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2B26" w:rsidRPr="00B93DD4" w:rsidRDefault="00D914E1" w:rsidP="00882B26">
      <w:pPr>
        <w:suppressAutoHyphens/>
        <w:spacing w:line="360" w:lineRule="auto"/>
        <w:ind w:firstLine="709"/>
        <w:jc w:val="both"/>
        <w:rPr>
          <w:sz w:val="28"/>
          <w:szCs w:val="28"/>
        </w:rPr>
      </w:pPr>
      <w:r w:rsidRPr="00D914E1">
        <w:rPr>
          <w:sz w:val="28"/>
          <w:szCs w:val="28"/>
        </w:rPr>
        <w:t>Оглавление</w:t>
      </w:r>
    </w:p>
    <w:p w:rsidR="00882B26" w:rsidRPr="00B93DD4" w:rsidRDefault="00882B26" w:rsidP="00882B26">
      <w:pPr>
        <w:suppressAutoHyphens/>
        <w:spacing w:line="360" w:lineRule="auto"/>
        <w:ind w:firstLine="709"/>
        <w:jc w:val="both"/>
        <w:rPr>
          <w:sz w:val="28"/>
          <w:szCs w:val="28"/>
        </w:rPr>
      </w:pPr>
    </w:p>
    <w:p w:rsidR="00882B26" w:rsidRPr="00882B26" w:rsidRDefault="00882B26" w:rsidP="00882B26">
      <w:pPr>
        <w:suppressAutoHyphens/>
        <w:spacing w:line="360" w:lineRule="auto"/>
        <w:jc w:val="both"/>
        <w:rPr>
          <w:sz w:val="28"/>
          <w:szCs w:val="28"/>
        </w:rPr>
      </w:pPr>
      <w:r>
        <w:rPr>
          <w:sz w:val="28"/>
          <w:szCs w:val="28"/>
          <w:lang w:val="en-US"/>
        </w:rPr>
        <w:t>I</w:t>
      </w:r>
      <w:r w:rsidRPr="00882B26">
        <w:rPr>
          <w:sz w:val="28"/>
          <w:szCs w:val="28"/>
        </w:rPr>
        <w:t xml:space="preserve">. </w:t>
      </w:r>
      <w:r w:rsidR="00B8333C" w:rsidRPr="00D914E1">
        <w:rPr>
          <w:sz w:val="28"/>
          <w:szCs w:val="28"/>
        </w:rPr>
        <w:t>Введение</w:t>
      </w:r>
    </w:p>
    <w:p w:rsidR="00B8333C" w:rsidRPr="00D914E1" w:rsidRDefault="00882B26" w:rsidP="00882B26">
      <w:pPr>
        <w:suppressAutoHyphens/>
        <w:spacing w:line="360" w:lineRule="auto"/>
        <w:jc w:val="both"/>
        <w:rPr>
          <w:sz w:val="28"/>
          <w:szCs w:val="28"/>
        </w:rPr>
      </w:pPr>
      <w:r>
        <w:rPr>
          <w:sz w:val="28"/>
          <w:szCs w:val="28"/>
          <w:lang w:val="en-US"/>
        </w:rPr>
        <w:t>II</w:t>
      </w:r>
      <w:r w:rsidRPr="00882B26">
        <w:rPr>
          <w:sz w:val="28"/>
          <w:szCs w:val="28"/>
        </w:rPr>
        <w:t xml:space="preserve">. </w:t>
      </w:r>
      <w:r w:rsidR="00B8333C" w:rsidRPr="00D914E1">
        <w:rPr>
          <w:sz w:val="28"/>
          <w:szCs w:val="28"/>
        </w:rPr>
        <w:t>Международные стандарты финансовой отчетности</w:t>
      </w:r>
    </w:p>
    <w:p w:rsidR="00C74313" w:rsidRPr="00D914E1" w:rsidRDefault="00C74313" w:rsidP="00882B26">
      <w:pPr>
        <w:tabs>
          <w:tab w:val="num" w:pos="0"/>
        </w:tabs>
        <w:suppressAutoHyphens/>
        <w:spacing w:line="360" w:lineRule="auto"/>
        <w:jc w:val="both"/>
        <w:rPr>
          <w:sz w:val="28"/>
          <w:szCs w:val="28"/>
        </w:rPr>
      </w:pPr>
      <w:r w:rsidRPr="00D914E1">
        <w:rPr>
          <w:sz w:val="28"/>
          <w:szCs w:val="28"/>
        </w:rPr>
        <w:t>2.1 Порядок разработки и принятия МСФО</w:t>
      </w:r>
    </w:p>
    <w:p w:rsidR="00B8333C" w:rsidRPr="00D914E1" w:rsidRDefault="00C74313" w:rsidP="00882B26">
      <w:pPr>
        <w:tabs>
          <w:tab w:val="num" w:pos="0"/>
        </w:tabs>
        <w:suppressAutoHyphens/>
        <w:spacing w:line="360" w:lineRule="auto"/>
        <w:jc w:val="both"/>
        <w:rPr>
          <w:sz w:val="28"/>
          <w:szCs w:val="28"/>
        </w:rPr>
      </w:pPr>
      <w:r w:rsidRPr="00D914E1">
        <w:rPr>
          <w:sz w:val="28"/>
          <w:szCs w:val="28"/>
        </w:rPr>
        <w:t xml:space="preserve">2.2 </w:t>
      </w:r>
      <w:r w:rsidR="00B8333C" w:rsidRPr="00D914E1">
        <w:rPr>
          <w:sz w:val="28"/>
          <w:szCs w:val="28"/>
        </w:rPr>
        <w:t>Концепция подготовки и представления финансовой отчетности</w:t>
      </w:r>
    </w:p>
    <w:p w:rsidR="0000243F" w:rsidRPr="00D914E1" w:rsidRDefault="0000243F" w:rsidP="00882B26">
      <w:pPr>
        <w:tabs>
          <w:tab w:val="num" w:pos="0"/>
        </w:tabs>
        <w:suppressAutoHyphens/>
        <w:spacing w:line="360" w:lineRule="auto"/>
        <w:jc w:val="both"/>
        <w:rPr>
          <w:sz w:val="28"/>
          <w:szCs w:val="28"/>
        </w:rPr>
      </w:pPr>
      <w:r w:rsidRPr="00D914E1">
        <w:rPr>
          <w:sz w:val="28"/>
          <w:szCs w:val="28"/>
        </w:rPr>
        <w:t>2.2.1 Принципы подготовки и составления финансовой отчетности</w:t>
      </w:r>
    </w:p>
    <w:p w:rsidR="003B28A4" w:rsidRPr="00D914E1" w:rsidRDefault="003B28A4" w:rsidP="00882B26">
      <w:pPr>
        <w:tabs>
          <w:tab w:val="num" w:pos="0"/>
        </w:tabs>
        <w:suppressAutoHyphens/>
        <w:spacing w:line="360" w:lineRule="auto"/>
        <w:jc w:val="both"/>
        <w:rPr>
          <w:sz w:val="28"/>
          <w:szCs w:val="28"/>
        </w:rPr>
      </w:pPr>
      <w:r w:rsidRPr="00D914E1">
        <w:rPr>
          <w:sz w:val="28"/>
          <w:szCs w:val="28"/>
        </w:rPr>
        <w:t>2.2.2</w:t>
      </w:r>
      <w:r w:rsidR="00D914E1">
        <w:rPr>
          <w:sz w:val="28"/>
          <w:szCs w:val="28"/>
        </w:rPr>
        <w:t xml:space="preserve"> </w:t>
      </w:r>
      <w:r w:rsidRPr="00D914E1">
        <w:rPr>
          <w:sz w:val="28"/>
          <w:szCs w:val="28"/>
        </w:rPr>
        <w:t>МСФО (</w:t>
      </w:r>
      <w:r w:rsidRPr="00D914E1">
        <w:rPr>
          <w:sz w:val="28"/>
          <w:szCs w:val="28"/>
          <w:lang w:val="en-US"/>
        </w:rPr>
        <w:t>IFRS</w:t>
      </w:r>
      <w:r w:rsidR="00B93DD4">
        <w:rPr>
          <w:sz w:val="28"/>
          <w:szCs w:val="28"/>
        </w:rPr>
        <w:t xml:space="preserve">) </w:t>
      </w:r>
      <w:r w:rsidRPr="00D914E1">
        <w:rPr>
          <w:sz w:val="28"/>
          <w:szCs w:val="28"/>
        </w:rPr>
        <w:t xml:space="preserve">1 </w:t>
      </w:r>
      <w:r w:rsidR="00D914E1">
        <w:rPr>
          <w:sz w:val="28"/>
          <w:szCs w:val="28"/>
        </w:rPr>
        <w:t>"</w:t>
      </w:r>
      <w:r w:rsidRPr="00D914E1">
        <w:rPr>
          <w:sz w:val="28"/>
          <w:szCs w:val="28"/>
        </w:rPr>
        <w:t>Первое применение МСФО</w:t>
      </w:r>
      <w:r w:rsidR="00D914E1">
        <w:rPr>
          <w:sz w:val="28"/>
          <w:szCs w:val="28"/>
        </w:rPr>
        <w:t>"</w:t>
      </w:r>
    </w:p>
    <w:p w:rsidR="00D42A00" w:rsidRPr="00D914E1" w:rsidRDefault="00C74313" w:rsidP="00882B26">
      <w:pPr>
        <w:tabs>
          <w:tab w:val="num" w:pos="0"/>
        </w:tabs>
        <w:suppressAutoHyphens/>
        <w:spacing w:line="360" w:lineRule="auto"/>
        <w:jc w:val="both"/>
        <w:rPr>
          <w:sz w:val="28"/>
          <w:szCs w:val="28"/>
        </w:rPr>
      </w:pPr>
      <w:r w:rsidRPr="00D914E1">
        <w:rPr>
          <w:sz w:val="28"/>
          <w:szCs w:val="28"/>
        </w:rPr>
        <w:t xml:space="preserve">2.3 </w:t>
      </w:r>
      <w:r w:rsidR="00D42A00" w:rsidRPr="00D914E1">
        <w:rPr>
          <w:sz w:val="28"/>
          <w:szCs w:val="28"/>
        </w:rPr>
        <w:t>Требования к составу и представлению финансовой отчетности</w:t>
      </w:r>
    </w:p>
    <w:p w:rsidR="00597B26" w:rsidRPr="00D914E1" w:rsidRDefault="00597B26" w:rsidP="00882B26">
      <w:pPr>
        <w:tabs>
          <w:tab w:val="num" w:pos="0"/>
        </w:tabs>
        <w:suppressAutoHyphens/>
        <w:spacing w:line="360" w:lineRule="auto"/>
        <w:jc w:val="both"/>
        <w:rPr>
          <w:sz w:val="28"/>
          <w:szCs w:val="28"/>
        </w:rPr>
      </w:pPr>
      <w:r w:rsidRPr="00D914E1">
        <w:rPr>
          <w:sz w:val="28"/>
          <w:szCs w:val="28"/>
        </w:rPr>
        <w:t>2.3.1</w:t>
      </w:r>
      <w:r w:rsidR="00D914E1">
        <w:rPr>
          <w:sz w:val="28"/>
          <w:szCs w:val="28"/>
        </w:rPr>
        <w:t xml:space="preserve"> </w:t>
      </w:r>
      <w:r w:rsidRPr="00D914E1">
        <w:rPr>
          <w:sz w:val="28"/>
          <w:szCs w:val="28"/>
        </w:rPr>
        <w:t>МСБУ (</w:t>
      </w:r>
      <w:r w:rsidRPr="00D914E1">
        <w:rPr>
          <w:sz w:val="28"/>
          <w:szCs w:val="28"/>
          <w:lang w:val="en-US"/>
        </w:rPr>
        <w:t>IAS</w:t>
      </w:r>
      <w:r w:rsidR="00B93DD4">
        <w:rPr>
          <w:sz w:val="28"/>
          <w:szCs w:val="28"/>
        </w:rPr>
        <w:t xml:space="preserve">) </w:t>
      </w:r>
      <w:r w:rsidRPr="00D914E1">
        <w:rPr>
          <w:sz w:val="28"/>
          <w:szCs w:val="28"/>
        </w:rPr>
        <w:t xml:space="preserve">1 </w:t>
      </w:r>
      <w:r w:rsidR="00D914E1">
        <w:rPr>
          <w:sz w:val="28"/>
          <w:szCs w:val="28"/>
        </w:rPr>
        <w:t>"</w:t>
      </w:r>
      <w:r w:rsidRPr="00D914E1">
        <w:rPr>
          <w:sz w:val="28"/>
          <w:szCs w:val="28"/>
        </w:rPr>
        <w:t>Представление финансовой отчетности</w:t>
      </w:r>
      <w:r w:rsidR="00D914E1">
        <w:rPr>
          <w:sz w:val="28"/>
          <w:szCs w:val="28"/>
        </w:rPr>
        <w:t>"</w:t>
      </w:r>
    </w:p>
    <w:p w:rsidR="00D42A00" w:rsidRPr="00D914E1" w:rsidRDefault="00C74313" w:rsidP="00882B26">
      <w:pPr>
        <w:tabs>
          <w:tab w:val="num" w:pos="0"/>
        </w:tabs>
        <w:suppressAutoHyphens/>
        <w:spacing w:line="360" w:lineRule="auto"/>
        <w:jc w:val="both"/>
        <w:rPr>
          <w:sz w:val="28"/>
          <w:szCs w:val="28"/>
        </w:rPr>
      </w:pPr>
      <w:r w:rsidRPr="00D914E1">
        <w:rPr>
          <w:sz w:val="28"/>
          <w:szCs w:val="28"/>
        </w:rPr>
        <w:t xml:space="preserve">2.4 </w:t>
      </w:r>
      <w:r w:rsidR="00D42A00" w:rsidRPr="00D914E1">
        <w:rPr>
          <w:sz w:val="28"/>
          <w:szCs w:val="28"/>
        </w:rPr>
        <w:t>Материальные активы</w:t>
      </w:r>
    </w:p>
    <w:p w:rsidR="004D79BD" w:rsidRPr="00D914E1" w:rsidRDefault="004D79BD" w:rsidP="00882B26">
      <w:pPr>
        <w:tabs>
          <w:tab w:val="num" w:pos="0"/>
        </w:tabs>
        <w:suppressAutoHyphens/>
        <w:spacing w:line="360" w:lineRule="auto"/>
        <w:jc w:val="both"/>
        <w:rPr>
          <w:sz w:val="28"/>
          <w:szCs w:val="28"/>
        </w:rPr>
      </w:pPr>
      <w:r w:rsidRPr="00D914E1">
        <w:rPr>
          <w:sz w:val="28"/>
          <w:szCs w:val="28"/>
        </w:rPr>
        <w:t>2.4.1 МСБУ (</w:t>
      </w:r>
      <w:r w:rsidRPr="00D914E1">
        <w:rPr>
          <w:sz w:val="28"/>
          <w:szCs w:val="28"/>
          <w:lang w:val="en-US"/>
        </w:rPr>
        <w:t>IAS</w:t>
      </w:r>
      <w:r w:rsidR="00B93DD4">
        <w:rPr>
          <w:sz w:val="28"/>
          <w:szCs w:val="28"/>
        </w:rPr>
        <w:t xml:space="preserve">) </w:t>
      </w:r>
      <w:r w:rsidRPr="00D914E1">
        <w:rPr>
          <w:sz w:val="28"/>
          <w:szCs w:val="28"/>
        </w:rPr>
        <w:t xml:space="preserve">2 </w:t>
      </w:r>
      <w:r w:rsidR="00D914E1">
        <w:rPr>
          <w:sz w:val="28"/>
          <w:szCs w:val="28"/>
        </w:rPr>
        <w:t>"</w:t>
      </w:r>
      <w:r w:rsidRPr="00D914E1">
        <w:rPr>
          <w:sz w:val="28"/>
          <w:szCs w:val="28"/>
        </w:rPr>
        <w:t>Запасы</w:t>
      </w:r>
      <w:r w:rsidR="00D914E1">
        <w:rPr>
          <w:sz w:val="28"/>
          <w:szCs w:val="28"/>
        </w:rPr>
        <w:t>"</w:t>
      </w:r>
    </w:p>
    <w:p w:rsidR="00D42A00" w:rsidRPr="00D914E1" w:rsidRDefault="00C74313" w:rsidP="00882B26">
      <w:pPr>
        <w:tabs>
          <w:tab w:val="num" w:pos="0"/>
        </w:tabs>
        <w:suppressAutoHyphens/>
        <w:spacing w:line="360" w:lineRule="auto"/>
        <w:jc w:val="both"/>
        <w:rPr>
          <w:sz w:val="28"/>
          <w:szCs w:val="28"/>
        </w:rPr>
      </w:pPr>
      <w:r w:rsidRPr="00D914E1">
        <w:rPr>
          <w:sz w:val="28"/>
          <w:szCs w:val="28"/>
        </w:rPr>
        <w:t xml:space="preserve">2.5 </w:t>
      </w:r>
      <w:r w:rsidR="00D42A00" w:rsidRPr="00D914E1">
        <w:rPr>
          <w:sz w:val="28"/>
          <w:szCs w:val="28"/>
        </w:rPr>
        <w:t>Раскрытие информации о финансовых результатах</w:t>
      </w:r>
    </w:p>
    <w:p w:rsidR="00882B26" w:rsidRPr="00882B26" w:rsidRDefault="00E84315" w:rsidP="00882B26">
      <w:pPr>
        <w:tabs>
          <w:tab w:val="num" w:pos="0"/>
        </w:tabs>
        <w:suppressAutoHyphens/>
        <w:spacing w:line="360" w:lineRule="auto"/>
        <w:jc w:val="both"/>
        <w:rPr>
          <w:sz w:val="28"/>
          <w:szCs w:val="28"/>
        </w:rPr>
      </w:pPr>
      <w:r w:rsidRPr="00D914E1">
        <w:rPr>
          <w:sz w:val="28"/>
          <w:szCs w:val="28"/>
        </w:rPr>
        <w:t>2.5.1 МСБУ (</w:t>
      </w:r>
      <w:r w:rsidRPr="00D914E1">
        <w:rPr>
          <w:sz w:val="28"/>
          <w:szCs w:val="28"/>
          <w:lang w:val="en-US"/>
        </w:rPr>
        <w:t>IAS</w:t>
      </w:r>
      <w:r w:rsidR="00B93DD4">
        <w:rPr>
          <w:sz w:val="28"/>
          <w:szCs w:val="28"/>
        </w:rPr>
        <w:t xml:space="preserve">) </w:t>
      </w:r>
      <w:r w:rsidRPr="00D914E1">
        <w:rPr>
          <w:sz w:val="28"/>
          <w:szCs w:val="28"/>
        </w:rPr>
        <w:t>8</w:t>
      </w:r>
      <w:r w:rsidR="00D914E1">
        <w:rPr>
          <w:sz w:val="28"/>
          <w:szCs w:val="28"/>
        </w:rPr>
        <w:t>"</w:t>
      </w:r>
      <w:r w:rsidRPr="00D914E1">
        <w:rPr>
          <w:sz w:val="28"/>
          <w:szCs w:val="28"/>
        </w:rPr>
        <w:t>Учетная политика, изменение учетных оценок и ошибки</w:t>
      </w:r>
      <w:r w:rsidR="00D914E1">
        <w:rPr>
          <w:sz w:val="28"/>
          <w:szCs w:val="28"/>
        </w:rPr>
        <w:t>"</w:t>
      </w:r>
    </w:p>
    <w:p w:rsidR="00D42A00" w:rsidRPr="00D914E1" w:rsidRDefault="00882B26" w:rsidP="00882B26">
      <w:pPr>
        <w:tabs>
          <w:tab w:val="num" w:pos="0"/>
        </w:tabs>
        <w:suppressAutoHyphens/>
        <w:spacing w:line="360" w:lineRule="auto"/>
        <w:jc w:val="both"/>
        <w:rPr>
          <w:sz w:val="28"/>
          <w:szCs w:val="28"/>
        </w:rPr>
      </w:pPr>
      <w:r>
        <w:rPr>
          <w:sz w:val="28"/>
          <w:szCs w:val="28"/>
          <w:lang w:val="en-US"/>
        </w:rPr>
        <w:t>III</w:t>
      </w:r>
      <w:r w:rsidRPr="00882B26">
        <w:rPr>
          <w:sz w:val="28"/>
          <w:szCs w:val="28"/>
        </w:rPr>
        <w:t xml:space="preserve">. </w:t>
      </w:r>
      <w:r w:rsidR="00C74313" w:rsidRPr="00D914E1">
        <w:rPr>
          <w:sz w:val="28"/>
          <w:szCs w:val="28"/>
        </w:rPr>
        <w:t xml:space="preserve">Актуальность перехода на МСФО </w:t>
      </w:r>
      <w:r w:rsidR="00D42A00" w:rsidRPr="00D914E1">
        <w:rPr>
          <w:sz w:val="28"/>
          <w:szCs w:val="28"/>
        </w:rPr>
        <w:t xml:space="preserve">и </w:t>
      </w:r>
      <w:r w:rsidR="00E822C4" w:rsidRPr="00D914E1">
        <w:rPr>
          <w:sz w:val="28"/>
          <w:szCs w:val="28"/>
        </w:rPr>
        <w:t>этапы реформирования российского бухгалтерского учета и отчетности при переходе на МСФО</w:t>
      </w:r>
    </w:p>
    <w:p w:rsidR="00D42A00" w:rsidRPr="00D914E1" w:rsidRDefault="00D42A00" w:rsidP="00882B26">
      <w:pPr>
        <w:tabs>
          <w:tab w:val="num" w:pos="0"/>
        </w:tabs>
        <w:suppressAutoHyphens/>
        <w:spacing w:line="360" w:lineRule="auto"/>
        <w:jc w:val="both"/>
        <w:rPr>
          <w:sz w:val="28"/>
          <w:szCs w:val="28"/>
        </w:rPr>
      </w:pPr>
      <w:r w:rsidRPr="00D914E1">
        <w:rPr>
          <w:sz w:val="28"/>
          <w:szCs w:val="28"/>
        </w:rPr>
        <w:t>3.1 Актуальность перехода на МСФО</w:t>
      </w:r>
    </w:p>
    <w:p w:rsidR="00882B26" w:rsidRPr="00882B26" w:rsidRDefault="00C74313" w:rsidP="00882B26">
      <w:pPr>
        <w:tabs>
          <w:tab w:val="num" w:pos="0"/>
        </w:tabs>
        <w:suppressAutoHyphens/>
        <w:spacing w:line="360" w:lineRule="auto"/>
        <w:jc w:val="both"/>
        <w:rPr>
          <w:sz w:val="28"/>
          <w:szCs w:val="28"/>
        </w:rPr>
      </w:pPr>
      <w:r w:rsidRPr="00D914E1">
        <w:rPr>
          <w:sz w:val="28"/>
          <w:szCs w:val="28"/>
        </w:rPr>
        <w:t>3.2 Этапы реформирования российского бухгалтерского учета и отчетности при переходе на МСФО</w:t>
      </w:r>
    </w:p>
    <w:p w:rsidR="00882B26" w:rsidRPr="00B93DD4" w:rsidRDefault="00882B26" w:rsidP="00882B26">
      <w:pPr>
        <w:tabs>
          <w:tab w:val="num" w:pos="0"/>
        </w:tabs>
        <w:suppressAutoHyphens/>
        <w:spacing w:line="360" w:lineRule="auto"/>
        <w:jc w:val="both"/>
        <w:rPr>
          <w:sz w:val="28"/>
          <w:szCs w:val="28"/>
        </w:rPr>
      </w:pPr>
      <w:r>
        <w:rPr>
          <w:sz w:val="28"/>
          <w:szCs w:val="28"/>
          <w:lang w:val="en-US"/>
        </w:rPr>
        <w:t>IV</w:t>
      </w:r>
      <w:r w:rsidRPr="00882B26">
        <w:rPr>
          <w:sz w:val="28"/>
          <w:szCs w:val="28"/>
        </w:rPr>
        <w:t>.</w:t>
      </w:r>
      <w:r w:rsidRPr="00B93DD4">
        <w:rPr>
          <w:sz w:val="28"/>
          <w:szCs w:val="28"/>
        </w:rPr>
        <w:t xml:space="preserve"> </w:t>
      </w:r>
      <w:r w:rsidR="00C74313" w:rsidRPr="00D914E1">
        <w:rPr>
          <w:sz w:val="28"/>
          <w:szCs w:val="28"/>
        </w:rPr>
        <w:t>Заключение</w:t>
      </w:r>
    </w:p>
    <w:p w:rsidR="00C74313" w:rsidRPr="00D914E1" w:rsidRDefault="00882B26" w:rsidP="00882B26">
      <w:pPr>
        <w:tabs>
          <w:tab w:val="num" w:pos="0"/>
        </w:tabs>
        <w:suppressAutoHyphens/>
        <w:spacing w:line="360" w:lineRule="auto"/>
        <w:jc w:val="both"/>
        <w:rPr>
          <w:sz w:val="28"/>
          <w:szCs w:val="28"/>
        </w:rPr>
      </w:pPr>
      <w:r>
        <w:rPr>
          <w:sz w:val="28"/>
          <w:szCs w:val="28"/>
          <w:lang w:val="en-US"/>
        </w:rPr>
        <w:t>V</w:t>
      </w:r>
      <w:r>
        <w:rPr>
          <w:sz w:val="28"/>
          <w:szCs w:val="28"/>
        </w:rPr>
        <w:t xml:space="preserve">. </w:t>
      </w:r>
      <w:r w:rsidR="00C74313" w:rsidRPr="00D914E1">
        <w:rPr>
          <w:sz w:val="28"/>
          <w:szCs w:val="28"/>
        </w:rPr>
        <w:t>Список используемой литературы</w:t>
      </w:r>
    </w:p>
    <w:p w:rsidR="00B8333C" w:rsidRPr="00D914E1" w:rsidRDefault="00B8333C" w:rsidP="00D914E1">
      <w:pPr>
        <w:suppressAutoHyphens/>
        <w:spacing w:line="360" w:lineRule="auto"/>
        <w:ind w:firstLine="709"/>
        <w:jc w:val="both"/>
        <w:rPr>
          <w:sz w:val="28"/>
          <w:szCs w:val="28"/>
        </w:rPr>
      </w:pPr>
    </w:p>
    <w:p w:rsidR="00C74313" w:rsidRPr="00D914E1" w:rsidRDefault="00D914E1" w:rsidP="00882B26">
      <w:pPr>
        <w:suppressAutoHyphens/>
        <w:spacing w:line="360" w:lineRule="auto"/>
        <w:ind w:firstLine="709"/>
        <w:jc w:val="both"/>
        <w:rPr>
          <w:sz w:val="28"/>
          <w:szCs w:val="28"/>
        </w:rPr>
      </w:pPr>
      <w:r w:rsidRPr="00D914E1">
        <w:rPr>
          <w:sz w:val="28"/>
          <w:szCs w:val="28"/>
        </w:rPr>
        <w:br w:type="page"/>
      </w:r>
      <w:r w:rsidR="00882B26">
        <w:rPr>
          <w:sz w:val="28"/>
          <w:szCs w:val="28"/>
          <w:lang w:val="en-US"/>
        </w:rPr>
        <w:t>I</w:t>
      </w:r>
      <w:r w:rsidR="00882B26" w:rsidRPr="00B93DD4">
        <w:rPr>
          <w:sz w:val="28"/>
          <w:szCs w:val="28"/>
        </w:rPr>
        <w:t xml:space="preserve">. </w:t>
      </w:r>
      <w:r w:rsidR="00C74313" w:rsidRPr="00D914E1">
        <w:rPr>
          <w:sz w:val="28"/>
          <w:szCs w:val="28"/>
        </w:rPr>
        <w:t>Введение</w:t>
      </w:r>
    </w:p>
    <w:p w:rsidR="00C74313" w:rsidRPr="00D914E1" w:rsidRDefault="00C74313" w:rsidP="00D914E1">
      <w:pPr>
        <w:suppressAutoHyphens/>
        <w:spacing w:line="360" w:lineRule="auto"/>
        <w:ind w:firstLine="709"/>
        <w:jc w:val="both"/>
        <w:rPr>
          <w:sz w:val="28"/>
          <w:szCs w:val="28"/>
        </w:rPr>
      </w:pPr>
    </w:p>
    <w:p w:rsidR="00556715" w:rsidRPr="00D914E1" w:rsidRDefault="00556715" w:rsidP="00D914E1">
      <w:pPr>
        <w:suppressAutoHyphens/>
        <w:spacing w:line="360" w:lineRule="auto"/>
        <w:ind w:firstLine="709"/>
        <w:jc w:val="both"/>
        <w:rPr>
          <w:sz w:val="28"/>
          <w:szCs w:val="28"/>
        </w:rPr>
      </w:pPr>
      <w:r w:rsidRPr="00D914E1">
        <w:rPr>
          <w:sz w:val="28"/>
          <w:szCs w:val="28"/>
        </w:rPr>
        <w:t>В условиях интеграции национальных рынков в единое экономическое пространство особое значение придается вопросам унификации стандартов в различных областях деятельности компаний. Например, существует стандартизация в области систем контроля качества продукции, экологических норм, на железнодорожном транспорте – в части ширины колеи железнодорожных путей, на автомобильном транспорте – в части требований к габаритам подвижного состава и по вредным выбросам в окружающую среду, и в других областях деятельности. Безусловно, существует стандарты и в области формирования финансовой отчетности. Одними из этих стандартов являются – МСФО или Международные стандарты финансовой отчетности.</w:t>
      </w:r>
    </w:p>
    <w:p w:rsidR="00556715" w:rsidRPr="00D914E1" w:rsidRDefault="00556715" w:rsidP="00D914E1">
      <w:pPr>
        <w:suppressAutoHyphens/>
        <w:spacing w:line="360" w:lineRule="auto"/>
        <w:ind w:firstLine="709"/>
        <w:jc w:val="both"/>
        <w:rPr>
          <w:sz w:val="28"/>
          <w:szCs w:val="28"/>
        </w:rPr>
      </w:pPr>
      <w:r w:rsidRPr="00D914E1">
        <w:rPr>
          <w:sz w:val="28"/>
          <w:szCs w:val="28"/>
        </w:rPr>
        <w:t>Международные стандарты финансовой отчетности (МСФО</w:t>
      </w:r>
      <w:r w:rsidR="00B93DD4">
        <w:rPr>
          <w:sz w:val="28"/>
          <w:szCs w:val="28"/>
        </w:rPr>
        <w:t xml:space="preserve">) </w:t>
      </w:r>
      <w:r w:rsidRPr="00D914E1">
        <w:rPr>
          <w:sz w:val="28"/>
          <w:szCs w:val="28"/>
        </w:rPr>
        <w:t>– это целостная творческая мировоззренческая система, требующая от специалистов, применяющих её, особого менталитета, смелости формулировать обоснованные профессиональные суждения, иметь достаточную уверенность, что принятые решения приведут к формированию качественной финансовой отчетности. Основной целью МСФО, является принятие ее пользователями эффективных управленческих решений.</w:t>
      </w:r>
    </w:p>
    <w:p w:rsidR="00556715" w:rsidRPr="00D914E1" w:rsidRDefault="00556715" w:rsidP="00D914E1">
      <w:pPr>
        <w:suppressAutoHyphens/>
        <w:spacing w:line="360" w:lineRule="auto"/>
        <w:ind w:firstLine="709"/>
        <w:jc w:val="both"/>
        <w:rPr>
          <w:sz w:val="28"/>
          <w:szCs w:val="28"/>
        </w:rPr>
      </w:pPr>
      <w:r w:rsidRPr="00D914E1">
        <w:rPr>
          <w:sz w:val="28"/>
          <w:szCs w:val="28"/>
        </w:rPr>
        <w:t>Как на международном, так и на российском уровне актуальность внедрения МСФО определена, прежде всего, необходимостью использования единого международного языка финансовой отчетности в большинстве стран мира.</w:t>
      </w:r>
    </w:p>
    <w:p w:rsidR="00556715" w:rsidRPr="00D914E1" w:rsidRDefault="00556715" w:rsidP="00D914E1">
      <w:pPr>
        <w:suppressAutoHyphens/>
        <w:spacing w:line="360" w:lineRule="auto"/>
        <w:ind w:firstLine="709"/>
        <w:jc w:val="both"/>
        <w:rPr>
          <w:sz w:val="28"/>
          <w:szCs w:val="28"/>
        </w:rPr>
      </w:pPr>
      <w:r w:rsidRPr="00D914E1">
        <w:rPr>
          <w:sz w:val="28"/>
          <w:szCs w:val="28"/>
        </w:rPr>
        <w:t>В условиях высоких инвестиционных рисков признание международных стандартов финансовой отчетности в России являлось бы важным шагом как для привлечения иностранных инвестиций, которые так необходимы для развития многих сфер деятельности, так и для совершенствования системы финансовой отчетности в России.</w:t>
      </w:r>
    </w:p>
    <w:p w:rsidR="00556715" w:rsidRPr="00D914E1" w:rsidRDefault="00556715" w:rsidP="00D914E1">
      <w:pPr>
        <w:suppressAutoHyphens/>
        <w:spacing w:line="360" w:lineRule="auto"/>
        <w:ind w:firstLine="709"/>
        <w:jc w:val="both"/>
        <w:rPr>
          <w:sz w:val="28"/>
          <w:szCs w:val="28"/>
        </w:rPr>
      </w:pPr>
      <w:r w:rsidRPr="00D914E1">
        <w:rPr>
          <w:sz w:val="28"/>
          <w:szCs w:val="28"/>
        </w:rPr>
        <w:t>К сожалению, применение МСФО в российской практике на сегодняшний день в большей мере декларируется, чем реально осуществляется. В основном МСФО используют только российские компании с иностранными инвестициями по требованию своих иностранных собственников. Так же хотелось бы отметить, что, начиная с отчетности за 2004 г. российские кредитные организации – банков законодательном порядке перешли на подготовку финансовой отчетности в соответствии с МСФО, однако их финансовая отчетность формируется на основе бухгалтерской отчетности, составленной по российскому законодательству, и только потом трансформируется в соответствии с МСФО. В настоящее время число компаний, формирующих финансовую отчетность в соответствии с требованиями МСФО, имеет небольшой удельный вес в общей численности российских компаний.</w:t>
      </w:r>
    </w:p>
    <w:p w:rsidR="00C74313" w:rsidRPr="00D914E1" w:rsidRDefault="00556715" w:rsidP="00D914E1">
      <w:pPr>
        <w:suppressAutoHyphens/>
        <w:spacing w:line="360" w:lineRule="auto"/>
        <w:ind w:firstLine="709"/>
        <w:jc w:val="both"/>
        <w:rPr>
          <w:sz w:val="28"/>
          <w:szCs w:val="28"/>
        </w:rPr>
      </w:pPr>
      <w:r w:rsidRPr="00D914E1">
        <w:rPr>
          <w:sz w:val="28"/>
          <w:szCs w:val="28"/>
        </w:rPr>
        <w:t>В данной курсовой работе будут рассмотрена актуальность перехода на МСФО, сложность применения МСФО в России и практические трудности реформирования российского бухгалтерского учета и отчетности при этом. Так же будет уделено внимание главным положениям и основным статьям МСФО.</w:t>
      </w:r>
    </w:p>
    <w:p w:rsidR="00C74313" w:rsidRPr="00D914E1" w:rsidRDefault="00C74313" w:rsidP="00D914E1">
      <w:pPr>
        <w:suppressAutoHyphens/>
        <w:spacing w:line="360" w:lineRule="auto"/>
        <w:ind w:firstLine="709"/>
        <w:jc w:val="both"/>
        <w:rPr>
          <w:sz w:val="28"/>
          <w:szCs w:val="28"/>
        </w:rPr>
      </w:pPr>
    </w:p>
    <w:p w:rsidR="00640FEF" w:rsidRPr="00D914E1" w:rsidRDefault="00D914E1" w:rsidP="00882B26">
      <w:pPr>
        <w:suppressAutoHyphens/>
        <w:spacing w:line="360" w:lineRule="auto"/>
        <w:ind w:firstLine="709"/>
        <w:jc w:val="both"/>
        <w:rPr>
          <w:sz w:val="28"/>
          <w:szCs w:val="28"/>
        </w:rPr>
      </w:pPr>
      <w:r w:rsidRPr="00D914E1">
        <w:rPr>
          <w:sz w:val="28"/>
          <w:szCs w:val="28"/>
        </w:rPr>
        <w:br w:type="page"/>
      </w:r>
      <w:r w:rsidR="00882B26">
        <w:rPr>
          <w:sz w:val="28"/>
          <w:szCs w:val="28"/>
          <w:lang w:val="en-US"/>
        </w:rPr>
        <w:t>II</w:t>
      </w:r>
      <w:r w:rsidR="00882B26" w:rsidRPr="00882B26">
        <w:rPr>
          <w:sz w:val="28"/>
          <w:szCs w:val="28"/>
        </w:rPr>
        <w:t xml:space="preserve">. </w:t>
      </w:r>
      <w:r w:rsidR="00640FEF" w:rsidRPr="00D914E1">
        <w:rPr>
          <w:sz w:val="28"/>
          <w:szCs w:val="28"/>
        </w:rPr>
        <w:t>Международные стандарты финансовой отчетности</w:t>
      </w:r>
    </w:p>
    <w:p w:rsidR="00640FEF" w:rsidRPr="00D914E1" w:rsidRDefault="00640FEF" w:rsidP="00D914E1">
      <w:pPr>
        <w:suppressAutoHyphens/>
        <w:spacing w:line="360" w:lineRule="auto"/>
        <w:ind w:firstLine="709"/>
        <w:jc w:val="both"/>
        <w:rPr>
          <w:sz w:val="28"/>
          <w:szCs w:val="28"/>
        </w:rPr>
      </w:pPr>
    </w:p>
    <w:p w:rsidR="00640FEF" w:rsidRPr="00D914E1" w:rsidRDefault="00640FEF" w:rsidP="00D914E1">
      <w:pPr>
        <w:suppressAutoHyphens/>
        <w:spacing w:line="360" w:lineRule="auto"/>
        <w:ind w:firstLine="709"/>
        <w:jc w:val="both"/>
        <w:rPr>
          <w:sz w:val="28"/>
          <w:szCs w:val="28"/>
        </w:rPr>
      </w:pPr>
      <w:r w:rsidRPr="00D914E1">
        <w:rPr>
          <w:sz w:val="28"/>
          <w:szCs w:val="28"/>
        </w:rPr>
        <w:t>2.1 Порядок разработки и принятия МСФО</w:t>
      </w:r>
    </w:p>
    <w:p w:rsidR="00640FEF" w:rsidRPr="00D914E1" w:rsidRDefault="00640FEF" w:rsidP="00D914E1">
      <w:pPr>
        <w:suppressAutoHyphens/>
        <w:spacing w:line="360" w:lineRule="auto"/>
        <w:ind w:firstLine="709"/>
        <w:jc w:val="both"/>
        <w:rPr>
          <w:sz w:val="28"/>
          <w:szCs w:val="28"/>
        </w:rPr>
      </w:pPr>
    </w:p>
    <w:p w:rsidR="00640FEF" w:rsidRPr="00D914E1" w:rsidRDefault="00640FEF" w:rsidP="00D914E1">
      <w:pPr>
        <w:suppressAutoHyphens/>
        <w:spacing w:line="360" w:lineRule="auto"/>
        <w:ind w:firstLine="709"/>
        <w:jc w:val="both"/>
        <w:rPr>
          <w:sz w:val="28"/>
          <w:szCs w:val="28"/>
        </w:rPr>
      </w:pPr>
      <w:r w:rsidRPr="00D914E1">
        <w:rPr>
          <w:sz w:val="28"/>
          <w:szCs w:val="28"/>
        </w:rPr>
        <w:t xml:space="preserve">В этой главе я кратко рассмотрю историю появления международных стандартов финансовой отчетности, а также существующий в настоящее </w:t>
      </w:r>
      <w:r w:rsidR="00D4710F" w:rsidRPr="00D914E1">
        <w:rPr>
          <w:sz w:val="28"/>
          <w:szCs w:val="28"/>
        </w:rPr>
        <w:t>время</w:t>
      </w:r>
      <w:r w:rsidRPr="00D914E1">
        <w:rPr>
          <w:sz w:val="28"/>
          <w:szCs w:val="28"/>
        </w:rPr>
        <w:t xml:space="preserve"> порядок их разработки и принятия.</w:t>
      </w:r>
    </w:p>
    <w:p w:rsidR="00640FEF" w:rsidRPr="00D914E1" w:rsidRDefault="00640FEF" w:rsidP="00D914E1">
      <w:pPr>
        <w:suppressAutoHyphens/>
        <w:spacing w:line="360" w:lineRule="auto"/>
        <w:ind w:firstLine="709"/>
        <w:jc w:val="both"/>
        <w:rPr>
          <w:sz w:val="28"/>
          <w:szCs w:val="28"/>
        </w:rPr>
      </w:pPr>
      <w:r w:rsidRPr="00D914E1">
        <w:rPr>
          <w:sz w:val="28"/>
          <w:szCs w:val="28"/>
        </w:rPr>
        <w:t>С целью создания единых унифицированных стандартов финансовой отчетности для всех стран мира 29 июня 1973 г. в результате международного соглашения была образована независимая негосударственная некоммерческая организация со штаб-квартирой в Лондоне – Комитет по международным стандартам финансовой отчетности (КМСФО</w:t>
      </w:r>
      <w:r w:rsidR="00B93DD4">
        <w:rPr>
          <w:sz w:val="28"/>
          <w:szCs w:val="28"/>
        </w:rPr>
        <w:t xml:space="preserve">) </w:t>
      </w:r>
      <w:r w:rsidRPr="00D914E1">
        <w:rPr>
          <w:sz w:val="28"/>
          <w:szCs w:val="28"/>
        </w:rPr>
        <w:t>(</w:t>
      </w:r>
      <w:r w:rsidRPr="00D914E1">
        <w:rPr>
          <w:sz w:val="28"/>
          <w:szCs w:val="28"/>
          <w:lang w:val="en-US"/>
        </w:rPr>
        <w:t>International</w:t>
      </w:r>
      <w:r w:rsidRPr="00D914E1">
        <w:rPr>
          <w:sz w:val="28"/>
          <w:szCs w:val="28"/>
        </w:rPr>
        <w:t xml:space="preserve"> </w:t>
      </w:r>
      <w:r w:rsidRPr="00D914E1">
        <w:rPr>
          <w:sz w:val="28"/>
          <w:szCs w:val="28"/>
          <w:lang w:val="en-US"/>
        </w:rPr>
        <w:t>Accounting</w:t>
      </w:r>
      <w:r w:rsidRPr="00D914E1">
        <w:rPr>
          <w:sz w:val="28"/>
          <w:szCs w:val="28"/>
        </w:rPr>
        <w:t xml:space="preserve"> </w:t>
      </w:r>
      <w:r w:rsidRPr="00D914E1">
        <w:rPr>
          <w:sz w:val="28"/>
          <w:szCs w:val="28"/>
          <w:lang w:val="en-US"/>
        </w:rPr>
        <w:t>Standards</w:t>
      </w:r>
      <w:r w:rsidRPr="00D914E1">
        <w:rPr>
          <w:sz w:val="28"/>
          <w:szCs w:val="28"/>
        </w:rPr>
        <w:t xml:space="preserve"> </w:t>
      </w:r>
      <w:r w:rsidRPr="00D914E1">
        <w:rPr>
          <w:sz w:val="28"/>
          <w:szCs w:val="28"/>
          <w:lang w:val="en-US"/>
        </w:rPr>
        <w:t>Committee</w:t>
      </w:r>
      <w:r w:rsidRPr="00D914E1">
        <w:rPr>
          <w:sz w:val="28"/>
          <w:szCs w:val="28"/>
        </w:rPr>
        <w:t xml:space="preserve">, </w:t>
      </w:r>
      <w:r w:rsidRPr="00D914E1">
        <w:rPr>
          <w:sz w:val="28"/>
          <w:szCs w:val="28"/>
          <w:lang w:val="en-US"/>
        </w:rPr>
        <w:t>IASC</w:t>
      </w:r>
      <w:r w:rsidR="00B93DD4">
        <w:rPr>
          <w:sz w:val="28"/>
          <w:szCs w:val="28"/>
        </w:rPr>
        <w:t xml:space="preserve">) </w:t>
      </w:r>
      <w:r w:rsidRPr="00D914E1">
        <w:rPr>
          <w:sz w:val="28"/>
          <w:szCs w:val="28"/>
        </w:rPr>
        <w:t>. В состав Комитета вошли представители 10 крупнейших мировых держав: Австралии, Канады, Франции, Германии, Японии, Мексики, Голландии, Великобритании, Ирландии и США.</w:t>
      </w:r>
    </w:p>
    <w:p w:rsidR="00D914E1" w:rsidRDefault="00181B76" w:rsidP="00D914E1">
      <w:pPr>
        <w:suppressAutoHyphens/>
        <w:spacing w:line="360" w:lineRule="auto"/>
        <w:ind w:firstLine="709"/>
        <w:jc w:val="both"/>
        <w:rPr>
          <w:sz w:val="28"/>
          <w:szCs w:val="28"/>
        </w:rPr>
      </w:pPr>
      <w:r w:rsidRPr="00D914E1">
        <w:rPr>
          <w:sz w:val="28"/>
          <w:szCs w:val="28"/>
        </w:rPr>
        <w:t>В 2001 г. Комитет был преобразован в Совет по международным стандартам финансовой отчетности (СМСФО</w:t>
      </w:r>
      <w:r w:rsidR="00B93DD4">
        <w:rPr>
          <w:sz w:val="28"/>
          <w:szCs w:val="28"/>
        </w:rPr>
        <w:t xml:space="preserve">) </w:t>
      </w:r>
      <w:r w:rsidRPr="00D914E1">
        <w:rPr>
          <w:sz w:val="28"/>
          <w:szCs w:val="28"/>
        </w:rPr>
        <w:t>(</w:t>
      </w:r>
      <w:r w:rsidRPr="00D914E1">
        <w:rPr>
          <w:sz w:val="28"/>
          <w:szCs w:val="28"/>
          <w:lang w:val="en-US"/>
        </w:rPr>
        <w:t>International</w:t>
      </w:r>
      <w:r w:rsidRPr="00D914E1">
        <w:rPr>
          <w:sz w:val="28"/>
          <w:szCs w:val="28"/>
        </w:rPr>
        <w:t xml:space="preserve"> </w:t>
      </w:r>
      <w:r w:rsidRPr="00D914E1">
        <w:rPr>
          <w:sz w:val="28"/>
          <w:szCs w:val="28"/>
          <w:lang w:val="en-US"/>
        </w:rPr>
        <w:t>Accounting</w:t>
      </w:r>
      <w:r w:rsidRPr="00D914E1">
        <w:rPr>
          <w:sz w:val="28"/>
          <w:szCs w:val="28"/>
        </w:rPr>
        <w:t xml:space="preserve"> </w:t>
      </w:r>
      <w:r w:rsidRPr="00D914E1">
        <w:rPr>
          <w:sz w:val="28"/>
          <w:szCs w:val="28"/>
          <w:lang w:val="en-US"/>
        </w:rPr>
        <w:t>Standards</w:t>
      </w:r>
      <w:r w:rsidRPr="00D914E1">
        <w:rPr>
          <w:sz w:val="28"/>
          <w:szCs w:val="28"/>
        </w:rPr>
        <w:t xml:space="preserve"> </w:t>
      </w:r>
      <w:r w:rsidRPr="00D914E1">
        <w:rPr>
          <w:sz w:val="28"/>
          <w:szCs w:val="28"/>
          <w:lang w:val="en-US"/>
        </w:rPr>
        <w:t>Board</w:t>
      </w:r>
      <w:r w:rsidRPr="00D914E1">
        <w:rPr>
          <w:sz w:val="28"/>
          <w:szCs w:val="28"/>
        </w:rPr>
        <w:t xml:space="preserve">, </w:t>
      </w:r>
      <w:r w:rsidRPr="00D914E1">
        <w:rPr>
          <w:sz w:val="28"/>
          <w:szCs w:val="28"/>
          <w:lang w:val="en-US"/>
        </w:rPr>
        <w:t>IASB</w:t>
      </w:r>
      <w:r w:rsidR="00B93DD4">
        <w:rPr>
          <w:sz w:val="28"/>
          <w:szCs w:val="28"/>
        </w:rPr>
        <w:t xml:space="preserve">) </w:t>
      </w:r>
      <w:r w:rsidRPr="00D914E1">
        <w:rPr>
          <w:sz w:val="28"/>
          <w:szCs w:val="28"/>
        </w:rPr>
        <w:t>.</w:t>
      </w:r>
    </w:p>
    <w:p w:rsidR="00181B76" w:rsidRPr="00D914E1" w:rsidRDefault="00181B76" w:rsidP="00D914E1">
      <w:pPr>
        <w:suppressAutoHyphens/>
        <w:spacing w:line="360" w:lineRule="auto"/>
        <w:ind w:firstLine="709"/>
        <w:jc w:val="both"/>
        <w:rPr>
          <w:sz w:val="28"/>
          <w:szCs w:val="28"/>
        </w:rPr>
      </w:pPr>
      <w:r w:rsidRPr="00D914E1">
        <w:rPr>
          <w:sz w:val="28"/>
          <w:szCs w:val="28"/>
        </w:rPr>
        <w:t xml:space="preserve">В одно время с преобразованием Комитета в Совет по МСФО были переименованы вновь выпускаемые международные стандарты из </w:t>
      </w:r>
      <w:r w:rsidRPr="00D914E1">
        <w:rPr>
          <w:sz w:val="28"/>
          <w:szCs w:val="28"/>
          <w:lang w:val="en-US"/>
        </w:rPr>
        <w:t>IAS</w:t>
      </w:r>
      <w:r w:rsidRPr="00D914E1">
        <w:rPr>
          <w:sz w:val="28"/>
          <w:szCs w:val="28"/>
        </w:rPr>
        <w:t xml:space="preserve"> (</w:t>
      </w:r>
      <w:r w:rsidRPr="00D914E1">
        <w:rPr>
          <w:sz w:val="28"/>
          <w:szCs w:val="28"/>
          <w:lang w:val="en-US"/>
        </w:rPr>
        <w:t>International</w:t>
      </w:r>
      <w:r w:rsidRPr="00D914E1">
        <w:rPr>
          <w:sz w:val="28"/>
          <w:szCs w:val="28"/>
        </w:rPr>
        <w:t xml:space="preserve"> </w:t>
      </w:r>
      <w:r w:rsidRPr="00D914E1">
        <w:rPr>
          <w:sz w:val="28"/>
          <w:szCs w:val="28"/>
          <w:lang w:val="en-US"/>
        </w:rPr>
        <w:t>Accounting</w:t>
      </w:r>
      <w:r w:rsidRPr="00D914E1">
        <w:rPr>
          <w:sz w:val="28"/>
          <w:szCs w:val="28"/>
        </w:rPr>
        <w:t xml:space="preserve"> </w:t>
      </w:r>
      <w:r w:rsidRPr="00D914E1">
        <w:rPr>
          <w:sz w:val="28"/>
          <w:szCs w:val="28"/>
          <w:lang w:val="en-US"/>
        </w:rPr>
        <w:t>Standards</w:t>
      </w:r>
      <w:r w:rsidR="00B93DD4">
        <w:rPr>
          <w:sz w:val="28"/>
          <w:szCs w:val="28"/>
        </w:rPr>
        <w:t xml:space="preserve">) </w:t>
      </w:r>
      <w:r w:rsidRPr="00D914E1">
        <w:rPr>
          <w:sz w:val="28"/>
          <w:szCs w:val="28"/>
        </w:rPr>
        <w:t xml:space="preserve">– в </w:t>
      </w:r>
      <w:r w:rsidRPr="00D914E1">
        <w:rPr>
          <w:sz w:val="28"/>
          <w:szCs w:val="28"/>
          <w:lang w:val="en-US"/>
        </w:rPr>
        <w:t>IFRS</w:t>
      </w:r>
      <w:r w:rsidRPr="00D914E1">
        <w:rPr>
          <w:sz w:val="28"/>
          <w:szCs w:val="28"/>
        </w:rPr>
        <w:t xml:space="preserve"> (</w:t>
      </w:r>
      <w:r w:rsidRPr="00D914E1">
        <w:rPr>
          <w:sz w:val="28"/>
          <w:szCs w:val="28"/>
          <w:lang w:val="en-US"/>
        </w:rPr>
        <w:t>International</w:t>
      </w:r>
      <w:r w:rsidRPr="00D914E1">
        <w:rPr>
          <w:sz w:val="28"/>
          <w:szCs w:val="28"/>
        </w:rPr>
        <w:t xml:space="preserve"> </w:t>
      </w:r>
      <w:r w:rsidRPr="00D914E1">
        <w:rPr>
          <w:sz w:val="28"/>
          <w:szCs w:val="28"/>
          <w:lang w:val="en-US"/>
        </w:rPr>
        <w:t>Financial</w:t>
      </w:r>
      <w:r w:rsidRPr="00D914E1">
        <w:rPr>
          <w:sz w:val="28"/>
          <w:szCs w:val="28"/>
        </w:rPr>
        <w:t xml:space="preserve"> </w:t>
      </w:r>
      <w:r w:rsidRPr="00D914E1">
        <w:rPr>
          <w:sz w:val="28"/>
          <w:szCs w:val="28"/>
          <w:lang w:val="en-US"/>
        </w:rPr>
        <w:t>Reporting</w:t>
      </w:r>
      <w:r w:rsidRPr="00D914E1">
        <w:rPr>
          <w:sz w:val="28"/>
          <w:szCs w:val="28"/>
        </w:rPr>
        <w:t xml:space="preserve"> </w:t>
      </w:r>
      <w:r w:rsidRPr="00D914E1">
        <w:rPr>
          <w:sz w:val="28"/>
          <w:szCs w:val="28"/>
          <w:lang w:val="en-US"/>
        </w:rPr>
        <w:t>Standards</w:t>
      </w:r>
      <w:r w:rsidR="00B93DD4">
        <w:rPr>
          <w:sz w:val="28"/>
          <w:szCs w:val="28"/>
        </w:rPr>
        <w:t xml:space="preserve">) </w:t>
      </w:r>
      <w:r w:rsidRPr="00D914E1">
        <w:rPr>
          <w:sz w:val="28"/>
          <w:szCs w:val="28"/>
        </w:rPr>
        <w:t>– международные стандарты финансовой отчетности (МСФО</w:t>
      </w:r>
      <w:r w:rsidR="00B93DD4">
        <w:rPr>
          <w:sz w:val="28"/>
          <w:szCs w:val="28"/>
        </w:rPr>
        <w:t xml:space="preserve">) </w:t>
      </w:r>
      <w:r w:rsidRPr="00D914E1">
        <w:rPr>
          <w:sz w:val="28"/>
          <w:szCs w:val="28"/>
        </w:rPr>
        <w:t>.</w:t>
      </w:r>
    </w:p>
    <w:p w:rsidR="00181B76" w:rsidRPr="00D914E1" w:rsidRDefault="00181B76" w:rsidP="00D914E1">
      <w:pPr>
        <w:suppressAutoHyphens/>
        <w:spacing w:line="360" w:lineRule="auto"/>
        <w:ind w:firstLine="709"/>
        <w:jc w:val="both"/>
        <w:rPr>
          <w:sz w:val="28"/>
          <w:szCs w:val="28"/>
        </w:rPr>
      </w:pPr>
      <w:r w:rsidRPr="00D914E1">
        <w:rPr>
          <w:sz w:val="28"/>
          <w:szCs w:val="28"/>
        </w:rPr>
        <w:t>В настоящее время решение всех задач, связанных с разработкой международных стандартов финансовой отчетности, а также публикацией тематических документов для обсуждения этих стандартов мировым бухгалтерским сообществом, существует СМСФО. Таким образом, СМСФО сегодня – это ведущая организация в мире по разработке единых учетных стандартов. Работа СМСФО финансируется за счет взносов профессиональных объединений бухгалтеров, различных компаний, финансовых организаций, а так же за счет прибыли от публикаций стандартов. Годовой бюджет СМСФО составляет примерно около 15 млн. долл</w:t>
      </w:r>
      <w:r w:rsidR="00F27714" w:rsidRPr="00D914E1">
        <w:rPr>
          <w:sz w:val="28"/>
          <w:szCs w:val="28"/>
        </w:rPr>
        <w:t>.</w:t>
      </w:r>
    </w:p>
    <w:p w:rsidR="00F27714" w:rsidRPr="00D914E1" w:rsidRDefault="00F27714" w:rsidP="00D914E1">
      <w:pPr>
        <w:suppressAutoHyphens/>
        <w:spacing w:line="360" w:lineRule="auto"/>
        <w:ind w:firstLine="709"/>
        <w:jc w:val="both"/>
        <w:rPr>
          <w:sz w:val="28"/>
          <w:szCs w:val="28"/>
        </w:rPr>
      </w:pPr>
      <w:r w:rsidRPr="00D914E1">
        <w:rPr>
          <w:sz w:val="28"/>
          <w:szCs w:val="28"/>
        </w:rPr>
        <w:t>Структура СМСФО включает:</w:t>
      </w:r>
    </w:p>
    <w:p w:rsidR="00F27714" w:rsidRPr="00D914E1" w:rsidRDefault="00F27714" w:rsidP="00D914E1">
      <w:pPr>
        <w:suppressAutoHyphens/>
        <w:spacing w:line="360" w:lineRule="auto"/>
        <w:ind w:firstLine="709"/>
        <w:jc w:val="both"/>
        <w:rPr>
          <w:sz w:val="28"/>
          <w:szCs w:val="28"/>
        </w:rPr>
      </w:pPr>
      <w:r w:rsidRPr="00D914E1">
        <w:rPr>
          <w:sz w:val="28"/>
          <w:szCs w:val="28"/>
        </w:rPr>
        <w:t>Попечительский совет;</w:t>
      </w:r>
    </w:p>
    <w:p w:rsidR="00F27714" w:rsidRPr="00D914E1" w:rsidRDefault="00F27714" w:rsidP="00D914E1">
      <w:pPr>
        <w:suppressAutoHyphens/>
        <w:spacing w:line="360" w:lineRule="auto"/>
        <w:ind w:firstLine="709"/>
        <w:jc w:val="both"/>
        <w:rPr>
          <w:sz w:val="28"/>
          <w:szCs w:val="28"/>
        </w:rPr>
      </w:pPr>
      <w:r w:rsidRPr="00D914E1">
        <w:rPr>
          <w:sz w:val="28"/>
          <w:szCs w:val="28"/>
        </w:rPr>
        <w:t>Правление СМСФО;</w:t>
      </w:r>
    </w:p>
    <w:p w:rsidR="00F27714" w:rsidRPr="00D914E1" w:rsidRDefault="00F27714" w:rsidP="00D914E1">
      <w:pPr>
        <w:suppressAutoHyphens/>
        <w:spacing w:line="360" w:lineRule="auto"/>
        <w:ind w:firstLine="709"/>
        <w:jc w:val="both"/>
        <w:rPr>
          <w:sz w:val="28"/>
          <w:szCs w:val="28"/>
        </w:rPr>
      </w:pPr>
      <w:r w:rsidRPr="00D914E1">
        <w:rPr>
          <w:sz w:val="28"/>
          <w:szCs w:val="28"/>
        </w:rPr>
        <w:t>Консультативный совет по стандартам;</w:t>
      </w:r>
    </w:p>
    <w:p w:rsidR="00F27714" w:rsidRPr="00D914E1" w:rsidRDefault="00F27714" w:rsidP="00D914E1">
      <w:pPr>
        <w:suppressAutoHyphens/>
        <w:spacing w:line="360" w:lineRule="auto"/>
        <w:ind w:firstLine="709"/>
        <w:jc w:val="both"/>
        <w:rPr>
          <w:sz w:val="28"/>
          <w:szCs w:val="28"/>
        </w:rPr>
      </w:pPr>
      <w:r w:rsidRPr="00D914E1">
        <w:rPr>
          <w:sz w:val="28"/>
          <w:szCs w:val="28"/>
        </w:rPr>
        <w:t>Комитет по интерпретациям международной финансовой отчетности.</w:t>
      </w:r>
    </w:p>
    <w:p w:rsidR="00F27714" w:rsidRPr="00D914E1" w:rsidRDefault="00F27714" w:rsidP="00D914E1">
      <w:pPr>
        <w:suppressAutoHyphens/>
        <w:spacing w:line="360" w:lineRule="auto"/>
        <w:ind w:firstLine="709"/>
        <w:jc w:val="both"/>
        <w:rPr>
          <w:sz w:val="28"/>
          <w:szCs w:val="28"/>
        </w:rPr>
      </w:pPr>
      <w:r w:rsidRPr="00D914E1">
        <w:rPr>
          <w:sz w:val="28"/>
          <w:szCs w:val="28"/>
        </w:rPr>
        <w:t>Попечительский совет СМСФО – это некоммерческая организация, которая была зарегистрирована по законам американского штата Делавэр 6 февраля 2001 г. Попечительский совет является правопреемником прежнего Комитета, отвечавшего за разработку стандартов до реформировани</w:t>
      </w:r>
      <w:r w:rsidR="009424E8" w:rsidRPr="00D914E1">
        <w:rPr>
          <w:sz w:val="28"/>
          <w:szCs w:val="28"/>
        </w:rPr>
        <w:t>я его структуры в 1997-2000 гг.</w:t>
      </w:r>
      <w:r w:rsidRPr="00D914E1">
        <w:rPr>
          <w:sz w:val="28"/>
          <w:szCs w:val="28"/>
        </w:rPr>
        <w:t xml:space="preserve"> Учредителями Попечительского совета являются девятнадцать доверенных лиц, имеющих богатый опыт работы в различных сферах деятельности</w:t>
      </w:r>
      <w:r w:rsidR="009424E8" w:rsidRPr="00D914E1">
        <w:rPr>
          <w:sz w:val="28"/>
          <w:szCs w:val="28"/>
        </w:rPr>
        <w:t xml:space="preserve"> и обладающих необходимыми знаниями для разработки высококачественных стандартов финансовой отчетности в целях их использования на международных рынках капитала.</w:t>
      </w:r>
    </w:p>
    <w:p w:rsidR="009424E8" w:rsidRPr="00D914E1" w:rsidRDefault="009424E8" w:rsidP="00D914E1">
      <w:pPr>
        <w:suppressAutoHyphens/>
        <w:spacing w:line="360" w:lineRule="auto"/>
        <w:ind w:firstLine="709"/>
        <w:jc w:val="both"/>
        <w:rPr>
          <w:sz w:val="28"/>
          <w:szCs w:val="28"/>
        </w:rPr>
      </w:pPr>
      <w:r w:rsidRPr="00D914E1">
        <w:rPr>
          <w:sz w:val="28"/>
          <w:szCs w:val="28"/>
        </w:rPr>
        <w:t>Попечительский совет решает следующие основные задачи:</w:t>
      </w:r>
    </w:p>
    <w:p w:rsidR="009424E8" w:rsidRPr="00D914E1" w:rsidRDefault="009424E8" w:rsidP="00D914E1">
      <w:pPr>
        <w:suppressAutoHyphens/>
        <w:spacing w:line="360" w:lineRule="auto"/>
        <w:ind w:firstLine="709"/>
        <w:jc w:val="both"/>
        <w:rPr>
          <w:sz w:val="28"/>
          <w:szCs w:val="28"/>
        </w:rPr>
      </w:pPr>
      <w:r w:rsidRPr="00D914E1">
        <w:rPr>
          <w:sz w:val="28"/>
          <w:szCs w:val="28"/>
        </w:rPr>
        <w:t>- публикует, исходя их общественных интересов, понятные и осуществимые международные стандарты финансовой отчетности, предусматривающие представление качественной информации в финансовой отчетности, для того чтобы ее пользователи могли принимать эффективные экономические решения;</w:t>
      </w:r>
    </w:p>
    <w:p w:rsidR="009424E8" w:rsidRPr="00D914E1" w:rsidRDefault="009424E8" w:rsidP="00D914E1">
      <w:pPr>
        <w:suppressAutoHyphens/>
        <w:spacing w:line="360" w:lineRule="auto"/>
        <w:ind w:firstLine="709"/>
        <w:jc w:val="both"/>
        <w:rPr>
          <w:sz w:val="28"/>
          <w:szCs w:val="28"/>
        </w:rPr>
      </w:pPr>
      <w:r w:rsidRPr="00D914E1">
        <w:rPr>
          <w:sz w:val="28"/>
          <w:szCs w:val="28"/>
        </w:rPr>
        <w:t>- проводит работу по более широкому использованию и точному применению стандартов;</w:t>
      </w:r>
    </w:p>
    <w:p w:rsidR="009424E8" w:rsidRPr="00D914E1" w:rsidRDefault="009424E8" w:rsidP="00D914E1">
      <w:pPr>
        <w:suppressAutoHyphens/>
        <w:spacing w:line="360" w:lineRule="auto"/>
        <w:ind w:firstLine="709"/>
        <w:jc w:val="both"/>
        <w:rPr>
          <w:sz w:val="28"/>
          <w:szCs w:val="28"/>
        </w:rPr>
      </w:pPr>
      <w:r w:rsidRPr="00D914E1">
        <w:rPr>
          <w:sz w:val="28"/>
          <w:szCs w:val="28"/>
        </w:rPr>
        <w:t>- способствует сближению МСФО и национальных стандартов финансовой отчетности отдельных стран;</w:t>
      </w:r>
    </w:p>
    <w:p w:rsidR="009424E8" w:rsidRPr="00D914E1" w:rsidRDefault="009424E8" w:rsidP="00D914E1">
      <w:pPr>
        <w:suppressAutoHyphens/>
        <w:spacing w:line="360" w:lineRule="auto"/>
        <w:ind w:firstLine="709"/>
        <w:jc w:val="both"/>
        <w:rPr>
          <w:sz w:val="28"/>
          <w:szCs w:val="28"/>
        </w:rPr>
      </w:pPr>
      <w:r w:rsidRPr="00D914E1">
        <w:rPr>
          <w:sz w:val="28"/>
          <w:szCs w:val="28"/>
        </w:rPr>
        <w:t>Попечительский совет выполняет следующие функции:</w:t>
      </w:r>
    </w:p>
    <w:p w:rsidR="009424E8" w:rsidRPr="00D914E1" w:rsidRDefault="009424E8" w:rsidP="00D914E1">
      <w:pPr>
        <w:suppressAutoHyphens/>
        <w:spacing w:line="360" w:lineRule="auto"/>
        <w:ind w:firstLine="709"/>
        <w:jc w:val="both"/>
        <w:rPr>
          <w:sz w:val="28"/>
          <w:szCs w:val="28"/>
        </w:rPr>
      </w:pPr>
      <w:r w:rsidRPr="00D914E1">
        <w:rPr>
          <w:sz w:val="28"/>
          <w:szCs w:val="28"/>
        </w:rPr>
        <w:t>- назначает членов Правления СМСФО, Консультативного совета по стандартам, Комитета по интерпретациям СМСФО;</w:t>
      </w:r>
    </w:p>
    <w:p w:rsidR="009424E8" w:rsidRPr="00D914E1" w:rsidRDefault="009424E8" w:rsidP="00D914E1">
      <w:pPr>
        <w:suppressAutoHyphens/>
        <w:spacing w:line="360" w:lineRule="auto"/>
        <w:ind w:firstLine="709"/>
        <w:jc w:val="both"/>
        <w:rPr>
          <w:sz w:val="28"/>
          <w:szCs w:val="28"/>
        </w:rPr>
      </w:pPr>
      <w:r w:rsidRPr="00D914E1">
        <w:rPr>
          <w:sz w:val="28"/>
          <w:szCs w:val="28"/>
        </w:rPr>
        <w:t xml:space="preserve">- проводит ежегодный анализ </w:t>
      </w:r>
      <w:r w:rsidR="009D12CA" w:rsidRPr="00D914E1">
        <w:rPr>
          <w:sz w:val="28"/>
          <w:szCs w:val="28"/>
        </w:rPr>
        <w:t>эффективности</w:t>
      </w:r>
      <w:r w:rsidRPr="00D914E1">
        <w:rPr>
          <w:sz w:val="28"/>
          <w:szCs w:val="28"/>
        </w:rPr>
        <w:t xml:space="preserve"> Правления СМСФО;</w:t>
      </w:r>
    </w:p>
    <w:p w:rsidR="009424E8" w:rsidRPr="00D914E1" w:rsidRDefault="009424E8" w:rsidP="00D914E1">
      <w:pPr>
        <w:suppressAutoHyphens/>
        <w:spacing w:line="360" w:lineRule="auto"/>
        <w:ind w:firstLine="709"/>
        <w:jc w:val="both"/>
        <w:rPr>
          <w:sz w:val="28"/>
          <w:szCs w:val="28"/>
        </w:rPr>
      </w:pPr>
      <w:r w:rsidRPr="00D914E1">
        <w:rPr>
          <w:sz w:val="28"/>
          <w:szCs w:val="28"/>
        </w:rPr>
        <w:t>- принимает бюджет Правления;</w:t>
      </w:r>
    </w:p>
    <w:p w:rsidR="009424E8" w:rsidRPr="00D914E1" w:rsidRDefault="009424E8" w:rsidP="00D914E1">
      <w:pPr>
        <w:suppressAutoHyphens/>
        <w:spacing w:line="360" w:lineRule="auto"/>
        <w:ind w:firstLine="709"/>
        <w:jc w:val="both"/>
        <w:rPr>
          <w:sz w:val="28"/>
          <w:szCs w:val="28"/>
        </w:rPr>
      </w:pPr>
      <w:r w:rsidRPr="00D914E1">
        <w:rPr>
          <w:sz w:val="28"/>
          <w:szCs w:val="28"/>
        </w:rPr>
        <w:t>- рассматривает стратегические вопросы, затрагивающие международные стандарты финансовой отчетности;</w:t>
      </w:r>
    </w:p>
    <w:p w:rsidR="009424E8" w:rsidRPr="00D914E1" w:rsidRDefault="009424E8" w:rsidP="00D914E1">
      <w:pPr>
        <w:suppressAutoHyphens/>
        <w:spacing w:line="360" w:lineRule="auto"/>
        <w:ind w:firstLine="709"/>
        <w:jc w:val="both"/>
        <w:rPr>
          <w:sz w:val="28"/>
          <w:szCs w:val="28"/>
        </w:rPr>
      </w:pPr>
      <w:r w:rsidRPr="00D914E1">
        <w:rPr>
          <w:sz w:val="28"/>
          <w:szCs w:val="28"/>
        </w:rPr>
        <w:t>- утверждает оперативные процедуры Правления СМСФО, Консультативного совета по стандартам, Комитета по интерпретациям МСФО.</w:t>
      </w:r>
    </w:p>
    <w:p w:rsidR="009424E8" w:rsidRPr="00D914E1" w:rsidRDefault="009424E8" w:rsidP="00D914E1">
      <w:pPr>
        <w:suppressAutoHyphens/>
        <w:spacing w:line="360" w:lineRule="auto"/>
        <w:ind w:firstLine="709"/>
        <w:jc w:val="both"/>
        <w:rPr>
          <w:sz w:val="28"/>
          <w:szCs w:val="28"/>
        </w:rPr>
      </w:pPr>
      <w:r w:rsidRPr="00D914E1">
        <w:rPr>
          <w:sz w:val="28"/>
          <w:szCs w:val="28"/>
        </w:rPr>
        <w:t>Попечительский совет непосредственно не занимается вопросами разработки международных стандартов, это является исключительной прерогативой Правления СМСФО</w:t>
      </w:r>
      <w:r w:rsidR="0030177D" w:rsidRPr="00D914E1">
        <w:rPr>
          <w:sz w:val="28"/>
          <w:szCs w:val="28"/>
        </w:rPr>
        <w:t>.</w:t>
      </w:r>
    </w:p>
    <w:p w:rsidR="0030177D" w:rsidRPr="00D914E1" w:rsidRDefault="0030177D" w:rsidP="00D914E1">
      <w:pPr>
        <w:suppressAutoHyphens/>
        <w:spacing w:line="360" w:lineRule="auto"/>
        <w:ind w:firstLine="709"/>
        <w:jc w:val="both"/>
        <w:rPr>
          <w:sz w:val="28"/>
          <w:szCs w:val="28"/>
        </w:rPr>
      </w:pPr>
      <w:r w:rsidRPr="00D914E1">
        <w:rPr>
          <w:sz w:val="28"/>
          <w:szCs w:val="28"/>
        </w:rPr>
        <w:t>В настоящее время председателем Попечительского совета является представитель США. В состав доверенных лиц входят представители следующих регионов: шесть представителей Северной Америки, шесть – Европы, четверо их Тихоокеанского региона и трое из других регионов.</w:t>
      </w:r>
    </w:p>
    <w:p w:rsidR="00D914E1" w:rsidRDefault="0030177D" w:rsidP="00D914E1">
      <w:pPr>
        <w:suppressAutoHyphens/>
        <w:spacing w:line="360" w:lineRule="auto"/>
        <w:ind w:firstLine="709"/>
        <w:jc w:val="both"/>
        <w:rPr>
          <w:sz w:val="28"/>
          <w:szCs w:val="28"/>
        </w:rPr>
      </w:pPr>
      <w:r w:rsidRPr="00D914E1">
        <w:rPr>
          <w:sz w:val="28"/>
          <w:szCs w:val="28"/>
        </w:rPr>
        <w:t>Правление МСФО – это основной орган, занимающийся разработкой международных стандартов финансовой отчетности. Правление состоит из четырнадцати представителей, двенадцать из которых работают на основе полной занятости, а двое – на основе неполной занятости.</w:t>
      </w:r>
    </w:p>
    <w:p w:rsidR="0030177D" w:rsidRPr="00D914E1" w:rsidRDefault="0030177D" w:rsidP="00D914E1">
      <w:pPr>
        <w:suppressAutoHyphens/>
        <w:spacing w:line="360" w:lineRule="auto"/>
        <w:ind w:firstLine="709"/>
        <w:jc w:val="both"/>
        <w:rPr>
          <w:sz w:val="28"/>
          <w:szCs w:val="28"/>
        </w:rPr>
      </w:pPr>
      <w:r w:rsidRPr="00D914E1">
        <w:rPr>
          <w:sz w:val="28"/>
          <w:szCs w:val="28"/>
        </w:rPr>
        <w:t>Представители Правления отбираются по жестким критериям, их квалификация должна соответствовать жестким требованиям по уровню знаний и практическому опыту в сфере бухгалтерского учета, по приверженности целям СМСФО и общественным целям, по знанию конъюнктуры мирового рынка. Минимум пять членов Правления СМСФО должны обладать профессиональным опытом в сфере аудита, минимум трое – опытом подготовки финансовой отчетности, минимум трое должны являться опытными пользователями финансовой отчетности и минимум один член должен иметь академический опыт. Члены правления избираются на пять лет.</w:t>
      </w:r>
    </w:p>
    <w:p w:rsidR="0030177D" w:rsidRPr="00D914E1" w:rsidRDefault="0030177D" w:rsidP="00D914E1">
      <w:pPr>
        <w:suppressAutoHyphens/>
        <w:spacing w:line="360" w:lineRule="auto"/>
        <w:ind w:firstLine="709"/>
        <w:jc w:val="both"/>
        <w:rPr>
          <w:sz w:val="28"/>
          <w:szCs w:val="28"/>
        </w:rPr>
      </w:pPr>
      <w:r w:rsidRPr="00D914E1">
        <w:rPr>
          <w:sz w:val="28"/>
          <w:szCs w:val="28"/>
        </w:rPr>
        <w:t>Правление выполняет следующие основные функции:</w:t>
      </w:r>
    </w:p>
    <w:p w:rsidR="0030177D" w:rsidRPr="00D914E1" w:rsidRDefault="0030177D" w:rsidP="00D914E1">
      <w:pPr>
        <w:suppressAutoHyphens/>
        <w:spacing w:line="360" w:lineRule="auto"/>
        <w:ind w:firstLine="709"/>
        <w:jc w:val="both"/>
        <w:rPr>
          <w:sz w:val="28"/>
          <w:szCs w:val="28"/>
        </w:rPr>
      </w:pPr>
      <w:r w:rsidRPr="00D914E1">
        <w:rPr>
          <w:sz w:val="28"/>
          <w:szCs w:val="28"/>
        </w:rPr>
        <w:t>- разрабатывает международные стандарты финансовой отчетности, проекты МСФО, утверждает интерпретации, разработанные Комитетом по интерпретациям МСФО;</w:t>
      </w:r>
    </w:p>
    <w:p w:rsidR="0030177D" w:rsidRPr="00D914E1" w:rsidRDefault="0030177D" w:rsidP="00D914E1">
      <w:pPr>
        <w:suppressAutoHyphens/>
        <w:spacing w:line="360" w:lineRule="auto"/>
        <w:ind w:firstLine="709"/>
        <w:jc w:val="both"/>
        <w:rPr>
          <w:sz w:val="28"/>
          <w:szCs w:val="28"/>
        </w:rPr>
      </w:pPr>
      <w:r w:rsidRPr="00D914E1">
        <w:rPr>
          <w:sz w:val="28"/>
          <w:szCs w:val="28"/>
        </w:rPr>
        <w:t>- публикует проекты МСФО, проекты изложения принципов и прочих документов для публичного обсуждения;</w:t>
      </w:r>
    </w:p>
    <w:p w:rsidR="0030177D" w:rsidRPr="00D914E1" w:rsidRDefault="00956A9D" w:rsidP="00D914E1">
      <w:pPr>
        <w:suppressAutoHyphens/>
        <w:spacing w:line="360" w:lineRule="auto"/>
        <w:ind w:firstLine="709"/>
        <w:jc w:val="both"/>
        <w:rPr>
          <w:sz w:val="28"/>
          <w:szCs w:val="28"/>
        </w:rPr>
      </w:pPr>
      <w:r w:rsidRPr="00D914E1">
        <w:rPr>
          <w:sz w:val="28"/>
          <w:szCs w:val="28"/>
        </w:rPr>
        <w:t>- решает все технические вопросы, включая совместное обсуждение с национальными организациями</w:t>
      </w:r>
      <w:r w:rsidR="0030177D" w:rsidRPr="00D914E1">
        <w:rPr>
          <w:sz w:val="28"/>
          <w:szCs w:val="28"/>
        </w:rPr>
        <w:t xml:space="preserve"> </w:t>
      </w:r>
      <w:r w:rsidRPr="00D914E1">
        <w:rPr>
          <w:sz w:val="28"/>
          <w:szCs w:val="28"/>
        </w:rPr>
        <w:t>по разработке стандартов;</w:t>
      </w:r>
    </w:p>
    <w:p w:rsidR="00D4710F" w:rsidRPr="00D914E1" w:rsidRDefault="00D4710F" w:rsidP="00D914E1">
      <w:pPr>
        <w:shd w:val="clear" w:color="auto" w:fill="FFFFFF"/>
        <w:suppressAutoHyphens/>
        <w:spacing w:line="360" w:lineRule="auto"/>
        <w:ind w:firstLine="709"/>
        <w:jc w:val="both"/>
        <w:rPr>
          <w:sz w:val="28"/>
          <w:szCs w:val="28"/>
        </w:rPr>
      </w:pPr>
      <w:r w:rsidRPr="00D914E1">
        <w:rPr>
          <w:sz w:val="28"/>
          <w:szCs w:val="28"/>
        </w:rPr>
        <w:t>- разрабатывает процедуры по анализу комментариев по вопросам, вынесенным на публичное обсуждение;</w:t>
      </w:r>
    </w:p>
    <w:p w:rsidR="00D4710F" w:rsidRPr="00D914E1" w:rsidRDefault="00D4710F" w:rsidP="00D914E1">
      <w:pPr>
        <w:shd w:val="clear" w:color="auto" w:fill="FFFFFF"/>
        <w:suppressAutoHyphens/>
        <w:spacing w:line="360" w:lineRule="auto"/>
        <w:ind w:firstLine="709"/>
        <w:jc w:val="both"/>
        <w:rPr>
          <w:sz w:val="28"/>
          <w:szCs w:val="28"/>
        </w:rPr>
      </w:pPr>
      <w:r w:rsidRPr="00D914E1">
        <w:rPr>
          <w:sz w:val="28"/>
          <w:szCs w:val="28"/>
        </w:rPr>
        <w:t>- создает группы специалистов для технических консультаций по крупным проектам;</w:t>
      </w:r>
    </w:p>
    <w:p w:rsidR="00D4710F" w:rsidRPr="00D914E1" w:rsidRDefault="00D4710F" w:rsidP="00D914E1">
      <w:pPr>
        <w:suppressAutoHyphens/>
        <w:spacing w:line="360" w:lineRule="auto"/>
        <w:ind w:firstLine="709"/>
        <w:jc w:val="both"/>
        <w:rPr>
          <w:sz w:val="28"/>
          <w:szCs w:val="28"/>
        </w:rPr>
      </w:pPr>
      <w:r w:rsidRPr="00D914E1">
        <w:rPr>
          <w:sz w:val="28"/>
          <w:szCs w:val="28"/>
        </w:rPr>
        <w:t>- проводит совместную работу с Консультативным советом по стандартам по основным проектам.</w:t>
      </w:r>
    </w:p>
    <w:p w:rsidR="00D4710F" w:rsidRPr="00D914E1" w:rsidRDefault="00D4710F" w:rsidP="00D914E1">
      <w:pPr>
        <w:shd w:val="clear" w:color="auto" w:fill="FFFFFF"/>
        <w:suppressAutoHyphens/>
        <w:spacing w:line="360" w:lineRule="auto"/>
        <w:ind w:firstLine="709"/>
        <w:jc w:val="both"/>
        <w:rPr>
          <w:sz w:val="28"/>
          <w:szCs w:val="28"/>
        </w:rPr>
      </w:pPr>
      <w:r w:rsidRPr="00D914E1">
        <w:rPr>
          <w:sz w:val="28"/>
          <w:szCs w:val="28"/>
        </w:rPr>
        <w:t>Консультативный совет по стандартам состоит приблизительно из сорока пяти членов, избираемых на три года, и включает специалистов с различным опытом и представляющих различные географические регионы. Совет проводит встречи с Правлением СМСФО минимум три раза в год. Совет может вносить в повестку работы Правления актуальные проекты, а также проводить совместные консультации по текущим проектам КМСФО.</w:t>
      </w:r>
    </w:p>
    <w:p w:rsidR="00D4710F" w:rsidRPr="00D914E1" w:rsidRDefault="00D4710F" w:rsidP="00D914E1">
      <w:pPr>
        <w:shd w:val="clear" w:color="auto" w:fill="FFFFFF"/>
        <w:suppressAutoHyphens/>
        <w:spacing w:line="360" w:lineRule="auto"/>
        <w:ind w:firstLine="709"/>
        <w:jc w:val="both"/>
        <w:rPr>
          <w:sz w:val="28"/>
          <w:szCs w:val="28"/>
        </w:rPr>
      </w:pPr>
      <w:r w:rsidRPr="00D914E1">
        <w:rPr>
          <w:sz w:val="28"/>
          <w:szCs w:val="28"/>
        </w:rPr>
        <w:t>Комитет по интерпретациям международной финансовой отчетности рассматривает вопросы финансовой отчетности, которые не получили отражения в существующих стандартах или могут иметь неоднозначное толкование. Работа Комитета осуществляется в тесном взаимодействии с аналогичными национальными комитетами. Комитет занимается вопросами неудовлетворительной практики учета в рамках международных стандартов и возникновения новых обстоятельств, не учтенных при разработке существующих стандартов.</w:t>
      </w:r>
    </w:p>
    <w:p w:rsidR="00D4710F" w:rsidRPr="00D914E1" w:rsidRDefault="00D4710F" w:rsidP="00D914E1">
      <w:pPr>
        <w:shd w:val="clear" w:color="auto" w:fill="FFFFFF"/>
        <w:suppressAutoHyphens/>
        <w:spacing w:line="360" w:lineRule="auto"/>
        <w:ind w:firstLine="709"/>
        <w:jc w:val="both"/>
        <w:rPr>
          <w:sz w:val="28"/>
          <w:szCs w:val="28"/>
        </w:rPr>
      </w:pPr>
      <w:r w:rsidRPr="00D914E1">
        <w:rPr>
          <w:sz w:val="28"/>
          <w:szCs w:val="28"/>
        </w:rPr>
        <w:t>Впервые организация, призванная заниматься вопросами представления концептуально выверенных и практически реализуемых интерпретаций международной финансовой отчетности, была создана в апреле 1997 г. и называлась Постоянным комитетом по интерпретациям (ПКИ</w:t>
      </w:r>
      <w:r w:rsidR="00B93DD4">
        <w:rPr>
          <w:sz w:val="28"/>
          <w:szCs w:val="28"/>
        </w:rPr>
        <w:t xml:space="preserve">) </w:t>
      </w:r>
      <w:r w:rsidRPr="00D914E1">
        <w:rPr>
          <w:sz w:val="28"/>
          <w:szCs w:val="28"/>
        </w:rPr>
        <w:t>(</w:t>
      </w:r>
      <w:r w:rsidRPr="00D914E1">
        <w:rPr>
          <w:sz w:val="28"/>
          <w:szCs w:val="28"/>
          <w:lang w:val="en-US"/>
        </w:rPr>
        <w:t>Standard</w:t>
      </w:r>
      <w:r w:rsidRPr="00D914E1">
        <w:rPr>
          <w:sz w:val="28"/>
          <w:szCs w:val="28"/>
        </w:rPr>
        <w:t xml:space="preserve"> </w:t>
      </w:r>
      <w:r w:rsidRPr="00D914E1">
        <w:rPr>
          <w:sz w:val="28"/>
          <w:szCs w:val="28"/>
          <w:lang w:val="en-US"/>
        </w:rPr>
        <w:t>Interpretation</w:t>
      </w:r>
      <w:r w:rsidRPr="00D914E1">
        <w:rPr>
          <w:sz w:val="28"/>
          <w:szCs w:val="28"/>
        </w:rPr>
        <w:t xml:space="preserve"> </w:t>
      </w:r>
      <w:r w:rsidRPr="00D914E1">
        <w:rPr>
          <w:sz w:val="28"/>
          <w:szCs w:val="28"/>
          <w:lang w:val="en-US"/>
        </w:rPr>
        <w:t>Committee</w:t>
      </w:r>
      <w:r w:rsidRPr="00D914E1">
        <w:rPr>
          <w:sz w:val="28"/>
          <w:szCs w:val="28"/>
        </w:rPr>
        <w:t xml:space="preserve">, </w:t>
      </w:r>
      <w:r w:rsidRPr="00D914E1">
        <w:rPr>
          <w:sz w:val="28"/>
          <w:szCs w:val="28"/>
          <w:lang w:val="en-US"/>
        </w:rPr>
        <w:t>SIC</w:t>
      </w:r>
      <w:r w:rsidR="00B93DD4">
        <w:rPr>
          <w:sz w:val="28"/>
          <w:szCs w:val="28"/>
        </w:rPr>
        <w:t xml:space="preserve">) </w:t>
      </w:r>
      <w:r w:rsidRPr="00D914E1">
        <w:rPr>
          <w:sz w:val="28"/>
          <w:szCs w:val="28"/>
        </w:rPr>
        <w:t>. Сами интерпретации, выпущенные ПКИ, также называются ПКИ (</w:t>
      </w:r>
      <w:r w:rsidRPr="00D914E1">
        <w:rPr>
          <w:sz w:val="28"/>
          <w:szCs w:val="28"/>
          <w:lang w:val="en-US"/>
        </w:rPr>
        <w:t>SIC</w:t>
      </w:r>
      <w:r w:rsidR="00B93DD4">
        <w:rPr>
          <w:sz w:val="28"/>
          <w:szCs w:val="28"/>
        </w:rPr>
        <w:t xml:space="preserve">) </w:t>
      </w:r>
      <w:r w:rsidRPr="00D914E1">
        <w:rPr>
          <w:sz w:val="28"/>
          <w:szCs w:val="28"/>
        </w:rPr>
        <w:t>. Большинство выпущенных до 2002 г. ПКИ (</w:t>
      </w:r>
      <w:r w:rsidRPr="00D914E1">
        <w:rPr>
          <w:sz w:val="28"/>
          <w:szCs w:val="28"/>
          <w:lang w:val="en-US"/>
        </w:rPr>
        <w:t>SIC</w:t>
      </w:r>
      <w:r w:rsidR="00B93DD4">
        <w:rPr>
          <w:sz w:val="28"/>
          <w:szCs w:val="28"/>
        </w:rPr>
        <w:t xml:space="preserve">) </w:t>
      </w:r>
      <w:r w:rsidRPr="00D914E1">
        <w:rPr>
          <w:sz w:val="28"/>
          <w:szCs w:val="28"/>
        </w:rPr>
        <w:t>действуют в настоящее время и регламентируют вопросы практического применения МСБУ (</w:t>
      </w:r>
      <w:r w:rsidRPr="00D914E1">
        <w:rPr>
          <w:sz w:val="28"/>
          <w:szCs w:val="28"/>
          <w:lang w:val="en-US"/>
        </w:rPr>
        <w:t>IAS</w:t>
      </w:r>
      <w:r w:rsidR="00B93DD4">
        <w:rPr>
          <w:sz w:val="28"/>
          <w:szCs w:val="28"/>
        </w:rPr>
        <w:t xml:space="preserve">) </w:t>
      </w:r>
      <w:r w:rsidRPr="00D914E1">
        <w:rPr>
          <w:sz w:val="28"/>
          <w:szCs w:val="28"/>
        </w:rPr>
        <w:t>.</w:t>
      </w:r>
    </w:p>
    <w:p w:rsidR="00D4710F" w:rsidRPr="00D914E1" w:rsidRDefault="00D4710F" w:rsidP="00D914E1">
      <w:pPr>
        <w:shd w:val="clear" w:color="auto" w:fill="FFFFFF"/>
        <w:suppressAutoHyphens/>
        <w:spacing w:line="360" w:lineRule="auto"/>
        <w:ind w:firstLine="709"/>
        <w:jc w:val="both"/>
        <w:rPr>
          <w:sz w:val="28"/>
          <w:szCs w:val="28"/>
        </w:rPr>
      </w:pPr>
      <w:r w:rsidRPr="00D914E1">
        <w:rPr>
          <w:sz w:val="28"/>
          <w:szCs w:val="28"/>
        </w:rPr>
        <w:t>В марте 2002 г. ПКИ был реорганизован и получил новое название - Комитет по интерпретациям международной финансовой отчетности (КИМФО</w:t>
      </w:r>
      <w:r w:rsidR="00B93DD4">
        <w:rPr>
          <w:sz w:val="28"/>
          <w:szCs w:val="28"/>
        </w:rPr>
        <w:t xml:space="preserve">) </w:t>
      </w:r>
      <w:r w:rsidRPr="00D914E1">
        <w:rPr>
          <w:sz w:val="28"/>
          <w:szCs w:val="28"/>
        </w:rPr>
        <w:t>(</w:t>
      </w:r>
      <w:r w:rsidRPr="00D914E1">
        <w:rPr>
          <w:sz w:val="28"/>
          <w:szCs w:val="28"/>
          <w:lang w:val="en-US"/>
        </w:rPr>
        <w:t>International</w:t>
      </w:r>
      <w:r w:rsidRPr="00D914E1">
        <w:rPr>
          <w:sz w:val="28"/>
          <w:szCs w:val="28"/>
        </w:rPr>
        <w:t xml:space="preserve"> </w:t>
      </w:r>
      <w:r w:rsidRPr="00D914E1">
        <w:rPr>
          <w:sz w:val="28"/>
          <w:szCs w:val="28"/>
          <w:lang w:val="en-US"/>
        </w:rPr>
        <w:t>Financial</w:t>
      </w:r>
      <w:r w:rsidRPr="00D914E1">
        <w:rPr>
          <w:sz w:val="28"/>
          <w:szCs w:val="28"/>
        </w:rPr>
        <w:t xml:space="preserve"> </w:t>
      </w:r>
      <w:r w:rsidRPr="00D914E1">
        <w:rPr>
          <w:sz w:val="28"/>
          <w:szCs w:val="28"/>
          <w:lang w:val="en-US"/>
        </w:rPr>
        <w:t>Reporting</w:t>
      </w:r>
      <w:r w:rsidRPr="00D914E1">
        <w:rPr>
          <w:sz w:val="28"/>
          <w:szCs w:val="28"/>
        </w:rPr>
        <w:t xml:space="preserve"> </w:t>
      </w:r>
      <w:r w:rsidRPr="00D914E1">
        <w:rPr>
          <w:sz w:val="28"/>
          <w:szCs w:val="28"/>
          <w:lang w:val="en-US"/>
        </w:rPr>
        <w:t>Interpretations</w:t>
      </w:r>
      <w:r w:rsidRPr="00D914E1">
        <w:rPr>
          <w:sz w:val="28"/>
          <w:szCs w:val="28"/>
        </w:rPr>
        <w:t xml:space="preserve"> </w:t>
      </w:r>
      <w:r w:rsidRPr="00D914E1">
        <w:rPr>
          <w:sz w:val="28"/>
          <w:szCs w:val="28"/>
          <w:lang w:val="en-US"/>
        </w:rPr>
        <w:t>Committee</w:t>
      </w:r>
      <w:r w:rsidRPr="00D914E1">
        <w:rPr>
          <w:sz w:val="28"/>
          <w:szCs w:val="28"/>
        </w:rPr>
        <w:t xml:space="preserve">, </w:t>
      </w:r>
      <w:r w:rsidRPr="00D914E1">
        <w:rPr>
          <w:sz w:val="28"/>
          <w:szCs w:val="28"/>
          <w:lang w:val="en-US"/>
        </w:rPr>
        <w:t>IFRIC</w:t>
      </w:r>
      <w:r w:rsidR="00B93DD4">
        <w:rPr>
          <w:sz w:val="28"/>
          <w:szCs w:val="28"/>
        </w:rPr>
        <w:t xml:space="preserve">) </w:t>
      </w:r>
      <w:r w:rsidRPr="00D914E1">
        <w:rPr>
          <w:sz w:val="28"/>
          <w:szCs w:val="28"/>
        </w:rPr>
        <w:t>. Интерпретации, которые с 2002 г. выпускает КИМФО, теперь также называются КИМФО (</w:t>
      </w:r>
      <w:r w:rsidRPr="00D914E1">
        <w:rPr>
          <w:sz w:val="28"/>
          <w:szCs w:val="28"/>
          <w:lang w:val="en-US"/>
        </w:rPr>
        <w:t>IFRIC</w:t>
      </w:r>
      <w:r w:rsidR="00B93DD4">
        <w:rPr>
          <w:sz w:val="28"/>
          <w:szCs w:val="28"/>
        </w:rPr>
        <w:t xml:space="preserve">) </w:t>
      </w:r>
      <w:r w:rsidRPr="00D914E1">
        <w:rPr>
          <w:sz w:val="28"/>
          <w:szCs w:val="28"/>
        </w:rPr>
        <w:t>и регламентируют практическое применение как МСБУ (</w:t>
      </w:r>
      <w:r w:rsidRPr="00D914E1">
        <w:rPr>
          <w:sz w:val="28"/>
          <w:szCs w:val="28"/>
          <w:lang w:val="en-US"/>
        </w:rPr>
        <w:t>IAS</w:t>
      </w:r>
      <w:r w:rsidR="00B93DD4">
        <w:rPr>
          <w:sz w:val="28"/>
          <w:szCs w:val="28"/>
        </w:rPr>
        <w:t xml:space="preserve">) </w:t>
      </w:r>
      <w:r w:rsidRPr="00D914E1">
        <w:rPr>
          <w:sz w:val="28"/>
          <w:szCs w:val="28"/>
        </w:rPr>
        <w:t>, так и МСФО (</w:t>
      </w:r>
      <w:r w:rsidRPr="00D914E1">
        <w:rPr>
          <w:sz w:val="28"/>
          <w:szCs w:val="28"/>
          <w:lang w:val="en-US"/>
        </w:rPr>
        <w:t>IFRS</w:t>
      </w:r>
      <w:r w:rsidR="00B93DD4">
        <w:rPr>
          <w:sz w:val="28"/>
          <w:szCs w:val="28"/>
        </w:rPr>
        <w:t xml:space="preserve">) </w:t>
      </w:r>
      <w:r w:rsidRPr="00D914E1">
        <w:rPr>
          <w:sz w:val="28"/>
          <w:szCs w:val="28"/>
        </w:rPr>
        <w:t xml:space="preserve">. Кроме того, в настоящее время выпущены и действуют поправки </w:t>
      </w:r>
      <w:r w:rsidRPr="00D914E1">
        <w:rPr>
          <w:sz w:val="28"/>
          <w:szCs w:val="28"/>
          <w:lang w:val="en-US"/>
        </w:rPr>
        <w:t>IFRIC</w:t>
      </w:r>
      <w:r w:rsidRPr="00D914E1">
        <w:rPr>
          <w:sz w:val="28"/>
          <w:szCs w:val="28"/>
        </w:rPr>
        <w:t xml:space="preserve"> к МСБУ (</w:t>
      </w:r>
      <w:r w:rsidRPr="00D914E1">
        <w:rPr>
          <w:sz w:val="28"/>
          <w:szCs w:val="28"/>
          <w:lang w:val="en-US"/>
        </w:rPr>
        <w:t>IAS</w:t>
      </w:r>
      <w:r w:rsidR="00B93DD4">
        <w:rPr>
          <w:sz w:val="28"/>
          <w:szCs w:val="28"/>
        </w:rPr>
        <w:t xml:space="preserve">) </w:t>
      </w:r>
      <w:r w:rsidRPr="00D914E1">
        <w:rPr>
          <w:sz w:val="28"/>
          <w:szCs w:val="28"/>
        </w:rPr>
        <w:t>и к ПКИ (</w:t>
      </w:r>
      <w:r w:rsidRPr="00D914E1">
        <w:rPr>
          <w:sz w:val="28"/>
          <w:szCs w:val="28"/>
          <w:lang w:val="en-US"/>
        </w:rPr>
        <w:t>SIC</w:t>
      </w:r>
      <w:r w:rsidR="00B93DD4">
        <w:rPr>
          <w:sz w:val="28"/>
          <w:szCs w:val="28"/>
        </w:rPr>
        <w:t xml:space="preserve">) </w:t>
      </w:r>
      <w:r w:rsidRPr="00D914E1">
        <w:rPr>
          <w:sz w:val="28"/>
          <w:szCs w:val="28"/>
        </w:rPr>
        <w:t>.</w:t>
      </w:r>
    </w:p>
    <w:p w:rsidR="00D4710F" w:rsidRPr="00D914E1" w:rsidRDefault="00D4710F" w:rsidP="00D914E1">
      <w:pPr>
        <w:shd w:val="clear" w:color="auto" w:fill="FFFFFF"/>
        <w:suppressAutoHyphens/>
        <w:spacing w:line="360" w:lineRule="auto"/>
        <w:ind w:firstLine="709"/>
        <w:jc w:val="both"/>
        <w:rPr>
          <w:sz w:val="28"/>
          <w:szCs w:val="28"/>
        </w:rPr>
      </w:pPr>
      <w:r w:rsidRPr="00D914E1">
        <w:rPr>
          <w:sz w:val="28"/>
          <w:szCs w:val="28"/>
        </w:rPr>
        <w:t>Интерпретации утверждаются Правлением СМСФО. Комитет по интерпретациям международной финансовой отчетности состоит из двенадцати голосующих членов, избираемых на три года. Представители Европейской комиссии и Международной организации комиссий по ценным бумагам являются наблюдателями Комитета без права голоса.</w:t>
      </w:r>
    </w:p>
    <w:p w:rsidR="00D4710F" w:rsidRPr="00D914E1" w:rsidRDefault="00D4710F" w:rsidP="00D914E1">
      <w:pPr>
        <w:shd w:val="clear" w:color="auto" w:fill="FFFFFF"/>
        <w:suppressAutoHyphens/>
        <w:spacing w:line="360" w:lineRule="auto"/>
        <w:ind w:firstLine="709"/>
        <w:jc w:val="both"/>
        <w:rPr>
          <w:sz w:val="28"/>
          <w:szCs w:val="28"/>
        </w:rPr>
      </w:pPr>
      <w:r w:rsidRPr="00D914E1">
        <w:rPr>
          <w:sz w:val="28"/>
          <w:szCs w:val="28"/>
        </w:rPr>
        <w:t>Наряду с СМСФО вопросами унификации стандартов бухгалтерского учета и финансовой отчетности занимаются и другие международные и региональные организации, основные из которых названы ниже.</w:t>
      </w:r>
    </w:p>
    <w:p w:rsidR="00D4710F" w:rsidRPr="00D914E1" w:rsidRDefault="00D4710F" w:rsidP="00D914E1">
      <w:pPr>
        <w:shd w:val="clear" w:color="auto" w:fill="FFFFFF"/>
        <w:suppressAutoHyphens/>
        <w:spacing w:line="360" w:lineRule="auto"/>
        <w:ind w:firstLine="709"/>
        <w:jc w:val="both"/>
        <w:rPr>
          <w:sz w:val="28"/>
          <w:szCs w:val="28"/>
        </w:rPr>
      </w:pPr>
      <w:r w:rsidRPr="00D914E1">
        <w:rPr>
          <w:sz w:val="28"/>
          <w:szCs w:val="28"/>
        </w:rPr>
        <w:t>Международная федерация бухгалтеров (</w:t>
      </w:r>
      <w:r w:rsidRPr="00D914E1">
        <w:rPr>
          <w:sz w:val="28"/>
          <w:szCs w:val="28"/>
          <w:lang w:val="en-US"/>
        </w:rPr>
        <w:t>International</w:t>
      </w:r>
      <w:r w:rsidRPr="00D914E1">
        <w:rPr>
          <w:sz w:val="28"/>
          <w:szCs w:val="28"/>
        </w:rPr>
        <w:t xml:space="preserve"> </w:t>
      </w:r>
      <w:r w:rsidRPr="00D914E1">
        <w:rPr>
          <w:sz w:val="28"/>
          <w:szCs w:val="28"/>
          <w:lang w:val="en-US"/>
        </w:rPr>
        <w:t>Federation</w:t>
      </w:r>
      <w:r w:rsidRPr="00D914E1">
        <w:rPr>
          <w:sz w:val="28"/>
          <w:szCs w:val="28"/>
        </w:rPr>
        <w:t xml:space="preserve"> </w:t>
      </w:r>
      <w:r w:rsidRPr="00D914E1">
        <w:rPr>
          <w:sz w:val="28"/>
          <w:szCs w:val="28"/>
          <w:lang w:val="en-US"/>
        </w:rPr>
        <w:t>of</w:t>
      </w:r>
      <w:r w:rsidRPr="00D914E1">
        <w:rPr>
          <w:sz w:val="28"/>
          <w:szCs w:val="28"/>
        </w:rPr>
        <w:t xml:space="preserve"> </w:t>
      </w:r>
      <w:r w:rsidRPr="00D914E1">
        <w:rPr>
          <w:sz w:val="28"/>
          <w:szCs w:val="28"/>
          <w:lang w:val="en-US"/>
        </w:rPr>
        <w:t>Accountants</w:t>
      </w:r>
      <w:r w:rsidRPr="00D914E1">
        <w:rPr>
          <w:sz w:val="28"/>
          <w:szCs w:val="28"/>
        </w:rPr>
        <w:t xml:space="preserve">, </w:t>
      </w:r>
      <w:r w:rsidRPr="00D914E1">
        <w:rPr>
          <w:sz w:val="28"/>
          <w:szCs w:val="28"/>
          <w:lang w:val="en-US"/>
        </w:rPr>
        <w:t>IFAC</w:t>
      </w:r>
      <w:r w:rsidR="00B93DD4">
        <w:rPr>
          <w:sz w:val="28"/>
          <w:szCs w:val="28"/>
        </w:rPr>
        <w:t xml:space="preserve">) </w:t>
      </w:r>
      <w:r w:rsidRPr="00D914E1">
        <w:rPr>
          <w:sz w:val="28"/>
          <w:szCs w:val="28"/>
        </w:rPr>
        <w:t>- это международная организация, образованная в 1977 г., призванная контролировать профессиональную активность представителей бухгалтерской профессии на международном уровне.</w:t>
      </w:r>
    </w:p>
    <w:p w:rsidR="00D4710F" w:rsidRPr="00D914E1" w:rsidRDefault="00D4710F" w:rsidP="00D914E1">
      <w:pPr>
        <w:shd w:val="clear" w:color="auto" w:fill="FFFFFF"/>
        <w:suppressAutoHyphens/>
        <w:spacing w:line="360" w:lineRule="auto"/>
        <w:ind w:firstLine="709"/>
        <w:jc w:val="both"/>
        <w:rPr>
          <w:sz w:val="28"/>
          <w:szCs w:val="28"/>
        </w:rPr>
      </w:pPr>
      <w:r w:rsidRPr="00D914E1">
        <w:rPr>
          <w:sz w:val="28"/>
          <w:szCs w:val="28"/>
        </w:rPr>
        <w:t>Межправительственная рабочая группа экспертов по международным стандартам учета и отчетности при ООН - эта организация создана в 1982 г. с целью изучения проблем учета в международном аспекте, содействия стандартизации учета на национальном и международном уровнях, оказания помощи развивающимся странам во внедрении МСФО.</w:t>
      </w:r>
    </w:p>
    <w:p w:rsidR="00D4710F" w:rsidRPr="00D914E1" w:rsidRDefault="00D4710F" w:rsidP="00D914E1">
      <w:pPr>
        <w:shd w:val="clear" w:color="auto" w:fill="FFFFFF"/>
        <w:suppressAutoHyphens/>
        <w:spacing w:line="360" w:lineRule="auto"/>
        <w:ind w:firstLine="709"/>
        <w:jc w:val="both"/>
        <w:rPr>
          <w:sz w:val="28"/>
          <w:szCs w:val="28"/>
        </w:rPr>
      </w:pPr>
      <w:r w:rsidRPr="00D914E1">
        <w:rPr>
          <w:sz w:val="28"/>
          <w:szCs w:val="28"/>
        </w:rPr>
        <w:t>Европейская комиссия (</w:t>
      </w:r>
      <w:r w:rsidRPr="00D914E1">
        <w:rPr>
          <w:sz w:val="28"/>
          <w:szCs w:val="28"/>
          <w:lang w:val="en-US"/>
        </w:rPr>
        <w:t>European</w:t>
      </w:r>
      <w:r w:rsidRPr="00D914E1">
        <w:rPr>
          <w:sz w:val="28"/>
          <w:szCs w:val="28"/>
        </w:rPr>
        <w:t xml:space="preserve"> </w:t>
      </w:r>
      <w:r w:rsidRPr="00D914E1">
        <w:rPr>
          <w:sz w:val="28"/>
          <w:szCs w:val="28"/>
          <w:lang w:val="en-US"/>
        </w:rPr>
        <w:t>Commission</w:t>
      </w:r>
      <w:r w:rsidR="00B93DD4">
        <w:rPr>
          <w:sz w:val="28"/>
          <w:szCs w:val="28"/>
        </w:rPr>
        <w:t xml:space="preserve">) </w:t>
      </w:r>
      <w:r w:rsidRPr="00D914E1">
        <w:rPr>
          <w:sz w:val="28"/>
          <w:szCs w:val="28"/>
        </w:rPr>
        <w:t>занимается гармонизацией учета в рамках Европейского союза (ЕС</w:t>
      </w:r>
      <w:r w:rsidR="00B93DD4">
        <w:rPr>
          <w:sz w:val="28"/>
          <w:szCs w:val="28"/>
        </w:rPr>
        <w:t xml:space="preserve">) </w:t>
      </w:r>
      <w:r w:rsidRPr="00D914E1">
        <w:rPr>
          <w:sz w:val="28"/>
          <w:szCs w:val="28"/>
        </w:rPr>
        <w:t xml:space="preserve">. Процесс гармонизации в рамках ЕС осложняется наличием существенных различий в </w:t>
      </w:r>
      <w:r w:rsidR="00607454" w:rsidRPr="00D914E1">
        <w:rPr>
          <w:sz w:val="28"/>
          <w:szCs w:val="28"/>
        </w:rPr>
        <w:t xml:space="preserve">бухгалтерской практике стран - </w:t>
      </w:r>
      <w:r w:rsidRPr="00D914E1">
        <w:rPr>
          <w:sz w:val="28"/>
          <w:szCs w:val="28"/>
        </w:rPr>
        <w:t>членов Евросоюза: в Голландии, Великобритании и Ирландии бухгалтерский учет ориентирован, прежде всего, на кредиторов и собственников, в Германии, Бельгии и Люксембурге - на банки, во Франции бухгалтерский учет зависит от макроэкономического планирования.</w:t>
      </w:r>
    </w:p>
    <w:p w:rsidR="00D4710F" w:rsidRPr="00D914E1" w:rsidRDefault="00D4710F" w:rsidP="00D914E1">
      <w:pPr>
        <w:shd w:val="clear" w:color="auto" w:fill="FFFFFF"/>
        <w:suppressAutoHyphens/>
        <w:spacing w:line="360" w:lineRule="auto"/>
        <w:ind w:firstLine="709"/>
        <w:jc w:val="both"/>
        <w:rPr>
          <w:sz w:val="28"/>
          <w:szCs w:val="28"/>
        </w:rPr>
      </w:pPr>
      <w:r w:rsidRPr="00D914E1">
        <w:rPr>
          <w:sz w:val="28"/>
          <w:szCs w:val="28"/>
        </w:rPr>
        <w:t>Основой европейского законодательства в области бухгалтерского учета являются 4-я и 7-я Директивы (соответственно от 25 июля 1978 г. и 13 июня 1983 г.</w:t>
      </w:r>
      <w:r w:rsidR="00B93DD4">
        <w:rPr>
          <w:sz w:val="28"/>
          <w:szCs w:val="28"/>
        </w:rPr>
        <w:t xml:space="preserve">) </w:t>
      </w:r>
      <w:r w:rsidRPr="00D914E1">
        <w:rPr>
          <w:sz w:val="28"/>
          <w:szCs w:val="28"/>
        </w:rPr>
        <w:t>. Четвертая Директива затрагивает проблемы составления годовой отчетности акционерными компаниями, Седьмая посвящена вопросам составления консолидированной отчетности.</w:t>
      </w:r>
    </w:p>
    <w:p w:rsidR="00D4710F" w:rsidRPr="00D914E1" w:rsidRDefault="00D4710F" w:rsidP="00D914E1">
      <w:pPr>
        <w:shd w:val="clear" w:color="auto" w:fill="FFFFFF"/>
        <w:suppressAutoHyphens/>
        <w:spacing w:line="360" w:lineRule="auto"/>
        <w:ind w:firstLine="709"/>
        <w:jc w:val="both"/>
        <w:rPr>
          <w:sz w:val="28"/>
          <w:szCs w:val="28"/>
        </w:rPr>
      </w:pPr>
      <w:r w:rsidRPr="00D914E1">
        <w:rPr>
          <w:sz w:val="28"/>
          <w:szCs w:val="28"/>
        </w:rPr>
        <w:t>В ноябре 1995 г. Европейская комиссия одобрила новый подход к гармонизации бухгалтерского учета путем перехода на МСФО.</w:t>
      </w:r>
    </w:p>
    <w:p w:rsidR="00D4710F" w:rsidRPr="00D914E1" w:rsidRDefault="00D4710F" w:rsidP="00D914E1">
      <w:pPr>
        <w:shd w:val="clear" w:color="auto" w:fill="FFFFFF"/>
        <w:suppressAutoHyphens/>
        <w:spacing w:line="360" w:lineRule="auto"/>
        <w:ind w:firstLine="709"/>
        <w:jc w:val="both"/>
        <w:rPr>
          <w:sz w:val="28"/>
          <w:szCs w:val="28"/>
        </w:rPr>
      </w:pPr>
      <w:r w:rsidRPr="00D914E1">
        <w:rPr>
          <w:sz w:val="28"/>
          <w:szCs w:val="28"/>
        </w:rPr>
        <w:t>27 мая 2002 г. Европейский парламент принял постановление "О внедрении международных стандартов финансовой отчетности", призванное обеспечить повышение сопоставимости финансовой отчетности европейских публичных компаний и завершить процесс формирования единого европейского финансового рынка. Постановлением введено обязательное применение МСФО с 2005 г. всеми европейскими компаниями, акции которых котируются на фондовом рынке. Дополнительно страны-члены ЕС должны самостоятельно определить:</w:t>
      </w:r>
    </w:p>
    <w:p w:rsidR="00D4710F" w:rsidRPr="00882B26" w:rsidRDefault="00D4710F" w:rsidP="00D914E1">
      <w:pPr>
        <w:shd w:val="clear" w:color="auto" w:fill="FFFFFF"/>
        <w:suppressAutoHyphens/>
        <w:spacing w:line="360" w:lineRule="auto"/>
        <w:ind w:firstLine="709"/>
        <w:jc w:val="both"/>
        <w:rPr>
          <w:sz w:val="28"/>
          <w:szCs w:val="28"/>
        </w:rPr>
      </w:pPr>
      <w:r w:rsidRPr="00D914E1">
        <w:rPr>
          <w:sz w:val="28"/>
          <w:szCs w:val="28"/>
        </w:rPr>
        <w:t>1</w:t>
      </w:r>
      <w:r w:rsidR="00B93DD4">
        <w:rPr>
          <w:sz w:val="28"/>
          <w:szCs w:val="28"/>
        </w:rPr>
        <w:t xml:space="preserve">) </w:t>
      </w:r>
      <w:r w:rsidRPr="00D914E1">
        <w:rPr>
          <w:sz w:val="28"/>
          <w:szCs w:val="28"/>
        </w:rPr>
        <w:t>будут ли переведены на МСФО все котирующиеся на биржах организации, или только те, которые захотят разработать свои годовые отчеты согласно МСФО;</w:t>
      </w:r>
    </w:p>
    <w:p w:rsidR="00D914E1" w:rsidRDefault="004536B2" w:rsidP="00D914E1">
      <w:pPr>
        <w:numPr>
          <w:ilvl w:val="0"/>
          <w:numId w:val="5"/>
        </w:numPr>
        <w:shd w:val="clear" w:color="auto" w:fill="FFFFFF"/>
        <w:tabs>
          <w:tab w:val="left" w:pos="634"/>
        </w:tabs>
        <w:suppressAutoHyphens/>
        <w:autoSpaceDE w:val="0"/>
        <w:autoSpaceDN w:val="0"/>
        <w:adjustRightInd w:val="0"/>
        <w:spacing w:line="360" w:lineRule="auto"/>
        <w:ind w:firstLine="709"/>
        <w:jc w:val="both"/>
        <w:rPr>
          <w:sz w:val="28"/>
          <w:szCs w:val="28"/>
        </w:rPr>
      </w:pPr>
      <w:r>
        <w:rPr>
          <w:noProof/>
        </w:rPr>
        <w:pict>
          <v:line id="_x0000_s1026" style="position:absolute;left:0;text-align:left;z-index:251657216;mso-position-horizontal-relative:margin" from="350.9pt,428.4pt" to="350.9pt,540pt" o:allowincell="f" strokeweight=".95pt">
            <w10:wrap anchorx="margin"/>
          </v:line>
        </w:pict>
      </w:r>
      <w:r w:rsidR="00D4710F" w:rsidRPr="00D914E1">
        <w:rPr>
          <w:sz w:val="28"/>
          <w:szCs w:val="28"/>
        </w:rPr>
        <w:t xml:space="preserve"> будут ли другие организации, кроме котирующихся на бирже, обязаны разрабатывать консолидированные отчеты согласно МСФО;</w:t>
      </w:r>
    </w:p>
    <w:p w:rsidR="00D4710F" w:rsidRPr="00D914E1" w:rsidRDefault="00D4710F" w:rsidP="00D914E1">
      <w:pPr>
        <w:numPr>
          <w:ilvl w:val="0"/>
          <w:numId w:val="5"/>
        </w:numPr>
        <w:shd w:val="clear" w:color="auto" w:fill="FFFFFF"/>
        <w:tabs>
          <w:tab w:val="left" w:pos="634"/>
        </w:tabs>
        <w:suppressAutoHyphens/>
        <w:autoSpaceDE w:val="0"/>
        <w:autoSpaceDN w:val="0"/>
        <w:adjustRightInd w:val="0"/>
        <w:spacing w:line="360" w:lineRule="auto"/>
        <w:ind w:firstLine="709"/>
        <w:jc w:val="both"/>
        <w:rPr>
          <w:sz w:val="28"/>
          <w:szCs w:val="28"/>
        </w:rPr>
      </w:pPr>
      <w:r w:rsidRPr="00D914E1">
        <w:rPr>
          <w:sz w:val="28"/>
          <w:szCs w:val="28"/>
        </w:rPr>
        <w:t xml:space="preserve">каким организациям потребуется специальный переходный период. Этот период может быть предоставлен компаниям, которые осуществляют торговлю на рынках только долговыми обязательствами, и организациям, чьи ценные бумаги котируются вне рамок Европейского союза и которые уже применяют другие международные стандарты, например </w:t>
      </w:r>
      <w:r w:rsidRPr="00D914E1">
        <w:rPr>
          <w:sz w:val="28"/>
          <w:szCs w:val="28"/>
          <w:lang w:val="en-US"/>
        </w:rPr>
        <w:t>US</w:t>
      </w:r>
      <w:r w:rsidRPr="00D914E1">
        <w:rPr>
          <w:sz w:val="28"/>
          <w:szCs w:val="28"/>
        </w:rPr>
        <w:t xml:space="preserve"> </w:t>
      </w:r>
      <w:r w:rsidRPr="00D914E1">
        <w:rPr>
          <w:sz w:val="28"/>
          <w:szCs w:val="28"/>
          <w:lang w:val="en-US"/>
        </w:rPr>
        <w:t>GAAP</w:t>
      </w:r>
      <w:r w:rsidRPr="00D914E1">
        <w:rPr>
          <w:sz w:val="28"/>
          <w:szCs w:val="28"/>
        </w:rPr>
        <w:t>. Для этих двух групп организаций государства-члены ЕС имеют право установить, что стандарты не будут применяться ранее года отчетности, который начинается по истечении 2006 г.</w:t>
      </w:r>
    </w:p>
    <w:p w:rsidR="00D4710F" w:rsidRPr="00D914E1" w:rsidRDefault="00D4710F" w:rsidP="00D914E1">
      <w:pPr>
        <w:shd w:val="clear" w:color="auto" w:fill="FFFFFF"/>
        <w:suppressAutoHyphens/>
        <w:spacing w:line="360" w:lineRule="auto"/>
        <w:ind w:firstLine="709"/>
        <w:jc w:val="both"/>
        <w:rPr>
          <w:sz w:val="28"/>
          <w:szCs w:val="28"/>
        </w:rPr>
      </w:pPr>
      <w:r w:rsidRPr="00D914E1">
        <w:rPr>
          <w:sz w:val="28"/>
          <w:szCs w:val="28"/>
        </w:rPr>
        <w:t>Комиссия по ценным бумагам и биржам США (</w:t>
      </w:r>
      <w:r w:rsidRPr="00D914E1">
        <w:rPr>
          <w:sz w:val="28"/>
          <w:szCs w:val="28"/>
          <w:lang w:val="en-US"/>
        </w:rPr>
        <w:t>Securities</w:t>
      </w:r>
      <w:r w:rsidRPr="00D914E1">
        <w:rPr>
          <w:sz w:val="28"/>
          <w:szCs w:val="28"/>
        </w:rPr>
        <w:t xml:space="preserve"> </w:t>
      </w:r>
      <w:r w:rsidRPr="00D914E1">
        <w:rPr>
          <w:sz w:val="28"/>
          <w:szCs w:val="28"/>
          <w:lang w:val="en-US"/>
        </w:rPr>
        <w:t>and</w:t>
      </w:r>
      <w:r w:rsidRPr="00D914E1">
        <w:rPr>
          <w:sz w:val="28"/>
          <w:szCs w:val="28"/>
        </w:rPr>
        <w:t xml:space="preserve"> </w:t>
      </w:r>
      <w:r w:rsidRPr="00D914E1">
        <w:rPr>
          <w:sz w:val="28"/>
          <w:szCs w:val="28"/>
          <w:lang w:val="en-US"/>
        </w:rPr>
        <w:t>Exchange</w:t>
      </w:r>
      <w:r w:rsidRPr="00D914E1">
        <w:rPr>
          <w:sz w:val="28"/>
          <w:szCs w:val="28"/>
        </w:rPr>
        <w:t xml:space="preserve"> </w:t>
      </w:r>
      <w:r w:rsidRPr="00D914E1">
        <w:rPr>
          <w:sz w:val="28"/>
          <w:szCs w:val="28"/>
          <w:lang w:val="en-US"/>
        </w:rPr>
        <w:t>Commission</w:t>
      </w:r>
      <w:r w:rsidR="00B93DD4">
        <w:rPr>
          <w:sz w:val="28"/>
          <w:szCs w:val="28"/>
        </w:rPr>
        <w:t xml:space="preserve">) </w:t>
      </w:r>
      <w:r w:rsidRPr="00D914E1">
        <w:rPr>
          <w:sz w:val="28"/>
          <w:szCs w:val="28"/>
        </w:rPr>
        <w:t>- это правительственная организация США, чья юрисдикция распространяется на все компании, продающие ценные бумаги в США, включая иностранные компании. Поэтому Комиссия может оказывать определенное влияние на методику составления бухгалтерской отчетности. В апреле 1996 г. Комиссия по ценным бумагам и биржам США объявила о поддержке СМСФО в качестве разработчика унифицированных стандартов финансовой отчетности.</w:t>
      </w:r>
    </w:p>
    <w:p w:rsidR="00D4710F" w:rsidRPr="00D914E1" w:rsidRDefault="00D4710F" w:rsidP="00D914E1">
      <w:pPr>
        <w:shd w:val="clear" w:color="auto" w:fill="FFFFFF"/>
        <w:suppressAutoHyphens/>
        <w:spacing w:line="360" w:lineRule="auto"/>
        <w:ind w:firstLine="709"/>
        <w:jc w:val="both"/>
        <w:rPr>
          <w:sz w:val="28"/>
          <w:szCs w:val="28"/>
        </w:rPr>
      </w:pPr>
      <w:r w:rsidRPr="00D914E1">
        <w:rPr>
          <w:sz w:val="28"/>
          <w:szCs w:val="28"/>
        </w:rPr>
        <w:t>Совет по разработке финансовых учетных стандартов (</w:t>
      </w:r>
      <w:r w:rsidRPr="00D914E1">
        <w:rPr>
          <w:sz w:val="28"/>
          <w:szCs w:val="28"/>
          <w:lang w:val="en-US"/>
        </w:rPr>
        <w:t>Financial</w:t>
      </w:r>
      <w:r w:rsidRPr="00D914E1">
        <w:rPr>
          <w:sz w:val="28"/>
          <w:szCs w:val="28"/>
        </w:rPr>
        <w:t xml:space="preserve"> </w:t>
      </w:r>
      <w:r w:rsidRPr="00D914E1">
        <w:rPr>
          <w:sz w:val="28"/>
          <w:szCs w:val="28"/>
          <w:lang w:val="en-US"/>
        </w:rPr>
        <w:t>Accounting</w:t>
      </w:r>
      <w:r w:rsidRPr="00D914E1">
        <w:rPr>
          <w:sz w:val="28"/>
          <w:szCs w:val="28"/>
        </w:rPr>
        <w:t xml:space="preserve"> </w:t>
      </w:r>
      <w:r w:rsidRPr="00D914E1">
        <w:rPr>
          <w:sz w:val="28"/>
          <w:szCs w:val="28"/>
          <w:lang w:val="en-US"/>
        </w:rPr>
        <w:t>Standards</w:t>
      </w:r>
      <w:r w:rsidRPr="00D914E1">
        <w:rPr>
          <w:sz w:val="28"/>
          <w:szCs w:val="28"/>
        </w:rPr>
        <w:t xml:space="preserve"> </w:t>
      </w:r>
      <w:r w:rsidRPr="00D914E1">
        <w:rPr>
          <w:sz w:val="28"/>
          <w:szCs w:val="28"/>
          <w:lang w:val="en-US"/>
        </w:rPr>
        <w:t>Board</w:t>
      </w:r>
      <w:r w:rsidR="00B93DD4">
        <w:rPr>
          <w:sz w:val="28"/>
          <w:szCs w:val="28"/>
        </w:rPr>
        <w:t xml:space="preserve">) </w:t>
      </w:r>
      <w:r w:rsidRPr="00D914E1">
        <w:rPr>
          <w:sz w:val="28"/>
          <w:szCs w:val="28"/>
        </w:rPr>
        <w:t>- это организация, которая занимается разработкой американских учетных принципов. Как правило, стандарты этой неправительственной организации получают распространение в странах, практикующих англо-американскую модель учета, однако сейчас эта организация рассматривается как потенциальный конкурент СМСФО в разработке международных стандартов финансовой отчетности. Одной из целей Совета является обеспечение международной сравнимости и качества американских стандартов.</w:t>
      </w:r>
    </w:p>
    <w:p w:rsidR="00D4710F" w:rsidRPr="00D914E1" w:rsidRDefault="00D4710F" w:rsidP="00D914E1">
      <w:pPr>
        <w:shd w:val="clear" w:color="auto" w:fill="FFFFFF"/>
        <w:suppressAutoHyphens/>
        <w:spacing w:line="360" w:lineRule="auto"/>
        <w:ind w:firstLine="709"/>
        <w:jc w:val="both"/>
        <w:rPr>
          <w:sz w:val="28"/>
          <w:szCs w:val="28"/>
        </w:rPr>
      </w:pPr>
      <w:r w:rsidRPr="00D914E1">
        <w:rPr>
          <w:sz w:val="28"/>
          <w:szCs w:val="28"/>
        </w:rPr>
        <w:t>С целью координации деятельности и устранения существующих противоречий 29 октября 2002 г. в Лондоне между Советом по международным стандартам финансовой отчетности и Комитетом по стандартам финансового учета США был подписан протокол о совместной деятельности по конвергенции американских и международных стандартов с целью их сближения.</w:t>
      </w:r>
    </w:p>
    <w:p w:rsidR="00D4710F" w:rsidRPr="00D914E1" w:rsidRDefault="00D4710F" w:rsidP="00D914E1">
      <w:pPr>
        <w:shd w:val="clear" w:color="auto" w:fill="FFFFFF"/>
        <w:suppressAutoHyphens/>
        <w:spacing w:line="360" w:lineRule="auto"/>
        <w:ind w:firstLine="709"/>
        <w:jc w:val="both"/>
        <w:rPr>
          <w:sz w:val="28"/>
          <w:szCs w:val="28"/>
        </w:rPr>
      </w:pPr>
      <w:r w:rsidRPr="00D914E1">
        <w:rPr>
          <w:sz w:val="28"/>
          <w:szCs w:val="28"/>
        </w:rPr>
        <w:t xml:space="preserve">В настоящее время американские биржи, в частности Нью-йоркская, принимают отчетность, составленную по правилам </w:t>
      </w:r>
      <w:r w:rsidRPr="00D914E1">
        <w:rPr>
          <w:sz w:val="28"/>
          <w:szCs w:val="28"/>
          <w:lang w:val="en-US"/>
        </w:rPr>
        <w:t>US</w:t>
      </w:r>
      <w:r w:rsidRPr="00D914E1">
        <w:rPr>
          <w:sz w:val="28"/>
          <w:szCs w:val="28"/>
        </w:rPr>
        <w:t xml:space="preserve"> </w:t>
      </w:r>
      <w:r w:rsidRPr="00D914E1">
        <w:rPr>
          <w:sz w:val="28"/>
          <w:szCs w:val="28"/>
          <w:lang w:val="en-US"/>
        </w:rPr>
        <w:t>GAAP</w:t>
      </w:r>
      <w:r w:rsidRPr="00D914E1">
        <w:rPr>
          <w:sz w:val="28"/>
          <w:szCs w:val="28"/>
        </w:rPr>
        <w:t>. Это связано с тем, что отчетность по МСФО не читается без пояснительной записки и расшифровки принятой учетной политики. В МСФО сохраняется много возможностей выбора по тем или иным позициям.</w:t>
      </w:r>
    </w:p>
    <w:p w:rsidR="00D914E1" w:rsidRDefault="00D4710F" w:rsidP="00D914E1">
      <w:pPr>
        <w:shd w:val="clear" w:color="auto" w:fill="FFFFFF"/>
        <w:suppressAutoHyphens/>
        <w:spacing w:line="360" w:lineRule="auto"/>
        <w:ind w:firstLine="709"/>
        <w:jc w:val="both"/>
        <w:rPr>
          <w:sz w:val="28"/>
          <w:szCs w:val="28"/>
        </w:rPr>
      </w:pPr>
      <w:r w:rsidRPr="00D914E1">
        <w:rPr>
          <w:sz w:val="28"/>
          <w:szCs w:val="28"/>
        </w:rPr>
        <w:t>Для обеспечения высокого качества стандартов, а следовательно, их широкого применения в мире СМСФО выработал многоступенчатую процедуру их разработки и принятия. Разработка международных стандартов осуществляется в несколько этапов, которые включают:</w:t>
      </w:r>
    </w:p>
    <w:p w:rsidR="00D914E1" w:rsidRDefault="0012197E" w:rsidP="00D914E1">
      <w:pPr>
        <w:numPr>
          <w:ilvl w:val="0"/>
          <w:numId w:val="6"/>
        </w:numPr>
        <w:shd w:val="clear" w:color="auto" w:fill="FFFFFF"/>
        <w:tabs>
          <w:tab w:val="left" w:pos="581"/>
        </w:tabs>
        <w:suppressAutoHyphens/>
        <w:autoSpaceDE w:val="0"/>
        <w:autoSpaceDN w:val="0"/>
        <w:adjustRightInd w:val="0"/>
        <w:spacing w:line="360" w:lineRule="auto"/>
        <w:ind w:firstLine="709"/>
        <w:jc w:val="both"/>
        <w:rPr>
          <w:sz w:val="28"/>
          <w:szCs w:val="28"/>
        </w:rPr>
      </w:pPr>
      <w:r w:rsidRPr="00D914E1">
        <w:rPr>
          <w:sz w:val="28"/>
          <w:szCs w:val="28"/>
        </w:rPr>
        <w:t>создание подготовительного комитета (</w:t>
      </w:r>
      <w:r w:rsidRPr="00D914E1">
        <w:rPr>
          <w:sz w:val="28"/>
          <w:szCs w:val="28"/>
          <w:lang w:val="en-US"/>
        </w:rPr>
        <w:t>Advisory</w:t>
      </w:r>
      <w:r w:rsidRPr="00D914E1">
        <w:rPr>
          <w:sz w:val="28"/>
          <w:szCs w:val="28"/>
        </w:rPr>
        <w:t xml:space="preserve"> </w:t>
      </w:r>
      <w:r w:rsidRPr="00D914E1">
        <w:rPr>
          <w:sz w:val="28"/>
          <w:szCs w:val="28"/>
          <w:lang w:val="en-US"/>
        </w:rPr>
        <w:t>Committee</w:t>
      </w:r>
      <w:r w:rsidR="00B93DD4">
        <w:rPr>
          <w:sz w:val="28"/>
          <w:szCs w:val="28"/>
        </w:rPr>
        <w:t xml:space="preserve">) </w:t>
      </w:r>
      <w:r w:rsidRPr="00D914E1">
        <w:rPr>
          <w:sz w:val="28"/>
          <w:szCs w:val="28"/>
        </w:rPr>
        <w:t>из широкого круга специалистов различных сфер для обсуждения вопросов, внесенных в повестку заседания Правления;</w:t>
      </w:r>
    </w:p>
    <w:p w:rsidR="00D914E1" w:rsidRDefault="0012197E" w:rsidP="00D914E1">
      <w:pPr>
        <w:numPr>
          <w:ilvl w:val="0"/>
          <w:numId w:val="6"/>
        </w:numPr>
        <w:shd w:val="clear" w:color="auto" w:fill="FFFFFF"/>
        <w:tabs>
          <w:tab w:val="left" w:pos="581"/>
        </w:tabs>
        <w:suppressAutoHyphens/>
        <w:autoSpaceDE w:val="0"/>
        <w:autoSpaceDN w:val="0"/>
        <w:adjustRightInd w:val="0"/>
        <w:spacing w:line="360" w:lineRule="auto"/>
        <w:ind w:firstLine="709"/>
        <w:jc w:val="both"/>
        <w:rPr>
          <w:sz w:val="28"/>
          <w:szCs w:val="28"/>
        </w:rPr>
      </w:pPr>
      <w:r w:rsidRPr="00D914E1">
        <w:rPr>
          <w:sz w:val="28"/>
          <w:szCs w:val="28"/>
        </w:rPr>
        <w:t>разработку и публикацию документа для публичного обсуждения;</w:t>
      </w:r>
    </w:p>
    <w:p w:rsidR="00D914E1" w:rsidRDefault="0012197E" w:rsidP="00D914E1">
      <w:pPr>
        <w:numPr>
          <w:ilvl w:val="0"/>
          <w:numId w:val="6"/>
        </w:numPr>
        <w:shd w:val="clear" w:color="auto" w:fill="FFFFFF"/>
        <w:tabs>
          <w:tab w:val="left" w:pos="581"/>
        </w:tabs>
        <w:suppressAutoHyphens/>
        <w:autoSpaceDE w:val="0"/>
        <w:autoSpaceDN w:val="0"/>
        <w:adjustRightInd w:val="0"/>
        <w:spacing w:line="360" w:lineRule="auto"/>
        <w:ind w:firstLine="709"/>
        <w:jc w:val="both"/>
        <w:rPr>
          <w:sz w:val="28"/>
          <w:szCs w:val="28"/>
        </w:rPr>
      </w:pPr>
      <w:r w:rsidRPr="00D914E1">
        <w:rPr>
          <w:sz w:val="28"/>
          <w:szCs w:val="28"/>
        </w:rPr>
        <w:t>подготовку рабочего проекта положений стандарта с учетом комментариев, полученных от всех заинтересованных сторон на втором этапе. На основе анализа комментариев Правление СМСФО готовит проект международного стандарта финансовой отчетности (</w:t>
      </w:r>
      <w:r w:rsidRPr="00D914E1">
        <w:rPr>
          <w:sz w:val="28"/>
          <w:szCs w:val="28"/>
          <w:lang w:val="en-US"/>
        </w:rPr>
        <w:t>Exposure</w:t>
      </w:r>
      <w:r w:rsidRPr="00D914E1">
        <w:rPr>
          <w:sz w:val="28"/>
          <w:szCs w:val="28"/>
        </w:rPr>
        <w:t xml:space="preserve"> </w:t>
      </w:r>
      <w:r w:rsidRPr="00D914E1">
        <w:rPr>
          <w:sz w:val="28"/>
          <w:szCs w:val="28"/>
          <w:lang w:val="en-US"/>
        </w:rPr>
        <w:t>Draft</w:t>
      </w:r>
      <w:r w:rsidR="00B93DD4">
        <w:rPr>
          <w:sz w:val="28"/>
          <w:szCs w:val="28"/>
        </w:rPr>
        <w:t xml:space="preserve">) </w:t>
      </w:r>
      <w:r w:rsidRPr="00D914E1">
        <w:rPr>
          <w:sz w:val="28"/>
          <w:szCs w:val="28"/>
        </w:rPr>
        <w:t>, а также предлагает альтернативные решения и аргументы в пользу их принятия или отклонения. В течение 90 дней все заинтересованные стороны вправе вносить свои замечания и предложения в рабочий проект. В определенных случаях еще до подготовки проекта Правление может предложить вопрос на обсуждение;</w:t>
      </w:r>
    </w:p>
    <w:p w:rsidR="0012197E" w:rsidRPr="00D914E1" w:rsidRDefault="0012197E" w:rsidP="00D914E1">
      <w:pPr>
        <w:numPr>
          <w:ilvl w:val="0"/>
          <w:numId w:val="6"/>
        </w:numPr>
        <w:shd w:val="clear" w:color="auto" w:fill="FFFFFF"/>
        <w:tabs>
          <w:tab w:val="left" w:pos="581"/>
        </w:tabs>
        <w:suppressAutoHyphens/>
        <w:autoSpaceDE w:val="0"/>
        <w:autoSpaceDN w:val="0"/>
        <w:adjustRightInd w:val="0"/>
        <w:spacing w:line="360" w:lineRule="auto"/>
        <w:ind w:firstLine="709"/>
        <w:jc w:val="both"/>
        <w:rPr>
          <w:sz w:val="28"/>
          <w:szCs w:val="28"/>
        </w:rPr>
      </w:pPr>
      <w:r w:rsidRPr="00D914E1">
        <w:rPr>
          <w:sz w:val="28"/>
          <w:szCs w:val="28"/>
        </w:rPr>
        <w:t>выпуск окончательного варианта международного стандарта финансовой отчетности.</w:t>
      </w:r>
    </w:p>
    <w:p w:rsidR="0012197E" w:rsidRPr="00D914E1" w:rsidRDefault="0012197E" w:rsidP="00D914E1">
      <w:pPr>
        <w:shd w:val="clear" w:color="auto" w:fill="FFFFFF"/>
        <w:suppressAutoHyphens/>
        <w:spacing w:line="360" w:lineRule="auto"/>
        <w:ind w:firstLine="709"/>
        <w:jc w:val="both"/>
        <w:rPr>
          <w:sz w:val="28"/>
          <w:szCs w:val="28"/>
        </w:rPr>
      </w:pPr>
      <w:r w:rsidRPr="00D914E1">
        <w:rPr>
          <w:sz w:val="28"/>
          <w:szCs w:val="28"/>
        </w:rPr>
        <w:t>Интерпретация МСФО, проект стандарта и непосредственно сам стандарт должны быть утверждены как минимум восемью членами Правления из четырнадцати. Для прочих решений достаточно простого большинства голосов членов Правления.</w:t>
      </w:r>
    </w:p>
    <w:p w:rsidR="0012197E" w:rsidRPr="00D914E1" w:rsidRDefault="0012197E" w:rsidP="00D914E1">
      <w:pPr>
        <w:shd w:val="clear" w:color="auto" w:fill="FFFFFF"/>
        <w:suppressAutoHyphens/>
        <w:spacing w:line="360" w:lineRule="auto"/>
        <w:ind w:firstLine="709"/>
        <w:jc w:val="both"/>
        <w:rPr>
          <w:sz w:val="28"/>
          <w:szCs w:val="28"/>
        </w:rPr>
      </w:pPr>
      <w:r w:rsidRPr="00D914E1">
        <w:rPr>
          <w:sz w:val="28"/>
          <w:szCs w:val="28"/>
        </w:rPr>
        <w:t>Заседания Правления и Консультативного совета являются открытыми, хотя некоторые процедурные вопросы, в основном касающиеся персонала, могут решаться в закрытом режиме. Повестка заседаний публикуется заранее.</w:t>
      </w:r>
    </w:p>
    <w:p w:rsidR="0012197E" w:rsidRPr="00D914E1" w:rsidRDefault="0012197E" w:rsidP="00D914E1">
      <w:pPr>
        <w:shd w:val="clear" w:color="auto" w:fill="FFFFFF"/>
        <w:suppressAutoHyphens/>
        <w:spacing w:line="360" w:lineRule="auto"/>
        <w:ind w:firstLine="709"/>
        <w:jc w:val="both"/>
        <w:rPr>
          <w:sz w:val="28"/>
          <w:szCs w:val="28"/>
        </w:rPr>
      </w:pPr>
      <w:r w:rsidRPr="00D914E1">
        <w:rPr>
          <w:sz w:val="28"/>
          <w:szCs w:val="28"/>
        </w:rPr>
        <w:t>Помимо стандарта Правление СМСФО публикует основу для выводов (</w:t>
      </w:r>
      <w:r w:rsidRPr="00D914E1">
        <w:rPr>
          <w:sz w:val="28"/>
          <w:szCs w:val="28"/>
          <w:lang w:val="en-US"/>
        </w:rPr>
        <w:t>Basisfor</w:t>
      </w:r>
      <w:r w:rsidRPr="00D914E1">
        <w:rPr>
          <w:sz w:val="28"/>
          <w:szCs w:val="28"/>
        </w:rPr>
        <w:t xml:space="preserve"> </w:t>
      </w:r>
      <w:r w:rsidRPr="00D914E1">
        <w:rPr>
          <w:sz w:val="28"/>
          <w:szCs w:val="28"/>
          <w:lang w:val="en-US"/>
        </w:rPr>
        <w:t>Conclusions</w:t>
      </w:r>
      <w:r w:rsidR="00B93DD4">
        <w:rPr>
          <w:sz w:val="28"/>
          <w:szCs w:val="28"/>
        </w:rPr>
        <w:t xml:space="preserve">) </w:t>
      </w:r>
      <w:r w:rsidRPr="00D914E1">
        <w:rPr>
          <w:sz w:val="28"/>
          <w:szCs w:val="28"/>
        </w:rPr>
        <w:t>, в которой объясняется, каким образом Правление пришло к тем или иным выводам, для того чтобы помочь пользователям в применении соответствующих стандартов. Правление также публикует альтернативные мнения, в которых высказываются мнения оппонентов предложенного правила учета.</w:t>
      </w:r>
    </w:p>
    <w:p w:rsidR="0012197E" w:rsidRPr="00D914E1" w:rsidRDefault="0012197E" w:rsidP="00D914E1">
      <w:pPr>
        <w:shd w:val="clear" w:color="auto" w:fill="FFFFFF"/>
        <w:suppressAutoHyphens/>
        <w:spacing w:line="360" w:lineRule="auto"/>
        <w:ind w:firstLine="709"/>
        <w:jc w:val="both"/>
        <w:rPr>
          <w:sz w:val="28"/>
          <w:szCs w:val="28"/>
        </w:rPr>
      </w:pPr>
      <w:r w:rsidRPr="00D914E1">
        <w:rPr>
          <w:sz w:val="28"/>
          <w:szCs w:val="28"/>
        </w:rPr>
        <w:t>Международные стандарты финансовой отчетности носят рекомендательный характер, и страны могут самостоятельно принимать решения об их использовании.</w:t>
      </w:r>
    </w:p>
    <w:p w:rsidR="00D914E1" w:rsidRDefault="00D914E1" w:rsidP="00D914E1">
      <w:pPr>
        <w:shd w:val="clear" w:color="auto" w:fill="FFFFFF"/>
        <w:suppressAutoHyphens/>
        <w:spacing w:line="360" w:lineRule="auto"/>
        <w:ind w:firstLine="709"/>
        <w:jc w:val="both"/>
        <w:rPr>
          <w:sz w:val="28"/>
          <w:szCs w:val="28"/>
        </w:rPr>
      </w:pPr>
    </w:p>
    <w:p w:rsidR="0012197E" w:rsidRPr="00D914E1" w:rsidRDefault="0012197E" w:rsidP="00D914E1">
      <w:pPr>
        <w:numPr>
          <w:ilvl w:val="1"/>
          <w:numId w:val="7"/>
        </w:numPr>
        <w:suppressAutoHyphens/>
        <w:spacing w:line="360" w:lineRule="auto"/>
        <w:ind w:left="0" w:firstLine="709"/>
        <w:jc w:val="both"/>
        <w:rPr>
          <w:sz w:val="28"/>
          <w:szCs w:val="28"/>
        </w:rPr>
      </w:pPr>
      <w:r w:rsidRPr="00D914E1">
        <w:rPr>
          <w:sz w:val="28"/>
          <w:szCs w:val="28"/>
        </w:rPr>
        <w:t>Концепция подготовки и представления финансовой отчетности</w:t>
      </w:r>
    </w:p>
    <w:p w:rsidR="0000243F" w:rsidRPr="00D914E1" w:rsidRDefault="0000243F" w:rsidP="00D914E1">
      <w:pPr>
        <w:suppressAutoHyphens/>
        <w:spacing w:line="360" w:lineRule="auto"/>
        <w:ind w:firstLine="709"/>
        <w:jc w:val="both"/>
        <w:rPr>
          <w:sz w:val="28"/>
          <w:szCs w:val="28"/>
        </w:rPr>
      </w:pPr>
    </w:p>
    <w:p w:rsidR="007C0E63" w:rsidRPr="00D914E1" w:rsidRDefault="0000243F" w:rsidP="00D914E1">
      <w:pPr>
        <w:suppressAutoHyphens/>
        <w:spacing w:line="360" w:lineRule="auto"/>
        <w:ind w:firstLine="709"/>
        <w:jc w:val="both"/>
        <w:rPr>
          <w:sz w:val="28"/>
          <w:szCs w:val="28"/>
        </w:rPr>
      </w:pPr>
      <w:r w:rsidRPr="00D914E1">
        <w:rPr>
          <w:sz w:val="28"/>
          <w:szCs w:val="28"/>
        </w:rPr>
        <w:t xml:space="preserve">2.2.1 </w:t>
      </w:r>
      <w:r w:rsidR="00CE223A" w:rsidRPr="00D914E1">
        <w:rPr>
          <w:sz w:val="28"/>
          <w:szCs w:val="28"/>
        </w:rPr>
        <w:t>Принципы подготовки и составления финансовой отчетности</w:t>
      </w:r>
    </w:p>
    <w:p w:rsidR="00755B5D" w:rsidRPr="00D914E1" w:rsidRDefault="00755B5D" w:rsidP="00D914E1">
      <w:pPr>
        <w:shd w:val="clear" w:color="auto" w:fill="FFFFFF"/>
        <w:suppressAutoHyphens/>
        <w:spacing w:line="360" w:lineRule="auto"/>
        <w:ind w:firstLine="709"/>
        <w:jc w:val="both"/>
        <w:rPr>
          <w:sz w:val="28"/>
          <w:szCs w:val="28"/>
        </w:rPr>
      </w:pPr>
      <w:r w:rsidRPr="00D914E1">
        <w:rPr>
          <w:sz w:val="28"/>
          <w:szCs w:val="28"/>
        </w:rPr>
        <w:t>Основой перехода на международные стандарты финансовой отчетности служит документ, принятый Правлением СМСФО в 1989 г., — "Принципы подготовки и составления финансовой отчетности" (</w:t>
      </w:r>
      <w:r w:rsidRPr="00D914E1">
        <w:rPr>
          <w:sz w:val="28"/>
          <w:szCs w:val="28"/>
          <w:lang w:val="en-US"/>
        </w:rPr>
        <w:t>Framework</w:t>
      </w:r>
      <w:r w:rsidRPr="00D914E1">
        <w:rPr>
          <w:sz w:val="28"/>
          <w:szCs w:val="28"/>
        </w:rPr>
        <w:t xml:space="preserve"> </w:t>
      </w:r>
      <w:r w:rsidRPr="00D914E1">
        <w:rPr>
          <w:sz w:val="28"/>
          <w:szCs w:val="28"/>
          <w:lang w:val="en-US"/>
        </w:rPr>
        <w:t>for</w:t>
      </w:r>
      <w:r w:rsidRPr="00D914E1">
        <w:rPr>
          <w:sz w:val="28"/>
          <w:szCs w:val="28"/>
        </w:rPr>
        <w:t xml:space="preserve"> </w:t>
      </w:r>
      <w:r w:rsidRPr="00D914E1">
        <w:rPr>
          <w:sz w:val="28"/>
          <w:szCs w:val="28"/>
          <w:lang w:val="en-US"/>
        </w:rPr>
        <w:t>the</w:t>
      </w:r>
      <w:r w:rsidRPr="00D914E1">
        <w:rPr>
          <w:sz w:val="28"/>
          <w:szCs w:val="28"/>
        </w:rPr>
        <w:t xml:space="preserve"> </w:t>
      </w:r>
      <w:r w:rsidRPr="00D914E1">
        <w:rPr>
          <w:sz w:val="28"/>
          <w:szCs w:val="28"/>
          <w:lang w:val="en-US"/>
        </w:rPr>
        <w:t>Preparation</w:t>
      </w:r>
      <w:r w:rsidRPr="00D914E1">
        <w:rPr>
          <w:sz w:val="28"/>
          <w:szCs w:val="28"/>
        </w:rPr>
        <w:t xml:space="preserve"> </w:t>
      </w:r>
      <w:r w:rsidRPr="00D914E1">
        <w:rPr>
          <w:sz w:val="28"/>
          <w:szCs w:val="28"/>
          <w:lang w:val="en-US"/>
        </w:rPr>
        <w:t>and</w:t>
      </w:r>
      <w:r w:rsidRPr="00D914E1">
        <w:rPr>
          <w:sz w:val="28"/>
          <w:szCs w:val="28"/>
        </w:rPr>
        <w:t xml:space="preserve"> </w:t>
      </w:r>
      <w:r w:rsidRPr="00D914E1">
        <w:rPr>
          <w:sz w:val="28"/>
          <w:szCs w:val="28"/>
          <w:lang w:val="en-US"/>
        </w:rPr>
        <w:t>Presentation</w:t>
      </w:r>
      <w:r w:rsidRPr="00D914E1">
        <w:rPr>
          <w:sz w:val="28"/>
          <w:szCs w:val="28"/>
        </w:rPr>
        <w:t xml:space="preserve"> </w:t>
      </w:r>
      <w:r w:rsidRPr="00D914E1">
        <w:rPr>
          <w:sz w:val="28"/>
          <w:szCs w:val="28"/>
          <w:lang w:val="en-US"/>
        </w:rPr>
        <w:t>of</w:t>
      </w:r>
      <w:r w:rsidRPr="00D914E1">
        <w:rPr>
          <w:sz w:val="28"/>
          <w:szCs w:val="28"/>
        </w:rPr>
        <w:t xml:space="preserve"> </w:t>
      </w:r>
      <w:r w:rsidRPr="00D914E1">
        <w:rPr>
          <w:sz w:val="28"/>
          <w:szCs w:val="28"/>
          <w:lang w:val="en-US"/>
        </w:rPr>
        <w:t>Financial</w:t>
      </w:r>
      <w:r w:rsidRPr="00D914E1">
        <w:rPr>
          <w:sz w:val="28"/>
          <w:szCs w:val="28"/>
        </w:rPr>
        <w:t xml:space="preserve"> </w:t>
      </w:r>
      <w:r w:rsidRPr="00D914E1">
        <w:rPr>
          <w:sz w:val="28"/>
          <w:szCs w:val="28"/>
          <w:lang w:val="en-US"/>
        </w:rPr>
        <w:t>Statements</w:t>
      </w:r>
      <w:r w:rsidR="00B93DD4">
        <w:rPr>
          <w:sz w:val="28"/>
          <w:szCs w:val="28"/>
        </w:rPr>
        <w:t xml:space="preserve">) </w:t>
      </w:r>
      <w:r w:rsidRPr="00D914E1">
        <w:rPr>
          <w:sz w:val="28"/>
          <w:szCs w:val="28"/>
        </w:rPr>
        <w:t>(далее - Принципы</w:t>
      </w:r>
      <w:r w:rsidR="00827C24">
        <w:rPr>
          <w:sz w:val="28"/>
          <w:szCs w:val="28"/>
        </w:rPr>
        <w:t>)</w:t>
      </w:r>
      <w:r w:rsidRPr="00D914E1">
        <w:rPr>
          <w:sz w:val="28"/>
          <w:szCs w:val="28"/>
        </w:rPr>
        <w:t>.</w:t>
      </w:r>
    </w:p>
    <w:p w:rsidR="00755B5D" w:rsidRPr="00D914E1" w:rsidRDefault="00755B5D" w:rsidP="00D914E1">
      <w:pPr>
        <w:shd w:val="clear" w:color="auto" w:fill="FFFFFF"/>
        <w:suppressAutoHyphens/>
        <w:spacing w:line="360" w:lineRule="auto"/>
        <w:ind w:firstLine="709"/>
        <w:jc w:val="both"/>
        <w:rPr>
          <w:sz w:val="28"/>
          <w:szCs w:val="28"/>
        </w:rPr>
      </w:pPr>
      <w:r w:rsidRPr="00D914E1">
        <w:rPr>
          <w:sz w:val="28"/>
          <w:szCs w:val="28"/>
        </w:rPr>
        <w:t>Принципы не являются стандартом и не содержат обязательных требований и рекомендаций, это основная философия международного учета. Все определения, данные в Принципах, повторяются в конкретных стандартах, но в детализированном виде и в контексте тематики, которой посвящен соответствующий стандарт. Если какие-либо вопросы не регламентируются стандартом, то для ответа на эти вопросы применяются Принципы. Однако в случае противоречий положений стандартов и Принципов применяются положения стандарта.</w:t>
      </w:r>
    </w:p>
    <w:p w:rsidR="00755B5D" w:rsidRPr="00D914E1" w:rsidRDefault="00755B5D" w:rsidP="00D914E1">
      <w:pPr>
        <w:shd w:val="clear" w:color="auto" w:fill="FFFFFF"/>
        <w:suppressAutoHyphens/>
        <w:spacing w:line="360" w:lineRule="auto"/>
        <w:ind w:firstLine="709"/>
        <w:jc w:val="both"/>
        <w:rPr>
          <w:sz w:val="28"/>
          <w:szCs w:val="28"/>
        </w:rPr>
      </w:pPr>
      <w:r w:rsidRPr="00D914E1">
        <w:rPr>
          <w:sz w:val="28"/>
          <w:szCs w:val="28"/>
        </w:rPr>
        <w:t>В Принципах сформулирована цель финансовой отчетности, рассмотрены качественные характеристики, определяющие полезность информации финансовой отчетности, приведены определения правила признания и методы оценки элементов, составляющих финансовую отчетность, даны понятия капитала и поддержания капитала.</w:t>
      </w:r>
    </w:p>
    <w:p w:rsidR="00755B5D" w:rsidRPr="00D914E1" w:rsidRDefault="00755B5D" w:rsidP="00D914E1">
      <w:pPr>
        <w:suppressAutoHyphens/>
        <w:spacing w:line="360" w:lineRule="auto"/>
        <w:ind w:firstLine="709"/>
        <w:jc w:val="both"/>
        <w:rPr>
          <w:sz w:val="28"/>
          <w:szCs w:val="28"/>
        </w:rPr>
      </w:pPr>
      <w:r w:rsidRPr="00D914E1">
        <w:rPr>
          <w:sz w:val="28"/>
          <w:szCs w:val="28"/>
        </w:rPr>
        <w:t>Принципы охватывают всю финансовую отчетность, включая консолидированную. Отчетность представляется как минимум ежегодно и ориентирована на потребности широкого круга пользователей. Некоторые пользователи могут получать помимо финансовой отчетности и дополнительную информацию. Однако в основном пользователям приходится полагаться на отчетность как источник финансовой информации. Составление отчетных форм представляет собой часть процесса по подготовке и представлению финансовой отчетности. Полный комплект финансовой отчетности, как правило, включает: бухгалтерский баланс, отчет о прибылях и убытках, отчет об изменениях капитала и примечания, а также прочую отчетность, пояснительные записки и материалы, являющиеся неотъемлемой частью финансовой отчетности. Принципы применимы к финансовой отчетности всех</w:t>
      </w:r>
      <w:r w:rsidR="00473BAA" w:rsidRPr="00D914E1">
        <w:rPr>
          <w:sz w:val="28"/>
          <w:szCs w:val="28"/>
        </w:rPr>
        <w:t xml:space="preserve"> коммерческих, промышленных и торговых компаний государственного или частного сектора.</w:t>
      </w:r>
    </w:p>
    <w:p w:rsidR="00473BAA" w:rsidRPr="00D914E1" w:rsidRDefault="00473BAA" w:rsidP="00D914E1">
      <w:pPr>
        <w:shd w:val="clear" w:color="auto" w:fill="FFFFFF"/>
        <w:suppressAutoHyphens/>
        <w:spacing w:line="360" w:lineRule="auto"/>
        <w:ind w:firstLine="709"/>
        <w:jc w:val="both"/>
        <w:rPr>
          <w:sz w:val="28"/>
          <w:szCs w:val="28"/>
        </w:rPr>
      </w:pPr>
      <w:r w:rsidRPr="00D914E1">
        <w:rPr>
          <w:sz w:val="28"/>
          <w:szCs w:val="28"/>
        </w:rPr>
        <w:t>Согласно Принципам целью формирования финансовой отчетности является обеспечение пользователей отчетности качественной (уместной, надежной, понятной, сопоставимой</w:t>
      </w:r>
      <w:r w:rsidR="00B93DD4">
        <w:rPr>
          <w:sz w:val="28"/>
          <w:szCs w:val="28"/>
        </w:rPr>
        <w:t xml:space="preserve">) </w:t>
      </w:r>
      <w:r w:rsidRPr="00D914E1">
        <w:rPr>
          <w:sz w:val="28"/>
          <w:szCs w:val="28"/>
        </w:rPr>
        <w:t>информацией о финансовом положении, результатах деятельности и изменениях в финансовом положении компании.</w:t>
      </w:r>
    </w:p>
    <w:p w:rsidR="00473BAA" w:rsidRPr="00D914E1" w:rsidRDefault="00473BAA" w:rsidP="00D914E1">
      <w:pPr>
        <w:shd w:val="clear" w:color="auto" w:fill="FFFFFF"/>
        <w:suppressAutoHyphens/>
        <w:spacing w:line="360" w:lineRule="auto"/>
        <w:ind w:firstLine="709"/>
        <w:jc w:val="both"/>
        <w:rPr>
          <w:sz w:val="28"/>
          <w:szCs w:val="28"/>
        </w:rPr>
      </w:pPr>
      <w:r w:rsidRPr="00D914E1">
        <w:rPr>
          <w:sz w:val="28"/>
          <w:szCs w:val="28"/>
        </w:rPr>
        <w:t>Финансовая отчетность показывает результаты деятельности аппарата управления компании. Те пользователи, которые желают оценить уровень руководства, делают это в целях принятия решений о том, стоит ли удерживать, или продавать, или увеличивать свои инвестиции, а также о том, стоит ли сохранить или заменить руководство.</w:t>
      </w:r>
    </w:p>
    <w:p w:rsidR="00473BAA" w:rsidRPr="00D914E1" w:rsidRDefault="00473BAA" w:rsidP="00D914E1">
      <w:pPr>
        <w:shd w:val="clear" w:color="auto" w:fill="FFFFFF"/>
        <w:suppressAutoHyphens/>
        <w:spacing w:line="360" w:lineRule="auto"/>
        <w:ind w:firstLine="709"/>
        <w:jc w:val="both"/>
        <w:rPr>
          <w:sz w:val="28"/>
          <w:szCs w:val="28"/>
        </w:rPr>
      </w:pPr>
      <w:r w:rsidRPr="00D914E1">
        <w:rPr>
          <w:sz w:val="28"/>
          <w:szCs w:val="28"/>
        </w:rPr>
        <w:t>Информацию, содержащуюся в публичной финансовой отчетности, использует широкий круг внутренних и внешних пользователей: менеджеры, собственники, инвесторы, кредиторы, поставщики, покупатели, государственные органы, в том числе налоговые органы.</w:t>
      </w:r>
    </w:p>
    <w:p w:rsidR="00473BAA" w:rsidRPr="00D914E1" w:rsidRDefault="00473BAA" w:rsidP="00D914E1">
      <w:pPr>
        <w:shd w:val="clear" w:color="auto" w:fill="FFFFFF"/>
        <w:suppressAutoHyphens/>
        <w:spacing w:line="360" w:lineRule="auto"/>
        <w:ind w:firstLine="709"/>
        <w:jc w:val="both"/>
        <w:rPr>
          <w:sz w:val="28"/>
          <w:szCs w:val="28"/>
        </w:rPr>
      </w:pPr>
      <w:r w:rsidRPr="00D914E1">
        <w:rPr>
          <w:sz w:val="28"/>
          <w:szCs w:val="28"/>
        </w:rPr>
        <w:t>Основными пользователями финансовой отчетности являются:</w:t>
      </w:r>
    </w:p>
    <w:p w:rsidR="00473BAA" w:rsidRPr="00D914E1" w:rsidRDefault="00473BAA" w:rsidP="00D914E1">
      <w:pPr>
        <w:shd w:val="clear" w:color="auto" w:fill="FFFFFF"/>
        <w:tabs>
          <w:tab w:val="left" w:pos="595"/>
        </w:tabs>
        <w:suppressAutoHyphens/>
        <w:spacing w:line="360" w:lineRule="auto"/>
        <w:ind w:firstLine="709"/>
        <w:jc w:val="both"/>
        <w:rPr>
          <w:sz w:val="28"/>
          <w:szCs w:val="28"/>
        </w:rPr>
      </w:pPr>
      <w:r w:rsidRPr="00D914E1">
        <w:rPr>
          <w:sz w:val="28"/>
          <w:szCs w:val="28"/>
        </w:rPr>
        <w:t>1</w:t>
      </w:r>
      <w:r w:rsidR="00B93DD4">
        <w:rPr>
          <w:sz w:val="28"/>
          <w:szCs w:val="28"/>
        </w:rPr>
        <w:t xml:space="preserve">) </w:t>
      </w:r>
      <w:r w:rsidRPr="00D914E1">
        <w:rPr>
          <w:sz w:val="28"/>
          <w:szCs w:val="28"/>
        </w:rPr>
        <w:t>инвесторы, вкладывающие свой капитал, и их консультанты, которых интересует степень риска и доходности инвестиций;</w:t>
      </w:r>
    </w:p>
    <w:p w:rsidR="00473BAA" w:rsidRPr="00D914E1" w:rsidRDefault="00473BAA" w:rsidP="00D914E1">
      <w:pPr>
        <w:shd w:val="clear" w:color="auto" w:fill="FFFFFF"/>
        <w:tabs>
          <w:tab w:val="left" w:pos="662"/>
        </w:tabs>
        <w:suppressAutoHyphens/>
        <w:spacing w:line="360" w:lineRule="auto"/>
        <w:ind w:firstLine="709"/>
        <w:jc w:val="both"/>
        <w:rPr>
          <w:sz w:val="28"/>
          <w:szCs w:val="28"/>
        </w:rPr>
      </w:pPr>
      <w:r w:rsidRPr="00D914E1">
        <w:rPr>
          <w:sz w:val="28"/>
          <w:szCs w:val="28"/>
        </w:rPr>
        <w:t>2</w:t>
      </w:r>
      <w:r w:rsidR="00B93DD4">
        <w:rPr>
          <w:sz w:val="28"/>
          <w:szCs w:val="28"/>
        </w:rPr>
        <w:t xml:space="preserve">) </w:t>
      </w:r>
      <w:r w:rsidRPr="00D914E1">
        <w:rPr>
          <w:sz w:val="28"/>
          <w:szCs w:val="28"/>
        </w:rPr>
        <w:t>работники компании и их представители, заинтересованные в стабильности и рентабельности деятельности компании. Для них важна оценка способности компании обеспечивать занятость, выплату заработка и пенсионных вознаграждений;</w:t>
      </w:r>
    </w:p>
    <w:p w:rsidR="00473BAA" w:rsidRPr="00D914E1" w:rsidRDefault="00473BAA" w:rsidP="00D914E1">
      <w:pPr>
        <w:shd w:val="clear" w:color="auto" w:fill="FFFFFF"/>
        <w:tabs>
          <w:tab w:val="left" w:pos="605"/>
        </w:tabs>
        <w:suppressAutoHyphens/>
        <w:spacing w:line="360" w:lineRule="auto"/>
        <w:ind w:firstLine="709"/>
        <w:jc w:val="both"/>
        <w:rPr>
          <w:sz w:val="28"/>
          <w:szCs w:val="28"/>
        </w:rPr>
      </w:pPr>
      <w:r w:rsidRPr="00D914E1">
        <w:rPr>
          <w:sz w:val="28"/>
          <w:szCs w:val="28"/>
        </w:rPr>
        <w:t>3</w:t>
      </w:r>
      <w:r w:rsidR="00B93DD4">
        <w:rPr>
          <w:sz w:val="28"/>
          <w:szCs w:val="28"/>
        </w:rPr>
        <w:t xml:space="preserve">) </w:t>
      </w:r>
      <w:r w:rsidRPr="00D914E1">
        <w:rPr>
          <w:sz w:val="28"/>
          <w:szCs w:val="28"/>
        </w:rPr>
        <w:t>заимодавцы, которым необходимо знать, будут ли предоставленные ими займы и проценты по ним выплачены в установленные сроки;</w:t>
      </w:r>
    </w:p>
    <w:p w:rsidR="00473BAA" w:rsidRPr="00D914E1" w:rsidRDefault="00473BAA" w:rsidP="00D914E1">
      <w:pPr>
        <w:shd w:val="clear" w:color="auto" w:fill="FFFFFF"/>
        <w:tabs>
          <w:tab w:val="left" w:pos="658"/>
        </w:tabs>
        <w:suppressAutoHyphens/>
        <w:spacing w:line="360" w:lineRule="auto"/>
        <w:ind w:firstLine="709"/>
        <w:jc w:val="both"/>
        <w:rPr>
          <w:sz w:val="28"/>
          <w:szCs w:val="28"/>
        </w:rPr>
      </w:pPr>
      <w:r w:rsidRPr="00D914E1">
        <w:rPr>
          <w:sz w:val="28"/>
          <w:szCs w:val="28"/>
        </w:rPr>
        <w:t>4</w:t>
      </w:r>
      <w:r w:rsidR="00B93DD4">
        <w:rPr>
          <w:sz w:val="28"/>
          <w:szCs w:val="28"/>
        </w:rPr>
        <w:t xml:space="preserve">) </w:t>
      </w:r>
      <w:r w:rsidRPr="00D914E1">
        <w:rPr>
          <w:sz w:val="28"/>
          <w:szCs w:val="28"/>
        </w:rPr>
        <w:t>правительство, представленное различными министерствами.</w:t>
      </w:r>
      <w:r w:rsidR="00D914E1">
        <w:rPr>
          <w:sz w:val="28"/>
          <w:szCs w:val="28"/>
        </w:rPr>
        <w:t xml:space="preserve"> </w:t>
      </w:r>
      <w:r w:rsidRPr="00D914E1">
        <w:rPr>
          <w:sz w:val="28"/>
          <w:szCs w:val="28"/>
        </w:rPr>
        <w:t>Среди указанных выше потребностей пользователей информации можно выделить общие для всех. Так, если финансовая отчетность будет отвечать информационным потребностям инвесторов, то она также будет отвечать и большей части потребностей прочих пользователей. Основную ответственность за представление финансовой отчетности несет руководство компании.</w:t>
      </w:r>
    </w:p>
    <w:p w:rsidR="00473BAA" w:rsidRPr="00D914E1" w:rsidRDefault="00473BAA" w:rsidP="00D914E1">
      <w:pPr>
        <w:shd w:val="clear" w:color="auto" w:fill="FFFFFF"/>
        <w:tabs>
          <w:tab w:val="left" w:pos="658"/>
        </w:tabs>
        <w:suppressAutoHyphens/>
        <w:spacing w:line="360" w:lineRule="auto"/>
        <w:ind w:firstLine="709"/>
        <w:jc w:val="both"/>
        <w:rPr>
          <w:sz w:val="28"/>
          <w:szCs w:val="28"/>
        </w:rPr>
      </w:pPr>
      <w:r w:rsidRPr="00D914E1">
        <w:rPr>
          <w:sz w:val="28"/>
          <w:szCs w:val="28"/>
        </w:rPr>
        <w:t>Международные стандарты основаны на двух основных допущениях.</w:t>
      </w:r>
    </w:p>
    <w:p w:rsidR="00CE223A" w:rsidRPr="00D914E1" w:rsidRDefault="00473BAA" w:rsidP="00D914E1">
      <w:pPr>
        <w:suppressAutoHyphens/>
        <w:spacing w:line="360" w:lineRule="auto"/>
        <w:ind w:firstLine="709"/>
        <w:jc w:val="both"/>
        <w:rPr>
          <w:sz w:val="28"/>
          <w:szCs w:val="28"/>
        </w:rPr>
      </w:pPr>
      <w:r w:rsidRPr="00D914E1">
        <w:rPr>
          <w:sz w:val="28"/>
          <w:szCs w:val="28"/>
        </w:rPr>
        <w:t>1. Метод начисления (</w:t>
      </w:r>
      <w:r w:rsidRPr="00D914E1">
        <w:rPr>
          <w:sz w:val="28"/>
          <w:szCs w:val="28"/>
          <w:lang w:val="en-US"/>
        </w:rPr>
        <w:t>accrual</w:t>
      </w:r>
      <w:r w:rsidRPr="00D914E1">
        <w:rPr>
          <w:sz w:val="28"/>
          <w:szCs w:val="28"/>
        </w:rPr>
        <w:t xml:space="preserve"> </w:t>
      </w:r>
      <w:r w:rsidRPr="00D914E1">
        <w:rPr>
          <w:sz w:val="28"/>
          <w:szCs w:val="28"/>
          <w:lang w:val="en-US"/>
        </w:rPr>
        <w:t>basis</w:t>
      </w:r>
      <w:r w:rsidR="00B93DD4">
        <w:rPr>
          <w:sz w:val="28"/>
          <w:szCs w:val="28"/>
        </w:rPr>
        <w:t xml:space="preserve">) </w:t>
      </w:r>
      <w:r w:rsidRPr="00D914E1">
        <w:rPr>
          <w:sz w:val="28"/>
          <w:szCs w:val="28"/>
        </w:rPr>
        <w:t>означает, что хозяйственные операции отражаются в момент их совершения, а не по мере получения или выплаты денежных средств и их эквивалентов. То есть операции учитываются в том отчетном периоде, в котором они возникли. Метод начисления позволяет получить объективную информацию о будущих обязательствах и будущих поступлениях денежных средств, прогнозировать финансовые результаты деятельности организации. Сомнительные долги дебиторов могут корректироваться современным начислением резерва за счет уменьшения финансовых результатов отчетного периода.</w:t>
      </w:r>
    </w:p>
    <w:p w:rsidR="00165888" w:rsidRPr="00D914E1" w:rsidRDefault="00165888" w:rsidP="00D914E1">
      <w:pPr>
        <w:shd w:val="clear" w:color="auto" w:fill="FFFFFF"/>
        <w:suppressAutoHyphens/>
        <w:spacing w:line="360" w:lineRule="auto"/>
        <w:ind w:firstLine="709"/>
        <w:jc w:val="both"/>
        <w:rPr>
          <w:sz w:val="28"/>
          <w:szCs w:val="28"/>
        </w:rPr>
      </w:pPr>
      <w:r w:rsidRPr="00D914E1">
        <w:rPr>
          <w:sz w:val="28"/>
          <w:szCs w:val="28"/>
        </w:rPr>
        <w:t>2. Непрерывность деятельности (</w:t>
      </w:r>
      <w:r w:rsidRPr="00D914E1">
        <w:rPr>
          <w:sz w:val="28"/>
          <w:szCs w:val="28"/>
          <w:lang w:val="en-US"/>
        </w:rPr>
        <w:t>going</w:t>
      </w:r>
      <w:r w:rsidRPr="00D914E1">
        <w:rPr>
          <w:sz w:val="28"/>
          <w:szCs w:val="28"/>
        </w:rPr>
        <w:t xml:space="preserve"> </w:t>
      </w:r>
      <w:r w:rsidRPr="00D914E1">
        <w:rPr>
          <w:sz w:val="28"/>
          <w:szCs w:val="28"/>
          <w:lang w:val="en-US"/>
        </w:rPr>
        <w:t>concern</w:t>
      </w:r>
      <w:r w:rsidR="00B93DD4">
        <w:rPr>
          <w:sz w:val="28"/>
          <w:szCs w:val="28"/>
        </w:rPr>
        <w:t xml:space="preserve">) </w:t>
      </w:r>
      <w:r w:rsidRPr="00D914E1">
        <w:rPr>
          <w:sz w:val="28"/>
          <w:szCs w:val="28"/>
        </w:rPr>
        <w:t>предполагает, что организация продолжит свою деятельность в обозримом будущем. Активы оцениваются исходя из допущения непрерывности деятельности, не предполагающей совершения вынужденной продажи, которая могла бы привести к уменьшению их продажной цены. В противном случае активы в финансовой отчетности должны быть представлены в другой, среднерыночной, а не ликвидационной оценке. Порядок формирования оценки активов следует раскрыть в пояснительной записке к финансовой отчетности. Вместе с тем, важно учитывать, что кроме намерения у организации должны быть экономические возможности продолжать свою деятельность в обозримом будущем.</w:t>
      </w:r>
    </w:p>
    <w:p w:rsidR="00473BAA" w:rsidRPr="00D914E1" w:rsidRDefault="00165888" w:rsidP="00D914E1">
      <w:pPr>
        <w:suppressAutoHyphens/>
        <w:spacing w:line="360" w:lineRule="auto"/>
        <w:ind w:firstLine="709"/>
        <w:jc w:val="both"/>
        <w:rPr>
          <w:sz w:val="28"/>
          <w:szCs w:val="28"/>
        </w:rPr>
      </w:pPr>
      <w:r w:rsidRPr="00D914E1">
        <w:rPr>
          <w:sz w:val="28"/>
          <w:szCs w:val="28"/>
        </w:rPr>
        <w:t>Соответствие информации качественным характеристикам, определенным Принципами, делает информацию, представленную в отчетности, полезной для пользователей. Такое соответствие является важным условием использования информации финансовой отчетности на международном уровне.</w:t>
      </w:r>
    </w:p>
    <w:p w:rsidR="00CE223A" w:rsidRPr="00D914E1" w:rsidRDefault="00165888" w:rsidP="00D914E1">
      <w:pPr>
        <w:suppressAutoHyphens/>
        <w:spacing w:line="360" w:lineRule="auto"/>
        <w:ind w:firstLine="709"/>
        <w:jc w:val="both"/>
        <w:rPr>
          <w:sz w:val="28"/>
          <w:szCs w:val="28"/>
        </w:rPr>
      </w:pPr>
      <w:r w:rsidRPr="00D914E1">
        <w:rPr>
          <w:sz w:val="28"/>
          <w:szCs w:val="28"/>
        </w:rPr>
        <w:t>Качественные характеристики информации. Принципы определяют четыре качественные характеристики информации. Две из них (уместность и надежность</w:t>
      </w:r>
      <w:r w:rsidR="00B93DD4">
        <w:rPr>
          <w:sz w:val="28"/>
          <w:szCs w:val="28"/>
        </w:rPr>
        <w:t xml:space="preserve">) </w:t>
      </w:r>
      <w:r w:rsidRPr="00D914E1">
        <w:rPr>
          <w:sz w:val="28"/>
          <w:szCs w:val="28"/>
        </w:rPr>
        <w:t>относятся к содержанию финансовой отчетности, две другие (понятность и сопоставимость</w:t>
      </w:r>
      <w:r w:rsidR="00B93DD4">
        <w:rPr>
          <w:sz w:val="28"/>
          <w:szCs w:val="28"/>
        </w:rPr>
        <w:t xml:space="preserve">) </w:t>
      </w:r>
      <w:r w:rsidRPr="00D914E1">
        <w:rPr>
          <w:sz w:val="28"/>
          <w:szCs w:val="28"/>
        </w:rPr>
        <w:t>– к представлению финансовой отчетности. Уместность и надежность информации являются более важными характеристиками информации.</w:t>
      </w:r>
    </w:p>
    <w:p w:rsidR="00165888" w:rsidRPr="00D914E1" w:rsidRDefault="00165888" w:rsidP="00D914E1">
      <w:pPr>
        <w:suppressAutoHyphens/>
        <w:spacing w:line="360" w:lineRule="auto"/>
        <w:ind w:firstLine="709"/>
        <w:jc w:val="both"/>
        <w:rPr>
          <w:sz w:val="28"/>
          <w:szCs w:val="28"/>
        </w:rPr>
      </w:pPr>
      <w:r w:rsidRPr="00D914E1">
        <w:rPr>
          <w:sz w:val="28"/>
          <w:szCs w:val="28"/>
        </w:rPr>
        <w:t>Элементы финансовой отчетности. Принципы определяют пять элементов финансовой отчетности:</w:t>
      </w:r>
    </w:p>
    <w:p w:rsidR="00BE3F68" w:rsidRPr="00D914E1" w:rsidRDefault="00165888" w:rsidP="00D914E1">
      <w:pPr>
        <w:numPr>
          <w:ilvl w:val="1"/>
          <w:numId w:val="3"/>
        </w:numPr>
        <w:suppressAutoHyphens/>
        <w:spacing w:line="360" w:lineRule="auto"/>
        <w:ind w:left="0" w:firstLine="709"/>
        <w:jc w:val="both"/>
        <w:rPr>
          <w:sz w:val="28"/>
          <w:szCs w:val="28"/>
        </w:rPr>
      </w:pPr>
      <w:r w:rsidRPr="00D914E1">
        <w:rPr>
          <w:sz w:val="28"/>
          <w:szCs w:val="28"/>
        </w:rPr>
        <w:t>активы</w:t>
      </w:r>
      <w:r w:rsidRPr="00D914E1">
        <w:rPr>
          <w:sz w:val="28"/>
          <w:szCs w:val="28"/>
          <w:lang w:val="en-US"/>
        </w:rPr>
        <w:t xml:space="preserve"> (assets</w:t>
      </w:r>
      <w:r w:rsidR="00B93DD4">
        <w:rPr>
          <w:sz w:val="28"/>
          <w:szCs w:val="28"/>
          <w:lang w:val="en-US"/>
        </w:rPr>
        <w:t xml:space="preserve">) </w:t>
      </w:r>
      <w:r w:rsidRPr="00D914E1">
        <w:rPr>
          <w:sz w:val="28"/>
          <w:szCs w:val="28"/>
          <w:lang w:val="en-US"/>
        </w:rPr>
        <w:t>;</w:t>
      </w:r>
    </w:p>
    <w:p w:rsidR="00165888" w:rsidRPr="00D914E1" w:rsidRDefault="00165888" w:rsidP="00D914E1">
      <w:pPr>
        <w:numPr>
          <w:ilvl w:val="1"/>
          <w:numId w:val="3"/>
        </w:numPr>
        <w:suppressAutoHyphens/>
        <w:spacing w:line="360" w:lineRule="auto"/>
        <w:ind w:left="0" w:firstLine="709"/>
        <w:jc w:val="both"/>
        <w:rPr>
          <w:sz w:val="28"/>
          <w:szCs w:val="28"/>
        </w:rPr>
      </w:pPr>
      <w:r w:rsidRPr="00D914E1">
        <w:rPr>
          <w:sz w:val="28"/>
          <w:szCs w:val="28"/>
        </w:rPr>
        <w:t>обязательства</w:t>
      </w:r>
      <w:r w:rsidRPr="00D914E1">
        <w:rPr>
          <w:sz w:val="28"/>
          <w:szCs w:val="28"/>
          <w:lang w:val="en-US"/>
        </w:rPr>
        <w:t xml:space="preserve"> (liability</w:t>
      </w:r>
      <w:r w:rsidR="00B93DD4">
        <w:rPr>
          <w:sz w:val="28"/>
          <w:szCs w:val="28"/>
          <w:lang w:val="en-US"/>
        </w:rPr>
        <w:t xml:space="preserve">) </w:t>
      </w:r>
      <w:r w:rsidRPr="00D914E1">
        <w:rPr>
          <w:sz w:val="28"/>
          <w:szCs w:val="28"/>
          <w:lang w:val="en-US"/>
        </w:rPr>
        <w:t>;</w:t>
      </w:r>
    </w:p>
    <w:p w:rsidR="00165888" w:rsidRPr="00D914E1" w:rsidRDefault="00165888" w:rsidP="00D914E1">
      <w:pPr>
        <w:numPr>
          <w:ilvl w:val="1"/>
          <w:numId w:val="3"/>
        </w:numPr>
        <w:suppressAutoHyphens/>
        <w:spacing w:line="360" w:lineRule="auto"/>
        <w:ind w:left="0" w:firstLine="709"/>
        <w:jc w:val="both"/>
        <w:rPr>
          <w:sz w:val="28"/>
          <w:szCs w:val="28"/>
        </w:rPr>
      </w:pPr>
      <w:r w:rsidRPr="00D914E1">
        <w:rPr>
          <w:sz w:val="28"/>
          <w:szCs w:val="28"/>
        </w:rPr>
        <w:t>доходы</w:t>
      </w:r>
      <w:r w:rsidRPr="00D914E1">
        <w:rPr>
          <w:sz w:val="28"/>
          <w:szCs w:val="28"/>
          <w:lang w:val="en-US"/>
        </w:rPr>
        <w:t xml:space="preserve"> (incomes</w:t>
      </w:r>
      <w:r w:rsidR="00B93DD4">
        <w:rPr>
          <w:sz w:val="28"/>
          <w:szCs w:val="28"/>
          <w:lang w:val="en-US"/>
        </w:rPr>
        <w:t xml:space="preserve">) </w:t>
      </w:r>
      <w:r w:rsidRPr="00D914E1">
        <w:rPr>
          <w:sz w:val="28"/>
          <w:szCs w:val="28"/>
          <w:lang w:val="en-US"/>
        </w:rPr>
        <w:t>;</w:t>
      </w:r>
    </w:p>
    <w:p w:rsidR="00165888" w:rsidRPr="00D914E1" w:rsidRDefault="00165888" w:rsidP="00D914E1">
      <w:pPr>
        <w:numPr>
          <w:ilvl w:val="1"/>
          <w:numId w:val="3"/>
        </w:numPr>
        <w:suppressAutoHyphens/>
        <w:spacing w:line="360" w:lineRule="auto"/>
        <w:ind w:left="0" w:firstLine="709"/>
        <w:jc w:val="both"/>
        <w:rPr>
          <w:sz w:val="28"/>
          <w:szCs w:val="28"/>
        </w:rPr>
      </w:pPr>
      <w:r w:rsidRPr="00D914E1">
        <w:rPr>
          <w:sz w:val="28"/>
          <w:szCs w:val="28"/>
        </w:rPr>
        <w:t xml:space="preserve">расходы </w:t>
      </w:r>
      <w:r w:rsidRPr="00D914E1">
        <w:rPr>
          <w:sz w:val="28"/>
          <w:szCs w:val="28"/>
          <w:lang w:val="en-US"/>
        </w:rPr>
        <w:t>(expenses</w:t>
      </w:r>
      <w:r w:rsidR="00B93DD4">
        <w:rPr>
          <w:sz w:val="28"/>
          <w:szCs w:val="28"/>
          <w:lang w:val="en-US"/>
        </w:rPr>
        <w:t xml:space="preserve">) </w:t>
      </w:r>
      <w:r w:rsidRPr="00D914E1">
        <w:rPr>
          <w:sz w:val="28"/>
          <w:szCs w:val="28"/>
          <w:lang w:val="en-US"/>
        </w:rPr>
        <w:t>;</w:t>
      </w:r>
    </w:p>
    <w:p w:rsidR="00165888" w:rsidRPr="00D914E1" w:rsidRDefault="00165888" w:rsidP="00D914E1">
      <w:pPr>
        <w:numPr>
          <w:ilvl w:val="1"/>
          <w:numId w:val="3"/>
        </w:numPr>
        <w:suppressAutoHyphens/>
        <w:spacing w:line="360" w:lineRule="auto"/>
        <w:ind w:left="0" w:firstLine="709"/>
        <w:jc w:val="both"/>
        <w:rPr>
          <w:sz w:val="28"/>
          <w:szCs w:val="28"/>
        </w:rPr>
      </w:pPr>
      <w:r w:rsidRPr="00D914E1">
        <w:rPr>
          <w:sz w:val="28"/>
          <w:szCs w:val="28"/>
        </w:rPr>
        <w:t>капитал</w:t>
      </w:r>
      <w:r w:rsidRPr="00D914E1">
        <w:rPr>
          <w:sz w:val="28"/>
          <w:szCs w:val="28"/>
          <w:lang w:val="en-US"/>
        </w:rPr>
        <w:t xml:space="preserve"> (equity</w:t>
      </w:r>
      <w:r w:rsidR="00B93DD4">
        <w:rPr>
          <w:sz w:val="28"/>
          <w:szCs w:val="28"/>
          <w:lang w:val="en-US"/>
        </w:rPr>
        <w:t xml:space="preserve">) </w:t>
      </w:r>
      <w:r w:rsidRPr="00D914E1">
        <w:rPr>
          <w:sz w:val="28"/>
          <w:szCs w:val="28"/>
          <w:lang w:val="en-US"/>
        </w:rPr>
        <w:t>.</w:t>
      </w:r>
    </w:p>
    <w:p w:rsidR="00165888" w:rsidRPr="00D914E1" w:rsidRDefault="00165888" w:rsidP="00D914E1">
      <w:pPr>
        <w:suppressAutoHyphens/>
        <w:spacing w:line="360" w:lineRule="auto"/>
        <w:ind w:firstLine="709"/>
        <w:jc w:val="both"/>
        <w:rPr>
          <w:sz w:val="28"/>
          <w:szCs w:val="28"/>
        </w:rPr>
      </w:pPr>
      <w:r w:rsidRPr="00D914E1">
        <w:rPr>
          <w:sz w:val="28"/>
          <w:szCs w:val="28"/>
        </w:rPr>
        <w:t>Все перечисленные элементы финансовой отчетности должны соответствовать не только своим определениям, но и критериям их признания. Само признание представляет собой словесное описание элемента, его стоимостную оценку и включение его в финансовую отчетность.</w:t>
      </w:r>
    </w:p>
    <w:p w:rsidR="00165888" w:rsidRPr="00D914E1" w:rsidRDefault="00165888" w:rsidP="00D914E1">
      <w:pPr>
        <w:suppressAutoHyphens/>
        <w:spacing w:line="360" w:lineRule="auto"/>
        <w:ind w:firstLine="709"/>
        <w:jc w:val="both"/>
        <w:rPr>
          <w:sz w:val="28"/>
          <w:szCs w:val="28"/>
        </w:rPr>
      </w:pPr>
      <w:r w:rsidRPr="00D914E1">
        <w:rPr>
          <w:sz w:val="28"/>
          <w:szCs w:val="28"/>
        </w:rPr>
        <w:t>Принципами предусмотрены два критерия признания активов и обязательств:</w:t>
      </w:r>
    </w:p>
    <w:p w:rsidR="00165888" w:rsidRPr="00D914E1" w:rsidRDefault="00165888" w:rsidP="00D914E1">
      <w:pPr>
        <w:suppressAutoHyphens/>
        <w:spacing w:line="360" w:lineRule="auto"/>
        <w:ind w:firstLine="709"/>
        <w:jc w:val="both"/>
        <w:rPr>
          <w:sz w:val="28"/>
          <w:szCs w:val="28"/>
        </w:rPr>
      </w:pPr>
      <w:r w:rsidRPr="00D914E1">
        <w:rPr>
          <w:sz w:val="28"/>
          <w:szCs w:val="28"/>
        </w:rPr>
        <w:t>1</w:t>
      </w:r>
      <w:r w:rsidR="00B93DD4">
        <w:rPr>
          <w:sz w:val="28"/>
          <w:szCs w:val="28"/>
        </w:rPr>
        <w:t xml:space="preserve">) </w:t>
      </w:r>
      <w:r w:rsidRPr="00D914E1">
        <w:rPr>
          <w:sz w:val="28"/>
          <w:szCs w:val="28"/>
        </w:rPr>
        <w:t>существование вероятности, что будущая экономическая выгода, связанная с конкретным элементом отчетности, будет получена или утрачена;</w:t>
      </w:r>
    </w:p>
    <w:p w:rsidR="00165888" w:rsidRPr="00D914E1" w:rsidRDefault="00165888" w:rsidP="00D914E1">
      <w:pPr>
        <w:suppressAutoHyphens/>
        <w:spacing w:line="360" w:lineRule="auto"/>
        <w:ind w:firstLine="709"/>
        <w:jc w:val="both"/>
        <w:rPr>
          <w:sz w:val="28"/>
          <w:szCs w:val="28"/>
        </w:rPr>
      </w:pPr>
      <w:r w:rsidRPr="00D914E1">
        <w:rPr>
          <w:sz w:val="28"/>
          <w:szCs w:val="28"/>
        </w:rPr>
        <w:t>2</w:t>
      </w:r>
      <w:r w:rsidR="00B93DD4">
        <w:rPr>
          <w:sz w:val="28"/>
          <w:szCs w:val="28"/>
        </w:rPr>
        <w:t xml:space="preserve">) </w:t>
      </w:r>
      <w:r w:rsidRPr="00D914E1">
        <w:rPr>
          <w:sz w:val="28"/>
          <w:szCs w:val="28"/>
        </w:rPr>
        <w:t>наличие возможности надежно измерить или оценить в стоимостном выражении элемент финансовой отчетности.</w:t>
      </w:r>
    </w:p>
    <w:p w:rsidR="00F702E5" w:rsidRPr="00D914E1" w:rsidRDefault="00F702E5" w:rsidP="00D914E1">
      <w:pPr>
        <w:suppressAutoHyphens/>
        <w:spacing w:line="360" w:lineRule="auto"/>
        <w:ind w:firstLine="709"/>
        <w:jc w:val="both"/>
        <w:rPr>
          <w:sz w:val="28"/>
          <w:szCs w:val="28"/>
        </w:rPr>
      </w:pPr>
      <w:r w:rsidRPr="00D914E1">
        <w:rPr>
          <w:sz w:val="28"/>
          <w:szCs w:val="28"/>
        </w:rPr>
        <w:t>Причем МСФО не дают никаких количественных критериев оценки вероятности, поэтому здесь следует руководствоваться оценкой сути явлений. Зачастую установленные количественные ограничения могут привести к субъективному представлению информации в финансовой отчетности.</w:t>
      </w:r>
    </w:p>
    <w:p w:rsidR="00D914E1" w:rsidRDefault="00F702E5" w:rsidP="00D914E1">
      <w:pPr>
        <w:suppressAutoHyphens/>
        <w:spacing w:line="360" w:lineRule="auto"/>
        <w:ind w:firstLine="709"/>
        <w:jc w:val="both"/>
        <w:rPr>
          <w:sz w:val="28"/>
          <w:szCs w:val="28"/>
        </w:rPr>
      </w:pPr>
      <w:r w:rsidRPr="00D914E1">
        <w:rPr>
          <w:sz w:val="28"/>
          <w:szCs w:val="28"/>
        </w:rPr>
        <w:t>Измерение активов и обязательств. Международными стандартами предполагаются различные варианты оценки активов и обязательств организации. В Принципах перечислены следующие варианты оценки:</w:t>
      </w:r>
    </w:p>
    <w:p w:rsidR="00F702E5" w:rsidRPr="00D914E1" w:rsidRDefault="00F702E5" w:rsidP="00D914E1">
      <w:pPr>
        <w:suppressAutoHyphens/>
        <w:spacing w:line="360" w:lineRule="auto"/>
        <w:ind w:firstLine="709"/>
        <w:jc w:val="both"/>
        <w:rPr>
          <w:sz w:val="28"/>
          <w:szCs w:val="28"/>
        </w:rPr>
      </w:pPr>
      <w:r w:rsidRPr="00D914E1">
        <w:rPr>
          <w:sz w:val="28"/>
          <w:szCs w:val="28"/>
        </w:rPr>
        <w:t>- историческая стоимость (фактическая стоимость приобретения, первоначальная стоимость</w:t>
      </w:r>
      <w:r w:rsidR="00B93DD4">
        <w:rPr>
          <w:sz w:val="28"/>
          <w:szCs w:val="28"/>
        </w:rPr>
        <w:t xml:space="preserve">) </w:t>
      </w:r>
      <w:r w:rsidRPr="00D914E1">
        <w:rPr>
          <w:sz w:val="28"/>
          <w:szCs w:val="28"/>
        </w:rPr>
        <w:t>(</w:t>
      </w:r>
      <w:r w:rsidRPr="00D914E1">
        <w:rPr>
          <w:sz w:val="28"/>
          <w:szCs w:val="28"/>
          <w:lang w:val="en-US"/>
        </w:rPr>
        <w:t>history</w:t>
      </w:r>
      <w:r w:rsidRPr="00D914E1">
        <w:rPr>
          <w:sz w:val="28"/>
          <w:szCs w:val="28"/>
        </w:rPr>
        <w:t xml:space="preserve"> </w:t>
      </w:r>
      <w:r w:rsidRPr="00D914E1">
        <w:rPr>
          <w:sz w:val="28"/>
          <w:szCs w:val="28"/>
          <w:lang w:val="en-US"/>
        </w:rPr>
        <w:t>coast</w:t>
      </w:r>
      <w:r w:rsidR="00B93DD4">
        <w:rPr>
          <w:sz w:val="28"/>
          <w:szCs w:val="28"/>
        </w:rPr>
        <w:t xml:space="preserve">) </w:t>
      </w:r>
      <w:r w:rsidRPr="00D914E1">
        <w:rPr>
          <w:sz w:val="28"/>
          <w:szCs w:val="28"/>
        </w:rPr>
        <w:t>;</w:t>
      </w:r>
    </w:p>
    <w:p w:rsidR="00F702E5" w:rsidRPr="00D914E1" w:rsidRDefault="00F702E5" w:rsidP="00D914E1">
      <w:pPr>
        <w:suppressAutoHyphens/>
        <w:spacing w:line="360" w:lineRule="auto"/>
        <w:ind w:firstLine="709"/>
        <w:jc w:val="both"/>
        <w:rPr>
          <w:sz w:val="28"/>
          <w:szCs w:val="28"/>
        </w:rPr>
      </w:pPr>
      <w:r w:rsidRPr="00D914E1">
        <w:rPr>
          <w:sz w:val="28"/>
          <w:szCs w:val="28"/>
        </w:rPr>
        <w:t>- текущая или восстановительная стоимость (</w:t>
      </w:r>
      <w:r w:rsidRPr="00D914E1">
        <w:rPr>
          <w:sz w:val="28"/>
          <w:szCs w:val="28"/>
          <w:lang w:val="en-US"/>
        </w:rPr>
        <w:t>current</w:t>
      </w:r>
      <w:r w:rsidRPr="00D914E1">
        <w:rPr>
          <w:sz w:val="28"/>
          <w:szCs w:val="28"/>
        </w:rPr>
        <w:t xml:space="preserve"> </w:t>
      </w:r>
      <w:r w:rsidRPr="00D914E1">
        <w:rPr>
          <w:sz w:val="28"/>
          <w:szCs w:val="28"/>
          <w:lang w:val="en-US"/>
        </w:rPr>
        <w:t>coast</w:t>
      </w:r>
      <w:r w:rsidR="00B93DD4">
        <w:rPr>
          <w:sz w:val="28"/>
          <w:szCs w:val="28"/>
        </w:rPr>
        <w:t xml:space="preserve">) </w:t>
      </w:r>
      <w:r w:rsidRPr="00D914E1">
        <w:rPr>
          <w:sz w:val="28"/>
          <w:szCs w:val="28"/>
        </w:rPr>
        <w:t>;</w:t>
      </w:r>
    </w:p>
    <w:p w:rsidR="0012197E" w:rsidRPr="00D914E1" w:rsidRDefault="00F702E5" w:rsidP="00D914E1">
      <w:pPr>
        <w:shd w:val="clear" w:color="auto" w:fill="FFFFFF"/>
        <w:suppressAutoHyphens/>
        <w:spacing w:line="360" w:lineRule="auto"/>
        <w:ind w:firstLine="709"/>
        <w:jc w:val="both"/>
        <w:rPr>
          <w:sz w:val="28"/>
          <w:szCs w:val="28"/>
        </w:rPr>
      </w:pPr>
      <w:r w:rsidRPr="00D914E1">
        <w:rPr>
          <w:sz w:val="28"/>
          <w:szCs w:val="28"/>
        </w:rPr>
        <w:t>- возможная стоимость продажи или цена реализации (</w:t>
      </w:r>
      <w:r w:rsidRPr="00D914E1">
        <w:rPr>
          <w:sz w:val="28"/>
          <w:szCs w:val="28"/>
          <w:lang w:val="en-US"/>
        </w:rPr>
        <w:t>realizable</w:t>
      </w:r>
      <w:r w:rsidRPr="00D914E1">
        <w:rPr>
          <w:sz w:val="28"/>
          <w:szCs w:val="28"/>
        </w:rPr>
        <w:t xml:space="preserve"> </w:t>
      </w:r>
      <w:r w:rsidRPr="00D914E1">
        <w:rPr>
          <w:sz w:val="28"/>
          <w:szCs w:val="28"/>
          <w:lang w:val="en-US"/>
        </w:rPr>
        <w:t>or</w:t>
      </w:r>
      <w:r w:rsidRPr="00D914E1">
        <w:rPr>
          <w:sz w:val="28"/>
          <w:szCs w:val="28"/>
        </w:rPr>
        <w:t xml:space="preserve"> </w:t>
      </w:r>
      <w:r w:rsidRPr="00D914E1">
        <w:rPr>
          <w:sz w:val="28"/>
          <w:szCs w:val="28"/>
          <w:lang w:val="en-US"/>
        </w:rPr>
        <w:t>settlement</w:t>
      </w:r>
      <w:r w:rsidRPr="00D914E1">
        <w:rPr>
          <w:sz w:val="28"/>
          <w:szCs w:val="28"/>
        </w:rPr>
        <w:t xml:space="preserve"> </w:t>
      </w:r>
      <w:r w:rsidRPr="00D914E1">
        <w:rPr>
          <w:sz w:val="28"/>
          <w:szCs w:val="28"/>
          <w:lang w:val="en-US"/>
        </w:rPr>
        <w:t>value</w:t>
      </w:r>
      <w:r w:rsidR="00B93DD4">
        <w:rPr>
          <w:sz w:val="28"/>
          <w:szCs w:val="28"/>
        </w:rPr>
        <w:t xml:space="preserve">) </w:t>
      </w:r>
      <w:r w:rsidRPr="00D914E1">
        <w:rPr>
          <w:sz w:val="28"/>
          <w:szCs w:val="28"/>
        </w:rPr>
        <w:t>;</w:t>
      </w:r>
    </w:p>
    <w:p w:rsidR="0012197E" w:rsidRPr="00D914E1" w:rsidRDefault="00F702E5" w:rsidP="00D914E1">
      <w:pPr>
        <w:shd w:val="clear" w:color="auto" w:fill="FFFFFF"/>
        <w:suppressAutoHyphens/>
        <w:spacing w:line="360" w:lineRule="auto"/>
        <w:ind w:firstLine="709"/>
        <w:jc w:val="both"/>
        <w:rPr>
          <w:sz w:val="28"/>
          <w:szCs w:val="28"/>
        </w:rPr>
      </w:pPr>
      <w:r w:rsidRPr="00D914E1">
        <w:rPr>
          <w:sz w:val="28"/>
          <w:szCs w:val="28"/>
        </w:rPr>
        <w:t>- дисконтированная или приведенная стоимость (</w:t>
      </w:r>
      <w:r w:rsidRPr="00D914E1">
        <w:rPr>
          <w:sz w:val="28"/>
          <w:szCs w:val="28"/>
          <w:lang w:val="en-US"/>
        </w:rPr>
        <w:t>present</w:t>
      </w:r>
      <w:r w:rsidRPr="00D914E1">
        <w:rPr>
          <w:sz w:val="28"/>
          <w:szCs w:val="28"/>
        </w:rPr>
        <w:t xml:space="preserve"> </w:t>
      </w:r>
      <w:r w:rsidRPr="00D914E1">
        <w:rPr>
          <w:sz w:val="28"/>
          <w:szCs w:val="28"/>
          <w:lang w:val="en-US"/>
        </w:rPr>
        <w:t>value</w:t>
      </w:r>
      <w:r w:rsidR="00B93DD4">
        <w:rPr>
          <w:sz w:val="28"/>
          <w:szCs w:val="28"/>
        </w:rPr>
        <w:t xml:space="preserve">) </w:t>
      </w:r>
      <w:r w:rsidRPr="00D914E1">
        <w:rPr>
          <w:sz w:val="28"/>
          <w:szCs w:val="28"/>
        </w:rPr>
        <w:t>;</w:t>
      </w:r>
    </w:p>
    <w:p w:rsidR="0012197E" w:rsidRPr="00D914E1" w:rsidRDefault="00F702E5" w:rsidP="00D914E1">
      <w:pPr>
        <w:shd w:val="clear" w:color="auto" w:fill="FFFFFF"/>
        <w:suppressAutoHyphens/>
        <w:spacing w:line="360" w:lineRule="auto"/>
        <w:ind w:firstLine="709"/>
        <w:jc w:val="both"/>
        <w:rPr>
          <w:sz w:val="28"/>
          <w:szCs w:val="28"/>
        </w:rPr>
      </w:pPr>
      <w:r w:rsidRPr="00D914E1">
        <w:rPr>
          <w:sz w:val="28"/>
          <w:szCs w:val="28"/>
        </w:rPr>
        <w:t>- текущая рыночная стоимость (</w:t>
      </w:r>
      <w:r w:rsidRPr="00D914E1">
        <w:rPr>
          <w:sz w:val="28"/>
          <w:szCs w:val="28"/>
          <w:lang w:val="en-US"/>
        </w:rPr>
        <w:t>market</w:t>
      </w:r>
      <w:r w:rsidRPr="00D914E1">
        <w:rPr>
          <w:sz w:val="28"/>
          <w:szCs w:val="28"/>
        </w:rPr>
        <w:t xml:space="preserve"> </w:t>
      </w:r>
      <w:r w:rsidRPr="00D914E1">
        <w:rPr>
          <w:sz w:val="28"/>
          <w:szCs w:val="28"/>
          <w:lang w:val="en-US"/>
        </w:rPr>
        <w:t>value</w:t>
      </w:r>
      <w:r w:rsidR="00B93DD4">
        <w:rPr>
          <w:sz w:val="28"/>
          <w:szCs w:val="28"/>
        </w:rPr>
        <w:t xml:space="preserve">) </w:t>
      </w:r>
      <w:r w:rsidRPr="00D914E1">
        <w:rPr>
          <w:sz w:val="28"/>
          <w:szCs w:val="28"/>
        </w:rPr>
        <w:t>;</w:t>
      </w:r>
    </w:p>
    <w:p w:rsidR="00D4710F" w:rsidRPr="00882B26" w:rsidRDefault="00F702E5" w:rsidP="00D914E1">
      <w:pPr>
        <w:shd w:val="clear" w:color="auto" w:fill="FFFFFF"/>
        <w:suppressAutoHyphens/>
        <w:spacing w:line="360" w:lineRule="auto"/>
        <w:ind w:firstLine="709"/>
        <w:jc w:val="both"/>
        <w:rPr>
          <w:sz w:val="28"/>
          <w:szCs w:val="28"/>
        </w:rPr>
      </w:pPr>
      <w:r w:rsidRPr="00D914E1">
        <w:rPr>
          <w:sz w:val="28"/>
          <w:szCs w:val="28"/>
        </w:rPr>
        <w:t xml:space="preserve">- справедливая или </w:t>
      </w:r>
      <w:r w:rsidR="00D914E1">
        <w:rPr>
          <w:sz w:val="28"/>
          <w:szCs w:val="28"/>
        </w:rPr>
        <w:t>"</w:t>
      </w:r>
      <w:r w:rsidRPr="00D914E1">
        <w:rPr>
          <w:sz w:val="28"/>
          <w:szCs w:val="28"/>
        </w:rPr>
        <w:t>честная</w:t>
      </w:r>
      <w:r w:rsidR="00D914E1">
        <w:rPr>
          <w:sz w:val="28"/>
          <w:szCs w:val="28"/>
        </w:rPr>
        <w:t>"</w:t>
      </w:r>
      <w:r w:rsidRPr="00D914E1">
        <w:rPr>
          <w:sz w:val="28"/>
          <w:szCs w:val="28"/>
        </w:rPr>
        <w:t xml:space="preserve"> стоимость (</w:t>
      </w:r>
      <w:r w:rsidRPr="00D914E1">
        <w:rPr>
          <w:sz w:val="28"/>
          <w:szCs w:val="28"/>
          <w:lang w:val="en-US"/>
        </w:rPr>
        <w:t>fair</w:t>
      </w:r>
      <w:r w:rsidRPr="00D914E1">
        <w:rPr>
          <w:sz w:val="28"/>
          <w:szCs w:val="28"/>
        </w:rPr>
        <w:t xml:space="preserve"> </w:t>
      </w:r>
      <w:r w:rsidRPr="00D914E1">
        <w:rPr>
          <w:sz w:val="28"/>
          <w:szCs w:val="28"/>
          <w:lang w:val="en-US"/>
        </w:rPr>
        <w:t>value</w:t>
      </w:r>
      <w:r w:rsidR="00B93DD4">
        <w:rPr>
          <w:sz w:val="28"/>
          <w:szCs w:val="28"/>
        </w:rPr>
        <w:t xml:space="preserve">) </w:t>
      </w:r>
      <w:r w:rsidRPr="00D914E1">
        <w:rPr>
          <w:sz w:val="28"/>
          <w:szCs w:val="28"/>
        </w:rPr>
        <w:t>.</w:t>
      </w:r>
    </w:p>
    <w:p w:rsidR="009459FD" w:rsidRPr="00D914E1" w:rsidRDefault="009459FD" w:rsidP="00D914E1">
      <w:pPr>
        <w:shd w:val="clear" w:color="auto" w:fill="FFFFFF"/>
        <w:suppressAutoHyphens/>
        <w:spacing w:line="360" w:lineRule="auto"/>
        <w:ind w:firstLine="709"/>
        <w:jc w:val="both"/>
        <w:rPr>
          <w:sz w:val="28"/>
          <w:szCs w:val="28"/>
        </w:rPr>
      </w:pPr>
      <w:r w:rsidRPr="00D914E1">
        <w:rPr>
          <w:sz w:val="28"/>
          <w:szCs w:val="28"/>
        </w:rPr>
        <w:t>Практически все элементы отчетности первоначально признаются по их исторической стоимости, а позднее, в зависимости от конкретного вида активов и обязательств, могут использоваться другие виды оценок. Для последующих оценок международные стандарты предоставляют предприятиям возможность выбирать методы оценки. В настоящее время в МСФО наблюдается тенденция вытеснения исторической стоимости оценкой по справедливой стоимости.</w:t>
      </w:r>
    </w:p>
    <w:p w:rsidR="00D914E1" w:rsidRDefault="009459FD" w:rsidP="00D914E1">
      <w:pPr>
        <w:shd w:val="clear" w:color="auto" w:fill="FFFFFF"/>
        <w:tabs>
          <w:tab w:val="left" w:pos="634"/>
        </w:tabs>
        <w:suppressAutoHyphens/>
        <w:autoSpaceDE w:val="0"/>
        <w:autoSpaceDN w:val="0"/>
        <w:adjustRightInd w:val="0"/>
        <w:spacing w:line="360" w:lineRule="auto"/>
        <w:ind w:firstLine="709"/>
        <w:jc w:val="both"/>
        <w:rPr>
          <w:sz w:val="28"/>
          <w:szCs w:val="28"/>
        </w:rPr>
      </w:pPr>
      <w:r w:rsidRPr="00D914E1">
        <w:rPr>
          <w:sz w:val="28"/>
          <w:szCs w:val="28"/>
        </w:rPr>
        <w:t>Состав действующих МСБУ (</w:t>
      </w:r>
      <w:r w:rsidRPr="00D914E1">
        <w:rPr>
          <w:sz w:val="28"/>
          <w:szCs w:val="28"/>
          <w:lang w:val="en-US"/>
        </w:rPr>
        <w:t>IAS</w:t>
      </w:r>
      <w:r w:rsidR="00B93DD4">
        <w:rPr>
          <w:sz w:val="28"/>
          <w:szCs w:val="28"/>
        </w:rPr>
        <w:t xml:space="preserve">) </w:t>
      </w:r>
      <w:r w:rsidRPr="00D914E1">
        <w:rPr>
          <w:sz w:val="28"/>
          <w:szCs w:val="28"/>
        </w:rPr>
        <w:t>и</w:t>
      </w:r>
      <w:r w:rsidR="00D914E1">
        <w:rPr>
          <w:sz w:val="28"/>
          <w:szCs w:val="28"/>
        </w:rPr>
        <w:t xml:space="preserve"> </w:t>
      </w:r>
      <w:r w:rsidRPr="00D914E1">
        <w:rPr>
          <w:sz w:val="28"/>
          <w:szCs w:val="28"/>
        </w:rPr>
        <w:t>МСФО (</w:t>
      </w:r>
      <w:r w:rsidRPr="00D914E1">
        <w:rPr>
          <w:sz w:val="28"/>
          <w:szCs w:val="28"/>
          <w:lang w:val="en-US"/>
        </w:rPr>
        <w:t>IFRS</w:t>
      </w:r>
      <w:r w:rsidR="00B93DD4">
        <w:rPr>
          <w:sz w:val="28"/>
          <w:szCs w:val="28"/>
        </w:rPr>
        <w:t xml:space="preserve">) </w:t>
      </w:r>
      <w:r w:rsidRPr="00D914E1">
        <w:rPr>
          <w:sz w:val="28"/>
          <w:szCs w:val="28"/>
        </w:rPr>
        <w:t>и интерпретаций к ним.</w:t>
      </w:r>
    </w:p>
    <w:p w:rsidR="00D4710F" w:rsidRPr="00D914E1" w:rsidRDefault="009459FD" w:rsidP="00D914E1">
      <w:pPr>
        <w:shd w:val="clear" w:color="auto" w:fill="FFFFFF"/>
        <w:suppressAutoHyphens/>
        <w:spacing w:line="360" w:lineRule="auto"/>
        <w:ind w:firstLine="709"/>
        <w:jc w:val="both"/>
        <w:rPr>
          <w:sz w:val="28"/>
          <w:szCs w:val="28"/>
        </w:rPr>
      </w:pPr>
      <w:r w:rsidRPr="00D914E1">
        <w:rPr>
          <w:sz w:val="28"/>
          <w:szCs w:val="28"/>
        </w:rPr>
        <w:t>Первый</w:t>
      </w:r>
      <w:r w:rsidR="00D914E1">
        <w:rPr>
          <w:sz w:val="28"/>
          <w:szCs w:val="28"/>
        </w:rPr>
        <w:t xml:space="preserve"> </w:t>
      </w:r>
      <w:r w:rsidRPr="00D914E1">
        <w:rPr>
          <w:sz w:val="28"/>
          <w:szCs w:val="28"/>
        </w:rPr>
        <w:t xml:space="preserve">международный стандарт был стандартом бухгалтерского учета – </w:t>
      </w:r>
      <w:r w:rsidRPr="00D914E1">
        <w:rPr>
          <w:sz w:val="28"/>
          <w:szCs w:val="28"/>
          <w:lang w:val="en-US"/>
        </w:rPr>
        <w:t>International</w:t>
      </w:r>
      <w:r w:rsidRPr="00D914E1">
        <w:rPr>
          <w:sz w:val="28"/>
          <w:szCs w:val="28"/>
        </w:rPr>
        <w:t xml:space="preserve"> </w:t>
      </w:r>
      <w:r w:rsidRPr="00D914E1">
        <w:rPr>
          <w:sz w:val="28"/>
          <w:szCs w:val="28"/>
          <w:lang w:val="en-US"/>
        </w:rPr>
        <w:t>Accounting</w:t>
      </w:r>
      <w:r w:rsidRPr="00D914E1">
        <w:rPr>
          <w:sz w:val="28"/>
          <w:szCs w:val="28"/>
        </w:rPr>
        <w:t xml:space="preserve"> </w:t>
      </w:r>
      <w:r w:rsidRPr="00D914E1">
        <w:rPr>
          <w:sz w:val="28"/>
          <w:szCs w:val="28"/>
          <w:lang w:val="en-US"/>
        </w:rPr>
        <w:t>Standards</w:t>
      </w:r>
      <w:r w:rsidRPr="00D914E1">
        <w:rPr>
          <w:sz w:val="28"/>
          <w:szCs w:val="28"/>
        </w:rPr>
        <w:t xml:space="preserve"> – МСБУ (</w:t>
      </w:r>
      <w:r w:rsidRPr="00D914E1">
        <w:rPr>
          <w:sz w:val="28"/>
          <w:szCs w:val="28"/>
          <w:lang w:val="en-US"/>
        </w:rPr>
        <w:t>IAS</w:t>
      </w:r>
      <w:r w:rsidR="00B93DD4">
        <w:rPr>
          <w:sz w:val="28"/>
          <w:szCs w:val="28"/>
        </w:rPr>
        <w:t xml:space="preserve">) </w:t>
      </w:r>
      <w:r w:rsidRPr="00D914E1">
        <w:rPr>
          <w:sz w:val="28"/>
          <w:szCs w:val="28"/>
        </w:rPr>
        <w:t xml:space="preserve">, он был разработан в 1974 г., получил название </w:t>
      </w:r>
      <w:r w:rsidR="00D914E1">
        <w:rPr>
          <w:sz w:val="28"/>
          <w:szCs w:val="28"/>
        </w:rPr>
        <w:t>"</w:t>
      </w:r>
      <w:r w:rsidRPr="00D914E1">
        <w:rPr>
          <w:sz w:val="28"/>
          <w:szCs w:val="28"/>
        </w:rPr>
        <w:t>Представление финансовой отчетности</w:t>
      </w:r>
      <w:r w:rsidR="00D914E1">
        <w:rPr>
          <w:sz w:val="28"/>
          <w:szCs w:val="28"/>
        </w:rPr>
        <w:t>"</w:t>
      </w:r>
      <w:r w:rsidRPr="00D914E1">
        <w:rPr>
          <w:sz w:val="28"/>
          <w:szCs w:val="28"/>
        </w:rPr>
        <w:t xml:space="preserve"> и вступил в силу в 1975 г.</w:t>
      </w:r>
    </w:p>
    <w:p w:rsidR="00D4710F" w:rsidRPr="00D914E1" w:rsidRDefault="009459FD" w:rsidP="00D914E1">
      <w:pPr>
        <w:shd w:val="clear" w:color="auto" w:fill="FFFFFF"/>
        <w:suppressAutoHyphens/>
        <w:spacing w:line="360" w:lineRule="auto"/>
        <w:ind w:firstLine="709"/>
        <w:jc w:val="both"/>
        <w:rPr>
          <w:sz w:val="28"/>
          <w:szCs w:val="28"/>
        </w:rPr>
      </w:pPr>
      <w:r w:rsidRPr="00D914E1">
        <w:rPr>
          <w:sz w:val="28"/>
          <w:szCs w:val="28"/>
        </w:rPr>
        <w:t>Как я уже отмечал выше, в процессе реформы, проводимой СМСФО, постепенно отменяются действующие МБСУ (</w:t>
      </w:r>
      <w:r w:rsidRPr="00D914E1">
        <w:rPr>
          <w:sz w:val="28"/>
          <w:szCs w:val="28"/>
          <w:lang w:val="en-US"/>
        </w:rPr>
        <w:t>IAS</w:t>
      </w:r>
      <w:r w:rsidR="00B93DD4">
        <w:rPr>
          <w:sz w:val="28"/>
          <w:szCs w:val="28"/>
        </w:rPr>
        <w:t xml:space="preserve">) </w:t>
      </w:r>
      <w:r w:rsidRPr="00D914E1">
        <w:rPr>
          <w:sz w:val="28"/>
          <w:szCs w:val="28"/>
        </w:rPr>
        <w:t>и вводятся новые МСФО (</w:t>
      </w:r>
      <w:r w:rsidRPr="00D914E1">
        <w:rPr>
          <w:sz w:val="28"/>
          <w:szCs w:val="28"/>
          <w:lang w:val="en-US"/>
        </w:rPr>
        <w:t>IFRS</w:t>
      </w:r>
      <w:r w:rsidR="00B93DD4">
        <w:rPr>
          <w:sz w:val="28"/>
          <w:szCs w:val="28"/>
        </w:rPr>
        <w:t xml:space="preserve">) </w:t>
      </w:r>
      <w:r w:rsidRPr="00D914E1">
        <w:rPr>
          <w:sz w:val="28"/>
          <w:szCs w:val="28"/>
        </w:rPr>
        <w:t>.</w:t>
      </w:r>
    </w:p>
    <w:p w:rsidR="00D4710F" w:rsidRPr="00D914E1" w:rsidRDefault="009459FD" w:rsidP="00D914E1">
      <w:pPr>
        <w:suppressAutoHyphens/>
        <w:spacing w:line="360" w:lineRule="auto"/>
        <w:ind w:firstLine="709"/>
        <w:jc w:val="both"/>
        <w:rPr>
          <w:sz w:val="28"/>
          <w:szCs w:val="28"/>
        </w:rPr>
      </w:pPr>
      <w:r w:rsidRPr="00D914E1">
        <w:rPr>
          <w:sz w:val="28"/>
          <w:szCs w:val="28"/>
        </w:rPr>
        <w:t>На 1 апреля 2006 г. действуют 31 МБСУ (</w:t>
      </w:r>
      <w:r w:rsidRPr="00D914E1">
        <w:rPr>
          <w:sz w:val="28"/>
          <w:szCs w:val="28"/>
          <w:lang w:val="en-US"/>
        </w:rPr>
        <w:t>IAS</w:t>
      </w:r>
      <w:r w:rsidR="00B93DD4">
        <w:rPr>
          <w:sz w:val="28"/>
          <w:szCs w:val="28"/>
        </w:rPr>
        <w:t xml:space="preserve">) </w:t>
      </w:r>
      <w:r w:rsidRPr="00D914E1">
        <w:rPr>
          <w:sz w:val="28"/>
          <w:szCs w:val="28"/>
        </w:rPr>
        <w:t>(причем 13 из них были изменены и дополнены: 1, 2, 8, 10, 16, 17, 21, 24, 27, 28, 31, 33 и 40</w:t>
      </w:r>
      <w:r w:rsidR="00B93DD4">
        <w:rPr>
          <w:sz w:val="28"/>
          <w:szCs w:val="28"/>
        </w:rPr>
        <w:t xml:space="preserve">) </w:t>
      </w:r>
      <w:r w:rsidRPr="00D914E1">
        <w:rPr>
          <w:sz w:val="28"/>
          <w:szCs w:val="28"/>
        </w:rPr>
        <w:t>и 7 новых стандартов – МСФО (</w:t>
      </w:r>
      <w:r w:rsidRPr="00D914E1">
        <w:rPr>
          <w:sz w:val="28"/>
          <w:szCs w:val="28"/>
          <w:lang w:val="en-US"/>
        </w:rPr>
        <w:t>IFRS</w:t>
      </w:r>
      <w:r w:rsidR="00B93DD4">
        <w:rPr>
          <w:sz w:val="28"/>
          <w:szCs w:val="28"/>
        </w:rPr>
        <w:t xml:space="preserve">) </w:t>
      </w:r>
      <w:r w:rsidRPr="00D914E1">
        <w:rPr>
          <w:sz w:val="28"/>
          <w:szCs w:val="28"/>
        </w:rPr>
        <w:t>с номерами 1-7 (табл. 2.1</w:t>
      </w:r>
      <w:r w:rsidR="00B93DD4">
        <w:rPr>
          <w:sz w:val="28"/>
          <w:szCs w:val="28"/>
        </w:rPr>
        <w:t xml:space="preserve">) </w:t>
      </w:r>
      <w:r w:rsidRPr="00D914E1">
        <w:rPr>
          <w:sz w:val="28"/>
          <w:szCs w:val="28"/>
        </w:rPr>
        <w:t>.</w:t>
      </w:r>
    </w:p>
    <w:p w:rsidR="005E37E8" w:rsidRPr="00D914E1" w:rsidRDefault="005E37E8" w:rsidP="00D914E1">
      <w:pPr>
        <w:suppressAutoHyphens/>
        <w:spacing w:line="360" w:lineRule="auto"/>
        <w:ind w:firstLine="709"/>
        <w:jc w:val="both"/>
        <w:rPr>
          <w:sz w:val="28"/>
          <w:szCs w:val="28"/>
        </w:rPr>
      </w:pPr>
    </w:p>
    <w:p w:rsidR="009424E8" w:rsidRPr="00D914E1" w:rsidRDefault="005E37E8" w:rsidP="00D914E1">
      <w:pPr>
        <w:suppressAutoHyphens/>
        <w:spacing w:line="360" w:lineRule="auto"/>
        <w:ind w:firstLine="709"/>
        <w:jc w:val="both"/>
        <w:rPr>
          <w:sz w:val="28"/>
          <w:szCs w:val="28"/>
        </w:rPr>
      </w:pPr>
      <w:r w:rsidRPr="00D914E1">
        <w:rPr>
          <w:sz w:val="28"/>
          <w:szCs w:val="28"/>
        </w:rPr>
        <w:t>Таблица 2.1</w:t>
      </w:r>
    </w:p>
    <w:p w:rsidR="009424E8" w:rsidRPr="00D914E1" w:rsidRDefault="005E37E8" w:rsidP="00D914E1">
      <w:pPr>
        <w:suppressAutoHyphens/>
        <w:spacing w:line="360" w:lineRule="auto"/>
        <w:ind w:firstLine="709"/>
        <w:jc w:val="both"/>
        <w:rPr>
          <w:sz w:val="28"/>
          <w:szCs w:val="28"/>
        </w:rPr>
      </w:pPr>
      <w:r w:rsidRPr="00D914E1">
        <w:rPr>
          <w:sz w:val="28"/>
          <w:szCs w:val="28"/>
        </w:rPr>
        <w:t>Международные стандарты финансовой отчетности</w:t>
      </w:r>
      <w:r w:rsidR="00882B26" w:rsidRPr="00882B26">
        <w:rPr>
          <w:sz w:val="28"/>
          <w:szCs w:val="28"/>
        </w:rPr>
        <w:t xml:space="preserve"> </w:t>
      </w:r>
      <w:r w:rsidRPr="00D914E1">
        <w:rPr>
          <w:sz w:val="28"/>
          <w:szCs w:val="28"/>
        </w:rPr>
        <w:t>(по состоянию на 1 апреля 2006 г.</w:t>
      </w:r>
      <w:r w:rsidR="00B93DD4">
        <w:rPr>
          <w:sz w:val="28"/>
          <w:szCs w:val="28"/>
        </w:rPr>
        <w:t xml:space="preserve">) </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0"/>
        <w:gridCol w:w="7626"/>
      </w:tblGrid>
      <w:tr w:rsidR="005E37E8" w:rsidRPr="00651C46" w:rsidTr="00651C46">
        <w:trPr>
          <w:jc w:val="center"/>
        </w:trPr>
        <w:tc>
          <w:tcPr>
            <w:tcW w:w="1743" w:type="dxa"/>
            <w:shd w:val="clear" w:color="auto" w:fill="auto"/>
          </w:tcPr>
          <w:p w:rsidR="005E37E8" w:rsidRPr="00651C46" w:rsidRDefault="005E37E8" w:rsidP="00651C46">
            <w:pPr>
              <w:suppressAutoHyphens/>
              <w:spacing w:line="360" w:lineRule="auto"/>
              <w:jc w:val="center"/>
              <w:rPr>
                <w:sz w:val="20"/>
                <w:szCs w:val="20"/>
              </w:rPr>
            </w:pPr>
            <w:r w:rsidRPr="00651C46">
              <w:rPr>
                <w:sz w:val="20"/>
                <w:szCs w:val="20"/>
              </w:rPr>
              <w:t>Номер стандарта</w:t>
            </w:r>
          </w:p>
        </w:tc>
        <w:tc>
          <w:tcPr>
            <w:tcW w:w="7733" w:type="dxa"/>
            <w:shd w:val="clear" w:color="auto" w:fill="auto"/>
          </w:tcPr>
          <w:p w:rsidR="005E37E8" w:rsidRPr="00651C46" w:rsidRDefault="005E37E8" w:rsidP="00651C46">
            <w:pPr>
              <w:suppressAutoHyphens/>
              <w:spacing w:line="360" w:lineRule="auto"/>
              <w:jc w:val="center"/>
              <w:rPr>
                <w:sz w:val="20"/>
                <w:szCs w:val="20"/>
              </w:rPr>
            </w:pPr>
            <w:r w:rsidRPr="00651C46">
              <w:rPr>
                <w:sz w:val="20"/>
                <w:szCs w:val="20"/>
              </w:rPr>
              <w:t>Название стандарта</w:t>
            </w:r>
          </w:p>
        </w:tc>
      </w:tr>
      <w:tr w:rsidR="005E37E8" w:rsidRPr="00651C46" w:rsidTr="00651C46">
        <w:trPr>
          <w:jc w:val="center"/>
        </w:trPr>
        <w:tc>
          <w:tcPr>
            <w:tcW w:w="1743" w:type="dxa"/>
            <w:shd w:val="clear" w:color="auto" w:fill="auto"/>
          </w:tcPr>
          <w:p w:rsidR="005E37E8" w:rsidRPr="00651C46" w:rsidRDefault="005E37E8" w:rsidP="00651C46">
            <w:pPr>
              <w:suppressAutoHyphens/>
              <w:spacing w:line="360" w:lineRule="auto"/>
              <w:jc w:val="center"/>
              <w:rPr>
                <w:sz w:val="20"/>
                <w:szCs w:val="20"/>
              </w:rPr>
            </w:pPr>
            <w:r w:rsidRPr="00651C46">
              <w:rPr>
                <w:sz w:val="20"/>
                <w:szCs w:val="20"/>
              </w:rPr>
              <w:t>МБСУ (</w:t>
            </w:r>
            <w:r w:rsidRPr="00651C46">
              <w:rPr>
                <w:sz w:val="20"/>
                <w:szCs w:val="20"/>
                <w:lang w:val="en-US"/>
              </w:rPr>
              <w:t>IAS</w:t>
            </w:r>
            <w:r w:rsidR="00B93DD4" w:rsidRPr="00651C46">
              <w:rPr>
                <w:sz w:val="20"/>
                <w:szCs w:val="20"/>
              </w:rPr>
              <w:t xml:space="preserve">) </w:t>
            </w:r>
            <w:r w:rsidRPr="00651C46">
              <w:rPr>
                <w:sz w:val="20"/>
                <w:szCs w:val="20"/>
              </w:rPr>
              <w:t>1</w:t>
            </w:r>
          </w:p>
        </w:tc>
        <w:tc>
          <w:tcPr>
            <w:tcW w:w="7733" w:type="dxa"/>
            <w:shd w:val="clear" w:color="auto" w:fill="auto"/>
          </w:tcPr>
          <w:p w:rsidR="005E37E8" w:rsidRPr="00651C46" w:rsidRDefault="009924BC" w:rsidP="00651C46">
            <w:pPr>
              <w:suppressAutoHyphens/>
              <w:spacing w:line="360" w:lineRule="auto"/>
              <w:rPr>
                <w:sz w:val="20"/>
                <w:szCs w:val="20"/>
              </w:rPr>
            </w:pPr>
            <w:r w:rsidRPr="00651C46">
              <w:rPr>
                <w:sz w:val="20"/>
                <w:szCs w:val="20"/>
              </w:rPr>
              <w:t>Представление финансовой отчетности</w:t>
            </w:r>
          </w:p>
        </w:tc>
      </w:tr>
      <w:tr w:rsidR="005E37E8" w:rsidRPr="00651C46" w:rsidTr="00651C46">
        <w:trPr>
          <w:jc w:val="center"/>
        </w:trPr>
        <w:tc>
          <w:tcPr>
            <w:tcW w:w="1743" w:type="dxa"/>
            <w:shd w:val="clear" w:color="auto" w:fill="auto"/>
          </w:tcPr>
          <w:p w:rsidR="005E37E8" w:rsidRPr="00651C46" w:rsidRDefault="005E37E8" w:rsidP="00651C46">
            <w:pPr>
              <w:suppressAutoHyphens/>
              <w:spacing w:line="360" w:lineRule="auto"/>
              <w:jc w:val="center"/>
              <w:rPr>
                <w:sz w:val="20"/>
                <w:szCs w:val="20"/>
              </w:rPr>
            </w:pPr>
            <w:r w:rsidRPr="00651C46">
              <w:rPr>
                <w:sz w:val="20"/>
                <w:szCs w:val="20"/>
              </w:rPr>
              <w:t>МБСУ (</w:t>
            </w:r>
            <w:r w:rsidRPr="00651C46">
              <w:rPr>
                <w:sz w:val="20"/>
                <w:szCs w:val="20"/>
                <w:lang w:val="en-US"/>
              </w:rPr>
              <w:t>IAS</w:t>
            </w:r>
            <w:r w:rsidR="00B93DD4" w:rsidRPr="00651C46">
              <w:rPr>
                <w:sz w:val="20"/>
                <w:szCs w:val="20"/>
              </w:rPr>
              <w:t xml:space="preserve">) </w:t>
            </w:r>
            <w:r w:rsidRPr="00651C46">
              <w:rPr>
                <w:sz w:val="20"/>
                <w:szCs w:val="20"/>
              </w:rPr>
              <w:t>2</w:t>
            </w:r>
          </w:p>
        </w:tc>
        <w:tc>
          <w:tcPr>
            <w:tcW w:w="7733" w:type="dxa"/>
            <w:shd w:val="clear" w:color="auto" w:fill="auto"/>
          </w:tcPr>
          <w:p w:rsidR="005E37E8" w:rsidRPr="00651C46" w:rsidRDefault="009924BC" w:rsidP="00651C46">
            <w:pPr>
              <w:suppressAutoHyphens/>
              <w:spacing w:line="360" w:lineRule="auto"/>
              <w:rPr>
                <w:sz w:val="20"/>
                <w:szCs w:val="20"/>
              </w:rPr>
            </w:pPr>
            <w:r w:rsidRPr="00651C46">
              <w:rPr>
                <w:sz w:val="20"/>
                <w:szCs w:val="20"/>
              </w:rPr>
              <w:t>Запасы</w:t>
            </w:r>
          </w:p>
        </w:tc>
      </w:tr>
      <w:tr w:rsidR="005E37E8" w:rsidRPr="00651C46" w:rsidTr="00651C46">
        <w:trPr>
          <w:jc w:val="center"/>
        </w:trPr>
        <w:tc>
          <w:tcPr>
            <w:tcW w:w="1743" w:type="dxa"/>
            <w:shd w:val="clear" w:color="auto" w:fill="auto"/>
          </w:tcPr>
          <w:p w:rsidR="005E37E8" w:rsidRPr="00651C46" w:rsidRDefault="005E37E8" w:rsidP="00651C46">
            <w:pPr>
              <w:suppressAutoHyphens/>
              <w:spacing w:line="360" w:lineRule="auto"/>
              <w:jc w:val="center"/>
              <w:rPr>
                <w:sz w:val="20"/>
                <w:szCs w:val="20"/>
              </w:rPr>
            </w:pPr>
            <w:r w:rsidRPr="00651C46">
              <w:rPr>
                <w:sz w:val="20"/>
                <w:szCs w:val="20"/>
              </w:rPr>
              <w:t>МБСУ (</w:t>
            </w:r>
            <w:r w:rsidRPr="00651C46">
              <w:rPr>
                <w:sz w:val="20"/>
                <w:szCs w:val="20"/>
                <w:lang w:val="en-US"/>
              </w:rPr>
              <w:t>IAS</w:t>
            </w:r>
            <w:r w:rsidR="00B93DD4" w:rsidRPr="00651C46">
              <w:rPr>
                <w:sz w:val="20"/>
                <w:szCs w:val="20"/>
              </w:rPr>
              <w:t xml:space="preserve">) </w:t>
            </w:r>
            <w:r w:rsidRPr="00651C46">
              <w:rPr>
                <w:sz w:val="20"/>
                <w:szCs w:val="20"/>
              </w:rPr>
              <w:t>7</w:t>
            </w:r>
          </w:p>
        </w:tc>
        <w:tc>
          <w:tcPr>
            <w:tcW w:w="7733" w:type="dxa"/>
            <w:shd w:val="clear" w:color="auto" w:fill="auto"/>
          </w:tcPr>
          <w:p w:rsidR="005E37E8" w:rsidRPr="00651C46" w:rsidRDefault="009924BC" w:rsidP="00651C46">
            <w:pPr>
              <w:suppressAutoHyphens/>
              <w:spacing w:line="360" w:lineRule="auto"/>
              <w:rPr>
                <w:sz w:val="20"/>
                <w:szCs w:val="20"/>
              </w:rPr>
            </w:pPr>
            <w:r w:rsidRPr="00651C46">
              <w:rPr>
                <w:sz w:val="20"/>
                <w:szCs w:val="20"/>
              </w:rPr>
              <w:t>Отчет о движении денежных средств</w:t>
            </w:r>
          </w:p>
        </w:tc>
      </w:tr>
      <w:tr w:rsidR="005E37E8" w:rsidRPr="00651C46" w:rsidTr="00651C46">
        <w:trPr>
          <w:jc w:val="center"/>
        </w:trPr>
        <w:tc>
          <w:tcPr>
            <w:tcW w:w="1743" w:type="dxa"/>
            <w:shd w:val="clear" w:color="auto" w:fill="auto"/>
          </w:tcPr>
          <w:p w:rsidR="005E37E8" w:rsidRPr="00651C46" w:rsidRDefault="005E37E8" w:rsidP="00651C46">
            <w:pPr>
              <w:suppressAutoHyphens/>
              <w:spacing w:line="360" w:lineRule="auto"/>
              <w:jc w:val="center"/>
              <w:rPr>
                <w:sz w:val="20"/>
                <w:szCs w:val="20"/>
              </w:rPr>
            </w:pPr>
            <w:r w:rsidRPr="00651C46">
              <w:rPr>
                <w:sz w:val="20"/>
                <w:szCs w:val="20"/>
              </w:rPr>
              <w:t>МБСУ (</w:t>
            </w:r>
            <w:r w:rsidRPr="00651C46">
              <w:rPr>
                <w:sz w:val="20"/>
                <w:szCs w:val="20"/>
                <w:lang w:val="en-US"/>
              </w:rPr>
              <w:t>IAS</w:t>
            </w:r>
            <w:r w:rsidR="00B93DD4" w:rsidRPr="00651C46">
              <w:rPr>
                <w:sz w:val="20"/>
                <w:szCs w:val="20"/>
              </w:rPr>
              <w:t xml:space="preserve">) </w:t>
            </w:r>
            <w:r w:rsidRPr="00651C46">
              <w:rPr>
                <w:sz w:val="20"/>
                <w:szCs w:val="20"/>
              </w:rPr>
              <w:t>8</w:t>
            </w:r>
          </w:p>
        </w:tc>
        <w:tc>
          <w:tcPr>
            <w:tcW w:w="7733" w:type="dxa"/>
            <w:shd w:val="clear" w:color="auto" w:fill="auto"/>
          </w:tcPr>
          <w:p w:rsidR="005E37E8" w:rsidRPr="00651C46" w:rsidRDefault="009924BC" w:rsidP="00651C46">
            <w:pPr>
              <w:suppressAutoHyphens/>
              <w:spacing w:line="360" w:lineRule="auto"/>
              <w:rPr>
                <w:sz w:val="20"/>
                <w:szCs w:val="20"/>
              </w:rPr>
            </w:pPr>
            <w:r w:rsidRPr="00651C46">
              <w:rPr>
                <w:sz w:val="20"/>
                <w:szCs w:val="20"/>
              </w:rPr>
              <w:t>Учетная политика, изменение учетных оценок и ошибки</w:t>
            </w:r>
          </w:p>
        </w:tc>
      </w:tr>
      <w:tr w:rsidR="005E37E8" w:rsidRPr="00651C46" w:rsidTr="00651C46">
        <w:trPr>
          <w:jc w:val="center"/>
        </w:trPr>
        <w:tc>
          <w:tcPr>
            <w:tcW w:w="1743" w:type="dxa"/>
            <w:shd w:val="clear" w:color="auto" w:fill="auto"/>
          </w:tcPr>
          <w:p w:rsidR="005E37E8" w:rsidRPr="00651C46" w:rsidRDefault="005E37E8" w:rsidP="00651C46">
            <w:pPr>
              <w:suppressAutoHyphens/>
              <w:spacing w:line="360" w:lineRule="auto"/>
              <w:jc w:val="center"/>
              <w:rPr>
                <w:sz w:val="20"/>
                <w:szCs w:val="20"/>
              </w:rPr>
            </w:pPr>
            <w:r w:rsidRPr="00651C46">
              <w:rPr>
                <w:sz w:val="20"/>
                <w:szCs w:val="20"/>
              </w:rPr>
              <w:t>МБСУ (</w:t>
            </w:r>
            <w:r w:rsidRPr="00651C46">
              <w:rPr>
                <w:sz w:val="20"/>
                <w:szCs w:val="20"/>
                <w:lang w:val="en-US"/>
              </w:rPr>
              <w:t>IAS</w:t>
            </w:r>
            <w:r w:rsidR="00B93DD4" w:rsidRPr="00651C46">
              <w:rPr>
                <w:sz w:val="20"/>
                <w:szCs w:val="20"/>
              </w:rPr>
              <w:t xml:space="preserve">) </w:t>
            </w:r>
            <w:r w:rsidRPr="00651C46">
              <w:rPr>
                <w:sz w:val="20"/>
                <w:szCs w:val="20"/>
              </w:rPr>
              <w:t>10</w:t>
            </w:r>
          </w:p>
        </w:tc>
        <w:tc>
          <w:tcPr>
            <w:tcW w:w="7733" w:type="dxa"/>
            <w:shd w:val="clear" w:color="auto" w:fill="auto"/>
          </w:tcPr>
          <w:p w:rsidR="005E37E8" w:rsidRPr="00651C46" w:rsidRDefault="009924BC" w:rsidP="00651C46">
            <w:pPr>
              <w:suppressAutoHyphens/>
              <w:spacing w:line="360" w:lineRule="auto"/>
              <w:rPr>
                <w:sz w:val="20"/>
                <w:szCs w:val="20"/>
              </w:rPr>
            </w:pPr>
            <w:r w:rsidRPr="00651C46">
              <w:rPr>
                <w:sz w:val="20"/>
                <w:szCs w:val="20"/>
              </w:rPr>
              <w:t>События после отчетной даты</w:t>
            </w:r>
          </w:p>
        </w:tc>
      </w:tr>
      <w:tr w:rsidR="005E37E8" w:rsidRPr="00651C46" w:rsidTr="00651C46">
        <w:trPr>
          <w:jc w:val="center"/>
        </w:trPr>
        <w:tc>
          <w:tcPr>
            <w:tcW w:w="1743" w:type="dxa"/>
            <w:shd w:val="clear" w:color="auto" w:fill="auto"/>
          </w:tcPr>
          <w:p w:rsidR="005E37E8" w:rsidRPr="00651C46" w:rsidRDefault="005E37E8" w:rsidP="00651C46">
            <w:pPr>
              <w:suppressAutoHyphens/>
              <w:spacing w:line="360" w:lineRule="auto"/>
              <w:jc w:val="center"/>
              <w:rPr>
                <w:sz w:val="20"/>
                <w:szCs w:val="20"/>
              </w:rPr>
            </w:pPr>
            <w:r w:rsidRPr="00651C46">
              <w:rPr>
                <w:sz w:val="20"/>
                <w:szCs w:val="20"/>
              </w:rPr>
              <w:t>МБСУ (</w:t>
            </w:r>
            <w:r w:rsidRPr="00651C46">
              <w:rPr>
                <w:sz w:val="20"/>
                <w:szCs w:val="20"/>
                <w:lang w:val="en-US"/>
              </w:rPr>
              <w:t>IAS</w:t>
            </w:r>
            <w:r w:rsidR="00B93DD4" w:rsidRPr="00651C46">
              <w:rPr>
                <w:sz w:val="20"/>
                <w:szCs w:val="20"/>
              </w:rPr>
              <w:t xml:space="preserve">) </w:t>
            </w:r>
            <w:r w:rsidRPr="00651C46">
              <w:rPr>
                <w:sz w:val="20"/>
                <w:szCs w:val="20"/>
              </w:rPr>
              <w:t>11</w:t>
            </w:r>
          </w:p>
        </w:tc>
        <w:tc>
          <w:tcPr>
            <w:tcW w:w="7733" w:type="dxa"/>
            <w:shd w:val="clear" w:color="auto" w:fill="auto"/>
          </w:tcPr>
          <w:p w:rsidR="005E37E8" w:rsidRPr="00651C46" w:rsidRDefault="009924BC" w:rsidP="00651C46">
            <w:pPr>
              <w:suppressAutoHyphens/>
              <w:spacing w:line="360" w:lineRule="auto"/>
              <w:rPr>
                <w:sz w:val="20"/>
                <w:szCs w:val="20"/>
              </w:rPr>
            </w:pPr>
            <w:r w:rsidRPr="00651C46">
              <w:rPr>
                <w:sz w:val="20"/>
                <w:szCs w:val="20"/>
              </w:rPr>
              <w:t>Договоры подряда</w:t>
            </w:r>
          </w:p>
        </w:tc>
      </w:tr>
      <w:tr w:rsidR="005E37E8" w:rsidRPr="00651C46" w:rsidTr="00651C46">
        <w:trPr>
          <w:jc w:val="center"/>
        </w:trPr>
        <w:tc>
          <w:tcPr>
            <w:tcW w:w="1743" w:type="dxa"/>
            <w:shd w:val="clear" w:color="auto" w:fill="auto"/>
          </w:tcPr>
          <w:p w:rsidR="005E37E8" w:rsidRPr="00651C46" w:rsidRDefault="005E37E8" w:rsidP="00651C46">
            <w:pPr>
              <w:suppressAutoHyphens/>
              <w:spacing w:line="360" w:lineRule="auto"/>
              <w:jc w:val="center"/>
              <w:rPr>
                <w:sz w:val="20"/>
                <w:szCs w:val="20"/>
              </w:rPr>
            </w:pPr>
            <w:r w:rsidRPr="00651C46">
              <w:rPr>
                <w:sz w:val="20"/>
                <w:szCs w:val="20"/>
              </w:rPr>
              <w:t>МБСУ (</w:t>
            </w:r>
            <w:r w:rsidRPr="00651C46">
              <w:rPr>
                <w:sz w:val="20"/>
                <w:szCs w:val="20"/>
                <w:lang w:val="en-US"/>
              </w:rPr>
              <w:t>IAS</w:t>
            </w:r>
            <w:r w:rsidR="00B93DD4" w:rsidRPr="00651C46">
              <w:rPr>
                <w:sz w:val="20"/>
                <w:szCs w:val="20"/>
              </w:rPr>
              <w:t xml:space="preserve">) </w:t>
            </w:r>
            <w:r w:rsidRPr="00651C46">
              <w:rPr>
                <w:sz w:val="20"/>
                <w:szCs w:val="20"/>
              </w:rPr>
              <w:t>12</w:t>
            </w:r>
          </w:p>
        </w:tc>
        <w:tc>
          <w:tcPr>
            <w:tcW w:w="7733" w:type="dxa"/>
            <w:shd w:val="clear" w:color="auto" w:fill="auto"/>
          </w:tcPr>
          <w:p w:rsidR="005E37E8" w:rsidRPr="00651C46" w:rsidRDefault="009924BC" w:rsidP="00651C46">
            <w:pPr>
              <w:suppressAutoHyphens/>
              <w:spacing w:line="360" w:lineRule="auto"/>
              <w:rPr>
                <w:sz w:val="20"/>
                <w:szCs w:val="20"/>
              </w:rPr>
            </w:pPr>
            <w:r w:rsidRPr="00651C46">
              <w:rPr>
                <w:sz w:val="20"/>
                <w:szCs w:val="20"/>
              </w:rPr>
              <w:t>Налоги на прибыль</w:t>
            </w:r>
          </w:p>
        </w:tc>
      </w:tr>
      <w:tr w:rsidR="005E37E8" w:rsidRPr="00651C46" w:rsidTr="00651C46">
        <w:trPr>
          <w:jc w:val="center"/>
        </w:trPr>
        <w:tc>
          <w:tcPr>
            <w:tcW w:w="1743" w:type="dxa"/>
            <w:shd w:val="clear" w:color="auto" w:fill="auto"/>
          </w:tcPr>
          <w:p w:rsidR="005E37E8" w:rsidRPr="00651C46" w:rsidRDefault="005E37E8" w:rsidP="00651C46">
            <w:pPr>
              <w:suppressAutoHyphens/>
              <w:spacing w:line="360" w:lineRule="auto"/>
              <w:jc w:val="center"/>
              <w:rPr>
                <w:sz w:val="20"/>
                <w:szCs w:val="20"/>
              </w:rPr>
            </w:pPr>
            <w:r w:rsidRPr="00651C46">
              <w:rPr>
                <w:sz w:val="20"/>
                <w:szCs w:val="20"/>
              </w:rPr>
              <w:t>МБСУ (</w:t>
            </w:r>
            <w:r w:rsidRPr="00651C46">
              <w:rPr>
                <w:sz w:val="20"/>
                <w:szCs w:val="20"/>
                <w:lang w:val="en-US"/>
              </w:rPr>
              <w:t>IAS</w:t>
            </w:r>
            <w:r w:rsidR="00B93DD4" w:rsidRPr="00651C46">
              <w:rPr>
                <w:sz w:val="20"/>
                <w:szCs w:val="20"/>
              </w:rPr>
              <w:t xml:space="preserve">) </w:t>
            </w:r>
            <w:r w:rsidRPr="00651C46">
              <w:rPr>
                <w:sz w:val="20"/>
                <w:szCs w:val="20"/>
              </w:rPr>
              <w:t>14</w:t>
            </w:r>
          </w:p>
        </w:tc>
        <w:tc>
          <w:tcPr>
            <w:tcW w:w="7733" w:type="dxa"/>
            <w:shd w:val="clear" w:color="auto" w:fill="auto"/>
          </w:tcPr>
          <w:p w:rsidR="005E37E8" w:rsidRPr="00651C46" w:rsidRDefault="009924BC" w:rsidP="00651C46">
            <w:pPr>
              <w:suppressAutoHyphens/>
              <w:spacing w:line="360" w:lineRule="auto"/>
              <w:rPr>
                <w:sz w:val="20"/>
                <w:szCs w:val="20"/>
              </w:rPr>
            </w:pPr>
            <w:r w:rsidRPr="00651C46">
              <w:rPr>
                <w:sz w:val="20"/>
                <w:szCs w:val="20"/>
              </w:rPr>
              <w:t>Сегментная отчетность</w:t>
            </w:r>
          </w:p>
        </w:tc>
      </w:tr>
      <w:tr w:rsidR="005E37E8" w:rsidRPr="00651C46" w:rsidTr="00651C46">
        <w:trPr>
          <w:jc w:val="center"/>
        </w:trPr>
        <w:tc>
          <w:tcPr>
            <w:tcW w:w="1743" w:type="dxa"/>
            <w:shd w:val="clear" w:color="auto" w:fill="auto"/>
          </w:tcPr>
          <w:p w:rsidR="005E37E8" w:rsidRPr="00651C46" w:rsidRDefault="005E37E8" w:rsidP="00651C46">
            <w:pPr>
              <w:suppressAutoHyphens/>
              <w:spacing w:line="360" w:lineRule="auto"/>
              <w:jc w:val="center"/>
              <w:rPr>
                <w:sz w:val="20"/>
                <w:szCs w:val="20"/>
              </w:rPr>
            </w:pPr>
            <w:r w:rsidRPr="00651C46">
              <w:rPr>
                <w:sz w:val="20"/>
                <w:szCs w:val="20"/>
              </w:rPr>
              <w:t>МБСУ (</w:t>
            </w:r>
            <w:r w:rsidRPr="00651C46">
              <w:rPr>
                <w:sz w:val="20"/>
                <w:szCs w:val="20"/>
                <w:lang w:val="en-US"/>
              </w:rPr>
              <w:t>IAS</w:t>
            </w:r>
            <w:r w:rsidR="00B93DD4" w:rsidRPr="00651C46">
              <w:rPr>
                <w:sz w:val="20"/>
                <w:szCs w:val="20"/>
              </w:rPr>
              <w:t xml:space="preserve">) </w:t>
            </w:r>
            <w:r w:rsidRPr="00651C46">
              <w:rPr>
                <w:sz w:val="20"/>
                <w:szCs w:val="20"/>
              </w:rPr>
              <w:t>16</w:t>
            </w:r>
          </w:p>
        </w:tc>
        <w:tc>
          <w:tcPr>
            <w:tcW w:w="7733" w:type="dxa"/>
            <w:shd w:val="clear" w:color="auto" w:fill="auto"/>
          </w:tcPr>
          <w:p w:rsidR="005E37E8" w:rsidRPr="00651C46" w:rsidRDefault="009924BC" w:rsidP="00651C46">
            <w:pPr>
              <w:suppressAutoHyphens/>
              <w:spacing w:line="360" w:lineRule="auto"/>
              <w:rPr>
                <w:sz w:val="20"/>
                <w:szCs w:val="20"/>
              </w:rPr>
            </w:pPr>
            <w:r w:rsidRPr="00651C46">
              <w:rPr>
                <w:sz w:val="20"/>
                <w:szCs w:val="20"/>
              </w:rPr>
              <w:t>Основные средства</w:t>
            </w:r>
          </w:p>
        </w:tc>
      </w:tr>
      <w:tr w:rsidR="005E37E8" w:rsidRPr="00651C46" w:rsidTr="00651C46">
        <w:trPr>
          <w:jc w:val="center"/>
        </w:trPr>
        <w:tc>
          <w:tcPr>
            <w:tcW w:w="1743" w:type="dxa"/>
            <w:shd w:val="clear" w:color="auto" w:fill="auto"/>
          </w:tcPr>
          <w:p w:rsidR="005E37E8" w:rsidRPr="00651C46" w:rsidRDefault="005E37E8" w:rsidP="00651C46">
            <w:pPr>
              <w:suppressAutoHyphens/>
              <w:spacing w:line="360" w:lineRule="auto"/>
              <w:jc w:val="center"/>
              <w:rPr>
                <w:sz w:val="20"/>
                <w:szCs w:val="20"/>
              </w:rPr>
            </w:pPr>
            <w:r w:rsidRPr="00651C46">
              <w:rPr>
                <w:sz w:val="20"/>
                <w:szCs w:val="20"/>
              </w:rPr>
              <w:t>МБСУ (</w:t>
            </w:r>
            <w:r w:rsidRPr="00651C46">
              <w:rPr>
                <w:sz w:val="20"/>
                <w:szCs w:val="20"/>
                <w:lang w:val="en-US"/>
              </w:rPr>
              <w:t>IAS</w:t>
            </w:r>
            <w:r w:rsidR="00B93DD4" w:rsidRPr="00651C46">
              <w:rPr>
                <w:sz w:val="20"/>
                <w:szCs w:val="20"/>
              </w:rPr>
              <w:t xml:space="preserve">) </w:t>
            </w:r>
            <w:r w:rsidRPr="00651C46">
              <w:rPr>
                <w:sz w:val="20"/>
                <w:szCs w:val="20"/>
              </w:rPr>
              <w:t>17</w:t>
            </w:r>
          </w:p>
        </w:tc>
        <w:tc>
          <w:tcPr>
            <w:tcW w:w="7733" w:type="dxa"/>
            <w:shd w:val="clear" w:color="auto" w:fill="auto"/>
          </w:tcPr>
          <w:p w:rsidR="005E37E8" w:rsidRPr="00651C46" w:rsidRDefault="009924BC" w:rsidP="00651C46">
            <w:pPr>
              <w:suppressAutoHyphens/>
              <w:spacing w:line="360" w:lineRule="auto"/>
              <w:rPr>
                <w:sz w:val="20"/>
                <w:szCs w:val="20"/>
              </w:rPr>
            </w:pPr>
            <w:r w:rsidRPr="00651C46">
              <w:rPr>
                <w:sz w:val="20"/>
                <w:szCs w:val="20"/>
              </w:rPr>
              <w:t>Аренда</w:t>
            </w:r>
          </w:p>
        </w:tc>
      </w:tr>
      <w:tr w:rsidR="005E37E8" w:rsidRPr="00651C46" w:rsidTr="00651C46">
        <w:trPr>
          <w:jc w:val="center"/>
        </w:trPr>
        <w:tc>
          <w:tcPr>
            <w:tcW w:w="1743" w:type="dxa"/>
            <w:shd w:val="clear" w:color="auto" w:fill="auto"/>
          </w:tcPr>
          <w:p w:rsidR="005E37E8" w:rsidRPr="00651C46" w:rsidRDefault="005E37E8" w:rsidP="00651C46">
            <w:pPr>
              <w:suppressAutoHyphens/>
              <w:spacing w:line="360" w:lineRule="auto"/>
              <w:jc w:val="center"/>
              <w:rPr>
                <w:sz w:val="20"/>
                <w:szCs w:val="20"/>
              </w:rPr>
            </w:pPr>
            <w:r w:rsidRPr="00651C46">
              <w:rPr>
                <w:sz w:val="20"/>
                <w:szCs w:val="20"/>
              </w:rPr>
              <w:t>МБСУ (</w:t>
            </w:r>
            <w:r w:rsidRPr="00651C46">
              <w:rPr>
                <w:sz w:val="20"/>
                <w:szCs w:val="20"/>
                <w:lang w:val="en-US"/>
              </w:rPr>
              <w:t>IAS</w:t>
            </w:r>
            <w:r w:rsidR="00B93DD4" w:rsidRPr="00651C46">
              <w:rPr>
                <w:sz w:val="20"/>
                <w:szCs w:val="20"/>
              </w:rPr>
              <w:t xml:space="preserve">) </w:t>
            </w:r>
            <w:r w:rsidRPr="00651C46">
              <w:rPr>
                <w:sz w:val="20"/>
                <w:szCs w:val="20"/>
              </w:rPr>
              <w:t>18</w:t>
            </w:r>
          </w:p>
        </w:tc>
        <w:tc>
          <w:tcPr>
            <w:tcW w:w="7733" w:type="dxa"/>
            <w:shd w:val="clear" w:color="auto" w:fill="auto"/>
          </w:tcPr>
          <w:p w:rsidR="005E37E8" w:rsidRPr="00651C46" w:rsidRDefault="009924BC" w:rsidP="00651C46">
            <w:pPr>
              <w:suppressAutoHyphens/>
              <w:spacing w:line="360" w:lineRule="auto"/>
              <w:rPr>
                <w:sz w:val="20"/>
                <w:szCs w:val="20"/>
              </w:rPr>
            </w:pPr>
            <w:r w:rsidRPr="00651C46">
              <w:rPr>
                <w:sz w:val="20"/>
                <w:szCs w:val="20"/>
              </w:rPr>
              <w:t>Выручка</w:t>
            </w:r>
          </w:p>
        </w:tc>
      </w:tr>
      <w:tr w:rsidR="005E37E8" w:rsidRPr="00651C46" w:rsidTr="00651C46">
        <w:trPr>
          <w:jc w:val="center"/>
        </w:trPr>
        <w:tc>
          <w:tcPr>
            <w:tcW w:w="1743" w:type="dxa"/>
            <w:shd w:val="clear" w:color="auto" w:fill="auto"/>
          </w:tcPr>
          <w:p w:rsidR="005E37E8" w:rsidRPr="00651C46" w:rsidRDefault="005E37E8" w:rsidP="00651C46">
            <w:pPr>
              <w:suppressAutoHyphens/>
              <w:spacing w:line="360" w:lineRule="auto"/>
              <w:jc w:val="center"/>
              <w:rPr>
                <w:sz w:val="20"/>
                <w:szCs w:val="20"/>
              </w:rPr>
            </w:pPr>
            <w:r w:rsidRPr="00651C46">
              <w:rPr>
                <w:sz w:val="20"/>
                <w:szCs w:val="20"/>
              </w:rPr>
              <w:t>МБСУ (</w:t>
            </w:r>
            <w:r w:rsidRPr="00651C46">
              <w:rPr>
                <w:sz w:val="20"/>
                <w:szCs w:val="20"/>
                <w:lang w:val="en-US"/>
              </w:rPr>
              <w:t>IAS</w:t>
            </w:r>
            <w:r w:rsidR="00B93DD4" w:rsidRPr="00651C46">
              <w:rPr>
                <w:sz w:val="20"/>
                <w:szCs w:val="20"/>
              </w:rPr>
              <w:t xml:space="preserve">) </w:t>
            </w:r>
            <w:r w:rsidRPr="00651C46">
              <w:rPr>
                <w:sz w:val="20"/>
                <w:szCs w:val="20"/>
              </w:rPr>
              <w:t>19</w:t>
            </w:r>
          </w:p>
        </w:tc>
        <w:tc>
          <w:tcPr>
            <w:tcW w:w="7733" w:type="dxa"/>
            <w:shd w:val="clear" w:color="auto" w:fill="auto"/>
          </w:tcPr>
          <w:p w:rsidR="005E37E8" w:rsidRPr="00651C46" w:rsidRDefault="009924BC" w:rsidP="00651C46">
            <w:pPr>
              <w:suppressAutoHyphens/>
              <w:spacing w:line="360" w:lineRule="auto"/>
              <w:rPr>
                <w:sz w:val="20"/>
                <w:szCs w:val="20"/>
              </w:rPr>
            </w:pPr>
            <w:r w:rsidRPr="00651C46">
              <w:rPr>
                <w:sz w:val="20"/>
                <w:szCs w:val="20"/>
              </w:rPr>
              <w:t>Вознаграждение работникам</w:t>
            </w:r>
          </w:p>
        </w:tc>
      </w:tr>
      <w:tr w:rsidR="005E37E8" w:rsidRPr="00651C46" w:rsidTr="00651C46">
        <w:trPr>
          <w:jc w:val="center"/>
        </w:trPr>
        <w:tc>
          <w:tcPr>
            <w:tcW w:w="1743" w:type="dxa"/>
            <w:shd w:val="clear" w:color="auto" w:fill="auto"/>
          </w:tcPr>
          <w:p w:rsidR="005E37E8" w:rsidRPr="00651C46" w:rsidRDefault="005E37E8" w:rsidP="00651C46">
            <w:pPr>
              <w:suppressAutoHyphens/>
              <w:spacing w:line="360" w:lineRule="auto"/>
              <w:jc w:val="center"/>
              <w:rPr>
                <w:sz w:val="20"/>
                <w:szCs w:val="20"/>
              </w:rPr>
            </w:pPr>
            <w:r w:rsidRPr="00651C46">
              <w:rPr>
                <w:sz w:val="20"/>
                <w:szCs w:val="20"/>
              </w:rPr>
              <w:t>МБСУ (</w:t>
            </w:r>
            <w:r w:rsidRPr="00651C46">
              <w:rPr>
                <w:sz w:val="20"/>
                <w:szCs w:val="20"/>
                <w:lang w:val="en-US"/>
              </w:rPr>
              <w:t>IAS</w:t>
            </w:r>
            <w:r w:rsidR="00B93DD4" w:rsidRPr="00651C46">
              <w:rPr>
                <w:sz w:val="20"/>
                <w:szCs w:val="20"/>
              </w:rPr>
              <w:t xml:space="preserve">) </w:t>
            </w:r>
            <w:r w:rsidRPr="00651C46">
              <w:rPr>
                <w:sz w:val="20"/>
                <w:szCs w:val="20"/>
              </w:rPr>
              <w:t>20</w:t>
            </w:r>
          </w:p>
        </w:tc>
        <w:tc>
          <w:tcPr>
            <w:tcW w:w="7733" w:type="dxa"/>
            <w:shd w:val="clear" w:color="auto" w:fill="auto"/>
          </w:tcPr>
          <w:p w:rsidR="005E37E8" w:rsidRPr="00651C46" w:rsidRDefault="009924BC" w:rsidP="00651C46">
            <w:pPr>
              <w:suppressAutoHyphens/>
              <w:spacing w:line="360" w:lineRule="auto"/>
              <w:rPr>
                <w:sz w:val="20"/>
                <w:szCs w:val="20"/>
              </w:rPr>
            </w:pPr>
            <w:r w:rsidRPr="00651C46">
              <w:rPr>
                <w:sz w:val="20"/>
                <w:szCs w:val="20"/>
              </w:rPr>
              <w:t>Учет правительственных субсидий и раскрытие информации о государственной помощи</w:t>
            </w:r>
          </w:p>
        </w:tc>
      </w:tr>
      <w:tr w:rsidR="005E37E8" w:rsidRPr="00651C46" w:rsidTr="00651C46">
        <w:trPr>
          <w:jc w:val="center"/>
        </w:trPr>
        <w:tc>
          <w:tcPr>
            <w:tcW w:w="1743" w:type="dxa"/>
            <w:shd w:val="clear" w:color="auto" w:fill="auto"/>
          </w:tcPr>
          <w:p w:rsidR="005E37E8" w:rsidRPr="00651C46" w:rsidRDefault="005E37E8" w:rsidP="00651C46">
            <w:pPr>
              <w:suppressAutoHyphens/>
              <w:spacing w:line="360" w:lineRule="auto"/>
              <w:jc w:val="center"/>
              <w:rPr>
                <w:sz w:val="20"/>
                <w:szCs w:val="20"/>
              </w:rPr>
            </w:pPr>
            <w:r w:rsidRPr="00651C46">
              <w:rPr>
                <w:sz w:val="20"/>
                <w:szCs w:val="20"/>
              </w:rPr>
              <w:t>МБСУ (</w:t>
            </w:r>
            <w:r w:rsidRPr="00651C46">
              <w:rPr>
                <w:sz w:val="20"/>
                <w:szCs w:val="20"/>
                <w:lang w:val="en-US"/>
              </w:rPr>
              <w:t>IAS</w:t>
            </w:r>
            <w:r w:rsidR="00B93DD4" w:rsidRPr="00651C46">
              <w:rPr>
                <w:sz w:val="20"/>
                <w:szCs w:val="20"/>
              </w:rPr>
              <w:t xml:space="preserve">) </w:t>
            </w:r>
            <w:r w:rsidRPr="00651C46">
              <w:rPr>
                <w:sz w:val="20"/>
                <w:szCs w:val="20"/>
              </w:rPr>
              <w:t>21</w:t>
            </w:r>
          </w:p>
        </w:tc>
        <w:tc>
          <w:tcPr>
            <w:tcW w:w="7733" w:type="dxa"/>
            <w:shd w:val="clear" w:color="auto" w:fill="auto"/>
          </w:tcPr>
          <w:p w:rsidR="005E37E8" w:rsidRPr="00651C46" w:rsidRDefault="009924BC" w:rsidP="00651C46">
            <w:pPr>
              <w:suppressAutoHyphens/>
              <w:spacing w:line="360" w:lineRule="auto"/>
              <w:rPr>
                <w:sz w:val="20"/>
                <w:szCs w:val="20"/>
              </w:rPr>
            </w:pPr>
            <w:r w:rsidRPr="00651C46">
              <w:rPr>
                <w:sz w:val="20"/>
                <w:szCs w:val="20"/>
              </w:rPr>
              <w:t>Влияние изменений валютных курсов</w:t>
            </w:r>
          </w:p>
        </w:tc>
      </w:tr>
      <w:tr w:rsidR="005E37E8" w:rsidRPr="00651C46" w:rsidTr="00651C46">
        <w:trPr>
          <w:jc w:val="center"/>
        </w:trPr>
        <w:tc>
          <w:tcPr>
            <w:tcW w:w="1743" w:type="dxa"/>
            <w:shd w:val="clear" w:color="auto" w:fill="auto"/>
          </w:tcPr>
          <w:p w:rsidR="005E37E8" w:rsidRPr="00651C46" w:rsidRDefault="005E37E8" w:rsidP="00651C46">
            <w:pPr>
              <w:suppressAutoHyphens/>
              <w:spacing w:line="360" w:lineRule="auto"/>
              <w:jc w:val="center"/>
              <w:rPr>
                <w:sz w:val="20"/>
                <w:szCs w:val="20"/>
              </w:rPr>
            </w:pPr>
            <w:r w:rsidRPr="00651C46">
              <w:rPr>
                <w:sz w:val="20"/>
                <w:szCs w:val="20"/>
              </w:rPr>
              <w:t>МБСУ (</w:t>
            </w:r>
            <w:r w:rsidRPr="00651C46">
              <w:rPr>
                <w:sz w:val="20"/>
                <w:szCs w:val="20"/>
                <w:lang w:val="en-US"/>
              </w:rPr>
              <w:t>IAS</w:t>
            </w:r>
            <w:r w:rsidR="00B93DD4" w:rsidRPr="00651C46">
              <w:rPr>
                <w:sz w:val="20"/>
                <w:szCs w:val="20"/>
              </w:rPr>
              <w:t xml:space="preserve">) </w:t>
            </w:r>
            <w:r w:rsidRPr="00651C46">
              <w:rPr>
                <w:sz w:val="20"/>
                <w:szCs w:val="20"/>
              </w:rPr>
              <w:t>23</w:t>
            </w:r>
          </w:p>
        </w:tc>
        <w:tc>
          <w:tcPr>
            <w:tcW w:w="7733" w:type="dxa"/>
            <w:shd w:val="clear" w:color="auto" w:fill="auto"/>
          </w:tcPr>
          <w:p w:rsidR="005E37E8" w:rsidRPr="00651C46" w:rsidRDefault="009924BC" w:rsidP="00651C46">
            <w:pPr>
              <w:suppressAutoHyphens/>
              <w:spacing w:line="360" w:lineRule="auto"/>
              <w:rPr>
                <w:sz w:val="20"/>
                <w:szCs w:val="20"/>
              </w:rPr>
            </w:pPr>
            <w:r w:rsidRPr="00651C46">
              <w:rPr>
                <w:sz w:val="20"/>
                <w:szCs w:val="20"/>
              </w:rPr>
              <w:t>Затраты по займам</w:t>
            </w:r>
          </w:p>
        </w:tc>
      </w:tr>
      <w:tr w:rsidR="005E37E8" w:rsidRPr="00651C46" w:rsidTr="00651C46">
        <w:trPr>
          <w:jc w:val="center"/>
        </w:trPr>
        <w:tc>
          <w:tcPr>
            <w:tcW w:w="1743" w:type="dxa"/>
            <w:shd w:val="clear" w:color="auto" w:fill="auto"/>
          </w:tcPr>
          <w:p w:rsidR="005E37E8" w:rsidRPr="00651C46" w:rsidRDefault="005E37E8" w:rsidP="00651C46">
            <w:pPr>
              <w:suppressAutoHyphens/>
              <w:spacing w:line="360" w:lineRule="auto"/>
              <w:jc w:val="center"/>
              <w:rPr>
                <w:sz w:val="20"/>
                <w:szCs w:val="20"/>
              </w:rPr>
            </w:pPr>
            <w:r w:rsidRPr="00651C46">
              <w:rPr>
                <w:sz w:val="20"/>
                <w:szCs w:val="20"/>
              </w:rPr>
              <w:t>МБСУ (</w:t>
            </w:r>
            <w:r w:rsidRPr="00651C46">
              <w:rPr>
                <w:sz w:val="20"/>
                <w:szCs w:val="20"/>
                <w:lang w:val="en-US"/>
              </w:rPr>
              <w:t>IAS</w:t>
            </w:r>
            <w:r w:rsidR="00B93DD4" w:rsidRPr="00651C46">
              <w:rPr>
                <w:sz w:val="20"/>
                <w:szCs w:val="20"/>
              </w:rPr>
              <w:t xml:space="preserve">) </w:t>
            </w:r>
            <w:r w:rsidRPr="00651C46">
              <w:rPr>
                <w:sz w:val="20"/>
                <w:szCs w:val="20"/>
              </w:rPr>
              <w:t>24</w:t>
            </w:r>
          </w:p>
        </w:tc>
        <w:tc>
          <w:tcPr>
            <w:tcW w:w="7733" w:type="dxa"/>
            <w:shd w:val="clear" w:color="auto" w:fill="auto"/>
          </w:tcPr>
          <w:p w:rsidR="005E37E8" w:rsidRPr="00651C46" w:rsidRDefault="009924BC" w:rsidP="00651C46">
            <w:pPr>
              <w:suppressAutoHyphens/>
              <w:spacing w:line="360" w:lineRule="auto"/>
              <w:rPr>
                <w:sz w:val="20"/>
                <w:szCs w:val="20"/>
              </w:rPr>
            </w:pPr>
            <w:r w:rsidRPr="00651C46">
              <w:rPr>
                <w:sz w:val="20"/>
                <w:szCs w:val="20"/>
              </w:rPr>
              <w:t>Раскрытие информации о связанных сторонах</w:t>
            </w:r>
          </w:p>
        </w:tc>
      </w:tr>
      <w:tr w:rsidR="005E37E8" w:rsidRPr="00651C46" w:rsidTr="00651C46">
        <w:trPr>
          <w:jc w:val="center"/>
        </w:trPr>
        <w:tc>
          <w:tcPr>
            <w:tcW w:w="1743" w:type="dxa"/>
            <w:shd w:val="clear" w:color="auto" w:fill="auto"/>
          </w:tcPr>
          <w:p w:rsidR="005E37E8" w:rsidRPr="00651C46" w:rsidRDefault="005E37E8" w:rsidP="00651C46">
            <w:pPr>
              <w:suppressAutoHyphens/>
              <w:spacing w:line="360" w:lineRule="auto"/>
              <w:jc w:val="center"/>
              <w:rPr>
                <w:sz w:val="20"/>
                <w:szCs w:val="20"/>
              </w:rPr>
            </w:pPr>
            <w:r w:rsidRPr="00651C46">
              <w:rPr>
                <w:sz w:val="20"/>
                <w:szCs w:val="20"/>
              </w:rPr>
              <w:t>МБСУ (</w:t>
            </w:r>
            <w:r w:rsidRPr="00651C46">
              <w:rPr>
                <w:sz w:val="20"/>
                <w:szCs w:val="20"/>
                <w:lang w:val="en-US"/>
              </w:rPr>
              <w:t>IAS</w:t>
            </w:r>
            <w:r w:rsidR="00B93DD4" w:rsidRPr="00651C46">
              <w:rPr>
                <w:sz w:val="20"/>
                <w:szCs w:val="20"/>
              </w:rPr>
              <w:t xml:space="preserve">) </w:t>
            </w:r>
            <w:r w:rsidRPr="00651C46">
              <w:rPr>
                <w:sz w:val="20"/>
                <w:szCs w:val="20"/>
              </w:rPr>
              <w:t>26</w:t>
            </w:r>
          </w:p>
        </w:tc>
        <w:tc>
          <w:tcPr>
            <w:tcW w:w="7733" w:type="dxa"/>
            <w:shd w:val="clear" w:color="auto" w:fill="auto"/>
          </w:tcPr>
          <w:p w:rsidR="005E37E8" w:rsidRPr="00651C46" w:rsidRDefault="009924BC" w:rsidP="00651C46">
            <w:pPr>
              <w:suppressAutoHyphens/>
              <w:spacing w:line="360" w:lineRule="auto"/>
              <w:rPr>
                <w:sz w:val="20"/>
                <w:szCs w:val="20"/>
              </w:rPr>
            </w:pPr>
            <w:r w:rsidRPr="00651C46">
              <w:rPr>
                <w:sz w:val="20"/>
                <w:szCs w:val="20"/>
              </w:rPr>
              <w:t>Учет и отчетность по программам пенсионного обеспечения</w:t>
            </w:r>
          </w:p>
        </w:tc>
      </w:tr>
      <w:tr w:rsidR="005E37E8" w:rsidRPr="00651C46" w:rsidTr="00651C46">
        <w:trPr>
          <w:jc w:val="center"/>
        </w:trPr>
        <w:tc>
          <w:tcPr>
            <w:tcW w:w="1743" w:type="dxa"/>
            <w:shd w:val="clear" w:color="auto" w:fill="auto"/>
          </w:tcPr>
          <w:p w:rsidR="005E37E8" w:rsidRPr="00651C46" w:rsidRDefault="005E37E8" w:rsidP="00651C46">
            <w:pPr>
              <w:suppressAutoHyphens/>
              <w:spacing w:line="360" w:lineRule="auto"/>
              <w:jc w:val="center"/>
              <w:rPr>
                <w:sz w:val="20"/>
                <w:szCs w:val="20"/>
              </w:rPr>
            </w:pPr>
            <w:r w:rsidRPr="00651C46">
              <w:rPr>
                <w:sz w:val="20"/>
                <w:szCs w:val="20"/>
              </w:rPr>
              <w:t>МБСУ (</w:t>
            </w:r>
            <w:r w:rsidRPr="00651C46">
              <w:rPr>
                <w:sz w:val="20"/>
                <w:szCs w:val="20"/>
                <w:lang w:val="en-US"/>
              </w:rPr>
              <w:t>IAS</w:t>
            </w:r>
            <w:r w:rsidR="00B93DD4" w:rsidRPr="00651C46">
              <w:rPr>
                <w:sz w:val="20"/>
                <w:szCs w:val="20"/>
              </w:rPr>
              <w:t xml:space="preserve">) </w:t>
            </w:r>
            <w:r w:rsidRPr="00651C46">
              <w:rPr>
                <w:sz w:val="20"/>
                <w:szCs w:val="20"/>
              </w:rPr>
              <w:t>27</w:t>
            </w:r>
          </w:p>
        </w:tc>
        <w:tc>
          <w:tcPr>
            <w:tcW w:w="7733" w:type="dxa"/>
            <w:shd w:val="clear" w:color="auto" w:fill="auto"/>
          </w:tcPr>
          <w:p w:rsidR="005E37E8" w:rsidRPr="00651C46" w:rsidRDefault="009924BC" w:rsidP="00651C46">
            <w:pPr>
              <w:suppressAutoHyphens/>
              <w:spacing w:line="360" w:lineRule="auto"/>
              <w:rPr>
                <w:sz w:val="20"/>
                <w:szCs w:val="20"/>
              </w:rPr>
            </w:pPr>
            <w:r w:rsidRPr="00651C46">
              <w:rPr>
                <w:sz w:val="20"/>
                <w:szCs w:val="20"/>
              </w:rPr>
              <w:t>Сводная отчетность</w:t>
            </w:r>
          </w:p>
        </w:tc>
      </w:tr>
      <w:tr w:rsidR="005E37E8" w:rsidRPr="00651C46" w:rsidTr="00651C46">
        <w:trPr>
          <w:jc w:val="center"/>
        </w:trPr>
        <w:tc>
          <w:tcPr>
            <w:tcW w:w="1743" w:type="dxa"/>
            <w:shd w:val="clear" w:color="auto" w:fill="auto"/>
          </w:tcPr>
          <w:p w:rsidR="005E37E8" w:rsidRPr="00651C46" w:rsidRDefault="005E37E8" w:rsidP="00651C46">
            <w:pPr>
              <w:suppressAutoHyphens/>
              <w:spacing w:line="360" w:lineRule="auto"/>
              <w:jc w:val="center"/>
              <w:rPr>
                <w:sz w:val="20"/>
                <w:szCs w:val="20"/>
              </w:rPr>
            </w:pPr>
            <w:r w:rsidRPr="00651C46">
              <w:rPr>
                <w:sz w:val="20"/>
                <w:szCs w:val="20"/>
              </w:rPr>
              <w:t>МБСУ (</w:t>
            </w:r>
            <w:r w:rsidRPr="00651C46">
              <w:rPr>
                <w:sz w:val="20"/>
                <w:szCs w:val="20"/>
                <w:lang w:val="en-US"/>
              </w:rPr>
              <w:t>IAS</w:t>
            </w:r>
            <w:r w:rsidR="00B93DD4" w:rsidRPr="00651C46">
              <w:rPr>
                <w:sz w:val="20"/>
                <w:szCs w:val="20"/>
              </w:rPr>
              <w:t xml:space="preserve">) </w:t>
            </w:r>
            <w:r w:rsidRPr="00651C46">
              <w:rPr>
                <w:sz w:val="20"/>
                <w:szCs w:val="20"/>
              </w:rPr>
              <w:t>28</w:t>
            </w:r>
          </w:p>
        </w:tc>
        <w:tc>
          <w:tcPr>
            <w:tcW w:w="7733" w:type="dxa"/>
            <w:shd w:val="clear" w:color="auto" w:fill="auto"/>
          </w:tcPr>
          <w:p w:rsidR="005E37E8" w:rsidRPr="00651C46" w:rsidRDefault="009924BC" w:rsidP="00651C46">
            <w:pPr>
              <w:suppressAutoHyphens/>
              <w:spacing w:line="360" w:lineRule="auto"/>
              <w:rPr>
                <w:sz w:val="20"/>
                <w:szCs w:val="20"/>
              </w:rPr>
            </w:pPr>
            <w:r w:rsidRPr="00651C46">
              <w:rPr>
                <w:sz w:val="20"/>
                <w:szCs w:val="20"/>
              </w:rPr>
              <w:t xml:space="preserve">Учет инвестиций в ассоциированный компании </w:t>
            </w:r>
          </w:p>
        </w:tc>
      </w:tr>
      <w:tr w:rsidR="005E37E8" w:rsidRPr="00651C46" w:rsidTr="00651C46">
        <w:trPr>
          <w:jc w:val="center"/>
        </w:trPr>
        <w:tc>
          <w:tcPr>
            <w:tcW w:w="1743" w:type="dxa"/>
            <w:shd w:val="clear" w:color="auto" w:fill="auto"/>
          </w:tcPr>
          <w:p w:rsidR="005E37E8" w:rsidRPr="00651C46" w:rsidRDefault="005E37E8" w:rsidP="00651C46">
            <w:pPr>
              <w:suppressAutoHyphens/>
              <w:spacing w:line="360" w:lineRule="auto"/>
              <w:jc w:val="center"/>
              <w:rPr>
                <w:sz w:val="20"/>
                <w:szCs w:val="20"/>
              </w:rPr>
            </w:pPr>
            <w:r w:rsidRPr="00651C46">
              <w:rPr>
                <w:sz w:val="20"/>
                <w:szCs w:val="20"/>
              </w:rPr>
              <w:t>МБСУ (</w:t>
            </w:r>
            <w:r w:rsidRPr="00651C46">
              <w:rPr>
                <w:sz w:val="20"/>
                <w:szCs w:val="20"/>
                <w:lang w:val="en-US"/>
              </w:rPr>
              <w:t>IAS</w:t>
            </w:r>
            <w:r w:rsidR="00B93DD4" w:rsidRPr="00651C46">
              <w:rPr>
                <w:sz w:val="20"/>
                <w:szCs w:val="20"/>
              </w:rPr>
              <w:t xml:space="preserve">) </w:t>
            </w:r>
            <w:r w:rsidRPr="00651C46">
              <w:rPr>
                <w:sz w:val="20"/>
                <w:szCs w:val="20"/>
              </w:rPr>
              <w:t>29</w:t>
            </w:r>
          </w:p>
        </w:tc>
        <w:tc>
          <w:tcPr>
            <w:tcW w:w="7733" w:type="dxa"/>
            <w:shd w:val="clear" w:color="auto" w:fill="auto"/>
          </w:tcPr>
          <w:p w:rsidR="005E37E8" w:rsidRPr="00651C46" w:rsidRDefault="009924BC" w:rsidP="00651C46">
            <w:pPr>
              <w:suppressAutoHyphens/>
              <w:spacing w:line="360" w:lineRule="auto"/>
              <w:rPr>
                <w:sz w:val="20"/>
                <w:szCs w:val="20"/>
              </w:rPr>
            </w:pPr>
            <w:r w:rsidRPr="00651C46">
              <w:rPr>
                <w:sz w:val="20"/>
                <w:szCs w:val="20"/>
              </w:rPr>
              <w:t>Финансовая отчетность в условиях гиперинфляции</w:t>
            </w:r>
          </w:p>
        </w:tc>
      </w:tr>
      <w:tr w:rsidR="005E37E8" w:rsidRPr="00651C46" w:rsidTr="00651C46">
        <w:trPr>
          <w:jc w:val="center"/>
        </w:trPr>
        <w:tc>
          <w:tcPr>
            <w:tcW w:w="1743" w:type="dxa"/>
            <w:shd w:val="clear" w:color="auto" w:fill="auto"/>
          </w:tcPr>
          <w:p w:rsidR="005E37E8" w:rsidRPr="00651C46" w:rsidRDefault="005E37E8" w:rsidP="00651C46">
            <w:pPr>
              <w:suppressAutoHyphens/>
              <w:spacing w:line="360" w:lineRule="auto"/>
              <w:jc w:val="center"/>
              <w:rPr>
                <w:sz w:val="20"/>
                <w:szCs w:val="20"/>
              </w:rPr>
            </w:pPr>
            <w:r w:rsidRPr="00651C46">
              <w:rPr>
                <w:sz w:val="20"/>
                <w:szCs w:val="20"/>
              </w:rPr>
              <w:t>МБСУ (</w:t>
            </w:r>
            <w:r w:rsidRPr="00651C46">
              <w:rPr>
                <w:sz w:val="20"/>
                <w:szCs w:val="20"/>
                <w:lang w:val="en-US"/>
              </w:rPr>
              <w:t>IAS</w:t>
            </w:r>
            <w:r w:rsidR="00B93DD4" w:rsidRPr="00651C46">
              <w:rPr>
                <w:sz w:val="20"/>
                <w:szCs w:val="20"/>
              </w:rPr>
              <w:t xml:space="preserve">) </w:t>
            </w:r>
            <w:r w:rsidRPr="00651C46">
              <w:rPr>
                <w:sz w:val="20"/>
                <w:szCs w:val="20"/>
              </w:rPr>
              <w:t>30</w:t>
            </w:r>
          </w:p>
        </w:tc>
        <w:tc>
          <w:tcPr>
            <w:tcW w:w="7733" w:type="dxa"/>
            <w:shd w:val="clear" w:color="auto" w:fill="auto"/>
          </w:tcPr>
          <w:p w:rsidR="005E37E8" w:rsidRPr="00651C46" w:rsidRDefault="009924BC" w:rsidP="00651C46">
            <w:pPr>
              <w:suppressAutoHyphens/>
              <w:spacing w:line="360" w:lineRule="auto"/>
              <w:rPr>
                <w:sz w:val="20"/>
                <w:szCs w:val="20"/>
              </w:rPr>
            </w:pPr>
            <w:r w:rsidRPr="00651C46">
              <w:rPr>
                <w:sz w:val="20"/>
                <w:szCs w:val="20"/>
              </w:rPr>
              <w:t>Раскрытие информации в финансовой отчетности банков и аналогичных финансовых институтов</w:t>
            </w:r>
          </w:p>
        </w:tc>
      </w:tr>
      <w:tr w:rsidR="005E37E8" w:rsidRPr="00651C46" w:rsidTr="00651C46">
        <w:trPr>
          <w:jc w:val="center"/>
        </w:trPr>
        <w:tc>
          <w:tcPr>
            <w:tcW w:w="1743" w:type="dxa"/>
            <w:shd w:val="clear" w:color="auto" w:fill="auto"/>
          </w:tcPr>
          <w:p w:rsidR="005E37E8" w:rsidRPr="00651C46" w:rsidRDefault="005E37E8" w:rsidP="00651C46">
            <w:pPr>
              <w:suppressAutoHyphens/>
              <w:spacing w:line="360" w:lineRule="auto"/>
              <w:jc w:val="center"/>
              <w:rPr>
                <w:sz w:val="20"/>
                <w:szCs w:val="20"/>
              </w:rPr>
            </w:pPr>
            <w:r w:rsidRPr="00651C46">
              <w:rPr>
                <w:sz w:val="20"/>
                <w:szCs w:val="20"/>
              </w:rPr>
              <w:t>МБСУ (</w:t>
            </w:r>
            <w:r w:rsidRPr="00651C46">
              <w:rPr>
                <w:sz w:val="20"/>
                <w:szCs w:val="20"/>
                <w:lang w:val="en-US"/>
              </w:rPr>
              <w:t>IAS</w:t>
            </w:r>
            <w:r w:rsidR="00B93DD4" w:rsidRPr="00651C46">
              <w:rPr>
                <w:sz w:val="20"/>
                <w:szCs w:val="20"/>
              </w:rPr>
              <w:t xml:space="preserve">) </w:t>
            </w:r>
            <w:r w:rsidRPr="00651C46">
              <w:rPr>
                <w:sz w:val="20"/>
                <w:szCs w:val="20"/>
              </w:rPr>
              <w:t>31</w:t>
            </w:r>
          </w:p>
        </w:tc>
        <w:tc>
          <w:tcPr>
            <w:tcW w:w="7733" w:type="dxa"/>
            <w:shd w:val="clear" w:color="auto" w:fill="auto"/>
          </w:tcPr>
          <w:p w:rsidR="005E37E8" w:rsidRPr="00651C46" w:rsidRDefault="009924BC" w:rsidP="00651C46">
            <w:pPr>
              <w:suppressAutoHyphens/>
              <w:spacing w:line="360" w:lineRule="auto"/>
              <w:rPr>
                <w:sz w:val="20"/>
                <w:szCs w:val="20"/>
              </w:rPr>
            </w:pPr>
            <w:r w:rsidRPr="00651C46">
              <w:rPr>
                <w:sz w:val="20"/>
                <w:szCs w:val="20"/>
              </w:rPr>
              <w:t>Финансовая отчетность об участии в совместной деятельности</w:t>
            </w:r>
          </w:p>
        </w:tc>
      </w:tr>
      <w:tr w:rsidR="005E37E8" w:rsidRPr="00651C46" w:rsidTr="00651C46">
        <w:trPr>
          <w:jc w:val="center"/>
        </w:trPr>
        <w:tc>
          <w:tcPr>
            <w:tcW w:w="1743" w:type="dxa"/>
            <w:shd w:val="clear" w:color="auto" w:fill="auto"/>
          </w:tcPr>
          <w:p w:rsidR="005E37E8" w:rsidRPr="00651C46" w:rsidRDefault="005E37E8" w:rsidP="00651C46">
            <w:pPr>
              <w:suppressAutoHyphens/>
              <w:spacing w:line="360" w:lineRule="auto"/>
              <w:jc w:val="center"/>
              <w:rPr>
                <w:sz w:val="20"/>
                <w:szCs w:val="20"/>
              </w:rPr>
            </w:pPr>
            <w:r w:rsidRPr="00651C46">
              <w:rPr>
                <w:sz w:val="20"/>
                <w:szCs w:val="20"/>
              </w:rPr>
              <w:t>МБСУ (</w:t>
            </w:r>
            <w:r w:rsidRPr="00651C46">
              <w:rPr>
                <w:sz w:val="20"/>
                <w:szCs w:val="20"/>
                <w:lang w:val="en-US"/>
              </w:rPr>
              <w:t>IAS</w:t>
            </w:r>
            <w:r w:rsidR="00B93DD4" w:rsidRPr="00651C46">
              <w:rPr>
                <w:sz w:val="20"/>
                <w:szCs w:val="20"/>
              </w:rPr>
              <w:t xml:space="preserve">) </w:t>
            </w:r>
            <w:r w:rsidRPr="00651C46">
              <w:rPr>
                <w:sz w:val="20"/>
                <w:szCs w:val="20"/>
              </w:rPr>
              <w:t>32</w:t>
            </w:r>
          </w:p>
        </w:tc>
        <w:tc>
          <w:tcPr>
            <w:tcW w:w="7733" w:type="dxa"/>
            <w:shd w:val="clear" w:color="auto" w:fill="auto"/>
          </w:tcPr>
          <w:p w:rsidR="005E37E8" w:rsidRPr="00651C46" w:rsidRDefault="009924BC" w:rsidP="00651C46">
            <w:pPr>
              <w:suppressAutoHyphens/>
              <w:spacing w:line="360" w:lineRule="auto"/>
              <w:rPr>
                <w:sz w:val="20"/>
                <w:szCs w:val="20"/>
              </w:rPr>
            </w:pPr>
            <w:r w:rsidRPr="00651C46">
              <w:rPr>
                <w:sz w:val="20"/>
                <w:szCs w:val="20"/>
              </w:rPr>
              <w:t>Финансовые инструменты: раскрытие и представление информации</w:t>
            </w:r>
          </w:p>
        </w:tc>
      </w:tr>
      <w:tr w:rsidR="005E37E8" w:rsidRPr="00651C46" w:rsidTr="00651C46">
        <w:trPr>
          <w:jc w:val="center"/>
        </w:trPr>
        <w:tc>
          <w:tcPr>
            <w:tcW w:w="1743" w:type="dxa"/>
            <w:shd w:val="clear" w:color="auto" w:fill="auto"/>
          </w:tcPr>
          <w:p w:rsidR="005E37E8" w:rsidRPr="00651C46" w:rsidRDefault="005E37E8" w:rsidP="00651C46">
            <w:pPr>
              <w:suppressAutoHyphens/>
              <w:spacing w:line="360" w:lineRule="auto"/>
              <w:jc w:val="center"/>
              <w:rPr>
                <w:sz w:val="20"/>
                <w:szCs w:val="20"/>
              </w:rPr>
            </w:pPr>
            <w:r w:rsidRPr="00651C46">
              <w:rPr>
                <w:sz w:val="20"/>
                <w:szCs w:val="20"/>
              </w:rPr>
              <w:t>МБСУ (</w:t>
            </w:r>
            <w:r w:rsidRPr="00651C46">
              <w:rPr>
                <w:sz w:val="20"/>
                <w:szCs w:val="20"/>
                <w:lang w:val="en-US"/>
              </w:rPr>
              <w:t>IAS</w:t>
            </w:r>
            <w:r w:rsidR="00B93DD4" w:rsidRPr="00651C46">
              <w:rPr>
                <w:sz w:val="20"/>
                <w:szCs w:val="20"/>
              </w:rPr>
              <w:t xml:space="preserve">) </w:t>
            </w:r>
            <w:r w:rsidRPr="00651C46">
              <w:rPr>
                <w:sz w:val="20"/>
                <w:szCs w:val="20"/>
              </w:rPr>
              <w:t>33</w:t>
            </w:r>
          </w:p>
        </w:tc>
        <w:tc>
          <w:tcPr>
            <w:tcW w:w="7733" w:type="dxa"/>
            <w:shd w:val="clear" w:color="auto" w:fill="auto"/>
          </w:tcPr>
          <w:p w:rsidR="005E37E8" w:rsidRPr="00651C46" w:rsidRDefault="009924BC" w:rsidP="00651C46">
            <w:pPr>
              <w:suppressAutoHyphens/>
              <w:spacing w:line="360" w:lineRule="auto"/>
              <w:rPr>
                <w:sz w:val="20"/>
                <w:szCs w:val="20"/>
              </w:rPr>
            </w:pPr>
            <w:r w:rsidRPr="00651C46">
              <w:rPr>
                <w:sz w:val="20"/>
                <w:szCs w:val="20"/>
              </w:rPr>
              <w:t>Прибыль на акцию</w:t>
            </w:r>
          </w:p>
        </w:tc>
      </w:tr>
      <w:tr w:rsidR="005E37E8" w:rsidRPr="00651C46" w:rsidTr="00651C46">
        <w:trPr>
          <w:jc w:val="center"/>
        </w:trPr>
        <w:tc>
          <w:tcPr>
            <w:tcW w:w="1743" w:type="dxa"/>
            <w:shd w:val="clear" w:color="auto" w:fill="auto"/>
          </w:tcPr>
          <w:p w:rsidR="005E37E8" w:rsidRPr="00651C46" w:rsidRDefault="005E37E8" w:rsidP="00651C46">
            <w:pPr>
              <w:suppressAutoHyphens/>
              <w:spacing w:line="360" w:lineRule="auto"/>
              <w:jc w:val="center"/>
              <w:rPr>
                <w:sz w:val="20"/>
                <w:szCs w:val="20"/>
              </w:rPr>
            </w:pPr>
            <w:r w:rsidRPr="00651C46">
              <w:rPr>
                <w:sz w:val="20"/>
                <w:szCs w:val="20"/>
              </w:rPr>
              <w:t>МБСУ (</w:t>
            </w:r>
            <w:r w:rsidRPr="00651C46">
              <w:rPr>
                <w:sz w:val="20"/>
                <w:szCs w:val="20"/>
                <w:lang w:val="en-US"/>
              </w:rPr>
              <w:t>IAS</w:t>
            </w:r>
            <w:r w:rsidR="00B93DD4" w:rsidRPr="00651C46">
              <w:rPr>
                <w:sz w:val="20"/>
                <w:szCs w:val="20"/>
              </w:rPr>
              <w:t xml:space="preserve">) </w:t>
            </w:r>
            <w:r w:rsidRPr="00651C46">
              <w:rPr>
                <w:sz w:val="20"/>
                <w:szCs w:val="20"/>
              </w:rPr>
              <w:t>34</w:t>
            </w:r>
          </w:p>
        </w:tc>
        <w:tc>
          <w:tcPr>
            <w:tcW w:w="7733" w:type="dxa"/>
            <w:shd w:val="clear" w:color="auto" w:fill="auto"/>
          </w:tcPr>
          <w:p w:rsidR="005E37E8" w:rsidRPr="00651C46" w:rsidRDefault="009924BC" w:rsidP="00651C46">
            <w:pPr>
              <w:suppressAutoHyphens/>
              <w:spacing w:line="360" w:lineRule="auto"/>
              <w:rPr>
                <w:sz w:val="20"/>
                <w:szCs w:val="20"/>
              </w:rPr>
            </w:pPr>
            <w:r w:rsidRPr="00651C46">
              <w:rPr>
                <w:sz w:val="20"/>
                <w:szCs w:val="20"/>
              </w:rPr>
              <w:t>Промежуточная финансовая отчетность</w:t>
            </w:r>
          </w:p>
        </w:tc>
      </w:tr>
      <w:tr w:rsidR="005E37E8" w:rsidRPr="00651C46" w:rsidTr="00651C46">
        <w:trPr>
          <w:jc w:val="center"/>
        </w:trPr>
        <w:tc>
          <w:tcPr>
            <w:tcW w:w="1743" w:type="dxa"/>
            <w:shd w:val="clear" w:color="auto" w:fill="auto"/>
          </w:tcPr>
          <w:p w:rsidR="005E37E8" w:rsidRPr="00651C46" w:rsidRDefault="005E37E8" w:rsidP="00651C46">
            <w:pPr>
              <w:suppressAutoHyphens/>
              <w:spacing w:line="360" w:lineRule="auto"/>
              <w:jc w:val="center"/>
              <w:rPr>
                <w:sz w:val="20"/>
                <w:szCs w:val="20"/>
              </w:rPr>
            </w:pPr>
            <w:r w:rsidRPr="00651C46">
              <w:rPr>
                <w:sz w:val="20"/>
                <w:szCs w:val="20"/>
              </w:rPr>
              <w:t>МБСУ (</w:t>
            </w:r>
            <w:r w:rsidRPr="00651C46">
              <w:rPr>
                <w:sz w:val="20"/>
                <w:szCs w:val="20"/>
                <w:lang w:val="en-US"/>
              </w:rPr>
              <w:t>IAS</w:t>
            </w:r>
            <w:r w:rsidR="00B93DD4" w:rsidRPr="00651C46">
              <w:rPr>
                <w:sz w:val="20"/>
                <w:szCs w:val="20"/>
              </w:rPr>
              <w:t xml:space="preserve">) </w:t>
            </w:r>
            <w:r w:rsidRPr="00651C46">
              <w:rPr>
                <w:sz w:val="20"/>
                <w:szCs w:val="20"/>
              </w:rPr>
              <w:t>36</w:t>
            </w:r>
          </w:p>
        </w:tc>
        <w:tc>
          <w:tcPr>
            <w:tcW w:w="7733" w:type="dxa"/>
            <w:shd w:val="clear" w:color="auto" w:fill="auto"/>
          </w:tcPr>
          <w:p w:rsidR="005E37E8" w:rsidRPr="00651C46" w:rsidRDefault="009924BC" w:rsidP="00651C46">
            <w:pPr>
              <w:suppressAutoHyphens/>
              <w:spacing w:line="360" w:lineRule="auto"/>
              <w:rPr>
                <w:sz w:val="20"/>
                <w:szCs w:val="20"/>
              </w:rPr>
            </w:pPr>
            <w:r w:rsidRPr="00651C46">
              <w:rPr>
                <w:sz w:val="20"/>
                <w:szCs w:val="20"/>
              </w:rPr>
              <w:t>Обесценивание активов</w:t>
            </w:r>
          </w:p>
        </w:tc>
      </w:tr>
      <w:tr w:rsidR="005E37E8" w:rsidRPr="00651C46" w:rsidTr="00651C46">
        <w:trPr>
          <w:jc w:val="center"/>
        </w:trPr>
        <w:tc>
          <w:tcPr>
            <w:tcW w:w="1743" w:type="dxa"/>
            <w:shd w:val="clear" w:color="auto" w:fill="auto"/>
          </w:tcPr>
          <w:p w:rsidR="005E37E8" w:rsidRPr="00651C46" w:rsidRDefault="005E37E8" w:rsidP="00651C46">
            <w:pPr>
              <w:suppressAutoHyphens/>
              <w:spacing w:line="360" w:lineRule="auto"/>
              <w:jc w:val="center"/>
              <w:rPr>
                <w:sz w:val="20"/>
                <w:szCs w:val="20"/>
              </w:rPr>
            </w:pPr>
            <w:r w:rsidRPr="00651C46">
              <w:rPr>
                <w:sz w:val="20"/>
                <w:szCs w:val="20"/>
              </w:rPr>
              <w:t>МБСУ (</w:t>
            </w:r>
            <w:r w:rsidRPr="00651C46">
              <w:rPr>
                <w:sz w:val="20"/>
                <w:szCs w:val="20"/>
                <w:lang w:val="en-US"/>
              </w:rPr>
              <w:t>IAS</w:t>
            </w:r>
            <w:r w:rsidR="00B93DD4" w:rsidRPr="00651C46">
              <w:rPr>
                <w:sz w:val="20"/>
                <w:szCs w:val="20"/>
              </w:rPr>
              <w:t xml:space="preserve">) </w:t>
            </w:r>
            <w:r w:rsidRPr="00651C46">
              <w:rPr>
                <w:sz w:val="20"/>
                <w:szCs w:val="20"/>
              </w:rPr>
              <w:t>37</w:t>
            </w:r>
          </w:p>
        </w:tc>
        <w:tc>
          <w:tcPr>
            <w:tcW w:w="7733" w:type="dxa"/>
            <w:shd w:val="clear" w:color="auto" w:fill="auto"/>
          </w:tcPr>
          <w:p w:rsidR="005E37E8" w:rsidRPr="00651C46" w:rsidRDefault="009924BC" w:rsidP="00651C46">
            <w:pPr>
              <w:suppressAutoHyphens/>
              <w:spacing w:line="360" w:lineRule="auto"/>
              <w:rPr>
                <w:sz w:val="20"/>
                <w:szCs w:val="20"/>
              </w:rPr>
            </w:pPr>
            <w:r w:rsidRPr="00651C46">
              <w:rPr>
                <w:sz w:val="20"/>
                <w:szCs w:val="20"/>
              </w:rPr>
              <w:t>Резервы, условные обязательства и условные активы</w:t>
            </w:r>
          </w:p>
        </w:tc>
      </w:tr>
      <w:tr w:rsidR="005E37E8" w:rsidRPr="00651C46" w:rsidTr="00651C46">
        <w:trPr>
          <w:jc w:val="center"/>
        </w:trPr>
        <w:tc>
          <w:tcPr>
            <w:tcW w:w="1743" w:type="dxa"/>
            <w:shd w:val="clear" w:color="auto" w:fill="auto"/>
          </w:tcPr>
          <w:p w:rsidR="005E37E8" w:rsidRPr="00651C46" w:rsidRDefault="005E37E8" w:rsidP="00651C46">
            <w:pPr>
              <w:suppressAutoHyphens/>
              <w:spacing w:line="360" w:lineRule="auto"/>
              <w:jc w:val="center"/>
              <w:rPr>
                <w:sz w:val="20"/>
                <w:szCs w:val="20"/>
              </w:rPr>
            </w:pPr>
            <w:r w:rsidRPr="00651C46">
              <w:rPr>
                <w:sz w:val="20"/>
                <w:szCs w:val="20"/>
              </w:rPr>
              <w:t>МБСУ (</w:t>
            </w:r>
            <w:r w:rsidRPr="00651C46">
              <w:rPr>
                <w:sz w:val="20"/>
                <w:szCs w:val="20"/>
                <w:lang w:val="en-US"/>
              </w:rPr>
              <w:t>IAS</w:t>
            </w:r>
            <w:r w:rsidR="00B93DD4" w:rsidRPr="00651C46">
              <w:rPr>
                <w:sz w:val="20"/>
                <w:szCs w:val="20"/>
              </w:rPr>
              <w:t xml:space="preserve">) </w:t>
            </w:r>
            <w:r w:rsidRPr="00651C46">
              <w:rPr>
                <w:sz w:val="20"/>
                <w:szCs w:val="20"/>
              </w:rPr>
              <w:t>38</w:t>
            </w:r>
          </w:p>
        </w:tc>
        <w:tc>
          <w:tcPr>
            <w:tcW w:w="7733" w:type="dxa"/>
            <w:shd w:val="clear" w:color="auto" w:fill="auto"/>
          </w:tcPr>
          <w:p w:rsidR="005E37E8" w:rsidRPr="00651C46" w:rsidRDefault="009924BC" w:rsidP="00651C46">
            <w:pPr>
              <w:suppressAutoHyphens/>
              <w:spacing w:line="360" w:lineRule="auto"/>
              <w:rPr>
                <w:sz w:val="20"/>
                <w:szCs w:val="20"/>
              </w:rPr>
            </w:pPr>
            <w:r w:rsidRPr="00651C46">
              <w:rPr>
                <w:sz w:val="20"/>
                <w:szCs w:val="20"/>
              </w:rPr>
              <w:t>Нематериальные активы</w:t>
            </w:r>
          </w:p>
        </w:tc>
      </w:tr>
      <w:tr w:rsidR="005E37E8" w:rsidRPr="00651C46" w:rsidTr="00651C46">
        <w:trPr>
          <w:jc w:val="center"/>
        </w:trPr>
        <w:tc>
          <w:tcPr>
            <w:tcW w:w="1743" w:type="dxa"/>
            <w:shd w:val="clear" w:color="auto" w:fill="auto"/>
          </w:tcPr>
          <w:p w:rsidR="005E37E8" w:rsidRPr="00651C46" w:rsidRDefault="005E37E8" w:rsidP="00651C46">
            <w:pPr>
              <w:suppressAutoHyphens/>
              <w:spacing w:line="360" w:lineRule="auto"/>
              <w:jc w:val="center"/>
              <w:rPr>
                <w:sz w:val="20"/>
                <w:szCs w:val="20"/>
              </w:rPr>
            </w:pPr>
            <w:r w:rsidRPr="00651C46">
              <w:rPr>
                <w:sz w:val="20"/>
                <w:szCs w:val="20"/>
              </w:rPr>
              <w:t>МБСУ (</w:t>
            </w:r>
            <w:r w:rsidRPr="00651C46">
              <w:rPr>
                <w:sz w:val="20"/>
                <w:szCs w:val="20"/>
                <w:lang w:val="en-US"/>
              </w:rPr>
              <w:t>IAS</w:t>
            </w:r>
            <w:r w:rsidR="00B93DD4" w:rsidRPr="00651C46">
              <w:rPr>
                <w:sz w:val="20"/>
                <w:szCs w:val="20"/>
              </w:rPr>
              <w:t xml:space="preserve">) </w:t>
            </w:r>
            <w:r w:rsidRPr="00651C46">
              <w:rPr>
                <w:sz w:val="20"/>
                <w:szCs w:val="20"/>
              </w:rPr>
              <w:t>39</w:t>
            </w:r>
          </w:p>
        </w:tc>
        <w:tc>
          <w:tcPr>
            <w:tcW w:w="7733" w:type="dxa"/>
            <w:shd w:val="clear" w:color="auto" w:fill="auto"/>
          </w:tcPr>
          <w:p w:rsidR="005E37E8" w:rsidRPr="00651C46" w:rsidRDefault="009924BC" w:rsidP="00651C46">
            <w:pPr>
              <w:suppressAutoHyphens/>
              <w:spacing w:line="360" w:lineRule="auto"/>
              <w:rPr>
                <w:sz w:val="20"/>
                <w:szCs w:val="20"/>
              </w:rPr>
            </w:pPr>
            <w:r w:rsidRPr="00651C46">
              <w:rPr>
                <w:sz w:val="20"/>
                <w:szCs w:val="20"/>
              </w:rPr>
              <w:t>Финансовые инструменты: признание и оценка</w:t>
            </w:r>
          </w:p>
        </w:tc>
      </w:tr>
      <w:tr w:rsidR="005E37E8" w:rsidRPr="00651C46" w:rsidTr="00651C46">
        <w:trPr>
          <w:jc w:val="center"/>
        </w:trPr>
        <w:tc>
          <w:tcPr>
            <w:tcW w:w="1743" w:type="dxa"/>
            <w:shd w:val="clear" w:color="auto" w:fill="auto"/>
          </w:tcPr>
          <w:p w:rsidR="005E37E8" w:rsidRPr="00651C46" w:rsidRDefault="005E37E8" w:rsidP="00651C46">
            <w:pPr>
              <w:suppressAutoHyphens/>
              <w:spacing w:line="360" w:lineRule="auto"/>
              <w:jc w:val="center"/>
              <w:rPr>
                <w:sz w:val="20"/>
                <w:szCs w:val="20"/>
              </w:rPr>
            </w:pPr>
            <w:r w:rsidRPr="00651C46">
              <w:rPr>
                <w:sz w:val="20"/>
                <w:szCs w:val="20"/>
              </w:rPr>
              <w:t>МБСУ (</w:t>
            </w:r>
            <w:r w:rsidRPr="00651C46">
              <w:rPr>
                <w:sz w:val="20"/>
                <w:szCs w:val="20"/>
                <w:lang w:val="en-US"/>
              </w:rPr>
              <w:t>IAS</w:t>
            </w:r>
            <w:r w:rsidR="00B93DD4" w:rsidRPr="00651C46">
              <w:rPr>
                <w:sz w:val="20"/>
                <w:szCs w:val="20"/>
              </w:rPr>
              <w:t xml:space="preserve">) </w:t>
            </w:r>
            <w:r w:rsidRPr="00651C46">
              <w:rPr>
                <w:sz w:val="20"/>
                <w:szCs w:val="20"/>
              </w:rPr>
              <w:t>40</w:t>
            </w:r>
          </w:p>
        </w:tc>
        <w:tc>
          <w:tcPr>
            <w:tcW w:w="7733" w:type="dxa"/>
            <w:shd w:val="clear" w:color="auto" w:fill="auto"/>
          </w:tcPr>
          <w:p w:rsidR="005E37E8" w:rsidRPr="00651C46" w:rsidRDefault="005A4C34" w:rsidP="00651C46">
            <w:pPr>
              <w:suppressAutoHyphens/>
              <w:spacing w:line="360" w:lineRule="auto"/>
              <w:rPr>
                <w:sz w:val="20"/>
                <w:szCs w:val="20"/>
              </w:rPr>
            </w:pPr>
            <w:r w:rsidRPr="00651C46">
              <w:rPr>
                <w:sz w:val="20"/>
                <w:szCs w:val="20"/>
              </w:rPr>
              <w:t>Инвестиционная</w:t>
            </w:r>
            <w:r w:rsidR="00D914E1" w:rsidRPr="00651C46">
              <w:rPr>
                <w:sz w:val="20"/>
                <w:szCs w:val="20"/>
              </w:rPr>
              <w:t xml:space="preserve"> </w:t>
            </w:r>
            <w:r w:rsidRPr="00651C46">
              <w:rPr>
                <w:sz w:val="20"/>
                <w:szCs w:val="20"/>
              </w:rPr>
              <w:t>недвижимость</w:t>
            </w:r>
          </w:p>
        </w:tc>
      </w:tr>
      <w:tr w:rsidR="005E37E8" w:rsidRPr="00651C46" w:rsidTr="00651C46">
        <w:trPr>
          <w:jc w:val="center"/>
        </w:trPr>
        <w:tc>
          <w:tcPr>
            <w:tcW w:w="1743" w:type="dxa"/>
            <w:shd w:val="clear" w:color="auto" w:fill="auto"/>
          </w:tcPr>
          <w:p w:rsidR="005E37E8" w:rsidRPr="00651C46" w:rsidRDefault="005E37E8" w:rsidP="00651C46">
            <w:pPr>
              <w:suppressAutoHyphens/>
              <w:spacing w:line="360" w:lineRule="auto"/>
              <w:jc w:val="center"/>
              <w:rPr>
                <w:sz w:val="20"/>
                <w:szCs w:val="20"/>
              </w:rPr>
            </w:pPr>
            <w:r w:rsidRPr="00651C46">
              <w:rPr>
                <w:sz w:val="20"/>
                <w:szCs w:val="20"/>
              </w:rPr>
              <w:t>МБСУ (</w:t>
            </w:r>
            <w:r w:rsidRPr="00651C46">
              <w:rPr>
                <w:sz w:val="20"/>
                <w:szCs w:val="20"/>
                <w:lang w:val="en-US"/>
              </w:rPr>
              <w:t>IAS</w:t>
            </w:r>
            <w:r w:rsidR="00B93DD4" w:rsidRPr="00651C46">
              <w:rPr>
                <w:sz w:val="20"/>
                <w:szCs w:val="20"/>
              </w:rPr>
              <w:t xml:space="preserve">) </w:t>
            </w:r>
            <w:r w:rsidRPr="00651C46">
              <w:rPr>
                <w:sz w:val="20"/>
                <w:szCs w:val="20"/>
              </w:rPr>
              <w:t>41</w:t>
            </w:r>
          </w:p>
        </w:tc>
        <w:tc>
          <w:tcPr>
            <w:tcW w:w="7733" w:type="dxa"/>
            <w:shd w:val="clear" w:color="auto" w:fill="auto"/>
          </w:tcPr>
          <w:p w:rsidR="005E37E8" w:rsidRPr="00651C46" w:rsidRDefault="005A4C34" w:rsidP="00651C46">
            <w:pPr>
              <w:suppressAutoHyphens/>
              <w:spacing w:line="360" w:lineRule="auto"/>
              <w:rPr>
                <w:sz w:val="20"/>
                <w:szCs w:val="20"/>
              </w:rPr>
            </w:pPr>
            <w:r w:rsidRPr="00651C46">
              <w:rPr>
                <w:sz w:val="20"/>
                <w:szCs w:val="20"/>
              </w:rPr>
              <w:t>Сельское хозяйство</w:t>
            </w:r>
          </w:p>
        </w:tc>
      </w:tr>
      <w:tr w:rsidR="005E37E8" w:rsidRPr="00651C46" w:rsidTr="00651C46">
        <w:trPr>
          <w:jc w:val="center"/>
        </w:trPr>
        <w:tc>
          <w:tcPr>
            <w:tcW w:w="1743" w:type="dxa"/>
            <w:shd w:val="clear" w:color="auto" w:fill="auto"/>
          </w:tcPr>
          <w:p w:rsidR="005E37E8" w:rsidRPr="00651C46" w:rsidRDefault="005E37E8" w:rsidP="00651C46">
            <w:pPr>
              <w:suppressAutoHyphens/>
              <w:spacing w:line="360" w:lineRule="auto"/>
              <w:jc w:val="center"/>
              <w:rPr>
                <w:sz w:val="20"/>
                <w:szCs w:val="20"/>
              </w:rPr>
            </w:pPr>
            <w:r w:rsidRPr="00651C46">
              <w:rPr>
                <w:sz w:val="20"/>
                <w:szCs w:val="20"/>
              </w:rPr>
              <w:t>МСФО (</w:t>
            </w:r>
            <w:r w:rsidRPr="00651C46">
              <w:rPr>
                <w:sz w:val="20"/>
                <w:szCs w:val="20"/>
                <w:lang w:val="en-US"/>
              </w:rPr>
              <w:t>IFRS</w:t>
            </w:r>
            <w:r w:rsidR="00B93DD4" w:rsidRPr="00651C46">
              <w:rPr>
                <w:sz w:val="20"/>
                <w:szCs w:val="20"/>
              </w:rPr>
              <w:t xml:space="preserve">) </w:t>
            </w:r>
            <w:r w:rsidRPr="00651C46">
              <w:rPr>
                <w:sz w:val="20"/>
                <w:szCs w:val="20"/>
              </w:rPr>
              <w:t>1</w:t>
            </w:r>
          </w:p>
        </w:tc>
        <w:tc>
          <w:tcPr>
            <w:tcW w:w="7733" w:type="dxa"/>
            <w:shd w:val="clear" w:color="auto" w:fill="auto"/>
          </w:tcPr>
          <w:p w:rsidR="005E37E8" w:rsidRPr="00651C46" w:rsidRDefault="005A4C34" w:rsidP="00651C46">
            <w:pPr>
              <w:suppressAutoHyphens/>
              <w:spacing w:line="360" w:lineRule="auto"/>
              <w:rPr>
                <w:sz w:val="20"/>
                <w:szCs w:val="20"/>
              </w:rPr>
            </w:pPr>
            <w:r w:rsidRPr="00651C46">
              <w:rPr>
                <w:sz w:val="20"/>
                <w:szCs w:val="20"/>
              </w:rPr>
              <w:t>Первое применение международных стандартов финансовой отчетности</w:t>
            </w:r>
          </w:p>
        </w:tc>
      </w:tr>
      <w:tr w:rsidR="005E37E8" w:rsidRPr="00651C46" w:rsidTr="00651C46">
        <w:trPr>
          <w:jc w:val="center"/>
        </w:trPr>
        <w:tc>
          <w:tcPr>
            <w:tcW w:w="1743" w:type="dxa"/>
            <w:shd w:val="clear" w:color="auto" w:fill="auto"/>
          </w:tcPr>
          <w:p w:rsidR="005E37E8" w:rsidRPr="00651C46" w:rsidRDefault="005E37E8" w:rsidP="00651C46">
            <w:pPr>
              <w:suppressAutoHyphens/>
              <w:spacing w:line="360" w:lineRule="auto"/>
              <w:jc w:val="center"/>
              <w:rPr>
                <w:sz w:val="20"/>
                <w:szCs w:val="20"/>
              </w:rPr>
            </w:pPr>
            <w:r w:rsidRPr="00651C46">
              <w:rPr>
                <w:sz w:val="20"/>
                <w:szCs w:val="20"/>
              </w:rPr>
              <w:t>МСФО (</w:t>
            </w:r>
            <w:r w:rsidRPr="00651C46">
              <w:rPr>
                <w:sz w:val="20"/>
                <w:szCs w:val="20"/>
                <w:lang w:val="en-US"/>
              </w:rPr>
              <w:t>IFRS</w:t>
            </w:r>
            <w:r w:rsidR="00B93DD4" w:rsidRPr="00651C46">
              <w:rPr>
                <w:sz w:val="20"/>
                <w:szCs w:val="20"/>
              </w:rPr>
              <w:t xml:space="preserve">) </w:t>
            </w:r>
            <w:r w:rsidRPr="00651C46">
              <w:rPr>
                <w:sz w:val="20"/>
                <w:szCs w:val="20"/>
              </w:rPr>
              <w:t>2</w:t>
            </w:r>
          </w:p>
        </w:tc>
        <w:tc>
          <w:tcPr>
            <w:tcW w:w="7733" w:type="dxa"/>
            <w:shd w:val="clear" w:color="auto" w:fill="auto"/>
          </w:tcPr>
          <w:p w:rsidR="005E37E8" w:rsidRPr="00651C46" w:rsidRDefault="005A4C34" w:rsidP="00651C46">
            <w:pPr>
              <w:suppressAutoHyphens/>
              <w:spacing w:line="360" w:lineRule="auto"/>
              <w:rPr>
                <w:sz w:val="20"/>
                <w:szCs w:val="20"/>
              </w:rPr>
            </w:pPr>
            <w:r w:rsidRPr="00651C46">
              <w:rPr>
                <w:sz w:val="20"/>
                <w:szCs w:val="20"/>
              </w:rPr>
              <w:t>Выплаты акциями</w:t>
            </w:r>
          </w:p>
        </w:tc>
      </w:tr>
      <w:tr w:rsidR="005E37E8" w:rsidRPr="00651C46" w:rsidTr="00651C46">
        <w:trPr>
          <w:jc w:val="center"/>
        </w:trPr>
        <w:tc>
          <w:tcPr>
            <w:tcW w:w="1743" w:type="dxa"/>
            <w:shd w:val="clear" w:color="auto" w:fill="auto"/>
          </w:tcPr>
          <w:p w:rsidR="005E37E8" w:rsidRPr="00651C46" w:rsidRDefault="005E37E8" w:rsidP="00651C46">
            <w:pPr>
              <w:suppressAutoHyphens/>
              <w:spacing w:line="360" w:lineRule="auto"/>
              <w:jc w:val="center"/>
              <w:rPr>
                <w:sz w:val="20"/>
                <w:szCs w:val="20"/>
              </w:rPr>
            </w:pPr>
            <w:r w:rsidRPr="00651C46">
              <w:rPr>
                <w:sz w:val="20"/>
                <w:szCs w:val="20"/>
              </w:rPr>
              <w:t>МСФО (</w:t>
            </w:r>
            <w:r w:rsidRPr="00651C46">
              <w:rPr>
                <w:sz w:val="20"/>
                <w:szCs w:val="20"/>
                <w:lang w:val="en-US"/>
              </w:rPr>
              <w:t>IFRS</w:t>
            </w:r>
            <w:r w:rsidR="00B93DD4" w:rsidRPr="00651C46">
              <w:rPr>
                <w:sz w:val="20"/>
                <w:szCs w:val="20"/>
              </w:rPr>
              <w:t xml:space="preserve">) </w:t>
            </w:r>
            <w:r w:rsidRPr="00651C46">
              <w:rPr>
                <w:sz w:val="20"/>
                <w:szCs w:val="20"/>
              </w:rPr>
              <w:t>3</w:t>
            </w:r>
          </w:p>
        </w:tc>
        <w:tc>
          <w:tcPr>
            <w:tcW w:w="7733" w:type="dxa"/>
            <w:shd w:val="clear" w:color="auto" w:fill="auto"/>
          </w:tcPr>
          <w:p w:rsidR="005E37E8" w:rsidRPr="00651C46" w:rsidRDefault="005A4C34" w:rsidP="00651C46">
            <w:pPr>
              <w:suppressAutoHyphens/>
              <w:spacing w:line="360" w:lineRule="auto"/>
              <w:rPr>
                <w:sz w:val="20"/>
                <w:szCs w:val="20"/>
              </w:rPr>
            </w:pPr>
            <w:r w:rsidRPr="00651C46">
              <w:rPr>
                <w:sz w:val="20"/>
                <w:szCs w:val="20"/>
              </w:rPr>
              <w:t>Объединение компаний</w:t>
            </w:r>
          </w:p>
        </w:tc>
      </w:tr>
      <w:tr w:rsidR="005E37E8" w:rsidRPr="00651C46" w:rsidTr="00651C46">
        <w:trPr>
          <w:jc w:val="center"/>
        </w:trPr>
        <w:tc>
          <w:tcPr>
            <w:tcW w:w="1743" w:type="dxa"/>
            <w:shd w:val="clear" w:color="auto" w:fill="auto"/>
          </w:tcPr>
          <w:p w:rsidR="005E37E8" w:rsidRPr="00651C46" w:rsidRDefault="005E37E8" w:rsidP="00651C46">
            <w:pPr>
              <w:suppressAutoHyphens/>
              <w:spacing w:line="360" w:lineRule="auto"/>
              <w:jc w:val="center"/>
              <w:rPr>
                <w:sz w:val="20"/>
                <w:szCs w:val="20"/>
              </w:rPr>
            </w:pPr>
            <w:r w:rsidRPr="00651C46">
              <w:rPr>
                <w:sz w:val="20"/>
                <w:szCs w:val="20"/>
              </w:rPr>
              <w:t>МСФО (</w:t>
            </w:r>
            <w:r w:rsidRPr="00651C46">
              <w:rPr>
                <w:sz w:val="20"/>
                <w:szCs w:val="20"/>
                <w:lang w:val="en-US"/>
              </w:rPr>
              <w:t>IFRS</w:t>
            </w:r>
            <w:r w:rsidR="00B93DD4" w:rsidRPr="00651C46">
              <w:rPr>
                <w:sz w:val="20"/>
                <w:szCs w:val="20"/>
              </w:rPr>
              <w:t xml:space="preserve">) </w:t>
            </w:r>
            <w:r w:rsidRPr="00651C46">
              <w:rPr>
                <w:sz w:val="20"/>
                <w:szCs w:val="20"/>
              </w:rPr>
              <w:t>4</w:t>
            </w:r>
          </w:p>
        </w:tc>
        <w:tc>
          <w:tcPr>
            <w:tcW w:w="7733" w:type="dxa"/>
            <w:shd w:val="clear" w:color="auto" w:fill="auto"/>
          </w:tcPr>
          <w:p w:rsidR="005E37E8" w:rsidRPr="00651C46" w:rsidRDefault="005A4C34" w:rsidP="00651C46">
            <w:pPr>
              <w:suppressAutoHyphens/>
              <w:spacing w:line="360" w:lineRule="auto"/>
              <w:rPr>
                <w:sz w:val="20"/>
                <w:szCs w:val="20"/>
              </w:rPr>
            </w:pPr>
            <w:r w:rsidRPr="00651C46">
              <w:rPr>
                <w:sz w:val="20"/>
                <w:szCs w:val="20"/>
              </w:rPr>
              <w:t>Договоры страхования</w:t>
            </w:r>
          </w:p>
        </w:tc>
      </w:tr>
      <w:tr w:rsidR="005E37E8" w:rsidRPr="00651C46" w:rsidTr="00651C46">
        <w:trPr>
          <w:jc w:val="center"/>
        </w:trPr>
        <w:tc>
          <w:tcPr>
            <w:tcW w:w="1743" w:type="dxa"/>
            <w:shd w:val="clear" w:color="auto" w:fill="auto"/>
          </w:tcPr>
          <w:p w:rsidR="005E37E8" w:rsidRPr="00651C46" w:rsidRDefault="005E37E8" w:rsidP="00651C46">
            <w:pPr>
              <w:suppressAutoHyphens/>
              <w:spacing w:line="360" w:lineRule="auto"/>
              <w:jc w:val="center"/>
              <w:rPr>
                <w:sz w:val="20"/>
                <w:szCs w:val="20"/>
              </w:rPr>
            </w:pPr>
            <w:r w:rsidRPr="00651C46">
              <w:rPr>
                <w:sz w:val="20"/>
                <w:szCs w:val="20"/>
              </w:rPr>
              <w:t>МСФО (</w:t>
            </w:r>
            <w:r w:rsidRPr="00651C46">
              <w:rPr>
                <w:sz w:val="20"/>
                <w:szCs w:val="20"/>
                <w:lang w:val="en-US"/>
              </w:rPr>
              <w:t>IFRS</w:t>
            </w:r>
            <w:r w:rsidR="00B93DD4" w:rsidRPr="00651C46">
              <w:rPr>
                <w:sz w:val="20"/>
                <w:szCs w:val="20"/>
              </w:rPr>
              <w:t xml:space="preserve">) </w:t>
            </w:r>
            <w:r w:rsidRPr="00651C46">
              <w:rPr>
                <w:sz w:val="20"/>
                <w:szCs w:val="20"/>
              </w:rPr>
              <w:t>5</w:t>
            </w:r>
          </w:p>
        </w:tc>
        <w:tc>
          <w:tcPr>
            <w:tcW w:w="7733" w:type="dxa"/>
            <w:shd w:val="clear" w:color="auto" w:fill="auto"/>
          </w:tcPr>
          <w:p w:rsidR="005E37E8" w:rsidRPr="00651C46" w:rsidRDefault="005A4C34" w:rsidP="00651C46">
            <w:pPr>
              <w:suppressAutoHyphens/>
              <w:spacing w:line="360" w:lineRule="auto"/>
              <w:rPr>
                <w:sz w:val="20"/>
                <w:szCs w:val="20"/>
              </w:rPr>
            </w:pPr>
            <w:r w:rsidRPr="00651C46">
              <w:rPr>
                <w:sz w:val="20"/>
                <w:szCs w:val="20"/>
              </w:rPr>
              <w:t>Долгосрочные активы, удерживаемые для продажи, и представление информации по прекращаемой деятельности</w:t>
            </w:r>
          </w:p>
        </w:tc>
      </w:tr>
      <w:tr w:rsidR="005E37E8" w:rsidRPr="00651C46" w:rsidTr="00651C46">
        <w:trPr>
          <w:jc w:val="center"/>
        </w:trPr>
        <w:tc>
          <w:tcPr>
            <w:tcW w:w="1743" w:type="dxa"/>
            <w:shd w:val="clear" w:color="auto" w:fill="auto"/>
          </w:tcPr>
          <w:p w:rsidR="005E37E8" w:rsidRPr="00651C46" w:rsidRDefault="005E37E8" w:rsidP="00651C46">
            <w:pPr>
              <w:suppressAutoHyphens/>
              <w:spacing w:line="360" w:lineRule="auto"/>
              <w:jc w:val="center"/>
              <w:rPr>
                <w:sz w:val="20"/>
                <w:szCs w:val="20"/>
              </w:rPr>
            </w:pPr>
            <w:r w:rsidRPr="00651C46">
              <w:rPr>
                <w:sz w:val="20"/>
                <w:szCs w:val="20"/>
              </w:rPr>
              <w:t>МСФО (</w:t>
            </w:r>
            <w:r w:rsidRPr="00651C46">
              <w:rPr>
                <w:sz w:val="20"/>
                <w:szCs w:val="20"/>
                <w:lang w:val="en-US"/>
              </w:rPr>
              <w:t>IFRS</w:t>
            </w:r>
            <w:r w:rsidR="00B93DD4" w:rsidRPr="00651C46">
              <w:rPr>
                <w:sz w:val="20"/>
                <w:szCs w:val="20"/>
              </w:rPr>
              <w:t xml:space="preserve">) </w:t>
            </w:r>
            <w:r w:rsidRPr="00651C46">
              <w:rPr>
                <w:sz w:val="20"/>
                <w:szCs w:val="20"/>
              </w:rPr>
              <w:t>6</w:t>
            </w:r>
          </w:p>
        </w:tc>
        <w:tc>
          <w:tcPr>
            <w:tcW w:w="7733" w:type="dxa"/>
            <w:shd w:val="clear" w:color="auto" w:fill="auto"/>
          </w:tcPr>
          <w:p w:rsidR="005E37E8" w:rsidRPr="00651C46" w:rsidRDefault="005A4C34" w:rsidP="00651C46">
            <w:pPr>
              <w:suppressAutoHyphens/>
              <w:spacing w:line="360" w:lineRule="auto"/>
              <w:rPr>
                <w:sz w:val="20"/>
                <w:szCs w:val="20"/>
              </w:rPr>
            </w:pPr>
            <w:r w:rsidRPr="00651C46">
              <w:rPr>
                <w:sz w:val="20"/>
                <w:szCs w:val="20"/>
              </w:rPr>
              <w:t>Разведка и оценка минеральных ресурсов</w:t>
            </w:r>
          </w:p>
        </w:tc>
      </w:tr>
      <w:tr w:rsidR="005E37E8" w:rsidRPr="00651C46" w:rsidTr="00651C46">
        <w:trPr>
          <w:jc w:val="center"/>
        </w:trPr>
        <w:tc>
          <w:tcPr>
            <w:tcW w:w="1743" w:type="dxa"/>
            <w:shd w:val="clear" w:color="auto" w:fill="auto"/>
          </w:tcPr>
          <w:p w:rsidR="005E37E8" w:rsidRPr="00651C46" w:rsidRDefault="005E37E8" w:rsidP="00651C46">
            <w:pPr>
              <w:suppressAutoHyphens/>
              <w:spacing w:line="360" w:lineRule="auto"/>
              <w:jc w:val="center"/>
              <w:rPr>
                <w:sz w:val="20"/>
                <w:szCs w:val="20"/>
              </w:rPr>
            </w:pPr>
            <w:r w:rsidRPr="00651C46">
              <w:rPr>
                <w:sz w:val="20"/>
                <w:szCs w:val="20"/>
              </w:rPr>
              <w:t>МСФО (</w:t>
            </w:r>
            <w:r w:rsidRPr="00651C46">
              <w:rPr>
                <w:sz w:val="20"/>
                <w:szCs w:val="20"/>
                <w:lang w:val="en-US"/>
              </w:rPr>
              <w:t>IFRS</w:t>
            </w:r>
            <w:r w:rsidR="00B93DD4" w:rsidRPr="00651C46">
              <w:rPr>
                <w:sz w:val="20"/>
                <w:szCs w:val="20"/>
              </w:rPr>
              <w:t xml:space="preserve">) </w:t>
            </w:r>
            <w:r w:rsidRPr="00651C46">
              <w:rPr>
                <w:sz w:val="20"/>
                <w:szCs w:val="20"/>
              </w:rPr>
              <w:t>7</w:t>
            </w:r>
          </w:p>
        </w:tc>
        <w:tc>
          <w:tcPr>
            <w:tcW w:w="7733" w:type="dxa"/>
            <w:shd w:val="clear" w:color="auto" w:fill="auto"/>
          </w:tcPr>
          <w:p w:rsidR="005E37E8" w:rsidRPr="00651C46" w:rsidRDefault="005A4C34" w:rsidP="00651C46">
            <w:pPr>
              <w:suppressAutoHyphens/>
              <w:spacing w:line="360" w:lineRule="auto"/>
              <w:rPr>
                <w:sz w:val="20"/>
                <w:szCs w:val="20"/>
              </w:rPr>
            </w:pPr>
            <w:r w:rsidRPr="00651C46">
              <w:rPr>
                <w:sz w:val="20"/>
                <w:szCs w:val="20"/>
              </w:rPr>
              <w:t>Финансовые инструменты – раскрытие информации</w:t>
            </w:r>
          </w:p>
        </w:tc>
      </w:tr>
    </w:tbl>
    <w:p w:rsidR="00D914E1" w:rsidRDefault="00D914E1" w:rsidP="00D914E1">
      <w:pPr>
        <w:suppressAutoHyphens/>
        <w:spacing w:line="360" w:lineRule="auto"/>
        <w:ind w:firstLine="709"/>
        <w:jc w:val="both"/>
        <w:rPr>
          <w:sz w:val="28"/>
          <w:szCs w:val="28"/>
        </w:rPr>
      </w:pPr>
    </w:p>
    <w:p w:rsidR="00D914E1" w:rsidRDefault="007762AA" w:rsidP="00D914E1">
      <w:pPr>
        <w:shd w:val="clear" w:color="auto" w:fill="FFFFFF"/>
        <w:suppressAutoHyphens/>
        <w:spacing w:line="360" w:lineRule="auto"/>
        <w:ind w:firstLine="709"/>
        <w:jc w:val="both"/>
        <w:rPr>
          <w:sz w:val="28"/>
          <w:szCs w:val="28"/>
        </w:rPr>
      </w:pPr>
      <w:r w:rsidRPr="00D914E1">
        <w:rPr>
          <w:sz w:val="28"/>
          <w:szCs w:val="28"/>
        </w:rPr>
        <w:t>Каждый стандарт включает следующие элементы:</w:t>
      </w:r>
    </w:p>
    <w:p w:rsidR="00D914E1" w:rsidRDefault="00B93DD4" w:rsidP="00D914E1">
      <w:pPr>
        <w:numPr>
          <w:ilvl w:val="0"/>
          <w:numId w:val="13"/>
        </w:numPr>
        <w:shd w:val="clear" w:color="auto" w:fill="FFFFFF"/>
        <w:tabs>
          <w:tab w:val="left" w:pos="586"/>
        </w:tabs>
        <w:suppressAutoHyphens/>
        <w:autoSpaceDE w:val="0"/>
        <w:autoSpaceDN w:val="0"/>
        <w:adjustRightInd w:val="0"/>
        <w:spacing w:line="360" w:lineRule="auto"/>
        <w:ind w:firstLine="709"/>
        <w:jc w:val="both"/>
        <w:rPr>
          <w:sz w:val="28"/>
          <w:szCs w:val="28"/>
        </w:rPr>
      </w:pPr>
      <w:r>
        <w:rPr>
          <w:sz w:val="28"/>
          <w:szCs w:val="28"/>
        </w:rPr>
        <w:t xml:space="preserve"> </w:t>
      </w:r>
      <w:r w:rsidR="007762AA" w:rsidRPr="00D914E1">
        <w:rPr>
          <w:sz w:val="28"/>
          <w:szCs w:val="28"/>
        </w:rPr>
        <w:t>объект учета — даются определения объекта учета и основных понятий, связанных с ним;</w:t>
      </w:r>
    </w:p>
    <w:p w:rsidR="00D914E1" w:rsidRDefault="00B93DD4" w:rsidP="00D914E1">
      <w:pPr>
        <w:numPr>
          <w:ilvl w:val="0"/>
          <w:numId w:val="13"/>
        </w:numPr>
        <w:shd w:val="clear" w:color="auto" w:fill="FFFFFF"/>
        <w:tabs>
          <w:tab w:val="left" w:pos="586"/>
        </w:tabs>
        <w:suppressAutoHyphens/>
        <w:autoSpaceDE w:val="0"/>
        <w:autoSpaceDN w:val="0"/>
        <w:adjustRightInd w:val="0"/>
        <w:spacing w:line="360" w:lineRule="auto"/>
        <w:ind w:firstLine="709"/>
        <w:jc w:val="both"/>
        <w:rPr>
          <w:sz w:val="28"/>
          <w:szCs w:val="28"/>
        </w:rPr>
      </w:pPr>
      <w:r>
        <w:rPr>
          <w:sz w:val="28"/>
          <w:szCs w:val="28"/>
        </w:rPr>
        <w:t xml:space="preserve"> </w:t>
      </w:r>
      <w:r w:rsidR="007762AA" w:rsidRPr="00D914E1">
        <w:rPr>
          <w:sz w:val="28"/>
          <w:szCs w:val="28"/>
        </w:rPr>
        <w:t>признание объекта учета — дается описание критериев отнесения объектов учета к различным элементам отчетности;</w:t>
      </w:r>
    </w:p>
    <w:p w:rsidR="00D914E1" w:rsidRDefault="00B93DD4" w:rsidP="00D914E1">
      <w:pPr>
        <w:numPr>
          <w:ilvl w:val="0"/>
          <w:numId w:val="13"/>
        </w:numPr>
        <w:shd w:val="clear" w:color="auto" w:fill="FFFFFF"/>
        <w:tabs>
          <w:tab w:val="left" w:pos="586"/>
        </w:tabs>
        <w:suppressAutoHyphens/>
        <w:autoSpaceDE w:val="0"/>
        <w:autoSpaceDN w:val="0"/>
        <w:adjustRightInd w:val="0"/>
        <w:spacing w:line="360" w:lineRule="auto"/>
        <w:ind w:firstLine="709"/>
        <w:jc w:val="both"/>
        <w:rPr>
          <w:sz w:val="28"/>
          <w:szCs w:val="28"/>
        </w:rPr>
      </w:pPr>
      <w:r>
        <w:rPr>
          <w:sz w:val="28"/>
          <w:szCs w:val="28"/>
        </w:rPr>
        <w:t xml:space="preserve"> </w:t>
      </w:r>
      <w:r w:rsidR="007762AA" w:rsidRPr="00D914E1">
        <w:rPr>
          <w:sz w:val="28"/>
          <w:szCs w:val="28"/>
        </w:rPr>
        <w:t>оценка объекта учета - приводятся рекомендации по использованию методов оценки и требований к оценке различных элементов отчетности;</w:t>
      </w:r>
    </w:p>
    <w:p w:rsidR="007762AA" w:rsidRPr="00D914E1" w:rsidRDefault="00B93DD4" w:rsidP="00D914E1">
      <w:pPr>
        <w:numPr>
          <w:ilvl w:val="0"/>
          <w:numId w:val="13"/>
        </w:numPr>
        <w:shd w:val="clear" w:color="auto" w:fill="FFFFFF"/>
        <w:tabs>
          <w:tab w:val="left" w:pos="586"/>
        </w:tabs>
        <w:suppressAutoHyphens/>
        <w:autoSpaceDE w:val="0"/>
        <w:autoSpaceDN w:val="0"/>
        <w:adjustRightInd w:val="0"/>
        <w:spacing w:line="360" w:lineRule="auto"/>
        <w:ind w:firstLine="709"/>
        <w:jc w:val="both"/>
        <w:rPr>
          <w:sz w:val="28"/>
          <w:szCs w:val="28"/>
        </w:rPr>
      </w:pPr>
      <w:r>
        <w:rPr>
          <w:sz w:val="28"/>
          <w:szCs w:val="28"/>
        </w:rPr>
        <w:t xml:space="preserve"> </w:t>
      </w:r>
      <w:r w:rsidR="007762AA" w:rsidRPr="00D914E1">
        <w:rPr>
          <w:sz w:val="28"/>
          <w:szCs w:val="28"/>
        </w:rPr>
        <w:t>отражение в финансовой отчетности - освещается раскрытие информации об объекте учета в различных формах финансовой отчетности.</w:t>
      </w:r>
    </w:p>
    <w:p w:rsidR="007762AA" w:rsidRPr="00D914E1" w:rsidRDefault="007762AA" w:rsidP="00D914E1">
      <w:pPr>
        <w:shd w:val="clear" w:color="auto" w:fill="FFFFFF"/>
        <w:tabs>
          <w:tab w:val="left" w:pos="586"/>
        </w:tabs>
        <w:suppressAutoHyphens/>
        <w:autoSpaceDE w:val="0"/>
        <w:autoSpaceDN w:val="0"/>
        <w:adjustRightInd w:val="0"/>
        <w:spacing w:line="360" w:lineRule="auto"/>
        <w:ind w:firstLine="709"/>
        <w:jc w:val="both"/>
        <w:rPr>
          <w:sz w:val="28"/>
          <w:szCs w:val="28"/>
        </w:rPr>
      </w:pPr>
      <w:r w:rsidRPr="00D914E1">
        <w:rPr>
          <w:sz w:val="28"/>
          <w:szCs w:val="28"/>
        </w:rPr>
        <w:t>Важной составной частью МСФО являются интерпретации международной финансовой отчетности: ПКИ (</w:t>
      </w:r>
      <w:r w:rsidRPr="00D914E1">
        <w:rPr>
          <w:sz w:val="28"/>
          <w:szCs w:val="28"/>
          <w:lang w:val="en-US"/>
        </w:rPr>
        <w:t>SIC</w:t>
      </w:r>
      <w:r w:rsidR="00B93DD4">
        <w:rPr>
          <w:sz w:val="28"/>
          <w:szCs w:val="28"/>
        </w:rPr>
        <w:t xml:space="preserve">) </w:t>
      </w:r>
      <w:r w:rsidRPr="00D914E1">
        <w:rPr>
          <w:sz w:val="28"/>
          <w:szCs w:val="28"/>
        </w:rPr>
        <w:t>и КИМФО (</w:t>
      </w:r>
      <w:r w:rsidRPr="00D914E1">
        <w:rPr>
          <w:sz w:val="28"/>
          <w:szCs w:val="28"/>
          <w:lang w:val="en-US"/>
        </w:rPr>
        <w:t>IFRIC</w:t>
      </w:r>
      <w:r w:rsidR="00B93DD4">
        <w:rPr>
          <w:sz w:val="28"/>
          <w:szCs w:val="28"/>
        </w:rPr>
        <w:t xml:space="preserve">) </w:t>
      </w:r>
      <w:r w:rsidRPr="00D914E1">
        <w:rPr>
          <w:sz w:val="28"/>
          <w:szCs w:val="28"/>
        </w:rPr>
        <w:t>.</w:t>
      </w:r>
    </w:p>
    <w:p w:rsidR="007762AA" w:rsidRPr="00D914E1" w:rsidRDefault="007762AA" w:rsidP="00D914E1">
      <w:pPr>
        <w:shd w:val="clear" w:color="auto" w:fill="FFFFFF"/>
        <w:tabs>
          <w:tab w:val="left" w:pos="586"/>
        </w:tabs>
        <w:suppressAutoHyphens/>
        <w:autoSpaceDE w:val="0"/>
        <w:autoSpaceDN w:val="0"/>
        <w:adjustRightInd w:val="0"/>
        <w:spacing w:line="360" w:lineRule="auto"/>
        <w:ind w:firstLine="709"/>
        <w:jc w:val="both"/>
        <w:rPr>
          <w:sz w:val="28"/>
          <w:szCs w:val="28"/>
        </w:rPr>
      </w:pPr>
      <w:r w:rsidRPr="00D914E1">
        <w:rPr>
          <w:sz w:val="28"/>
          <w:szCs w:val="28"/>
        </w:rPr>
        <w:t>Как я уже отмечал выше, все ПКИ (</w:t>
      </w:r>
      <w:r w:rsidRPr="00D914E1">
        <w:rPr>
          <w:sz w:val="28"/>
          <w:szCs w:val="28"/>
          <w:lang w:val="en-US"/>
        </w:rPr>
        <w:t>SIC</w:t>
      </w:r>
      <w:r w:rsidR="00B93DD4">
        <w:rPr>
          <w:sz w:val="28"/>
          <w:szCs w:val="28"/>
        </w:rPr>
        <w:t xml:space="preserve">) </w:t>
      </w:r>
      <w:r w:rsidRPr="00D914E1">
        <w:rPr>
          <w:sz w:val="28"/>
          <w:szCs w:val="28"/>
        </w:rPr>
        <w:t>были выпущены до 2002 г. и регламентируют вопросы практического применения МСБУ (</w:t>
      </w:r>
      <w:r w:rsidRPr="00D914E1">
        <w:rPr>
          <w:sz w:val="28"/>
          <w:szCs w:val="28"/>
          <w:lang w:val="en-US"/>
        </w:rPr>
        <w:t>IAS</w:t>
      </w:r>
      <w:r w:rsidR="00B93DD4">
        <w:rPr>
          <w:sz w:val="28"/>
          <w:szCs w:val="28"/>
        </w:rPr>
        <w:t xml:space="preserve">) </w:t>
      </w:r>
      <w:r w:rsidRPr="00D914E1">
        <w:rPr>
          <w:sz w:val="28"/>
          <w:szCs w:val="28"/>
        </w:rPr>
        <w:t>.</w:t>
      </w:r>
    </w:p>
    <w:p w:rsidR="007762AA" w:rsidRPr="00D914E1" w:rsidRDefault="007762AA" w:rsidP="00D914E1">
      <w:pPr>
        <w:shd w:val="clear" w:color="auto" w:fill="FFFFFF"/>
        <w:tabs>
          <w:tab w:val="left" w:pos="586"/>
        </w:tabs>
        <w:suppressAutoHyphens/>
        <w:autoSpaceDE w:val="0"/>
        <w:autoSpaceDN w:val="0"/>
        <w:adjustRightInd w:val="0"/>
        <w:spacing w:line="360" w:lineRule="auto"/>
        <w:ind w:firstLine="709"/>
        <w:jc w:val="both"/>
        <w:rPr>
          <w:sz w:val="28"/>
          <w:szCs w:val="28"/>
        </w:rPr>
      </w:pPr>
      <w:r w:rsidRPr="00D914E1">
        <w:rPr>
          <w:sz w:val="28"/>
          <w:szCs w:val="28"/>
        </w:rPr>
        <w:t>КИМФО (</w:t>
      </w:r>
      <w:r w:rsidRPr="00D914E1">
        <w:rPr>
          <w:sz w:val="28"/>
          <w:szCs w:val="28"/>
          <w:lang w:val="en-US"/>
        </w:rPr>
        <w:t>IFRIC</w:t>
      </w:r>
      <w:r w:rsidR="00B93DD4">
        <w:rPr>
          <w:sz w:val="28"/>
          <w:szCs w:val="28"/>
        </w:rPr>
        <w:t xml:space="preserve">) </w:t>
      </w:r>
      <w:r w:rsidRPr="00D914E1">
        <w:rPr>
          <w:sz w:val="28"/>
          <w:szCs w:val="28"/>
        </w:rPr>
        <w:t>выпускаются начиная с 2002 г. и регламентируют практическое применение как МБСУ</w:t>
      </w:r>
      <w:r w:rsidR="004166D2" w:rsidRPr="00D914E1">
        <w:rPr>
          <w:sz w:val="28"/>
          <w:szCs w:val="28"/>
        </w:rPr>
        <w:t xml:space="preserve"> (</w:t>
      </w:r>
      <w:r w:rsidR="004166D2" w:rsidRPr="00D914E1">
        <w:rPr>
          <w:sz w:val="28"/>
          <w:szCs w:val="28"/>
          <w:lang w:val="en-US"/>
        </w:rPr>
        <w:t>IAS</w:t>
      </w:r>
      <w:r w:rsidR="00B93DD4">
        <w:rPr>
          <w:sz w:val="28"/>
          <w:szCs w:val="28"/>
        </w:rPr>
        <w:t xml:space="preserve">) </w:t>
      </w:r>
      <w:r w:rsidR="004166D2" w:rsidRPr="00D914E1">
        <w:rPr>
          <w:sz w:val="28"/>
          <w:szCs w:val="28"/>
        </w:rPr>
        <w:t>, так и МСФО (</w:t>
      </w:r>
      <w:r w:rsidR="004166D2" w:rsidRPr="00D914E1">
        <w:rPr>
          <w:sz w:val="28"/>
          <w:szCs w:val="28"/>
          <w:lang w:val="en-US"/>
        </w:rPr>
        <w:t>IFRS</w:t>
      </w:r>
      <w:r w:rsidR="00B93DD4">
        <w:rPr>
          <w:sz w:val="28"/>
          <w:szCs w:val="28"/>
        </w:rPr>
        <w:t xml:space="preserve">) </w:t>
      </w:r>
      <w:r w:rsidR="004166D2" w:rsidRPr="00D914E1">
        <w:rPr>
          <w:sz w:val="28"/>
          <w:szCs w:val="28"/>
        </w:rPr>
        <w:t>. Кроме того, в настоящее время выпущены и действуют поправки КИМФО (</w:t>
      </w:r>
      <w:r w:rsidR="004166D2" w:rsidRPr="00D914E1">
        <w:rPr>
          <w:sz w:val="28"/>
          <w:szCs w:val="28"/>
          <w:lang w:val="en-US"/>
        </w:rPr>
        <w:t>IFRIC</w:t>
      </w:r>
      <w:r w:rsidR="00B93DD4">
        <w:rPr>
          <w:sz w:val="28"/>
          <w:szCs w:val="28"/>
        </w:rPr>
        <w:t xml:space="preserve">) </w:t>
      </w:r>
      <w:r w:rsidR="004166D2" w:rsidRPr="00D914E1">
        <w:rPr>
          <w:sz w:val="28"/>
          <w:szCs w:val="28"/>
        </w:rPr>
        <w:t>к МБСУ (</w:t>
      </w:r>
      <w:r w:rsidR="004166D2" w:rsidRPr="00D914E1">
        <w:rPr>
          <w:sz w:val="28"/>
          <w:szCs w:val="28"/>
          <w:lang w:val="en-US"/>
        </w:rPr>
        <w:t>IAS</w:t>
      </w:r>
      <w:r w:rsidR="00B93DD4">
        <w:rPr>
          <w:sz w:val="28"/>
          <w:szCs w:val="28"/>
        </w:rPr>
        <w:t xml:space="preserve">) </w:t>
      </w:r>
      <w:r w:rsidR="004166D2" w:rsidRPr="00D914E1">
        <w:rPr>
          <w:sz w:val="28"/>
          <w:szCs w:val="28"/>
        </w:rPr>
        <w:t>и к ПКИ (</w:t>
      </w:r>
      <w:r w:rsidR="004166D2" w:rsidRPr="00D914E1">
        <w:rPr>
          <w:sz w:val="28"/>
          <w:szCs w:val="28"/>
          <w:lang w:val="en-US"/>
        </w:rPr>
        <w:t>SIC</w:t>
      </w:r>
      <w:r w:rsidR="00B93DD4">
        <w:rPr>
          <w:sz w:val="28"/>
          <w:szCs w:val="28"/>
        </w:rPr>
        <w:t xml:space="preserve">) </w:t>
      </w:r>
      <w:r w:rsidR="004166D2" w:rsidRPr="00D914E1">
        <w:rPr>
          <w:sz w:val="28"/>
          <w:szCs w:val="28"/>
        </w:rPr>
        <w:t>.</w:t>
      </w:r>
    </w:p>
    <w:p w:rsidR="004166D2" w:rsidRPr="00D914E1" w:rsidRDefault="004166D2" w:rsidP="00D914E1">
      <w:pPr>
        <w:shd w:val="clear" w:color="auto" w:fill="FFFFFF"/>
        <w:suppressAutoHyphens/>
        <w:spacing w:line="360" w:lineRule="auto"/>
        <w:ind w:firstLine="709"/>
        <w:jc w:val="both"/>
        <w:rPr>
          <w:sz w:val="28"/>
          <w:szCs w:val="28"/>
        </w:rPr>
      </w:pPr>
      <w:r w:rsidRPr="00D914E1">
        <w:rPr>
          <w:sz w:val="28"/>
          <w:szCs w:val="28"/>
        </w:rPr>
        <w:t>Интерпретации разрабатываются в качестве ответов на вопросы по формированию финансовой отчетности, которые возникли уже после введения МСФО и специально не рассматривались в существующих стандартах. Кроме того, интерпретации принимаются в случаях, когда возникают противоречивые или неприемлемые толкования МСФО из-за отсутствия официальных разъяснений.</w:t>
      </w:r>
    </w:p>
    <w:p w:rsidR="004166D2" w:rsidRPr="00D914E1" w:rsidRDefault="004166D2" w:rsidP="00D914E1">
      <w:pPr>
        <w:shd w:val="clear" w:color="auto" w:fill="FFFFFF"/>
        <w:tabs>
          <w:tab w:val="left" w:pos="586"/>
        </w:tabs>
        <w:suppressAutoHyphens/>
        <w:autoSpaceDE w:val="0"/>
        <w:autoSpaceDN w:val="0"/>
        <w:adjustRightInd w:val="0"/>
        <w:spacing w:line="360" w:lineRule="auto"/>
        <w:ind w:firstLine="709"/>
        <w:jc w:val="both"/>
        <w:rPr>
          <w:sz w:val="28"/>
          <w:szCs w:val="28"/>
        </w:rPr>
      </w:pPr>
      <w:r w:rsidRPr="00D914E1">
        <w:rPr>
          <w:sz w:val="28"/>
          <w:szCs w:val="28"/>
        </w:rPr>
        <w:t>Таким образом, интерпретации разрабатываются в контексте существующих МСФО и принципов их применения; они разъясняют отдельные положения стандартов и регулируют вопросы составления финансовой отчетности там, где отсутствуют соответствующие стандарты. В таблице 2.2 приведены действующие интерпретации: ПКИ (</w:t>
      </w:r>
      <w:r w:rsidRPr="00D914E1">
        <w:rPr>
          <w:sz w:val="28"/>
          <w:szCs w:val="28"/>
          <w:lang w:val="en-US"/>
        </w:rPr>
        <w:t>SIC</w:t>
      </w:r>
      <w:r w:rsidR="00B93DD4">
        <w:rPr>
          <w:sz w:val="28"/>
          <w:szCs w:val="28"/>
        </w:rPr>
        <w:t xml:space="preserve">) </w:t>
      </w:r>
      <w:r w:rsidRPr="00D914E1">
        <w:rPr>
          <w:sz w:val="28"/>
          <w:szCs w:val="28"/>
        </w:rPr>
        <w:t>и КИМФО (</w:t>
      </w:r>
      <w:r w:rsidRPr="00D914E1">
        <w:rPr>
          <w:sz w:val="28"/>
          <w:szCs w:val="28"/>
          <w:lang w:val="en-US"/>
        </w:rPr>
        <w:t>IFRIC</w:t>
      </w:r>
      <w:r w:rsidR="00B93DD4">
        <w:rPr>
          <w:sz w:val="28"/>
          <w:szCs w:val="28"/>
        </w:rPr>
        <w:t xml:space="preserve">) </w:t>
      </w:r>
      <w:r w:rsidRPr="00D914E1">
        <w:rPr>
          <w:sz w:val="28"/>
          <w:szCs w:val="28"/>
        </w:rPr>
        <w:t>.</w:t>
      </w:r>
    </w:p>
    <w:p w:rsidR="004166D2" w:rsidRPr="00D914E1" w:rsidRDefault="004166D2" w:rsidP="00D914E1">
      <w:pPr>
        <w:shd w:val="clear" w:color="auto" w:fill="FFFFFF"/>
        <w:tabs>
          <w:tab w:val="left" w:pos="586"/>
        </w:tabs>
        <w:suppressAutoHyphens/>
        <w:autoSpaceDE w:val="0"/>
        <w:autoSpaceDN w:val="0"/>
        <w:adjustRightInd w:val="0"/>
        <w:spacing w:line="360" w:lineRule="auto"/>
        <w:ind w:firstLine="709"/>
        <w:jc w:val="both"/>
        <w:rPr>
          <w:sz w:val="28"/>
          <w:szCs w:val="28"/>
        </w:rPr>
      </w:pPr>
    </w:p>
    <w:p w:rsidR="004166D2" w:rsidRPr="00D914E1" w:rsidRDefault="004166D2" w:rsidP="00D914E1">
      <w:pPr>
        <w:shd w:val="clear" w:color="auto" w:fill="FFFFFF"/>
        <w:tabs>
          <w:tab w:val="left" w:pos="586"/>
        </w:tabs>
        <w:suppressAutoHyphens/>
        <w:autoSpaceDE w:val="0"/>
        <w:autoSpaceDN w:val="0"/>
        <w:adjustRightInd w:val="0"/>
        <w:spacing w:line="360" w:lineRule="auto"/>
        <w:ind w:firstLine="709"/>
        <w:jc w:val="both"/>
        <w:rPr>
          <w:sz w:val="28"/>
          <w:szCs w:val="28"/>
        </w:rPr>
      </w:pPr>
      <w:r w:rsidRPr="00D914E1">
        <w:rPr>
          <w:sz w:val="28"/>
          <w:szCs w:val="28"/>
        </w:rPr>
        <w:t>Таблица 2.2</w:t>
      </w:r>
    </w:p>
    <w:p w:rsidR="004166D2" w:rsidRPr="00D914E1" w:rsidRDefault="004166D2" w:rsidP="00D914E1">
      <w:pPr>
        <w:shd w:val="clear" w:color="auto" w:fill="FFFFFF"/>
        <w:tabs>
          <w:tab w:val="left" w:pos="586"/>
        </w:tabs>
        <w:suppressAutoHyphens/>
        <w:autoSpaceDE w:val="0"/>
        <w:autoSpaceDN w:val="0"/>
        <w:adjustRightInd w:val="0"/>
        <w:spacing w:line="360" w:lineRule="auto"/>
        <w:ind w:firstLine="709"/>
        <w:jc w:val="both"/>
        <w:rPr>
          <w:sz w:val="28"/>
          <w:szCs w:val="28"/>
        </w:rPr>
      </w:pPr>
      <w:r w:rsidRPr="00D914E1">
        <w:rPr>
          <w:sz w:val="28"/>
          <w:szCs w:val="28"/>
        </w:rPr>
        <w:t>Интерпретации международных стандартов финансовой отчетности</w:t>
      </w:r>
      <w:r w:rsidR="00882B26" w:rsidRPr="00882B26">
        <w:rPr>
          <w:sz w:val="28"/>
          <w:szCs w:val="28"/>
        </w:rPr>
        <w:t xml:space="preserve"> </w:t>
      </w:r>
      <w:r w:rsidRPr="00D914E1">
        <w:rPr>
          <w:sz w:val="28"/>
          <w:szCs w:val="28"/>
        </w:rPr>
        <w:t>(по состоянию на 1 апреля 2006 г.</w:t>
      </w:r>
      <w:r w:rsidR="00B93DD4">
        <w:rPr>
          <w:sz w:val="28"/>
          <w:szCs w:val="28"/>
        </w:rPr>
        <w:t xml:space="preserve">) </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3"/>
        <w:gridCol w:w="5852"/>
        <w:gridCol w:w="1891"/>
      </w:tblGrid>
      <w:tr w:rsidR="004166D2" w:rsidRPr="00651C46" w:rsidTr="00651C46">
        <w:trPr>
          <w:jc w:val="center"/>
        </w:trPr>
        <w:tc>
          <w:tcPr>
            <w:tcW w:w="1614" w:type="dxa"/>
            <w:shd w:val="clear" w:color="auto" w:fill="auto"/>
          </w:tcPr>
          <w:p w:rsidR="004166D2" w:rsidRPr="00651C46" w:rsidRDefault="00640FEF" w:rsidP="00651C46">
            <w:pPr>
              <w:suppressAutoHyphens/>
              <w:spacing w:line="360" w:lineRule="auto"/>
              <w:jc w:val="center"/>
              <w:rPr>
                <w:sz w:val="20"/>
                <w:szCs w:val="20"/>
              </w:rPr>
            </w:pPr>
            <w:r w:rsidRPr="00651C46">
              <w:rPr>
                <w:sz w:val="20"/>
                <w:szCs w:val="20"/>
              </w:rPr>
              <w:t xml:space="preserve"> </w:t>
            </w:r>
            <w:r w:rsidR="004166D2" w:rsidRPr="00651C46">
              <w:rPr>
                <w:sz w:val="20"/>
                <w:szCs w:val="20"/>
              </w:rPr>
              <w:t>Номер интерпретации</w:t>
            </w:r>
          </w:p>
        </w:tc>
        <w:tc>
          <w:tcPr>
            <w:tcW w:w="5899" w:type="dxa"/>
            <w:shd w:val="clear" w:color="auto" w:fill="auto"/>
          </w:tcPr>
          <w:p w:rsidR="004166D2" w:rsidRPr="00651C46" w:rsidRDefault="004166D2" w:rsidP="00651C46">
            <w:pPr>
              <w:suppressAutoHyphens/>
              <w:spacing w:line="360" w:lineRule="auto"/>
              <w:jc w:val="center"/>
              <w:rPr>
                <w:sz w:val="20"/>
                <w:szCs w:val="20"/>
              </w:rPr>
            </w:pPr>
            <w:r w:rsidRPr="00651C46">
              <w:rPr>
                <w:sz w:val="20"/>
                <w:szCs w:val="20"/>
              </w:rPr>
              <w:t>Название интерпретации</w:t>
            </w:r>
          </w:p>
        </w:tc>
        <w:tc>
          <w:tcPr>
            <w:tcW w:w="1891" w:type="dxa"/>
            <w:shd w:val="clear" w:color="auto" w:fill="auto"/>
          </w:tcPr>
          <w:p w:rsidR="004166D2" w:rsidRPr="00651C46" w:rsidRDefault="004166D2" w:rsidP="00651C46">
            <w:pPr>
              <w:suppressAutoHyphens/>
              <w:spacing w:line="360" w:lineRule="auto"/>
              <w:jc w:val="center"/>
              <w:rPr>
                <w:sz w:val="20"/>
                <w:szCs w:val="20"/>
              </w:rPr>
            </w:pPr>
            <w:r w:rsidRPr="00651C46">
              <w:rPr>
                <w:sz w:val="20"/>
                <w:szCs w:val="20"/>
              </w:rPr>
              <w:t>Интерпретируемый стандарт</w:t>
            </w:r>
          </w:p>
        </w:tc>
      </w:tr>
      <w:tr w:rsidR="003A23F3" w:rsidRPr="00651C46" w:rsidTr="00651C46">
        <w:trPr>
          <w:jc w:val="center"/>
        </w:trPr>
        <w:tc>
          <w:tcPr>
            <w:tcW w:w="1614" w:type="dxa"/>
            <w:shd w:val="clear" w:color="auto" w:fill="auto"/>
          </w:tcPr>
          <w:p w:rsidR="003A23F3" w:rsidRPr="00651C46" w:rsidRDefault="003A23F3" w:rsidP="00651C46">
            <w:pPr>
              <w:shd w:val="clear" w:color="auto" w:fill="FFFFFF"/>
              <w:suppressAutoHyphens/>
              <w:spacing w:line="360" w:lineRule="auto"/>
              <w:jc w:val="center"/>
              <w:rPr>
                <w:sz w:val="20"/>
                <w:szCs w:val="20"/>
              </w:rPr>
            </w:pPr>
            <w:r w:rsidRPr="00651C46">
              <w:rPr>
                <w:sz w:val="20"/>
                <w:szCs w:val="20"/>
              </w:rPr>
              <w:t xml:space="preserve">ПКИ </w:t>
            </w:r>
            <w:r w:rsidRPr="00651C46">
              <w:rPr>
                <w:sz w:val="20"/>
                <w:szCs w:val="20"/>
                <w:lang w:val="en-US"/>
              </w:rPr>
              <w:t>(SIC</w:t>
            </w:r>
            <w:r w:rsidR="00B93DD4" w:rsidRPr="00651C46">
              <w:rPr>
                <w:sz w:val="20"/>
                <w:szCs w:val="20"/>
                <w:lang w:val="en-US"/>
              </w:rPr>
              <w:t xml:space="preserve">) </w:t>
            </w:r>
            <w:r w:rsidRPr="00651C46">
              <w:rPr>
                <w:sz w:val="20"/>
                <w:szCs w:val="20"/>
              </w:rPr>
              <w:t>1</w:t>
            </w:r>
          </w:p>
        </w:tc>
        <w:tc>
          <w:tcPr>
            <w:tcW w:w="5899" w:type="dxa"/>
            <w:shd w:val="clear" w:color="auto" w:fill="auto"/>
          </w:tcPr>
          <w:p w:rsidR="003A23F3" w:rsidRPr="00651C46" w:rsidRDefault="003A23F3" w:rsidP="00651C46">
            <w:pPr>
              <w:suppressAutoHyphens/>
              <w:spacing w:line="360" w:lineRule="auto"/>
              <w:rPr>
                <w:sz w:val="20"/>
                <w:szCs w:val="20"/>
              </w:rPr>
            </w:pPr>
            <w:r w:rsidRPr="00651C46">
              <w:rPr>
                <w:sz w:val="20"/>
                <w:szCs w:val="20"/>
              </w:rPr>
              <w:t>Последовательность — различные формулы себестоимости для запасов</w:t>
            </w:r>
          </w:p>
        </w:tc>
        <w:tc>
          <w:tcPr>
            <w:tcW w:w="1891" w:type="dxa"/>
            <w:shd w:val="clear" w:color="auto" w:fill="auto"/>
          </w:tcPr>
          <w:p w:rsidR="003A23F3" w:rsidRPr="00651C46" w:rsidRDefault="003A23F3" w:rsidP="00651C46">
            <w:pPr>
              <w:shd w:val="clear" w:color="auto" w:fill="FFFFFF"/>
              <w:suppressAutoHyphens/>
              <w:spacing w:line="360" w:lineRule="auto"/>
              <w:jc w:val="center"/>
              <w:rPr>
                <w:sz w:val="20"/>
                <w:szCs w:val="20"/>
              </w:rPr>
            </w:pPr>
            <w:r w:rsidRPr="00651C46">
              <w:rPr>
                <w:sz w:val="20"/>
                <w:szCs w:val="20"/>
              </w:rPr>
              <w:t xml:space="preserve">МСБУ </w:t>
            </w:r>
            <w:r w:rsidRPr="00651C46">
              <w:rPr>
                <w:sz w:val="20"/>
                <w:szCs w:val="20"/>
                <w:lang w:val="en-US"/>
              </w:rPr>
              <w:t>(IAS</w:t>
            </w:r>
            <w:r w:rsidR="00B93DD4" w:rsidRPr="00651C46">
              <w:rPr>
                <w:sz w:val="20"/>
                <w:szCs w:val="20"/>
                <w:lang w:val="en-US"/>
              </w:rPr>
              <w:t xml:space="preserve">) </w:t>
            </w:r>
            <w:r w:rsidRPr="00651C46">
              <w:rPr>
                <w:sz w:val="20"/>
                <w:szCs w:val="20"/>
              </w:rPr>
              <w:t>2</w:t>
            </w:r>
          </w:p>
        </w:tc>
      </w:tr>
      <w:tr w:rsidR="003A23F3" w:rsidRPr="00651C46" w:rsidTr="00651C46">
        <w:trPr>
          <w:jc w:val="center"/>
        </w:trPr>
        <w:tc>
          <w:tcPr>
            <w:tcW w:w="1614" w:type="dxa"/>
            <w:shd w:val="clear" w:color="auto" w:fill="auto"/>
          </w:tcPr>
          <w:p w:rsidR="003A23F3" w:rsidRPr="00651C46" w:rsidRDefault="003A23F3" w:rsidP="00651C46">
            <w:pPr>
              <w:shd w:val="clear" w:color="auto" w:fill="FFFFFF"/>
              <w:suppressAutoHyphens/>
              <w:spacing w:line="360" w:lineRule="auto"/>
              <w:jc w:val="center"/>
              <w:rPr>
                <w:sz w:val="20"/>
                <w:szCs w:val="20"/>
              </w:rPr>
            </w:pPr>
            <w:r w:rsidRPr="00651C46">
              <w:rPr>
                <w:sz w:val="20"/>
                <w:szCs w:val="20"/>
              </w:rPr>
              <w:t xml:space="preserve">ПКИ </w:t>
            </w:r>
            <w:r w:rsidRPr="00651C46">
              <w:rPr>
                <w:sz w:val="20"/>
                <w:szCs w:val="20"/>
                <w:lang w:val="en-US"/>
              </w:rPr>
              <w:t>(SIC</w:t>
            </w:r>
            <w:r w:rsidR="00B93DD4" w:rsidRPr="00651C46">
              <w:rPr>
                <w:sz w:val="20"/>
                <w:szCs w:val="20"/>
                <w:lang w:val="en-US"/>
              </w:rPr>
              <w:t xml:space="preserve">) </w:t>
            </w:r>
            <w:r w:rsidRPr="00651C46">
              <w:rPr>
                <w:sz w:val="20"/>
                <w:szCs w:val="20"/>
              </w:rPr>
              <w:t>2</w:t>
            </w:r>
          </w:p>
        </w:tc>
        <w:tc>
          <w:tcPr>
            <w:tcW w:w="5899" w:type="dxa"/>
            <w:shd w:val="clear" w:color="auto" w:fill="auto"/>
          </w:tcPr>
          <w:p w:rsidR="003A23F3" w:rsidRPr="00651C46" w:rsidRDefault="003A23F3" w:rsidP="00651C46">
            <w:pPr>
              <w:suppressAutoHyphens/>
              <w:spacing w:line="360" w:lineRule="auto"/>
              <w:rPr>
                <w:sz w:val="20"/>
                <w:szCs w:val="20"/>
              </w:rPr>
            </w:pPr>
            <w:r w:rsidRPr="00651C46">
              <w:rPr>
                <w:sz w:val="20"/>
                <w:szCs w:val="20"/>
              </w:rPr>
              <w:t>Последовательность — капитализация затрат по займам</w:t>
            </w:r>
          </w:p>
        </w:tc>
        <w:tc>
          <w:tcPr>
            <w:tcW w:w="1891" w:type="dxa"/>
            <w:shd w:val="clear" w:color="auto" w:fill="auto"/>
          </w:tcPr>
          <w:p w:rsidR="003A23F3" w:rsidRPr="00651C46" w:rsidRDefault="003A23F3" w:rsidP="00651C46">
            <w:pPr>
              <w:shd w:val="clear" w:color="auto" w:fill="FFFFFF"/>
              <w:suppressAutoHyphens/>
              <w:spacing w:line="360" w:lineRule="auto"/>
              <w:jc w:val="center"/>
              <w:rPr>
                <w:sz w:val="20"/>
                <w:szCs w:val="20"/>
              </w:rPr>
            </w:pPr>
            <w:r w:rsidRPr="00651C46">
              <w:rPr>
                <w:sz w:val="20"/>
                <w:szCs w:val="20"/>
              </w:rPr>
              <w:t xml:space="preserve">МСБУ </w:t>
            </w:r>
            <w:r w:rsidRPr="00651C46">
              <w:rPr>
                <w:sz w:val="20"/>
                <w:szCs w:val="20"/>
                <w:lang w:val="en-US"/>
              </w:rPr>
              <w:t>(IAS</w:t>
            </w:r>
            <w:r w:rsidR="00B93DD4" w:rsidRPr="00651C46">
              <w:rPr>
                <w:sz w:val="20"/>
                <w:szCs w:val="20"/>
                <w:lang w:val="en-US"/>
              </w:rPr>
              <w:t xml:space="preserve">) </w:t>
            </w:r>
            <w:r w:rsidRPr="00651C46">
              <w:rPr>
                <w:sz w:val="20"/>
                <w:szCs w:val="20"/>
              </w:rPr>
              <w:t>23</w:t>
            </w:r>
          </w:p>
        </w:tc>
      </w:tr>
      <w:tr w:rsidR="003A23F3" w:rsidRPr="00651C46" w:rsidTr="00651C46">
        <w:trPr>
          <w:jc w:val="center"/>
        </w:trPr>
        <w:tc>
          <w:tcPr>
            <w:tcW w:w="1614" w:type="dxa"/>
            <w:shd w:val="clear" w:color="auto" w:fill="auto"/>
          </w:tcPr>
          <w:p w:rsidR="003A23F3" w:rsidRPr="00651C46" w:rsidRDefault="003A23F3" w:rsidP="00651C46">
            <w:pPr>
              <w:shd w:val="clear" w:color="auto" w:fill="FFFFFF"/>
              <w:suppressAutoHyphens/>
              <w:spacing w:line="360" w:lineRule="auto"/>
              <w:jc w:val="center"/>
              <w:rPr>
                <w:sz w:val="20"/>
                <w:szCs w:val="20"/>
              </w:rPr>
            </w:pPr>
            <w:r w:rsidRPr="00651C46">
              <w:rPr>
                <w:sz w:val="20"/>
                <w:szCs w:val="20"/>
              </w:rPr>
              <w:t xml:space="preserve">ПКИ </w:t>
            </w:r>
            <w:r w:rsidRPr="00651C46">
              <w:rPr>
                <w:sz w:val="20"/>
                <w:szCs w:val="20"/>
                <w:lang w:val="en-US"/>
              </w:rPr>
              <w:t>(SIC</w:t>
            </w:r>
            <w:r w:rsidR="00B93DD4" w:rsidRPr="00651C46">
              <w:rPr>
                <w:sz w:val="20"/>
                <w:szCs w:val="20"/>
                <w:lang w:val="en-US"/>
              </w:rPr>
              <w:t xml:space="preserve">) </w:t>
            </w:r>
            <w:r w:rsidRPr="00651C46">
              <w:rPr>
                <w:sz w:val="20"/>
                <w:szCs w:val="20"/>
              </w:rPr>
              <w:t>3</w:t>
            </w:r>
          </w:p>
        </w:tc>
        <w:tc>
          <w:tcPr>
            <w:tcW w:w="5899" w:type="dxa"/>
            <w:shd w:val="clear" w:color="auto" w:fill="auto"/>
          </w:tcPr>
          <w:p w:rsidR="003A23F3" w:rsidRPr="00651C46" w:rsidRDefault="003A23F3" w:rsidP="00651C46">
            <w:pPr>
              <w:suppressAutoHyphens/>
              <w:spacing w:line="360" w:lineRule="auto"/>
              <w:rPr>
                <w:sz w:val="20"/>
                <w:szCs w:val="20"/>
              </w:rPr>
            </w:pPr>
            <w:r w:rsidRPr="00651C46">
              <w:rPr>
                <w:sz w:val="20"/>
                <w:szCs w:val="20"/>
              </w:rPr>
              <w:t>Элиминирование нереализованных прибылей и убытков по операциям с ассоциированными компаниями</w:t>
            </w:r>
          </w:p>
        </w:tc>
        <w:tc>
          <w:tcPr>
            <w:tcW w:w="1891" w:type="dxa"/>
            <w:shd w:val="clear" w:color="auto" w:fill="auto"/>
          </w:tcPr>
          <w:p w:rsidR="003A23F3" w:rsidRPr="00651C46" w:rsidRDefault="003A23F3" w:rsidP="00651C46">
            <w:pPr>
              <w:shd w:val="clear" w:color="auto" w:fill="FFFFFF"/>
              <w:suppressAutoHyphens/>
              <w:spacing w:line="360" w:lineRule="auto"/>
              <w:jc w:val="center"/>
              <w:rPr>
                <w:sz w:val="20"/>
                <w:szCs w:val="20"/>
              </w:rPr>
            </w:pPr>
            <w:r w:rsidRPr="00651C46">
              <w:rPr>
                <w:sz w:val="20"/>
                <w:szCs w:val="20"/>
              </w:rPr>
              <w:t xml:space="preserve">МСБУ </w:t>
            </w:r>
            <w:r w:rsidRPr="00651C46">
              <w:rPr>
                <w:sz w:val="20"/>
                <w:szCs w:val="20"/>
                <w:lang w:val="en-US"/>
              </w:rPr>
              <w:t>(IAS</w:t>
            </w:r>
            <w:r w:rsidR="00B93DD4" w:rsidRPr="00651C46">
              <w:rPr>
                <w:sz w:val="20"/>
                <w:szCs w:val="20"/>
                <w:lang w:val="en-US"/>
              </w:rPr>
              <w:t xml:space="preserve">) </w:t>
            </w:r>
            <w:r w:rsidRPr="00651C46">
              <w:rPr>
                <w:sz w:val="20"/>
                <w:szCs w:val="20"/>
              </w:rPr>
              <w:t>28</w:t>
            </w:r>
          </w:p>
        </w:tc>
      </w:tr>
      <w:tr w:rsidR="003A23F3" w:rsidRPr="00651C46" w:rsidTr="00651C46">
        <w:trPr>
          <w:jc w:val="center"/>
        </w:trPr>
        <w:tc>
          <w:tcPr>
            <w:tcW w:w="1614" w:type="dxa"/>
            <w:shd w:val="clear" w:color="auto" w:fill="auto"/>
          </w:tcPr>
          <w:p w:rsidR="003A23F3" w:rsidRPr="00651C46" w:rsidRDefault="003A23F3" w:rsidP="00651C46">
            <w:pPr>
              <w:shd w:val="clear" w:color="auto" w:fill="FFFFFF"/>
              <w:suppressAutoHyphens/>
              <w:spacing w:line="360" w:lineRule="auto"/>
              <w:jc w:val="center"/>
              <w:rPr>
                <w:sz w:val="20"/>
                <w:szCs w:val="20"/>
              </w:rPr>
            </w:pPr>
            <w:r w:rsidRPr="00651C46">
              <w:rPr>
                <w:sz w:val="20"/>
                <w:szCs w:val="20"/>
              </w:rPr>
              <w:t xml:space="preserve">ПКИ </w:t>
            </w:r>
            <w:r w:rsidRPr="00651C46">
              <w:rPr>
                <w:sz w:val="20"/>
                <w:szCs w:val="20"/>
                <w:lang w:val="en-US"/>
              </w:rPr>
              <w:t>(SIC</w:t>
            </w:r>
            <w:r w:rsidR="00B93DD4" w:rsidRPr="00651C46">
              <w:rPr>
                <w:sz w:val="20"/>
                <w:szCs w:val="20"/>
                <w:lang w:val="en-US"/>
              </w:rPr>
              <w:t xml:space="preserve">) </w:t>
            </w:r>
            <w:r w:rsidRPr="00651C46">
              <w:rPr>
                <w:sz w:val="20"/>
                <w:szCs w:val="20"/>
              </w:rPr>
              <w:t>5</w:t>
            </w:r>
          </w:p>
        </w:tc>
        <w:tc>
          <w:tcPr>
            <w:tcW w:w="5899" w:type="dxa"/>
            <w:shd w:val="clear" w:color="auto" w:fill="auto"/>
          </w:tcPr>
          <w:p w:rsidR="003A23F3" w:rsidRPr="00651C46" w:rsidRDefault="003A23F3" w:rsidP="00651C46">
            <w:pPr>
              <w:suppressAutoHyphens/>
              <w:spacing w:line="360" w:lineRule="auto"/>
              <w:rPr>
                <w:sz w:val="20"/>
                <w:szCs w:val="20"/>
              </w:rPr>
            </w:pPr>
            <w:r w:rsidRPr="00651C46">
              <w:rPr>
                <w:sz w:val="20"/>
                <w:szCs w:val="20"/>
              </w:rPr>
              <w:t>Классификация финансовых инструментов — резервы на условное погашение</w:t>
            </w:r>
          </w:p>
        </w:tc>
        <w:tc>
          <w:tcPr>
            <w:tcW w:w="1891" w:type="dxa"/>
            <w:shd w:val="clear" w:color="auto" w:fill="auto"/>
          </w:tcPr>
          <w:p w:rsidR="003A23F3" w:rsidRPr="00651C46" w:rsidRDefault="003A23F3" w:rsidP="00651C46">
            <w:pPr>
              <w:shd w:val="clear" w:color="auto" w:fill="FFFFFF"/>
              <w:suppressAutoHyphens/>
              <w:spacing w:line="360" w:lineRule="auto"/>
              <w:jc w:val="center"/>
              <w:rPr>
                <w:sz w:val="20"/>
                <w:szCs w:val="20"/>
              </w:rPr>
            </w:pPr>
            <w:r w:rsidRPr="00651C46">
              <w:rPr>
                <w:sz w:val="20"/>
                <w:szCs w:val="20"/>
              </w:rPr>
              <w:t xml:space="preserve">МСБУ </w:t>
            </w:r>
            <w:r w:rsidRPr="00651C46">
              <w:rPr>
                <w:sz w:val="20"/>
                <w:szCs w:val="20"/>
                <w:lang w:val="en-US"/>
              </w:rPr>
              <w:t>(IAS</w:t>
            </w:r>
            <w:r w:rsidR="00B93DD4" w:rsidRPr="00651C46">
              <w:rPr>
                <w:sz w:val="20"/>
                <w:szCs w:val="20"/>
                <w:lang w:val="en-US"/>
              </w:rPr>
              <w:t xml:space="preserve">) </w:t>
            </w:r>
            <w:r w:rsidRPr="00651C46">
              <w:rPr>
                <w:sz w:val="20"/>
                <w:szCs w:val="20"/>
              </w:rPr>
              <w:t>32</w:t>
            </w:r>
          </w:p>
        </w:tc>
      </w:tr>
      <w:tr w:rsidR="003A23F3" w:rsidRPr="00651C46" w:rsidTr="00651C46">
        <w:trPr>
          <w:jc w:val="center"/>
        </w:trPr>
        <w:tc>
          <w:tcPr>
            <w:tcW w:w="1614" w:type="dxa"/>
            <w:shd w:val="clear" w:color="auto" w:fill="auto"/>
          </w:tcPr>
          <w:p w:rsidR="003A23F3" w:rsidRPr="00651C46" w:rsidRDefault="003A23F3" w:rsidP="00651C46">
            <w:pPr>
              <w:shd w:val="clear" w:color="auto" w:fill="FFFFFF"/>
              <w:suppressAutoHyphens/>
              <w:spacing w:line="360" w:lineRule="auto"/>
              <w:jc w:val="center"/>
              <w:rPr>
                <w:sz w:val="20"/>
                <w:szCs w:val="20"/>
              </w:rPr>
            </w:pPr>
            <w:r w:rsidRPr="00651C46">
              <w:rPr>
                <w:sz w:val="20"/>
                <w:szCs w:val="20"/>
              </w:rPr>
              <w:t xml:space="preserve">ПКИ </w:t>
            </w:r>
            <w:r w:rsidRPr="00651C46">
              <w:rPr>
                <w:sz w:val="20"/>
                <w:szCs w:val="20"/>
                <w:lang w:val="en-US"/>
              </w:rPr>
              <w:t>(SIC</w:t>
            </w:r>
            <w:r w:rsidR="00B93DD4" w:rsidRPr="00651C46">
              <w:rPr>
                <w:sz w:val="20"/>
                <w:szCs w:val="20"/>
                <w:lang w:val="en-US"/>
              </w:rPr>
              <w:t xml:space="preserve">) </w:t>
            </w:r>
            <w:r w:rsidRPr="00651C46">
              <w:rPr>
                <w:sz w:val="20"/>
                <w:szCs w:val="20"/>
              </w:rPr>
              <w:t>6</w:t>
            </w:r>
          </w:p>
        </w:tc>
        <w:tc>
          <w:tcPr>
            <w:tcW w:w="5899" w:type="dxa"/>
            <w:shd w:val="clear" w:color="auto" w:fill="auto"/>
          </w:tcPr>
          <w:p w:rsidR="003A23F3" w:rsidRPr="00651C46" w:rsidRDefault="003A23F3" w:rsidP="00651C46">
            <w:pPr>
              <w:suppressAutoHyphens/>
              <w:spacing w:line="360" w:lineRule="auto"/>
              <w:rPr>
                <w:sz w:val="20"/>
                <w:szCs w:val="20"/>
              </w:rPr>
            </w:pPr>
            <w:r w:rsidRPr="00651C46">
              <w:rPr>
                <w:sz w:val="20"/>
                <w:szCs w:val="20"/>
              </w:rPr>
              <w:t>Затраты на модификацию имеющегося программного обеспечения</w:t>
            </w:r>
          </w:p>
        </w:tc>
        <w:tc>
          <w:tcPr>
            <w:tcW w:w="1891" w:type="dxa"/>
            <w:shd w:val="clear" w:color="auto" w:fill="auto"/>
          </w:tcPr>
          <w:p w:rsidR="003A23F3" w:rsidRPr="00651C46" w:rsidRDefault="003A23F3" w:rsidP="00651C46">
            <w:pPr>
              <w:shd w:val="clear" w:color="auto" w:fill="FFFFFF"/>
              <w:suppressAutoHyphens/>
              <w:spacing w:line="360" w:lineRule="auto"/>
              <w:jc w:val="center"/>
              <w:rPr>
                <w:sz w:val="20"/>
                <w:szCs w:val="20"/>
              </w:rPr>
            </w:pPr>
            <w:r w:rsidRPr="00651C46">
              <w:rPr>
                <w:sz w:val="20"/>
                <w:szCs w:val="20"/>
              </w:rPr>
              <w:t xml:space="preserve">МСБУ </w:t>
            </w:r>
            <w:r w:rsidRPr="00651C46">
              <w:rPr>
                <w:sz w:val="20"/>
                <w:szCs w:val="20"/>
                <w:lang w:val="en-US"/>
              </w:rPr>
              <w:t>(IAS</w:t>
            </w:r>
            <w:r w:rsidR="00B93DD4" w:rsidRPr="00651C46">
              <w:rPr>
                <w:sz w:val="20"/>
                <w:szCs w:val="20"/>
                <w:lang w:val="en-US"/>
              </w:rPr>
              <w:t xml:space="preserve">) </w:t>
            </w:r>
            <w:r w:rsidRPr="00651C46">
              <w:rPr>
                <w:sz w:val="20"/>
                <w:szCs w:val="20"/>
              </w:rPr>
              <w:t>16, 38</w:t>
            </w:r>
          </w:p>
        </w:tc>
      </w:tr>
      <w:tr w:rsidR="003A23F3" w:rsidRPr="00651C46" w:rsidTr="00651C46">
        <w:trPr>
          <w:jc w:val="center"/>
        </w:trPr>
        <w:tc>
          <w:tcPr>
            <w:tcW w:w="1614" w:type="dxa"/>
            <w:shd w:val="clear" w:color="auto" w:fill="auto"/>
          </w:tcPr>
          <w:p w:rsidR="003A23F3" w:rsidRPr="00651C46" w:rsidRDefault="003A23F3" w:rsidP="00651C46">
            <w:pPr>
              <w:shd w:val="clear" w:color="auto" w:fill="FFFFFF"/>
              <w:suppressAutoHyphens/>
              <w:spacing w:line="360" w:lineRule="auto"/>
              <w:jc w:val="center"/>
              <w:rPr>
                <w:sz w:val="20"/>
                <w:szCs w:val="20"/>
              </w:rPr>
            </w:pPr>
            <w:r w:rsidRPr="00651C46">
              <w:rPr>
                <w:sz w:val="20"/>
                <w:szCs w:val="20"/>
              </w:rPr>
              <w:t xml:space="preserve">ПКИ </w:t>
            </w:r>
            <w:r w:rsidRPr="00651C46">
              <w:rPr>
                <w:sz w:val="20"/>
                <w:szCs w:val="20"/>
                <w:lang w:val="en-US"/>
              </w:rPr>
              <w:t>(SIC</w:t>
            </w:r>
            <w:r w:rsidR="00B93DD4" w:rsidRPr="00651C46">
              <w:rPr>
                <w:sz w:val="20"/>
                <w:szCs w:val="20"/>
                <w:lang w:val="en-US"/>
              </w:rPr>
              <w:t xml:space="preserve">) </w:t>
            </w:r>
            <w:r w:rsidRPr="00651C46">
              <w:rPr>
                <w:sz w:val="20"/>
                <w:szCs w:val="20"/>
              </w:rPr>
              <w:t>7</w:t>
            </w:r>
          </w:p>
        </w:tc>
        <w:tc>
          <w:tcPr>
            <w:tcW w:w="5899" w:type="dxa"/>
            <w:shd w:val="clear" w:color="auto" w:fill="auto"/>
          </w:tcPr>
          <w:p w:rsidR="003A23F3" w:rsidRPr="00651C46" w:rsidRDefault="003A23F3" w:rsidP="00651C46">
            <w:pPr>
              <w:suppressAutoHyphens/>
              <w:spacing w:line="360" w:lineRule="auto"/>
              <w:rPr>
                <w:sz w:val="20"/>
                <w:szCs w:val="20"/>
              </w:rPr>
            </w:pPr>
            <w:r w:rsidRPr="00651C46">
              <w:rPr>
                <w:sz w:val="20"/>
                <w:szCs w:val="20"/>
              </w:rPr>
              <w:t>Введение евро</w:t>
            </w:r>
          </w:p>
        </w:tc>
        <w:tc>
          <w:tcPr>
            <w:tcW w:w="1891" w:type="dxa"/>
            <w:shd w:val="clear" w:color="auto" w:fill="auto"/>
          </w:tcPr>
          <w:p w:rsidR="003A23F3" w:rsidRPr="00651C46" w:rsidRDefault="003A23F3" w:rsidP="00651C46">
            <w:pPr>
              <w:shd w:val="clear" w:color="auto" w:fill="FFFFFF"/>
              <w:suppressAutoHyphens/>
              <w:spacing w:line="360" w:lineRule="auto"/>
              <w:jc w:val="center"/>
              <w:rPr>
                <w:sz w:val="20"/>
                <w:szCs w:val="20"/>
              </w:rPr>
            </w:pPr>
            <w:r w:rsidRPr="00651C46">
              <w:rPr>
                <w:sz w:val="20"/>
                <w:szCs w:val="20"/>
              </w:rPr>
              <w:t xml:space="preserve">МСБУ </w:t>
            </w:r>
            <w:r w:rsidRPr="00651C46">
              <w:rPr>
                <w:sz w:val="20"/>
                <w:szCs w:val="20"/>
                <w:lang w:val="en-US"/>
              </w:rPr>
              <w:t>(IAS</w:t>
            </w:r>
            <w:r w:rsidR="00B93DD4" w:rsidRPr="00651C46">
              <w:rPr>
                <w:sz w:val="20"/>
                <w:szCs w:val="20"/>
                <w:lang w:val="en-US"/>
              </w:rPr>
              <w:t xml:space="preserve">) </w:t>
            </w:r>
            <w:r w:rsidRPr="00651C46">
              <w:rPr>
                <w:sz w:val="20"/>
                <w:szCs w:val="20"/>
              </w:rPr>
              <w:t>21</w:t>
            </w:r>
          </w:p>
        </w:tc>
      </w:tr>
      <w:tr w:rsidR="003A23F3" w:rsidRPr="00651C46" w:rsidTr="00651C46">
        <w:trPr>
          <w:jc w:val="center"/>
        </w:trPr>
        <w:tc>
          <w:tcPr>
            <w:tcW w:w="1614" w:type="dxa"/>
            <w:shd w:val="clear" w:color="auto" w:fill="auto"/>
          </w:tcPr>
          <w:p w:rsidR="003A23F3" w:rsidRPr="00651C46" w:rsidRDefault="003A23F3" w:rsidP="00651C46">
            <w:pPr>
              <w:shd w:val="clear" w:color="auto" w:fill="FFFFFF"/>
              <w:suppressAutoHyphens/>
              <w:spacing w:line="360" w:lineRule="auto"/>
              <w:jc w:val="center"/>
              <w:rPr>
                <w:sz w:val="20"/>
                <w:szCs w:val="20"/>
              </w:rPr>
            </w:pPr>
            <w:r w:rsidRPr="00651C46">
              <w:rPr>
                <w:sz w:val="20"/>
                <w:szCs w:val="20"/>
              </w:rPr>
              <w:t xml:space="preserve">ПКИ </w:t>
            </w:r>
            <w:r w:rsidRPr="00651C46">
              <w:rPr>
                <w:sz w:val="20"/>
                <w:szCs w:val="20"/>
                <w:lang w:val="en-US"/>
              </w:rPr>
              <w:t>(SIC</w:t>
            </w:r>
            <w:r w:rsidR="00B93DD4" w:rsidRPr="00651C46">
              <w:rPr>
                <w:sz w:val="20"/>
                <w:szCs w:val="20"/>
                <w:lang w:val="en-US"/>
              </w:rPr>
              <w:t xml:space="preserve">) </w:t>
            </w:r>
            <w:r w:rsidRPr="00651C46">
              <w:rPr>
                <w:sz w:val="20"/>
                <w:szCs w:val="20"/>
              </w:rPr>
              <w:t>10</w:t>
            </w:r>
          </w:p>
        </w:tc>
        <w:tc>
          <w:tcPr>
            <w:tcW w:w="5899" w:type="dxa"/>
            <w:shd w:val="clear" w:color="auto" w:fill="auto"/>
          </w:tcPr>
          <w:p w:rsidR="003A23F3" w:rsidRPr="00651C46" w:rsidRDefault="003A23F3" w:rsidP="00651C46">
            <w:pPr>
              <w:suppressAutoHyphens/>
              <w:spacing w:line="360" w:lineRule="auto"/>
              <w:rPr>
                <w:sz w:val="20"/>
                <w:szCs w:val="20"/>
              </w:rPr>
            </w:pPr>
            <w:r w:rsidRPr="00651C46">
              <w:rPr>
                <w:sz w:val="20"/>
                <w:szCs w:val="20"/>
              </w:rPr>
              <w:t>Государственная помощь — отсутствие конкретной связи с операционной деятельностью</w:t>
            </w:r>
          </w:p>
        </w:tc>
        <w:tc>
          <w:tcPr>
            <w:tcW w:w="1891" w:type="dxa"/>
            <w:shd w:val="clear" w:color="auto" w:fill="auto"/>
          </w:tcPr>
          <w:p w:rsidR="003A23F3" w:rsidRPr="00651C46" w:rsidRDefault="003A23F3" w:rsidP="00651C46">
            <w:pPr>
              <w:shd w:val="clear" w:color="auto" w:fill="FFFFFF"/>
              <w:suppressAutoHyphens/>
              <w:spacing w:line="360" w:lineRule="auto"/>
              <w:jc w:val="center"/>
              <w:rPr>
                <w:sz w:val="20"/>
                <w:szCs w:val="20"/>
              </w:rPr>
            </w:pPr>
            <w:r w:rsidRPr="00651C46">
              <w:rPr>
                <w:sz w:val="20"/>
                <w:szCs w:val="20"/>
              </w:rPr>
              <w:t xml:space="preserve">МСБУ </w:t>
            </w:r>
            <w:r w:rsidRPr="00651C46">
              <w:rPr>
                <w:sz w:val="20"/>
                <w:szCs w:val="20"/>
                <w:lang w:val="en-US"/>
              </w:rPr>
              <w:t>(IAS</w:t>
            </w:r>
            <w:r w:rsidR="00B93DD4" w:rsidRPr="00651C46">
              <w:rPr>
                <w:sz w:val="20"/>
                <w:szCs w:val="20"/>
                <w:lang w:val="en-US"/>
              </w:rPr>
              <w:t xml:space="preserve">) </w:t>
            </w:r>
            <w:r w:rsidRPr="00651C46">
              <w:rPr>
                <w:sz w:val="20"/>
                <w:szCs w:val="20"/>
              </w:rPr>
              <w:t>20</w:t>
            </w:r>
          </w:p>
        </w:tc>
      </w:tr>
      <w:tr w:rsidR="003A23F3" w:rsidRPr="00651C46" w:rsidTr="00651C46">
        <w:trPr>
          <w:jc w:val="center"/>
        </w:trPr>
        <w:tc>
          <w:tcPr>
            <w:tcW w:w="1614" w:type="dxa"/>
            <w:shd w:val="clear" w:color="auto" w:fill="auto"/>
          </w:tcPr>
          <w:p w:rsidR="003A23F3" w:rsidRPr="00651C46" w:rsidRDefault="003A23F3" w:rsidP="00651C46">
            <w:pPr>
              <w:shd w:val="clear" w:color="auto" w:fill="FFFFFF"/>
              <w:suppressAutoHyphens/>
              <w:spacing w:line="360" w:lineRule="auto"/>
              <w:jc w:val="center"/>
              <w:rPr>
                <w:sz w:val="20"/>
                <w:szCs w:val="20"/>
              </w:rPr>
            </w:pPr>
            <w:r w:rsidRPr="00651C46">
              <w:rPr>
                <w:sz w:val="20"/>
                <w:szCs w:val="20"/>
              </w:rPr>
              <w:t xml:space="preserve">ПКИ </w:t>
            </w:r>
            <w:r w:rsidRPr="00651C46">
              <w:rPr>
                <w:sz w:val="20"/>
                <w:szCs w:val="20"/>
                <w:lang w:val="en-US"/>
              </w:rPr>
              <w:t>(SIC</w:t>
            </w:r>
            <w:r w:rsidR="00B93DD4" w:rsidRPr="00651C46">
              <w:rPr>
                <w:sz w:val="20"/>
                <w:szCs w:val="20"/>
                <w:lang w:val="en-US"/>
              </w:rPr>
              <w:t xml:space="preserve">) </w:t>
            </w:r>
            <w:r w:rsidRPr="00651C46">
              <w:rPr>
                <w:sz w:val="20"/>
                <w:szCs w:val="20"/>
              </w:rPr>
              <w:t>12</w:t>
            </w:r>
          </w:p>
        </w:tc>
        <w:tc>
          <w:tcPr>
            <w:tcW w:w="5899" w:type="dxa"/>
            <w:shd w:val="clear" w:color="auto" w:fill="auto"/>
          </w:tcPr>
          <w:p w:rsidR="003A23F3" w:rsidRPr="00651C46" w:rsidRDefault="003A23F3" w:rsidP="00651C46">
            <w:pPr>
              <w:suppressAutoHyphens/>
              <w:spacing w:line="360" w:lineRule="auto"/>
              <w:rPr>
                <w:sz w:val="20"/>
                <w:szCs w:val="20"/>
              </w:rPr>
            </w:pPr>
            <w:r w:rsidRPr="00651C46">
              <w:rPr>
                <w:sz w:val="20"/>
                <w:szCs w:val="20"/>
              </w:rPr>
              <w:t>Консолидация — компании специального назначения</w:t>
            </w:r>
          </w:p>
        </w:tc>
        <w:tc>
          <w:tcPr>
            <w:tcW w:w="1891" w:type="dxa"/>
            <w:shd w:val="clear" w:color="auto" w:fill="auto"/>
          </w:tcPr>
          <w:p w:rsidR="003A23F3" w:rsidRPr="00651C46" w:rsidRDefault="003A23F3" w:rsidP="00651C46">
            <w:pPr>
              <w:shd w:val="clear" w:color="auto" w:fill="FFFFFF"/>
              <w:suppressAutoHyphens/>
              <w:spacing w:line="360" w:lineRule="auto"/>
              <w:jc w:val="center"/>
              <w:rPr>
                <w:sz w:val="20"/>
                <w:szCs w:val="20"/>
              </w:rPr>
            </w:pPr>
            <w:r w:rsidRPr="00651C46">
              <w:rPr>
                <w:sz w:val="20"/>
                <w:szCs w:val="20"/>
              </w:rPr>
              <w:t xml:space="preserve">МСБУ </w:t>
            </w:r>
            <w:r w:rsidRPr="00651C46">
              <w:rPr>
                <w:sz w:val="20"/>
                <w:szCs w:val="20"/>
                <w:lang w:val="en-US"/>
              </w:rPr>
              <w:t>(IAS</w:t>
            </w:r>
            <w:r w:rsidR="00B93DD4" w:rsidRPr="00651C46">
              <w:rPr>
                <w:sz w:val="20"/>
                <w:szCs w:val="20"/>
                <w:lang w:val="en-US"/>
              </w:rPr>
              <w:t xml:space="preserve">) </w:t>
            </w:r>
            <w:r w:rsidRPr="00651C46">
              <w:rPr>
                <w:sz w:val="20"/>
                <w:szCs w:val="20"/>
              </w:rPr>
              <w:t>27</w:t>
            </w:r>
          </w:p>
        </w:tc>
      </w:tr>
      <w:tr w:rsidR="003A23F3" w:rsidRPr="00651C46" w:rsidTr="00651C46">
        <w:trPr>
          <w:jc w:val="center"/>
        </w:trPr>
        <w:tc>
          <w:tcPr>
            <w:tcW w:w="1614" w:type="dxa"/>
            <w:shd w:val="clear" w:color="auto" w:fill="auto"/>
          </w:tcPr>
          <w:p w:rsidR="003A23F3" w:rsidRPr="00651C46" w:rsidRDefault="003A23F3" w:rsidP="00651C46">
            <w:pPr>
              <w:shd w:val="clear" w:color="auto" w:fill="FFFFFF"/>
              <w:suppressAutoHyphens/>
              <w:spacing w:line="360" w:lineRule="auto"/>
              <w:jc w:val="center"/>
              <w:rPr>
                <w:sz w:val="20"/>
                <w:szCs w:val="20"/>
              </w:rPr>
            </w:pPr>
            <w:r w:rsidRPr="00651C46">
              <w:rPr>
                <w:sz w:val="20"/>
                <w:szCs w:val="20"/>
              </w:rPr>
              <w:t xml:space="preserve">ПКИ </w:t>
            </w:r>
            <w:r w:rsidRPr="00651C46">
              <w:rPr>
                <w:sz w:val="20"/>
                <w:szCs w:val="20"/>
                <w:lang w:val="en-US"/>
              </w:rPr>
              <w:t>(SIC</w:t>
            </w:r>
            <w:r w:rsidR="00B93DD4" w:rsidRPr="00651C46">
              <w:rPr>
                <w:sz w:val="20"/>
                <w:szCs w:val="20"/>
                <w:lang w:val="en-US"/>
              </w:rPr>
              <w:t xml:space="preserve">) </w:t>
            </w:r>
            <w:r w:rsidRPr="00651C46">
              <w:rPr>
                <w:sz w:val="20"/>
                <w:szCs w:val="20"/>
              </w:rPr>
              <w:t>13</w:t>
            </w:r>
          </w:p>
        </w:tc>
        <w:tc>
          <w:tcPr>
            <w:tcW w:w="5899" w:type="dxa"/>
            <w:shd w:val="clear" w:color="auto" w:fill="auto"/>
          </w:tcPr>
          <w:p w:rsidR="003A23F3" w:rsidRPr="00651C46" w:rsidRDefault="003A23F3" w:rsidP="00651C46">
            <w:pPr>
              <w:suppressAutoHyphens/>
              <w:spacing w:line="360" w:lineRule="auto"/>
              <w:rPr>
                <w:sz w:val="20"/>
                <w:szCs w:val="20"/>
              </w:rPr>
            </w:pPr>
            <w:r w:rsidRPr="00651C46">
              <w:rPr>
                <w:sz w:val="20"/>
                <w:szCs w:val="20"/>
              </w:rPr>
              <w:t>Совместно контролируемые компании — неденежные вклады со стороны предпринимателей</w:t>
            </w:r>
          </w:p>
        </w:tc>
        <w:tc>
          <w:tcPr>
            <w:tcW w:w="1891" w:type="dxa"/>
            <w:shd w:val="clear" w:color="auto" w:fill="auto"/>
          </w:tcPr>
          <w:p w:rsidR="003A23F3" w:rsidRPr="00651C46" w:rsidRDefault="003A23F3" w:rsidP="00651C46">
            <w:pPr>
              <w:shd w:val="clear" w:color="auto" w:fill="FFFFFF"/>
              <w:suppressAutoHyphens/>
              <w:spacing w:line="360" w:lineRule="auto"/>
              <w:jc w:val="center"/>
              <w:rPr>
                <w:sz w:val="20"/>
                <w:szCs w:val="20"/>
              </w:rPr>
            </w:pPr>
            <w:r w:rsidRPr="00651C46">
              <w:rPr>
                <w:sz w:val="20"/>
                <w:szCs w:val="20"/>
              </w:rPr>
              <w:t xml:space="preserve">МСБУ </w:t>
            </w:r>
            <w:r w:rsidRPr="00651C46">
              <w:rPr>
                <w:sz w:val="20"/>
                <w:szCs w:val="20"/>
                <w:lang w:val="en-US"/>
              </w:rPr>
              <w:t>(IAS</w:t>
            </w:r>
            <w:r w:rsidR="00B93DD4" w:rsidRPr="00651C46">
              <w:rPr>
                <w:sz w:val="20"/>
                <w:szCs w:val="20"/>
                <w:lang w:val="en-US"/>
              </w:rPr>
              <w:t xml:space="preserve">) </w:t>
            </w:r>
            <w:r w:rsidRPr="00651C46">
              <w:rPr>
                <w:sz w:val="20"/>
                <w:szCs w:val="20"/>
              </w:rPr>
              <w:t>31</w:t>
            </w:r>
          </w:p>
        </w:tc>
      </w:tr>
      <w:tr w:rsidR="003A23F3" w:rsidRPr="00651C46" w:rsidTr="00651C46">
        <w:trPr>
          <w:jc w:val="center"/>
        </w:trPr>
        <w:tc>
          <w:tcPr>
            <w:tcW w:w="1614" w:type="dxa"/>
            <w:shd w:val="clear" w:color="auto" w:fill="auto"/>
          </w:tcPr>
          <w:p w:rsidR="003A23F3" w:rsidRPr="00651C46" w:rsidRDefault="003A23F3" w:rsidP="00651C46">
            <w:pPr>
              <w:shd w:val="clear" w:color="auto" w:fill="FFFFFF"/>
              <w:suppressAutoHyphens/>
              <w:spacing w:line="360" w:lineRule="auto"/>
              <w:jc w:val="center"/>
              <w:rPr>
                <w:sz w:val="20"/>
                <w:szCs w:val="20"/>
              </w:rPr>
            </w:pPr>
            <w:r w:rsidRPr="00651C46">
              <w:rPr>
                <w:sz w:val="20"/>
                <w:szCs w:val="20"/>
              </w:rPr>
              <w:t xml:space="preserve">ПКИ </w:t>
            </w:r>
            <w:r w:rsidRPr="00651C46">
              <w:rPr>
                <w:sz w:val="20"/>
                <w:szCs w:val="20"/>
                <w:lang w:val="en-US"/>
              </w:rPr>
              <w:t>(SIC</w:t>
            </w:r>
            <w:r w:rsidR="00B93DD4" w:rsidRPr="00651C46">
              <w:rPr>
                <w:sz w:val="20"/>
                <w:szCs w:val="20"/>
                <w:lang w:val="en-US"/>
              </w:rPr>
              <w:t xml:space="preserve">) </w:t>
            </w:r>
            <w:r w:rsidRPr="00651C46">
              <w:rPr>
                <w:sz w:val="20"/>
                <w:szCs w:val="20"/>
              </w:rPr>
              <w:t>14</w:t>
            </w:r>
          </w:p>
        </w:tc>
        <w:tc>
          <w:tcPr>
            <w:tcW w:w="5899" w:type="dxa"/>
            <w:shd w:val="clear" w:color="auto" w:fill="auto"/>
          </w:tcPr>
          <w:p w:rsidR="003A23F3" w:rsidRPr="00651C46" w:rsidRDefault="003A23F3" w:rsidP="00651C46">
            <w:pPr>
              <w:suppressAutoHyphens/>
              <w:spacing w:line="360" w:lineRule="auto"/>
              <w:rPr>
                <w:sz w:val="20"/>
                <w:szCs w:val="20"/>
              </w:rPr>
            </w:pPr>
            <w:r w:rsidRPr="00651C46">
              <w:rPr>
                <w:sz w:val="20"/>
                <w:szCs w:val="20"/>
              </w:rPr>
              <w:t>Основные средства — компенсация обесценения или утраты объектов</w:t>
            </w:r>
          </w:p>
        </w:tc>
        <w:tc>
          <w:tcPr>
            <w:tcW w:w="1891" w:type="dxa"/>
            <w:shd w:val="clear" w:color="auto" w:fill="auto"/>
          </w:tcPr>
          <w:p w:rsidR="003A23F3" w:rsidRPr="00651C46" w:rsidRDefault="003A23F3" w:rsidP="00651C46">
            <w:pPr>
              <w:shd w:val="clear" w:color="auto" w:fill="FFFFFF"/>
              <w:suppressAutoHyphens/>
              <w:spacing w:line="360" w:lineRule="auto"/>
              <w:jc w:val="center"/>
              <w:rPr>
                <w:sz w:val="20"/>
                <w:szCs w:val="20"/>
              </w:rPr>
            </w:pPr>
            <w:r w:rsidRPr="00651C46">
              <w:rPr>
                <w:sz w:val="20"/>
                <w:szCs w:val="20"/>
              </w:rPr>
              <w:t xml:space="preserve">МСБУ </w:t>
            </w:r>
            <w:r w:rsidRPr="00651C46">
              <w:rPr>
                <w:sz w:val="20"/>
                <w:szCs w:val="20"/>
                <w:lang w:val="en-US"/>
              </w:rPr>
              <w:t>(IAS</w:t>
            </w:r>
            <w:r w:rsidR="00B93DD4" w:rsidRPr="00651C46">
              <w:rPr>
                <w:sz w:val="20"/>
                <w:szCs w:val="20"/>
                <w:lang w:val="en-US"/>
              </w:rPr>
              <w:t xml:space="preserve">) </w:t>
            </w:r>
            <w:r w:rsidRPr="00651C46">
              <w:rPr>
                <w:sz w:val="20"/>
                <w:szCs w:val="20"/>
              </w:rPr>
              <w:t>16</w:t>
            </w:r>
          </w:p>
        </w:tc>
      </w:tr>
      <w:tr w:rsidR="003A23F3" w:rsidRPr="00651C46" w:rsidTr="00651C46">
        <w:trPr>
          <w:jc w:val="center"/>
        </w:trPr>
        <w:tc>
          <w:tcPr>
            <w:tcW w:w="1614" w:type="dxa"/>
            <w:shd w:val="clear" w:color="auto" w:fill="auto"/>
          </w:tcPr>
          <w:p w:rsidR="003A23F3" w:rsidRPr="00651C46" w:rsidRDefault="003A23F3" w:rsidP="00651C46">
            <w:pPr>
              <w:shd w:val="clear" w:color="auto" w:fill="FFFFFF"/>
              <w:suppressAutoHyphens/>
              <w:spacing w:line="360" w:lineRule="auto"/>
              <w:jc w:val="center"/>
              <w:rPr>
                <w:sz w:val="20"/>
                <w:szCs w:val="20"/>
              </w:rPr>
            </w:pPr>
            <w:r w:rsidRPr="00651C46">
              <w:rPr>
                <w:sz w:val="20"/>
                <w:szCs w:val="20"/>
              </w:rPr>
              <w:t xml:space="preserve">ПКИ </w:t>
            </w:r>
            <w:r w:rsidRPr="00651C46">
              <w:rPr>
                <w:sz w:val="20"/>
                <w:szCs w:val="20"/>
                <w:lang w:val="en-US"/>
              </w:rPr>
              <w:t>(SIC</w:t>
            </w:r>
            <w:r w:rsidR="00B93DD4" w:rsidRPr="00651C46">
              <w:rPr>
                <w:sz w:val="20"/>
                <w:szCs w:val="20"/>
                <w:lang w:val="en-US"/>
              </w:rPr>
              <w:t xml:space="preserve">) </w:t>
            </w:r>
            <w:r w:rsidRPr="00651C46">
              <w:rPr>
                <w:sz w:val="20"/>
                <w:szCs w:val="20"/>
              </w:rPr>
              <w:t>15</w:t>
            </w:r>
          </w:p>
        </w:tc>
        <w:tc>
          <w:tcPr>
            <w:tcW w:w="5899" w:type="dxa"/>
            <w:shd w:val="clear" w:color="auto" w:fill="auto"/>
          </w:tcPr>
          <w:p w:rsidR="003A23F3" w:rsidRPr="00651C46" w:rsidRDefault="003A23F3" w:rsidP="00651C46">
            <w:pPr>
              <w:suppressAutoHyphens/>
              <w:spacing w:line="360" w:lineRule="auto"/>
              <w:rPr>
                <w:sz w:val="20"/>
                <w:szCs w:val="20"/>
              </w:rPr>
            </w:pPr>
            <w:r w:rsidRPr="00651C46">
              <w:rPr>
                <w:sz w:val="20"/>
                <w:szCs w:val="20"/>
              </w:rPr>
              <w:t>Операционная аренда — стимулы</w:t>
            </w:r>
          </w:p>
        </w:tc>
        <w:tc>
          <w:tcPr>
            <w:tcW w:w="1891" w:type="dxa"/>
            <w:shd w:val="clear" w:color="auto" w:fill="auto"/>
          </w:tcPr>
          <w:p w:rsidR="003A23F3" w:rsidRPr="00651C46" w:rsidRDefault="003A23F3" w:rsidP="00651C46">
            <w:pPr>
              <w:shd w:val="clear" w:color="auto" w:fill="FFFFFF"/>
              <w:suppressAutoHyphens/>
              <w:spacing w:line="360" w:lineRule="auto"/>
              <w:jc w:val="center"/>
              <w:rPr>
                <w:sz w:val="20"/>
                <w:szCs w:val="20"/>
              </w:rPr>
            </w:pPr>
            <w:r w:rsidRPr="00651C46">
              <w:rPr>
                <w:sz w:val="20"/>
                <w:szCs w:val="20"/>
              </w:rPr>
              <w:t xml:space="preserve">МСБУ </w:t>
            </w:r>
            <w:r w:rsidRPr="00651C46">
              <w:rPr>
                <w:sz w:val="20"/>
                <w:szCs w:val="20"/>
                <w:lang w:val="en-US"/>
              </w:rPr>
              <w:t>(IAS</w:t>
            </w:r>
            <w:r w:rsidR="00B93DD4" w:rsidRPr="00651C46">
              <w:rPr>
                <w:sz w:val="20"/>
                <w:szCs w:val="20"/>
                <w:lang w:val="en-US"/>
              </w:rPr>
              <w:t xml:space="preserve">) </w:t>
            </w:r>
            <w:r w:rsidRPr="00651C46">
              <w:rPr>
                <w:sz w:val="20"/>
                <w:szCs w:val="20"/>
              </w:rPr>
              <w:t>17</w:t>
            </w:r>
          </w:p>
        </w:tc>
      </w:tr>
      <w:tr w:rsidR="003A23F3" w:rsidRPr="00651C46" w:rsidTr="00651C46">
        <w:trPr>
          <w:jc w:val="center"/>
        </w:trPr>
        <w:tc>
          <w:tcPr>
            <w:tcW w:w="1614" w:type="dxa"/>
            <w:shd w:val="clear" w:color="auto" w:fill="auto"/>
          </w:tcPr>
          <w:p w:rsidR="003A23F3" w:rsidRPr="00651C46" w:rsidRDefault="003A23F3" w:rsidP="00651C46">
            <w:pPr>
              <w:shd w:val="clear" w:color="auto" w:fill="FFFFFF"/>
              <w:suppressAutoHyphens/>
              <w:spacing w:line="360" w:lineRule="auto"/>
              <w:jc w:val="center"/>
              <w:rPr>
                <w:sz w:val="20"/>
                <w:szCs w:val="20"/>
              </w:rPr>
            </w:pPr>
            <w:r w:rsidRPr="00651C46">
              <w:rPr>
                <w:sz w:val="20"/>
                <w:szCs w:val="20"/>
              </w:rPr>
              <w:t xml:space="preserve">ПКИ </w:t>
            </w:r>
            <w:r w:rsidRPr="00651C46">
              <w:rPr>
                <w:sz w:val="20"/>
                <w:szCs w:val="20"/>
                <w:lang w:val="en-US"/>
              </w:rPr>
              <w:t>(SIC</w:t>
            </w:r>
            <w:r w:rsidR="00B93DD4" w:rsidRPr="00651C46">
              <w:rPr>
                <w:sz w:val="20"/>
                <w:szCs w:val="20"/>
                <w:lang w:val="en-US"/>
              </w:rPr>
              <w:t xml:space="preserve">) </w:t>
            </w:r>
            <w:r w:rsidRPr="00651C46">
              <w:rPr>
                <w:sz w:val="20"/>
                <w:szCs w:val="20"/>
              </w:rPr>
              <w:t>21</w:t>
            </w:r>
          </w:p>
        </w:tc>
        <w:tc>
          <w:tcPr>
            <w:tcW w:w="5899" w:type="dxa"/>
            <w:shd w:val="clear" w:color="auto" w:fill="auto"/>
          </w:tcPr>
          <w:p w:rsidR="003A23F3" w:rsidRPr="00651C46" w:rsidRDefault="003A23F3" w:rsidP="00651C46">
            <w:pPr>
              <w:suppressAutoHyphens/>
              <w:spacing w:line="360" w:lineRule="auto"/>
              <w:rPr>
                <w:sz w:val="20"/>
                <w:szCs w:val="20"/>
              </w:rPr>
            </w:pPr>
            <w:r w:rsidRPr="00651C46">
              <w:rPr>
                <w:sz w:val="20"/>
                <w:szCs w:val="20"/>
              </w:rPr>
              <w:t>Налоги на прибыль - возмещение переоцененной стоимости активов, не подлежащих амортизации</w:t>
            </w:r>
          </w:p>
        </w:tc>
        <w:tc>
          <w:tcPr>
            <w:tcW w:w="1891" w:type="dxa"/>
            <w:shd w:val="clear" w:color="auto" w:fill="auto"/>
          </w:tcPr>
          <w:p w:rsidR="003A23F3" w:rsidRPr="00651C46" w:rsidRDefault="003A23F3" w:rsidP="00651C46">
            <w:pPr>
              <w:shd w:val="clear" w:color="auto" w:fill="FFFFFF"/>
              <w:suppressAutoHyphens/>
              <w:spacing w:line="360" w:lineRule="auto"/>
              <w:jc w:val="center"/>
              <w:rPr>
                <w:sz w:val="20"/>
                <w:szCs w:val="20"/>
              </w:rPr>
            </w:pPr>
            <w:r w:rsidRPr="00651C46">
              <w:rPr>
                <w:sz w:val="20"/>
                <w:szCs w:val="20"/>
              </w:rPr>
              <w:t xml:space="preserve">МСБУ </w:t>
            </w:r>
            <w:r w:rsidRPr="00651C46">
              <w:rPr>
                <w:sz w:val="20"/>
                <w:szCs w:val="20"/>
                <w:lang w:val="en-US"/>
              </w:rPr>
              <w:t>(IAS</w:t>
            </w:r>
            <w:r w:rsidR="00B93DD4" w:rsidRPr="00651C46">
              <w:rPr>
                <w:sz w:val="20"/>
                <w:szCs w:val="20"/>
                <w:lang w:val="en-US"/>
              </w:rPr>
              <w:t xml:space="preserve">) </w:t>
            </w:r>
            <w:r w:rsidRPr="00651C46">
              <w:rPr>
                <w:sz w:val="20"/>
                <w:szCs w:val="20"/>
              </w:rPr>
              <w:t>12,</w:t>
            </w:r>
            <w:r w:rsidR="00D914E1" w:rsidRPr="00651C46">
              <w:rPr>
                <w:sz w:val="20"/>
                <w:szCs w:val="20"/>
              </w:rPr>
              <w:t xml:space="preserve"> </w:t>
            </w:r>
            <w:r w:rsidRPr="00651C46">
              <w:rPr>
                <w:sz w:val="20"/>
                <w:szCs w:val="20"/>
              </w:rPr>
              <w:t>16</w:t>
            </w:r>
          </w:p>
        </w:tc>
      </w:tr>
      <w:tr w:rsidR="003A23F3" w:rsidRPr="00651C46" w:rsidTr="00651C46">
        <w:trPr>
          <w:jc w:val="center"/>
        </w:trPr>
        <w:tc>
          <w:tcPr>
            <w:tcW w:w="1614" w:type="dxa"/>
            <w:shd w:val="clear" w:color="auto" w:fill="auto"/>
          </w:tcPr>
          <w:p w:rsidR="003A23F3" w:rsidRPr="00651C46" w:rsidRDefault="003A23F3" w:rsidP="00651C46">
            <w:pPr>
              <w:shd w:val="clear" w:color="auto" w:fill="FFFFFF"/>
              <w:suppressAutoHyphens/>
              <w:spacing w:line="360" w:lineRule="auto"/>
              <w:jc w:val="center"/>
              <w:rPr>
                <w:sz w:val="20"/>
                <w:szCs w:val="20"/>
              </w:rPr>
            </w:pPr>
            <w:r w:rsidRPr="00651C46">
              <w:rPr>
                <w:sz w:val="20"/>
                <w:szCs w:val="20"/>
              </w:rPr>
              <w:t xml:space="preserve">ПКИ </w:t>
            </w:r>
            <w:r w:rsidRPr="00651C46">
              <w:rPr>
                <w:sz w:val="20"/>
                <w:szCs w:val="20"/>
                <w:lang w:val="en-US"/>
              </w:rPr>
              <w:t>(SIC</w:t>
            </w:r>
            <w:r w:rsidR="00B93DD4" w:rsidRPr="00651C46">
              <w:rPr>
                <w:sz w:val="20"/>
                <w:szCs w:val="20"/>
                <w:lang w:val="en-US"/>
              </w:rPr>
              <w:t xml:space="preserve">) </w:t>
            </w:r>
            <w:r w:rsidRPr="00651C46">
              <w:rPr>
                <w:sz w:val="20"/>
                <w:szCs w:val="20"/>
              </w:rPr>
              <w:t>25</w:t>
            </w:r>
          </w:p>
        </w:tc>
        <w:tc>
          <w:tcPr>
            <w:tcW w:w="5899" w:type="dxa"/>
            <w:shd w:val="clear" w:color="auto" w:fill="auto"/>
          </w:tcPr>
          <w:p w:rsidR="003A23F3" w:rsidRPr="00651C46" w:rsidRDefault="003A23F3" w:rsidP="00651C46">
            <w:pPr>
              <w:suppressAutoHyphens/>
              <w:spacing w:line="360" w:lineRule="auto"/>
              <w:rPr>
                <w:sz w:val="20"/>
                <w:szCs w:val="20"/>
              </w:rPr>
            </w:pPr>
            <w:r w:rsidRPr="00651C46">
              <w:rPr>
                <w:sz w:val="20"/>
                <w:szCs w:val="20"/>
              </w:rPr>
              <w:t>Налоги на прибыль - изменения в налоговом статусе компании или ее акционеров</w:t>
            </w:r>
          </w:p>
        </w:tc>
        <w:tc>
          <w:tcPr>
            <w:tcW w:w="1891" w:type="dxa"/>
            <w:shd w:val="clear" w:color="auto" w:fill="auto"/>
          </w:tcPr>
          <w:p w:rsidR="003A23F3" w:rsidRPr="00651C46" w:rsidRDefault="003A23F3" w:rsidP="00651C46">
            <w:pPr>
              <w:shd w:val="clear" w:color="auto" w:fill="FFFFFF"/>
              <w:suppressAutoHyphens/>
              <w:spacing w:line="360" w:lineRule="auto"/>
              <w:jc w:val="center"/>
              <w:rPr>
                <w:sz w:val="20"/>
                <w:szCs w:val="20"/>
              </w:rPr>
            </w:pPr>
            <w:r w:rsidRPr="00651C46">
              <w:rPr>
                <w:sz w:val="20"/>
                <w:szCs w:val="20"/>
              </w:rPr>
              <w:t xml:space="preserve">МСБУ </w:t>
            </w:r>
            <w:r w:rsidRPr="00651C46">
              <w:rPr>
                <w:sz w:val="20"/>
                <w:szCs w:val="20"/>
                <w:lang w:val="en-US"/>
              </w:rPr>
              <w:t>(IAS</w:t>
            </w:r>
            <w:r w:rsidR="00B93DD4" w:rsidRPr="00651C46">
              <w:rPr>
                <w:sz w:val="20"/>
                <w:szCs w:val="20"/>
                <w:lang w:val="en-US"/>
              </w:rPr>
              <w:t xml:space="preserve">) </w:t>
            </w:r>
            <w:r w:rsidRPr="00651C46">
              <w:rPr>
                <w:sz w:val="20"/>
                <w:szCs w:val="20"/>
              </w:rPr>
              <w:t>12</w:t>
            </w:r>
          </w:p>
        </w:tc>
      </w:tr>
      <w:tr w:rsidR="003A23F3" w:rsidRPr="00651C46" w:rsidTr="00651C46">
        <w:trPr>
          <w:jc w:val="center"/>
        </w:trPr>
        <w:tc>
          <w:tcPr>
            <w:tcW w:w="1614" w:type="dxa"/>
            <w:shd w:val="clear" w:color="auto" w:fill="auto"/>
          </w:tcPr>
          <w:p w:rsidR="003A23F3" w:rsidRPr="00651C46" w:rsidRDefault="003A23F3" w:rsidP="00651C46">
            <w:pPr>
              <w:shd w:val="clear" w:color="auto" w:fill="FFFFFF"/>
              <w:suppressAutoHyphens/>
              <w:spacing w:line="360" w:lineRule="auto"/>
              <w:jc w:val="center"/>
              <w:rPr>
                <w:sz w:val="20"/>
                <w:szCs w:val="20"/>
              </w:rPr>
            </w:pPr>
            <w:r w:rsidRPr="00651C46">
              <w:rPr>
                <w:sz w:val="20"/>
                <w:szCs w:val="20"/>
              </w:rPr>
              <w:t xml:space="preserve">ПКИ </w:t>
            </w:r>
            <w:r w:rsidRPr="00651C46">
              <w:rPr>
                <w:sz w:val="20"/>
                <w:szCs w:val="20"/>
                <w:lang w:val="en-US"/>
              </w:rPr>
              <w:t>(SIC</w:t>
            </w:r>
            <w:r w:rsidR="00B93DD4" w:rsidRPr="00651C46">
              <w:rPr>
                <w:sz w:val="20"/>
                <w:szCs w:val="20"/>
                <w:lang w:val="en-US"/>
              </w:rPr>
              <w:t xml:space="preserve">) </w:t>
            </w:r>
            <w:r w:rsidRPr="00651C46">
              <w:rPr>
                <w:sz w:val="20"/>
                <w:szCs w:val="20"/>
              </w:rPr>
              <w:t>27</w:t>
            </w:r>
          </w:p>
        </w:tc>
        <w:tc>
          <w:tcPr>
            <w:tcW w:w="5899" w:type="dxa"/>
            <w:shd w:val="clear" w:color="auto" w:fill="auto"/>
          </w:tcPr>
          <w:p w:rsidR="003A23F3" w:rsidRPr="00651C46" w:rsidRDefault="003A23F3" w:rsidP="00651C46">
            <w:pPr>
              <w:suppressAutoHyphens/>
              <w:spacing w:line="360" w:lineRule="auto"/>
              <w:rPr>
                <w:sz w:val="20"/>
                <w:szCs w:val="20"/>
              </w:rPr>
            </w:pPr>
            <w:r w:rsidRPr="00651C46">
              <w:rPr>
                <w:sz w:val="20"/>
                <w:szCs w:val="20"/>
              </w:rPr>
              <w:t>Оценка экономической сущности операций, имеющих юридическую форму аренды</w:t>
            </w:r>
          </w:p>
        </w:tc>
        <w:tc>
          <w:tcPr>
            <w:tcW w:w="1891" w:type="dxa"/>
            <w:shd w:val="clear" w:color="auto" w:fill="auto"/>
          </w:tcPr>
          <w:p w:rsidR="003A23F3" w:rsidRPr="00651C46" w:rsidRDefault="003A23F3" w:rsidP="00651C46">
            <w:pPr>
              <w:shd w:val="clear" w:color="auto" w:fill="FFFFFF"/>
              <w:suppressAutoHyphens/>
              <w:spacing w:line="360" w:lineRule="auto"/>
              <w:jc w:val="center"/>
              <w:rPr>
                <w:sz w:val="20"/>
                <w:szCs w:val="20"/>
              </w:rPr>
            </w:pPr>
            <w:r w:rsidRPr="00651C46">
              <w:rPr>
                <w:sz w:val="20"/>
                <w:szCs w:val="20"/>
              </w:rPr>
              <w:t xml:space="preserve">МСБУ </w:t>
            </w:r>
            <w:r w:rsidRPr="00651C46">
              <w:rPr>
                <w:sz w:val="20"/>
                <w:szCs w:val="20"/>
                <w:lang w:val="en-US"/>
              </w:rPr>
              <w:t>(IAS</w:t>
            </w:r>
            <w:r w:rsidR="00B93DD4" w:rsidRPr="00651C46">
              <w:rPr>
                <w:sz w:val="20"/>
                <w:szCs w:val="20"/>
                <w:lang w:val="en-US"/>
              </w:rPr>
              <w:t xml:space="preserve">) </w:t>
            </w:r>
            <w:r w:rsidRPr="00651C46">
              <w:rPr>
                <w:sz w:val="20"/>
                <w:szCs w:val="20"/>
              </w:rPr>
              <w:t>17</w:t>
            </w:r>
          </w:p>
        </w:tc>
      </w:tr>
      <w:tr w:rsidR="003A23F3" w:rsidRPr="00651C46" w:rsidTr="00651C46">
        <w:trPr>
          <w:jc w:val="center"/>
        </w:trPr>
        <w:tc>
          <w:tcPr>
            <w:tcW w:w="1614" w:type="dxa"/>
            <w:shd w:val="clear" w:color="auto" w:fill="auto"/>
          </w:tcPr>
          <w:p w:rsidR="003A23F3" w:rsidRPr="00651C46" w:rsidRDefault="003A23F3" w:rsidP="00651C46">
            <w:pPr>
              <w:shd w:val="clear" w:color="auto" w:fill="FFFFFF"/>
              <w:suppressAutoHyphens/>
              <w:spacing w:line="360" w:lineRule="auto"/>
              <w:jc w:val="center"/>
              <w:rPr>
                <w:sz w:val="20"/>
                <w:szCs w:val="20"/>
              </w:rPr>
            </w:pPr>
            <w:r w:rsidRPr="00651C46">
              <w:rPr>
                <w:sz w:val="20"/>
                <w:szCs w:val="20"/>
              </w:rPr>
              <w:t xml:space="preserve">ПКИ </w:t>
            </w:r>
            <w:r w:rsidRPr="00651C46">
              <w:rPr>
                <w:sz w:val="20"/>
                <w:szCs w:val="20"/>
                <w:lang w:val="en-US"/>
              </w:rPr>
              <w:t>(SIC</w:t>
            </w:r>
            <w:r w:rsidR="00B93DD4" w:rsidRPr="00651C46">
              <w:rPr>
                <w:sz w:val="20"/>
                <w:szCs w:val="20"/>
                <w:lang w:val="en-US"/>
              </w:rPr>
              <w:t xml:space="preserve">) </w:t>
            </w:r>
            <w:r w:rsidRPr="00651C46">
              <w:rPr>
                <w:sz w:val="20"/>
                <w:szCs w:val="20"/>
              </w:rPr>
              <w:t>31</w:t>
            </w:r>
          </w:p>
        </w:tc>
        <w:tc>
          <w:tcPr>
            <w:tcW w:w="5899" w:type="dxa"/>
            <w:shd w:val="clear" w:color="auto" w:fill="auto"/>
          </w:tcPr>
          <w:p w:rsidR="003A23F3" w:rsidRPr="00651C46" w:rsidRDefault="003A23F3" w:rsidP="00651C46">
            <w:pPr>
              <w:suppressAutoHyphens/>
              <w:spacing w:line="360" w:lineRule="auto"/>
              <w:rPr>
                <w:sz w:val="20"/>
                <w:szCs w:val="20"/>
              </w:rPr>
            </w:pPr>
            <w:r w:rsidRPr="00651C46">
              <w:rPr>
                <w:sz w:val="20"/>
                <w:szCs w:val="20"/>
              </w:rPr>
              <w:t>Выручка — бартерные операции, включающие рекламные услуги</w:t>
            </w:r>
          </w:p>
        </w:tc>
        <w:tc>
          <w:tcPr>
            <w:tcW w:w="1891" w:type="dxa"/>
            <w:shd w:val="clear" w:color="auto" w:fill="auto"/>
          </w:tcPr>
          <w:p w:rsidR="003A23F3" w:rsidRPr="00651C46" w:rsidRDefault="003A23F3" w:rsidP="00651C46">
            <w:pPr>
              <w:shd w:val="clear" w:color="auto" w:fill="FFFFFF"/>
              <w:suppressAutoHyphens/>
              <w:spacing w:line="360" w:lineRule="auto"/>
              <w:jc w:val="center"/>
              <w:rPr>
                <w:sz w:val="20"/>
                <w:szCs w:val="20"/>
              </w:rPr>
            </w:pPr>
            <w:r w:rsidRPr="00651C46">
              <w:rPr>
                <w:sz w:val="20"/>
                <w:szCs w:val="20"/>
              </w:rPr>
              <w:t xml:space="preserve">МСБУ </w:t>
            </w:r>
            <w:r w:rsidRPr="00651C46">
              <w:rPr>
                <w:sz w:val="20"/>
                <w:szCs w:val="20"/>
                <w:lang w:val="en-US"/>
              </w:rPr>
              <w:t>(IAS</w:t>
            </w:r>
            <w:r w:rsidR="00B93DD4" w:rsidRPr="00651C46">
              <w:rPr>
                <w:sz w:val="20"/>
                <w:szCs w:val="20"/>
                <w:lang w:val="en-US"/>
              </w:rPr>
              <w:t xml:space="preserve">) </w:t>
            </w:r>
            <w:r w:rsidRPr="00651C46">
              <w:rPr>
                <w:sz w:val="20"/>
                <w:szCs w:val="20"/>
              </w:rPr>
              <w:t>18</w:t>
            </w:r>
          </w:p>
        </w:tc>
      </w:tr>
      <w:tr w:rsidR="003A23F3" w:rsidRPr="00651C46" w:rsidTr="00651C46">
        <w:trPr>
          <w:jc w:val="center"/>
        </w:trPr>
        <w:tc>
          <w:tcPr>
            <w:tcW w:w="1614" w:type="dxa"/>
            <w:shd w:val="clear" w:color="auto" w:fill="auto"/>
          </w:tcPr>
          <w:p w:rsidR="003A23F3" w:rsidRPr="00651C46" w:rsidRDefault="003A23F3" w:rsidP="00651C46">
            <w:pPr>
              <w:shd w:val="clear" w:color="auto" w:fill="FFFFFF"/>
              <w:suppressAutoHyphens/>
              <w:spacing w:line="360" w:lineRule="auto"/>
              <w:jc w:val="center"/>
              <w:rPr>
                <w:sz w:val="20"/>
                <w:szCs w:val="20"/>
              </w:rPr>
            </w:pPr>
            <w:r w:rsidRPr="00651C46">
              <w:rPr>
                <w:sz w:val="20"/>
                <w:szCs w:val="20"/>
              </w:rPr>
              <w:t xml:space="preserve">ПКИ </w:t>
            </w:r>
            <w:r w:rsidRPr="00651C46">
              <w:rPr>
                <w:sz w:val="20"/>
                <w:szCs w:val="20"/>
                <w:lang w:val="en-US"/>
              </w:rPr>
              <w:t>(SIC</w:t>
            </w:r>
            <w:r w:rsidR="00B93DD4" w:rsidRPr="00651C46">
              <w:rPr>
                <w:sz w:val="20"/>
                <w:szCs w:val="20"/>
                <w:lang w:val="en-US"/>
              </w:rPr>
              <w:t xml:space="preserve">) </w:t>
            </w:r>
            <w:r w:rsidRPr="00651C46">
              <w:rPr>
                <w:sz w:val="20"/>
                <w:szCs w:val="20"/>
              </w:rPr>
              <w:t>32</w:t>
            </w:r>
          </w:p>
        </w:tc>
        <w:tc>
          <w:tcPr>
            <w:tcW w:w="5899" w:type="dxa"/>
            <w:shd w:val="clear" w:color="auto" w:fill="auto"/>
          </w:tcPr>
          <w:p w:rsidR="003A23F3" w:rsidRPr="00651C46" w:rsidRDefault="003A23F3" w:rsidP="00651C46">
            <w:pPr>
              <w:suppressAutoHyphens/>
              <w:spacing w:line="360" w:lineRule="auto"/>
              <w:rPr>
                <w:sz w:val="20"/>
                <w:szCs w:val="20"/>
              </w:rPr>
            </w:pPr>
            <w:r w:rsidRPr="00651C46">
              <w:rPr>
                <w:sz w:val="20"/>
                <w:szCs w:val="20"/>
              </w:rPr>
              <w:t>Нематериальные активы — затраты на Интернет-сайт</w:t>
            </w:r>
          </w:p>
        </w:tc>
        <w:tc>
          <w:tcPr>
            <w:tcW w:w="1891" w:type="dxa"/>
            <w:shd w:val="clear" w:color="auto" w:fill="auto"/>
          </w:tcPr>
          <w:p w:rsidR="003A23F3" w:rsidRPr="00651C46" w:rsidRDefault="003A23F3" w:rsidP="00651C46">
            <w:pPr>
              <w:shd w:val="clear" w:color="auto" w:fill="FFFFFF"/>
              <w:suppressAutoHyphens/>
              <w:spacing w:line="360" w:lineRule="auto"/>
              <w:jc w:val="center"/>
              <w:rPr>
                <w:sz w:val="20"/>
                <w:szCs w:val="20"/>
              </w:rPr>
            </w:pPr>
            <w:r w:rsidRPr="00651C46">
              <w:rPr>
                <w:sz w:val="20"/>
                <w:szCs w:val="20"/>
              </w:rPr>
              <w:t xml:space="preserve">МСБУ </w:t>
            </w:r>
            <w:r w:rsidRPr="00651C46">
              <w:rPr>
                <w:sz w:val="20"/>
                <w:szCs w:val="20"/>
                <w:lang w:val="en-US"/>
              </w:rPr>
              <w:t>(IAS</w:t>
            </w:r>
            <w:r w:rsidR="00B93DD4" w:rsidRPr="00651C46">
              <w:rPr>
                <w:sz w:val="20"/>
                <w:szCs w:val="20"/>
                <w:lang w:val="en-US"/>
              </w:rPr>
              <w:t xml:space="preserve">) </w:t>
            </w:r>
            <w:r w:rsidRPr="00651C46">
              <w:rPr>
                <w:sz w:val="20"/>
                <w:szCs w:val="20"/>
              </w:rPr>
              <w:t>38</w:t>
            </w:r>
          </w:p>
        </w:tc>
      </w:tr>
      <w:tr w:rsidR="003A23F3" w:rsidRPr="00651C46" w:rsidTr="00651C46">
        <w:trPr>
          <w:jc w:val="center"/>
        </w:trPr>
        <w:tc>
          <w:tcPr>
            <w:tcW w:w="1614" w:type="dxa"/>
            <w:shd w:val="clear" w:color="auto" w:fill="auto"/>
          </w:tcPr>
          <w:p w:rsidR="003A23F3" w:rsidRPr="00651C46" w:rsidRDefault="003A23F3" w:rsidP="00651C46">
            <w:pPr>
              <w:shd w:val="clear" w:color="auto" w:fill="FFFFFF"/>
              <w:suppressAutoHyphens/>
              <w:spacing w:line="360" w:lineRule="auto"/>
              <w:jc w:val="center"/>
              <w:rPr>
                <w:sz w:val="20"/>
                <w:szCs w:val="20"/>
              </w:rPr>
            </w:pPr>
            <w:r w:rsidRPr="00651C46">
              <w:rPr>
                <w:sz w:val="20"/>
                <w:szCs w:val="20"/>
              </w:rPr>
              <w:t xml:space="preserve">КИМФО </w:t>
            </w:r>
            <w:r w:rsidRPr="00651C46">
              <w:rPr>
                <w:sz w:val="20"/>
                <w:szCs w:val="20"/>
                <w:lang w:val="en-US"/>
              </w:rPr>
              <w:t>(IFRIC</w:t>
            </w:r>
            <w:r w:rsidR="00B93DD4" w:rsidRPr="00651C46">
              <w:rPr>
                <w:sz w:val="20"/>
                <w:szCs w:val="20"/>
                <w:lang w:val="en-US"/>
              </w:rPr>
              <w:t xml:space="preserve">) </w:t>
            </w:r>
            <w:r w:rsidRPr="00651C46">
              <w:rPr>
                <w:sz w:val="20"/>
                <w:szCs w:val="20"/>
              </w:rPr>
              <w:t>1</w:t>
            </w:r>
          </w:p>
        </w:tc>
        <w:tc>
          <w:tcPr>
            <w:tcW w:w="5899" w:type="dxa"/>
            <w:shd w:val="clear" w:color="auto" w:fill="auto"/>
          </w:tcPr>
          <w:p w:rsidR="003A23F3" w:rsidRPr="00651C46" w:rsidRDefault="003A23F3" w:rsidP="00651C46">
            <w:pPr>
              <w:suppressAutoHyphens/>
              <w:spacing w:line="360" w:lineRule="auto"/>
              <w:rPr>
                <w:sz w:val="20"/>
                <w:szCs w:val="20"/>
              </w:rPr>
            </w:pPr>
            <w:r w:rsidRPr="00651C46">
              <w:rPr>
                <w:sz w:val="20"/>
                <w:szCs w:val="20"/>
              </w:rPr>
              <w:t>Изменения в обязательствах по демонтажу и ликвидации основных средств, восстановлению среды и иных аналогичных обязательствах</w:t>
            </w:r>
          </w:p>
        </w:tc>
        <w:tc>
          <w:tcPr>
            <w:tcW w:w="1891" w:type="dxa"/>
            <w:shd w:val="clear" w:color="auto" w:fill="auto"/>
          </w:tcPr>
          <w:p w:rsidR="003A23F3" w:rsidRPr="00651C46" w:rsidRDefault="003A23F3" w:rsidP="00651C46">
            <w:pPr>
              <w:suppressAutoHyphens/>
              <w:spacing w:line="360" w:lineRule="auto"/>
              <w:rPr>
                <w:sz w:val="20"/>
                <w:szCs w:val="20"/>
              </w:rPr>
            </w:pPr>
            <w:r w:rsidRPr="00651C46">
              <w:rPr>
                <w:sz w:val="20"/>
                <w:szCs w:val="20"/>
              </w:rPr>
              <w:t xml:space="preserve">МСБУ </w:t>
            </w:r>
            <w:r w:rsidRPr="00651C46">
              <w:rPr>
                <w:sz w:val="20"/>
                <w:szCs w:val="20"/>
                <w:lang w:val="en-US"/>
              </w:rPr>
              <w:t>(IAS</w:t>
            </w:r>
            <w:r w:rsidR="00B93DD4" w:rsidRPr="00651C46">
              <w:rPr>
                <w:sz w:val="20"/>
                <w:szCs w:val="20"/>
                <w:lang w:val="en-US"/>
              </w:rPr>
              <w:t xml:space="preserve">) </w:t>
            </w:r>
            <w:r w:rsidRPr="00651C46">
              <w:rPr>
                <w:sz w:val="20"/>
                <w:szCs w:val="20"/>
              </w:rPr>
              <w:t>1, 8, 16, 23, 36, 37</w:t>
            </w:r>
          </w:p>
        </w:tc>
      </w:tr>
      <w:tr w:rsidR="003A23F3" w:rsidRPr="00651C46" w:rsidTr="00651C46">
        <w:trPr>
          <w:jc w:val="center"/>
        </w:trPr>
        <w:tc>
          <w:tcPr>
            <w:tcW w:w="1614" w:type="dxa"/>
            <w:shd w:val="clear" w:color="auto" w:fill="auto"/>
          </w:tcPr>
          <w:p w:rsidR="003A23F3" w:rsidRPr="00651C46" w:rsidRDefault="003A23F3" w:rsidP="00651C46">
            <w:pPr>
              <w:shd w:val="clear" w:color="auto" w:fill="FFFFFF"/>
              <w:suppressAutoHyphens/>
              <w:spacing w:line="360" w:lineRule="auto"/>
              <w:jc w:val="center"/>
              <w:rPr>
                <w:sz w:val="20"/>
                <w:szCs w:val="20"/>
              </w:rPr>
            </w:pPr>
            <w:r w:rsidRPr="00651C46">
              <w:rPr>
                <w:sz w:val="20"/>
                <w:szCs w:val="20"/>
              </w:rPr>
              <w:t xml:space="preserve">КИМФО </w:t>
            </w:r>
            <w:r w:rsidRPr="00651C46">
              <w:rPr>
                <w:sz w:val="20"/>
                <w:szCs w:val="20"/>
                <w:lang w:val="en-US"/>
              </w:rPr>
              <w:t>(IFRIC</w:t>
            </w:r>
            <w:r w:rsidR="00B93DD4" w:rsidRPr="00651C46">
              <w:rPr>
                <w:sz w:val="20"/>
                <w:szCs w:val="20"/>
                <w:lang w:val="en-US"/>
              </w:rPr>
              <w:t xml:space="preserve">) </w:t>
            </w:r>
            <w:r w:rsidRPr="00651C46">
              <w:rPr>
                <w:sz w:val="20"/>
                <w:szCs w:val="20"/>
              </w:rPr>
              <w:t>2</w:t>
            </w:r>
          </w:p>
        </w:tc>
        <w:tc>
          <w:tcPr>
            <w:tcW w:w="5899" w:type="dxa"/>
            <w:shd w:val="clear" w:color="auto" w:fill="auto"/>
          </w:tcPr>
          <w:p w:rsidR="003A23F3" w:rsidRPr="00651C46" w:rsidRDefault="003A23F3" w:rsidP="00651C46">
            <w:pPr>
              <w:suppressAutoHyphens/>
              <w:spacing w:line="360" w:lineRule="auto"/>
              <w:rPr>
                <w:sz w:val="20"/>
                <w:szCs w:val="20"/>
              </w:rPr>
            </w:pPr>
            <w:r w:rsidRPr="00651C46">
              <w:rPr>
                <w:sz w:val="20"/>
                <w:szCs w:val="20"/>
              </w:rPr>
              <w:t>Доли участия в кооперативах и подобные финансовые инструменты</w:t>
            </w:r>
          </w:p>
        </w:tc>
        <w:tc>
          <w:tcPr>
            <w:tcW w:w="1891" w:type="dxa"/>
            <w:shd w:val="clear" w:color="auto" w:fill="auto"/>
          </w:tcPr>
          <w:p w:rsidR="003A23F3" w:rsidRPr="00651C46" w:rsidRDefault="003A23F3" w:rsidP="00651C46">
            <w:pPr>
              <w:shd w:val="clear" w:color="auto" w:fill="FFFFFF"/>
              <w:suppressAutoHyphens/>
              <w:spacing w:line="360" w:lineRule="auto"/>
              <w:jc w:val="center"/>
              <w:rPr>
                <w:sz w:val="20"/>
                <w:szCs w:val="20"/>
              </w:rPr>
            </w:pPr>
            <w:r w:rsidRPr="00651C46">
              <w:rPr>
                <w:sz w:val="20"/>
                <w:szCs w:val="20"/>
              </w:rPr>
              <w:t xml:space="preserve">МСБУ </w:t>
            </w:r>
            <w:r w:rsidRPr="00651C46">
              <w:rPr>
                <w:sz w:val="20"/>
                <w:szCs w:val="20"/>
                <w:lang w:val="en-US"/>
              </w:rPr>
              <w:t>(IAS</w:t>
            </w:r>
            <w:r w:rsidR="00B93DD4" w:rsidRPr="00651C46">
              <w:rPr>
                <w:sz w:val="20"/>
                <w:szCs w:val="20"/>
                <w:lang w:val="en-US"/>
              </w:rPr>
              <w:t xml:space="preserve">) </w:t>
            </w:r>
            <w:r w:rsidRPr="00651C46">
              <w:rPr>
                <w:sz w:val="20"/>
                <w:szCs w:val="20"/>
              </w:rPr>
              <w:t>32, 39</w:t>
            </w:r>
          </w:p>
        </w:tc>
      </w:tr>
      <w:tr w:rsidR="003A23F3" w:rsidRPr="00651C46" w:rsidTr="00651C46">
        <w:trPr>
          <w:jc w:val="center"/>
        </w:trPr>
        <w:tc>
          <w:tcPr>
            <w:tcW w:w="1614" w:type="dxa"/>
            <w:shd w:val="clear" w:color="auto" w:fill="auto"/>
          </w:tcPr>
          <w:p w:rsidR="003A23F3" w:rsidRPr="00651C46" w:rsidRDefault="003A23F3" w:rsidP="00651C46">
            <w:pPr>
              <w:shd w:val="clear" w:color="auto" w:fill="FFFFFF"/>
              <w:suppressAutoHyphens/>
              <w:spacing w:line="360" w:lineRule="auto"/>
              <w:jc w:val="center"/>
              <w:rPr>
                <w:sz w:val="20"/>
                <w:szCs w:val="20"/>
              </w:rPr>
            </w:pPr>
            <w:r w:rsidRPr="00651C46">
              <w:rPr>
                <w:sz w:val="20"/>
                <w:szCs w:val="20"/>
              </w:rPr>
              <w:t xml:space="preserve">КИМФО </w:t>
            </w:r>
            <w:r w:rsidRPr="00651C46">
              <w:rPr>
                <w:sz w:val="20"/>
                <w:szCs w:val="20"/>
                <w:lang w:val="en-US"/>
              </w:rPr>
              <w:t>(IFRIC</w:t>
            </w:r>
            <w:r w:rsidR="00B93DD4" w:rsidRPr="00651C46">
              <w:rPr>
                <w:sz w:val="20"/>
                <w:szCs w:val="20"/>
                <w:lang w:val="en-US"/>
              </w:rPr>
              <w:t xml:space="preserve">) </w:t>
            </w:r>
            <w:r w:rsidRPr="00651C46">
              <w:rPr>
                <w:sz w:val="20"/>
                <w:szCs w:val="20"/>
              </w:rPr>
              <w:t>5</w:t>
            </w:r>
          </w:p>
        </w:tc>
        <w:tc>
          <w:tcPr>
            <w:tcW w:w="5899" w:type="dxa"/>
            <w:shd w:val="clear" w:color="auto" w:fill="auto"/>
          </w:tcPr>
          <w:p w:rsidR="003A23F3" w:rsidRPr="00651C46" w:rsidRDefault="003A23F3" w:rsidP="00651C46">
            <w:pPr>
              <w:suppressAutoHyphens/>
              <w:spacing w:line="360" w:lineRule="auto"/>
              <w:rPr>
                <w:sz w:val="20"/>
                <w:szCs w:val="20"/>
              </w:rPr>
            </w:pPr>
            <w:r w:rsidRPr="00651C46">
              <w:rPr>
                <w:sz w:val="20"/>
                <w:szCs w:val="20"/>
              </w:rPr>
              <w:t>Права на доли, возникающие в связи с фондами вывода из эксплуатации, восстановления и экологической реабилитации</w:t>
            </w:r>
          </w:p>
        </w:tc>
        <w:tc>
          <w:tcPr>
            <w:tcW w:w="1891" w:type="dxa"/>
            <w:shd w:val="clear" w:color="auto" w:fill="auto"/>
          </w:tcPr>
          <w:p w:rsidR="00D914E1" w:rsidRPr="00651C46" w:rsidRDefault="003A23F3" w:rsidP="00651C46">
            <w:pPr>
              <w:shd w:val="clear" w:color="auto" w:fill="FFFFFF"/>
              <w:suppressAutoHyphens/>
              <w:spacing w:line="360" w:lineRule="auto"/>
              <w:rPr>
                <w:sz w:val="20"/>
                <w:szCs w:val="20"/>
              </w:rPr>
            </w:pPr>
            <w:r w:rsidRPr="00651C46">
              <w:rPr>
                <w:sz w:val="20"/>
                <w:szCs w:val="20"/>
              </w:rPr>
              <w:t xml:space="preserve">МСБУ </w:t>
            </w:r>
            <w:r w:rsidRPr="00651C46">
              <w:rPr>
                <w:sz w:val="20"/>
                <w:szCs w:val="20"/>
                <w:lang w:val="en-US"/>
              </w:rPr>
              <w:t>(IAS</w:t>
            </w:r>
            <w:r w:rsidR="00B93DD4" w:rsidRPr="00651C46">
              <w:rPr>
                <w:sz w:val="20"/>
                <w:szCs w:val="20"/>
                <w:lang w:val="en-US"/>
              </w:rPr>
              <w:t xml:space="preserve">) </w:t>
            </w:r>
            <w:r w:rsidRPr="00651C46">
              <w:rPr>
                <w:sz w:val="20"/>
                <w:szCs w:val="20"/>
              </w:rPr>
              <w:t>8, 27, 28, 31, 37, 39</w:t>
            </w:r>
          </w:p>
          <w:p w:rsidR="003A23F3" w:rsidRPr="00651C46" w:rsidRDefault="003A23F3" w:rsidP="00651C46">
            <w:pPr>
              <w:shd w:val="clear" w:color="auto" w:fill="FFFFFF"/>
              <w:suppressAutoHyphens/>
              <w:spacing w:line="360" w:lineRule="auto"/>
              <w:rPr>
                <w:sz w:val="20"/>
                <w:szCs w:val="20"/>
              </w:rPr>
            </w:pPr>
            <w:r w:rsidRPr="00651C46">
              <w:rPr>
                <w:sz w:val="20"/>
                <w:szCs w:val="20"/>
              </w:rPr>
              <w:t xml:space="preserve">ПКИ </w:t>
            </w:r>
            <w:r w:rsidRPr="00651C46">
              <w:rPr>
                <w:sz w:val="20"/>
                <w:szCs w:val="20"/>
                <w:lang w:val="en-US"/>
              </w:rPr>
              <w:t>(SIC</w:t>
            </w:r>
            <w:r w:rsidR="00B93DD4" w:rsidRPr="00651C46">
              <w:rPr>
                <w:sz w:val="20"/>
                <w:szCs w:val="20"/>
                <w:lang w:val="en-US"/>
              </w:rPr>
              <w:t xml:space="preserve">) </w:t>
            </w:r>
            <w:r w:rsidRPr="00651C46">
              <w:rPr>
                <w:sz w:val="20"/>
                <w:szCs w:val="20"/>
              </w:rPr>
              <w:t>12</w:t>
            </w:r>
          </w:p>
        </w:tc>
      </w:tr>
      <w:tr w:rsidR="003A23F3" w:rsidRPr="00651C46" w:rsidTr="00651C46">
        <w:trPr>
          <w:jc w:val="center"/>
        </w:trPr>
        <w:tc>
          <w:tcPr>
            <w:tcW w:w="1614" w:type="dxa"/>
            <w:shd w:val="clear" w:color="auto" w:fill="auto"/>
          </w:tcPr>
          <w:p w:rsidR="003A23F3" w:rsidRPr="00651C46" w:rsidRDefault="003A23F3" w:rsidP="00651C46">
            <w:pPr>
              <w:shd w:val="clear" w:color="auto" w:fill="FFFFFF"/>
              <w:suppressAutoHyphens/>
              <w:spacing w:line="360" w:lineRule="auto"/>
              <w:jc w:val="center"/>
              <w:rPr>
                <w:sz w:val="20"/>
                <w:szCs w:val="20"/>
              </w:rPr>
            </w:pPr>
            <w:r w:rsidRPr="00651C46">
              <w:rPr>
                <w:sz w:val="20"/>
                <w:szCs w:val="20"/>
              </w:rPr>
              <w:t xml:space="preserve">КИМФО </w:t>
            </w:r>
            <w:r w:rsidRPr="00651C46">
              <w:rPr>
                <w:sz w:val="20"/>
                <w:szCs w:val="20"/>
                <w:lang w:val="en-US"/>
              </w:rPr>
              <w:t>(IFRIC</w:t>
            </w:r>
            <w:r w:rsidR="00B93DD4" w:rsidRPr="00651C46">
              <w:rPr>
                <w:sz w:val="20"/>
                <w:szCs w:val="20"/>
                <w:lang w:val="en-US"/>
              </w:rPr>
              <w:t xml:space="preserve">) </w:t>
            </w:r>
            <w:r w:rsidRPr="00651C46">
              <w:rPr>
                <w:sz w:val="20"/>
                <w:szCs w:val="20"/>
              </w:rPr>
              <w:t>6</w:t>
            </w:r>
          </w:p>
        </w:tc>
        <w:tc>
          <w:tcPr>
            <w:tcW w:w="5899" w:type="dxa"/>
            <w:shd w:val="clear" w:color="auto" w:fill="auto"/>
          </w:tcPr>
          <w:p w:rsidR="003A23F3" w:rsidRPr="00651C46" w:rsidRDefault="003A23F3" w:rsidP="00651C46">
            <w:pPr>
              <w:suppressAutoHyphens/>
              <w:spacing w:line="360" w:lineRule="auto"/>
              <w:rPr>
                <w:sz w:val="20"/>
                <w:szCs w:val="20"/>
              </w:rPr>
            </w:pPr>
            <w:r w:rsidRPr="00651C46">
              <w:rPr>
                <w:sz w:val="20"/>
                <w:szCs w:val="20"/>
              </w:rPr>
              <w:t>Обязательства, возникающие в связи с участием в специализированном рынке, — отходы электротехнического и электронного оборудования</w:t>
            </w:r>
          </w:p>
        </w:tc>
        <w:tc>
          <w:tcPr>
            <w:tcW w:w="1891" w:type="dxa"/>
            <w:shd w:val="clear" w:color="auto" w:fill="auto"/>
          </w:tcPr>
          <w:p w:rsidR="003A23F3" w:rsidRPr="00651C46" w:rsidRDefault="003A23F3" w:rsidP="00651C46">
            <w:pPr>
              <w:shd w:val="clear" w:color="auto" w:fill="FFFFFF"/>
              <w:suppressAutoHyphens/>
              <w:spacing w:line="360" w:lineRule="auto"/>
              <w:jc w:val="center"/>
              <w:rPr>
                <w:sz w:val="20"/>
                <w:szCs w:val="20"/>
              </w:rPr>
            </w:pPr>
            <w:r w:rsidRPr="00651C46">
              <w:rPr>
                <w:sz w:val="20"/>
                <w:szCs w:val="20"/>
              </w:rPr>
              <w:t xml:space="preserve">МСБУ </w:t>
            </w:r>
            <w:r w:rsidRPr="00651C46">
              <w:rPr>
                <w:sz w:val="20"/>
                <w:szCs w:val="20"/>
                <w:lang w:val="en-US"/>
              </w:rPr>
              <w:t>(IAS</w:t>
            </w:r>
            <w:r w:rsidR="00B93DD4" w:rsidRPr="00651C46">
              <w:rPr>
                <w:sz w:val="20"/>
                <w:szCs w:val="20"/>
                <w:lang w:val="en-US"/>
              </w:rPr>
              <w:t xml:space="preserve">) </w:t>
            </w:r>
            <w:r w:rsidRPr="00651C46">
              <w:rPr>
                <w:sz w:val="20"/>
                <w:szCs w:val="20"/>
              </w:rPr>
              <w:t>8, 37</w:t>
            </w:r>
          </w:p>
        </w:tc>
      </w:tr>
    </w:tbl>
    <w:p w:rsidR="007C0E63" w:rsidRPr="00D914E1" w:rsidRDefault="007C0E63" w:rsidP="00D914E1">
      <w:pPr>
        <w:suppressAutoHyphens/>
        <w:spacing w:line="360" w:lineRule="auto"/>
        <w:ind w:firstLine="709"/>
        <w:jc w:val="both"/>
        <w:rPr>
          <w:sz w:val="28"/>
          <w:szCs w:val="28"/>
        </w:rPr>
      </w:pPr>
    </w:p>
    <w:p w:rsidR="007C0E63" w:rsidRPr="00D914E1" w:rsidRDefault="003C1FC4" w:rsidP="00D914E1">
      <w:pPr>
        <w:suppressAutoHyphens/>
        <w:spacing w:line="360" w:lineRule="auto"/>
        <w:ind w:firstLine="709"/>
        <w:jc w:val="both"/>
        <w:rPr>
          <w:sz w:val="28"/>
          <w:szCs w:val="28"/>
        </w:rPr>
      </w:pPr>
      <w:r w:rsidRPr="00D914E1">
        <w:rPr>
          <w:sz w:val="28"/>
          <w:szCs w:val="28"/>
        </w:rPr>
        <w:t>Сравнение принципов подготовки финансовой отчетности согласно МСФО и согласно российскому законодательству.</w:t>
      </w:r>
    </w:p>
    <w:p w:rsidR="00D914E1" w:rsidRDefault="003C1FC4" w:rsidP="00D914E1">
      <w:pPr>
        <w:suppressAutoHyphens/>
        <w:spacing w:line="360" w:lineRule="auto"/>
        <w:ind w:firstLine="709"/>
        <w:jc w:val="both"/>
        <w:rPr>
          <w:sz w:val="28"/>
          <w:szCs w:val="28"/>
        </w:rPr>
      </w:pPr>
      <w:r w:rsidRPr="00D914E1">
        <w:rPr>
          <w:sz w:val="28"/>
          <w:szCs w:val="28"/>
        </w:rPr>
        <w:t>В таблице 2.3 приведен сравнительный анализ концептуальных основ представления финансовой отчетности согласно требованиям МСФО и российского законодательства: Концепции бухгалтерского учета в рыночной экономике, Федерального закона "О бухгалтерском учете" № 129-ФЗ, российских положений по бухгалтерскому учету.</w:t>
      </w:r>
    </w:p>
    <w:p w:rsidR="00B4286B" w:rsidRPr="00D914E1" w:rsidRDefault="00B4286B" w:rsidP="00D914E1">
      <w:pPr>
        <w:suppressAutoHyphens/>
        <w:spacing w:line="360" w:lineRule="auto"/>
        <w:ind w:firstLine="709"/>
        <w:jc w:val="both"/>
        <w:rPr>
          <w:sz w:val="28"/>
          <w:szCs w:val="28"/>
        </w:rPr>
      </w:pPr>
    </w:p>
    <w:p w:rsidR="003C1FC4" w:rsidRPr="00D914E1" w:rsidRDefault="00882B26" w:rsidP="00D914E1">
      <w:pPr>
        <w:suppressAutoHyphens/>
        <w:spacing w:line="360" w:lineRule="auto"/>
        <w:ind w:firstLine="709"/>
        <w:jc w:val="both"/>
        <w:rPr>
          <w:sz w:val="28"/>
          <w:szCs w:val="28"/>
        </w:rPr>
      </w:pPr>
      <w:r>
        <w:rPr>
          <w:sz w:val="28"/>
          <w:szCs w:val="28"/>
        </w:rPr>
        <w:br w:type="page"/>
      </w:r>
      <w:r w:rsidR="003C1FC4" w:rsidRPr="00D914E1">
        <w:rPr>
          <w:sz w:val="28"/>
          <w:szCs w:val="28"/>
        </w:rPr>
        <w:t>Таблица 2.3</w:t>
      </w:r>
    </w:p>
    <w:p w:rsidR="003C1FC4" w:rsidRPr="00D914E1" w:rsidRDefault="003C1FC4" w:rsidP="00D914E1">
      <w:pPr>
        <w:suppressAutoHyphens/>
        <w:spacing w:line="360" w:lineRule="auto"/>
        <w:ind w:firstLine="709"/>
        <w:jc w:val="both"/>
        <w:rPr>
          <w:sz w:val="28"/>
          <w:szCs w:val="28"/>
        </w:rPr>
      </w:pPr>
      <w:r w:rsidRPr="00D914E1">
        <w:rPr>
          <w:sz w:val="28"/>
          <w:szCs w:val="28"/>
        </w:rPr>
        <w:t>Сравнительная характеристика принципов подготовки финансовой отчетности по МСФО и по российскому законодательству</w:t>
      </w:r>
    </w:p>
    <w:tbl>
      <w:tblPr>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1"/>
        <w:gridCol w:w="2341"/>
        <w:gridCol w:w="2223"/>
        <w:gridCol w:w="2346"/>
      </w:tblGrid>
      <w:tr w:rsidR="003C1FC4" w:rsidRPr="00651C46" w:rsidTr="00651C46">
        <w:trPr>
          <w:jc w:val="center"/>
        </w:trPr>
        <w:tc>
          <w:tcPr>
            <w:tcW w:w="4806" w:type="dxa"/>
            <w:gridSpan w:val="2"/>
            <w:shd w:val="clear" w:color="auto" w:fill="auto"/>
          </w:tcPr>
          <w:p w:rsidR="003C1FC4" w:rsidRPr="00651C46" w:rsidRDefault="003C1FC4" w:rsidP="00651C46">
            <w:pPr>
              <w:suppressAutoHyphens/>
              <w:spacing w:line="360" w:lineRule="auto"/>
              <w:jc w:val="center"/>
              <w:rPr>
                <w:sz w:val="20"/>
                <w:szCs w:val="20"/>
              </w:rPr>
            </w:pPr>
            <w:r w:rsidRPr="00651C46">
              <w:rPr>
                <w:sz w:val="20"/>
                <w:szCs w:val="20"/>
              </w:rPr>
              <w:t>Название принципа</w:t>
            </w:r>
          </w:p>
        </w:tc>
        <w:tc>
          <w:tcPr>
            <w:tcW w:w="2364" w:type="dxa"/>
            <w:vMerge w:val="restart"/>
            <w:shd w:val="clear" w:color="auto" w:fill="auto"/>
          </w:tcPr>
          <w:p w:rsidR="003C1FC4" w:rsidRPr="00651C46" w:rsidRDefault="003C1FC4" w:rsidP="00651C46">
            <w:pPr>
              <w:suppressAutoHyphens/>
              <w:spacing w:line="360" w:lineRule="auto"/>
              <w:jc w:val="center"/>
              <w:rPr>
                <w:sz w:val="20"/>
                <w:szCs w:val="20"/>
              </w:rPr>
            </w:pPr>
            <w:r w:rsidRPr="00651C46">
              <w:rPr>
                <w:sz w:val="20"/>
                <w:szCs w:val="20"/>
              </w:rPr>
              <w:t>Ссылка на российский источник информации</w:t>
            </w:r>
          </w:p>
        </w:tc>
        <w:tc>
          <w:tcPr>
            <w:tcW w:w="2401" w:type="dxa"/>
            <w:vMerge w:val="restart"/>
            <w:shd w:val="clear" w:color="auto" w:fill="auto"/>
          </w:tcPr>
          <w:p w:rsidR="003C1FC4" w:rsidRPr="00651C46" w:rsidRDefault="003C1FC4" w:rsidP="00651C46">
            <w:pPr>
              <w:suppressAutoHyphens/>
              <w:spacing w:line="360" w:lineRule="auto"/>
              <w:jc w:val="center"/>
              <w:rPr>
                <w:sz w:val="20"/>
                <w:szCs w:val="20"/>
              </w:rPr>
            </w:pPr>
            <w:r w:rsidRPr="00651C46">
              <w:rPr>
                <w:sz w:val="20"/>
                <w:szCs w:val="20"/>
              </w:rPr>
              <w:t>Краткий комментарий</w:t>
            </w:r>
          </w:p>
        </w:tc>
      </w:tr>
      <w:tr w:rsidR="003C1FC4" w:rsidRPr="00651C46" w:rsidTr="00651C46">
        <w:trPr>
          <w:jc w:val="center"/>
        </w:trPr>
        <w:tc>
          <w:tcPr>
            <w:tcW w:w="2408" w:type="dxa"/>
            <w:shd w:val="clear" w:color="auto" w:fill="auto"/>
          </w:tcPr>
          <w:p w:rsidR="003C1FC4" w:rsidRPr="00651C46" w:rsidRDefault="003C1FC4" w:rsidP="00651C46">
            <w:pPr>
              <w:suppressAutoHyphens/>
              <w:spacing w:line="360" w:lineRule="auto"/>
              <w:jc w:val="center"/>
              <w:rPr>
                <w:sz w:val="20"/>
                <w:szCs w:val="20"/>
              </w:rPr>
            </w:pPr>
            <w:r w:rsidRPr="00651C46">
              <w:rPr>
                <w:sz w:val="20"/>
                <w:szCs w:val="20"/>
              </w:rPr>
              <w:t>В МСФО</w:t>
            </w:r>
          </w:p>
        </w:tc>
        <w:tc>
          <w:tcPr>
            <w:tcW w:w="2398" w:type="dxa"/>
            <w:shd w:val="clear" w:color="auto" w:fill="auto"/>
          </w:tcPr>
          <w:p w:rsidR="003C1FC4" w:rsidRPr="00651C46" w:rsidRDefault="003C1FC4" w:rsidP="00651C46">
            <w:pPr>
              <w:suppressAutoHyphens/>
              <w:spacing w:line="360" w:lineRule="auto"/>
              <w:jc w:val="center"/>
              <w:rPr>
                <w:sz w:val="20"/>
                <w:szCs w:val="20"/>
              </w:rPr>
            </w:pPr>
            <w:r w:rsidRPr="00651C46">
              <w:rPr>
                <w:sz w:val="20"/>
                <w:szCs w:val="20"/>
              </w:rPr>
              <w:t>В российском законодательстве</w:t>
            </w:r>
          </w:p>
        </w:tc>
        <w:tc>
          <w:tcPr>
            <w:tcW w:w="2364" w:type="dxa"/>
            <w:vMerge/>
            <w:shd w:val="clear" w:color="auto" w:fill="auto"/>
          </w:tcPr>
          <w:p w:rsidR="003C1FC4" w:rsidRPr="00651C46" w:rsidRDefault="003C1FC4" w:rsidP="00651C46">
            <w:pPr>
              <w:suppressAutoHyphens/>
              <w:spacing w:line="360" w:lineRule="auto"/>
              <w:rPr>
                <w:sz w:val="20"/>
                <w:szCs w:val="20"/>
              </w:rPr>
            </w:pPr>
          </w:p>
        </w:tc>
        <w:tc>
          <w:tcPr>
            <w:tcW w:w="2401" w:type="dxa"/>
            <w:vMerge/>
            <w:shd w:val="clear" w:color="auto" w:fill="auto"/>
          </w:tcPr>
          <w:p w:rsidR="003C1FC4" w:rsidRPr="00651C46" w:rsidRDefault="003C1FC4" w:rsidP="00651C46">
            <w:pPr>
              <w:suppressAutoHyphens/>
              <w:spacing w:line="360" w:lineRule="auto"/>
              <w:rPr>
                <w:sz w:val="20"/>
                <w:szCs w:val="20"/>
              </w:rPr>
            </w:pPr>
          </w:p>
        </w:tc>
      </w:tr>
      <w:tr w:rsidR="004F443C" w:rsidRPr="00651C46" w:rsidTr="00651C46">
        <w:trPr>
          <w:jc w:val="center"/>
        </w:trPr>
        <w:tc>
          <w:tcPr>
            <w:tcW w:w="2408" w:type="dxa"/>
            <w:shd w:val="clear" w:color="auto" w:fill="auto"/>
          </w:tcPr>
          <w:p w:rsidR="004F443C" w:rsidRPr="00651C46" w:rsidRDefault="004F443C" w:rsidP="00651C46">
            <w:pPr>
              <w:shd w:val="clear" w:color="auto" w:fill="FFFFFF"/>
              <w:suppressAutoHyphens/>
              <w:spacing w:line="360" w:lineRule="auto"/>
              <w:rPr>
                <w:sz w:val="20"/>
                <w:szCs w:val="20"/>
              </w:rPr>
            </w:pPr>
            <w:r w:rsidRPr="00651C46">
              <w:rPr>
                <w:sz w:val="20"/>
                <w:szCs w:val="20"/>
              </w:rPr>
              <w:t>Допущение: метод начисления</w:t>
            </w:r>
          </w:p>
        </w:tc>
        <w:tc>
          <w:tcPr>
            <w:tcW w:w="2398" w:type="dxa"/>
            <w:shd w:val="clear" w:color="auto" w:fill="auto"/>
          </w:tcPr>
          <w:p w:rsidR="004F443C" w:rsidRPr="00651C46" w:rsidRDefault="004F443C" w:rsidP="00651C46">
            <w:pPr>
              <w:shd w:val="clear" w:color="auto" w:fill="FFFFFF"/>
              <w:suppressAutoHyphens/>
              <w:spacing w:line="360" w:lineRule="auto"/>
              <w:rPr>
                <w:sz w:val="20"/>
                <w:szCs w:val="20"/>
              </w:rPr>
            </w:pPr>
            <w:r w:rsidRPr="00651C46">
              <w:rPr>
                <w:sz w:val="20"/>
                <w:szCs w:val="20"/>
              </w:rPr>
              <w:t>Допущение: временная определенность фактов хозяйственной деятельности</w:t>
            </w:r>
          </w:p>
        </w:tc>
        <w:tc>
          <w:tcPr>
            <w:tcW w:w="2364" w:type="dxa"/>
            <w:shd w:val="clear" w:color="auto" w:fill="auto"/>
          </w:tcPr>
          <w:p w:rsidR="004F443C" w:rsidRPr="00651C46" w:rsidRDefault="004F443C" w:rsidP="00651C46">
            <w:pPr>
              <w:shd w:val="clear" w:color="auto" w:fill="FFFFFF"/>
              <w:suppressAutoHyphens/>
              <w:spacing w:line="360" w:lineRule="auto"/>
              <w:rPr>
                <w:sz w:val="20"/>
                <w:szCs w:val="20"/>
              </w:rPr>
            </w:pPr>
            <w:r w:rsidRPr="00651C46">
              <w:rPr>
                <w:sz w:val="20"/>
                <w:szCs w:val="20"/>
              </w:rPr>
              <w:t>П. 4.1 Концепции, п. 6 ПБУ 1/98</w:t>
            </w:r>
          </w:p>
        </w:tc>
        <w:tc>
          <w:tcPr>
            <w:tcW w:w="2401" w:type="dxa"/>
            <w:shd w:val="clear" w:color="auto" w:fill="auto"/>
          </w:tcPr>
          <w:p w:rsidR="004F443C" w:rsidRPr="00651C46" w:rsidRDefault="004F443C" w:rsidP="00651C46">
            <w:pPr>
              <w:shd w:val="clear" w:color="auto" w:fill="FFFFFF"/>
              <w:suppressAutoHyphens/>
              <w:spacing w:line="360" w:lineRule="auto"/>
              <w:rPr>
                <w:sz w:val="20"/>
                <w:szCs w:val="20"/>
              </w:rPr>
            </w:pPr>
            <w:r w:rsidRPr="00651C46">
              <w:rPr>
                <w:sz w:val="20"/>
                <w:szCs w:val="20"/>
              </w:rPr>
              <w:t>В МСФО используется иной термин, однако содержание понятий одно и то же</w:t>
            </w:r>
          </w:p>
        </w:tc>
      </w:tr>
      <w:tr w:rsidR="004F443C" w:rsidRPr="00651C46" w:rsidTr="00651C46">
        <w:trPr>
          <w:jc w:val="center"/>
        </w:trPr>
        <w:tc>
          <w:tcPr>
            <w:tcW w:w="2408" w:type="dxa"/>
            <w:shd w:val="clear" w:color="auto" w:fill="auto"/>
          </w:tcPr>
          <w:p w:rsidR="004F443C" w:rsidRPr="00651C46" w:rsidRDefault="004F443C" w:rsidP="00651C46">
            <w:pPr>
              <w:shd w:val="clear" w:color="auto" w:fill="FFFFFF"/>
              <w:suppressAutoHyphens/>
              <w:spacing w:line="360" w:lineRule="auto"/>
              <w:rPr>
                <w:sz w:val="20"/>
                <w:szCs w:val="20"/>
              </w:rPr>
            </w:pPr>
            <w:r w:rsidRPr="00651C46">
              <w:rPr>
                <w:sz w:val="20"/>
                <w:szCs w:val="20"/>
              </w:rPr>
              <w:t>Допущение: непрерывность деятельности</w:t>
            </w:r>
          </w:p>
        </w:tc>
        <w:tc>
          <w:tcPr>
            <w:tcW w:w="2398" w:type="dxa"/>
            <w:shd w:val="clear" w:color="auto" w:fill="auto"/>
          </w:tcPr>
          <w:p w:rsidR="004F443C" w:rsidRPr="00651C46" w:rsidRDefault="004F443C" w:rsidP="00651C46">
            <w:pPr>
              <w:shd w:val="clear" w:color="auto" w:fill="FFFFFF"/>
              <w:suppressAutoHyphens/>
              <w:spacing w:line="360" w:lineRule="auto"/>
              <w:rPr>
                <w:sz w:val="20"/>
                <w:szCs w:val="20"/>
              </w:rPr>
            </w:pPr>
            <w:r w:rsidRPr="00651C46">
              <w:rPr>
                <w:sz w:val="20"/>
                <w:szCs w:val="20"/>
              </w:rPr>
              <w:t>Допущение: непрерывность деятельности организации</w:t>
            </w:r>
          </w:p>
        </w:tc>
        <w:tc>
          <w:tcPr>
            <w:tcW w:w="2364" w:type="dxa"/>
            <w:shd w:val="clear" w:color="auto" w:fill="auto"/>
          </w:tcPr>
          <w:p w:rsidR="004F443C" w:rsidRPr="00651C46" w:rsidRDefault="004F443C" w:rsidP="00651C46">
            <w:pPr>
              <w:shd w:val="clear" w:color="auto" w:fill="FFFFFF"/>
              <w:suppressAutoHyphens/>
              <w:spacing w:line="360" w:lineRule="auto"/>
              <w:rPr>
                <w:sz w:val="20"/>
                <w:szCs w:val="20"/>
              </w:rPr>
            </w:pPr>
            <w:r w:rsidRPr="00651C46">
              <w:rPr>
                <w:sz w:val="20"/>
                <w:szCs w:val="20"/>
              </w:rPr>
              <w:t>П. 4.1 Концепции,</w:t>
            </w:r>
          </w:p>
          <w:p w:rsidR="004F443C" w:rsidRPr="00651C46" w:rsidRDefault="004F443C" w:rsidP="00651C46">
            <w:pPr>
              <w:shd w:val="clear" w:color="auto" w:fill="FFFFFF"/>
              <w:suppressAutoHyphens/>
              <w:spacing w:line="360" w:lineRule="auto"/>
              <w:rPr>
                <w:sz w:val="20"/>
                <w:szCs w:val="20"/>
              </w:rPr>
            </w:pPr>
            <w:r w:rsidRPr="00651C46">
              <w:rPr>
                <w:sz w:val="20"/>
                <w:szCs w:val="20"/>
              </w:rPr>
              <w:t>п. 6 ПБУ 1/98, п. 3 ст. 8 Закона №</w:t>
            </w:r>
            <w:r w:rsidR="00D914E1" w:rsidRPr="00651C46">
              <w:rPr>
                <w:sz w:val="20"/>
                <w:szCs w:val="20"/>
              </w:rPr>
              <w:t xml:space="preserve"> </w:t>
            </w:r>
            <w:r w:rsidRPr="00651C46">
              <w:rPr>
                <w:sz w:val="20"/>
                <w:szCs w:val="20"/>
              </w:rPr>
              <w:t>129-ФЗ</w:t>
            </w:r>
          </w:p>
        </w:tc>
        <w:tc>
          <w:tcPr>
            <w:tcW w:w="2401" w:type="dxa"/>
            <w:shd w:val="clear" w:color="auto" w:fill="auto"/>
          </w:tcPr>
          <w:p w:rsidR="004F443C" w:rsidRPr="00651C46" w:rsidRDefault="004F443C" w:rsidP="00651C46">
            <w:pPr>
              <w:shd w:val="clear" w:color="auto" w:fill="FFFFFF"/>
              <w:suppressAutoHyphens/>
              <w:spacing w:line="360" w:lineRule="auto"/>
              <w:rPr>
                <w:sz w:val="20"/>
                <w:szCs w:val="20"/>
              </w:rPr>
            </w:pPr>
            <w:r w:rsidRPr="00651C46">
              <w:rPr>
                <w:sz w:val="20"/>
                <w:szCs w:val="20"/>
              </w:rPr>
              <w:t>В российском законодательстве не предусмотрена необходимость использования и раскрытия другой основы составления отчетности в случае, если организация не отвечает требованию непрерывности деятельности</w:t>
            </w:r>
          </w:p>
        </w:tc>
      </w:tr>
      <w:tr w:rsidR="004F443C" w:rsidRPr="00651C46" w:rsidTr="00651C46">
        <w:trPr>
          <w:jc w:val="center"/>
        </w:trPr>
        <w:tc>
          <w:tcPr>
            <w:tcW w:w="2408" w:type="dxa"/>
            <w:shd w:val="clear" w:color="auto" w:fill="auto"/>
          </w:tcPr>
          <w:p w:rsidR="004F443C" w:rsidRPr="00651C46" w:rsidRDefault="004F443C" w:rsidP="00651C46">
            <w:pPr>
              <w:shd w:val="clear" w:color="auto" w:fill="FFFFFF"/>
              <w:suppressAutoHyphens/>
              <w:spacing w:line="360" w:lineRule="auto"/>
              <w:rPr>
                <w:sz w:val="20"/>
                <w:szCs w:val="20"/>
              </w:rPr>
            </w:pPr>
          </w:p>
        </w:tc>
        <w:tc>
          <w:tcPr>
            <w:tcW w:w="2398" w:type="dxa"/>
            <w:shd w:val="clear" w:color="auto" w:fill="auto"/>
          </w:tcPr>
          <w:p w:rsidR="004F443C" w:rsidRPr="00651C46" w:rsidRDefault="004F443C" w:rsidP="00651C46">
            <w:pPr>
              <w:shd w:val="clear" w:color="auto" w:fill="FFFFFF"/>
              <w:suppressAutoHyphens/>
              <w:spacing w:line="360" w:lineRule="auto"/>
              <w:rPr>
                <w:sz w:val="20"/>
                <w:szCs w:val="20"/>
              </w:rPr>
            </w:pPr>
            <w:r w:rsidRPr="00651C46">
              <w:rPr>
                <w:sz w:val="20"/>
                <w:szCs w:val="20"/>
              </w:rPr>
              <w:t>Допущение: последовательность применения учетной политики</w:t>
            </w:r>
          </w:p>
        </w:tc>
        <w:tc>
          <w:tcPr>
            <w:tcW w:w="2364" w:type="dxa"/>
            <w:shd w:val="clear" w:color="auto" w:fill="auto"/>
          </w:tcPr>
          <w:p w:rsidR="004F443C" w:rsidRPr="00651C46" w:rsidRDefault="004F443C" w:rsidP="00651C46">
            <w:pPr>
              <w:shd w:val="clear" w:color="auto" w:fill="FFFFFF"/>
              <w:suppressAutoHyphens/>
              <w:spacing w:line="360" w:lineRule="auto"/>
              <w:rPr>
                <w:sz w:val="20"/>
                <w:szCs w:val="20"/>
              </w:rPr>
            </w:pPr>
            <w:r w:rsidRPr="00651C46">
              <w:rPr>
                <w:sz w:val="20"/>
                <w:szCs w:val="20"/>
              </w:rPr>
              <w:t>П. 4.1 Концепции,</w:t>
            </w:r>
          </w:p>
          <w:p w:rsidR="004F443C" w:rsidRPr="00651C46" w:rsidRDefault="004F443C" w:rsidP="00651C46">
            <w:pPr>
              <w:shd w:val="clear" w:color="auto" w:fill="FFFFFF"/>
              <w:suppressAutoHyphens/>
              <w:spacing w:line="360" w:lineRule="auto"/>
              <w:rPr>
                <w:sz w:val="20"/>
                <w:szCs w:val="20"/>
              </w:rPr>
            </w:pPr>
            <w:r w:rsidRPr="00651C46">
              <w:rPr>
                <w:sz w:val="20"/>
                <w:szCs w:val="20"/>
              </w:rPr>
              <w:t>п. 6 ПБУ 1/98, п. 9 ПБУ 4/99</w:t>
            </w:r>
          </w:p>
        </w:tc>
        <w:tc>
          <w:tcPr>
            <w:tcW w:w="2401" w:type="dxa"/>
            <w:shd w:val="clear" w:color="auto" w:fill="auto"/>
          </w:tcPr>
          <w:p w:rsidR="004F443C" w:rsidRPr="00651C46" w:rsidRDefault="004F443C" w:rsidP="00651C46">
            <w:pPr>
              <w:shd w:val="clear" w:color="auto" w:fill="FFFFFF"/>
              <w:suppressAutoHyphens/>
              <w:spacing w:line="360" w:lineRule="auto"/>
              <w:rPr>
                <w:sz w:val="20"/>
                <w:szCs w:val="20"/>
              </w:rPr>
            </w:pPr>
            <w:r w:rsidRPr="00651C46">
              <w:rPr>
                <w:sz w:val="20"/>
                <w:szCs w:val="20"/>
              </w:rPr>
              <w:t>В МСФО данное допущение отсутствует</w:t>
            </w:r>
          </w:p>
        </w:tc>
      </w:tr>
      <w:tr w:rsidR="004F443C" w:rsidRPr="00651C46" w:rsidTr="00651C46">
        <w:trPr>
          <w:jc w:val="center"/>
        </w:trPr>
        <w:tc>
          <w:tcPr>
            <w:tcW w:w="2408" w:type="dxa"/>
            <w:shd w:val="clear" w:color="auto" w:fill="auto"/>
          </w:tcPr>
          <w:p w:rsidR="004F443C" w:rsidRPr="00651C46" w:rsidRDefault="004F443C" w:rsidP="00651C46">
            <w:pPr>
              <w:shd w:val="clear" w:color="auto" w:fill="FFFFFF"/>
              <w:suppressAutoHyphens/>
              <w:spacing w:line="360" w:lineRule="auto"/>
              <w:rPr>
                <w:sz w:val="20"/>
                <w:szCs w:val="20"/>
              </w:rPr>
            </w:pPr>
          </w:p>
        </w:tc>
        <w:tc>
          <w:tcPr>
            <w:tcW w:w="2398" w:type="dxa"/>
            <w:shd w:val="clear" w:color="auto" w:fill="auto"/>
          </w:tcPr>
          <w:p w:rsidR="004F443C" w:rsidRPr="00651C46" w:rsidRDefault="004F443C" w:rsidP="00651C46">
            <w:pPr>
              <w:shd w:val="clear" w:color="auto" w:fill="FFFFFF"/>
              <w:suppressAutoHyphens/>
              <w:spacing w:line="360" w:lineRule="auto"/>
              <w:rPr>
                <w:sz w:val="20"/>
                <w:szCs w:val="20"/>
              </w:rPr>
            </w:pPr>
            <w:r w:rsidRPr="00651C46">
              <w:rPr>
                <w:sz w:val="20"/>
                <w:szCs w:val="20"/>
              </w:rPr>
              <w:t>Допущение: имущественная обособленность организации</w:t>
            </w:r>
          </w:p>
        </w:tc>
        <w:tc>
          <w:tcPr>
            <w:tcW w:w="2364" w:type="dxa"/>
            <w:shd w:val="clear" w:color="auto" w:fill="auto"/>
          </w:tcPr>
          <w:p w:rsidR="004F443C" w:rsidRPr="00651C46" w:rsidRDefault="004F443C" w:rsidP="00651C46">
            <w:pPr>
              <w:shd w:val="clear" w:color="auto" w:fill="FFFFFF"/>
              <w:suppressAutoHyphens/>
              <w:spacing w:line="360" w:lineRule="auto"/>
              <w:rPr>
                <w:sz w:val="20"/>
                <w:szCs w:val="20"/>
              </w:rPr>
            </w:pPr>
            <w:r w:rsidRPr="00651C46">
              <w:rPr>
                <w:sz w:val="20"/>
                <w:szCs w:val="20"/>
              </w:rPr>
              <w:t>П. 4.1 Концепции,</w:t>
            </w:r>
          </w:p>
          <w:p w:rsidR="004F443C" w:rsidRPr="00651C46" w:rsidRDefault="004F443C" w:rsidP="00651C46">
            <w:pPr>
              <w:shd w:val="clear" w:color="auto" w:fill="FFFFFF"/>
              <w:suppressAutoHyphens/>
              <w:spacing w:line="360" w:lineRule="auto"/>
              <w:rPr>
                <w:sz w:val="20"/>
                <w:szCs w:val="20"/>
              </w:rPr>
            </w:pPr>
            <w:r w:rsidRPr="00651C46">
              <w:rPr>
                <w:sz w:val="20"/>
                <w:szCs w:val="20"/>
              </w:rPr>
              <w:t>п. 6 ПБУ 1/98, п. 3 ст. 8 Закона №</w:t>
            </w:r>
            <w:r w:rsidR="00D914E1" w:rsidRPr="00651C46">
              <w:rPr>
                <w:sz w:val="20"/>
                <w:szCs w:val="20"/>
              </w:rPr>
              <w:t xml:space="preserve"> </w:t>
            </w:r>
            <w:r w:rsidRPr="00651C46">
              <w:rPr>
                <w:sz w:val="20"/>
                <w:szCs w:val="20"/>
              </w:rPr>
              <w:t>129-ФЗ</w:t>
            </w:r>
          </w:p>
        </w:tc>
        <w:tc>
          <w:tcPr>
            <w:tcW w:w="2401" w:type="dxa"/>
            <w:shd w:val="clear" w:color="auto" w:fill="auto"/>
          </w:tcPr>
          <w:p w:rsidR="004F443C" w:rsidRPr="00651C46" w:rsidRDefault="004F443C" w:rsidP="00651C46">
            <w:pPr>
              <w:shd w:val="clear" w:color="auto" w:fill="FFFFFF"/>
              <w:suppressAutoHyphens/>
              <w:spacing w:line="360" w:lineRule="auto"/>
              <w:rPr>
                <w:sz w:val="20"/>
                <w:szCs w:val="20"/>
              </w:rPr>
            </w:pPr>
            <w:r w:rsidRPr="00651C46">
              <w:rPr>
                <w:sz w:val="20"/>
                <w:szCs w:val="20"/>
              </w:rPr>
              <w:t>В МСФО данное допущение отсутствует</w:t>
            </w:r>
          </w:p>
        </w:tc>
      </w:tr>
      <w:tr w:rsidR="004F443C" w:rsidRPr="00651C46" w:rsidTr="00651C46">
        <w:trPr>
          <w:jc w:val="center"/>
        </w:trPr>
        <w:tc>
          <w:tcPr>
            <w:tcW w:w="2408" w:type="dxa"/>
            <w:shd w:val="clear" w:color="auto" w:fill="auto"/>
          </w:tcPr>
          <w:p w:rsidR="004F443C" w:rsidRPr="00651C46" w:rsidRDefault="004F443C" w:rsidP="00651C46">
            <w:pPr>
              <w:shd w:val="clear" w:color="auto" w:fill="FFFFFF"/>
              <w:suppressAutoHyphens/>
              <w:spacing w:line="360" w:lineRule="auto"/>
              <w:rPr>
                <w:sz w:val="20"/>
                <w:szCs w:val="20"/>
              </w:rPr>
            </w:pPr>
            <w:r w:rsidRPr="00651C46">
              <w:rPr>
                <w:sz w:val="20"/>
                <w:szCs w:val="20"/>
              </w:rPr>
              <w:t>Требование к содержанию информации: уместность (значимость, существенность, материальность</w:t>
            </w:r>
            <w:r w:rsidR="00B93DD4" w:rsidRPr="00651C46">
              <w:rPr>
                <w:sz w:val="20"/>
                <w:szCs w:val="20"/>
              </w:rPr>
              <w:t xml:space="preserve">) </w:t>
            </w:r>
          </w:p>
        </w:tc>
        <w:tc>
          <w:tcPr>
            <w:tcW w:w="2398" w:type="dxa"/>
            <w:shd w:val="clear" w:color="auto" w:fill="auto"/>
          </w:tcPr>
          <w:p w:rsidR="004F443C" w:rsidRPr="00651C46" w:rsidRDefault="004F443C" w:rsidP="00651C46">
            <w:pPr>
              <w:shd w:val="clear" w:color="auto" w:fill="FFFFFF"/>
              <w:suppressAutoHyphens/>
              <w:spacing w:line="360" w:lineRule="auto"/>
              <w:rPr>
                <w:sz w:val="20"/>
                <w:szCs w:val="20"/>
              </w:rPr>
            </w:pPr>
            <w:r w:rsidRPr="00651C46">
              <w:rPr>
                <w:sz w:val="20"/>
                <w:szCs w:val="20"/>
              </w:rPr>
              <w:t>Требование к содержанию информации: существенность</w:t>
            </w:r>
          </w:p>
        </w:tc>
        <w:tc>
          <w:tcPr>
            <w:tcW w:w="2364" w:type="dxa"/>
            <w:shd w:val="clear" w:color="auto" w:fill="auto"/>
          </w:tcPr>
          <w:p w:rsidR="004F443C" w:rsidRPr="00651C46" w:rsidRDefault="004F443C" w:rsidP="00651C46">
            <w:pPr>
              <w:shd w:val="clear" w:color="auto" w:fill="FFFFFF"/>
              <w:suppressAutoHyphens/>
              <w:spacing w:line="360" w:lineRule="auto"/>
              <w:rPr>
                <w:sz w:val="20"/>
                <w:szCs w:val="20"/>
              </w:rPr>
            </w:pPr>
            <w:r w:rsidRPr="00651C46">
              <w:rPr>
                <w:sz w:val="20"/>
                <w:szCs w:val="20"/>
              </w:rPr>
              <w:t>П. 6.2 Концепции</w:t>
            </w:r>
          </w:p>
        </w:tc>
        <w:tc>
          <w:tcPr>
            <w:tcW w:w="2401" w:type="dxa"/>
            <w:shd w:val="clear" w:color="auto" w:fill="auto"/>
          </w:tcPr>
          <w:p w:rsidR="004F443C" w:rsidRPr="00651C46" w:rsidRDefault="004F443C" w:rsidP="00651C46">
            <w:pPr>
              <w:shd w:val="clear" w:color="auto" w:fill="FFFFFF"/>
              <w:suppressAutoHyphens/>
              <w:spacing w:line="360" w:lineRule="auto"/>
              <w:rPr>
                <w:sz w:val="20"/>
                <w:szCs w:val="20"/>
              </w:rPr>
            </w:pPr>
            <w:r w:rsidRPr="00651C46">
              <w:rPr>
                <w:sz w:val="20"/>
                <w:szCs w:val="20"/>
              </w:rPr>
              <w:t>В МСФО данное требование раскрывается более подробно. В приказе Минфина России от 22.07.03 № 67н "О формах бухгалтерской отчетности" существенной признается сумма в 5 % от общего итога, МСФО никаких числовых критериев не предусматривают</w:t>
            </w:r>
          </w:p>
        </w:tc>
      </w:tr>
      <w:tr w:rsidR="004F443C" w:rsidRPr="00651C46" w:rsidTr="00651C46">
        <w:trPr>
          <w:jc w:val="center"/>
        </w:trPr>
        <w:tc>
          <w:tcPr>
            <w:tcW w:w="2408" w:type="dxa"/>
            <w:shd w:val="clear" w:color="auto" w:fill="auto"/>
          </w:tcPr>
          <w:p w:rsidR="004F443C" w:rsidRPr="00651C46" w:rsidRDefault="004F443C" w:rsidP="00651C46">
            <w:pPr>
              <w:shd w:val="clear" w:color="auto" w:fill="FFFFFF"/>
              <w:suppressAutoHyphens/>
              <w:spacing w:line="360" w:lineRule="auto"/>
              <w:rPr>
                <w:sz w:val="20"/>
                <w:szCs w:val="20"/>
              </w:rPr>
            </w:pPr>
            <w:r w:rsidRPr="00651C46">
              <w:rPr>
                <w:sz w:val="20"/>
                <w:szCs w:val="20"/>
              </w:rPr>
              <w:t>Требование к содержанию информации: надежность, которая включает:</w:t>
            </w:r>
          </w:p>
          <w:p w:rsidR="004F443C" w:rsidRPr="00651C46" w:rsidRDefault="003B28A4" w:rsidP="00651C46">
            <w:pPr>
              <w:shd w:val="clear" w:color="auto" w:fill="FFFFFF"/>
              <w:tabs>
                <w:tab w:val="left" w:pos="307"/>
              </w:tabs>
              <w:suppressAutoHyphens/>
              <w:spacing w:line="360" w:lineRule="auto"/>
              <w:rPr>
                <w:sz w:val="20"/>
                <w:szCs w:val="20"/>
              </w:rPr>
            </w:pPr>
            <w:r w:rsidRPr="00651C46">
              <w:rPr>
                <w:sz w:val="20"/>
                <w:szCs w:val="20"/>
              </w:rPr>
              <w:t xml:space="preserve">- </w:t>
            </w:r>
            <w:r w:rsidR="004F443C" w:rsidRPr="00651C46">
              <w:rPr>
                <w:sz w:val="20"/>
                <w:szCs w:val="20"/>
              </w:rPr>
              <w:t>правдивое раскрытие;</w:t>
            </w:r>
          </w:p>
          <w:p w:rsidR="004F443C" w:rsidRPr="00651C46" w:rsidRDefault="003B28A4" w:rsidP="00651C46">
            <w:pPr>
              <w:shd w:val="clear" w:color="auto" w:fill="FFFFFF"/>
              <w:tabs>
                <w:tab w:val="left" w:pos="307"/>
              </w:tabs>
              <w:suppressAutoHyphens/>
              <w:spacing w:line="360" w:lineRule="auto"/>
              <w:rPr>
                <w:sz w:val="20"/>
                <w:szCs w:val="20"/>
              </w:rPr>
            </w:pPr>
            <w:r w:rsidRPr="00651C46">
              <w:rPr>
                <w:sz w:val="20"/>
                <w:szCs w:val="20"/>
              </w:rPr>
              <w:t xml:space="preserve">- </w:t>
            </w:r>
            <w:r w:rsidR="004F443C" w:rsidRPr="00651C46">
              <w:rPr>
                <w:sz w:val="20"/>
                <w:szCs w:val="20"/>
              </w:rPr>
              <w:t>приоритет содержания над формой;</w:t>
            </w:r>
          </w:p>
          <w:p w:rsidR="004F443C" w:rsidRPr="00651C46" w:rsidRDefault="003B28A4" w:rsidP="00651C46">
            <w:pPr>
              <w:shd w:val="clear" w:color="auto" w:fill="FFFFFF"/>
              <w:tabs>
                <w:tab w:val="left" w:pos="307"/>
              </w:tabs>
              <w:suppressAutoHyphens/>
              <w:spacing w:line="360" w:lineRule="auto"/>
              <w:rPr>
                <w:sz w:val="20"/>
                <w:szCs w:val="20"/>
              </w:rPr>
            </w:pPr>
            <w:r w:rsidRPr="00651C46">
              <w:rPr>
                <w:sz w:val="20"/>
                <w:szCs w:val="20"/>
              </w:rPr>
              <w:t xml:space="preserve">- </w:t>
            </w:r>
            <w:r w:rsidR="004F443C" w:rsidRPr="00651C46">
              <w:rPr>
                <w:sz w:val="20"/>
                <w:szCs w:val="20"/>
              </w:rPr>
              <w:t>нейтральность;</w:t>
            </w:r>
          </w:p>
          <w:p w:rsidR="004F443C" w:rsidRPr="00651C46" w:rsidRDefault="003B28A4" w:rsidP="00651C46">
            <w:pPr>
              <w:shd w:val="clear" w:color="auto" w:fill="FFFFFF"/>
              <w:tabs>
                <w:tab w:val="left" w:pos="307"/>
              </w:tabs>
              <w:suppressAutoHyphens/>
              <w:spacing w:line="360" w:lineRule="auto"/>
              <w:rPr>
                <w:sz w:val="20"/>
                <w:szCs w:val="20"/>
              </w:rPr>
            </w:pPr>
            <w:r w:rsidRPr="00651C46">
              <w:rPr>
                <w:sz w:val="20"/>
                <w:szCs w:val="20"/>
              </w:rPr>
              <w:t xml:space="preserve">- </w:t>
            </w:r>
            <w:r w:rsidR="004F443C" w:rsidRPr="00651C46">
              <w:rPr>
                <w:sz w:val="20"/>
                <w:szCs w:val="20"/>
              </w:rPr>
              <w:t>осмотрительность;</w:t>
            </w:r>
          </w:p>
          <w:p w:rsidR="004F443C" w:rsidRPr="00651C46" w:rsidRDefault="003B28A4" w:rsidP="00651C46">
            <w:pPr>
              <w:shd w:val="clear" w:color="auto" w:fill="FFFFFF"/>
              <w:tabs>
                <w:tab w:val="left" w:pos="307"/>
              </w:tabs>
              <w:suppressAutoHyphens/>
              <w:spacing w:line="360" w:lineRule="auto"/>
              <w:rPr>
                <w:sz w:val="20"/>
                <w:szCs w:val="20"/>
              </w:rPr>
            </w:pPr>
            <w:r w:rsidRPr="00651C46">
              <w:rPr>
                <w:sz w:val="20"/>
                <w:szCs w:val="20"/>
              </w:rPr>
              <w:t xml:space="preserve">- </w:t>
            </w:r>
            <w:r w:rsidR="004F443C" w:rsidRPr="00651C46">
              <w:rPr>
                <w:sz w:val="20"/>
                <w:szCs w:val="20"/>
              </w:rPr>
              <w:t>полноту</w:t>
            </w:r>
          </w:p>
        </w:tc>
        <w:tc>
          <w:tcPr>
            <w:tcW w:w="2398" w:type="dxa"/>
            <w:shd w:val="clear" w:color="auto" w:fill="auto"/>
          </w:tcPr>
          <w:p w:rsidR="004F443C" w:rsidRPr="00651C46" w:rsidRDefault="004F443C" w:rsidP="00651C46">
            <w:pPr>
              <w:shd w:val="clear" w:color="auto" w:fill="FFFFFF"/>
              <w:suppressAutoHyphens/>
              <w:spacing w:line="360" w:lineRule="auto"/>
              <w:rPr>
                <w:sz w:val="20"/>
                <w:szCs w:val="20"/>
              </w:rPr>
            </w:pPr>
          </w:p>
        </w:tc>
        <w:tc>
          <w:tcPr>
            <w:tcW w:w="2364" w:type="dxa"/>
            <w:shd w:val="clear" w:color="auto" w:fill="auto"/>
          </w:tcPr>
          <w:p w:rsidR="004F443C" w:rsidRPr="00651C46" w:rsidRDefault="004F443C" w:rsidP="00651C46">
            <w:pPr>
              <w:shd w:val="clear" w:color="auto" w:fill="FFFFFF"/>
              <w:suppressAutoHyphens/>
              <w:spacing w:line="360" w:lineRule="auto"/>
              <w:rPr>
                <w:sz w:val="20"/>
                <w:szCs w:val="20"/>
              </w:rPr>
            </w:pPr>
            <w:r w:rsidRPr="00651C46">
              <w:rPr>
                <w:sz w:val="20"/>
                <w:szCs w:val="20"/>
              </w:rPr>
              <w:t>П. 6.3 Концепции,</w:t>
            </w:r>
          </w:p>
          <w:p w:rsidR="004F443C" w:rsidRPr="00651C46" w:rsidRDefault="004F443C" w:rsidP="00651C46">
            <w:pPr>
              <w:shd w:val="clear" w:color="auto" w:fill="FFFFFF"/>
              <w:suppressAutoHyphens/>
              <w:spacing w:line="360" w:lineRule="auto"/>
              <w:rPr>
                <w:sz w:val="20"/>
                <w:szCs w:val="20"/>
              </w:rPr>
            </w:pPr>
            <w:r w:rsidRPr="00651C46">
              <w:rPr>
                <w:sz w:val="20"/>
                <w:szCs w:val="20"/>
              </w:rPr>
              <w:t>п. 7 ПБУ 1/98, пп. 6, 7, 33 ПБУ 4/99</w:t>
            </w:r>
          </w:p>
        </w:tc>
        <w:tc>
          <w:tcPr>
            <w:tcW w:w="2401" w:type="dxa"/>
            <w:shd w:val="clear" w:color="auto" w:fill="auto"/>
          </w:tcPr>
          <w:p w:rsidR="004F443C" w:rsidRPr="00651C46" w:rsidRDefault="004F443C" w:rsidP="00651C46">
            <w:pPr>
              <w:shd w:val="clear" w:color="auto" w:fill="FFFFFF"/>
              <w:suppressAutoHyphens/>
              <w:spacing w:line="360" w:lineRule="auto"/>
              <w:rPr>
                <w:sz w:val="20"/>
                <w:szCs w:val="20"/>
              </w:rPr>
            </w:pPr>
            <w:r w:rsidRPr="00651C46">
              <w:rPr>
                <w:sz w:val="20"/>
                <w:szCs w:val="20"/>
              </w:rPr>
              <w:t>В МСФО данное требование раскрывается более подробно</w:t>
            </w:r>
          </w:p>
        </w:tc>
      </w:tr>
      <w:tr w:rsidR="004F443C" w:rsidRPr="00651C46" w:rsidTr="00651C46">
        <w:trPr>
          <w:jc w:val="center"/>
        </w:trPr>
        <w:tc>
          <w:tcPr>
            <w:tcW w:w="2408" w:type="dxa"/>
            <w:shd w:val="clear" w:color="auto" w:fill="auto"/>
          </w:tcPr>
          <w:p w:rsidR="004F443C" w:rsidRPr="00651C46" w:rsidRDefault="004F443C" w:rsidP="00651C46">
            <w:pPr>
              <w:shd w:val="clear" w:color="auto" w:fill="FFFFFF"/>
              <w:suppressAutoHyphens/>
              <w:spacing w:line="360" w:lineRule="auto"/>
              <w:rPr>
                <w:sz w:val="20"/>
                <w:szCs w:val="20"/>
              </w:rPr>
            </w:pPr>
            <w:r w:rsidRPr="00651C46">
              <w:rPr>
                <w:sz w:val="20"/>
                <w:szCs w:val="20"/>
              </w:rPr>
              <w:t>Требование к представлению информации: понятность</w:t>
            </w:r>
          </w:p>
        </w:tc>
        <w:tc>
          <w:tcPr>
            <w:tcW w:w="2398" w:type="dxa"/>
            <w:shd w:val="clear" w:color="auto" w:fill="auto"/>
          </w:tcPr>
          <w:p w:rsidR="004F443C" w:rsidRPr="00651C46" w:rsidRDefault="004F443C" w:rsidP="00651C46">
            <w:pPr>
              <w:shd w:val="clear" w:color="auto" w:fill="FFFFFF"/>
              <w:suppressAutoHyphens/>
              <w:spacing w:line="360" w:lineRule="auto"/>
              <w:rPr>
                <w:sz w:val="20"/>
                <w:szCs w:val="20"/>
              </w:rPr>
            </w:pPr>
          </w:p>
        </w:tc>
        <w:tc>
          <w:tcPr>
            <w:tcW w:w="2364" w:type="dxa"/>
            <w:shd w:val="clear" w:color="auto" w:fill="auto"/>
          </w:tcPr>
          <w:p w:rsidR="004F443C" w:rsidRPr="00651C46" w:rsidRDefault="004F443C" w:rsidP="00651C46">
            <w:pPr>
              <w:shd w:val="clear" w:color="auto" w:fill="FFFFFF"/>
              <w:suppressAutoHyphens/>
              <w:spacing w:line="360" w:lineRule="auto"/>
              <w:rPr>
                <w:sz w:val="20"/>
                <w:szCs w:val="20"/>
              </w:rPr>
            </w:pPr>
          </w:p>
        </w:tc>
        <w:tc>
          <w:tcPr>
            <w:tcW w:w="2401" w:type="dxa"/>
            <w:shd w:val="clear" w:color="auto" w:fill="auto"/>
          </w:tcPr>
          <w:p w:rsidR="004F443C" w:rsidRPr="00651C46" w:rsidRDefault="004F443C" w:rsidP="00651C46">
            <w:pPr>
              <w:shd w:val="clear" w:color="auto" w:fill="FFFFFF"/>
              <w:suppressAutoHyphens/>
              <w:spacing w:line="360" w:lineRule="auto"/>
              <w:rPr>
                <w:sz w:val="20"/>
                <w:szCs w:val="20"/>
              </w:rPr>
            </w:pPr>
            <w:r w:rsidRPr="00651C46">
              <w:rPr>
                <w:sz w:val="20"/>
                <w:szCs w:val="20"/>
              </w:rPr>
              <w:t>В российском законодательстве данное требование отсутствует</w:t>
            </w:r>
          </w:p>
        </w:tc>
      </w:tr>
      <w:tr w:rsidR="004F443C" w:rsidRPr="00651C46" w:rsidTr="00651C46">
        <w:trPr>
          <w:jc w:val="center"/>
        </w:trPr>
        <w:tc>
          <w:tcPr>
            <w:tcW w:w="2408" w:type="dxa"/>
            <w:shd w:val="clear" w:color="auto" w:fill="auto"/>
          </w:tcPr>
          <w:p w:rsidR="004F443C" w:rsidRPr="00651C46" w:rsidRDefault="004F443C" w:rsidP="00651C46">
            <w:pPr>
              <w:shd w:val="clear" w:color="auto" w:fill="FFFFFF"/>
              <w:suppressAutoHyphens/>
              <w:spacing w:line="360" w:lineRule="auto"/>
              <w:rPr>
                <w:sz w:val="20"/>
                <w:szCs w:val="20"/>
              </w:rPr>
            </w:pPr>
            <w:r w:rsidRPr="00651C46">
              <w:rPr>
                <w:sz w:val="20"/>
                <w:szCs w:val="20"/>
              </w:rPr>
              <w:t>Требование к представлению информации: сопоставимость</w:t>
            </w:r>
          </w:p>
        </w:tc>
        <w:tc>
          <w:tcPr>
            <w:tcW w:w="2398" w:type="dxa"/>
            <w:shd w:val="clear" w:color="auto" w:fill="auto"/>
          </w:tcPr>
          <w:p w:rsidR="004F443C" w:rsidRPr="00651C46" w:rsidRDefault="004F443C" w:rsidP="00651C46">
            <w:pPr>
              <w:shd w:val="clear" w:color="auto" w:fill="FFFFFF"/>
              <w:suppressAutoHyphens/>
              <w:spacing w:line="360" w:lineRule="auto"/>
              <w:rPr>
                <w:sz w:val="20"/>
                <w:szCs w:val="20"/>
              </w:rPr>
            </w:pPr>
            <w:r w:rsidRPr="00651C46">
              <w:rPr>
                <w:sz w:val="20"/>
                <w:szCs w:val="20"/>
              </w:rPr>
              <w:t>Требование к представлению информации: сравнимость</w:t>
            </w:r>
          </w:p>
        </w:tc>
        <w:tc>
          <w:tcPr>
            <w:tcW w:w="2364" w:type="dxa"/>
            <w:shd w:val="clear" w:color="auto" w:fill="auto"/>
          </w:tcPr>
          <w:p w:rsidR="004F443C" w:rsidRPr="00651C46" w:rsidRDefault="004F443C" w:rsidP="00651C46">
            <w:pPr>
              <w:shd w:val="clear" w:color="auto" w:fill="FFFFFF"/>
              <w:suppressAutoHyphens/>
              <w:spacing w:line="360" w:lineRule="auto"/>
              <w:rPr>
                <w:sz w:val="20"/>
                <w:szCs w:val="20"/>
              </w:rPr>
            </w:pPr>
            <w:r w:rsidRPr="00651C46">
              <w:rPr>
                <w:sz w:val="20"/>
                <w:szCs w:val="20"/>
              </w:rPr>
              <w:t>П. 6.4 Концепции, п. 33 ПБУ 4/99</w:t>
            </w:r>
          </w:p>
        </w:tc>
        <w:tc>
          <w:tcPr>
            <w:tcW w:w="2401" w:type="dxa"/>
            <w:shd w:val="clear" w:color="auto" w:fill="auto"/>
          </w:tcPr>
          <w:p w:rsidR="004F443C" w:rsidRPr="00651C46" w:rsidRDefault="004F443C" w:rsidP="00651C46">
            <w:pPr>
              <w:shd w:val="clear" w:color="auto" w:fill="FFFFFF"/>
              <w:suppressAutoHyphens/>
              <w:spacing w:line="360" w:lineRule="auto"/>
              <w:rPr>
                <w:sz w:val="20"/>
                <w:szCs w:val="20"/>
              </w:rPr>
            </w:pPr>
            <w:r w:rsidRPr="00651C46">
              <w:rPr>
                <w:sz w:val="20"/>
                <w:szCs w:val="20"/>
              </w:rPr>
              <w:t>Существенных различий нет</w:t>
            </w:r>
          </w:p>
        </w:tc>
      </w:tr>
      <w:tr w:rsidR="004F443C" w:rsidRPr="00651C46" w:rsidTr="00651C46">
        <w:trPr>
          <w:jc w:val="center"/>
        </w:trPr>
        <w:tc>
          <w:tcPr>
            <w:tcW w:w="2408" w:type="dxa"/>
            <w:shd w:val="clear" w:color="auto" w:fill="auto"/>
          </w:tcPr>
          <w:p w:rsidR="004F443C" w:rsidRPr="00651C46" w:rsidRDefault="004F443C" w:rsidP="00651C46">
            <w:pPr>
              <w:shd w:val="clear" w:color="auto" w:fill="FFFFFF"/>
              <w:suppressAutoHyphens/>
              <w:spacing w:line="360" w:lineRule="auto"/>
              <w:rPr>
                <w:sz w:val="20"/>
                <w:szCs w:val="20"/>
              </w:rPr>
            </w:pPr>
          </w:p>
        </w:tc>
        <w:tc>
          <w:tcPr>
            <w:tcW w:w="2398" w:type="dxa"/>
            <w:shd w:val="clear" w:color="auto" w:fill="auto"/>
          </w:tcPr>
          <w:p w:rsidR="004F443C" w:rsidRPr="00651C46" w:rsidRDefault="004F443C" w:rsidP="00651C46">
            <w:pPr>
              <w:shd w:val="clear" w:color="auto" w:fill="FFFFFF"/>
              <w:suppressAutoHyphens/>
              <w:spacing w:line="360" w:lineRule="auto"/>
              <w:rPr>
                <w:sz w:val="20"/>
                <w:szCs w:val="20"/>
              </w:rPr>
            </w:pPr>
            <w:r w:rsidRPr="00651C46">
              <w:rPr>
                <w:sz w:val="20"/>
                <w:szCs w:val="20"/>
              </w:rPr>
              <w:t>Требование к представлению информации: непротиворечивость</w:t>
            </w:r>
          </w:p>
        </w:tc>
        <w:tc>
          <w:tcPr>
            <w:tcW w:w="2364" w:type="dxa"/>
            <w:shd w:val="clear" w:color="auto" w:fill="auto"/>
          </w:tcPr>
          <w:p w:rsidR="004F443C" w:rsidRPr="00651C46" w:rsidRDefault="004F443C" w:rsidP="00651C46">
            <w:pPr>
              <w:shd w:val="clear" w:color="auto" w:fill="FFFFFF"/>
              <w:suppressAutoHyphens/>
              <w:spacing w:line="360" w:lineRule="auto"/>
              <w:rPr>
                <w:sz w:val="20"/>
                <w:szCs w:val="20"/>
              </w:rPr>
            </w:pPr>
            <w:r w:rsidRPr="00651C46">
              <w:rPr>
                <w:sz w:val="20"/>
                <w:szCs w:val="20"/>
              </w:rPr>
              <w:t>П. 7 ПБУ 1/98</w:t>
            </w:r>
          </w:p>
        </w:tc>
        <w:tc>
          <w:tcPr>
            <w:tcW w:w="2401" w:type="dxa"/>
            <w:shd w:val="clear" w:color="auto" w:fill="auto"/>
          </w:tcPr>
          <w:p w:rsidR="004F443C" w:rsidRPr="00651C46" w:rsidRDefault="004F443C" w:rsidP="00651C46">
            <w:pPr>
              <w:shd w:val="clear" w:color="auto" w:fill="FFFFFF"/>
              <w:suppressAutoHyphens/>
              <w:spacing w:line="360" w:lineRule="auto"/>
              <w:rPr>
                <w:sz w:val="20"/>
                <w:szCs w:val="20"/>
              </w:rPr>
            </w:pPr>
            <w:r w:rsidRPr="00651C46">
              <w:rPr>
                <w:sz w:val="20"/>
                <w:szCs w:val="20"/>
              </w:rPr>
              <w:t>МСФО не предусматривает требования непротиворечивости как тождества данных аналитического учета оборотам и остаткам по счетам синтетического учета на последний календарный день каждого месяца</w:t>
            </w:r>
          </w:p>
        </w:tc>
      </w:tr>
      <w:tr w:rsidR="004F443C" w:rsidRPr="00651C46" w:rsidTr="00651C46">
        <w:trPr>
          <w:jc w:val="center"/>
        </w:trPr>
        <w:tc>
          <w:tcPr>
            <w:tcW w:w="2408" w:type="dxa"/>
            <w:shd w:val="clear" w:color="auto" w:fill="auto"/>
          </w:tcPr>
          <w:p w:rsidR="004F443C" w:rsidRPr="00651C46" w:rsidRDefault="004F443C" w:rsidP="00651C46">
            <w:pPr>
              <w:shd w:val="clear" w:color="auto" w:fill="FFFFFF"/>
              <w:suppressAutoHyphens/>
              <w:spacing w:line="360" w:lineRule="auto"/>
              <w:rPr>
                <w:sz w:val="20"/>
                <w:szCs w:val="20"/>
              </w:rPr>
            </w:pPr>
            <w:r w:rsidRPr="00651C46">
              <w:rPr>
                <w:sz w:val="20"/>
                <w:szCs w:val="20"/>
              </w:rPr>
              <w:t>Ограничение уместности и надежности информации: своевременность</w:t>
            </w:r>
          </w:p>
        </w:tc>
        <w:tc>
          <w:tcPr>
            <w:tcW w:w="2398" w:type="dxa"/>
            <w:shd w:val="clear" w:color="auto" w:fill="auto"/>
          </w:tcPr>
          <w:p w:rsidR="004F443C" w:rsidRPr="00651C46" w:rsidRDefault="004F443C" w:rsidP="00651C46">
            <w:pPr>
              <w:shd w:val="clear" w:color="auto" w:fill="FFFFFF"/>
              <w:suppressAutoHyphens/>
              <w:spacing w:line="360" w:lineRule="auto"/>
              <w:rPr>
                <w:sz w:val="20"/>
                <w:szCs w:val="20"/>
              </w:rPr>
            </w:pPr>
          </w:p>
        </w:tc>
        <w:tc>
          <w:tcPr>
            <w:tcW w:w="2364" w:type="dxa"/>
            <w:shd w:val="clear" w:color="auto" w:fill="auto"/>
          </w:tcPr>
          <w:p w:rsidR="004F443C" w:rsidRPr="00651C46" w:rsidRDefault="004F443C" w:rsidP="00651C46">
            <w:pPr>
              <w:shd w:val="clear" w:color="auto" w:fill="FFFFFF"/>
              <w:suppressAutoHyphens/>
              <w:spacing w:line="360" w:lineRule="auto"/>
              <w:rPr>
                <w:sz w:val="20"/>
                <w:szCs w:val="20"/>
              </w:rPr>
            </w:pPr>
            <w:r w:rsidRPr="00651C46">
              <w:rPr>
                <w:sz w:val="20"/>
                <w:szCs w:val="20"/>
              </w:rPr>
              <w:t>П. 6.5 Концепции, п. 7 ПБУ 1/98</w:t>
            </w:r>
          </w:p>
        </w:tc>
        <w:tc>
          <w:tcPr>
            <w:tcW w:w="2401" w:type="dxa"/>
            <w:shd w:val="clear" w:color="auto" w:fill="auto"/>
          </w:tcPr>
          <w:p w:rsidR="004F443C" w:rsidRPr="00651C46" w:rsidRDefault="004F443C" w:rsidP="00651C46">
            <w:pPr>
              <w:shd w:val="clear" w:color="auto" w:fill="FFFFFF"/>
              <w:suppressAutoHyphens/>
              <w:spacing w:line="360" w:lineRule="auto"/>
              <w:rPr>
                <w:sz w:val="20"/>
                <w:szCs w:val="20"/>
              </w:rPr>
            </w:pPr>
            <w:r w:rsidRPr="00651C46">
              <w:rPr>
                <w:sz w:val="20"/>
                <w:szCs w:val="20"/>
              </w:rPr>
              <w:t>В ПБУ 1/98 данное ограничение сформулировано как требование, а не как ограничение</w:t>
            </w:r>
          </w:p>
        </w:tc>
      </w:tr>
      <w:tr w:rsidR="004F443C" w:rsidRPr="00651C46" w:rsidTr="00651C46">
        <w:trPr>
          <w:jc w:val="center"/>
        </w:trPr>
        <w:tc>
          <w:tcPr>
            <w:tcW w:w="2408" w:type="dxa"/>
            <w:shd w:val="clear" w:color="auto" w:fill="auto"/>
          </w:tcPr>
          <w:p w:rsidR="004F443C" w:rsidRPr="00651C46" w:rsidRDefault="004F443C" w:rsidP="00651C46">
            <w:pPr>
              <w:shd w:val="clear" w:color="auto" w:fill="FFFFFF"/>
              <w:suppressAutoHyphens/>
              <w:spacing w:line="360" w:lineRule="auto"/>
              <w:rPr>
                <w:sz w:val="20"/>
                <w:szCs w:val="20"/>
              </w:rPr>
            </w:pPr>
            <w:r w:rsidRPr="00651C46">
              <w:rPr>
                <w:sz w:val="20"/>
                <w:szCs w:val="20"/>
              </w:rPr>
              <w:t>Ограничение уместности и надежности информации: баланс между выгодами и затратами</w:t>
            </w:r>
          </w:p>
        </w:tc>
        <w:tc>
          <w:tcPr>
            <w:tcW w:w="2398" w:type="dxa"/>
            <w:shd w:val="clear" w:color="auto" w:fill="auto"/>
          </w:tcPr>
          <w:p w:rsidR="004F443C" w:rsidRPr="00651C46" w:rsidRDefault="004F443C" w:rsidP="00651C46">
            <w:pPr>
              <w:shd w:val="clear" w:color="auto" w:fill="FFFFFF"/>
              <w:suppressAutoHyphens/>
              <w:spacing w:line="360" w:lineRule="auto"/>
              <w:rPr>
                <w:sz w:val="20"/>
                <w:szCs w:val="20"/>
              </w:rPr>
            </w:pPr>
          </w:p>
        </w:tc>
        <w:tc>
          <w:tcPr>
            <w:tcW w:w="2364" w:type="dxa"/>
            <w:shd w:val="clear" w:color="auto" w:fill="auto"/>
          </w:tcPr>
          <w:p w:rsidR="004F443C" w:rsidRPr="00651C46" w:rsidRDefault="004F443C" w:rsidP="00651C46">
            <w:pPr>
              <w:shd w:val="clear" w:color="auto" w:fill="FFFFFF"/>
              <w:suppressAutoHyphens/>
              <w:spacing w:line="360" w:lineRule="auto"/>
              <w:rPr>
                <w:sz w:val="20"/>
                <w:szCs w:val="20"/>
              </w:rPr>
            </w:pPr>
            <w:r w:rsidRPr="00651C46">
              <w:rPr>
                <w:sz w:val="20"/>
                <w:szCs w:val="20"/>
              </w:rPr>
              <w:t>П. 6.5 Концепции</w:t>
            </w:r>
          </w:p>
        </w:tc>
        <w:tc>
          <w:tcPr>
            <w:tcW w:w="2401" w:type="dxa"/>
            <w:shd w:val="clear" w:color="auto" w:fill="auto"/>
          </w:tcPr>
          <w:p w:rsidR="004F443C" w:rsidRPr="00651C46" w:rsidRDefault="004F443C" w:rsidP="00651C46">
            <w:pPr>
              <w:shd w:val="clear" w:color="auto" w:fill="FFFFFF"/>
              <w:suppressAutoHyphens/>
              <w:spacing w:line="360" w:lineRule="auto"/>
              <w:rPr>
                <w:sz w:val="20"/>
                <w:szCs w:val="20"/>
              </w:rPr>
            </w:pPr>
            <w:r w:rsidRPr="00651C46">
              <w:rPr>
                <w:sz w:val="20"/>
                <w:szCs w:val="20"/>
              </w:rPr>
              <w:t>В ПБУ 1/98 данное ограничение сформулировано как требование рациональности, однако подробно данное требование не раскрыто</w:t>
            </w:r>
          </w:p>
        </w:tc>
      </w:tr>
    </w:tbl>
    <w:p w:rsidR="003C1FC4" w:rsidRPr="00D914E1" w:rsidRDefault="003C1FC4" w:rsidP="00D914E1">
      <w:pPr>
        <w:suppressAutoHyphens/>
        <w:spacing w:line="360" w:lineRule="auto"/>
        <w:ind w:firstLine="709"/>
        <w:jc w:val="both"/>
        <w:rPr>
          <w:sz w:val="28"/>
          <w:szCs w:val="28"/>
        </w:rPr>
      </w:pPr>
    </w:p>
    <w:p w:rsidR="004F443C" w:rsidRPr="00D914E1" w:rsidRDefault="004F443C" w:rsidP="00D914E1">
      <w:pPr>
        <w:shd w:val="clear" w:color="auto" w:fill="FFFFFF"/>
        <w:suppressAutoHyphens/>
        <w:spacing w:line="360" w:lineRule="auto"/>
        <w:ind w:firstLine="709"/>
        <w:jc w:val="both"/>
        <w:rPr>
          <w:sz w:val="28"/>
          <w:szCs w:val="28"/>
        </w:rPr>
      </w:pPr>
      <w:r w:rsidRPr="00D914E1">
        <w:rPr>
          <w:sz w:val="28"/>
          <w:szCs w:val="28"/>
        </w:rPr>
        <w:t>Из информации, представленной в табл. 2.3, следует, что в российском законодательстве присутствуют два допущения, аналогичные тем, что предусмотрены МСФО, и еще два допущения, которые в МСФО отсутствуют: последовательность представления учетной политики и имущественная обособленность организации.</w:t>
      </w:r>
    </w:p>
    <w:p w:rsidR="004F443C" w:rsidRPr="00D914E1" w:rsidRDefault="004F443C" w:rsidP="00D914E1">
      <w:pPr>
        <w:shd w:val="clear" w:color="auto" w:fill="FFFFFF"/>
        <w:suppressAutoHyphens/>
        <w:spacing w:line="360" w:lineRule="auto"/>
        <w:ind w:firstLine="709"/>
        <w:jc w:val="both"/>
        <w:rPr>
          <w:sz w:val="28"/>
          <w:szCs w:val="28"/>
        </w:rPr>
      </w:pPr>
      <w:r w:rsidRPr="00D914E1">
        <w:rPr>
          <w:sz w:val="28"/>
          <w:szCs w:val="28"/>
        </w:rPr>
        <w:t>В российском законодательстве большинство требований к качест</w:t>
      </w:r>
      <w:r w:rsidR="002F3274" w:rsidRPr="00D914E1">
        <w:rPr>
          <w:sz w:val="28"/>
          <w:szCs w:val="28"/>
        </w:rPr>
        <w:t>в</w:t>
      </w:r>
      <w:r w:rsidRPr="00D914E1">
        <w:rPr>
          <w:sz w:val="28"/>
          <w:szCs w:val="28"/>
        </w:rPr>
        <w:t xml:space="preserve">енным характеристикам информации раскрыты менее подробно, чем </w:t>
      </w:r>
      <w:r w:rsidR="002F3274" w:rsidRPr="00D914E1">
        <w:rPr>
          <w:sz w:val="28"/>
          <w:szCs w:val="28"/>
        </w:rPr>
        <w:t>в</w:t>
      </w:r>
      <w:r w:rsidRPr="00D914E1">
        <w:rPr>
          <w:sz w:val="28"/>
          <w:szCs w:val="28"/>
        </w:rPr>
        <w:t xml:space="preserve"> МСФО. Кроме того, не все названные в российском законодательстве требования применяются на практике. Это связано с отсутствием механизма их применения и с особым менталитетом российских финансовых специалистов, ориентированных в первую очередь на наличие или отсутствие подтверждающих факты хозяйственной деятельности первичных документов и договоров, а не на экономическое содержание соответствующих сделок.</w:t>
      </w:r>
    </w:p>
    <w:p w:rsidR="004F443C" w:rsidRPr="00D914E1" w:rsidRDefault="004F443C" w:rsidP="00D914E1">
      <w:pPr>
        <w:shd w:val="clear" w:color="auto" w:fill="FFFFFF"/>
        <w:suppressAutoHyphens/>
        <w:spacing w:line="360" w:lineRule="auto"/>
        <w:ind w:firstLine="709"/>
        <w:jc w:val="both"/>
        <w:rPr>
          <w:sz w:val="28"/>
          <w:szCs w:val="28"/>
        </w:rPr>
      </w:pPr>
      <w:r w:rsidRPr="00D914E1">
        <w:rPr>
          <w:sz w:val="28"/>
          <w:szCs w:val="28"/>
        </w:rPr>
        <w:t>Структура требований к качественным характеристикам информации в российском законодательстве не соответствует МСФО - требования к качественным характеристикам информации не разделены на две группы: требования к содержанию; требования к представлению.</w:t>
      </w:r>
    </w:p>
    <w:p w:rsidR="004F443C" w:rsidRPr="00D914E1" w:rsidRDefault="004F443C" w:rsidP="00D914E1">
      <w:pPr>
        <w:shd w:val="clear" w:color="auto" w:fill="FFFFFF"/>
        <w:suppressAutoHyphens/>
        <w:spacing w:line="360" w:lineRule="auto"/>
        <w:ind w:firstLine="709"/>
        <w:jc w:val="both"/>
        <w:rPr>
          <w:sz w:val="28"/>
          <w:szCs w:val="28"/>
        </w:rPr>
      </w:pPr>
      <w:r w:rsidRPr="00D914E1">
        <w:rPr>
          <w:sz w:val="28"/>
          <w:szCs w:val="28"/>
        </w:rPr>
        <w:t>Помимо того, имеются некоторые различия в применяемой терминологии. В российских законодательных актах, регламентирующих учет и отчетность, не даны определения основных элементов финансовой отчетности: активов, обязательств и капитала. Трактовки элементов финансовой отчетности приведены в Концепции бухгалтерского учета в рыночной экономике. Эти трактовки приближены к международным стандартам, однако они не согласуются с другими нормативными актами и, кроме того, отсутствует механизм их реализации на практике.</w:t>
      </w:r>
    </w:p>
    <w:p w:rsidR="007C0E63" w:rsidRPr="00D914E1" w:rsidRDefault="004F443C" w:rsidP="00D914E1">
      <w:pPr>
        <w:suppressAutoHyphens/>
        <w:spacing w:line="360" w:lineRule="auto"/>
        <w:ind w:firstLine="709"/>
        <w:jc w:val="both"/>
        <w:rPr>
          <w:sz w:val="28"/>
          <w:szCs w:val="28"/>
        </w:rPr>
      </w:pPr>
      <w:r w:rsidRPr="00D914E1">
        <w:rPr>
          <w:sz w:val="28"/>
          <w:szCs w:val="28"/>
        </w:rPr>
        <w:t>Согласно требованиям МСФО элементы отчетности признаются только в том случае, когда они соответствуют не только своему определению, но и двум критериям признания, т. е. существует вероятность того, что любая экономическая выгода, ассоциируемая с данным элементом, будет получена или утрачена компанией, а также элемент имеет стоимость или оценку, которая может быть надежно измерена. В российской Концепции бухгалтерского учета в рыночной экономике также указываются критерии признания активов и обязательств, однако трактовка признания капитала отсутствует. В целом критерии признания активов и обязательств в Концепции совпадают с требованиями МСФО. Однако они остаются продекларированными и на практике не применяются, поскольку ни в одном нормативном акте нет даже термина "признание элементов отчетности".</w:t>
      </w:r>
    </w:p>
    <w:p w:rsidR="006751C0" w:rsidRPr="00D914E1" w:rsidRDefault="004536B2" w:rsidP="00D914E1">
      <w:pPr>
        <w:shd w:val="clear" w:color="auto" w:fill="FFFFFF"/>
        <w:suppressAutoHyphens/>
        <w:spacing w:line="360" w:lineRule="auto"/>
        <w:ind w:firstLine="709"/>
        <w:jc w:val="both"/>
        <w:rPr>
          <w:sz w:val="28"/>
          <w:szCs w:val="28"/>
        </w:rPr>
      </w:pPr>
      <w:r>
        <w:rPr>
          <w:noProof/>
        </w:rPr>
        <w:pict>
          <v:line id="_x0000_s1027" style="position:absolute;left:0;text-align:left;z-index:251658240;mso-position-horizontal-relative:margin" from="740.4pt,178.8pt" to="740.4pt,551.3pt" o:allowincell="f" strokeweight="1.7pt">
            <w10:wrap anchorx="margin"/>
          </v:line>
        </w:pict>
      </w:r>
      <w:r w:rsidR="006751C0" w:rsidRPr="00D914E1">
        <w:rPr>
          <w:sz w:val="28"/>
          <w:szCs w:val="28"/>
        </w:rPr>
        <w:t>В настоящее время, как и ранее, отражение элементов финансовой отчетности в российских отчетах, например в балансе, осуществляется на основании первичных документов, оформленных в соответствии с унифицированными формами, утвержденными органами статистики.</w:t>
      </w:r>
    </w:p>
    <w:p w:rsidR="006751C0" w:rsidRPr="00D914E1" w:rsidRDefault="006751C0" w:rsidP="00D914E1">
      <w:pPr>
        <w:shd w:val="clear" w:color="auto" w:fill="FFFFFF"/>
        <w:suppressAutoHyphens/>
        <w:spacing w:line="360" w:lineRule="auto"/>
        <w:ind w:firstLine="709"/>
        <w:jc w:val="both"/>
        <w:rPr>
          <w:sz w:val="28"/>
          <w:szCs w:val="28"/>
        </w:rPr>
      </w:pPr>
      <w:r w:rsidRPr="00D914E1">
        <w:rPr>
          <w:sz w:val="28"/>
          <w:szCs w:val="28"/>
        </w:rPr>
        <w:t>В российской практике отсутствует также возможность применения профессиональных суждений бухгалтеров и аудиторов для определения вероятности получения или утраты экономических выгод. Таким образом, провозглашенный в Концепции подход к признанию активов, обязательств и капитала, несмотря на схожесть с МСФО, носит лишь декларативный характер.</w:t>
      </w:r>
    </w:p>
    <w:p w:rsidR="006751C0" w:rsidRPr="00D914E1" w:rsidRDefault="006751C0" w:rsidP="00D914E1">
      <w:pPr>
        <w:shd w:val="clear" w:color="auto" w:fill="FFFFFF"/>
        <w:suppressAutoHyphens/>
        <w:spacing w:line="360" w:lineRule="auto"/>
        <w:ind w:firstLine="709"/>
        <w:jc w:val="both"/>
        <w:rPr>
          <w:sz w:val="28"/>
          <w:szCs w:val="28"/>
        </w:rPr>
      </w:pPr>
      <w:r w:rsidRPr="00D914E1">
        <w:rPr>
          <w:sz w:val="28"/>
          <w:szCs w:val="28"/>
        </w:rPr>
        <w:t>В соответствии с МСФО элементы финансовой отчетности могут оцениваться в финансовой отчетности с применением:</w:t>
      </w:r>
    </w:p>
    <w:p w:rsidR="006751C0" w:rsidRPr="00D914E1" w:rsidRDefault="006751C0" w:rsidP="00D914E1">
      <w:pPr>
        <w:numPr>
          <w:ilvl w:val="0"/>
          <w:numId w:val="14"/>
        </w:numPr>
        <w:shd w:val="clear" w:color="auto" w:fill="FFFFFF"/>
        <w:tabs>
          <w:tab w:val="left" w:pos="725"/>
        </w:tabs>
        <w:suppressAutoHyphens/>
        <w:autoSpaceDE w:val="0"/>
        <w:autoSpaceDN w:val="0"/>
        <w:adjustRightInd w:val="0"/>
        <w:spacing w:line="360" w:lineRule="auto"/>
        <w:ind w:firstLine="709"/>
        <w:jc w:val="both"/>
        <w:rPr>
          <w:sz w:val="28"/>
          <w:szCs w:val="28"/>
        </w:rPr>
      </w:pPr>
      <w:r w:rsidRPr="00D914E1">
        <w:rPr>
          <w:sz w:val="28"/>
          <w:szCs w:val="28"/>
        </w:rPr>
        <w:t>исторической стоимости (фактическая стоимость приобретения или первоначальная стоимость</w:t>
      </w:r>
      <w:r w:rsidR="00B93DD4">
        <w:rPr>
          <w:sz w:val="28"/>
          <w:szCs w:val="28"/>
        </w:rPr>
        <w:t xml:space="preserve">) </w:t>
      </w:r>
      <w:r w:rsidRPr="00D914E1">
        <w:rPr>
          <w:sz w:val="28"/>
          <w:szCs w:val="28"/>
        </w:rPr>
        <w:t>;</w:t>
      </w:r>
    </w:p>
    <w:p w:rsidR="006751C0" w:rsidRPr="00D914E1" w:rsidRDefault="006751C0" w:rsidP="00D914E1">
      <w:pPr>
        <w:numPr>
          <w:ilvl w:val="0"/>
          <w:numId w:val="14"/>
        </w:numPr>
        <w:shd w:val="clear" w:color="auto" w:fill="FFFFFF"/>
        <w:tabs>
          <w:tab w:val="left" w:pos="725"/>
        </w:tabs>
        <w:suppressAutoHyphens/>
        <w:autoSpaceDE w:val="0"/>
        <w:autoSpaceDN w:val="0"/>
        <w:adjustRightInd w:val="0"/>
        <w:spacing w:line="360" w:lineRule="auto"/>
        <w:ind w:firstLine="709"/>
        <w:jc w:val="both"/>
        <w:rPr>
          <w:sz w:val="28"/>
          <w:szCs w:val="28"/>
        </w:rPr>
      </w:pPr>
      <w:r w:rsidRPr="00D914E1">
        <w:rPr>
          <w:sz w:val="28"/>
          <w:szCs w:val="28"/>
        </w:rPr>
        <w:t>текущей или восстановительной стоимости;</w:t>
      </w:r>
    </w:p>
    <w:p w:rsidR="006751C0" w:rsidRPr="00D914E1" w:rsidRDefault="006751C0" w:rsidP="00D914E1">
      <w:pPr>
        <w:numPr>
          <w:ilvl w:val="0"/>
          <w:numId w:val="14"/>
        </w:numPr>
        <w:shd w:val="clear" w:color="auto" w:fill="FFFFFF"/>
        <w:tabs>
          <w:tab w:val="left" w:pos="725"/>
        </w:tabs>
        <w:suppressAutoHyphens/>
        <w:autoSpaceDE w:val="0"/>
        <w:autoSpaceDN w:val="0"/>
        <w:adjustRightInd w:val="0"/>
        <w:spacing w:line="360" w:lineRule="auto"/>
        <w:ind w:firstLine="709"/>
        <w:jc w:val="both"/>
        <w:rPr>
          <w:sz w:val="28"/>
          <w:szCs w:val="28"/>
        </w:rPr>
      </w:pPr>
      <w:r w:rsidRPr="00D914E1">
        <w:rPr>
          <w:sz w:val="28"/>
          <w:szCs w:val="28"/>
        </w:rPr>
        <w:t>возможной стоимости продажи или погашения;</w:t>
      </w:r>
    </w:p>
    <w:p w:rsidR="006751C0" w:rsidRPr="00D914E1" w:rsidRDefault="006751C0" w:rsidP="00D914E1">
      <w:pPr>
        <w:numPr>
          <w:ilvl w:val="0"/>
          <w:numId w:val="14"/>
        </w:numPr>
        <w:shd w:val="clear" w:color="auto" w:fill="FFFFFF"/>
        <w:tabs>
          <w:tab w:val="left" w:pos="725"/>
        </w:tabs>
        <w:suppressAutoHyphens/>
        <w:autoSpaceDE w:val="0"/>
        <w:autoSpaceDN w:val="0"/>
        <w:adjustRightInd w:val="0"/>
        <w:spacing w:line="360" w:lineRule="auto"/>
        <w:ind w:firstLine="709"/>
        <w:jc w:val="both"/>
        <w:rPr>
          <w:sz w:val="28"/>
          <w:szCs w:val="28"/>
        </w:rPr>
      </w:pPr>
      <w:r w:rsidRPr="00D914E1">
        <w:rPr>
          <w:sz w:val="28"/>
          <w:szCs w:val="28"/>
        </w:rPr>
        <w:t>дисконтированной или приведенной стоимости.</w:t>
      </w:r>
    </w:p>
    <w:p w:rsidR="006751C0" w:rsidRPr="00D914E1" w:rsidRDefault="006751C0" w:rsidP="00D914E1">
      <w:pPr>
        <w:shd w:val="clear" w:color="auto" w:fill="FFFFFF"/>
        <w:suppressAutoHyphens/>
        <w:spacing w:line="360" w:lineRule="auto"/>
        <w:ind w:firstLine="709"/>
        <w:jc w:val="both"/>
        <w:rPr>
          <w:sz w:val="28"/>
          <w:szCs w:val="28"/>
        </w:rPr>
      </w:pPr>
      <w:r w:rsidRPr="00D914E1">
        <w:rPr>
          <w:sz w:val="28"/>
          <w:szCs w:val="28"/>
        </w:rPr>
        <w:t>Перечень возможных методов оценки, устанавливаемых Концепцией, в основном совпадает с перечнем в МСФО, за исключением дисконтированной стоимости, определение которой в Концепции отсутствует.</w:t>
      </w:r>
    </w:p>
    <w:p w:rsidR="006751C0" w:rsidRPr="00D914E1" w:rsidRDefault="006751C0" w:rsidP="00D914E1">
      <w:pPr>
        <w:shd w:val="clear" w:color="auto" w:fill="FFFFFF"/>
        <w:suppressAutoHyphens/>
        <w:spacing w:line="360" w:lineRule="auto"/>
        <w:ind w:firstLine="709"/>
        <w:jc w:val="both"/>
        <w:rPr>
          <w:sz w:val="28"/>
          <w:szCs w:val="28"/>
        </w:rPr>
      </w:pPr>
      <w:r w:rsidRPr="00D914E1">
        <w:rPr>
          <w:sz w:val="28"/>
          <w:szCs w:val="28"/>
        </w:rPr>
        <w:t>Однако трактовка методов оценки элементов финансовой отчетности в Концепции, в отличие от МСФО, дается только для активов. О распространении этих методов оценки на обязательства в Концепции не сказано.</w:t>
      </w:r>
    </w:p>
    <w:p w:rsidR="006751C0" w:rsidRPr="00D914E1" w:rsidRDefault="006751C0" w:rsidP="00D914E1">
      <w:pPr>
        <w:shd w:val="clear" w:color="auto" w:fill="FFFFFF"/>
        <w:suppressAutoHyphens/>
        <w:spacing w:line="360" w:lineRule="auto"/>
        <w:ind w:firstLine="709"/>
        <w:jc w:val="both"/>
        <w:rPr>
          <w:sz w:val="28"/>
          <w:szCs w:val="28"/>
        </w:rPr>
      </w:pPr>
      <w:r w:rsidRPr="00D914E1">
        <w:rPr>
          <w:sz w:val="28"/>
          <w:szCs w:val="28"/>
        </w:rPr>
        <w:t>В российских нормативных актах содержатся различные способы оценки для конкретных статей баланса, а не элементов финансовой отчетности в целом. В МСФО во многих случаях допускается оценка статей финансовой отчетности на основании профессионального суждения бухгалтера с учетом особенностей компании, интересов пользователей и основополагающих принципов МСФО.</w:t>
      </w:r>
    </w:p>
    <w:p w:rsidR="003B28A4" w:rsidRPr="00D914E1" w:rsidRDefault="006751C0" w:rsidP="00D914E1">
      <w:pPr>
        <w:suppressAutoHyphens/>
        <w:spacing w:line="360" w:lineRule="auto"/>
        <w:ind w:firstLine="709"/>
        <w:jc w:val="both"/>
        <w:rPr>
          <w:sz w:val="28"/>
          <w:szCs w:val="28"/>
        </w:rPr>
      </w:pPr>
      <w:r w:rsidRPr="00D914E1">
        <w:rPr>
          <w:sz w:val="28"/>
          <w:szCs w:val="28"/>
        </w:rPr>
        <w:t>В российской практике оценка любой статьи финансовой отчетности производится строго в соответствии с требованиями Федерального закона "О бухгалтерском учете" № 129-ФЗ и национальных стандартов (ПБУ</w:t>
      </w:r>
      <w:r w:rsidR="00B93DD4">
        <w:rPr>
          <w:sz w:val="28"/>
          <w:szCs w:val="28"/>
        </w:rPr>
        <w:t xml:space="preserve">) </w:t>
      </w:r>
      <w:r w:rsidRPr="00D914E1">
        <w:rPr>
          <w:sz w:val="28"/>
          <w:szCs w:val="28"/>
        </w:rPr>
        <w:t xml:space="preserve">. В настоящее время многие из этих требований значительно приближены к требованиям МСФО, тем не </w:t>
      </w:r>
      <w:r w:rsidR="003B28A4" w:rsidRPr="00D914E1">
        <w:rPr>
          <w:sz w:val="28"/>
          <w:szCs w:val="28"/>
        </w:rPr>
        <w:t>менее,</w:t>
      </w:r>
      <w:r w:rsidRPr="00D914E1">
        <w:rPr>
          <w:sz w:val="28"/>
          <w:szCs w:val="28"/>
        </w:rPr>
        <w:t xml:space="preserve"> еще существует ряд немаловажных отличий</w:t>
      </w:r>
      <w:r w:rsidR="003B28A4" w:rsidRPr="00D914E1">
        <w:rPr>
          <w:sz w:val="28"/>
          <w:szCs w:val="28"/>
        </w:rPr>
        <w:t>.</w:t>
      </w:r>
    </w:p>
    <w:p w:rsidR="00A70AD0" w:rsidRPr="00D914E1" w:rsidRDefault="00A70AD0" w:rsidP="00D914E1">
      <w:pPr>
        <w:suppressAutoHyphens/>
        <w:spacing w:line="360" w:lineRule="auto"/>
        <w:ind w:firstLine="709"/>
        <w:jc w:val="both"/>
        <w:rPr>
          <w:sz w:val="28"/>
          <w:szCs w:val="28"/>
        </w:rPr>
      </w:pPr>
    </w:p>
    <w:p w:rsidR="003B28A4" w:rsidRPr="00D914E1" w:rsidRDefault="003B28A4" w:rsidP="00D914E1">
      <w:pPr>
        <w:numPr>
          <w:ilvl w:val="2"/>
          <w:numId w:val="15"/>
        </w:numPr>
        <w:suppressAutoHyphens/>
        <w:spacing w:line="360" w:lineRule="auto"/>
        <w:ind w:left="0" w:firstLine="709"/>
        <w:jc w:val="both"/>
        <w:rPr>
          <w:sz w:val="28"/>
          <w:szCs w:val="28"/>
        </w:rPr>
      </w:pPr>
      <w:r w:rsidRPr="00D914E1">
        <w:rPr>
          <w:sz w:val="28"/>
          <w:szCs w:val="28"/>
        </w:rPr>
        <w:t>МСФО (</w:t>
      </w:r>
      <w:r w:rsidRPr="00D914E1">
        <w:rPr>
          <w:sz w:val="28"/>
          <w:szCs w:val="28"/>
          <w:lang w:val="en-US"/>
        </w:rPr>
        <w:t>IFRS</w:t>
      </w:r>
      <w:r w:rsidR="00B93DD4">
        <w:rPr>
          <w:sz w:val="28"/>
          <w:szCs w:val="28"/>
        </w:rPr>
        <w:t xml:space="preserve">) </w:t>
      </w:r>
      <w:r w:rsidRPr="00D914E1">
        <w:rPr>
          <w:sz w:val="28"/>
          <w:szCs w:val="28"/>
        </w:rPr>
        <w:t xml:space="preserve">1 </w:t>
      </w:r>
      <w:r w:rsidR="00D914E1">
        <w:rPr>
          <w:sz w:val="28"/>
          <w:szCs w:val="28"/>
        </w:rPr>
        <w:t>"</w:t>
      </w:r>
      <w:r w:rsidRPr="00D914E1">
        <w:rPr>
          <w:sz w:val="28"/>
          <w:szCs w:val="28"/>
        </w:rPr>
        <w:t>Первое применение МСФО</w:t>
      </w:r>
      <w:r w:rsidR="00D914E1">
        <w:rPr>
          <w:sz w:val="28"/>
          <w:szCs w:val="28"/>
        </w:rPr>
        <w:t>"</w:t>
      </w:r>
    </w:p>
    <w:p w:rsidR="003B28A4" w:rsidRPr="00D914E1" w:rsidRDefault="003B28A4" w:rsidP="00D914E1">
      <w:pPr>
        <w:shd w:val="clear" w:color="auto" w:fill="FFFFFF"/>
        <w:suppressAutoHyphens/>
        <w:spacing w:line="360" w:lineRule="auto"/>
        <w:ind w:firstLine="709"/>
        <w:jc w:val="both"/>
        <w:rPr>
          <w:sz w:val="28"/>
          <w:szCs w:val="28"/>
        </w:rPr>
      </w:pPr>
      <w:r w:rsidRPr="00D914E1">
        <w:rPr>
          <w:sz w:val="28"/>
          <w:szCs w:val="28"/>
        </w:rPr>
        <w:t>В 2003 г. СМСФО выпустил МСФО (</w:t>
      </w:r>
      <w:r w:rsidRPr="00D914E1">
        <w:rPr>
          <w:sz w:val="28"/>
          <w:szCs w:val="28"/>
          <w:lang w:val="en-US"/>
        </w:rPr>
        <w:t>IFRS</w:t>
      </w:r>
      <w:r w:rsidR="00B93DD4">
        <w:rPr>
          <w:sz w:val="28"/>
          <w:szCs w:val="28"/>
        </w:rPr>
        <w:t xml:space="preserve">) </w:t>
      </w:r>
      <w:r w:rsidRPr="00D914E1">
        <w:rPr>
          <w:sz w:val="28"/>
          <w:szCs w:val="28"/>
        </w:rPr>
        <w:t>1 "Первое применение международных стандартов финансовой отчетности", заменивший МКИ (</w:t>
      </w:r>
      <w:r w:rsidRPr="00D914E1">
        <w:rPr>
          <w:sz w:val="28"/>
          <w:szCs w:val="28"/>
          <w:lang w:val="en-US"/>
        </w:rPr>
        <w:t>SIC</w:t>
      </w:r>
      <w:r w:rsidR="00B93DD4">
        <w:rPr>
          <w:sz w:val="28"/>
          <w:szCs w:val="28"/>
        </w:rPr>
        <w:t xml:space="preserve">) </w:t>
      </w:r>
      <w:r w:rsidRPr="00D914E1">
        <w:rPr>
          <w:sz w:val="28"/>
          <w:szCs w:val="28"/>
        </w:rPr>
        <w:t>8 "Применение МСФО впервые в качестве главной основы учета". Этот стандарт был первым в ряду новых международных стандартов (</w:t>
      </w:r>
      <w:r w:rsidRPr="00D914E1">
        <w:rPr>
          <w:sz w:val="28"/>
          <w:szCs w:val="28"/>
          <w:lang w:val="en-US"/>
        </w:rPr>
        <w:t>IFRS</w:t>
      </w:r>
      <w:r w:rsidR="00B93DD4">
        <w:rPr>
          <w:sz w:val="28"/>
          <w:szCs w:val="28"/>
        </w:rPr>
        <w:t xml:space="preserve">) </w:t>
      </w:r>
      <w:r w:rsidRPr="00D914E1">
        <w:rPr>
          <w:sz w:val="28"/>
          <w:szCs w:val="28"/>
        </w:rPr>
        <w:t>и вступил в силу в отношении финансовой отчетности за Периоды, начинающиеся с 1 января 2004 г.</w:t>
      </w:r>
    </w:p>
    <w:p w:rsidR="003B28A4" w:rsidRPr="00D914E1" w:rsidRDefault="003B28A4" w:rsidP="00D914E1">
      <w:pPr>
        <w:shd w:val="clear" w:color="auto" w:fill="FFFFFF"/>
        <w:suppressAutoHyphens/>
        <w:spacing w:line="360" w:lineRule="auto"/>
        <w:ind w:firstLine="709"/>
        <w:jc w:val="both"/>
        <w:rPr>
          <w:sz w:val="28"/>
          <w:szCs w:val="28"/>
        </w:rPr>
      </w:pPr>
      <w:r w:rsidRPr="00D914E1">
        <w:rPr>
          <w:sz w:val="28"/>
          <w:szCs w:val="28"/>
        </w:rPr>
        <w:t xml:space="preserve">Стандарт был принят, для того чтобы компании, в ближайшем будущем </w:t>
      </w:r>
      <w:r w:rsidR="00785919" w:rsidRPr="00D914E1">
        <w:rPr>
          <w:sz w:val="28"/>
          <w:szCs w:val="28"/>
        </w:rPr>
        <w:t>п</w:t>
      </w:r>
      <w:r w:rsidRPr="00D914E1">
        <w:rPr>
          <w:sz w:val="28"/>
          <w:szCs w:val="28"/>
        </w:rPr>
        <w:t xml:space="preserve">ереходящее на МСФО, смогли заранее подготовить все необходимые данные для формирования начальных балансов и сравнительной информации так, чтобы </w:t>
      </w:r>
      <w:r w:rsidR="006313FC" w:rsidRPr="00D914E1">
        <w:rPr>
          <w:sz w:val="28"/>
          <w:szCs w:val="28"/>
        </w:rPr>
        <w:t>отечность</w:t>
      </w:r>
      <w:r w:rsidRPr="00D914E1">
        <w:rPr>
          <w:sz w:val="28"/>
          <w:szCs w:val="28"/>
        </w:rPr>
        <w:t xml:space="preserve"> полностью соответствовала треб</w:t>
      </w:r>
      <w:r w:rsidR="00785919" w:rsidRPr="00D914E1">
        <w:rPr>
          <w:sz w:val="28"/>
          <w:szCs w:val="28"/>
        </w:rPr>
        <w:t>ованиям МСФО</w:t>
      </w:r>
      <w:r w:rsidRPr="00D914E1">
        <w:rPr>
          <w:sz w:val="28"/>
          <w:szCs w:val="28"/>
        </w:rPr>
        <w:t>.</w:t>
      </w:r>
    </w:p>
    <w:p w:rsidR="003B28A4" w:rsidRPr="00D914E1" w:rsidRDefault="003B28A4" w:rsidP="00D914E1">
      <w:pPr>
        <w:shd w:val="clear" w:color="auto" w:fill="FFFFFF"/>
        <w:suppressAutoHyphens/>
        <w:spacing w:line="360" w:lineRule="auto"/>
        <w:ind w:firstLine="709"/>
        <w:jc w:val="both"/>
        <w:rPr>
          <w:sz w:val="28"/>
          <w:szCs w:val="28"/>
        </w:rPr>
      </w:pPr>
      <w:r w:rsidRPr="00D914E1">
        <w:rPr>
          <w:sz w:val="28"/>
          <w:szCs w:val="28"/>
        </w:rPr>
        <w:t>Необходимость появления отдельного стандарта по вопросу первого применения МСФО была вызвана рядом причин, в числе которых:</w:t>
      </w:r>
    </w:p>
    <w:p w:rsidR="00D914E1" w:rsidRDefault="003B28A4" w:rsidP="00D914E1">
      <w:pPr>
        <w:shd w:val="clear" w:color="auto" w:fill="FFFFFF"/>
        <w:tabs>
          <w:tab w:val="left" w:pos="720"/>
        </w:tabs>
        <w:suppressAutoHyphens/>
        <w:spacing w:line="360" w:lineRule="auto"/>
        <w:ind w:firstLine="709"/>
        <w:jc w:val="both"/>
        <w:rPr>
          <w:sz w:val="28"/>
          <w:szCs w:val="28"/>
        </w:rPr>
      </w:pPr>
      <w:r w:rsidRPr="00D914E1">
        <w:rPr>
          <w:sz w:val="28"/>
          <w:szCs w:val="28"/>
        </w:rPr>
        <w:t>1</w:t>
      </w:r>
      <w:r w:rsidR="00B93DD4">
        <w:rPr>
          <w:sz w:val="28"/>
          <w:szCs w:val="28"/>
        </w:rPr>
        <w:t xml:space="preserve">) </w:t>
      </w:r>
      <w:r w:rsidRPr="00D914E1">
        <w:rPr>
          <w:sz w:val="28"/>
          <w:szCs w:val="28"/>
        </w:rPr>
        <w:t>высокие затраты на составление финансовой отчетности по</w:t>
      </w:r>
      <w:r w:rsidR="00785919" w:rsidRPr="00D914E1">
        <w:rPr>
          <w:sz w:val="28"/>
          <w:szCs w:val="28"/>
        </w:rPr>
        <w:t xml:space="preserve"> </w:t>
      </w:r>
      <w:r w:rsidRPr="00D914E1">
        <w:rPr>
          <w:sz w:val="28"/>
          <w:szCs w:val="28"/>
        </w:rPr>
        <w:t xml:space="preserve">МСФО впервые, включая обучение сотрудников, выплаты аудиторским компаниям </w:t>
      </w:r>
      <w:r w:rsidR="00785919" w:rsidRPr="00D914E1">
        <w:rPr>
          <w:sz w:val="28"/>
          <w:szCs w:val="28"/>
        </w:rPr>
        <w:t>получение</w:t>
      </w:r>
      <w:r w:rsidRPr="00D914E1">
        <w:rPr>
          <w:sz w:val="28"/>
          <w:szCs w:val="28"/>
        </w:rPr>
        <w:t xml:space="preserve"> различных экспертных оценок, пересчеты;</w:t>
      </w:r>
    </w:p>
    <w:p w:rsidR="00D914E1" w:rsidRDefault="00B93DD4" w:rsidP="00D914E1">
      <w:pPr>
        <w:numPr>
          <w:ilvl w:val="0"/>
          <w:numId w:val="16"/>
        </w:numPr>
        <w:shd w:val="clear" w:color="auto" w:fill="FFFFFF"/>
        <w:tabs>
          <w:tab w:val="left" w:pos="619"/>
        </w:tabs>
        <w:suppressAutoHyphens/>
        <w:autoSpaceDE w:val="0"/>
        <w:autoSpaceDN w:val="0"/>
        <w:adjustRightInd w:val="0"/>
        <w:spacing w:line="360" w:lineRule="auto"/>
        <w:ind w:firstLine="709"/>
        <w:jc w:val="both"/>
        <w:rPr>
          <w:sz w:val="28"/>
          <w:szCs w:val="28"/>
        </w:rPr>
      </w:pPr>
      <w:r>
        <w:rPr>
          <w:sz w:val="28"/>
          <w:szCs w:val="28"/>
        </w:rPr>
        <w:t xml:space="preserve"> </w:t>
      </w:r>
      <w:r w:rsidR="003B28A4" w:rsidRPr="00D914E1">
        <w:rPr>
          <w:sz w:val="28"/>
          <w:szCs w:val="28"/>
        </w:rPr>
        <w:t>рост количества компаний, переходящих на МСФО, и связанная с этим необходимость более детального разъяснения некоторых важных вопросов;</w:t>
      </w:r>
    </w:p>
    <w:p w:rsidR="003B28A4" w:rsidRPr="00D914E1" w:rsidRDefault="00B93DD4" w:rsidP="00D914E1">
      <w:pPr>
        <w:numPr>
          <w:ilvl w:val="0"/>
          <w:numId w:val="16"/>
        </w:numPr>
        <w:shd w:val="clear" w:color="auto" w:fill="FFFFFF"/>
        <w:tabs>
          <w:tab w:val="left" w:pos="619"/>
        </w:tabs>
        <w:suppressAutoHyphens/>
        <w:autoSpaceDE w:val="0"/>
        <w:autoSpaceDN w:val="0"/>
        <w:adjustRightInd w:val="0"/>
        <w:spacing w:line="360" w:lineRule="auto"/>
        <w:ind w:firstLine="709"/>
        <w:jc w:val="both"/>
        <w:rPr>
          <w:sz w:val="28"/>
          <w:szCs w:val="28"/>
        </w:rPr>
      </w:pPr>
      <w:r>
        <w:rPr>
          <w:sz w:val="28"/>
          <w:szCs w:val="28"/>
        </w:rPr>
        <w:t xml:space="preserve"> </w:t>
      </w:r>
      <w:r w:rsidR="003B28A4" w:rsidRPr="00D914E1">
        <w:rPr>
          <w:sz w:val="28"/>
          <w:szCs w:val="28"/>
        </w:rPr>
        <w:t xml:space="preserve">вызывающее дополнительные трудности требование ретроспективного применения МСФО. Зачастую изменить бухгалтерские оценки ретроспективно </w:t>
      </w:r>
      <w:r w:rsidR="00785919" w:rsidRPr="00D914E1">
        <w:rPr>
          <w:sz w:val="28"/>
          <w:szCs w:val="28"/>
        </w:rPr>
        <w:t>т</w:t>
      </w:r>
      <w:r w:rsidR="003B28A4" w:rsidRPr="00D914E1">
        <w:rPr>
          <w:sz w:val="28"/>
          <w:szCs w:val="28"/>
        </w:rPr>
        <w:t>рудно в связи с отсутствием информации, доступной на дату составления финансовой отчетности. Для особо сложных случаев МСФО (</w:t>
      </w:r>
      <w:r w:rsidR="003B28A4" w:rsidRPr="00D914E1">
        <w:rPr>
          <w:sz w:val="28"/>
          <w:szCs w:val="28"/>
          <w:lang w:val="en-US"/>
        </w:rPr>
        <w:t>IFRS</w:t>
      </w:r>
      <w:r>
        <w:rPr>
          <w:sz w:val="28"/>
          <w:szCs w:val="28"/>
        </w:rPr>
        <w:t xml:space="preserve">) </w:t>
      </w:r>
      <w:r w:rsidR="003B28A4" w:rsidRPr="00D914E1">
        <w:rPr>
          <w:sz w:val="28"/>
          <w:szCs w:val="28"/>
        </w:rPr>
        <w:t>1 предполагает исключения из ретроспективного применения требований МСФО, чтобы избежать затрат, превышающих выгоды для пользователей финансовой отчетности. Стандартом разрешены шесть добровольных и три обязательных исключения из ретроспективного применения требований МСФО;</w:t>
      </w:r>
    </w:p>
    <w:p w:rsidR="00D914E1" w:rsidRDefault="00B93DD4" w:rsidP="00D914E1">
      <w:pPr>
        <w:numPr>
          <w:ilvl w:val="0"/>
          <w:numId w:val="16"/>
        </w:numPr>
        <w:shd w:val="clear" w:color="auto" w:fill="FFFFFF"/>
        <w:tabs>
          <w:tab w:val="left" w:pos="619"/>
        </w:tabs>
        <w:suppressAutoHyphens/>
        <w:autoSpaceDE w:val="0"/>
        <w:autoSpaceDN w:val="0"/>
        <w:adjustRightInd w:val="0"/>
        <w:spacing w:line="360" w:lineRule="auto"/>
        <w:ind w:firstLine="709"/>
        <w:jc w:val="both"/>
        <w:rPr>
          <w:sz w:val="28"/>
          <w:szCs w:val="28"/>
        </w:rPr>
      </w:pPr>
      <w:r>
        <w:rPr>
          <w:sz w:val="28"/>
          <w:szCs w:val="28"/>
        </w:rPr>
        <w:t xml:space="preserve"> </w:t>
      </w:r>
      <w:r w:rsidR="003B28A4" w:rsidRPr="00D914E1">
        <w:rPr>
          <w:sz w:val="28"/>
          <w:szCs w:val="28"/>
        </w:rPr>
        <w:t>освещение дополнительных требований по раскрытию информации, объясняющей, каким образом переход на МСФО повлиял на финансовое положение, результаты финансовой деятельности, в виде выверки показателей капитала и чистой прибыли компании;</w:t>
      </w:r>
    </w:p>
    <w:p w:rsidR="00D914E1" w:rsidRDefault="00B93DD4" w:rsidP="00D914E1">
      <w:pPr>
        <w:numPr>
          <w:ilvl w:val="0"/>
          <w:numId w:val="16"/>
        </w:numPr>
        <w:shd w:val="clear" w:color="auto" w:fill="FFFFFF"/>
        <w:tabs>
          <w:tab w:val="left" w:pos="619"/>
        </w:tabs>
        <w:suppressAutoHyphens/>
        <w:autoSpaceDE w:val="0"/>
        <w:autoSpaceDN w:val="0"/>
        <w:adjustRightInd w:val="0"/>
        <w:spacing w:line="360" w:lineRule="auto"/>
        <w:ind w:firstLine="709"/>
        <w:jc w:val="both"/>
        <w:rPr>
          <w:sz w:val="28"/>
          <w:szCs w:val="28"/>
        </w:rPr>
      </w:pPr>
      <w:r>
        <w:rPr>
          <w:sz w:val="28"/>
          <w:szCs w:val="28"/>
        </w:rPr>
        <w:t xml:space="preserve"> </w:t>
      </w:r>
      <w:r w:rsidR="003B28A4" w:rsidRPr="00D914E1">
        <w:rPr>
          <w:sz w:val="28"/>
          <w:szCs w:val="28"/>
        </w:rPr>
        <w:t>необходимость формирования новой учетной политики, соответствующей требованиям всех стандартов на отчетную дату, и вступительного баланса по МСФО на дату перехода;</w:t>
      </w:r>
    </w:p>
    <w:p w:rsidR="003B28A4" w:rsidRPr="00D914E1" w:rsidRDefault="00B93DD4" w:rsidP="00D914E1">
      <w:pPr>
        <w:numPr>
          <w:ilvl w:val="0"/>
          <w:numId w:val="16"/>
        </w:numPr>
        <w:shd w:val="clear" w:color="auto" w:fill="FFFFFF"/>
        <w:tabs>
          <w:tab w:val="left" w:pos="619"/>
        </w:tabs>
        <w:suppressAutoHyphens/>
        <w:autoSpaceDE w:val="0"/>
        <w:autoSpaceDN w:val="0"/>
        <w:adjustRightInd w:val="0"/>
        <w:spacing w:line="360" w:lineRule="auto"/>
        <w:ind w:firstLine="709"/>
        <w:jc w:val="both"/>
        <w:rPr>
          <w:sz w:val="28"/>
          <w:szCs w:val="28"/>
        </w:rPr>
      </w:pPr>
      <w:r>
        <w:rPr>
          <w:sz w:val="28"/>
          <w:szCs w:val="28"/>
        </w:rPr>
        <w:t xml:space="preserve"> </w:t>
      </w:r>
      <w:r w:rsidR="003B28A4" w:rsidRPr="00D914E1">
        <w:rPr>
          <w:sz w:val="28"/>
          <w:szCs w:val="28"/>
        </w:rPr>
        <w:t>необходимость представления сравнительных данных хотя бы за год, предшествующий году формирования финансовой отчетности по</w:t>
      </w:r>
    </w:p>
    <w:p w:rsidR="003B28A4" w:rsidRPr="00D914E1" w:rsidRDefault="003B28A4" w:rsidP="00D914E1">
      <w:pPr>
        <w:shd w:val="clear" w:color="auto" w:fill="FFFFFF"/>
        <w:suppressAutoHyphens/>
        <w:spacing w:line="360" w:lineRule="auto"/>
        <w:ind w:firstLine="709"/>
        <w:jc w:val="both"/>
        <w:rPr>
          <w:sz w:val="28"/>
          <w:szCs w:val="28"/>
        </w:rPr>
      </w:pPr>
      <w:r w:rsidRPr="00D914E1">
        <w:rPr>
          <w:sz w:val="28"/>
          <w:szCs w:val="28"/>
        </w:rPr>
        <w:t>МСФО впервые.</w:t>
      </w:r>
    </w:p>
    <w:p w:rsidR="003B28A4" w:rsidRPr="00D914E1" w:rsidRDefault="003B28A4" w:rsidP="00D914E1">
      <w:pPr>
        <w:shd w:val="clear" w:color="auto" w:fill="FFFFFF"/>
        <w:tabs>
          <w:tab w:val="left" w:pos="619"/>
        </w:tabs>
        <w:suppressAutoHyphens/>
        <w:spacing w:line="360" w:lineRule="auto"/>
        <w:ind w:firstLine="709"/>
        <w:jc w:val="both"/>
        <w:rPr>
          <w:sz w:val="28"/>
          <w:szCs w:val="28"/>
        </w:rPr>
      </w:pPr>
      <w:r w:rsidRPr="00D914E1">
        <w:rPr>
          <w:sz w:val="28"/>
          <w:szCs w:val="28"/>
        </w:rPr>
        <w:t>7</w:t>
      </w:r>
      <w:r w:rsidR="00B93DD4">
        <w:rPr>
          <w:sz w:val="28"/>
          <w:szCs w:val="28"/>
        </w:rPr>
        <w:t xml:space="preserve">) </w:t>
      </w:r>
      <w:r w:rsidRPr="00D914E1">
        <w:rPr>
          <w:sz w:val="28"/>
          <w:szCs w:val="28"/>
        </w:rPr>
        <w:t>представление сравнительных данных хотя бы за год, предшествующий году первой отчетности по МСФО.</w:t>
      </w:r>
    </w:p>
    <w:p w:rsidR="00D914E1" w:rsidRDefault="003B28A4" w:rsidP="00D914E1">
      <w:pPr>
        <w:shd w:val="clear" w:color="auto" w:fill="FFFFFF"/>
        <w:suppressAutoHyphens/>
        <w:spacing w:line="360" w:lineRule="auto"/>
        <w:ind w:firstLine="709"/>
        <w:jc w:val="both"/>
        <w:rPr>
          <w:sz w:val="28"/>
          <w:szCs w:val="28"/>
        </w:rPr>
      </w:pPr>
      <w:r w:rsidRPr="00D914E1">
        <w:rPr>
          <w:sz w:val="28"/>
          <w:szCs w:val="28"/>
        </w:rPr>
        <w:t>Составленная по МСФО первый раз финансовая отчетность должна представлять пользователям полезную информацию:</w:t>
      </w:r>
    </w:p>
    <w:p w:rsidR="00D914E1" w:rsidRDefault="00B93DD4" w:rsidP="00D914E1">
      <w:pPr>
        <w:numPr>
          <w:ilvl w:val="0"/>
          <w:numId w:val="17"/>
        </w:numPr>
        <w:shd w:val="clear" w:color="auto" w:fill="FFFFFF"/>
        <w:tabs>
          <w:tab w:val="left" w:pos="605"/>
        </w:tabs>
        <w:suppressAutoHyphens/>
        <w:autoSpaceDE w:val="0"/>
        <w:autoSpaceDN w:val="0"/>
        <w:adjustRightInd w:val="0"/>
        <w:spacing w:line="360" w:lineRule="auto"/>
        <w:ind w:firstLine="709"/>
        <w:jc w:val="both"/>
        <w:rPr>
          <w:sz w:val="28"/>
          <w:szCs w:val="28"/>
        </w:rPr>
      </w:pPr>
      <w:r>
        <w:rPr>
          <w:sz w:val="28"/>
          <w:szCs w:val="28"/>
        </w:rPr>
        <w:t xml:space="preserve"> </w:t>
      </w:r>
      <w:r w:rsidR="003B28A4" w:rsidRPr="00D914E1">
        <w:rPr>
          <w:sz w:val="28"/>
          <w:szCs w:val="28"/>
        </w:rPr>
        <w:t>понятную;</w:t>
      </w:r>
    </w:p>
    <w:p w:rsidR="00D914E1" w:rsidRDefault="00B93DD4" w:rsidP="00D914E1">
      <w:pPr>
        <w:numPr>
          <w:ilvl w:val="0"/>
          <w:numId w:val="17"/>
        </w:numPr>
        <w:shd w:val="clear" w:color="auto" w:fill="FFFFFF"/>
        <w:tabs>
          <w:tab w:val="left" w:pos="605"/>
        </w:tabs>
        <w:suppressAutoHyphens/>
        <w:autoSpaceDE w:val="0"/>
        <w:autoSpaceDN w:val="0"/>
        <w:adjustRightInd w:val="0"/>
        <w:spacing w:line="360" w:lineRule="auto"/>
        <w:ind w:firstLine="709"/>
        <w:jc w:val="both"/>
        <w:rPr>
          <w:sz w:val="28"/>
          <w:szCs w:val="28"/>
        </w:rPr>
      </w:pPr>
      <w:r>
        <w:rPr>
          <w:sz w:val="28"/>
          <w:szCs w:val="28"/>
        </w:rPr>
        <w:t xml:space="preserve"> </w:t>
      </w:r>
      <w:r w:rsidR="00785919" w:rsidRPr="00D914E1">
        <w:rPr>
          <w:sz w:val="28"/>
          <w:szCs w:val="28"/>
        </w:rPr>
        <w:t>сравнимую</w:t>
      </w:r>
      <w:r w:rsidR="003B28A4" w:rsidRPr="00D914E1">
        <w:rPr>
          <w:sz w:val="28"/>
          <w:szCs w:val="28"/>
        </w:rPr>
        <w:t xml:space="preserve"> с информацией всех представленных периодов;</w:t>
      </w:r>
    </w:p>
    <w:p w:rsidR="00785919" w:rsidRPr="00D914E1" w:rsidRDefault="00B93DD4" w:rsidP="00D914E1">
      <w:pPr>
        <w:numPr>
          <w:ilvl w:val="0"/>
          <w:numId w:val="17"/>
        </w:numPr>
        <w:shd w:val="clear" w:color="auto" w:fill="FFFFFF"/>
        <w:tabs>
          <w:tab w:val="left" w:pos="605"/>
        </w:tabs>
        <w:suppressAutoHyphens/>
        <w:autoSpaceDE w:val="0"/>
        <w:autoSpaceDN w:val="0"/>
        <w:adjustRightInd w:val="0"/>
        <w:spacing w:line="360" w:lineRule="auto"/>
        <w:ind w:firstLine="709"/>
        <w:jc w:val="both"/>
        <w:rPr>
          <w:sz w:val="28"/>
          <w:szCs w:val="28"/>
        </w:rPr>
      </w:pPr>
      <w:r>
        <w:rPr>
          <w:sz w:val="28"/>
          <w:szCs w:val="28"/>
        </w:rPr>
        <w:t xml:space="preserve"> </w:t>
      </w:r>
      <w:r w:rsidR="00785919" w:rsidRPr="00D914E1">
        <w:rPr>
          <w:sz w:val="28"/>
          <w:szCs w:val="28"/>
        </w:rPr>
        <w:t>которая может служить точкой отсчета для дальнейшего составления финансовой отчетности по МСФО;</w:t>
      </w:r>
    </w:p>
    <w:p w:rsidR="00785919" w:rsidRPr="00D914E1" w:rsidRDefault="00785919" w:rsidP="00D914E1">
      <w:pPr>
        <w:shd w:val="clear" w:color="auto" w:fill="FFFFFF"/>
        <w:suppressAutoHyphens/>
        <w:spacing w:line="360" w:lineRule="auto"/>
        <w:ind w:firstLine="709"/>
        <w:jc w:val="both"/>
        <w:rPr>
          <w:sz w:val="28"/>
          <w:szCs w:val="28"/>
        </w:rPr>
      </w:pPr>
      <w:r w:rsidRPr="00D914E1">
        <w:rPr>
          <w:sz w:val="28"/>
          <w:szCs w:val="28"/>
        </w:rPr>
        <w:t>4</w:t>
      </w:r>
      <w:r w:rsidR="00B93DD4">
        <w:rPr>
          <w:sz w:val="28"/>
          <w:szCs w:val="28"/>
        </w:rPr>
        <w:t xml:space="preserve">) </w:t>
      </w:r>
      <w:r w:rsidRPr="00D914E1">
        <w:rPr>
          <w:sz w:val="28"/>
          <w:szCs w:val="28"/>
        </w:rPr>
        <w:t>расходы на составление которой не превышали бы выгод от ее ценности для пользователей финансовой отчетности.</w:t>
      </w:r>
    </w:p>
    <w:p w:rsidR="00785919" w:rsidRPr="00D914E1" w:rsidRDefault="00785919" w:rsidP="00D914E1">
      <w:pPr>
        <w:shd w:val="clear" w:color="auto" w:fill="FFFFFF"/>
        <w:tabs>
          <w:tab w:val="left" w:pos="605"/>
        </w:tabs>
        <w:suppressAutoHyphens/>
        <w:autoSpaceDE w:val="0"/>
        <w:autoSpaceDN w:val="0"/>
        <w:adjustRightInd w:val="0"/>
        <w:spacing w:line="360" w:lineRule="auto"/>
        <w:ind w:firstLine="709"/>
        <w:jc w:val="both"/>
        <w:rPr>
          <w:sz w:val="28"/>
          <w:szCs w:val="28"/>
        </w:rPr>
      </w:pPr>
      <w:r w:rsidRPr="00D914E1">
        <w:rPr>
          <w:sz w:val="28"/>
          <w:szCs w:val="28"/>
        </w:rPr>
        <w:t>МСФО (</w:t>
      </w:r>
      <w:r w:rsidRPr="00D914E1">
        <w:rPr>
          <w:sz w:val="28"/>
          <w:szCs w:val="28"/>
          <w:lang w:val="en-US"/>
        </w:rPr>
        <w:t>IFRS</w:t>
      </w:r>
      <w:r w:rsidR="00B93DD4">
        <w:rPr>
          <w:sz w:val="28"/>
          <w:szCs w:val="28"/>
        </w:rPr>
        <w:t xml:space="preserve">) </w:t>
      </w:r>
      <w:r w:rsidRPr="00D914E1">
        <w:rPr>
          <w:sz w:val="28"/>
          <w:szCs w:val="28"/>
        </w:rPr>
        <w:t>1 применяется к первой финансовой отчетности по МСФО и к каждой промежуточной финансовой отчетности по МСФО за любой период, являющийся частью года, охватываемого первой финансовой отчетностью по МСФО.</w:t>
      </w:r>
    </w:p>
    <w:p w:rsidR="00D914E1" w:rsidRDefault="0075202C" w:rsidP="00D914E1">
      <w:pPr>
        <w:shd w:val="clear" w:color="auto" w:fill="FFFFFF"/>
        <w:suppressAutoHyphens/>
        <w:spacing w:line="360" w:lineRule="auto"/>
        <w:ind w:firstLine="709"/>
        <w:jc w:val="both"/>
        <w:rPr>
          <w:sz w:val="28"/>
          <w:szCs w:val="28"/>
        </w:rPr>
      </w:pPr>
      <w:r w:rsidRPr="00D914E1">
        <w:rPr>
          <w:sz w:val="28"/>
          <w:szCs w:val="28"/>
        </w:rPr>
        <w:t>Согласно МСФО (</w:t>
      </w:r>
      <w:r w:rsidRPr="00D914E1">
        <w:rPr>
          <w:sz w:val="28"/>
          <w:szCs w:val="28"/>
          <w:lang w:val="en-US"/>
        </w:rPr>
        <w:t>IFRS</w:t>
      </w:r>
      <w:r w:rsidR="00B93DD4">
        <w:rPr>
          <w:sz w:val="28"/>
          <w:szCs w:val="28"/>
        </w:rPr>
        <w:t xml:space="preserve">) </w:t>
      </w:r>
      <w:r w:rsidRPr="00D914E1">
        <w:rPr>
          <w:sz w:val="28"/>
          <w:szCs w:val="28"/>
        </w:rPr>
        <w:t>1 в первой финансовой отчетности:</w:t>
      </w:r>
    </w:p>
    <w:p w:rsidR="00D914E1" w:rsidRDefault="0075202C" w:rsidP="00D914E1">
      <w:pPr>
        <w:numPr>
          <w:ilvl w:val="0"/>
          <w:numId w:val="18"/>
        </w:numPr>
        <w:shd w:val="clear" w:color="auto" w:fill="FFFFFF"/>
        <w:tabs>
          <w:tab w:val="left" w:pos="648"/>
        </w:tabs>
        <w:suppressAutoHyphens/>
        <w:autoSpaceDE w:val="0"/>
        <w:autoSpaceDN w:val="0"/>
        <w:adjustRightInd w:val="0"/>
        <w:spacing w:line="360" w:lineRule="auto"/>
        <w:ind w:firstLine="709"/>
        <w:jc w:val="both"/>
        <w:rPr>
          <w:sz w:val="28"/>
          <w:szCs w:val="28"/>
        </w:rPr>
      </w:pPr>
      <w:r w:rsidRPr="00D914E1">
        <w:rPr>
          <w:sz w:val="28"/>
          <w:szCs w:val="28"/>
        </w:rPr>
        <w:t>должны быть представлены сравнительные данные хотя бы за один год;</w:t>
      </w:r>
    </w:p>
    <w:p w:rsidR="0075202C" w:rsidRPr="00D914E1" w:rsidRDefault="0075202C" w:rsidP="00D914E1">
      <w:pPr>
        <w:numPr>
          <w:ilvl w:val="0"/>
          <w:numId w:val="18"/>
        </w:numPr>
        <w:shd w:val="clear" w:color="auto" w:fill="FFFFFF"/>
        <w:tabs>
          <w:tab w:val="left" w:pos="648"/>
        </w:tabs>
        <w:suppressAutoHyphens/>
        <w:autoSpaceDE w:val="0"/>
        <w:autoSpaceDN w:val="0"/>
        <w:adjustRightInd w:val="0"/>
        <w:spacing w:line="360" w:lineRule="auto"/>
        <w:ind w:firstLine="709"/>
        <w:jc w:val="both"/>
        <w:rPr>
          <w:sz w:val="28"/>
          <w:szCs w:val="28"/>
        </w:rPr>
      </w:pPr>
      <w:r w:rsidRPr="00D914E1">
        <w:rPr>
          <w:sz w:val="28"/>
          <w:szCs w:val="28"/>
        </w:rPr>
        <w:t>учетная политика должна соответствовать требованиям каждого применимого МСФО, действующего на отчетную дату первой финансовой отчетности, и применяться для формирования показателей входящего баланса и отчетности за все сравнительные периоды, включенные в первую финансовую отчетность по МСФО;</w:t>
      </w:r>
    </w:p>
    <w:p w:rsidR="00785919" w:rsidRPr="00D914E1" w:rsidRDefault="00354388" w:rsidP="00D914E1">
      <w:pPr>
        <w:shd w:val="clear" w:color="auto" w:fill="FFFFFF"/>
        <w:tabs>
          <w:tab w:val="left" w:pos="605"/>
        </w:tabs>
        <w:suppressAutoHyphens/>
        <w:autoSpaceDE w:val="0"/>
        <w:autoSpaceDN w:val="0"/>
        <w:adjustRightInd w:val="0"/>
        <w:spacing w:line="360" w:lineRule="auto"/>
        <w:ind w:firstLine="709"/>
        <w:jc w:val="both"/>
        <w:rPr>
          <w:sz w:val="28"/>
          <w:szCs w:val="28"/>
        </w:rPr>
      </w:pPr>
      <w:r w:rsidRPr="00D914E1">
        <w:rPr>
          <w:sz w:val="28"/>
          <w:szCs w:val="28"/>
        </w:rPr>
        <w:t>3</w:t>
      </w:r>
      <w:r w:rsidR="00B93DD4">
        <w:rPr>
          <w:sz w:val="28"/>
          <w:szCs w:val="28"/>
        </w:rPr>
        <w:t xml:space="preserve">) </w:t>
      </w:r>
      <w:r w:rsidR="0075202C" w:rsidRPr="00D914E1">
        <w:rPr>
          <w:sz w:val="28"/>
          <w:szCs w:val="28"/>
        </w:rPr>
        <w:t>дата перехода на МСФО, она же — дата входящего баланса, зависит от чи</w:t>
      </w:r>
      <w:r w:rsidRPr="00D914E1">
        <w:rPr>
          <w:sz w:val="28"/>
          <w:szCs w:val="28"/>
        </w:rPr>
        <w:t xml:space="preserve">сла </w:t>
      </w:r>
      <w:r w:rsidR="0075202C" w:rsidRPr="00D914E1">
        <w:rPr>
          <w:sz w:val="28"/>
          <w:szCs w:val="28"/>
        </w:rPr>
        <w:t>периодов, за которые представляется сравнительная информация.</w:t>
      </w:r>
    </w:p>
    <w:p w:rsidR="00812B3E" w:rsidRPr="00D914E1" w:rsidRDefault="00812B3E" w:rsidP="00D914E1">
      <w:pPr>
        <w:shd w:val="clear" w:color="auto" w:fill="FFFFFF"/>
        <w:suppressAutoHyphens/>
        <w:spacing w:line="360" w:lineRule="auto"/>
        <w:ind w:firstLine="709"/>
        <w:jc w:val="both"/>
        <w:rPr>
          <w:sz w:val="28"/>
          <w:szCs w:val="28"/>
        </w:rPr>
      </w:pPr>
      <w:r w:rsidRPr="00D914E1">
        <w:rPr>
          <w:sz w:val="28"/>
          <w:szCs w:val="28"/>
        </w:rPr>
        <w:t>По общему требованию дата перехода на МСФО отстоит от даты первой отчетности, составленной по МСФО, на два года.</w:t>
      </w:r>
    </w:p>
    <w:p w:rsidR="00D914E1" w:rsidRDefault="00812B3E" w:rsidP="00D914E1">
      <w:pPr>
        <w:shd w:val="clear" w:color="auto" w:fill="FFFFFF"/>
        <w:suppressAutoHyphens/>
        <w:spacing w:line="360" w:lineRule="auto"/>
        <w:ind w:firstLine="709"/>
        <w:jc w:val="both"/>
        <w:rPr>
          <w:sz w:val="28"/>
          <w:szCs w:val="28"/>
        </w:rPr>
      </w:pPr>
      <w:r w:rsidRPr="00D914E1">
        <w:rPr>
          <w:sz w:val="28"/>
          <w:szCs w:val="28"/>
        </w:rPr>
        <w:t>Компании также следует так сформировать вступительный баланс, как если бы она исходила из предположения, что финансовая отчетность по МСФО составлялась всегда, т. е. ретроспективно применить требования всех стандартов МСФО. С этой целью компания должна:</w:t>
      </w:r>
    </w:p>
    <w:p w:rsidR="00D914E1" w:rsidRDefault="00B93DD4" w:rsidP="00D914E1">
      <w:pPr>
        <w:numPr>
          <w:ilvl w:val="0"/>
          <w:numId w:val="19"/>
        </w:numPr>
        <w:shd w:val="clear" w:color="auto" w:fill="FFFFFF"/>
        <w:tabs>
          <w:tab w:val="left" w:pos="629"/>
        </w:tabs>
        <w:suppressAutoHyphens/>
        <w:autoSpaceDE w:val="0"/>
        <w:autoSpaceDN w:val="0"/>
        <w:adjustRightInd w:val="0"/>
        <w:spacing w:line="360" w:lineRule="auto"/>
        <w:ind w:firstLine="709"/>
        <w:jc w:val="both"/>
        <w:rPr>
          <w:sz w:val="28"/>
          <w:szCs w:val="28"/>
        </w:rPr>
      </w:pPr>
      <w:r>
        <w:rPr>
          <w:sz w:val="28"/>
          <w:szCs w:val="28"/>
        </w:rPr>
        <w:t xml:space="preserve"> </w:t>
      </w:r>
      <w:r w:rsidR="00812B3E" w:rsidRPr="00D914E1">
        <w:rPr>
          <w:sz w:val="28"/>
          <w:szCs w:val="28"/>
        </w:rPr>
        <w:t>признать активы и обязательства в соответствии с МСФО;</w:t>
      </w:r>
    </w:p>
    <w:p w:rsidR="00812B3E" w:rsidRPr="00D914E1" w:rsidRDefault="00B93DD4" w:rsidP="00D914E1">
      <w:pPr>
        <w:numPr>
          <w:ilvl w:val="0"/>
          <w:numId w:val="20"/>
        </w:numPr>
        <w:shd w:val="clear" w:color="auto" w:fill="FFFFFF"/>
        <w:tabs>
          <w:tab w:val="left" w:pos="629"/>
        </w:tabs>
        <w:suppressAutoHyphens/>
        <w:autoSpaceDE w:val="0"/>
        <w:autoSpaceDN w:val="0"/>
        <w:adjustRightInd w:val="0"/>
        <w:spacing w:line="360" w:lineRule="auto"/>
        <w:ind w:firstLine="709"/>
        <w:jc w:val="both"/>
        <w:rPr>
          <w:sz w:val="28"/>
          <w:szCs w:val="28"/>
        </w:rPr>
      </w:pPr>
      <w:r>
        <w:rPr>
          <w:sz w:val="28"/>
          <w:szCs w:val="28"/>
        </w:rPr>
        <w:t xml:space="preserve"> </w:t>
      </w:r>
      <w:r w:rsidR="00812B3E" w:rsidRPr="00D914E1">
        <w:rPr>
          <w:sz w:val="28"/>
          <w:szCs w:val="28"/>
        </w:rPr>
        <w:t>исключить элементы, признанные в качестве активов или обязательств, если МСФО не позволяют такого признания;</w:t>
      </w:r>
    </w:p>
    <w:p w:rsidR="00D914E1" w:rsidRDefault="00812B3E" w:rsidP="00D914E1">
      <w:pPr>
        <w:shd w:val="clear" w:color="auto" w:fill="FFFFFF"/>
        <w:tabs>
          <w:tab w:val="left" w:pos="691"/>
        </w:tabs>
        <w:suppressAutoHyphens/>
        <w:spacing w:line="360" w:lineRule="auto"/>
        <w:ind w:firstLine="709"/>
        <w:jc w:val="both"/>
        <w:rPr>
          <w:sz w:val="28"/>
          <w:szCs w:val="28"/>
        </w:rPr>
      </w:pPr>
      <w:r w:rsidRPr="00D914E1">
        <w:rPr>
          <w:sz w:val="28"/>
          <w:szCs w:val="28"/>
        </w:rPr>
        <w:t>3</w:t>
      </w:r>
      <w:r w:rsidR="00B93DD4">
        <w:rPr>
          <w:sz w:val="28"/>
          <w:szCs w:val="28"/>
        </w:rPr>
        <w:t xml:space="preserve">) </w:t>
      </w:r>
      <w:r w:rsidRPr="00D914E1">
        <w:rPr>
          <w:sz w:val="28"/>
          <w:szCs w:val="28"/>
        </w:rPr>
        <w:t>провести реклассификацию статей, которые были признаны в соответствии с прежними национальными правилами учета в качестве одного вида активов, обязательств или элементов собственного капитала, а согласно МСФО представляют другой вид активов, обязательств или элементов собственного капитала;</w:t>
      </w:r>
    </w:p>
    <w:p w:rsidR="00D914E1" w:rsidRDefault="00B93DD4" w:rsidP="00D914E1">
      <w:pPr>
        <w:numPr>
          <w:ilvl w:val="0"/>
          <w:numId w:val="21"/>
        </w:numPr>
        <w:shd w:val="clear" w:color="auto" w:fill="FFFFFF"/>
        <w:tabs>
          <w:tab w:val="left" w:pos="610"/>
        </w:tabs>
        <w:suppressAutoHyphens/>
        <w:autoSpaceDE w:val="0"/>
        <w:autoSpaceDN w:val="0"/>
        <w:adjustRightInd w:val="0"/>
        <w:spacing w:line="360" w:lineRule="auto"/>
        <w:ind w:firstLine="709"/>
        <w:jc w:val="both"/>
        <w:rPr>
          <w:sz w:val="28"/>
          <w:szCs w:val="28"/>
        </w:rPr>
      </w:pPr>
      <w:r>
        <w:rPr>
          <w:sz w:val="28"/>
          <w:szCs w:val="28"/>
        </w:rPr>
        <w:t xml:space="preserve"> </w:t>
      </w:r>
      <w:r w:rsidR="00812B3E" w:rsidRPr="00D914E1">
        <w:rPr>
          <w:sz w:val="28"/>
          <w:szCs w:val="28"/>
        </w:rPr>
        <w:t>включить во вступительный баланс все статьи в оценке, соответствующей МСФО;</w:t>
      </w:r>
    </w:p>
    <w:p w:rsidR="00812B3E" w:rsidRPr="00D914E1" w:rsidRDefault="00B93DD4" w:rsidP="00D914E1">
      <w:pPr>
        <w:numPr>
          <w:ilvl w:val="0"/>
          <w:numId w:val="21"/>
        </w:numPr>
        <w:shd w:val="clear" w:color="auto" w:fill="FFFFFF"/>
        <w:tabs>
          <w:tab w:val="left" w:pos="610"/>
        </w:tabs>
        <w:suppressAutoHyphens/>
        <w:autoSpaceDE w:val="0"/>
        <w:autoSpaceDN w:val="0"/>
        <w:adjustRightInd w:val="0"/>
        <w:spacing w:line="360" w:lineRule="auto"/>
        <w:ind w:firstLine="709"/>
        <w:jc w:val="both"/>
        <w:rPr>
          <w:sz w:val="28"/>
          <w:szCs w:val="28"/>
        </w:rPr>
      </w:pPr>
      <w:r>
        <w:rPr>
          <w:sz w:val="28"/>
          <w:szCs w:val="28"/>
        </w:rPr>
        <w:t xml:space="preserve"> </w:t>
      </w:r>
      <w:r w:rsidR="00812B3E" w:rsidRPr="00D914E1">
        <w:rPr>
          <w:sz w:val="28"/>
          <w:szCs w:val="28"/>
        </w:rPr>
        <w:t>рассчитать, как результат изменений финансовой отчетности, составленной по национальным стандартам, после ее приведения к МСФО отразится на величине нераспределенной прибыли или другой статье собственного капитала.</w:t>
      </w:r>
    </w:p>
    <w:p w:rsidR="00D914E1" w:rsidRPr="00D914E1" w:rsidRDefault="00D914E1" w:rsidP="00D914E1">
      <w:pPr>
        <w:suppressAutoHyphens/>
        <w:spacing w:line="360" w:lineRule="auto"/>
        <w:ind w:firstLine="709"/>
        <w:jc w:val="both"/>
        <w:rPr>
          <w:sz w:val="28"/>
          <w:szCs w:val="28"/>
        </w:rPr>
      </w:pPr>
    </w:p>
    <w:p w:rsidR="00597B26" w:rsidRPr="00D914E1" w:rsidRDefault="00597B26" w:rsidP="00D914E1">
      <w:pPr>
        <w:suppressAutoHyphens/>
        <w:spacing w:line="360" w:lineRule="auto"/>
        <w:ind w:firstLine="709"/>
        <w:jc w:val="both"/>
        <w:rPr>
          <w:sz w:val="28"/>
          <w:szCs w:val="28"/>
        </w:rPr>
      </w:pPr>
      <w:r w:rsidRPr="00D914E1">
        <w:rPr>
          <w:sz w:val="28"/>
          <w:szCs w:val="28"/>
        </w:rPr>
        <w:t>2.3 Требования к составу и представлению финансовой отчетности</w:t>
      </w:r>
    </w:p>
    <w:p w:rsidR="00597B26" w:rsidRPr="00D914E1" w:rsidRDefault="00597B26" w:rsidP="00D914E1">
      <w:pPr>
        <w:suppressAutoHyphens/>
        <w:spacing w:line="360" w:lineRule="auto"/>
        <w:ind w:firstLine="709"/>
        <w:jc w:val="both"/>
        <w:rPr>
          <w:sz w:val="28"/>
          <w:szCs w:val="28"/>
        </w:rPr>
      </w:pPr>
    </w:p>
    <w:p w:rsidR="003B28A4" w:rsidRPr="00D914E1" w:rsidRDefault="00597B26" w:rsidP="00D914E1">
      <w:pPr>
        <w:suppressAutoHyphens/>
        <w:spacing w:line="360" w:lineRule="auto"/>
        <w:ind w:firstLine="709"/>
        <w:jc w:val="both"/>
        <w:rPr>
          <w:sz w:val="28"/>
          <w:szCs w:val="28"/>
        </w:rPr>
      </w:pPr>
      <w:r w:rsidRPr="00D914E1">
        <w:rPr>
          <w:sz w:val="28"/>
          <w:szCs w:val="28"/>
        </w:rPr>
        <w:t>2.3.1</w:t>
      </w:r>
      <w:r w:rsidR="00D914E1">
        <w:rPr>
          <w:sz w:val="28"/>
          <w:szCs w:val="28"/>
        </w:rPr>
        <w:t xml:space="preserve"> </w:t>
      </w:r>
      <w:r w:rsidRPr="00D914E1">
        <w:rPr>
          <w:sz w:val="28"/>
          <w:szCs w:val="28"/>
        </w:rPr>
        <w:t>МСБУ (</w:t>
      </w:r>
      <w:r w:rsidRPr="00D914E1">
        <w:rPr>
          <w:sz w:val="28"/>
          <w:szCs w:val="28"/>
          <w:lang w:val="en-US"/>
        </w:rPr>
        <w:t>IAS</w:t>
      </w:r>
      <w:r w:rsidR="00B93DD4">
        <w:rPr>
          <w:sz w:val="28"/>
          <w:szCs w:val="28"/>
        </w:rPr>
        <w:t xml:space="preserve">) </w:t>
      </w:r>
      <w:r w:rsidRPr="00D914E1">
        <w:rPr>
          <w:sz w:val="28"/>
          <w:szCs w:val="28"/>
        </w:rPr>
        <w:t xml:space="preserve">1 </w:t>
      </w:r>
      <w:r w:rsidR="00D914E1">
        <w:rPr>
          <w:sz w:val="28"/>
          <w:szCs w:val="28"/>
        </w:rPr>
        <w:t>"</w:t>
      </w:r>
      <w:r w:rsidRPr="00D914E1">
        <w:rPr>
          <w:sz w:val="28"/>
          <w:szCs w:val="28"/>
        </w:rPr>
        <w:t>Представление финансовой отчетности</w:t>
      </w:r>
      <w:r w:rsidR="00D914E1">
        <w:rPr>
          <w:sz w:val="28"/>
          <w:szCs w:val="28"/>
        </w:rPr>
        <w:t>"</w:t>
      </w:r>
    </w:p>
    <w:p w:rsidR="008338A3" w:rsidRPr="00D914E1" w:rsidRDefault="008338A3" w:rsidP="00D914E1">
      <w:pPr>
        <w:shd w:val="clear" w:color="auto" w:fill="FFFFFF"/>
        <w:suppressAutoHyphens/>
        <w:spacing w:line="360" w:lineRule="auto"/>
        <w:ind w:firstLine="709"/>
        <w:jc w:val="both"/>
        <w:rPr>
          <w:sz w:val="28"/>
          <w:szCs w:val="28"/>
        </w:rPr>
      </w:pPr>
      <w:r w:rsidRPr="00D914E1">
        <w:rPr>
          <w:sz w:val="28"/>
          <w:szCs w:val="28"/>
        </w:rPr>
        <w:t>МСБУ (</w:t>
      </w:r>
      <w:r w:rsidRPr="00D914E1">
        <w:rPr>
          <w:sz w:val="28"/>
          <w:szCs w:val="28"/>
          <w:lang w:val="en-US"/>
        </w:rPr>
        <w:t>IAS</w:t>
      </w:r>
      <w:r w:rsidR="00B93DD4">
        <w:rPr>
          <w:sz w:val="28"/>
          <w:szCs w:val="28"/>
        </w:rPr>
        <w:t xml:space="preserve">) </w:t>
      </w:r>
      <w:r w:rsidRPr="00D914E1">
        <w:rPr>
          <w:sz w:val="28"/>
          <w:szCs w:val="28"/>
        </w:rPr>
        <w:t>1 "Представление финансовой отчетности" развивает основные положения, закрепленные в Принципах, в этом стандарте более детально раскрываются основные формы финансовой отчетности, их назначение, содержание, порядок представления элементов в финансовой отчетности. В отличие от Принципов, где в основном раскрываются требования к качеству информации, МСБУ (</w:t>
      </w:r>
      <w:r w:rsidRPr="00D914E1">
        <w:rPr>
          <w:sz w:val="28"/>
          <w:szCs w:val="28"/>
          <w:lang w:val="en-US"/>
        </w:rPr>
        <w:t>IAS</w:t>
      </w:r>
      <w:r w:rsidR="00B93DD4">
        <w:rPr>
          <w:sz w:val="28"/>
          <w:szCs w:val="28"/>
        </w:rPr>
        <w:t xml:space="preserve">) </w:t>
      </w:r>
      <w:r w:rsidRPr="00D914E1">
        <w:rPr>
          <w:sz w:val="28"/>
          <w:szCs w:val="28"/>
        </w:rPr>
        <w:t>1 затрагивает вопросы формы и структуры представления финансовой отчетности.</w:t>
      </w:r>
    </w:p>
    <w:p w:rsidR="008338A3" w:rsidRPr="00D914E1" w:rsidRDefault="008338A3" w:rsidP="00D914E1">
      <w:pPr>
        <w:shd w:val="clear" w:color="auto" w:fill="FFFFFF"/>
        <w:suppressAutoHyphens/>
        <w:spacing w:line="360" w:lineRule="auto"/>
        <w:ind w:firstLine="709"/>
        <w:jc w:val="both"/>
        <w:rPr>
          <w:sz w:val="28"/>
          <w:szCs w:val="28"/>
        </w:rPr>
      </w:pPr>
      <w:r w:rsidRPr="00D914E1">
        <w:rPr>
          <w:sz w:val="28"/>
          <w:szCs w:val="28"/>
        </w:rPr>
        <w:t>Целью МСБУ (</w:t>
      </w:r>
      <w:r w:rsidRPr="00D914E1">
        <w:rPr>
          <w:sz w:val="28"/>
          <w:szCs w:val="28"/>
          <w:lang w:val="en-US"/>
        </w:rPr>
        <w:t>IAS</w:t>
      </w:r>
      <w:r w:rsidR="00B93DD4">
        <w:rPr>
          <w:sz w:val="28"/>
          <w:szCs w:val="28"/>
        </w:rPr>
        <w:t xml:space="preserve">) </w:t>
      </w:r>
      <w:r w:rsidRPr="00D914E1">
        <w:rPr>
          <w:sz w:val="28"/>
          <w:szCs w:val="28"/>
        </w:rPr>
        <w:t>1 является обеспечение базы для представления финансовой отчетности, сопоставимой как с собственной финансовой отчетностью компании за предшествующие периоды, так и с финансовой отчетностью других компаний. Для достижения этой цели стандартом устанавливаются требования к структуре и минимальному набору показателей финансовых отчетов.</w:t>
      </w:r>
    </w:p>
    <w:p w:rsidR="008338A3" w:rsidRPr="00D914E1" w:rsidRDefault="008338A3" w:rsidP="00D914E1">
      <w:pPr>
        <w:shd w:val="clear" w:color="auto" w:fill="FFFFFF"/>
        <w:suppressAutoHyphens/>
        <w:spacing w:line="360" w:lineRule="auto"/>
        <w:ind w:firstLine="709"/>
        <w:jc w:val="both"/>
        <w:rPr>
          <w:sz w:val="28"/>
          <w:szCs w:val="28"/>
        </w:rPr>
      </w:pPr>
      <w:r w:rsidRPr="00D914E1">
        <w:rPr>
          <w:sz w:val="28"/>
          <w:szCs w:val="28"/>
        </w:rPr>
        <w:t>Положения МСБУ (</w:t>
      </w:r>
      <w:r w:rsidRPr="00D914E1">
        <w:rPr>
          <w:sz w:val="28"/>
          <w:szCs w:val="28"/>
          <w:lang w:val="en-US"/>
        </w:rPr>
        <w:t>IAS</w:t>
      </w:r>
      <w:r w:rsidR="00B93DD4">
        <w:rPr>
          <w:sz w:val="28"/>
          <w:szCs w:val="28"/>
        </w:rPr>
        <w:t xml:space="preserve">) </w:t>
      </w:r>
      <w:r w:rsidRPr="00D914E1">
        <w:rPr>
          <w:sz w:val="28"/>
          <w:szCs w:val="28"/>
        </w:rPr>
        <w:t>1 относятся ко всей финансовой отчетности, представляемой в соответствии с МСФО, и действуют в равной степени для всех организаций, независимо от того, должны ли они составлять консолидированную или индивидуальную финансовую отчетность.</w:t>
      </w:r>
    </w:p>
    <w:p w:rsidR="003B28A4" w:rsidRPr="00D914E1" w:rsidRDefault="008338A3" w:rsidP="00D914E1">
      <w:pPr>
        <w:suppressAutoHyphens/>
        <w:spacing w:line="360" w:lineRule="auto"/>
        <w:ind w:firstLine="709"/>
        <w:jc w:val="both"/>
        <w:rPr>
          <w:sz w:val="28"/>
          <w:szCs w:val="28"/>
        </w:rPr>
      </w:pPr>
      <w:r w:rsidRPr="00D914E1">
        <w:rPr>
          <w:sz w:val="28"/>
          <w:szCs w:val="28"/>
        </w:rPr>
        <w:t>МСБУ (</w:t>
      </w:r>
      <w:r w:rsidRPr="00D914E1">
        <w:rPr>
          <w:sz w:val="28"/>
          <w:szCs w:val="28"/>
          <w:lang w:val="en-US"/>
        </w:rPr>
        <w:t>IAS</w:t>
      </w:r>
      <w:r w:rsidR="00B93DD4">
        <w:rPr>
          <w:sz w:val="28"/>
          <w:szCs w:val="28"/>
        </w:rPr>
        <w:t xml:space="preserve">) </w:t>
      </w:r>
      <w:r w:rsidRPr="00D914E1">
        <w:rPr>
          <w:sz w:val="28"/>
          <w:szCs w:val="28"/>
        </w:rPr>
        <w:t>1 не распространяется на промежуточную финансовую отчетность, составление которой регламентировано МСБУ (</w:t>
      </w:r>
      <w:r w:rsidRPr="00D914E1">
        <w:rPr>
          <w:sz w:val="28"/>
          <w:szCs w:val="28"/>
          <w:lang w:val="en-US"/>
        </w:rPr>
        <w:t>IAS</w:t>
      </w:r>
      <w:r w:rsidR="00B93DD4">
        <w:rPr>
          <w:sz w:val="28"/>
          <w:szCs w:val="28"/>
        </w:rPr>
        <w:t xml:space="preserve">) </w:t>
      </w:r>
      <w:r w:rsidRPr="00D914E1">
        <w:rPr>
          <w:sz w:val="28"/>
          <w:szCs w:val="28"/>
        </w:rPr>
        <w:t>34 "Промежуточная финансовая отчетность". Дополнительные требования для банков и аналогичных финансовых институтов, не противоречащие МСБУ (</w:t>
      </w:r>
      <w:r w:rsidRPr="00D914E1">
        <w:rPr>
          <w:sz w:val="28"/>
          <w:szCs w:val="28"/>
          <w:lang w:val="en-US"/>
        </w:rPr>
        <w:t>IAS</w:t>
      </w:r>
      <w:r w:rsidR="00B93DD4">
        <w:rPr>
          <w:sz w:val="28"/>
          <w:szCs w:val="28"/>
        </w:rPr>
        <w:t xml:space="preserve">) </w:t>
      </w:r>
      <w:r w:rsidRPr="00D914E1">
        <w:rPr>
          <w:sz w:val="28"/>
          <w:szCs w:val="28"/>
        </w:rPr>
        <w:t>1, устанавливает МСБУ (</w:t>
      </w:r>
      <w:r w:rsidRPr="00D914E1">
        <w:rPr>
          <w:sz w:val="28"/>
          <w:szCs w:val="28"/>
          <w:lang w:val="en-US"/>
        </w:rPr>
        <w:t>IAS</w:t>
      </w:r>
      <w:r w:rsidR="00B93DD4">
        <w:rPr>
          <w:sz w:val="28"/>
          <w:szCs w:val="28"/>
        </w:rPr>
        <w:t xml:space="preserve">) </w:t>
      </w:r>
      <w:r w:rsidRPr="00D914E1">
        <w:rPr>
          <w:sz w:val="28"/>
          <w:szCs w:val="28"/>
        </w:rPr>
        <w:t>30 "Раскрытие информации в финансовой отчетности банков и аналогичных финансовых институтов".</w:t>
      </w:r>
    </w:p>
    <w:p w:rsidR="00D914E1" w:rsidRDefault="008338A3" w:rsidP="00D914E1">
      <w:pPr>
        <w:shd w:val="clear" w:color="auto" w:fill="FFFFFF"/>
        <w:suppressAutoHyphens/>
        <w:spacing w:line="360" w:lineRule="auto"/>
        <w:ind w:firstLine="709"/>
        <w:jc w:val="both"/>
        <w:rPr>
          <w:sz w:val="28"/>
          <w:szCs w:val="28"/>
        </w:rPr>
      </w:pPr>
      <w:r w:rsidRPr="00D914E1">
        <w:rPr>
          <w:sz w:val="28"/>
          <w:szCs w:val="28"/>
        </w:rPr>
        <w:t>Комплект финансовой отчетности включает:</w:t>
      </w:r>
    </w:p>
    <w:p w:rsidR="00D914E1" w:rsidRDefault="008F31CB" w:rsidP="00D914E1">
      <w:pPr>
        <w:numPr>
          <w:ilvl w:val="0"/>
          <w:numId w:val="22"/>
        </w:numPr>
        <w:shd w:val="clear" w:color="auto" w:fill="FFFFFF"/>
        <w:tabs>
          <w:tab w:val="left" w:pos="590"/>
        </w:tabs>
        <w:suppressAutoHyphens/>
        <w:autoSpaceDE w:val="0"/>
        <w:autoSpaceDN w:val="0"/>
        <w:adjustRightInd w:val="0"/>
        <w:spacing w:line="360" w:lineRule="auto"/>
        <w:ind w:firstLine="709"/>
        <w:jc w:val="both"/>
        <w:rPr>
          <w:sz w:val="28"/>
          <w:szCs w:val="28"/>
        </w:rPr>
      </w:pPr>
      <w:r>
        <w:rPr>
          <w:sz w:val="28"/>
          <w:szCs w:val="28"/>
        </w:rPr>
        <w:t xml:space="preserve"> </w:t>
      </w:r>
      <w:r w:rsidR="008338A3" w:rsidRPr="00D914E1">
        <w:rPr>
          <w:sz w:val="28"/>
          <w:szCs w:val="28"/>
        </w:rPr>
        <w:t xml:space="preserve">бухгалтерский баланс </w:t>
      </w:r>
      <w:r w:rsidR="008338A3" w:rsidRPr="00D914E1">
        <w:rPr>
          <w:sz w:val="28"/>
          <w:szCs w:val="28"/>
          <w:lang w:val="en-US"/>
        </w:rPr>
        <w:t>(balance sheet</w:t>
      </w:r>
      <w:r w:rsidR="00B93DD4">
        <w:rPr>
          <w:sz w:val="28"/>
          <w:szCs w:val="28"/>
          <w:lang w:val="en-US"/>
        </w:rPr>
        <w:t xml:space="preserve">) </w:t>
      </w:r>
      <w:r w:rsidR="008338A3" w:rsidRPr="00D914E1">
        <w:rPr>
          <w:sz w:val="28"/>
          <w:szCs w:val="28"/>
          <w:lang w:val="en-US"/>
        </w:rPr>
        <w:t>,</w:t>
      </w:r>
    </w:p>
    <w:p w:rsidR="00D914E1" w:rsidRDefault="008F31CB" w:rsidP="00D914E1">
      <w:pPr>
        <w:numPr>
          <w:ilvl w:val="0"/>
          <w:numId w:val="22"/>
        </w:numPr>
        <w:shd w:val="clear" w:color="auto" w:fill="FFFFFF"/>
        <w:tabs>
          <w:tab w:val="left" w:pos="590"/>
        </w:tabs>
        <w:suppressAutoHyphens/>
        <w:autoSpaceDE w:val="0"/>
        <w:autoSpaceDN w:val="0"/>
        <w:adjustRightInd w:val="0"/>
        <w:spacing w:line="360" w:lineRule="auto"/>
        <w:ind w:firstLine="709"/>
        <w:jc w:val="both"/>
        <w:rPr>
          <w:sz w:val="28"/>
          <w:szCs w:val="28"/>
        </w:rPr>
      </w:pPr>
      <w:r>
        <w:rPr>
          <w:sz w:val="28"/>
          <w:szCs w:val="28"/>
        </w:rPr>
        <w:t xml:space="preserve"> </w:t>
      </w:r>
      <w:r w:rsidR="008338A3" w:rsidRPr="00D914E1">
        <w:rPr>
          <w:sz w:val="28"/>
          <w:szCs w:val="28"/>
        </w:rPr>
        <w:t xml:space="preserve">отчет о прибылях и убытках </w:t>
      </w:r>
      <w:r w:rsidR="008338A3" w:rsidRPr="00D914E1">
        <w:rPr>
          <w:sz w:val="28"/>
          <w:szCs w:val="28"/>
          <w:lang w:val="en-US"/>
        </w:rPr>
        <w:t xml:space="preserve">(income statement </w:t>
      </w:r>
      <w:r w:rsidR="008338A3" w:rsidRPr="00D914E1">
        <w:rPr>
          <w:sz w:val="28"/>
          <w:szCs w:val="28"/>
        </w:rPr>
        <w:t xml:space="preserve">или </w:t>
      </w:r>
      <w:r w:rsidR="008338A3" w:rsidRPr="00D914E1">
        <w:rPr>
          <w:sz w:val="28"/>
          <w:szCs w:val="28"/>
          <w:lang w:val="en-US"/>
        </w:rPr>
        <w:t>P&amp;L statement</w:t>
      </w:r>
      <w:r w:rsidR="00B93DD4">
        <w:rPr>
          <w:sz w:val="28"/>
          <w:szCs w:val="28"/>
          <w:lang w:val="en-US"/>
        </w:rPr>
        <w:t xml:space="preserve">) </w:t>
      </w:r>
      <w:r w:rsidR="008338A3" w:rsidRPr="00D914E1">
        <w:rPr>
          <w:sz w:val="28"/>
          <w:szCs w:val="28"/>
          <w:lang w:val="en-US"/>
        </w:rPr>
        <w:t>,</w:t>
      </w:r>
    </w:p>
    <w:p w:rsidR="00D914E1" w:rsidRDefault="008F31CB" w:rsidP="00D914E1">
      <w:pPr>
        <w:numPr>
          <w:ilvl w:val="0"/>
          <w:numId w:val="22"/>
        </w:numPr>
        <w:shd w:val="clear" w:color="auto" w:fill="FFFFFF"/>
        <w:tabs>
          <w:tab w:val="left" w:pos="590"/>
        </w:tabs>
        <w:suppressAutoHyphens/>
        <w:autoSpaceDE w:val="0"/>
        <w:autoSpaceDN w:val="0"/>
        <w:adjustRightInd w:val="0"/>
        <w:spacing w:line="360" w:lineRule="auto"/>
        <w:ind w:firstLine="709"/>
        <w:jc w:val="both"/>
        <w:rPr>
          <w:sz w:val="28"/>
          <w:szCs w:val="28"/>
        </w:rPr>
      </w:pPr>
      <w:r>
        <w:rPr>
          <w:sz w:val="28"/>
          <w:szCs w:val="28"/>
        </w:rPr>
        <w:t xml:space="preserve"> </w:t>
      </w:r>
      <w:r w:rsidR="008338A3" w:rsidRPr="00D914E1">
        <w:rPr>
          <w:sz w:val="28"/>
          <w:szCs w:val="28"/>
        </w:rPr>
        <w:t xml:space="preserve">отчет об изменениях капитала </w:t>
      </w:r>
      <w:r w:rsidR="008338A3" w:rsidRPr="00D914E1">
        <w:rPr>
          <w:sz w:val="28"/>
          <w:szCs w:val="28"/>
          <w:lang w:val="en-US"/>
        </w:rPr>
        <w:t>(changes in equity statement</w:t>
      </w:r>
      <w:r w:rsidR="00B93DD4">
        <w:rPr>
          <w:sz w:val="28"/>
          <w:szCs w:val="28"/>
          <w:lang w:val="en-US"/>
        </w:rPr>
        <w:t xml:space="preserve">) </w:t>
      </w:r>
      <w:r w:rsidR="008338A3" w:rsidRPr="00D914E1">
        <w:rPr>
          <w:sz w:val="28"/>
          <w:szCs w:val="28"/>
          <w:lang w:val="en-US"/>
        </w:rPr>
        <w:t>,</w:t>
      </w:r>
    </w:p>
    <w:p w:rsidR="00812B3E" w:rsidRPr="00D914E1" w:rsidRDefault="008F31CB" w:rsidP="00D914E1">
      <w:pPr>
        <w:numPr>
          <w:ilvl w:val="0"/>
          <w:numId w:val="22"/>
        </w:numPr>
        <w:shd w:val="clear" w:color="auto" w:fill="FFFFFF"/>
        <w:tabs>
          <w:tab w:val="left" w:pos="590"/>
        </w:tabs>
        <w:suppressAutoHyphens/>
        <w:autoSpaceDE w:val="0"/>
        <w:autoSpaceDN w:val="0"/>
        <w:adjustRightInd w:val="0"/>
        <w:spacing w:line="360" w:lineRule="auto"/>
        <w:ind w:firstLine="709"/>
        <w:jc w:val="both"/>
        <w:rPr>
          <w:sz w:val="28"/>
          <w:szCs w:val="28"/>
        </w:rPr>
      </w:pPr>
      <w:r>
        <w:rPr>
          <w:sz w:val="28"/>
          <w:szCs w:val="28"/>
        </w:rPr>
        <w:t xml:space="preserve"> </w:t>
      </w:r>
      <w:r w:rsidR="008338A3" w:rsidRPr="00D914E1">
        <w:rPr>
          <w:sz w:val="28"/>
          <w:szCs w:val="28"/>
        </w:rPr>
        <w:t>отчет о движении денежных средств (</w:t>
      </w:r>
      <w:r w:rsidR="008338A3" w:rsidRPr="00D914E1">
        <w:rPr>
          <w:sz w:val="28"/>
          <w:szCs w:val="28"/>
          <w:lang w:val="en-US"/>
        </w:rPr>
        <w:t>cash</w:t>
      </w:r>
      <w:r w:rsidR="008338A3" w:rsidRPr="00D914E1">
        <w:rPr>
          <w:sz w:val="28"/>
          <w:szCs w:val="28"/>
        </w:rPr>
        <w:t xml:space="preserve"> </w:t>
      </w:r>
      <w:r w:rsidR="008338A3" w:rsidRPr="00D914E1">
        <w:rPr>
          <w:sz w:val="28"/>
          <w:szCs w:val="28"/>
          <w:lang w:val="en-US"/>
        </w:rPr>
        <w:t>flow</w:t>
      </w:r>
      <w:r w:rsidR="008338A3" w:rsidRPr="00D914E1">
        <w:rPr>
          <w:sz w:val="28"/>
          <w:szCs w:val="28"/>
        </w:rPr>
        <w:t xml:space="preserve"> </w:t>
      </w:r>
      <w:r w:rsidR="008338A3" w:rsidRPr="00D914E1">
        <w:rPr>
          <w:sz w:val="28"/>
          <w:szCs w:val="28"/>
          <w:lang w:val="en-US"/>
        </w:rPr>
        <w:t>statement</w:t>
      </w:r>
      <w:r w:rsidR="00B93DD4">
        <w:rPr>
          <w:sz w:val="28"/>
          <w:szCs w:val="28"/>
        </w:rPr>
        <w:t xml:space="preserve">) </w:t>
      </w:r>
      <w:r w:rsidR="008338A3" w:rsidRPr="00D914E1">
        <w:rPr>
          <w:sz w:val="28"/>
          <w:szCs w:val="28"/>
        </w:rPr>
        <w:t>, пояснительную записку (</w:t>
      </w:r>
      <w:r w:rsidR="008338A3" w:rsidRPr="00D914E1">
        <w:rPr>
          <w:sz w:val="28"/>
          <w:szCs w:val="28"/>
          <w:lang w:val="en-US"/>
        </w:rPr>
        <w:t>explanatory</w:t>
      </w:r>
      <w:r w:rsidR="008338A3" w:rsidRPr="00D914E1">
        <w:rPr>
          <w:sz w:val="28"/>
          <w:szCs w:val="28"/>
        </w:rPr>
        <w:t xml:space="preserve"> </w:t>
      </w:r>
      <w:r w:rsidR="008338A3" w:rsidRPr="00D914E1">
        <w:rPr>
          <w:sz w:val="28"/>
          <w:szCs w:val="28"/>
          <w:lang w:val="en-US"/>
        </w:rPr>
        <w:t>note</w:t>
      </w:r>
      <w:r w:rsidR="00B93DD4">
        <w:rPr>
          <w:sz w:val="28"/>
          <w:szCs w:val="28"/>
        </w:rPr>
        <w:t xml:space="preserve">) </w:t>
      </w:r>
      <w:r w:rsidR="008338A3" w:rsidRPr="00D914E1">
        <w:rPr>
          <w:sz w:val="28"/>
          <w:szCs w:val="28"/>
        </w:rPr>
        <w:t>, где излагаются основные положения учетной политики, а также даются дополнительные пояснения.</w:t>
      </w:r>
    </w:p>
    <w:p w:rsidR="008338A3" w:rsidRPr="00D914E1" w:rsidRDefault="008338A3" w:rsidP="00D914E1">
      <w:pPr>
        <w:shd w:val="clear" w:color="auto" w:fill="FFFFFF"/>
        <w:suppressAutoHyphens/>
        <w:spacing w:line="360" w:lineRule="auto"/>
        <w:ind w:firstLine="709"/>
        <w:jc w:val="both"/>
        <w:rPr>
          <w:sz w:val="28"/>
          <w:szCs w:val="28"/>
        </w:rPr>
      </w:pPr>
      <w:r w:rsidRPr="00D914E1">
        <w:rPr>
          <w:sz w:val="28"/>
          <w:szCs w:val="28"/>
        </w:rPr>
        <w:t>МСБУ (</w:t>
      </w:r>
      <w:r w:rsidRPr="00D914E1">
        <w:rPr>
          <w:sz w:val="28"/>
          <w:szCs w:val="28"/>
          <w:lang w:val="en-US"/>
        </w:rPr>
        <w:t>IAS</w:t>
      </w:r>
      <w:r w:rsidR="00B93DD4">
        <w:rPr>
          <w:sz w:val="28"/>
          <w:szCs w:val="28"/>
        </w:rPr>
        <w:t xml:space="preserve">) </w:t>
      </w:r>
      <w:r w:rsidRPr="00D914E1">
        <w:rPr>
          <w:sz w:val="28"/>
          <w:szCs w:val="28"/>
        </w:rPr>
        <w:t>1 предусматривает раскрытие информации по определенным статьям непосредственно в бухгалтерском балансе, отчете о прибылях и убытках, отчете об изменениях капитала, а также по другим статьям — или непосредственно в составе вышеуказанных отчетов, или в примечаниях.</w:t>
      </w:r>
    </w:p>
    <w:p w:rsidR="008338A3" w:rsidRPr="00D914E1" w:rsidRDefault="008338A3" w:rsidP="00D914E1">
      <w:pPr>
        <w:shd w:val="clear" w:color="auto" w:fill="FFFFFF"/>
        <w:suppressAutoHyphens/>
        <w:spacing w:line="360" w:lineRule="auto"/>
        <w:ind w:firstLine="709"/>
        <w:jc w:val="both"/>
        <w:rPr>
          <w:sz w:val="28"/>
          <w:szCs w:val="28"/>
        </w:rPr>
      </w:pPr>
      <w:r w:rsidRPr="00D914E1">
        <w:rPr>
          <w:sz w:val="28"/>
          <w:szCs w:val="28"/>
        </w:rPr>
        <w:t>Непосредственно в составе бухгалтерского баланса, подготовленного согласно требованиям МСФО, должны быть представлены как минимум следующие статьи:</w:t>
      </w:r>
    </w:p>
    <w:p w:rsidR="008338A3" w:rsidRPr="00D914E1" w:rsidRDefault="008338A3" w:rsidP="00D914E1">
      <w:pPr>
        <w:numPr>
          <w:ilvl w:val="0"/>
          <w:numId w:val="23"/>
        </w:numPr>
        <w:shd w:val="clear" w:color="auto" w:fill="FFFFFF"/>
        <w:tabs>
          <w:tab w:val="left" w:pos="586"/>
        </w:tabs>
        <w:suppressAutoHyphens/>
        <w:autoSpaceDE w:val="0"/>
        <w:autoSpaceDN w:val="0"/>
        <w:adjustRightInd w:val="0"/>
        <w:spacing w:line="360" w:lineRule="auto"/>
        <w:ind w:firstLine="709"/>
        <w:jc w:val="both"/>
        <w:rPr>
          <w:sz w:val="28"/>
          <w:szCs w:val="28"/>
          <w:lang w:val="en-US"/>
        </w:rPr>
      </w:pPr>
      <w:r w:rsidRPr="00D914E1">
        <w:rPr>
          <w:sz w:val="28"/>
          <w:szCs w:val="28"/>
        </w:rPr>
        <w:t>основные средства;</w:t>
      </w:r>
    </w:p>
    <w:p w:rsidR="008338A3" w:rsidRPr="00D914E1" w:rsidRDefault="008338A3" w:rsidP="00D914E1">
      <w:pPr>
        <w:numPr>
          <w:ilvl w:val="0"/>
          <w:numId w:val="23"/>
        </w:numPr>
        <w:shd w:val="clear" w:color="auto" w:fill="FFFFFF"/>
        <w:tabs>
          <w:tab w:val="left" w:pos="586"/>
        </w:tabs>
        <w:suppressAutoHyphens/>
        <w:autoSpaceDE w:val="0"/>
        <w:autoSpaceDN w:val="0"/>
        <w:adjustRightInd w:val="0"/>
        <w:spacing w:line="360" w:lineRule="auto"/>
        <w:ind w:firstLine="709"/>
        <w:jc w:val="both"/>
        <w:rPr>
          <w:sz w:val="28"/>
          <w:szCs w:val="28"/>
        </w:rPr>
      </w:pPr>
      <w:r w:rsidRPr="00D914E1">
        <w:rPr>
          <w:sz w:val="28"/>
          <w:szCs w:val="28"/>
        </w:rPr>
        <w:t>инвестиционная недвижимость;</w:t>
      </w:r>
    </w:p>
    <w:p w:rsidR="008338A3" w:rsidRPr="00D914E1" w:rsidRDefault="008338A3" w:rsidP="00D914E1">
      <w:pPr>
        <w:numPr>
          <w:ilvl w:val="0"/>
          <w:numId w:val="23"/>
        </w:numPr>
        <w:shd w:val="clear" w:color="auto" w:fill="FFFFFF"/>
        <w:tabs>
          <w:tab w:val="left" w:pos="586"/>
        </w:tabs>
        <w:suppressAutoHyphens/>
        <w:autoSpaceDE w:val="0"/>
        <w:autoSpaceDN w:val="0"/>
        <w:adjustRightInd w:val="0"/>
        <w:spacing w:line="360" w:lineRule="auto"/>
        <w:ind w:firstLine="709"/>
        <w:jc w:val="both"/>
        <w:rPr>
          <w:sz w:val="28"/>
          <w:szCs w:val="28"/>
        </w:rPr>
      </w:pPr>
      <w:r w:rsidRPr="00D914E1">
        <w:rPr>
          <w:sz w:val="28"/>
          <w:szCs w:val="28"/>
        </w:rPr>
        <w:t>нематериальные активы;</w:t>
      </w:r>
    </w:p>
    <w:p w:rsidR="00D914E1" w:rsidRDefault="008338A3" w:rsidP="00D914E1">
      <w:pPr>
        <w:numPr>
          <w:ilvl w:val="0"/>
          <w:numId w:val="23"/>
        </w:numPr>
        <w:shd w:val="clear" w:color="auto" w:fill="FFFFFF"/>
        <w:tabs>
          <w:tab w:val="left" w:pos="586"/>
        </w:tabs>
        <w:suppressAutoHyphens/>
        <w:autoSpaceDE w:val="0"/>
        <w:autoSpaceDN w:val="0"/>
        <w:adjustRightInd w:val="0"/>
        <w:spacing w:line="360" w:lineRule="auto"/>
        <w:ind w:firstLine="709"/>
        <w:jc w:val="both"/>
        <w:rPr>
          <w:sz w:val="28"/>
          <w:szCs w:val="28"/>
        </w:rPr>
      </w:pPr>
      <w:r w:rsidRPr="00D914E1">
        <w:rPr>
          <w:sz w:val="28"/>
          <w:szCs w:val="28"/>
        </w:rPr>
        <w:t>финансовые активы — за исключением показателей, указанных и пунктах 5</w:t>
      </w:r>
      <w:r w:rsidR="00B93DD4">
        <w:rPr>
          <w:sz w:val="28"/>
          <w:szCs w:val="28"/>
        </w:rPr>
        <w:t xml:space="preserve">) </w:t>
      </w:r>
      <w:r w:rsidRPr="00D914E1">
        <w:rPr>
          <w:sz w:val="28"/>
          <w:szCs w:val="28"/>
        </w:rPr>
        <w:t>, 8</w:t>
      </w:r>
      <w:r w:rsidR="00B93DD4">
        <w:rPr>
          <w:sz w:val="28"/>
          <w:szCs w:val="28"/>
        </w:rPr>
        <w:t xml:space="preserve">) </w:t>
      </w:r>
      <w:r w:rsidRPr="00D914E1">
        <w:rPr>
          <w:sz w:val="28"/>
          <w:szCs w:val="28"/>
        </w:rPr>
        <w:t>и 9</w:t>
      </w:r>
      <w:r w:rsidR="00B93DD4">
        <w:rPr>
          <w:sz w:val="28"/>
          <w:szCs w:val="28"/>
        </w:rPr>
        <w:t xml:space="preserve">) </w:t>
      </w:r>
      <w:r w:rsidRPr="00D914E1">
        <w:rPr>
          <w:sz w:val="28"/>
          <w:szCs w:val="28"/>
        </w:rPr>
        <w:t>;</w:t>
      </w:r>
    </w:p>
    <w:p w:rsidR="008338A3" w:rsidRPr="00D914E1" w:rsidRDefault="008338A3" w:rsidP="00D914E1">
      <w:pPr>
        <w:numPr>
          <w:ilvl w:val="0"/>
          <w:numId w:val="23"/>
        </w:numPr>
        <w:shd w:val="clear" w:color="auto" w:fill="FFFFFF"/>
        <w:tabs>
          <w:tab w:val="left" w:pos="624"/>
        </w:tabs>
        <w:suppressAutoHyphens/>
        <w:spacing w:line="360" w:lineRule="auto"/>
        <w:ind w:firstLine="709"/>
        <w:jc w:val="both"/>
        <w:rPr>
          <w:sz w:val="28"/>
          <w:szCs w:val="28"/>
        </w:rPr>
      </w:pPr>
      <w:r w:rsidRPr="00D914E1">
        <w:rPr>
          <w:sz w:val="28"/>
          <w:szCs w:val="28"/>
        </w:rPr>
        <w:t>инвестиции, отраженные на основе долевого метода;</w:t>
      </w:r>
      <w:r w:rsidR="00D914E1">
        <w:rPr>
          <w:sz w:val="28"/>
          <w:szCs w:val="28"/>
        </w:rPr>
        <w:t xml:space="preserve"> </w:t>
      </w:r>
      <w:r w:rsidRPr="00D914E1">
        <w:rPr>
          <w:sz w:val="28"/>
          <w:szCs w:val="28"/>
        </w:rPr>
        <w:t>6</w:t>
      </w:r>
      <w:r w:rsidR="00B93DD4">
        <w:rPr>
          <w:sz w:val="28"/>
          <w:szCs w:val="28"/>
        </w:rPr>
        <w:t xml:space="preserve">) </w:t>
      </w:r>
      <w:r w:rsidRPr="00D914E1">
        <w:rPr>
          <w:sz w:val="28"/>
          <w:szCs w:val="28"/>
        </w:rPr>
        <w:t>биологические активы;</w:t>
      </w:r>
    </w:p>
    <w:p w:rsidR="00D914E1" w:rsidRDefault="008338A3" w:rsidP="00D914E1">
      <w:pPr>
        <w:shd w:val="clear" w:color="auto" w:fill="FFFFFF"/>
        <w:suppressAutoHyphens/>
        <w:spacing w:line="360" w:lineRule="auto"/>
        <w:ind w:firstLine="709"/>
        <w:jc w:val="both"/>
        <w:rPr>
          <w:sz w:val="28"/>
          <w:szCs w:val="28"/>
        </w:rPr>
      </w:pPr>
      <w:r w:rsidRPr="00D914E1">
        <w:rPr>
          <w:sz w:val="28"/>
          <w:szCs w:val="28"/>
        </w:rPr>
        <w:t>7</w:t>
      </w:r>
      <w:r w:rsidR="00B93DD4">
        <w:rPr>
          <w:sz w:val="28"/>
          <w:szCs w:val="28"/>
        </w:rPr>
        <w:t xml:space="preserve">) </w:t>
      </w:r>
      <w:r w:rsidRPr="00D914E1">
        <w:rPr>
          <w:sz w:val="28"/>
          <w:szCs w:val="28"/>
        </w:rPr>
        <w:t>запасы;</w:t>
      </w:r>
    </w:p>
    <w:p w:rsidR="00D914E1" w:rsidRDefault="008338A3" w:rsidP="00D914E1">
      <w:pPr>
        <w:numPr>
          <w:ilvl w:val="0"/>
          <w:numId w:val="24"/>
        </w:numPr>
        <w:shd w:val="clear" w:color="auto" w:fill="FFFFFF"/>
        <w:tabs>
          <w:tab w:val="left" w:pos="619"/>
        </w:tabs>
        <w:suppressAutoHyphens/>
        <w:autoSpaceDE w:val="0"/>
        <w:autoSpaceDN w:val="0"/>
        <w:adjustRightInd w:val="0"/>
        <w:spacing w:line="360" w:lineRule="auto"/>
        <w:ind w:firstLine="709"/>
        <w:jc w:val="both"/>
        <w:rPr>
          <w:sz w:val="28"/>
          <w:szCs w:val="28"/>
        </w:rPr>
      </w:pPr>
      <w:r w:rsidRPr="00D914E1">
        <w:rPr>
          <w:sz w:val="28"/>
          <w:szCs w:val="28"/>
        </w:rPr>
        <w:t>дебиторская задолженность покупателей и прочие виды задолженности;</w:t>
      </w:r>
    </w:p>
    <w:p w:rsidR="00D914E1" w:rsidRDefault="008338A3" w:rsidP="00D914E1">
      <w:pPr>
        <w:numPr>
          <w:ilvl w:val="0"/>
          <w:numId w:val="24"/>
        </w:numPr>
        <w:shd w:val="clear" w:color="auto" w:fill="FFFFFF"/>
        <w:tabs>
          <w:tab w:val="left" w:pos="619"/>
        </w:tabs>
        <w:suppressAutoHyphens/>
        <w:autoSpaceDE w:val="0"/>
        <w:autoSpaceDN w:val="0"/>
        <w:adjustRightInd w:val="0"/>
        <w:spacing w:line="360" w:lineRule="auto"/>
        <w:ind w:firstLine="709"/>
        <w:jc w:val="both"/>
        <w:rPr>
          <w:sz w:val="28"/>
          <w:szCs w:val="28"/>
        </w:rPr>
      </w:pPr>
      <w:r w:rsidRPr="00D914E1">
        <w:rPr>
          <w:sz w:val="28"/>
          <w:szCs w:val="28"/>
        </w:rPr>
        <w:t>денежные средства и эквиваленты денежных средств;</w:t>
      </w:r>
    </w:p>
    <w:p w:rsidR="00D914E1" w:rsidRDefault="006313FC" w:rsidP="00D914E1">
      <w:pPr>
        <w:numPr>
          <w:ilvl w:val="0"/>
          <w:numId w:val="25"/>
        </w:numPr>
        <w:shd w:val="clear" w:color="auto" w:fill="FFFFFF"/>
        <w:tabs>
          <w:tab w:val="left" w:pos="696"/>
        </w:tabs>
        <w:suppressAutoHyphens/>
        <w:autoSpaceDE w:val="0"/>
        <w:autoSpaceDN w:val="0"/>
        <w:adjustRightInd w:val="0"/>
        <w:spacing w:line="360" w:lineRule="auto"/>
        <w:ind w:firstLine="709"/>
        <w:jc w:val="both"/>
        <w:rPr>
          <w:sz w:val="28"/>
          <w:szCs w:val="28"/>
        </w:rPr>
      </w:pPr>
      <w:r>
        <w:rPr>
          <w:sz w:val="28"/>
          <w:szCs w:val="28"/>
        </w:rPr>
        <w:t xml:space="preserve"> </w:t>
      </w:r>
      <w:r w:rsidR="008338A3" w:rsidRPr="00D914E1">
        <w:rPr>
          <w:sz w:val="28"/>
          <w:szCs w:val="28"/>
        </w:rPr>
        <w:t xml:space="preserve">кредиторская задолженность поставщикам и подрядчикам, а также </w:t>
      </w:r>
      <w:r w:rsidRPr="00D914E1">
        <w:rPr>
          <w:sz w:val="28"/>
          <w:szCs w:val="28"/>
        </w:rPr>
        <w:t>прочие</w:t>
      </w:r>
      <w:r w:rsidR="008338A3" w:rsidRPr="00D914E1">
        <w:rPr>
          <w:sz w:val="28"/>
          <w:szCs w:val="28"/>
        </w:rPr>
        <w:t xml:space="preserve"> виды задолженности;</w:t>
      </w:r>
    </w:p>
    <w:p w:rsidR="00D914E1" w:rsidRDefault="006313FC" w:rsidP="00D914E1">
      <w:pPr>
        <w:numPr>
          <w:ilvl w:val="0"/>
          <w:numId w:val="25"/>
        </w:numPr>
        <w:shd w:val="clear" w:color="auto" w:fill="FFFFFF"/>
        <w:tabs>
          <w:tab w:val="left" w:pos="696"/>
        </w:tabs>
        <w:suppressAutoHyphens/>
        <w:autoSpaceDE w:val="0"/>
        <w:autoSpaceDN w:val="0"/>
        <w:adjustRightInd w:val="0"/>
        <w:spacing w:line="360" w:lineRule="auto"/>
        <w:ind w:firstLine="709"/>
        <w:jc w:val="both"/>
        <w:rPr>
          <w:sz w:val="28"/>
          <w:szCs w:val="28"/>
        </w:rPr>
      </w:pPr>
      <w:r>
        <w:rPr>
          <w:sz w:val="28"/>
          <w:szCs w:val="28"/>
        </w:rPr>
        <w:t xml:space="preserve"> </w:t>
      </w:r>
      <w:r w:rsidR="008338A3" w:rsidRPr="00D914E1">
        <w:rPr>
          <w:sz w:val="28"/>
          <w:szCs w:val="28"/>
        </w:rPr>
        <w:t>резервы;</w:t>
      </w:r>
    </w:p>
    <w:p w:rsidR="00D914E1" w:rsidRDefault="006313FC" w:rsidP="00D914E1">
      <w:pPr>
        <w:numPr>
          <w:ilvl w:val="0"/>
          <w:numId w:val="25"/>
        </w:numPr>
        <w:shd w:val="clear" w:color="auto" w:fill="FFFFFF"/>
        <w:tabs>
          <w:tab w:val="left" w:pos="696"/>
        </w:tabs>
        <w:suppressAutoHyphens/>
        <w:autoSpaceDE w:val="0"/>
        <w:autoSpaceDN w:val="0"/>
        <w:adjustRightInd w:val="0"/>
        <w:spacing w:line="360" w:lineRule="auto"/>
        <w:ind w:firstLine="709"/>
        <w:jc w:val="both"/>
        <w:rPr>
          <w:sz w:val="28"/>
          <w:szCs w:val="28"/>
        </w:rPr>
      </w:pPr>
      <w:r>
        <w:rPr>
          <w:sz w:val="28"/>
          <w:szCs w:val="28"/>
        </w:rPr>
        <w:t xml:space="preserve"> </w:t>
      </w:r>
      <w:r w:rsidR="008338A3" w:rsidRPr="00D914E1">
        <w:rPr>
          <w:sz w:val="28"/>
          <w:szCs w:val="28"/>
        </w:rPr>
        <w:t>финансовые обязательства — за исключением показателей, указанных в пунктах 10</w:t>
      </w:r>
      <w:r w:rsidR="00B93DD4">
        <w:rPr>
          <w:sz w:val="28"/>
          <w:szCs w:val="28"/>
        </w:rPr>
        <w:t xml:space="preserve">) </w:t>
      </w:r>
      <w:r w:rsidR="008338A3" w:rsidRPr="00D914E1">
        <w:rPr>
          <w:sz w:val="28"/>
          <w:szCs w:val="28"/>
        </w:rPr>
        <w:t>и 11</w:t>
      </w:r>
      <w:r w:rsidR="00B93DD4">
        <w:rPr>
          <w:sz w:val="28"/>
          <w:szCs w:val="28"/>
        </w:rPr>
        <w:t xml:space="preserve">) </w:t>
      </w:r>
      <w:r w:rsidR="008338A3" w:rsidRPr="00D914E1">
        <w:rPr>
          <w:sz w:val="28"/>
          <w:szCs w:val="28"/>
        </w:rPr>
        <w:t>;</w:t>
      </w:r>
    </w:p>
    <w:p w:rsidR="00D914E1" w:rsidRDefault="006313FC" w:rsidP="00D914E1">
      <w:pPr>
        <w:numPr>
          <w:ilvl w:val="0"/>
          <w:numId w:val="25"/>
        </w:numPr>
        <w:shd w:val="clear" w:color="auto" w:fill="FFFFFF"/>
        <w:tabs>
          <w:tab w:val="left" w:pos="696"/>
        </w:tabs>
        <w:suppressAutoHyphens/>
        <w:autoSpaceDE w:val="0"/>
        <w:autoSpaceDN w:val="0"/>
        <w:adjustRightInd w:val="0"/>
        <w:spacing w:line="360" w:lineRule="auto"/>
        <w:ind w:firstLine="709"/>
        <w:jc w:val="both"/>
        <w:rPr>
          <w:sz w:val="28"/>
          <w:szCs w:val="28"/>
        </w:rPr>
      </w:pPr>
      <w:r>
        <w:rPr>
          <w:sz w:val="28"/>
          <w:szCs w:val="28"/>
        </w:rPr>
        <w:t xml:space="preserve"> </w:t>
      </w:r>
      <w:r w:rsidR="008338A3" w:rsidRPr="00D914E1">
        <w:rPr>
          <w:sz w:val="28"/>
          <w:szCs w:val="28"/>
        </w:rPr>
        <w:t>обязательства и активы, относящиеся к текущим налогам (согласно М(БУ (</w:t>
      </w:r>
      <w:r w:rsidR="008338A3" w:rsidRPr="00D914E1">
        <w:rPr>
          <w:sz w:val="28"/>
          <w:szCs w:val="28"/>
          <w:lang w:val="en-US"/>
        </w:rPr>
        <w:t>IAS</w:t>
      </w:r>
      <w:r w:rsidR="00B93DD4">
        <w:rPr>
          <w:sz w:val="28"/>
          <w:szCs w:val="28"/>
        </w:rPr>
        <w:t xml:space="preserve">) </w:t>
      </w:r>
      <w:r w:rsidR="008338A3" w:rsidRPr="00D914E1">
        <w:rPr>
          <w:sz w:val="28"/>
          <w:szCs w:val="28"/>
        </w:rPr>
        <w:t>12 "Налоги на прибыль"</w:t>
      </w:r>
      <w:r w:rsidR="00B93DD4">
        <w:rPr>
          <w:sz w:val="28"/>
          <w:szCs w:val="28"/>
        </w:rPr>
        <w:t xml:space="preserve">) </w:t>
      </w:r>
      <w:r w:rsidR="008338A3" w:rsidRPr="00D914E1">
        <w:rPr>
          <w:sz w:val="28"/>
          <w:szCs w:val="28"/>
        </w:rPr>
        <w:t>;</w:t>
      </w:r>
    </w:p>
    <w:p w:rsidR="008338A3" w:rsidRPr="00D914E1" w:rsidRDefault="006313FC" w:rsidP="00D914E1">
      <w:pPr>
        <w:numPr>
          <w:ilvl w:val="0"/>
          <w:numId w:val="25"/>
        </w:numPr>
        <w:shd w:val="clear" w:color="auto" w:fill="FFFFFF"/>
        <w:tabs>
          <w:tab w:val="left" w:pos="696"/>
        </w:tabs>
        <w:suppressAutoHyphens/>
        <w:autoSpaceDE w:val="0"/>
        <w:autoSpaceDN w:val="0"/>
        <w:adjustRightInd w:val="0"/>
        <w:spacing w:line="360" w:lineRule="auto"/>
        <w:ind w:firstLine="709"/>
        <w:jc w:val="both"/>
        <w:rPr>
          <w:sz w:val="28"/>
          <w:szCs w:val="28"/>
        </w:rPr>
      </w:pPr>
      <w:r>
        <w:rPr>
          <w:sz w:val="28"/>
          <w:szCs w:val="28"/>
        </w:rPr>
        <w:t xml:space="preserve"> </w:t>
      </w:r>
      <w:r w:rsidR="008338A3" w:rsidRPr="00D914E1">
        <w:rPr>
          <w:sz w:val="28"/>
          <w:szCs w:val="28"/>
        </w:rPr>
        <w:t>активы и обязательства по отложенным налогам (в соответст</w:t>
      </w:r>
      <w:r w:rsidR="00750AF9" w:rsidRPr="00D914E1">
        <w:rPr>
          <w:sz w:val="28"/>
          <w:szCs w:val="28"/>
        </w:rPr>
        <w:t>вии с полож</w:t>
      </w:r>
      <w:r w:rsidR="008338A3" w:rsidRPr="00D914E1">
        <w:rPr>
          <w:sz w:val="28"/>
          <w:szCs w:val="28"/>
        </w:rPr>
        <w:t>ениями МСБУ (</w:t>
      </w:r>
      <w:r w:rsidR="008338A3" w:rsidRPr="00D914E1">
        <w:rPr>
          <w:sz w:val="28"/>
          <w:szCs w:val="28"/>
          <w:lang w:val="en-US"/>
        </w:rPr>
        <w:t>IAS</w:t>
      </w:r>
      <w:r w:rsidR="00B93DD4">
        <w:rPr>
          <w:sz w:val="28"/>
          <w:szCs w:val="28"/>
        </w:rPr>
        <w:t xml:space="preserve">) </w:t>
      </w:r>
      <w:r w:rsidR="008338A3" w:rsidRPr="00D914E1">
        <w:rPr>
          <w:sz w:val="28"/>
          <w:szCs w:val="28"/>
        </w:rPr>
        <w:t>12 "Налоги на прибыль"</w:t>
      </w:r>
      <w:r w:rsidR="00B93DD4">
        <w:rPr>
          <w:sz w:val="28"/>
          <w:szCs w:val="28"/>
        </w:rPr>
        <w:t xml:space="preserve">) </w:t>
      </w:r>
      <w:r w:rsidR="008338A3" w:rsidRPr="00D914E1">
        <w:rPr>
          <w:sz w:val="28"/>
          <w:szCs w:val="28"/>
        </w:rPr>
        <w:t>;</w:t>
      </w:r>
    </w:p>
    <w:p w:rsidR="00D914E1" w:rsidRDefault="006313FC" w:rsidP="00D914E1">
      <w:pPr>
        <w:numPr>
          <w:ilvl w:val="0"/>
          <w:numId w:val="25"/>
        </w:numPr>
        <w:shd w:val="clear" w:color="auto" w:fill="FFFFFF"/>
        <w:tabs>
          <w:tab w:val="left" w:pos="696"/>
        </w:tabs>
        <w:suppressAutoHyphens/>
        <w:autoSpaceDE w:val="0"/>
        <w:autoSpaceDN w:val="0"/>
        <w:adjustRightInd w:val="0"/>
        <w:spacing w:line="360" w:lineRule="auto"/>
        <w:ind w:firstLine="709"/>
        <w:jc w:val="both"/>
        <w:rPr>
          <w:sz w:val="28"/>
          <w:szCs w:val="28"/>
        </w:rPr>
      </w:pPr>
      <w:r>
        <w:rPr>
          <w:sz w:val="28"/>
          <w:szCs w:val="28"/>
        </w:rPr>
        <w:t xml:space="preserve"> </w:t>
      </w:r>
      <w:r w:rsidR="008338A3" w:rsidRPr="00D914E1">
        <w:rPr>
          <w:sz w:val="28"/>
          <w:szCs w:val="28"/>
        </w:rPr>
        <w:t>до</w:t>
      </w:r>
      <w:r w:rsidR="00750AF9" w:rsidRPr="00D914E1">
        <w:rPr>
          <w:sz w:val="28"/>
          <w:szCs w:val="28"/>
        </w:rPr>
        <w:t>л</w:t>
      </w:r>
      <w:r w:rsidR="008338A3" w:rsidRPr="00D914E1">
        <w:rPr>
          <w:sz w:val="28"/>
          <w:szCs w:val="28"/>
        </w:rPr>
        <w:t>я меньшинства, представленная в капитале;</w:t>
      </w:r>
    </w:p>
    <w:p w:rsidR="008338A3" w:rsidRPr="00D914E1" w:rsidRDefault="006313FC" w:rsidP="00D914E1">
      <w:pPr>
        <w:numPr>
          <w:ilvl w:val="0"/>
          <w:numId w:val="25"/>
        </w:numPr>
        <w:shd w:val="clear" w:color="auto" w:fill="FFFFFF"/>
        <w:tabs>
          <w:tab w:val="left" w:pos="696"/>
        </w:tabs>
        <w:suppressAutoHyphens/>
        <w:autoSpaceDE w:val="0"/>
        <w:autoSpaceDN w:val="0"/>
        <w:adjustRightInd w:val="0"/>
        <w:spacing w:line="360" w:lineRule="auto"/>
        <w:ind w:firstLine="709"/>
        <w:jc w:val="both"/>
        <w:rPr>
          <w:sz w:val="28"/>
          <w:szCs w:val="28"/>
        </w:rPr>
      </w:pPr>
      <w:r>
        <w:rPr>
          <w:sz w:val="28"/>
          <w:szCs w:val="28"/>
        </w:rPr>
        <w:t xml:space="preserve"> </w:t>
      </w:r>
      <w:r w:rsidR="00750AF9" w:rsidRPr="00D914E1">
        <w:rPr>
          <w:sz w:val="28"/>
          <w:szCs w:val="28"/>
        </w:rPr>
        <w:t>акци</w:t>
      </w:r>
      <w:r w:rsidR="008338A3" w:rsidRPr="00D914E1">
        <w:rPr>
          <w:sz w:val="28"/>
          <w:szCs w:val="28"/>
        </w:rPr>
        <w:t>онерный капитал, выпущенный компанией, а также фонды (резер</w:t>
      </w:r>
      <w:r w:rsidR="00750AF9" w:rsidRPr="00D914E1">
        <w:rPr>
          <w:sz w:val="28"/>
          <w:szCs w:val="28"/>
        </w:rPr>
        <w:t>в</w:t>
      </w:r>
      <w:r w:rsidR="008338A3" w:rsidRPr="00D914E1">
        <w:rPr>
          <w:sz w:val="28"/>
          <w:szCs w:val="28"/>
        </w:rPr>
        <w:t>ный капитал</w:t>
      </w:r>
      <w:r w:rsidR="00B93DD4">
        <w:rPr>
          <w:sz w:val="28"/>
          <w:szCs w:val="28"/>
        </w:rPr>
        <w:t>)</w:t>
      </w:r>
      <w:r w:rsidR="008338A3" w:rsidRPr="00D914E1">
        <w:rPr>
          <w:sz w:val="28"/>
          <w:szCs w:val="28"/>
        </w:rPr>
        <w:t>, относящиеся к владельцам капитала материн</w:t>
      </w:r>
      <w:r w:rsidR="00750AF9" w:rsidRPr="00D914E1">
        <w:rPr>
          <w:sz w:val="28"/>
          <w:szCs w:val="28"/>
        </w:rPr>
        <w:t>ской компа</w:t>
      </w:r>
      <w:r w:rsidR="008338A3" w:rsidRPr="00D914E1">
        <w:rPr>
          <w:sz w:val="28"/>
          <w:szCs w:val="28"/>
        </w:rPr>
        <w:t>нии.</w:t>
      </w:r>
    </w:p>
    <w:p w:rsidR="00D914E1" w:rsidRDefault="00750AF9" w:rsidP="00D914E1">
      <w:pPr>
        <w:shd w:val="clear" w:color="auto" w:fill="FFFFFF"/>
        <w:tabs>
          <w:tab w:val="left" w:pos="696"/>
        </w:tabs>
        <w:suppressAutoHyphens/>
        <w:autoSpaceDE w:val="0"/>
        <w:autoSpaceDN w:val="0"/>
        <w:adjustRightInd w:val="0"/>
        <w:spacing w:line="360" w:lineRule="auto"/>
        <w:ind w:firstLine="709"/>
        <w:jc w:val="both"/>
        <w:rPr>
          <w:sz w:val="28"/>
          <w:szCs w:val="28"/>
        </w:rPr>
      </w:pPr>
      <w:r w:rsidRPr="00D914E1">
        <w:rPr>
          <w:sz w:val="28"/>
          <w:szCs w:val="28"/>
        </w:rPr>
        <w:t>Сравнительный анализ положений МСБУ (</w:t>
      </w:r>
      <w:r w:rsidRPr="00D914E1">
        <w:rPr>
          <w:sz w:val="28"/>
          <w:szCs w:val="28"/>
          <w:lang w:val="en-US"/>
        </w:rPr>
        <w:t>IAS</w:t>
      </w:r>
      <w:r w:rsidR="00B93DD4">
        <w:rPr>
          <w:sz w:val="28"/>
          <w:szCs w:val="28"/>
        </w:rPr>
        <w:t xml:space="preserve">) </w:t>
      </w:r>
      <w:r w:rsidRPr="00D914E1">
        <w:rPr>
          <w:sz w:val="28"/>
          <w:szCs w:val="28"/>
        </w:rPr>
        <w:t>1 и положений ПБУ 1/98, 4/99.</w:t>
      </w:r>
    </w:p>
    <w:p w:rsidR="00750AF9" w:rsidRPr="00D914E1" w:rsidRDefault="00750AF9" w:rsidP="00D914E1">
      <w:pPr>
        <w:shd w:val="clear" w:color="auto" w:fill="FFFFFF"/>
        <w:tabs>
          <w:tab w:val="left" w:pos="696"/>
        </w:tabs>
        <w:suppressAutoHyphens/>
        <w:autoSpaceDE w:val="0"/>
        <w:autoSpaceDN w:val="0"/>
        <w:adjustRightInd w:val="0"/>
        <w:spacing w:line="360" w:lineRule="auto"/>
        <w:ind w:firstLine="709"/>
        <w:jc w:val="both"/>
        <w:rPr>
          <w:sz w:val="28"/>
          <w:szCs w:val="28"/>
        </w:rPr>
      </w:pPr>
      <w:r w:rsidRPr="00D914E1">
        <w:rPr>
          <w:sz w:val="28"/>
          <w:szCs w:val="28"/>
        </w:rPr>
        <w:t>В таблице 2.4 представлена сравнительная характеристика финансовой отчетности, которая формируется компаниями согласно МСФО и российским нормативным документам (ПБУ 1/98, ПБУ 4/99</w:t>
      </w:r>
      <w:r w:rsidR="00B93DD4">
        <w:rPr>
          <w:sz w:val="28"/>
          <w:szCs w:val="28"/>
        </w:rPr>
        <w:t xml:space="preserve">) </w:t>
      </w:r>
      <w:r w:rsidRPr="00D914E1">
        <w:rPr>
          <w:sz w:val="28"/>
          <w:szCs w:val="28"/>
        </w:rPr>
        <w:t>.</w:t>
      </w:r>
    </w:p>
    <w:p w:rsidR="00D914E1" w:rsidRPr="00D914E1" w:rsidRDefault="00D914E1" w:rsidP="00D914E1">
      <w:pPr>
        <w:shd w:val="clear" w:color="auto" w:fill="FFFFFF"/>
        <w:tabs>
          <w:tab w:val="left" w:pos="696"/>
        </w:tabs>
        <w:suppressAutoHyphens/>
        <w:autoSpaceDE w:val="0"/>
        <w:autoSpaceDN w:val="0"/>
        <w:adjustRightInd w:val="0"/>
        <w:spacing w:line="360" w:lineRule="auto"/>
        <w:ind w:firstLine="709"/>
        <w:jc w:val="both"/>
        <w:rPr>
          <w:sz w:val="28"/>
          <w:szCs w:val="28"/>
        </w:rPr>
      </w:pPr>
    </w:p>
    <w:p w:rsidR="00750AF9" w:rsidRPr="00D914E1" w:rsidRDefault="00882B26" w:rsidP="00D914E1">
      <w:pPr>
        <w:shd w:val="clear" w:color="auto" w:fill="FFFFFF"/>
        <w:tabs>
          <w:tab w:val="left" w:pos="696"/>
        </w:tabs>
        <w:suppressAutoHyphens/>
        <w:autoSpaceDE w:val="0"/>
        <w:autoSpaceDN w:val="0"/>
        <w:adjustRightInd w:val="0"/>
        <w:spacing w:line="360" w:lineRule="auto"/>
        <w:ind w:firstLine="709"/>
        <w:jc w:val="both"/>
        <w:rPr>
          <w:sz w:val="28"/>
          <w:szCs w:val="28"/>
        </w:rPr>
      </w:pPr>
      <w:r>
        <w:rPr>
          <w:sz w:val="28"/>
          <w:szCs w:val="28"/>
        </w:rPr>
        <w:br w:type="page"/>
      </w:r>
      <w:r w:rsidR="00750AF9" w:rsidRPr="00D914E1">
        <w:rPr>
          <w:sz w:val="28"/>
          <w:szCs w:val="28"/>
        </w:rPr>
        <w:t>Таблица 2.4</w:t>
      </w:r>
    </w:p>
    <w:p w:rsidR="00750AF9" w:rsidRPr="00D914E1" w:rsidRDefault="00750AF9" w:rsidP="00D914E1">
      <w:pPr>
        <w:shd w:val="clear" w:color="auto" w:fill="FFFFFF"/>
        <w:suppressAutoHyphens/>
        <w:spacing w:line="360" w:lineRule="auto"/>
        <w:ind w:firstLine="709"/>
        <w:jc w:val="both"/>
        <w:rPr>
          <w:sz w:val="28"/>
          <w:szCs w:val="28"/>
        </w:rPr>
      </w:pPr>
      <w:r w:rsidRPr="00D914E1">
        <w:rPr>
          <w:sz w:val="28"/>
          <w:szCs w:val="28"/>
        </w:rPr>
        <w:t>Сравнительная характеристика комплектов финансовой отчетности по МСФО и российскому законодательству</w:t>
      </w:r>
    </w:p>
    <w:tbl>
      <w:tblPr>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30"/>
        <w:gridCol w:w="4611"/>
      </w:tblGrid>
      <w:tr w:rsidR="00750AF9" w:rsidRPr="00651C46" w:rsidTr="00651C46">
        <w:trPr>
          <w:jc w:val="center"/>
        </w:trPr>
        <w:tc>
          <w:tcPr>
            <w:tcW w:w="4790" w:type="dxa"/>
            <w:shd w:val="clear" w:color="auto" w:fill="auto"/>
          </w:tcPr>
          <w:p w:rsidR="00750AF9" w:rsidRPr="00651C46" w:rsidRDefault="00750AF9" w:rsidP="00651C46">
            <w:pPr>
              <w:suppressAutoHyphens/>
              <w:spacing w:line="360" w:lineRule="auto"/>
              <w:jc w:val="center"/>
              <w:rPr>
                <w:sz w:val="20"/>
                <w:szCs w:val="20"/>
              </w:rPr>
            </w:pPr>
            <w:r w:rsidRPr="00651C46">
              <w:rPr>
                <w:sz w:val="20"/>
                <w:szCs w:val="20"/>
              </w:rPr>
              <w:t>Комплект российской финансовой отчетности</w:t>
            </w:r>
          </w:p>
        </w:tc>
        <w:tc>
          <w:tcPr>
            <w:tcW w:w="4781" w:type="dxa"/>
            <w:shd w:val="clear" w:color="auto" w:fill="auto"/>
          </w:tcPr>
          <w:p w:rsidR="00750AF9" w:rsidRPr="00651C46" w:rsidRDefault="00750AF9" w:rsidP="00651C46">
            <w:pPr>
              <w:suppressAutoHyphens/>
              <w:spacing w:line="360" w:lineRule="auto"/>
              <w:jc w:val="center"/>
              <w:rPr>
                <w:sz w:val="20"/>
                <w:szCs w:val="20"/>
              </w:rPr>
            </w:pPr>
            <w:r w:rsidRPr="00651C46">
              <w:rPr>
                <w:sz w:val="20"/>
                <w:szCs w:val="20"/>
              </w:rPr>
              <w:t>Комплект финансовой отчетности по МСФО</w:t>
            </w:r>
          </w:p>
        </w:tc>
      </w:tr>
      <w:tr w:rsidR="00750AF9" w:rsidRPr="00651C46" w:rsidTr="00651C46">
        <w:trPr>
          <w:jc w:val="center"/>
        </w:trPr>
        <w:tc>
          <w:tcPr>
            <w:tcW w:w="4790" w:type="dxa"/>
            <w:shd w:val="clear" w:color="auto" w:fill="auto"/>
          </w:tcPr>
          <w:p w:rsidR="00750AF9" w:rsidRPr="00651C46" w:rsidRDefault="00750AF9" w:rsidP="00651C46">
            <w:pPr>
              <w:shd w:val="clear" w:color="auto" w:fill="FFFFFF"/>
              <w:suppressAutoHyphens/>
              <w:spacing w:line="360" w:lineRule="auto"/>
              <w:rPr>
                <w:sz w:val="20"/>
                <w:szCs w:val="20"/>
              </w:rPr>
            </w:pPr>
            <w:r w:rsidRPr="00651C46">
              <w:rPr>
                <w:sz w:val="20"/>
                <w:szCs w:val="20"/>
              </w:rPr>
              <w:t>Бухгалтерский баланс (форма № 1</w:t>
            </w:r>
            <w:r w:rsidR="00B93DD4" w:rsidRPr="00651C46">
              <w:rPr>
                <w:sz w:val="20"/>
                <w:szCs w:val="20"/>
              </w:rPr>
              <w:t xml:space="preserve">) </w:t>
            </w:r>
          </w:p>
        </w:tc>
        <w:tc>
          <w:tcPr>
            <w:tcW w:w="4781" w:type="dxa"/>
            <w:shd w:val="clear" w:color="auto" w:fill="auto"/>
          </w:tcPr>
          <w:p w:rsidR="00750AF9" w:rsidRPr="00651C46" w:rsidRDefault="00750AF9" w:rsidP="00651C46">
            <w:pPr>
              <w:shd w:val="clear" w:color="auto" w:fill="FFFFFF"/>
              <w:suppressAutoHyphens/>
              <w:spacing w:line="360" w:lineRule="auto"/>
              <w:rPr>
                <w:sz w:val="20"/>
                <w:szCs w:val="20"/>
              </w:rPr>
            </w:pPr>
            <w:r w:rsidRPr="00651C46">
              <w:rPr>
                <w:sz w:val="20"/>
                <w:szCs w:val="20"/>
              </w:rPr>
              <w:t>Бухгалтерский баланс</w:t>
            </w:r>
          </w:p>
        </w:tc>
      </w:tr>
      <w:tr w:rsidR="00750AF9" w:rsidRPr="00651C46" w:rsidTr="00651C46">
        <w:trPr>
          <w:jc w:val="center"/>
        </w:trPr>
        <w:tc>
          <w:tcPr>
            <w:tcW w:w="4790" w:type="dxa"/>
            <w:shd w:val="clear" w:color="auto" w:fill="auto"/>
          </w:tcPr>
          <w:p w:rsidR="00750AF9" w:rsidRPr="00651C46" w:rsidRDefault="00750AF9" w:rsidP="00651C46">
            <w:pPr>
              <w:shd w:val="clear" w:color="auto" w:fill="FFFFFF"/>
              <w:suppressAutoHyphens/>
              <w:spacing w:line="360" w:lineRule="auto"/>
              <w:rPr>
                <w:sz w:val="20"/>
                <w:szCs w:val="20"/>
              </w:rPr>
            </w:pPr>
            <w:r w:rsidRPr="00651C46">
              <w:rPr>
                <w:sz w:val="20"/>
                <w:szCs w:val="20"/>
              </w:rPr>
              <w:t>Отчет о прибылях и убытках (форма № 2</w:t>
            </w:r>
            <w:r w:rsidR="00B93DD4" w:rsidRPr="00651C46">
              <w:rPr>
                <w:sz w:val="20"/>
                <w:szCs w:val="20"/>
              </w:rPr>
              <w:t xml:space="preserve">) </w:t>
            </w:r>
          </w:p>
        </w:tc>
        <w:tc>
          <w:tcPr>
            <w:tcW w:w="4781" w:type="dxa"/>
            <w:shd w:val="clear" w:color="auto" w:fill="auto"/>
          </w:tcPr>
          <w:p w:rsidR="00750AF9" w:rsidRPr="00651C46" w:rsidRDefault="00750AF9" w:rsidP="00651C46">
            <w:pPr>
              <w:shd w:val="clear" w:color="auto" w:fill="FFFFFF"/>
              <w:suppressAutoHyphens/>
              <w:spacing w:line="360" w:lineRule="auto"/>
              <w:rPr>
                <w:sz w:val="20"/>
                <w:szCs w:val="20"/>
              </w:rPr>
            </w:pPr>
            <w:r w:rsidRPr="00651C46">
              <w:rPr>
                <w:sz w:val="20"/>
                <w:szCs w:val="20"/>
              </w:rPr>
              <w:t>Отчет о прибылях и убытках</w:t>
            </w:r>
          </w:p>
        </w:tc>
      </w:tr>
      <w:tr w:rsidR="00750AF9" w:rsidRPr="00651C46" w:rsidTr="00651C46">
        <w:trPr>
          <w:jc w:val="center"/>
        </w:trPr>
        <w:tc>
          <w:tcPr>
            <w:tcW w:w="4790" w:type="dxa"/>
            <w:shd w:val="clear" w:color="auto" w:fill="auto"/>
          </w:tcPr>
          <w:p w:rsidR="00750AF9" w:rsidRPr="00651C46" w:rsidRDefault="00750AF9" w:rsidP="00651C46">
            <w:pPr>
              <w:shd w:val="clear" w:color="auto" w:fill="FFFFFF"/>
              <w:suppressAutoHyphens/>
              <w:spacing w:line="360" w:lineRule="auto"/>
              <w:rPr>
                <w:sz w:val="20"/>
                <w:szCs w:val="20"/>
              </w:rPr>
            </w:pPr>
            <w:r w:rsidRPr="00651C46">
              <w:rPr>
                <w:sz w:val="20"/>
                <w:szCs w:val="20"/>
              </w:rPr>
              <w:t>Отчет об изменениях капитала (форма № 3</w:t>
            </w:r>
            <w:r w:rsidR="00B93DD4" w:rsidRPr="00651C46">
              <w:rPr>
                <w:sz w:val="20"/>
                <w:szCs w:val="20"/>
              </w:rPr>
              <w:t xml:space="preserve">) </w:t>
            </w:r>
          </w:p>
        </w:tc>
        <w:tc>
          <w:tcPr>
            <w:tcW w:w="4781" w:type="dxa"/>
            <w:shd w:val="clear" w:color="auto" w:fill="auto"/>
          </w:tcPr>
          <w:p w:rsidR="00750AF9" w:rsidRPr="00651C46" w:rsidRDefault="00750AF9" w:rsidP="00651C46">
            <w:pPr>
              <w:shd w:val="clear" w:color="auto" w:fill="FFFFFF"/>
              <w:suppressAutoHyphens/>
              <w:spacing w:line="360" w:lineRule="auto"/>
              <w:rPr>
                <w:sz w:val="20"/>
                <w:szCs w:val="20"/>
              </w:rPr>
            </w:pPr>
            <w:r w:rsidRPr="00651C46">
              <w:rPr>
                <w:sz w:val="20"/>
                <w:szCs w:val="20"/>
              </w:rPr>
              <w:t>Отчет об изменениях капитала</w:t>
            </w:r>
          </w:p>
        </w:tc>
      </w:tr>
      <w:tr w:rsidR="00750AF9" w:rsidRPr="00651C46" w:rsidTr="00651C46">
        <w:trPr>
          <w:jc w:val="center"/>
        </w:trPr>
        <w:tc>
          <w:tcPr>
            <w:tcW w:w="4790" w:type="dxa"/>
            <w:shd w:val="clear" w:color="auto" w:fill="auto"/>
          </w:tcPr>
          <w:p w:rsidR="00750AF9" w:rsidRPr="00651C46" w:rsidRDefault="00750AF9" w:rsidP="00651C46">
            <w:pPr>
              <w:shd w:val="clear" w:color="auto" w:fill="FFFFFF"/>
              <w:suppressAutoHyphens/>
              <w:spacing w:line="360" w:lineRule="auto"/>
              <w:rPr>
                <w:sz w:val="20"/>
                <w:szCs w:val="20"/>
              </w:rPr>
            </w:pPr>
            <w:r w:rsidRPr="00651C46">
              <w:rPr>
                <w:sz w:val="20"/>
                <w:szCs w:val="20"/>
              </w:rPr>
              <w:t>Отчет о движении денежных средств (форма № 4</w:t>
            </w:r>
            <w:r w:rsidR="00B93DD4" w:rsidRPr="00651C46">
              <w:rPr>
                <w:sz w:val="20"/>
                <w:szCs w:val="20"/>
              </w:rPr>
              <w:t xml:space="preserve">) </w:t>
            </w:r>
          </w:p>
        </w:tc>
        <w:tc>
          <w:tcPr>
            <w:tcW w:w="4781" w:type="dxa"/>
            <w:shd w:val="clear" w:color="auto" w:fill="auto"/>
          </w:tcPr>
          <w:p w:rsidR="00750AF9" w:rsidRPr="00651C46" w:rsidRDefault="00750AF9" w:rsidP="00651C46">
            <w:pPr>
              <w:shd w:val="clear" w:color="auto" w:fill="FFFFFF"/>
              <w:suppressAutoHyphens/>
              <w:spacing w:line="360" w:lineRule="auto"/>
              <w:rPr>
                <w:sz w:val="20"/>
                <w:szCs w:val="20"/>
              </w:rPr>
            </w:pPr>
            <w:r w:rsidRPr="00651C46">
              <w:rPr>
                <w:sz w:val="20"/>
                <w:szCs w:val="20"/>
              </w:rPr>
              <w:t>Отчет о движении денежных средств</w:t>
            </w:r>
          </w:p>
        </w:tc>
      </w:tr>
      <w:tr w:rsidR="00750AF9" w:rsidRPr="00651C46" w:rsidTr="00651C46">
        <w:trPr>
          <w:jc w:val="center"/>
        </w:trPr>
        <w:tc>
          <w:tcPr>
            <w:tcW w:w="4790" w:type="dxa"/>
            <w:shd w:val="clear" w:color="auto" w:fill="auto"/>
          </w:tcPr>
          <w:p w:rsidR="00750AF9" w:rsidRPr="00651C46" w:rsidRDefault="00750AF9" w:rsidP="00651C46">
            <w:pPr>
              <w:shd w:val="clear" w:color="auto" w:fill="FFFFFF"/>
              <w:suppressAutoHyphens/>
              <w:spacing w:line="360" w:lineRule="auto"/>
              <w:rPr>
                <w:sz w:val="20"/>
                <w:szCs w:val="20"/>
              </w:rPr>
            </w:pPr>
            <w:r w:rsidRPr="00651C46">
              <w:rPr>
                <w:sz w:val="20"/>
                <w:szCs w:val="20"/>
              </w:rPr>
              <w:t>Приложение к бухгалтерскому балансу (форма № 5</w:t>
            </w:r>
            <w:r w:rsidR="00B93DD4" w:rsidRPr="00651C46">
              <w:rPr>
                <w:sz w:val="20"/>
                <w:szCs w:val="20"/>
              </w:rPr>
              <w:t xml:space="preserve">) </w:t>
            </w:r>
          </w:p>
        </w:tc>
        <w:tc>
          <w:tcPr>
            <w:tcW w:w="4781" w:type="dxa"/>
            <w:shd w:val="clear" w:color="auto" w:fill="auto"/>
          </w:tcPr>
          <w:p w:rsidR="00750AF9" w:rsidRPr="00651C46" w:rsidRDefault="00750AF9" w:rsidP="00651C46">
            <w:pPr>
              <w:shd w:val="clear" w:color="auto" w:fill="FFFFFF"/>
              <w:suppressAutoHyphens/>
              <w:spacing w:line="360" w:lineRule="auto"/>
              <w:rPr>
                <w:sz w:val="20"/>
                <w:szCs w:val="20"/>
              </w:rPr>
            </w:pPr>
            <w:r w:rsidRPr="00651C46">
              <w:rPr>
                <w:sz w:val="20"/>
                <w:szCs w:val="20"/>
              </w:rPr>
              <w:t>Аналога в МСФО нет</w:t>
            </w:r>
          </w:p>
        </w:tc>
      </w:tr>
      <w:tr w:rsidR="00750AF9" w:rsidRPr="00651C46" w:rsidTr="00651C46">
        <w:trPr>
          <w:jc w:val="center"/>
        </w:trPr>
        <w:tc>
          <w:tcPr>
            <w:tcW w:w="4790" w:type="dxa"/>
            <w:shd w:val="clear" w:color="auto" w:fill="auto"/>
          </w:tcPr>
          <w:p w:rsidR="00750AF9" w:rsidRPr="00651C46" w:rsidRDefault="00750AF9" w:rsidP="00651C46">
            <w:pPr>
              <w:shd w:val="clear" w:color="auto" w:fill="FFFFFF"/>
              <w:suppressAutoHyphens/>
              <w:spacing w:line="360" w:lineRule="auto"/>
              <w:rPr>
                <w:sz w:val="20"/>
                <w:szCs w:val="20"/>
              </w:rPr>
            </w:pPr>
            <w:r w:rsidRPr="00651C46">
              <w:rPr>
                <w:sz w:val="20"/>
                <w:szCs w:val="20"/>
              </w:rPr>
              <w:t>Отчет о целевом использовании полученных средств (форма № 6</w:t>
            </w:r>
            <w:r w:rsidR="00B93DD4" w:rsidRPr="00651C46">
              <w:rPr>
                <w:sz w:val="20"/>
                <w:szCs w:val="20"/>
              </w:rPr>
              <w:t xml:space="preserve">) </w:t>
            </w:r>
          </w:p>
        </w:tc>
        <w:tc>
          <w:tcPr>
            <w:tcW w:w="4781" w:type="dxa"/>
            <w:shd w:val="clear" w:color="auto" w:fill="auto"/>
          </w:tcPr>
          <w:p w:rsidR="00750AF9" w:rsidRPr="00651C46" w:rsidRDefault="00750AF9" w:rsidP="00651C46">
            <w:pPr>
              <w:shd w:val="clear" w:color="auto" w:fill="FFFFFF"/>
              <w:suppressAutoHyphens/>
              <w:spacing w:line="360" w:lineRule="auto"/>
              <w:rPr>
                <w:sz w:val="20"/>
                <w:szCs w:val="20"/>
              </w:rPr>
            </w:pPr>
            <w:r w:rsidRPr="00651C46">
              <w:rPr>
                <w:sz w:val="20"/>
                <w:szCs w:val="20"/>
              </w:rPr>
              <w:t>Аналога в МСФО нет</w:t>
            </w:r>
          </w:p>
        </w:tc>
      </w:tr>
      <w:tr w:rsidR="00750AF9" w:rsidRPr="00651C46" w:rsidTr="00651C46">
        <w:trPr>
          <w:jc w:val="center"/>
        </w:trPr>
        <w:tc>
          <w:tcPr>
            <w:tcW w:w="4790" w:type="dxa"/>
            <w:shd w:val="clear" w:color="auto" w:fill="auto"/>
          </w:tcPr>
          <w:p w:rsidR="00750AF9" w:rsidRPr="00651C46" w:rsidRDefault="00750AF9" w:rsidP="00651C46">
            <w:pPr>
              <w:shd w:val="clear" w:color="auto" w:fill="FFFFFF"/>
              <w:suppressAutoHyphens/>
              <w:spacing w:line="360" w:lineRule="auto"/>
              <w:rPr>
                <w:sz w:val="20"/>
                <w:szCs w:val="20"/>
              </w:rPr>
            </w:pPr>
            <w:r w:rsidRPr="00651C46">
              <w:rPr>
                <w:sz w:val="20"/>
                <w:szCs w:val="20"/>
              </w:rPr>
              <w:t>Пояснительная записка</w:t>
            </w:r>
          </w:p>
        </w:tc>
        <w:tc>
          <w:tcPr>
            <w:tcW w:w="4781" w:type="dxa"/>
            <w:shd w:val="clear" w:color="auto" w:fill="auto"/>
          </w:tcPr>
          <w:p w:rsidR="00750AF9" w:rsidRPr="00651C46" w:rsidRDefault="00750AF9" w:rsidP="00651C46">
            <w:pPr>
              <w:shd w:val="clear" w:color="auto" w:fill="FFFFFF"/>
              <w:suppressAutoHyphens/>
              <w:spacing w:line="360" w:lineRule="auto"/>
              <w:rPr>
                <w:sz w:val="20"/>
                <w:szCs w:val="20"/>
              </w:rPr>
            </w:pPr>
            <w:r w:rsidRPr="00651C46">
              <w:rPr>
                <w:sz w:val="20"/>
                <w:szCs w:val="20"/>
              </w:rPr>
              <w:t>Пояснительная записка, включающая учетную политику</w:t>
            </w:r>
          </w:p>
        </w:tc>
      </w:tr>
      <w:tr w:rsidR="00750AF9" w:rsidRPr="00651C46" w:rsidTr="00651C46">
        <w:trPr>
          <w:jc w:val="center"/>
        </w:trPr>
        <w:tc>
          <w:tcPr>
            <w:tcW w:w="4790" w:type="dxa"/>
            <w:shd w:val="clear" w:color="auto" w:fill="auto"/>
          </w:tcPr>
          <w:p w:rsidR="00750AF9" w:rsidRPr="00651C46" w:rsidRDefault="00750AF9" w:rsidP="00651C46">
            <w:pPr>
              <w:shd w:val="clear" w:color="auto" w:fill="FFFFFF"/>
              <w:suppressAutoHyphens/>
              <w:spacing w:line="360" w:lineRule="auto"/>
              <w:rPr>
                <w:sz w:val="20"/>
                <w:szCs w:val="20"/>
              </w:rPr>
            </w:pPr>
            <w:r w:rsidRPr="00651C46">
              <w:rPr>
                <w:sz w:val="20"/>
                <w:szCs w:val="20"/>
              </w:rPr>
              <w:t>Аудиторское заключение, подтверждающее достоверность бухгалтерской отчетности, если она подлежит обязательному аудиту</w:t>
            </w:r>
          </w:p>
        </w:tc>
        <w:tc>
          <w:tcPr>
            <w:tcW w:w="4781" w:type="dxa"/>
            <w:shd w:val="clear" w:color="auto" w:fill="auto"/>
          </w:tcPr>
          <w:p w:rsidR="00750AF9" w:rsidRPr="00651C46" w:rsidRDefault="00750AF9" w:rsidP="00651C46">
            <w:pPr>
              <w:shd w:val="clear" w:color="auto" w:fill="FFFFFF"/>
              <w:suppressAutoHyphens/>
              <w:spacing w:line="360" w:lineRule="auto"/>
              <w:rPr>
                <w:sz w:val="20"/>
                <w:szCs w:val="20"/>
              </w:rPr>
            </w:pPr>
            <w:r w:rsidRPr="00651C46">
              <w:rPr>
                <w:sz w:val="20"/>
                <w:szCs w:val="20"/>
              </w:rPr>
              <w:t>Не включается в комплект финансовой отчетности</w:t>
            </w:r>
          </w:p>
        </w:tc>
      </w:tr>
    </w:tbl>
    <w:p w:rsidR="00D914E1" w:rsidRPr="00D914E1" w:rsidRDefault="00D914E1" w:rsidP="00D914E1">
      <w:pPr>
        <w:suppressAutoHyphens/>
        <w:spacing w:line="360" w:lineRule="auto"/>
        <w:ind w:firstLine="709"/>
        <w:jc w:val="both"/>
        <w:rPr>
          <w:sz w:val="28"/>
          <w:szCs w:val="28"/>
        </w:rPr>
      </w:pPr>
    </w:p>
    <w:p w:rsidR="004D79BD" w:rsidRPr="00D914E1" w:rsidRDefault="004D79BD" w:rsidP="00D914E1">
      <w:pPr>
        <w:suppressAutoHyphens/>
        <w:spacing w:line="360" w:lineRule="auto"/>
        <w:ind w:firstLine="709"/>
        <w:jc w:val="both"/>
        <w:rPr>
          <w:sz w:val="28"/>
          <w:szCs w:val="28"/>
        </w:rPr>
      </w:pPr>
      <w:r w:rsidRPr="00D914E1">
        <w:rPr>
          <w:sz w:val="28"/>
          <w:szCs w:val="28"/>
        </w:rPr>
        <w:t>2.4 Материальные активы</w:t>
      </w:r>
    </w:p>
    <w:p w:rsidR="00D914E1" w:rsidRPr="00D914E1" w:rsidRDefault="00D914E1" w:rsidP="00D914E1">
      <w:pPr>
        <w:suppressAutoHyphens/>
        <w:spacing w:line="360" w:lineRule="auto"/>
        <w:ind w:firstLine="709"/>
        <w:jc w:val="both"/>
        <w:rPr>
          <w:sz w:val="28"/>
          <w:szCs w:val="28"/>
        </w:rPr>
      </w:pPr>
    </w:p>
    <w:p w:rsidR="004D79BD" w:rsidRPr="00D914E1" w:rsidRDefault="004D79BD" w:rsidP="00D914E1">
      <w:pPr>
        <w:suppressAutoHyphens/>
        <w:spacing w:line="360" w:lineRule="auto"/>
        <w:ind w:firstLine="709"/>
        <w:jc w:val="both"/>
        <w:rPr>
          <w:sz w:val="28"/>
          <w:szCs w:val="28"/>
        </w:rPr>
      </w:pPr>
      <w:r w:rsidRPr="00D914E1">
        <w:rPr>
          <w:sz w:val="28"/>
          <w:szCs w:val="28"/>
        </w:rPr>
        <w:t>2.4.1 МСБУ (</w:t>
      </w:r>
      <w:r w:rsidRPr="00D914E1">
        <w:rPr>
          <w:sz w:val="28"/>
          <w:szCs w:val="28"/>
          <w:lang w:val="en-US"/>
        </w:rPr>
        <w:t>IAS</w:t>
      </w:r>
      <w:r w:rsidR="00B93DD4">
        <w:rPr>
          <w:sz w:val="28"/>
          <w:szCs w:val="28"/>
        </w:rPr>
        <w:t xml:space="preserve">) </w:t>
      </w:r>
      <w:r w:rsidRPr="00D914E1">
        <w:rPr>
          <w:sz w:val="28"/>
          <w:szCs w:val="28"/>
        </w:rPr>
        <w:t xml:space="preserve">2 </w:t>
      </w:r>
      <w:r w:rsidR="00D914E1">
        <w:rPr>
          <w:sz w:val="28"/>
          <w:szCs w:val="28"/>
        </w:rPr>
        <w:t>"</w:t>
      </w:r>
      <w:r w:rsidRPr="00D914E1">
        <w:rPr>
          <w:sz w:val="28"/>
          <w:szCs w:val="28"/>
        </w:rPr>
        <w:t>Запасы</w:t>
      </w:r>
      <w:r w:rsidR="00D914E1">
        <w:rPr>
          <w:sz w:val="28"/>
          <w:szCs w:val="28"/>
        </w:rPr>
        <w:t>"</w:t>
      </w:r>
    </w:p>
    <w:p w:rsidR="004D79BD" w:rsidRPr="00D914E1" w:rsidRDefault="004D79BD" w:rsidP="00D914E1">
      <w:pPr>
        <w:shd w:val="clear" w:color="auto" w:fill="FFFFFF"/>
        <w:suppressAutoHyphens/>
        <w:spacing w:line="360" w:lineRule="auto"/>
        <w:ind w:firstLine="709"/>
        <w:jc w:val="both"/>
        <w:rPr>
          <w:sz w:val="28"/>
          <w:szCs w:val="28"/>
        </w:rPr>
      </w:pPr>
      <w:r w:rsidRPr="00D914E1">
        <w:rPr>
          <w:sz w:val="28"/>
          <w:szCs w:val="28"/>
        </w:rPr>
        <w:t>МСБУ (</w:t>
      </w:r>
      <w:r w:rsidRPr="00D914E1">
        <w:rPr>
          <w:sz w:val="28"/>
          <w:szCs w:val="28"/>
          <w:lang w:val="en-US"/>
        </w:rPr>
        <w:t>IAS</w:t>
      </w:r>
      <w:r w:rsidR="00B93DD4">
        <w:rPr>
          <w:sz w:val="28"/>
          <w:szCs w:val="28"/>
        </w:rPr>
        <w:t xml:space="preserve">) </w:t>
      </w:r>
      <w:r w:rsidRPr="00D914E1">
        <w:rPr>
          <w:sz w:val="28"/>
          <w:szCs w:val="28"/>
        </w:rPr>
        <w:t>2 "Запасы" регламентирует представление в финансовой отчетности, составленной в соответствии с требованиями МСФО, информации о запасах.</w:t>
      </w:r>
    </w:p>
    <w:p w:rsidR="004D79BD" w:rsidRPr="00D914E1" w:rsidRDefault="004D79BD" w:rsidP="00D914E1">
      <w:pPr>
        <w:shd w:val="clear" w:color="auto" w:fill="FFFFFF"/>
        <w:suppressAutoHyphens/>
        <w:spacing w:line="360" w:lineRule="auto"/>
        <w:ind w:firstLine="709"/>
        <w:jc w:val="both"/>
        <w:rPr>
          <w:sz w:val="28"/>
          <w:szCs w:val="28"/>
        </w:rPr>
      </w:pPr>
      <w:r w:rsidRPr="00D914E1">
        <w:rPr>
          <w:sz w:val="28"/>
          <w:szCs w:val="28"/>
        </w:rPr>
        <w:t>Традиционно существуют два подхода к оценке запасов:</w:t>
      </w:r>
    </w:p>
    <w:p w:rsidR="004D79BD" w:rsidRPr="00D914E1" w:rsidRDefault="004D79BD" w:rsidP="00D914E1">
      <w:pPr>
        <w:numPr>
          <w:ilvl w:val="0"/>
          <w:numId w:val="26"/>
        </w:numPr>
        <w:shd w:val="clear" w:color="auto" w:fill="FFFFFF"/>
        <w:tabs>
          <w:tab w:val="left" w:pos="744"/>
        </w:tabs>
        <w:suppressAutoHyphens/>
        <w:autoSpaceDE w:val="0"/>
        <w:autoSpaceDN w:val="0"/>
        <w:adjustRightInd w:val="0"/>
        <w:spacing w:line="360" w:lineRule="auto"/>
        <w:ind w:firstLine="709"/>
        <w:jc w:val="both"/>
        <w:rPr>
          <w:sz w:val="28"/>
          <w:szCs w:val="28"/>
        </w:rPr>
      </w:pPr>
      <w:r w:rsidRPr="00D914E1">
        <w:rPr>
          <w:sz w:val="28"/>
          <w:szCs w:val="28"/>
        </w:rPr>
        <w:t>по первоначальной (исторической</w:t>
      </w:r>
      <w:r w:rsidR="00B93DD4">
        <w:rPr>
          <w:sz w:val="28"/>
          <w:szCs w:val="28"/>
        </w:rPr>
        <w:t xml:space="preserve">) </w:t>
      </w:r>
      <w:r w:rsidRPr="00D914E1">
        <w:rPr>
          <w:sz w:val="28"/>
          <w:szCs w:val="28"/>
        </w:rPr>
        <w:t>стоимости;</w:t>
      </w:r>
    </w:p>
    <w:p w:rsidR="004D79BD" w:rsidRPr="00D914E1" w:rsidRDefault="004D79BD" w:rsidP="00D914E1">
      <w:pPr>
        <w:numPr>
          <w:ilvl w:val="0"/>
          <w:numId w:val="26"/>
        </w:numPr>
        <w:shd w:val="clear" w:color="auto" w:fill="FFFFFF"/>
        <w:tabs>
          <w:tab w:val="left" w:pos="744"/>
        </w:tabs>
        <w:suppressAutoHyphens/>
        <w:autoSpaceDE w:val="0"/>
        <w:autoSpaceDN w:val="0"/>
        <w:adjustRightInd w:val="0"/>
        <w:spacing w:line="360" w:lineRule="auto"/>
        <w:ind w:firstLine="709"/>
        <w:jc w:val="both"/>
        <w:rPr>
          <w:sz w:val="28"/>
          <w:szCs w:val="28"/>
        </w:rPr>
      </w:pPr>
      <w:r w:rsidRPr="00D914E1">
        <w:rPr>
          <w:sz w:val="28"/>
          <w:szCs w:val="28"/>
        </w:rPr>
        <w:t>по текущей рыночной стоимости.</w:t>
      </w:r>
    </w:p>
    <w:p w:rsidR="004D79BD" w:rsidRPr="00D914E1" w:rsidRDefault="004D79BD" w:rsidP="00D914E1">
      <w:pPr>
        <w:shd w:val="clear" w:color="auto" w:fill="FFFFFF"/>
        <w:suppressAutoHyphens/>
        <w:spacing w:line="360" w:lineRule="auto"/>
        <w:ind w:firstLine="709"/>
        <w:jc w:val="both"/>
        <w:rPr>
          <w:sz w:val="28"/>
          <w:szCs w:val="28"/>
        </w:rPr>
      </w:pPr>
      <w:r w:rsidRPr="00D914E1">
        <w:rPr>
          <w:sz w:val="28"/>
          <w:szCs w:val="28"/>
        </w:rPr>
        <w:t>Первый способ оценки дает наиболее достоверную оценку валового дохода компании, но искажает оценку активов в балансе, второй позволяет более точно оценить активы в балансе, однако искажает оценку себестоимости продаж.</w:t>
      </w:r>
    </w:p>
    <w:p w:rsidR="004D79BD" w:rsidRPr="00D914E1" w:rsidRDefault="004D79BD" w:rsidP="00D914E1">
      <w:pPr>
        <w:shd w:val="clear" w:color="auto" w:fill="FFFFFF"/>
        <w:suppressAutoHyphens/>
        <w:spacing w:line="360" w:lineRule="auto"/>
        <w:ind w:firstLine="709"/>
        <w:jc w:val="both"/>
        <w:rPr>
          <w:sz w:val="28"/>
          <w:szCs w:val="28"/>
        </w:rPr>
      </w:pPr>
      <w:r w:rsidRPr="00D914E1">
        <w:rPr>
          <w:sz w:val="28"/>
          <w:szCs w:val="28"/>
        </w:rPr>
        <w:t>Согласно требованиям МСБУ (</w:t>
      </w:r>
      <w:r w:rsidRPr="00D914E1">
        <w:rPr>
          <w:sz w:val="28"/>
          <w:szCs w:val="28"/>
          <w:lang w:val="en-US"/>
        </w:rPr>
        <w:t>IAS</w:t>
      </w:r>
      <w:r w:rsidR="00B93DD4">
        <w:rPr>
          <w:sz w:val="28"/>
          <w:szCs w:val="28"/>
        </w:rPr>
        <w:t xml:space="preserve">) </w:t>
      </w:r>
      <w:r w:rsidRPr="00D914E1">
        <w:rPr>
          <w:sz w:val="28"/>
          <w:szCs w:val="28"/>
        </w:rPr>
        <w:t>2 запасы оцениваются по наименьшей из двух величин: себестоимости и возможной чистой стоимости продажи. Правило наименьшей оценки активов основано на принципе осмотрительности (консерватизме</w:t>
      </w:r>
      <w:r w:rsidR="00B93DD4">
        <w:rPr>
          <w:sz w:val="28"/>
          <w:szCs w:val="28"/>
        </w:rPr>
        <w:t xml:space="preserve">) </w:t>
      </w:r>
      <w:r w:rsidRPr="00D914E1">
        <w:rPr>
          <w:sz w:val="28"/>
          <w:szCs w:val="28"/>
        </w:rPr>
        <w:t>. Такой подход повышает значимость баланса для кредиторов.</w:t>
      </w:r>
    </w:p>
    <w:p w:rsidR="004D79BD" w:rsidRPr="00D914E1" w:rsidRDefault="004D79BD" w:rsidP="00D914E1">
      <w:pPr>
        <w:shd w:val="clear" w:color="auto" w:fill="FFFFFF"/>
        <w:suppressAutoHyphens/>
        <w:spacing w:line="360" w:lineRule="auto"/>
        <w:ind w:firstLine="709"/>
        <w:jc w:val="both"/>
        <w:rPr>
          <w:sz w:val="28"/>
          <w:szCs w:val="28"/>
        </w:rPr>
      </w:pPr>
      <w:r w:rsidRPr="00D914E1">
        <w:rPr>
          <w:sz w:val="28"/>
          <w:szCs w:val="28"/>
        </w:rPr>
        <w:t>В МСБУ (</w:t>
      </w:r>
      <w:r w:rsidRPr="00D914E1">
        <w:rPr>
          <w:sz w:val="28"/>
          <w:szCs w:val="28"/>
          <w:lang w:val="en-US"/>
        </w:rPr>
        <w:t>IAS</w:t>
      </w:r>
      <w:r w:rsidR="00B93DD4">
        <w:rPr>
          <w:sz w:val="28"/>
          <w:szCs w:val="28"/>
        </w:rPr>
        <w:t xml:space="preserve">) </w:t>
      </w:r>
      <w:r w:rsidRPr="00D914E1">
        <w:rPr>
          <w:sz w:val="28"/>
          <w:szCs w:val="28"/>
        </w:rPr>
        <w:t>2 используются следующие основные определения понятий, которые не были приведены в предыдущих разделах.</w:t>
      </w:r>
    </w:p>
    <w:p w:rsidR="004D79BD" w:rsidRPr="00D914E1" w:rsidRDefault="004D79BD" w:rsidP="00D914E1">
      <w:pPr>
        <w:shd w:val="clear" w:color="auto" w:fill="FFFFFF"/>
        <w:suppressAutoHyphens/>
        <w:spacing w:line="360" w:lineRule="auto"/>
        <w:ind w:firstLine="709"/>
        <w:jc w:val="both"/>
        <w:rPr>
          <w:sz w:val="28"/>
          <w:szCs w:val="28"/>
        </w:rPr>
      </w:pPr>
      <w:r w:rsidRPr="00D914E1">
        <w:rPr>
          <w:sz w:val="28"/>
          <w:szCs w:val="28"/>
        </w:rPr>
        <w:t>Запасы (</w:t>
      </w:r>
      <w:r w:rsidRPr="00D914E1">
        <w:rPr>
          <w:sz w:val="28"/>
          <w:szCs w:val="28"/>
          <w:lang w:val="en-US"/>
        </w:rPr>
        <w:t>inventory</w:t>
      </w:r>
      <w:r w:rsidR="00B93DD4">
        <w:rPr>
          <w:sz w:val="28"/>
          <w:szCs w:val="28"/>
        </w:rPr>
        <w:t xml:space="preserve">) </w:t>
      </w:r>
      <w:r w:rsidRPr="00D914E1">
        <w:rPr>
          <w:sz w:val="28"/>
          <w:szCs w:val="28"/>
        </w:rPr>
        <w:t>- это активы, которые:</w:t>
      </w:r>
    </w:p>
    <w:p w:rsidR="004D79BD" w:rsidRPr="00D914E1" w:rsidRDefault="004D79BD" w:rsidP="00D914E1">
      <w:pPr>
        <w:numPr>
          <w:ilvl w:val="0"/>
          <w:numId w:val="27"/>
        </w:numPr>
        <w:shd w:val="clear" w:color="auto" w:fill="FFFFFF"/>
        <w:tabs>
          <w:tab w:val="left" w:pos="662"/>
        </w:tabs>
        <w:suppressAutoHyphens/>
        <w:autoSpaceDE w:val="0"/>
        <w:autoSpaceDN w:val="0"/>
        <w:adjustRightInd w:val="0"/>
        <w:spacing w:line="360" w:lineRule="auto"/>
        <w:ind w:firstLine="709"/>
        <w:jc w:val="both"/>
        <w:rPr>
          <w:sz w:val="28"/>
          <w:szCs w:val="28"/>
        </w:rPr>
      </w:pPr>
      <w:r w:rsidRPr="00D914E1">
        <w:rPr>
          <w:sz w:val="28"/>
          <w:szCs w:val="28"/>
        </w:rPr>
        <w:t>предназначены для продажи;</w:t>
      </w:r>
    </w:p>
    <w:p w:rsidR="004D79BD" w:rsidRPr="00D914E1" w:rsidRDefault="004D79BD" w:rsidP="00D914E1">
      <w:pPr>
        <w:numPr>
          <w:ilvl w:val="0"/>
          <w:numId w:val="27"/>
        </w:numPr>
        <w:shd w:val="clear" w:color="auto" w:fill="FFFFFF"/>
        <w:tabs>
          <w:tab w:val="left" w:pos="662"/>
        </w:tabs>
        <w:suppressAutoHyphens/>
        <w:autoSpaceDE w:val="0"/>
        <w:autoSpaceDN w:val="0"/>
        <w:adjustRightInd w:val="0"/>
        <w:spacing w:line="360" w:lineRule="auto"/>
        <w:ind w:firstLine="709"/>
        <w:jc w:val="both"/>
        <w:rPr>
          <w:sz w:val="28"/>
          <w:szCs w:val="28"/>
        </w:rPr>
      </w:pPr>
      <w:r w:rsidRPr="00D914E1">
        <w:rPr>
          <w:sz w:val="28"/>
          <w:szCs w:val="28"/>
        </w:rPr>
        <w:t>прошли предпродажную подготовку;</w:t>
      </w:r>
    </w:p>
    <w:p w:rsidR="004D79BD" w:rsidRPr="00D914E1" w:rsidRDefault="004D79BD" w:rsidP="00D914E1">
      <w:pPr>
        <w:shd w:val="clear" w:color="auto" w:fill="FFFFFF"/>
        <w:tabs>
          <w:tab w:val="left" w:pos="610"/>
        </w:tabs>
        <w:suppressAutoHyphens/>
        <w:spacing w:line="360" w:lineRule="auto"/>
        <w:ind w:firstLine="709"/>
        <w:jc w:val="both"/>
        <w:rPr>
          <w:sz w:val="28"/>
          <w:szCs w:val="28"/>
        </w:rPr>
      </w:pPr>
      <w:r w:rsidRPr="00D914E1">
        <w:rPr>
          <w:sz w:val="28"/>
          <w:szCs w:val="28"/>
        </w:rPr>
        <w:t>3</w:t>
      </w:r>
      <w:r w:rsidR="00B93DD4">
        <w:rPr>
          <w:sz w:val="28"/>
          <w:szCs w:val="28"/>
        </w:rPr>
        <w:t xml:space="preserve">) </w:t>
      </w:r>
      <w:r w:rsidRPr="00D914E1">
        <w:rPr>
          <w:sz w:val="28"/>
          <w:szCs w:val="28"/>
        </w:rPr>
        <w:t>материалы, используемые в процессе производства или для предоставления услуг.</w:t>
      </w:r>
    </w:p>
    <w:p w:rsidR="004D79BD" w:rsidRPr="00D914E1" w:rsidRDefault="004D79BD" w:rsidP="00D914E1">
      <w:pPr>
        <w:shd w:val="clear" w:color="auto" w:fill="FFFFFF"/>
        <w:suppressAutoHyphens/>
        <w:spacing w:line="360" w:lineRule="auto"/>
        <w:ind w:firstLine="709"/>
        <w:jc w:val="both"/>
        <w:rPr>
          <w:sz w:val="28"/>
          <w:szCs w:val="28"/>
        </w:rPr>
      </w:pPr>
      <w:r w:rsidRPr="00D914E1">
        <w:rPr>
          <w:sz w:val="28"/>
          <w:szCs w:val="28"/>
        </w:rPr>
        <w:t>В соответствии с МСБУ (</w:t>
      </w:r>
      <w:r w:rsidRPr="00D914E1">
        <w:rPr>
          <w:sz w:val="28"/>
          <w:szCs w:val="28"/>
          <w:lang w:val="en-US"/>
        </w:rPr>
        <w:t>IAS</w:t>
      </w:r>
      <w:r w:rsidR="00B93DD4">
        <w:rPr>
          <w:sz w:val="28"/>
          <w:szCs w:val="28"/>
        </w:rPr>
        <w:t xml:space="preserve">) </w:t>
      </w:r>
      <w:r w:rsidRPr="00D914E1">
        <w:rPr>
          <w:sz w:val="28"/>
          <w:szCs w:val="28"/>
        </w:rPr>
        <w:t>2 запасы классифицируются как:</w:t>
      </w:r>
    </w:p>
    <w:p w:rsidR="004D79BD" w:rsidRPr="00D914E1" w:rsidRDefault="004D79BD" w:rsidP="00D914E1">
      <w:pPr>
        <w:numPr>
          <w:ilvl w:val="0"/>
          <w:numId w:val="28"/>
        </w:numPr>
        <w:shd w:val="clear" w:color="auto" w:fill="FFFFFF"/>
        <w:tabs>
          <w:tab w:val="left" w:pos="619"/>
        </w:tabs>
        <w:suppressAutoHyphens/>
        <w:autoSpaceDE w:val="0"/>
        <w:autoSpaceDN w:val="0"/>
        <w:adjustRightInd w:val="0"/>
        <w:spacing w:line="360" w:lineRule="auto"/>
        <w:ind w:firstLine="709"/>
        <w:jc w:val="both"/>
        <w:rPr>
          <w:sz w:val="28"/>
          <w:szCs w:val="28"/>
        </w:rPr>
      </w:pPr>
      <w:r w:rsidRPr="00D914E1">
        <w:rPr>
          <w:sz w:val="28"/>
          <w:szCs w:val="28"/>
        </w:rPr>
        <w:t>товары и другое имущество для перепродажи;</w:t>
      </w:r>
    </w:p>
    <w:p w:rsidR="004D79BD" w:rsidRPr="00D914E1" w:rsidRDefault="004D79BD" w:rsidP="00D914E1">
      <w:pPr>
        <w:numPr>
          <w:ilvl w:val="0"/>
          <w:numId w:val="28"/>
        </w:numPr>
        <w:shd w:val="clear" w:color="auto" w:fill="FFFFFF"/>
        <w:tabs>
          <w:tab w:val="left" w:pos="619"/>
        </w:tabs>
        <w:suppressAutoHyphens/>
        <w:autoSpaceDE w:val="0"/>
        <w:autoSpaceDN w:val="0"/>
        <w:adjustRightInd w:val="0"/>
        <w:spacing w:line="360" w:lineRule="auto"/>
        <w:ind w:firstLine="709"/>
        <w:jc w:val="both"/>
        <w:rPr>
          <w:sz w:val="28"/>
          <w:szCs w:val="28"/>
        </w:rPr>
      </w:pPr>
      <w:r w:rsidRPr="00D914E1">
        <w:rPr>
          <w:sz w:val="28"/>
          <w:szCs w:val="28"/>
        </w:rPr>
        <w:t>производственные запасы, материалы;</w:t>
      </w:r>
    </w:p>
    <w:p w:rsidR="004D79BD" w:rsidRPr="00D914E1" w:rsidRDefault="004D79BD" w:rsidP="00D914E1">
      <w:pPr>
        <w:numPr>
          <w:ilvl w:val="0"/>
          <w:numId w:val="28"/>
        </w:numPr>
        <w:shd w:val="clear" w:color="auto" w:fill="FFFFFF"/>
        <w:tabs>
          <w:tab w:val="left" w:pos="619"/>
        </w:tabs>
        <w:suppressAutoHyphens/>
        <w:autoSpaceDE w:val="0"/>
        <w:autoSpaceDN w:val="0"/>
        <w:adjustRightInd w:val="0"/>
        <w:spacing w:line="360" w:lineRule="auto"/>
        <w:ind w:firstLine="709"/>
        <w:jc w:val="both"/>
        <w:rPr>
          <w:sz w:val="28"/>
          <w:szCs w:val="28"/>
        </w:rPr>
      </w:pPr>
      <w:r w:rsidRPr="00D914E1">
        <w:rPr>
          <w:sz w:val="28"/>
          <w:szCs w:val="28"/>
        </w:rPr>
        <w:t>незавершенное производство;</w:t>
      </w:r>
    </w:p>
    <w:p w:rsidR="004D79BD" w:rsidRPr="00D914E1" w:rsidRDefault="004D79BD" w:rsidP="00D914E1">
      <w:pPr>
        <w:numPr>
          <w:ilvl w:val="0"/>
          <w:numId w:val="28"/>
        </w:numPr>
        <w:shd w:val="clear" w:color="auto" w:fill="FFFFFF"/>
        <w:tabs>
          <w:tab w:val="left" w:pos="619"/>
        </w:tabs>
        <w:suppressAutoHyphens/>
        <w:autoSpaceDE w:val="0"/>
        <w:autoSpaceDN w:val="0"/>
        <w:adjustRightInd w:val="0"/>
        <w:spacing w:line="360" w:lineRule="auto"/>
        <w:ind w:firstLine="709"/>
        <w:jc w:val="both"/>
        <w:rPr>
          <w:sz w:val="28"/>
          <w:szCs w:val="28"/>
        </w:rPr>
      </w:pPr>
      <w:r w:rsidRPr="00D914E1">
        <w:rPr>
          <w:sz w:val="28"/>
          <w:szCs w:val="28"/>
        </w:rPr>
        <w:t>готовая продукция.</w:t>
      </w:r>
    </w:p>
    <w:p w:rsidR="004D79BD" w:rsidRPr="00D914E1" w:rsidRDefault="004D79BD" w:rsidP="00D914E1">
      <w:pPr>
        <w:shd w:val="clear" w:color="auto" w:fill="FFFFFF"/>
        <w:suppressAutoHyphens/>
        <w:spacing w:line="360" w:lineRule="auto"/>
        <w:ind w:firstLine="709"/>
        <w:jc w:val="both"/>
        <w:rPr>
          <w:sz w:val="28"/>
          <w:szCs w:val="28"/>
        </w:rPr>
      </w:pPr>
      <w:r w:rsidRPr="00D914E1">
        <w:rPr>
          <w:sz w:val="28"/>
          <w:szCs w:val="28"/>
        </w:rPr>
        <w:t xml:space="preserve">Запасы компании, предоставляющей услуги, могут находиться </w:t>
      </w:r>
      <w:r w:rsidR="00A807E5" w:rsidRPr="00D914E1">
        <w:rPr>
          <w:sz w:val="28"/>
          <w:szCs w:val="28"/>
        </w:rPr>
        <w:t>в</w:t>
      </w:r>
      <w:r w:rsidRPr="00D914E1">
        <w:rPr>
          <w:sz w:val="28"/>
          <w:szCs w:val="28"/>
        </w:rPr>
        <w:t xml:space="preserve"> составе незавершенного производства.</w:t>
      </w:r>
    </w:p>
    <w:p w:rsidR="004D79BD" w:rsidRPr="00D914E1" w:rsidRDefault="004D79BD" w:rsidP="00D914E1">
      <w:pPr>
        <w:shd w:val="clear" w:color="auto" w:fill="FFFFFF"/>
        <w:suppressAutoHyphens/>
        <w:spacing w:line="360" w:lineRule="auto"/>
        <w:ind w:firstLine="709"/>
        <w:jc w:val="both"/>
        <w:rPr>
          <w:sz w:val="28"/>
          <w:szCs w:val="28"/>
        </w:rPr>
      </w:pPr>
      <w:r w:rsidRPr="00D914E1">
        <w:rPr>
          <w:sz w:val="28"/>
          <w:szCs w:val="28"/>
        </w:rPr>
        <w:t>МСБУ (</w:t>
      </w:r>
      <w:r w:rsidRPr="00D914E1">
        <w:rPr>
          <w:sz w:val="28"/>
          <w:szCs w:val="28"/>
          <w:lang w:val="en-US"/>
        </w:rPr>
        <w:t>IAS</w:t>
      </w:r>
      <w:r w:rsidR="00B93DD4">
        <w:rPr>
          <w:sz w:val="28"/>
          <w:szCs w:val="28"/>
        </w:rPr>
        <w:t xml:space="preserve">) </w:t>
      </w:r>
      <w:r w:rsidRPr="00D914E1">
        <w:rPr>
          <w:sz w:val="28"/>
          <w:szCs w:val="28"/>
        </w:rPr>
        <w:t>2 не распространяется на такие активы, как:</w:t>
      </w:r>
    </w:p>
    <w:p w:rsidR="004D79BD" w:rsidRPr="00D914E1" w:rsidRDefault="004D79BD" w:rsidP="00D914E1">
      <w:pPr>
        <w:numPr>
          <w:ilvl w:val="0"/>
          <w:numId w:val="29"/>
        </w:numPr>
        <w:shd w:val="clear" w:color="auto" w:fill="FFFFFF"/>
        <w:tabs>
          <w:tab w:val="left" w:pos="590"/>
        </w:tabs>
        <w:suppressAutoHyphens/>
        <w:autoSpaceDE w:val="0"/>
        <w:autoSpaceDN w:val="0"/>
        <w:adjustRightInd w:val="0"/>
        <w:spacing w:line="360" w:lineRule="auto"/>
        <w:ind w:firstLine="709"/>
        <w:jc w:val="both"/>
        <w:rPr>
          <w:sz w:val="28"/>
          <w:szCs w:val="28"/>
        </w:rPr>
      </w:pPr>
      <w:r w:rsidRPr="00D914E1">
        <w:rPr>
          <w:sz w:val="28"/>
          <w:szCs w:val="28"/>
        </w:rPr>
        <w:t>незавершенное производство по договорам подряда;</w:t>
      </w:r>
    </w:p>
    <w:p w:rsidR="004D79BD" w:rsidRPr="00D914E1" w:rsidRDefault="004D79BD" w:rsidP="00D914E1">
      <w:pPr>
        <w:numPr>
          <w:ilvl w:val="0"/>
          <w:numId w:val="29"/>
        </w:numPr>
        <w:shd w:val="clear" w:color="auto" w:fill="FFFFFF"/>
        <w:tabs>
          <w:tab w:val="left" w:pos="590"/>
        </w:tabs>
        <w:suppressAutoHyphens/>
        <w:autoSpaceDE w:val="0"/>
        <w:autoSpaceDN w:val="0"/>
        <w:adjustRightInd w:val="0"/>
        <w:spacing w:line="360" w:lineRule="auto"/>
        <w:ind w:firstLine="709"/>
        <w:jc w:val="both"/>
        <w:rPr>
          <w:sz w:val="28"/>
          <w:szCs w:val="28"/>
        </w:rPr>
      </w:pPr>
      <w:r w:rsidRPr="00D914E1">
        <w:rPr>
          <w:sz w:val="28"/>
          <w:szCs w:val="28"/>
        </w:rPr>
        <w:t>финансовые инструменты;</w:t>
      </w:r>
    </w:p>
    <w:p w:rsidR="00A807E5" w:rsidRPr="00D914E1" w:rsidRDefault="00A807E5" w:rsidP="00D914E1">
      <w:pPr>
        <w:numPr>
          <w:ilvl w:val="0"/>
          <w:numId w:val="30"/>
        </w:numPr>
        <w:shd w:val="clear" w:color="auto" w:fill="FFFFFF"/>
        <w:tabs>
          <w:tab w:val="left" w:pos="619"/>
        </w:tabs>
        <w:suppressAutoHyphens/>
        <w:autoSpaceDE w:val="0"/>
        <w:autoSpaceDN w:val="0"/>
        <w:adjustRightInd w:val="0"/>
        <w:spacing w:line="360" w:lineRule="auto"/>
        <w:ind w:firstLine="709"/>
        <w:jc w:val="both"/>
        <w:rPr>
          <w:sz w:val="28"/>
          <w:szCs w:val="28"/>
        </w:rPr>
      </w:pPr>
      <w:r w:rsidRPr="00D914E1">
        <w:rPr>
          <w:sz w:val="28"/>
          <w:szCs w:val="28"/>
        </w:rPr>
        <w:t>биологические активы, связанные с сельскохозяйственной деятельностью;</w:t>
      </w:r>
    </w:p>
    <w:p w:rsidR="00A807E5" w:rsidRPr="00D914E1" w:rsidRDefault="00A807E5" w:rsidP="00D914E1">
      <w:pPr>
        <w:numPr>
          <w:ilvl w:val="0"/>
          <w:numId w:val="30"/>
        </w:numPr>
        <w:shd w:val="clear" w:color="auto" w:fill="FFFFFF"/>
        <w:tabs>
          <w:tab w:val="left" w:pos="619"/>
        </w:tabs>
        <w:suppressAutoHyphens/>
        <w:autoSpaceDE w:val="0"/>
        <w:autoSpaceDN w:val="0"/>
        <w:adjustRightInd w:val="0"/>
        <w:spacing w:line="360" w:lineRule="auto"/>
        <w:ind w:firstLine="709"/>
        <w:jc w:val="both"/>
        <w:rPr>
          <w:sz w:val="28"/>
          <w:szCs w:val="28"/>
        </w:rPr>
      </w:pPr>
      <w:r w:rsidRPr="00D914E1">
        <w:rPr>
          <w:sz w:val="28"/>
          <w:szCs w:val="28"/>
        </w:rPr>
        <w:t>запасы у товарных брокеров.</w:t>
      </w:r>
    </w:p>
    <w:p w:rsidR="00A807E5" w:rsidRPr="00D914E1" w:rsidRDefault="00A807E5" w:rsidP="00D914E1">
      <w:pPr>
        <w:shd w:val="clear" w:color="auto" w:fill="FFFFFF"/>
        <w:suppressAutoHyphens/>
        <w:spacing w:line="360" w:lineRule="auto"/>
        <w:ind w:firstLine="709"/>
        <w:jc w:val="both"/>
        <w:rPr>
          <w:sz w:val="28"/>
          <w:szCs w:val="28"/>
        </w:rPr>
      </w:pPr>
      <w:r w:rsidRPr="00D914E1">
        <w:rPr>
          <w:sz w:val="28"/>
          <w:szCs w:val="28"/>
        </w:rPr>
        <w:t>Стоимость запасов, списываемых в производство, следует оценивать на основе одного из двух методов:</w:t>
      </w:r>
    </w:p>
    <w:p w:rsidR="00A807E5" w:rsidRPr="00D914E1" w:rsidRDefault="00A807E5" w:rsidP="00D914E1">
      <w:pPr>
        <w:numPr>
          <w:ilvl w:val="0"/>
          <w:numId w:val="31"/>
        </w:numPr>
        <w:shd w:val="clear" w:color="auto" w:fill="FFFFFF"/>
        <w:tabs>
          <w:tab w:val="left" w:pos="648"/>
        </w:tabs>
        <w:suppressAutoHyphens/>
        <w:autoSpaceDE w:val="0"/>
        <w:autoSpaceDN w:val="0"/>
        <w:adjustRightInd w:val="0"/>
        <w:spacing w:line="360" w:lineRule="auto"/>
        <w:ind w:firstLine="709"/>
        <w:jc w:val="both"/>
        <w:rPr>
          <w:sz w:val="28"/>
          <w:szCs w:val="28"/>
          <w:lang w:val="en-US"/>
        </w:rPr>
      </w:pPr>
      <w:r w:rsidRPr="00D914E1">
        <w:rPr>
          <w:sz w:val="28"/>
          <w:szCs w:val="28"/>
        </w:rPr>
        <w:t>метода</w:t>
      </w:r>
      <w:r w:rsidRPr="00D914E1">
        <w:rPr>
          <w:sz w:val="28"/>
          <w:szCs w:val="28"/>
          <w:lang w:val="en-US"/>
        </w:rPr>
        <w:t xml:space="preserve"> </w:t>
      </w:r>
      <w:r w:rsidRPr="00D914E1">
        <w:rPr>
          <w:sz w:val="28"/>
          <w:szCs w:val="28"/>
        </w:rPr>
        <w:t>ФИФО</w:t>
      </w:r>
      <w:r w:rsidRPr="00D914E1">
        <w:rPr>
          <w:sz w:val="28"/>
          <w:szCs w:val="28"/>
          <w:lang w:val="en-US"/>
        </w:rPr>
        <w:t xml:space="preserve"> (FIFO: first-in, first-out cost</w:t>
      </w:r>
      <w:r w:rsidR="00B93DD4">
        <w:rPr>
          <w:sz w:val="28"/>
          <w:szCs w:val="28"/>
          <w:lang w:val="en-US"/>
        </w:rPr>
        <w:t xml:space="preserve">) </w:t>
      </w:r>
      <w:r w:rsidRPr="00D914E1">
        <w:rPr>
          <w:sz w:val="28"/>
          <w:szCs w:val="28"/>
          <w:lang w:val="en-US"/>
        </w:rPr>
        <w:t>;</w:t>
      </w:r>
    </w:p>
    <w:p w:rsidR="00A807E5" w:rsidRPr="00D914E1" w:rsidRDefault="00A807E5" w:rsidP="00D914E1">
      <w:pPr>
        <w:numPr>
          <w:ilvl w:val="0"/>
          <w:numId w:val="31"/>
        </w:numPr>
        <w:shd w:val="clear" w:color="auto" w:fill="FFFFFF"/>
        <w:tabs>
          <w:tab w:val="left" w:pos="648"/>
        </w:tabs>
        <w:suppressAutoHyphens/>
        <w:autoSpaceDE w:val="0"/>
        <w:autoSpaceDN w:val="0"/>
        <w:adjustRightInd w:val="0"/>
        <w:spacing w:line="360" w:lineRule="auto"/>
        <w:ind w:firstLine="709"/>
        <w:jc w:val="both"/>
        <w:rPr>
          <w:sz w:val="28"/>
          <w:szCs w:val="28"/>
        </w:rPr>
      </w:pPr>
      <w:r w:rsidRPr="00D914E1">
        <w:rPr>
          <w:sz w:val="28"/>
          <w:szCs w:val="28"/>
        </w:rPr>
        <w:t>метода средневзвешенной себестоимости.</w:t>
      </w:r>
    </w:p>
    <w:p w:rsidR="00A807E5" w:rsidRPr="00D914E1" w:rsidRDefault="00A807E5" w:rsidP="00D914E1">
      <w:pPr>
        <w:shd w:val="clear" w:color="auto" w:fill="FFFFFF"/>
        <w:suppressAutoHyphens/>
        <w:spacing w:line="360" w:lineRule="auto"/>
        <w:ind w:firstLine="709"/>
        <w:jc w:val="both"/>
        <w:rPr>
          <w:sz w:val="28"/>
          <w:szCs w:val="28"/>
        </w:rPr>
      </w:pPr>
      <w:r w:rsidRPr="00D914E1">
        <w:rPr>
          <w:sz w:val="28"/>
          <w:szCs w:val="28"/>
        </w:rPr>
        <w:t>Метод ЛИФО (</w:t>
      </w:r>
      <w:r w:rsidRPr="00D914E1">
        <w:rPr>
          <w:sz w:val="28"/>
          <w:szCs w:val="28"/>
          <w:lang w:val="en-US"/>
        </w:rPr>
        <w:t>LIFO</w:t>
      </w:r>
      <w:r w:rsidRPr="00D914E1">
        <w:rPr>
          <w:sz w:val="28"/>
          <w:szCs w:val="28"/>
        </w:rPr>
        <w:t xml:space="preserve">: </w:t>
      </w:r>
      <w:r w:rsidRPr="00D914E1">
        <w:rPr>
          <w:sz w:val="28"/>
          <w:szCs w:val="28"/>
          <w:lang w:val="en-US"/>
        </w:rPr>
        <w:t>last</w:t>
      </w:r>
      <w:r w:rsidRPr="00D914E1">
        <w:rPr>
          <w:sz w:val="28"/>
          <w:szCs w:val="28"/>
        </w:rPr>
        <w:t>-</w:t>
      </w:r>
      <w:r w:rsidRPr="00D914E1">
        <w:rPr>
          <w:sz w:val="28"/>
          <w:szCs w:val="28"/>
          <w:lang w:val="en-US"/>
        </w:rPr>
        <w:t>in</w:t>
      </w:r>
      <w:r w:rsidRPr="00D914E1">
        <w:rPr>
          <w:sz w:val="28"/>
          <w:szCs w:val="28"/>
        </w:rPr>
        <w:t xml:space="preserve">, </w:t>
      </w:r>
      <w:r w:rsidRPr="00D914E1">
        <w:rPr>
          <w:sz w:val="28"/>
          <w:szCs w:val="28"/>
          <w:lang w:val="en-US"/>
        </w:rPr>
        <w:t>last</w:t>
      </w:r>
      <w:r w:rsidRPr="00D914E1">
        <w:rPr>
          <w:sz w:val="28"/>
          <w:szCs w:val="28"/>
        </w:rPr>
        <w:t>-</w:t>
      </w:r>
      <w:r w:rsidRPr="00D914E1">
        <w:rPr>
          <w:sz w:val="28"/>
          <w:szCs w:val="28"/>
          <w:lang w:val="en-US"/>
        </w:rPr>
        <w:t>out</w:t>
      </w:r>
      <w:r w:rsidRPr="00D914E1">
        <w:rPr>
          <w:sz w:val="28"/>
          <w:szCs w:val="28"/>
        </w:rPr>
        <w:t xml:space="preserve"> </w:t>
      </w:r>
      <w:r w:rsidRPr="00D914E1">
        <w:rPr>
          <w:sz w:val="28"/>
          <w:szCs w:val="28"/>
          <w:lang w:val="en-US"/>
        </w:rPr>
        <w:t>cost</w:t>
      </w:r>
      <w:r w:rsidR="00B93DD4">
        <w:rPr>
          <w:sz w:val="28"/>
          <w:szCs w:val="28"/>
        </w:rPr>
        <w:t xml:space="preserve">) </w:t>
      </w:r>
      <w:r w:rsidRPr="00D914E1">
        <w:rPr>
          <w:sz w:val="28"/>
          <w:szCs w:val="28"/>
        </w:rPr>
        <w:t>запрещен к применению МСБУ (</w:t>
      </w:r>
      <w:r w:rsidRPr="00D914E1">
        <w:rPr>
          <w:sz w:val="28"/>
          <w:szCs w:val="28"/>
          <w:lang w:val="en-US"/>
        </w:rPr>
        <w:t>IAS</w:t>
      </w:r>
      <w:r w:rsidR="00B93DD4">
        <w:rPr>
          <w:sz w:val="28"/>
          <w:szCs w:val="28"/>
        </w:rPr>
        <w:t xml:space="preserve">) </w:t>
      </w:r>
      <w:r w:rsidRPr="00D914E1">
        <w:rPr>
          <w:sz w:val="28"/>
          <w:szCs w:val="28"/>
        </w:rPr>
        <w:t>2.</w:t>
      </w:r>
    </w:p>
    <w:p w:rsidR="00A807E5" w:rsidRPr="00D914E1" w:rsidRDefault="00A807E5" w:rsidP="00D914E1">
      <w:pPr>
        <w:shd w:val="clear" w:color="auto" w:fill="FFFFFF"/>
        <w:suppressAutoHyphens/>
        <w:spacing w:line="360" w:lineRule="auto"/>
        <w:ind w:firstLine="709"/>
        <w:jc w:val="both"/>
        <w:rPr>
          <w:sz w:val="28"/>
          <w:szCs w:val="28"/>
        </w:rPr>
      </w:pPr>
      <w:r w:rsidRPr="00D914E1">
        <w:rPr>
          <w:sz w:val="28"/>
          <w:szCs w:val="28"/>
        </w:rPr>
        <w:t>Согласно методу ФИФО запасы, закупленные первыми, будут проданы первыми. Соответственно в балансе запасы будут отражены по последним закупкам, которые в условиях инфляции могут быть дороже.</w:t>
      </w:r>
    </w:p>
    <w:p w:rsidR="00A807E5" w:rsidRPr="00D914E1" w:rsidRDefault="00A807E5" w:rsidP="00D914E1">
      <w:pPr>
        <w:shd w:val="clear" w:color="auto" w:fill="FFFFFF"/>
        <w:suppressAutoHyphens/>
        <w:spacing w:line="360" w:lineRule="auto"/>
        <w:ind w:firstLine="709"/>
        <w:jc w:val="both"/>
        <w:rPr>
          <w:sz w:val="28"/>
          <w:szCs w:val="28"/>
        </w:rPr>
      </w:pPr>
      <w:r w:rsidRPr="00D914E1">
        <w:rPr>
          <w:sz w:val="28"/>
          <w:szCs w:val="28"/>
        </w:rPr>
        <w:t>Согласно методу средневзвешенной стоимости средневзвешенная стоимость рассчитывается исходя из стоимости запасов на начало отчетного периода, а также всех единиц запасов, которые были приобретены (или произведены</w:t>
      </w:r>
      <w:r w:rsidR="00B93DD4">
        <w:rPr>
          <w:sz w:val="28"/>
          <w:szCs w:val="28"/>
        </w:rPr>
        <w:t xml:space="preserve">) </w:t>
      </w:r>
      <w:r w:rsidRPr="00D914E1">
        <w:rPr>
          <w:sz w:val="28"/>
          <w:szCs w:val="28"/>
        </w:rPr>
        <w:t>в течение отчетного периода.</w:t>
      </w:r>
    </w:p>
    <w:p w:rsidR="00A807E5" w:rsidRPr="00D914E1" w:rsidRDefault="00A807E5" w:rsidP="00D914E1">
      <w:pPr>
        <w:shd w:val="clear" w:color="auto" w:fill="FFFFFF"/>
        <w:suppressAutoHyphens/>
        <w:spacing w:line="360" w:lineRule="auto"/>
        <w:ind w:firstLine="709"/>
        <w:jc w:val="both"/>
        <w:rPr>
          <w:sz w:val="28"/>
          <w:szCs w:val="28"/>
        </w:rPr>
      </w:pPr>
      <w:r w:rsidRPr="00D914E1">
        <w:rPr>
          <w:sz w:val="28"/>
          <w:szCs w:val="28"/>
        </w:rPr>
        <w:t>Для всех запасов, имеющих одно и то же предназначение, следует использовать один и тот же метод оценки независимо от их географического местонахождения или применяемых систем налогообложения.</w:t>
      </w:r>
    </w:p>
    <w:p w:rsidR="00A807E5" w:rsidRPr="00D914E1" w:rsidRDefault="00A807E5" w:rsidP="00D914E1">
      <w:pPr>
        <w:shd w:val="clear" w:color="auto" w:fill="FFFFFF"/>
        <w:suppressAutoHyphens/>
        <w:spacing w:line="360" w:lineRule="auto"/>
        <w:ind w:firstLine="709"/>
        <w:jc w:val="both"/>
        <w:rPr>
          <w:sz w:val="28"/>
          <w:szCs w:val="28"/>
        </w:rPr>
      </w:pPr>
      <w:r w:rsidRPr="00D914E1">
        <w:rPr>
          <w:sz w:val="28"/>
          <w:szCs w:val="28"/>
        </w:rPr>
        <w:t>Сравнение положений российского ПБУ 5/01 "Учет материально-производственных запасов" и МСБУ (</w:t>
      </w:r>
      <w:r w:rsidRPr="00D914E1">
        <w:rPr>
          <w:sz w:val="28"/>
          <w:szCs w:val="28"/>
          <w:lang w:val="en-US"/>
        </w:rPr>
        <w:t>IAS</w:t>
      </w:r>
      <w:r w:rsidR="00B93DD4">
        <w:rPr>
          <w:sz w:val="28"/>
          <w:szCs w:val="28"/>
        </w:rPr>
        <w:t xml:space="preserve">) </w:t>
      </w:r>
      <w:r w:rsidRPr="00D914E1">
        <w:rPr>
          <w:sz w:val="28"/>
          <w:szCs w:val="28"/>
        </w:rPr>
        <w:t>2 "Запасы".</w:t>
      </w:r>
    </w:p>
    <w:p w:rsidR="00A807E5" w:rsidRPr="00D914E1" w:rsidRDefault="00A807E5" w:rsidP="00D914E1">
      <w:pPr>
        <w:shd w:val="clear" w:color="auto" w:fill="FFFFFF"/>
        <w:suppressAutoHyphens/>
        <w:spacing w:line="360" w:lineRule="auto"/>
        <w:ind w:firstLine="709"/>
        <w:jc w:val="both"/>
        <w:rPr>
          <w:sz w:val="28"/>
          <w:szCs w:val="28"/>
        </w:rPr>
      </w:pPr>
      <w:r w:rsidRPr="00D914E1">
        <w:rPr>
          <w:sz w:val="28"/>
          <w:szCs w:val="28"/>
        </w:rPr>
        <w:t>Отражение запасов и международной финансовой отчетности регулируется МСБУ (</w:t>
      </w:r>
      <w:r w:rsidRPr="00D914E1">
        <w:rPr>
          <w:sz w:val="28"/>
          <w:szCs w:val="28"/>
          <w:lang w:val="en-US"/>
        </w:rPr>
        <w:t>IAS</w:t>
      </w:r>
      <w:r w:rsidR="00B93DD4">
        <w:rPr>
          <w:sz w:val="28"/>
          <w:szCs w:val="28"/>
        </w:rPr>
        <w:t xml:space="preserve">) </w:t>
      </w:r>
      <w:r w:rsidRPr="00D914E1">
        <w:rPr>
          <w:sz w:val="28"/>
          <w:szCs w:val="28"/>
        </w:rPr>
        <w:t>2 "Запасы", в российской финансовой отчетности — ПБУ 5/01 "Учет материально-производственных запасов", их сравнение позволяет выделить ряд различий при учете материально-производственных запасов.</w:t>
      </w:r>
    </w:p>
    <w:p w:rsidR="00A807E5" w:rsidRPr="00D914E1" w:rsidRDefault="00A807E5" w:rsidP="00D914E1">
      <w:pPr>
        <w:shd w:val="clear" w:color="auto" w:fill="FFFFFF"/>
        <w:suppressAutoHyphens/>
        <w:spacing w:line="360" w:lineRule="auto"/>
        <w:ind w:firstLine="709"/>
        <w:jc w:val="both"/>
        <w:rPr>
          <w:sz w:val="28"/>
          <w:szCs w:val="28"/>
        </w:rPr>
      </w:pPr>
      <w:r w:rsidRPr="00D914E1">
        <w:rPr>
          <w:sz w:val="28"/>
          <w:szCs w:val="28"/>
        </w:rPr>
        <w:t>Основное различие касается оценки запасов. ПБУ 5/01 предписывает оценивать материально-производственные запасы по фактической себестоимости. А в конце отчетного периода материально-производственные запасы должны переоцениваться таким образом: "Материально-производственные запасы, которые морально устарели, полностью пли частично потеряли свое первоначальное качество либо текущая рыночная стоимость, стоимость продажи которых снизилась, отражаются в бухгалтерском балансе на конец отчетного года за вычетом реи-рва под снижение стоимости материальных ценностей". Данное требование не разъясняет, как должны оцениваться запасы, цена возможной реализации которых в одном отчетном периоде была ниже фактической себестоимости, а в следующем отчетном периоде выросла выше фактической себестоимости.</w:t>
      </w:r>
    </w:p>
    <w:p w:rsidR="00A807E5" w:rsidRPr="00D914E1" w:rsidRDefault="00A807E5" w:rsidP="00D914E1">
      <w:pPr>
        <w:shd w:val="clear" w:color="auto" w:fill="FFFFFF"/>
        <w:suppressAutoHyphens/>
        <w:spacing w:line="360" w:lineRule="auto"/>
        <w:ind w:firstLine="709"/>
        <w:jc w:val="both"/>
        <w:rPr>
          <w:sz w:val="28"/>
          <w:szCs w:val="28"/>
        </w:rPr>
      </w:pPr>
      <w:r w:rsidRPr="00D914E1">
        <w:rPr>
          <w:sz w:val="28"/>
          <w:szCs w:val="28"/>
        </w:rPr>
        <w:t>МСБУ (</w:t>
      </w:r>
      <w:r w:rsidRPr="00D914E1">
        <w:rPr>
          <w:sz w:val="28"/>
          <w:szCs w:val="28"/>
          <w:lang w:val="en-US"/>
        </w:rPr>
        <w:t>IAS</w:t>
      </w:r>
      <w:r w:rsidR="00B93DD4">
        <w:rPr>
          <w:sz w:val="28"/>
          <w:szCs w:val="28"/>
        </w:rPr>
        <w:t xml:space="preserve">) </w:t>
      </w:r>
      <w:r w:rsidRPr="00D914E1">
        <w:rPr>
          <w:sz w:val="28"/>
          <w:szCs w:val="28"/>
        </w:rPr>
        <w:t>2 предусматривает оценку запасов по наименьшей из двух величин: себестоимости и возможной чистой цене продаж. При этом в соответствии с МСБУ (</w:t>
      </w:r>
      <w:r w:rsidRPr="00D914E1">
        <w:rPr>
          <w:sz w:val="28"/>
          <w:szCs w:val="28"/>
          <w:lang w:val="en-US"/>
        </w:rPr>
        <w:t>IAS</w:t>
      </w:r>
      <w:r w:rsidR="00B93DD4">
        <w:rPr>
          <w:sz w:val="28"/>
          <w:szCs w:val="28"/>
        </w:rPr>
        <w:t xml:space="preserve">) </w:t>
      </w:r>
      <w:r w:rsidRPr="00D914E1">
        <w:rPr>
          <w:sz w:val="28"/>
          <w:szCs w:val="28"/>
        </w:rPr>
        <w:t>2 возможная цена продаж рассчитывается за вычетом расходов на продажу, что не предусмотрено ПБУ 5/01.</w:t>
      </w:r>
    </w:p>
    <w:p w:rsidR="00A807E5" w:rsidRPr="00D914E1" w:rsidRDefault="00A807E5" w:rsidP="00D914E1">
      <w:pPr>
        <w:shd w:val="clear" w:color="auto" w:fill="FFFFFF"/>
        <w:suppressAutoHyphens/>
        <w:spacing w:line="360" w:lineRule="auto"/>
        <w:ind w:firstLine="709"/>
        <w:jc w:val="both"/>
        <w:rPr>
          <w:sz w:val="28"/>
          <w:szCs w:val="28"/>
        </w:rPr>
      </w:pPr>
    </w:p>
    <w:p w:rsidR="00E84315" w:rsidRPr="00D914E1" w:rsidRDefault="00E84315" w:rsidP="00D914E1">
      <w:pPr>
        <w:suppressAutoHyphens/>
        <w:spacing w:line="360" w:lineRule="auto"/>
        <w:ind w:firstLine="709"/>
        <w:jc w:val="both"/>
        <w:rPr>
          <w:sz w:val="28"/>
          <w:szCs w:val="28"/>
        </w:rPr>
      </w:pPr>
      <w:r w:rsidRPr="00D914E1">
        <w:rPr>
          <w:sz w:val="28"/>
          <w:szCs w:val="28"/>
        </w:rPr>
        <w:t>2.5 Раскрытие информации о финансовых результатах</w:t>
      </w:r>
    </w:p>
    <w:p w:rsidR="00D914E1" w:rsidRPr="00D914E1" w:rsidRDefault="00D914E1" w:rsidP="00D914E1">
      <w:pPr>
        <w:suppressAutoHyphens/>
        <w:spacing w:line="360" w:lineRule="auto"/>
        <w:ind w:firstLine="709"/>
        <w:jc w:val="both"/>
        <w:rPr>
          <w:sz w:val="28"/>
          <w:szCs w:val="28"/>
        </w:rPr>
      </w:pPr>
    </w:p>
    <w:p w:rsidR="00D914E1" w:rsidRDefault="00E84315" w:rsidP="00D914E1">
      <w:pPr>
        <w:shd w:val="clear" w:color="auto" w:fill="FFFFFF"/>
        <w:tabs>
          <w:tab w:val="left" w:pos="619"/>
        </w:tabs>
        <w:suppressAutoHyphens/>
        <w:autoSpaceDE w:val="0"/>
        <w:autoSpaceDN w:val="0"/>
        <w:adjustRightInd w:val="0"/>
        <w:spacing w:line="360" w:lineRule="auto"/>
        <w:ind w:firstLine="709"/>
        <w:jc w:val="both"/>
        <w:rPr>
          <w:sz w:val="28"/>
          <w:szCs w:val="28"/>
        </w:rPr>
      </w:pPr>
      <w:r w:rsidRPr="00D914E1">
        <w:rPr>
          <w:sz w:val="28"/>
          <w:szCs w:val="28"/>
        </w:rPr>
        <w:t>2.5.1 МСБУ (</w:t>
      </w:r>
      <w:r w:rsidRPr="00D914E1">
        <w:rPr>
          <w:sz w:val="28"/>
          <w:szCs w:val="28"/>
          <w:lang w:val="en-US"/>
        </w:rPr>
        <w:t>IAS</w:t>
      </w:r>
      <w:r w:rsidR="00B93DD4">
        <w:rPr>
          <w:sz w:val="28"/>
          <w:szCs w:val="28"/>
        </w:rPr>
        <w:t xml:space="preserve">) </w:t>
      </w:r>
      <w:r w:rsidRPr="00D914E1">
        <w:rPr>
          <w:sz w:val="28"/>
          <w:szCs w:val="28"/>
        </w:rPr>
        <w:t>8</w:t>
      </w:r>
      <w:r w:rsidR="00D914E1">
        <w:rPr>
          <w:sz w:val="28"/>
          <w:szCs w:val="28"/>
        </w:rPr>
        <w:t>"</w:t>
      </w:r>
      <w:r w:rsidRPr="00D914E1">
        <w:rPr>
          <w:sz w:val="28"/>
          <w:szCs w:val="28"/>
        </w:rPr>
        <w:t>Учетная политика, изменение учетных оценок и</w:t>
      </w:r>
      <w:r w:rsidR="006313FC">
        <w:rPr>
          <w:sz w:val="28"/>
          <w:szCs w:val="28"/>
        </w:rPr>
        <w:t xml:space="preserve"> </w:t>
      </w:r>
      <w:r w:rsidRPr="00D914E1">
        <w:rPr>
          <w:sz w:val="28"/>
          <w:szCs w:val="28"/>
        </w:rPr>
        <w:t>ошибки</w:t>
      </w:r>
      <w:r w:rsidR="00D914E1">
        <w:rPr>
          <w:sz w:val="28"/>
          <w:szCs w:val="28"/>
        </w:rPr>
        <w:t>"</w:t>
      </w:r>
    </w:p>
    <w:p w:rsidR="004D79BD" w:rsidRPr="00D914E1" w:rsidRDefault="007958E4" w:rsidP="00D914E1">
      <w:pPr>
        <w:shd w:val="clear" w:color="auto" w:fill="FFFFFF"/>
        <w:tabs>
          <w:tab w:val="left" w:pos="619"/>
        </w:tabs>
        <w:suppressAutoHyphens/>
        <w:autoSpaceDE w:val="0"/>
        <w:autoSpaceDN w:val="0"/>
        <w:adjustRightInd w:val="0"/>
        <w:spacing w:line="360" w:lineRule="auto"/>
        <w:ind w:firstLine="709"/>
        <w:jc w:val="both"/>
        <w:rPr>
          <w:sz w:val="28"/>
          <w:szCs w:val="28"/>
        </w:rPr>
      </w:pPr>
      <w:r w:rsidRPr="00D914E1">
        <w:rPr>
          <w:sz w:val="28"/>
          <w:szCs w:val="28"/>
        </w:rPr>
        <w:t>Финансовые отчеты должны быть сравнимы между собой, обеспечивать полезной информацией пользователей, которых интересует не только текущее финансовое состояние компании, денежные потоки, движение капитала и результаты хозяйственной деятельности за текущий период, но и общие тенденции изменения финансовых показателей. Для создания возможности оценки показателей финансовой отчетности в динамике компания должна последовательно применять одни и те же принципы и правила учета и составления финансовой отчетности и четко описывать в пояснительной записке к ней любое отклонение от установленных учетной политикой правил.</w:t>
      </w:r>
    </w:p>
    <w:p w:rsidR="007958E4" w:rsidRPr="00D914E1" w:rsidRDefault="007958E4" w:rsidP="00D914E1">
      <w:pPr>
        <w:shd w:val="clear" w:color="auto" w:fill="FFFFFF"/>
        <w:tabs>
          <w:tab w:val="left" w:pos="619"/>
        </w:tabs>
        <w:suppressAutoHyphens/>
        <w:autoSpaceDE w:val="0"/>
        <w:autoSpaceDN w:val="0"/>
        <w:adjustRightInd w:val="0"/>
        <w:spacing w:line="360" w:lineRule="auto"/>
        <w:ind w:firstLine="709"/>
        <w:jc w:val="both"/>
        <w:rPr>
          <w:sz w:val="28"/>
          <w:szCs w:val="28"/>
        </w:rPr>
      </w:pPr>
      <w:r w:rsidRPr="00D914E1">
        <w:rPr>
          <w:sz w:val="28"/>
          <w:szCs w:val="28"/>
        </w:rPr>
        <w:t>Каждый финансовый отчет представляет собой результат выбора определенных принципов и методов учета из всего их спектра, допустимого стандартами. Компания выбирает ту или иную учетную политику, исходя из специфики бизнеса и экономической реальности. Со временем меняются ожидания и цели компании, а также совершенствуются и методики и стандарты учета и финансовой отчетности, что приводит к необходимости внесения изменений в учетную политику компаний.</w:t>
      </w:r>
    </w:p>
    <w:p w:rsidR="007958E4" w:rsidRPr="00D914E1" w:rsidRDefault="007958E4" w:rsidP="00D914E1">
      <w:pPr>
        <w:shd w:val="clear" w:color="auto" w:fill="FFFFFF"/>
        <w:tabs>
          <w:tab w:val="left" w:pos="619"/>
        </w:tabs>
        <w:suppressAutoHyphens/>
        <w:autoSpaceDE w:val="0"/>
        <w:autoSpaceDN w:val="0"/>
        <w:adjustRightInd w:val="0"/>
        <w:spacing w:line="360" w:lineRule="auto"/>
        <w:ind w:firstLine="709"/>
        <w:jc w:val="both"/>
        <w:rPr>
          <w:sz w:val="28"/>
          <w:szCs w:val="28"/>
        </w:rPr>
      </w:pPr>
      <w:r w:rsidRPr="00D914E1">
        <w:rPr>
          <w:sz w:val="28"/>
          <w:szCs w:val="28"/>
        </w:rPr>
        <w:t>Учет и отражение в финансовой отчетности изменений в применяемой учетной</w:t>
      </w:r>
      <w:r w:rsidR="00D914E1">
        <w:rPr>
          <w:sz w:val="28"/>
          <w:szCs w:val="28"/>
        </w:rPr>
        <w:t xml:space="preserve"> </w:t>
      </w:r>
      <w:r w:rsidRPr="00D914E1">
        <w:rPr>
          <w:sz w:val="28"/>
          <w:szCs w:val="28"/>
        </w:rPr>
        <w:t>политике являются</w:t>
      </w:r>
      <w:r w:rsidR="00D914E1">
        <w:rPr>
          <w:sz w:val="28"/>
          <w:szCs w:val="28"/>
        </w:rPr>
        <w:t xml:space="preserve"> </w:t>
      </w:r>
      <w:r w:rsidRPr="00D914E1">
        <w:rPr>
          <w:sz w:val="28"/>
          <w:szCs w:val="28"/>
        </w:rPr>
        <w:t>одними из</w:t>
      </w:r>
      <w:r w:rsidR="00D914E1">
        <w:rPr>
          <w:sz w:val="28"/>
          <w:szCs w:val="28"/>
        </w:rPr>
        <w:t xml:space="preserve"> </w:t>
      </w:r>
      <w:r w:rsidRPr="00D914E1">
        <w:rPr>
          <w:sz w:val="28"/>
          <w:szCs w:val="28"/>
        </w:rPr>
        <w:t>ключевых вопросов в МСФО. Это связано с тем, что анализ финансовой отчетности основан на сравнимости и соответствии показателей различных периодом А любое изменение в учетной политике приводит к несоответствию в финансовых отчетах и к искажению результатов анализа. Поэтому прежде чем принять решение об изменении принципов учета, необходимо взвесить и оценить эффект, который окажут эти изменения на сопоставимость показателей финансовой отчетности.</w:t>
      </w:r>
    </w:p>
    <w:p w:rsidR="007958E4" w:rsidRPr="00D914E1" w:rsidRDefault="007958E4" w:rsidP="00D914E1">
      <w:pPr>
        <w:shd w:val="clear" w:color="auto" w:fill="FFFFFF"/>
        <w:tabs>
          <w:tab w:val="left" w:pos="619"/>
        </w:tabs>
        <w:suppressAutoHyphens/>
        <w:autoSpaceDE w:val="0"/>
        <w:autoSpaceDN w:val="0"/>
        <w:adjustRightInd w:val="0"/>
        <w:spacing w:line="360" w:lineRule="auto"/>
        <w:ind w:firstLine="709"/>
        <w:jc w:val="both"/>
        <w:rPr>
          <w:sz w:val="28"/>
          <w:szCs w:val="28"/>
        </w:rPr>
      </w:pPr>
      <w:r w:rsidRPr="00D914E1">
        <w:rPr>
          <w:sz w:val="28"/>
          <w:szCs w:val="28"/>
        </w:rPr>
        <w:t>МСБУ (</w:t>
      </w:r>
      <w:r w:rsidRPr="00D914E1">
        <w:rPr>
          <w:sz w:val="28"/>
          <w:szCs w:val="28"/>
          <w:lang w:val="en-US"/>
        </w:rPr>
        <w:t>IAS</w:t>
      </w:r>
      <w:r w:rsidR="00B93DD4">
        <w:rPr>
          <w:sz w:val="28"/>
          <w:szCs w:val="28"/>
        </w:rPr>
        <w:t xml:space="preserve">) </w:t>
      </w:r>
      <w:r w:rsidRPr="00D914E1">
        <w:rPr>
          <w:sz w:val="28"/>
          <w:szCs w:val="28"/>
        </w:rPr>
        <w:t>8 посвящен вопросам учета всех основных изменений в финансовой отчетности — принципов, оценок, стандарт также определяет порядок корректировки ошибок, допущенных при формировании финансовой отчетности. Целью стандарта является гармонизации учета изменений учетной политики, бухгалтерских оценок и правил исправления ошибок с точки зрения сопоставимости финансовой отчетности компании за различные периоды, а также финансовой отчетности разных компаний.</w:t>
      </w:r>
    </w:p>
    <w:p w:rsidR="007958E4" w:rsidRPr="00D914E1" w:rsidRDefault="007958E4" w:rsidP="00D914E1">
      <w:pPr>
        <w:shd w:val="clear" w:color="auto" w:fill="FFFFFF"/>
        <w:suppressAutoHyphens/>
        <w:spacing w:line="360" w:lineRule="auto"/>
        <w:ind w:firstLine="709"/>
        <w:jc w:val="both"/>
        <w:rPr>
          <w:sz w:val="28"/>
          <w:szCs w:val="28"/>
        </w:rPr>
      </w:pPr>
      <w:r w:rsidRPr="00D914E1">
        <w:rPr>
          <w:sz w:val="28"/>
          <w:szCs w:val="28"/>
        </w:rPr>
        <w:t>При подготовке финансовой отчетности предполагается, что однажды принятые учетные принципы не изменяются и однотипные события учитываются одинаковыми методами. Следовательно, компания должна иметь серьезные основания для изменения учетной политики. МСБУ (</w:t>
      </w:r>
      <w:r w:rsidRPr="00D914E1">
        <w:rPr>
          <w:sz w:val="28"/>
          <w:szCs w:val="28"/>
          <w:lang w:val="en-US"/>
        </w:rPr>
        <w:t>IAS</w:t>
      </w:r>
      <w:r w:rsidR="00B93DD4">
        <w:rPr>
          <w:sz w:val="28"/>
          <w:szCs w:val="28"/>
        </w:rPr>
        <w:t xml:space="preserve">) </w:t>
      </w:r>
      <w:r w:rsidRPr="00D914E1">
        <w:rPr>
          <w:sz w:val="28"/>
          <w:szCs w:val="28"/>
        </w:rPr>
        <w:t>8 устанавливает критерии выбора и изменения учетной политики, а также определяет требования по раскрытию информации о влиянии учетных оценок и ошибок на отчетные данные. Требования же по раскрытию информации об учетной политике установлены МСБУ (</w:t>
      </w:r>
      <w:r w:rsidRPr="00D914E1">
        <w:rPr>
          <w:sz w:val="28"/>
          <w:szCs w:val="28"/>
          <w:lang w:val="en-US"/>
        </w:rPr>
        <w:t>IAS</w:t>
      </w:r>
      <w:r w:rsidR="00B93DD4">
        <w:rPr>
          <w:sz w:val="28"/>
          <w:szCs w:val="28"/>
        </w:rPr>
        <w:t xml:space="preserve">) </w:t>
      </w:r>
      <w:r w:rsidRPr="00D914E1">
        <w:rPr>
          <w:sz w:val="28"/>
          <w:szCs w:val="28"/>
        </w:rPr>
        <w:t>1 "Представление финансовой отчетности".</w:t>
      </w:r>
    </w:p>
    <w:p w:rsidR="00D914E1" w:rsidRDefault="007958E4" w:rsidP="00D914E1">
      <w:pPr>
        <w:shd w:val="clear" w:color="auto" w:fill="FFFFFF"/>
        <w:suppressAutoHyphens/>
        <w:spacing w:line="360" w:lineRule="auto"/>
        <w:ind w:firstLine="709"/>
        <w:jc w:val="both"/>
        <w:rPr>
          <w:sz w:val="28"/>
          <w:szCs w:val="28"/>
        </w:rPr>
      </w:pPr>
      <w:r w:rsidRPr="00D914E1">
        <w:rPr>
          <w:sz w:val="28"/>
          <w:szCs w:val="28"/>
        </w:rPr>
        <w:t xml:space="preserve">МСБУ </w:t>
      </w:r>
      <w:r w:rsidRPr="00D914E1">
        <w:rPr>
          <w:sz w:val="28"/>
          <w:szCs w:val="28"/>
          <w:lang w:val="en-US"/>
        </w:rPr>
        <w:t>(IAS</w:t>
      </w:r>
      <w:r w:rsidR="00B93DD4">
        <w:rPr>
          <w:sz w:val="28"/>
          <w:szCs w:val="28"/>
          <w:lang w:val="en-US"/>
        </w:rPr>
        <w:t xml:space="preserve">) </w:t>
      </w:r>
      <w:r w:rsidRPr="00D914E1">
        <w:rPr>
          <w:sz w:val="28"/>
          <w:szCs w:val="28"/>
        </w:rPr>
        <w:t>8 охватывает:</w:t>
      </w:r>
    </w:p>
    <w:p w:rsidR="00D914E1" w:rsidRDefault="007958E4" w:rsidP="00D914E1">
      <w:pPr>
        <w:numPr>
          <w:ilvl w:val="0"/>
          <w:numId w:val="32"/>
        </w:numPr>
        <w:shd w:val="clear" w:color="auto" w:fill="FFFFFF"/>
        <w:tabs>
          <w:tab w:val="left" w:pos="586"/>
        </w:tabs>
        <w:suppressAutoHyphens/>
        <w:autoSpaceDE w:val="0"/>
        <w:autoSpaceDN w:val="0"/>
        <w:adjustRightInd w:val="0"/>
        <w:spacing w:line="360" w:lineRule="auto"/>
        <w:ind w:firstLine="709"/>
        <w:jc w:val="both"/>
        <w:rPr>
          <w:sz w:val="28"/>
          <w:szCs w:val="28"/>
        </w:rPr>
      </w:pPr>
      <w:r w:rsidRPr="00D914E1">
        <w:rPr>
          <w:sz w:val="28"/>
          <w:szCs w:val="28"/>
        </w:rPr>
        <w:t>выбор учетной политики или ее изменение;</w:t>
      </w:r>
    </w:p>
    <w:p w:rsidR="00D914E1" w:rsidRDefault="007958E4" w:rsidP="00D914E1">
      <w:pPr>
        <w:numPr>
          <w:ilvl w:val="0"/>
          <w:numId w:val="32"/>
        </w:numPr>
        <w:shd w:val="clear" w:color="auto" w:fill="FFFFFF"/>
        <w:tabs>
          <w:tab w:val="left" w:pos="586"/>
        </w:tabs>
        <w:suppressAutoHyphens/>
        <w:autoSpaceDE w:val="0"/>
        <w:autoSpaceDN w:val="0"/>
        <w:adjustRightInd w:val="0"/>
        <w:spacing w:line="360" w:lineRule="auto"/>
        <w:ind w:firstLine="709"/>
        <w:jc w:val="both"/>
        <w:rPr>
          <w:sz w:val="28"/>
          <w:szCs w:val="28"/>
        </w:rPr>
      </w:pPr>
      <w:r w:rsidRPr="00D914E1">
        <w:rPr>
          <w:sz w:val="28"/>
          <w:szCs w:val="28"/>
        </w:rPr>
        <w:t>изменения учетных оценок;</w:t>
      </w:r>
    </w:p>
    <w:p w:rsidR="007958E4" w:rsidRPr="00D914E1" w:rsidRDefault="007958E4" w:rsidP="00D914E1">
      <w:pPr>
        <w:numPr>
          <w:ilvl w:val="0"/>
          <w:numId w:val="32"/>
        </w:numPr>
        <w:shd w:val="clear" w:color="auto" w:fill="FFFFFF"/>
        <w:tabs>
          <w:tab w:val="left" w:pos="619"/>
        </w:tabs>
        <w:suppressAutoHyphens/>
        <w:autoSpaceDE w:val="0"/>
        <w:autoSpaceDN w:val="0"/>
        <w:adjustRightInd w:val="0"/>
        <w:spacing w:line="360" w:lineRule="auto"/>
        <w:ind w:firstLine="709"/>
        <w:jc w:val="both"/>
        <w:rPr>
          <w:sz w:val="28"/>
          <w:szCs w:val="28"/>
        </w:rPr>
      </w:pPr>
      <w:r w:rsidRPr="00D914E1">
        <w:rPr>
          <w:sz w:val="28"/>
          <w:szCs w:val="28"/>
        </w:rPr>
        <w:t>исправление ошибок, допущенных в предшествующих отчетных периодах.</w:t>
      </w:r>
    </w:p>
    <w:p w:rsidR="00D914E1" w:rsidRDefault="007958E4" w:rsidP="00D914E1">
      <w:pPr>
        <w:shd w:val="clear" w:color="auto" w:fill="FFFFFF"/>
        <w:suppressAutoHyphens/>
        <w:spacing w:line="360" w:lineRule="auto"/>
        <w:ind w:firstLine="709"/>
        <w:jc w:val="both"/>
        <w:rPr>
          <w:sz w:val="28"/>
          <w:szCs w:val="28"/>
        </w:rPr>
      </w:pPr>
      <w:r w:rsidRPr="00D914E1">
        <w:rPr>
          <w:sz w:val="28"/>
          <w:szCs w:val="28"/>
        </w:rPr>
        <w:t>Отражение бухгалтерских изменений в финансовой отчетности. МСБУ (</w:t>
      </w:r>
      <w:r w:rsidRPr="00D914E1">
        <w:rPr>
          <w:sz w:val="28"/>
          <w:szCs w:val="28"/>
          <w:lang w:val="en-US"/>
        </w:rPr>
        <w:t>IAS</w:t>
      </w:r>
      <w:r w:rsidR="00B93DD4">
        <w:rPr>
          <w:sz w:val="28"/>
          <w:szCs w:val="28"/>
        </w:rPr>
        <w:t xml:space="preserve">) </w:t>
      </w:r>
      <w:r w:rsidRPr="00D914E1">
        <w:rPr>
          <w:sz w:val="28"/>
          <w:szCs w:val="28"/>
        </w:rPr>
        <w:t>8 предусматривает три варианта отражения изменений в финансовой отчетности:</w:t>
      </w:r>
    </w:p>
    <w:p w:rsidR="00D914E1" w:rsidRDefault="007958E4" w:rsidP="00D914E1">
      <w:pPr>
        <w:numPr>
          <w:ilvl w:val="0"/>
          <w:numId w:val="33"/>
        </w:numPr>
        <w:shd w:val="clear" w:color="auto" w:fill="FFFFFF"/>
        <w:tabs>
          <w:tab w:val="left" w:pos="758"/>
        </w:tabs>
        <w:suppressAutoHyphens/>
        <w:autoSpaceDE w:val="0"/>
        <w:autoSpaceDN w:val="0"/>
        <w:adjustRightInd w:val="0"/>
        <w:spacing w:line="360" w:lineRule="auto"/>
        <w:ind w:firstLine="709"/>
        <w:jc w:val="both"/>
        <w:rPr>
          <w:sz w:val="28"/>
          <w:szCs w:val="28"/>
        </w:rPr>
      </w:pPr>
      <w:r w:rsidRPr="00D914E1">
        <w:rPr>
          <w:sz w:val="28"/>
          <w:szCs w:val="28"/>
        </w:rPr>
        <w:t>ретроспективное отражение;</w:t>
      </w:r>
    </w:p>
    <w:p w:rsidR="00D914E1" w:rsidRDefault="007958E4" w:rsidP="00D914E1">
      <w:pPr>
        <w:numPr>
          <w:ilvl w:val="0"/>
          <w:numId w:val="33"/>
        </w:numPr>
        <w:shd w:val="clear" w:color="auto" w:fill="FFFFFF"/>
        <w:tabs>
          <w:tab w:val="left" w:pos="619"/>
        </w:tabs>
        <w:suppressAutoHyphens/>
        <w:autoSpaceDE w:val="0"/>
        <w:autoSpaceDN w:val="0"/>
        <w:adjustRightInd w:val="0"/>
        <w:spacing w:line="360" w:lineRule="auto"/>
        <w:ind w:firstLine="709"/>
        <w:jc w:val="both"/>
        <w:rPr>
          <w:sz w:val="28"/>
          <w:szCs w:val="28"/>
        </w:rPr>
      </w:pPr>
      <w:r w:rsidRPr="00D914E1">
        <w:rPr>
          <w:sz w:val="28"/>
          <w:szCs w:val="28"/>
        </w:rPr>
        <w:t>отражение в текущем периоде;</w:t>
      </w:r>
    </w:p>
    <w:p w:rsidR="007958E4" w:rsidRPr="00D914E1" w:rsidRDefault="007958E4" w:rsidP="00D914E1">
      <w:pPr>
        <w:numPr>
          <w:ilvl w:val="0"/>
          <w:numId w:val="33"/>
        </w:numPr>
        <w:shd w:val="clear" w:color="auto" w:fill="FFFFFF"/>
        <w:tabs>
          <w:tab w:val="left" w:pos="619"/>
        </w:tabs>
        <w:suppressAutoHyphens/>
        <w:autoSpaceDE w:val="0"/>
        <w:autoSpaceDN w:val="0"/>
        <w:adjustRightInd w:val="0"/>
        <w:spacing w:line="360" w:lineRule="auto"/>
        <w:ind w:firstLine="709"/>
        <w:jc w:val="both"/>
        <w:rPr>
          <w:sz w:val="28"/>
          <w:szCs w:val="28"/>
        </w:rPr>
      </w:pPr>
      <w:r w:rsidRPr="00D914E1">
        <w:rPr>
          <w:sz w:val="28"/>
          <w:szCs w:val="28"/>
        </w:rPr>
        <w:t>перспективное отражение.</w:t>
      </w:r>
    </w:p>
    <w:p w:rsidR="007958E4" w:rsidRPr="00D914E1" w:rsidRDefault="007958E4" w:rsidP="00D914E1">
      <w:pPr>
        <w:shd w:val="clear" w:color="auto" w:fill="FFFFFF"/>
        <w:tabs>
          <w:tab w:val="left" w:pos="619"/>
        </w:tabs>
        <w:suppressAutoHyphens/>
        <w:autoSpaceDE w:val="0"/>
        <w:autoSpaceDN w:val="0"/>
        <w:adjustRightInd w:val="0"/>
        <w:spacing w:line="360" w:lineRule="auto"/>
        <w:ind w:firstLine="709"/>
        <w:jc w:val="both"/>
        <w:rPr>
          <w:sz w:val="28"/>
          <w:szCs w:val="28"/>
        </w:rPr>
      </w:pPr>
      <w:r w:rsidRPr="00D914E1">
        <w:rPr>
          <w:sz w:val="28"/>
          <w:szCs w:val="28"/>
        </w:rPr>
        <w:t>Содержание каждого из трех вариантов отражения изменений в финансовой отчетности представлено в табл. 2.5.</w:t>
      </w:r>
    </w:p>
    <w:p w:rsidR="007958E4" w:rsidRPr="00D914E1" w:rsidRDefault="007958E4" w:rsidP="00D914E1">
      <w:pPr>
        <w:shd w:val="clear" w:color="auto" w:fill="FFFFFF"/>
        <w:tabs>
          <w:tab w:val="left" w:pos="619"/>
        </w:tabs>
        <w:suppressAutoHyphens/>
        <w:autoSpaceDE w:val="0"/>
        <w:autoSpaceDN w:val="0"/>
        <w:adjustRightInd w:val="0"/>
        <w:spacing w:line="360" w:lineRule="auto"/>
        <w:ind w:firstLine="709"/>
        <w:jc w:val="both"/>
        <w:rPr>
          <w:sz w:val="28"/>
          <w:szCs w:val="28"/>
        </w:rPr>
      </w:pPr>
    </w:p>
    <w:p w:rsidR="007958E4" w:rsidRPr="00D914E1" w:rsidRDefault="007958E4" w:rsidP="00D914E1">
      <w:pPr>
        <w:shd w:val="clear" w:color="auto" w:fill="FFFFFF"/>
        <w:tabs>
          <w:tab w:val="left" w:pos="619"/>
        </w:tabs>
        <w:suppressAutoHyphens/>
        <w:autoSpaceDE w:val="0"/>
        <w:autoSpaceDN w:val="0"/>
        <w:adjustRightInd w:val="0"/>
        <w:spacing w:line="360" w:lineRule="auto"/>
        <w:ind w:firstLine="709"/>
        <w:jc w:val="both"/>
        <w:rPr>
          <w:sz w:val="28"/>
          <w:szCs w:val="28"/>
        </w:rPr>
      </w:pPr>
      <w:r w:rsidRPr="00D914E1">
        <w:rPr>
          <w:sz w:val="28"/>
          <w:szCs w:val="28"/>
        </w:rPr>
        <w:t>Таблица 2.5</w:t>
      </w:r>
    </w:p>
    <w:p w:rsidR="007958E4" w:rsidRPr="00D914E1" w:rsidRDefault="007958E4" w:rsidP="00D914E1">
      <w:pPr>
        <w:shd w:val="clear" w:color="auto" w:fill="FFFFFF"/>
        <w:tabs>
          <w:tab w:val="left" w:pos="619"/>
        </w:tabs>
        <w:suppressAutoHyphens/>
        <w:autoSpaceDE w:val="0"/>
        <w:autoSpaceDN w:val="0"/>
        <w:adjustRightInd w:val="0"/>
        <w:spacing w:line="360" w:lineRule="auto"/>
        <w:ind w:firstLine="709"/>
        <w:jc w:val="both"/>
        <w:rPr>
          <w:sz w:val="28"/>
          <w:szCs w:val="28"/>
        </w:rPr>
      </w:pPr>
      <w:r w:rsidRPr="00D914E1">
        <w:rPr>
          <w:sz w:val="28"/>
          <w:szCs w:val="28"/>
        </w:rPr>
        <w:t>Варианты отражения бухгалтерских изменений в финансовой отчетности</w:t>
      </w:r>
    </w:p>
    <w:tbl>
      <w:tblPr>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7"/>
        <w:gridCol w:w="3099"/>
        <w:gridCol w:w="3065"/>
      </w:tblGrid>
      <w:tr w:rsidR="007958E4" w:rsidRPr="00651C46" w:rsidTr="00651C46">
        <w:trPr>
          <w:jc w:val="center"/>
        </w:trPr>
        <w:tc>
          <w:tcPr>
            <w:tcW w:w="3192" w:type="dxa"/>
            <w:shd w:val="clear" w:color="auto" w:fill="auto"/>
          </w:tcPr>
          <w:p w:rsidR="00D914E1" w:rsidRPr="00651C46" w:rsidRDefault="007958E4" w:rsidP="00651C46">
            <w:pPr>
              <w:tabs>
                <w:tab w:val="left" w:pos="619"/>
              </w:tabs>
              <w:suppressAutoHyphens/>
              <w:autoSpaceDE w:val="0"/>
              <w:autoSpaceDN w:val="0"/>
              <w:adjustRightInd w:val="0"/>
              <w:spacing w:line="360" w:lineRule="auto"/>
              <w:jc w:val="center"/>
              <w:rPr>
                <w:sz w:val="20"/>
                <w:szCs w:val="20"/>
              </w:rPr>
            </w:pPr>
            <w:r w:rsidRPr="00651C46">
              <w:rPr>
                <w:sz w:val="20"/>
                <w:szCs w:val="20"/>
              </w:rPr>
              <w:t>Ретроспективное</w:t>
            </w:r>
          </w:p>
          <w:p w:rsidR="007958E4" w:rsidRPr="00651C46" w:rsidRDefault="007958E4" w:rsidP="00651C46">
            <w:pPr>
              <w:tabs>
                <w:tab w:val="left" w:pos="619"/>
              </w:tabs>
              <w:suppressAutoHyphens/>
              <w:autoSpaceDE w:val="0"/>
              <w:autoSpaceDN w:val="0"/>
              <w:adjustRightInd w:val="0"/>
              <w:spacing w:line="360" w:lineRule="auto"/>
              <w:jc w:val="center"/>
              <w:rPr>
                <w:sz w:val="20"/>
                <w:szCs w:val="20"/>
              </w:rPr>
            </w:pPr>
            <w:r w:rsidRPr="00651C46">
              <w:rPr>
                <w:sz w:val="20"/>
                <w:szCs w:val="20"/>
              </w:rPr>
              <w:t>отражение</w:t>
            </w:r>
          </w:p>
        </w:tc>
        <w:tc>
          <w:tcPr>
            <w:tcW w:w="3194" w:type="dxa"/>
            <w:shd w:val="clear" w:color="auto" w:fill="auto"/>
          </w:tcPr>
          <w:p w:rsidR="007958E4" w:rsidRPr="00651C46" w:rsidRDefault="007958E4" w:rsidP="00651C46">
            <w:pPr>
              <w:tabs>
                <w:tab w:val="left" w:pos="619"/>
              </w:tabs>
              <w:suppressAutoHyphens/>
              <w:autoSpaceDE w:val="0"/>
              <w:autoSpaceDN w:val="0"/>
              <w:adjustRightInd w:val="0"/>
              <w:spacing w:line="360" w:lineRule="auto"/>
              <w:jc w:val="center"/>
              <w:rPr>
                <w:sz w:val="20"/>
                <w:szCs w:val="20"/>
              </w:rPr>
            </w:pPr>
            <w:r w:rsidRPr="00651C46">
              <w:rPr>
                <w:sz w:val="20"/>
                <w:szCs w:val="20"/>
              </w:rPr>
              <w:t>Отражение в текущем периоде</w:t>
            </w:r>
          </w:p>
        </w:tc>
        <w:tc>
          <w:tcPr>
            <w:tcW w:w="3185" w:type="dxa"/>
            <w:shd w:val="clear" w:color="auto" w:fill="auto"/>
          </w:tcPr>
          <w:p w:rsidR="00D914E1" w:rsidRPr="00651C46" w:rsidRDefault="007958E4" w:rsidP="00651C46">
            <w:pPr>
              <w:tabs>
                <w:tab w:val="left" w:pos="619"/>
              </w:tabs>
              <w:suppressAutoHyphens/>
              <w:autoSpaceDE w:val="0"/>
              <w:autoSpaceDN w:val="0"/>
              <w:adjustRightInd w:val="0"/>
              <w:spacing w:line="360" w:lineRule="auto"/>
              <w:jc w:val="center"/>
              <w:rPr>
                <w:sz w:val="20"/>
                <w:szCs w:val="20"/>
              </w:rPr>
            </w:pPr>
            <w:r w:rsidRPr="00651C46">
              <w:rPr>
                <w:sz w:val="20"/>
                <w:szCs w:val="20"/>
              </w:rPr>
              <w:t>Перспективное</w:t>
            </w:r>
          </w:p>
          <w:p w:rsidR="007958E4" w:rsidRPr="00651C46" w:rsidRDefault="007958E4" w:rsidP="00651C46">
            <w:pPr>
              <w:tabs>
                <w:tab w:val="left" w:pos="619"/>
              </w:tabs>
              <w:suppressAutoHyphens/>
              <w:autoSpaceDE w:val="0"/>
              <w:autoSpaceDN w:val="0"/>
              <w:adjustRightInd w:val="0"/>
              <w:spacing w:line="360" w:lineRule="auto"/>
              <w:jc w:val="center"/>
              <w:rPr>
                <w:sz w:val="20"/>
                <w:szCs w:val="20"/>
              </w:rPr>
            </w:pPr>
            <w:r w:rsidRPr="00651C46">
              <w:rPr>
                <w:sz w:val="20"/>
                <w:szCs w:val="20"/>
              </w:rPr>
              <w:t>отражение</w:t>
            </w:r>
          </w:p>
        </w:tc>
      </w:tr>
      <w:tr w:rsidR="007958E4" w:rsidRPr="00651C46" w:rsidTr="00651C46">
        <w:trPr>
          <w:jc w:val="center"/>
        </w:trPr>
        <w:tc>
          <w:tcPr>
            <w:tcW w:w="3192" w:type="dxa"/>
            <w:shd w:val="clear" w:color="auto" w:fill="auto"/>
          </w:tcPr>
          <w:p w:rsidR="007958E4" w:rsidRPr="00651C46" w:rsidRDefault="0023005F" w:rsidP="00651C46">
            <w:pPr>
              <w:tabs>
                <w:tab w:val="left" w:pos="619"/>
              </w:tabs>
              <w:suppressAutoHyphens/>
              <w:autoSpaceDE w:val="0"/>
              <w:autoSpaceDN w:val="0"/>
              <w:adjustRightInd w:val="0"/>
              <w:spacing w:line="360" w:lineRule="auto"/>
              <w:rPr>
                <w:sz w:val="20"/>
                <w:szCs w:val="20"/>
              </w:rPr>
            </w:pPr>
            <w:r w:rsidRPr="00651C46">
              <w:rPr>
                <w:sz w:val="20"/>
                <w:szCs w:val="20"/>
              </w:rPr>
              <w:t>Вариант 1 корректировки применяется при изменении учетной политики и исправлении ошибок.</w:t>
            </w:r>
          </w:p>
          <w:p w:rsidR="0023005F" w:rsidRPr="00651C46" w:rsidRDefault="0023005F" w:rsidP="00651C46">
            <w:pPr>
              <w:tabs>
                <w:tab w:val="left" w:pos="619"/>
              </w:tabs>
              <w:suppressAutoHyphens/>
              <w:autoSpaceDE w:val="0"/>
              <w:autoSpaceDN w:val="0"/>
              <w:adjustRightInd w:val="0"/>
              <w:spacing w:line="360" w:lineRule="auto"/>
              <w:rPr>
                <w:sz w:val="20"/>
                <w:szCs w:val="20"/>
              </w:rPr>
            </w:pPr>
            <w:r w:rsidRPr="00651C46">
              <w:rPr>
                <w:sz w:val="20"/>
                <w:szCs w:val="20"/>
              </w:rPr>
              <w:t>В этом случае требуется корректировка отчетов текущего и всех предшествующих периодов, затронутых изменениями. Информация за предшествующие периоды для представления в одном отчете с текущей информацией корректируется таким образом, как если бы новая учетная политика применялась бы с самого начала. По сути делается пересчет всей сравнительной информации. Кумулятивный эффект учитывается как изменение начального сальдо нераспределенной прибыли с учетом налогового эффекта. Информация о корректировках раскрывается в пояснительной записке к финансовой отчетности.</w:t>
            </w:r>
          </w:p>
        </w:tc>
        <w:tc>
          <w:tcPr>
            <w:tcW w:w="3194" w:type="dxa"/>
            <w:shd w:val="clear" w:color="auto" w:fill="auto"/>
          </w:tcPr>
          <w:p w:rsidR="007958E4" w:rsidRPr="00651C46" w:rsidRDefault="0023005F" w:rsidP="00651C46">
            <w:pPr>
              <w:tabs>
                <w:tab w:val="left" w:pos="619"/>
              </w:tabs>
              <w:suppressAutoHyphens/>
              <w:autoSpaceDE w:val="0"/>
              <w:autoSpaceDN w:val="0"/>
              <w:adjustRightInd w:val="0"/>
              <w:spacing w:line="360" w:lineRule="auto"/>
              <w:rPr>
                <w:sz w:val="20"/>
                <w:szCs w:val="20"/>
              </w:rPr>
            </w:pPr>
            <w:r w:rsidRPr="00651C46">
              <w:rPr>
                <w:sz w:val="20"/>
                <w:szCs w:val="20"/>
              </w:rPr>
              <w:t>Вариант 2 корректировки применяется только при изменении бухгалтерских оценок.</w:t>
            </w:r>
          </w:p>
          <w:p w:rsidR="0023005F" w:rsidRPr="00651C46" w:rsidRDefault="0023005F" w:rsidP="00651C46">
            <w:pPr>
              <w:shd w:val="clear" w:color="auto" w:fill="FFFFFF"/>
              <w:suppressAutoHyphens/>
              <w:spacing w:line="360" w:lineRule="auto"/>
              <w:rPr>
                <w:sz w:val="20"/>
                <w:szCs w:val="20"/>
              </w:rPr>
            </w:pPr>
            <w:r w:rsidRPr="00651C46">
              <w:rPr>
                <w:sz w:val="20"/>
                <w:szCs w:val="20"/>
              </w:rPr>
              <w:t>Кумулятивный эффект от изменений - разница между нераспределенной прибылью на начало периода и откорректированным новым показателем нераспределенной прибыли, рассчитанным исходя из предположения, что новые оценки использовались во всех предыдущих периодах, включается в текущий финансовый результат и отражается в отчете о прибылях и убытках текущего периода отдельной строкой. Отчетность за предыдущие периоды не корректируется.</w:t>
            </w:r>
          </w:p>
          <w:p w:rsidR="0023005F" w:rsidRPr="00651C46" w:rsidRDefault="0023005F" w:rsidP="00651C46">
            <w:pPr>
              <w:tabs>
                <w:tab w:val="left" w:pos="619"/>
              </w:tabs>
              <w:suppressAutoHyphens/>
              <w:autoSpaceDE w:val="0"/>
              <w:autoSpaceDN w:val="0"/>
              <w:adjustRightInd w:val="0"/>
              <w:spacing w:line="360" w:lineRule="auto"/>
              <w:rPr>
                <w:sz w:val="20"/>
                <w:szCs w:val="20"/>
              </w:rPr>
            </w:pPr>
            <w:r w:rsidRPr="00651C46">
              <w:rPr>
                <w:sz w:val="20"/>
                <w:szCs w:val="20"/>
              </w:rPr>
              <w:t>Примерами изменения бухгалтерских оценок могут быть изменение срока полезной службы объектов основных средств, изменение способа списания запасов, изменение метода амортизации и оценки сомнительных долгов</w:t>
            </w:r>
          </w:p>
        </w:tc>
        <w:tc>
          <w:tcPr>
            <w:tcW w:w="3185" w:type="dxa"/>
            <w:shd w:val="clear" w:color="auto" w:fill="auto"/>
          </w:tcPr>
          <w:p w:rsidR="007958E4" w:rsidRPr="00651C46" w:rsidRDefault="0023005F" w:rsidP="00651C46">
            <w:pPr>
              <w:tabs>
                <w:tab w:val="left" w:pos="619"/>
              </w:tabs>
              <w:suppressAutoHyphens/>
              <w:autoSpaceDE w:val="0"/>
              <w:autoSpaceDN w:val="0"/>
              <w:adjustRightInd w:val="0"/>
              <w:spacing w:line="360" w:lineRule="auto"/>
              <w:rPr>
                <w:sz w:val="20"/>
                <w:szCs w:val="20"/>
              </w:rPr>
            </w:pPr>
            <w:r w:rsidRPr="00651C46">
              <w:rPr>
                <w:sz w:val="20"/>
                <w:szCs w:val="20"/>
              </w:rPr>
              <w:t>Вариант 3 корректировки применяется только при изменении бухгалтерских оценок.</w:t>
            </w:r>
          </w:p>
          <w:p w:rsidR="0023005F" w:rsidRPr="00651C46" w:rsidRDefault="0023005F" w:rsidP="00651C46">
            <w:pPr>
              <w:tabs>
                <w:tab w:val="left" w:pos="619"/>
              </w:tabs>
              <w:suppressAutoHyphens/>
              <w:autoSpaceDE w:val="0"/>
              <w:autoSpaceDN w:val="0"/>
              <w:adjustRightInd w:val="0"/>
              <w:spacing w:line="360" w:lineRule="auto"/>
              <w:rPr>
                <w:sz w:val="20"/>
                <w:szCs w:val="20"/>
              </w:rPr>
            </w:pPr>
            <w:r w:rsidRPr="00651C46">
              <w:rPr>
                <w:sz w:val="20"/>
                <w:szCs w:val="20"/>
              </w:rPr>
              <w:t>Этот вариант корректировки не предполагает ни изменений отчетности за предшествующие периоды, ни включения кумулятивного эффекта в текущий финансовый результат. Новым бухгалтерским оценкам будут соответствовать только финансовые отчеты текущего и будущих периодов.</w:t>
            </w:r>
          </w:p>
        </w:tc>
      </w:tr>
    </w:tbl>
    <w:p w:rsidR="0023005F" w:rsidRPr="00D914E1" w:rsidRDefault="00882B26" w:rsidP="00D914E1">
      <w:pPr>
        <w:shd w:val="clear" w:color="auto" w:fill="FFFFFF"/>
        <w:tabs>
          <w:tab w:val="left" w:pos="619"/>
        </w:tabs>
        <w:suppressAutoHyphens/>
        <w:autoSpaceDE w:val="0"/>
        <w:autoSpaceDN w:val="0"/>
        <w:adjustRightInd w:val="0"/>
        <w:spacing w:line="360" w:lineRule="auto"/>
        <w:ind w:firstLine="709"/>
        <w:jc w:val="both"/>
        <w:rPr>
          <w:sz w:val="28"/>
          <w:szCs w:val="28"/>
        </w:rPr>
      </w:pPr>
      <w:r>
        <w:rPr>
          <w:sz w:val="28"/>
          <w:szCs w:val="28"/>
        </w:rPr>
        <w:br w:type="page"/>
      </w:r>
      <w:r w:rsidR="00D727F7" w:rsidRPr="00D914E1">
        <w:rPr>
          <w:sz w:val="28"/>
          <w:szCs w:val="28"/>
        </w:rPr>
        <w:t xml:space="preserve">Однако, выбирая один трех возможных вариантов корректировки показателей финансовой отчетности, необходимо понимать суть различия между понятиями </w:t>
      </w:r>
      <w:r w:rsidR="00D914E1">
        <w:rPr>
          <w:sz w:val="28"/>
          <w:szCs w:val="28"/>
        </w:rPr>
        <w:t>"</w:t>
      </w:r>
      <w:r w:rsidR="00D727F7" w:rsidRPr="00D914E1">
        <w:rPr>
          <w:sz w:val="28"/>
          <w:szCs w:val="28"/>
        </w:rPr>
        <w:t>ошибка</w:t>
      </w:r>
      <w:r w:rsidR="00D914E1">
        <w:rPr>
          <w:sz w:val="28"/>
          <w:szCs w:val="28"/>
        </w:rPr>
        <w:t>"</w:t>
      </w:r>
      <w:r w:rsidR="00D727F7" w:rsidRPr="00D914E1">
        <w:rPr>
          <w:sz w:val="28"/>
          <w:szCs w:val="28"/>
        </w:rPr>
        <w:t xml:space="preserve">, </w:t>
      </w:r>
      <w:r w:rsidR="00D914E1">
        <w:rPr>
          <w:sz w:val="28"/>
          <w:szCs w:val="28"/>
        </w:rPr>
        <w:t>"</w:t>
      </w:r>
      <w:r w:rsidR="00D727F7" w:rsidRPr="00D914E1">
        <w:rPr>
          <w:sz w:val="28"/>
          <w:szCs w:val="28"/>
        </w:rPr>
        <w:t>оценка</w:t>
      </w:r>
      <w:r w:rsidR="00D914E1">
        <w:rPr>
          <w:sz w:val="28"/>
          <w:szCs w:val="28"/>
        </w:rPr>
        <w:t>"</w:t>
      </w:r>
      <w:r w:rsidR="00D727F7" w:rsidRPr="00D914E1">
        <w:rPr>
          <w:sz w:val="28"/>
          <w:szCs w:val="28"/>
        </w:rPr>
        <w:t xml:space="preserve"> и </w:t>
      </w:r>
      <w:r w:rsidR="00D914E1">
        <w:rPr>
          <w:sz w:val="28"/>
          <w:szCs w:val="28"/>
        </w:rPr>
        <w:t>"</w:t>
      </w:r>
      <w:r w:rsidR="00D727F7" w:rsidRPr="00D914E1">
        <w:rPr>
          <w:sz w:val="28"/>
          <w:szCs w:val="28"/>
        </w:rPr>
        <w:t>учетная политика</w:t>
      </w:r>
      <w:r w:rsidR="00D914E1">
        <w:rPr>
          <w:sz w:val="28"/>
          <w:szCs w:val="28"/>
        </w:rPr>
        <w:t>"</w:t>
      </w:r>
      <w:r w:rsidR="00D727F7" w:rsidRPr="00D914E1">
        <w:rPr>
          <w:sz w:val="28"/>
          <w:szCs w:val="28"/>
        </w:rPr>
        <w:t>.</w:t>
      </w:r>
    </w:p>
    <w:p w:rsidR="00D727F7" w:rsidRPr="00D914E1" w:rsidRDefault="00D727F7" w:rsidP="00D914E1">
      <w:pPr>
        <w:shd w:val="clear" w:color="auto" w:fill="FFFFFF"/>
        <w:tabs>
          <w:tab w:val="left" w:pos="619"/>
        </w:tabs>
        <w:suppressAutoHyphens/>
        <w:autoSpaceDE w:val="0"/>
        <w:autoSpaceDN w:val="0"/>
        <w:adjustRightInd w:val="0"/>
        <w:spacing w:line="360" w:lineRule="auto"/>
        <w:ind w:firstLine="709"/>
        <w:jc w:val="both"/>
        <w:rPr>
          <w:sz w:val="28"/>
          <w:szCs w:val="28"/>
        </w:rPr>
      </w:pPr>
      <w:r w:rsidRPr="00D914E1">
        <w:rPr>
          <w:sz w:val="28"/>
          <w:szCs w:val="28"/>
        </w:rPr>
        <w:t>Оценка предполагает профессиональное суждение, основанное на самой свежей из доступной информации. Изменение оценки — это формулирование нового правильного вывода после изменения доступной информации. Меняется информация, меняется и оценка.</w:t>
      </w:r>
    </w:p>
    <w:p w:rsidR="00D727F7" w:rsidRPr="00D914E1" w:rsidRDefault="00D727F7" w:rsidP="00D914E1">
      <w:pPr>
        <w:shd w:val="clear" w:color="auto" w:fill="FFFFFF"/>
        <w:suppressAutoHyphens/>
        <w:spacing w:line="360" w:lineRule="auto"/>
        <w:ind w:firstLine="709"/>
        <w:jc w:val="both"/>
        <w:rPr>
          <w:sz w:val="28"/>
          <w:szCs w:val="28"/>
        </w:rPr>
      </w:pPr>
      <w:r w:rsidRPr="00D914E1">
        <w:rPr>
          <w:sz w:val="28"/>
          <w:szCs w:val="28"/>
        </w:rPr>
        <w:t>Ошибка, возникает в результате изначально неверного вывода, искажения информации, а не в результате получения дополнительной информации и формулирования нового правильного суждения. Финансовая отчетность не соответствует МСФО, если она содержит существенные ошибки.</w:t>
      </w:r>
    </w:p>
    <w:p w:rsidR="00D727F7" w:rsidRPr="00D914E1" w:rsidRDefault="00D727F7" w:rsidP="00D914E1">
      <w:pPr>
        <w:shd w:val="clear" w:color="auto" w:fill="FFFFFF"/>
        <w:suppressAutoHyphens/>
        <w:spacing w:line="360" w:lineRule="auto"/>
        <w:ind w:firstLine="709"/>
        <w:jc w:val="both"/>
        <w:rPr>
          <w:sz w:val="28"/>
          <w:szCs w:val="28"/>
        </w:rPr>
      </w:pPr>
      <w:r w:rsidRPr="00D914E1">
        <w:rPr>
          <w:sz w:val="28"/>
          <w:szCs w:val="28"/>
        </w:rPr>
        <w:t>Что касается существенных ошибок, выявленных в отчетном периоде, следующем за периодом их совершения, необходимо за последний отчетный период пересмотреть сопоставимую информацию за период, предшествующий последнему отчетному периоду, и исправить входящие сальдо.</w:t>
      </w:r>
    </w:p>
    <w:p w:rsidR="00D727F7" w:rsidRPr="00D914E1" w:rsidRDefault="00D727F7" w:rsidP="00D914E1">
      <w:pPr>
        <w:shd w:val="clear" w:color="auto" w:fill="FFFFFF"/>
        <w:tabs>
          <w:tab w:val="left" w:pos="619"/>
        </w:tabs>
        <w:suppressAutoHyphens/>
        <w:autoSpaceDE w:val="0"/>
        <w:autoSpaceDN w:val="0"/>
        <w:adjustRightInd w:val="0"/>
        <w:spacing w:line="360" w:lineRule="auto"/>
        <w:ind w:firstLine="709"/>
        <w:jc w:val="both"/>
        <w:rPr>
          <w:sz w:val="28"/>
          <w:szCs w:val="28"/>
        </w:rPr>
      </w:pPr>
      <w:r w:rsidRPr="00D914E1">
        <w:rPr>
          <w:sz w:val="28"/>
          <w:szCs w:val="28"/>
        </w:rPr>
        <w:t xml:space="preserve">В МСФО в настоящее время больше нет понятия фундаментальной ошибки. В этих условиях любая обнаруженная ошибка </w:t>
      </w:r>
      <w:r w:rsidR="00041EDF" w:rsidRPr="00D914E1">
        <w:rPr>
          <w:sz w:val="28"/>
          <w:szCs w:val="28"/>
        </w:rPr>
        <w:t xml:space="preserve">исправляется ретроспективно. </w:t>
      </w:r>
      <w:r w:rsidRPr="00D914E1">
        <w:rPr>
          <w:sz w:val="28"/>
          <w:szCs w:val="28"/>
        </w:rPr>
        <w:t>На практике случаи ошибок в</w:t>
      </w:r>
      <w:r w:rsidR="00041EDF" w:rsidRPr="00D914E1">
        <w:rPr>
          <w:sz w:val="28"/>
          <w:szCs w:val="28"/>
        </w:rPr>
        <w:t>стречаются</w:t>
      </w:r>
      <w:r w:rsidRPr="00D914E1">
        <w:rPr>
          <w:sz w:val="28"/>
          <w:szCs w:val="28"/>
        </w:rPr>
        <w:t xml:space="preserve"> крайне редко, бухгалтеры и аудиторы не стремят</w:t>
      </w:r>
      <w:r w:rsidR="00041EDF" w:rsidRPr="00D914E1">
        <w:rPr>
          <w:sz w:val="28"/>
          <w:szCs w:val="28"/>
        </w:rPr>
        <w:t>ся признавать свои</w:t>
      </w:r>
      <w:r w:rsidRPr="00D914E1">
        <w:rPr>
          <w:sz w:val="28"/>
          <w:szCs w:val="28"/>
        </w:rPr>
        <w:t xml:space="preserve"> ошибки.</w:t>
      </w:r>
    </w:p>
    <w:p w:rsidR="00041EDF" w:rsidRPr="00D914E1" w:rsidRDefault="00041EDF" w:rsidP="00D914E1">
      <w:pPr>
        <w:shd w:val="clear" w:color="auto" w:fill="FFFFFF"/>
        <w:tabs>
          <w:tab w:val="left" w:pos="619"/>
        </w:tabs>
        <w:suppressAutoHyphens/>
        <w:autoSpaceDE w:val="0"/>
        <w:autoSpaceDN w:val="0"/>
        <w:adjustRightInd w:val="0"/>
        <w:spacing w:line="360" w:lineRule="auto"/>
        <w:ind w:firstLine="709"/>
        <w:jc w:val="both"/>
        <w:rPr>
          <w:sz w:val="28"/>
          <w:szCs w:val="28"/>
        </w:rPr>
      </w:pPr>
      <w:r w:rsidRPr="00D914E1">
        <w:rPr>
          <w:sz w:val="28"/>
          <w:szCs w:val="28"/>
        </w:rPr>
        <w:t>Учетная политика, в отличие от оценки, регулирует общие принципы учета. Руководство компании выбирает и применяет учетную политику таким образом, чтобы вся финансовая отчетность соответствовала всем требованиям каждого применяемого стандарта и интерпретации.</w:t>
      </w:r>
    </w:p>
    <w:p w:rsidR="00041EDF" w:rsidRPr="00D914E1" w:rsidRDefault="00041EDF" w:rsidP="00D914E1">
      <w:pPr>
        <w:shd w:val="clear" w:color="auto" w:fill="FFFFFF"/>
        <w:tabs>
          <w:tab w:val="left" w:pos="619"/>
        </w:tabs>
        <w:suppressAutoHyphens/>
        <w:autoSpaceDE w:val="0"/>
        <w:autoSpaceDN w:val="0"/>
        <w:adjustRightInd w:val="0"/>
        <w:spacing w:line="360" w:lineRule="auto"/>
        <w:ind w:firstLine="709"/>
        <w:jc w:val="both"/>
        <w:rPr>
          <w:sz w:val="28"/>
          <w:szCs w:val="28"/>
        </w:rPr>
      </w:pPr>
      <w:r w:rsidRPr="00D914E1">
        <w:rPr>
          <w:sz w:val="28"/>
          <w:szCs w:val="28"/>
        </w:rPr>
        <w:t>Учетная политика применяется последовательно при отражении аналогичных операций. Учетная политика должна быть также последовательна и во временном аспекте, чтобы обеспечить возможность сопоставления данных различных отчетных периодов. В силу этого требования на практике учетная политика меняется крайне редко. Тем не менее, если случается смена учетной политики, то важно четко обозначить последствия каждого ее изменения.</w:t>
      </w:r>
    </w:p>
    <w:p w:rsidR="00041EDF" w:rsidRPr="00D914E1" w:rsidRDefault="00041EDF" w:rsidP="00D914E1">
      <w:pPr>
        <w:shd w:val="clear" w:color="auto" w:fill="FFFFFF"/>
        <w:suppressAutoHyphens/>
        <w:spacing w:line="360" w:lineRule="auto"/>
        <w:ind w:firstLine="709"/>
        <w:jc w:val="both"/>
        <w:rPr>
          <w:sz w:val="28"/>
          <w:szCs w:val="28"/>
        </w:rPr>
      </w:pPr>
      <w:r w:rsidRPr="00D914E1">
        <w:rPr>
          <w:sz w:val="28"/>
          <w:szCs w:val="28"/>
        </w:rPr>
        <w:t>Раскрытие информации об учетной политике, изменении учетных оценок и об ошибках в пояснительной записке к финансовой отчетности.</w:t>
      </w:r>
      <w:r w:rsidR="00D914E1">
        <w:rPr>
          <w:sz w:val="28"/>
          <w:szCs w:val="28"/>
        </w:rPr>
        <w:t xml:space="preserve"> </w:t>
      </w:r>
      <w:r w:rsidRPr="00D914E1">
        <w:rPr>
          <w:sz w:val="28"/>
          <w:szCs w:val="28"/>
        </w:rPr>
        <w:t>В пояснительной записке к финансовой отчетности раскрывается следующая информация об учетной политике, изменении учетных оценок и об ошибках.</w:t>
      </w:r>
    </w:p>
    <w:p w:rsidR="00D914E1" w:rsidRDefault="00041EDF" w:rsidP="00D914E1">
      <w:pPr>
        <w:shd w:val="clear" w:color="auto" w:fill="FFFFFF"/>
        <w:suppressAutoHyphens/>
        <w:spacing w:line="360" w:lineRule="auto"/>
        <w:ind w:firstLine="709"/>
        <w:jc w:val="both"/>
        <w:rPr>
          <w:sz w:val="28"/>
          <w:szCs w:val="28"/>
        </w:rPr>
      </w:pPr>
      <w:r w:rsidRPr="00D914E1">
        <w:rPr>
          <w:sz w:val="28"/>
          <w:szCs w:val="28"/>
        </w:rPr>
        <w:t>Ошибки. При обнаружении ошибки, допущенной в предшествующих периодах, компания должна:</w:t>
      </w:r>
    </w:p>
    <w:p w:rsidR="00D914E1" w:rsidRDefault="00041EDF" w:rsidP="00D914E1">
      <w:pPr>
        <w:numPr>
          <w:ilvl w:val="0"/>
          <w:numId w:val="34"/>
        </w:numPr>
        <w:shd w:val="clear" w:color="auto" w:fill="FFFFFF"/>
        <w:tabs>
          <w:tab w:val="left" w:pos="610"/>
        </w:tabs>
        <w:suppressAutoHyphens/>
        <w:autoSpaceDE w:val="0"/>
        <w:autoSpaceDN w:val="0"/>
        <w:adjustRightInd w:val="0"/>
        <w:spacing w:line="360" w:lineRule="auto"/>
        <w:ind w:firstLine="709"/>
        <w:jc w:val="both"/>
        <w:rPr>
          <w:sz w:val="28"/>
          <w:szCs w:val="28"/>
        </w:rPr>
      </w:pPr>
      <w:r w:rsidRPr="00D914E1">
        <w:rPr>
          <w:sz w:val="28"/>
          <w:szCs w:val="28"/>
        </w:rPr>
        <w:t>раскрывать информацию о ее характере и величине по каждой затронутой ошибкой статье финансовой отчетности;</w:t>
      </w:r>
    </w:p>
    <w:p w:rsidR="00D914E1" w:rsidRDefault="00041EDF" w:rsidP="00D914E1">
      <w:pPr>
        <w:numPr>
          <w:ilvl w:val="0"/>
          <w:numId w:val="34"/>
        </w:numPr>
        <w:shd w:val="clear" w:color="auto" w:fill="FFFFFF"/>
        <w:tabs>
          <w:tab w:val="left" w:pos="610"/>
        </w:tabs>
        <w:suppressAutoHyphens/>
        <w:autoSpaceDE w:val="0"/>
        <w:autoSpaceDN w:val="0"/>
        <w:adjustRightInd w:val="0"/>
        <w:spacing w:line="360" w:lineRule="auto"/>
        <w:ind w:firstLine="709"/>
        <w:jc w:val="both"/>
        <w:rPr>
          <w:sz w:val="28"/>
          <w:szCs w:val="28"/>
        </w:rPr>
      </w:pPr>
      <w:r w:rsidRPr="00D914E1">
        <w:rPr>
          <w:sz w:val="28"/>
          <w:szCs w:val="28"/>
        </w:rPr>
        <w:t>показать влияние на показатель прибыли на акцию;</w:t>
      </w:r>
    </w:p>
    <w:p w:rsidR="00041EDF" w:rsidRPr="00D914E1" w:rsidRDefault="00041EDF" w:rsidP="00D914E1">
      <w:pPr>
        <w:numPr>
          <w:ilvl w:val="0"/>
          <w:numId w:val="34"/>
        </w:numPr>
        <w:shd w:val="clear" w:color="auto" w:fill="FFFFFF"/>
        <w:tabs>
          <w:tab w:val="left" w:pos="610"/>
        </w:tabs>
        <w:suppressAutoHyphens/>
        <w:autoSpaceDE w:val="0"/>
        <w:autoSpaceDN w:val="0"/>
        <w:adjustRightInd w:val="0"/>
        <w:spacing w:line="360" w:lineRule="auto"/>
        <w:ind w:firstLine="709"/>
        <w:jc w:val="both"/>
        <w:rPr>
          <w:sz w:val="28"/>
          <w:szCs w:val="28"/>
        </w:rPr>
      </w:pPr>
      <w:r w:rsidRPr="00D914E1">
        <w:rPr>
          <w:sz w:val="28"/>
          <w:szCs w:val="28"/>
        </w:rPr>
        <w:t>указать величину корректировки на начало самого раннего из представленных отчетных периодов;</w:t>
      </w:r>
    </w:p>
    <w:p w:rsidR="00041EDF" w:rsidRPr="00D914E1" w:rsidRDefault="00041EDF" w:rsidP="00D914E1">
      <w:pPr>
        <w:numPr>
          <w:ilvl w:val="0"/>
          <w:numId w:val="34"/>
        </w:numPr>
        <w:shd w:val="clear" w:color="auto" w:fill="FFFFFF"/>
        <w:tabs>
          <w:tab w:val="left" w:pos="610"/>
        </w:tabs>
        <w:suppressAutoHyphens/>
        <w:autoSpaceDE w:val="0"/>
        <w:autoSpaceDN w:val="0"/>
        <w:adjustRightInd w:val="0"/>
        <w:spacing w:line="360" w:lineRule="auto"/>
        <w:ind w:firstLine="709"/>
        <w:jc w:val="both"/>
        <w:rPr>
          <w:sz w:val="28"/>
          <w:szCs w:val="28"/>
        </w:rPr>
      </w:pPr>
      <w:r w:rsidRPr="00D914E1">
        <w:rPr>
          <w:sz w:val="28"/>
          <w:szCs w:val="28"/>
        </w:rPr>
        <w:t>описать то, как и когда была исправлена ошибка - в тех случаях, когда ретроспективный пересмотр показателей финансовой отчетности неосуществим.</w:t>
      </w:r>
    </w:p>
    <w:p w:rsidR="00041EDF" w:rsidRPr="00D914E1" w:rsidRDefault="00041EDF" w:rsidP="00D914E1">
      <w:pPr>
        <w:shd w:val="clear" w:color="auto" w:fill="FFFFFF"/>
        <w:suppressAutoHyphens/>
        <w:spacing w:line="360" w:lineRule="auto"/>
        <w:ind w:firstLine="709"/>
        <w:jc w:val="both"/>
        <w:rPr>
          <w:sz w:val="28"/>
          <w:szCs w:val="28"/>
        </w:rPr>
      </w:pPr>
      <w:r w:rsidRPr="00D914E1">
        <w:rPr>
          <w:sz w:val="28"/>
          <w:szCs w:val="28"/>
        </w:rPr>
        <w:t>Оценки. Раскрытию подлежит информация об изменениях оценок, за исключением тех случаев, когда их влияние определить не представляется возможным, при этом следует указать причины, по которым информация не раскрывается.</w:t>
      </w:r>
    </w:p>
    <w:p w:rsidR="00041EDF" w:rsidRPr="00D914E1" w:rsidRDefault="00041EDF" w:rsidP="00D914E1">
      <w:pPr>
        <w:shd w:val="clear" w:color="auto" w:fill="FFFFFF"/>
        <w:suppressAutoHyphens/>
        <w:spacing w:line="360" w:lineRule="auto"/>
        <w:ind w:firstLine="709"/>
        <w:jc w:val="both"/>
        <w:rPr>
          <w:sz w:val="28"/>
          <w:szCs w:val="28"/>
        </w:rPr>
      </w:pPr>
      <w:r w:rsidRPr="00D914E1">
        <w:rPr>
          <w:sz w:val="28"/>
          <w:szCs w:val="28"/>
        </w:rPr>
        <w:t>При выпуске нового стандарта, еще не вступившего в силу, необходимо раскрыть информацию о возможном влиянии его применения в будущем.</w:t>
      </w:r>
    </w:p>
    <w:p w:rsidR="00D914E1" w:rsidRDefault="00041EDF" w:rsidP="00D914E1">
      <w:pPr>
        <w:shd w:val="clear" w:color="auto" w:fill="FFFFFF"/>
        <w:suppressAutoHyphens/>
        <w:spacing w:line="360" w:lineRule="auto"/>
        <w:ind w:firstLine="709"/>
        <w:jc w:val="both"/>
        <w:rPr>
          <w:sz w:val="28"/>
          <w:szCs w:val="28"/>
        </w:rPr>
      </w:pPr>
      <w:r w:rsidRPr="00D914E1">
        <w:rPr>
          <w:sz w:val="28"/>
          <w:szCs w:val="28"/>
        </w:rPr>
        <w:t>По выбору компания может раскрыть следующую информацию:</w:t>
      </w:r>
    </w:p>
    <w:p w:rsidR="00D914E1" w:rsidRDefault="00041EDF" w:rsidP="00D914E1">
      <w:pPr>
        <w:numPr>
          <w:ilvl w:val="0"/>
          <w:numId w:val="35"/>
        </w:numPr>
        <w:shd w:val="clear" w:color="auto" w:fill="FFFFFF"/>
        <w:tabs>
          <w:tab w:val="left" w:pos="648"/>
        </w:tabs>
        <w:suppressAutoHyphens/>
        <w:autoSpaceDE w:val="0"/>
        <w:autoSpaceDN w:val="0"/>
        <w:adjustRightInd w:val="0"/>
        <w:spacing w:line="360" w:lineRule="auto"/>
        <w:ind w:firstLine="709"/>
        <w:jc w:val="both"/>
        <w:rPr>
          <w:sz w:val="28"/>
          <w:szCs w:val="28"/>
        </w:rPr>
      </w:pPr>
      <w:r w:rsidRPr="00D914E1">
        <w:rPr>
          <w:sz w:val="28"/>
          <w:szCs w:val="28"/>
        </w:rPr>
        <w:t>характер предстоящих изменений учетной политики;</w:t>
      </w:r>
    </w:p>
    <w:p w:rsidR="00D914E1" w:rsidRDefault="00041EDF" w:rsidP="00D914E1">
      <w:pPr>
        <w:numPr>
          <w:ilvl w:val="0"/>
          <w:numId w:val="36"/>
        </w:numPr>
        <w:shd w:val="clear" w:color="auto" w:fill="FFFFFF"/>
        <w:tabs>
          <w:tab w:val="left" w:pos="648"/>
        </w:tabs>
        <w:suppressAutoHyphens/>
        <w:autoSpaceDE w:val="0"/>
        <w:autoSpaceDN w:val="0"/>
        <w:adjustRightInd w:val="0"/>
        <w:spacing w:line="360" w:lineRule="auto"/>
        <w:ind w:firstLine="709"/>
        <w:jc w:val="both"/>
        <w:rPr>
          <w:sz w:val="28"/>
          <w:szCs w:val="28"/>
        </w:rPr>
      </w:pPr>
      <w:r w:rsidRPr="00D914E1">
        <w:rPr>
          <w:sz w:val="28"/>
          <w:szCs w:val="28"/>
        </w:rPr>
        <w:t>дату вступления стандарта в силу и дату, с которой выполнение его требований становится обязательным;</w:t>
      </w:r>
    </w:p>
    <w:p w:rsidR="00041EDF" w:rsidRPr="00D914E1" w:rsidRDefault="00041EDF" w:rsidP="00D914E1">
      <w:pPr>
        <w:numPr>
          <w:ilvl w:val="0"/>
          <w:numId w:val="36"/>
        </w:numPr>
        <w:shd w:val="clear" w:color="auto" w:fill="FFFFFF"/>
        <w:tabs>
          <w:tab w:val="left" w:pos="648"/>
        </w:tabs>
        <w:suppressAutoHyphens/>
        <w:autoSpaceDE w:val="0"/>
        <w:autoSpaceDN w:val="0"/>
        <w:adjustRightInd w:val="0"/>
        <w:spacing w:line="360" w:lineRule="auto"/>
        <w:ind w:firstLine="709"/>
        <w:jc w:val="both"/>
        <w:rPr>
          <w:sz w:val="28"/>
          <w:szCs w:val="28"/>
        </w:rPr>
      </w:pPr>
      <w:r w:rsidRPr="00D914E1">
        <w:rPr>
          <w:sz w:val="28"/>
          <w:szCs w:val="28"/>
        </w:rPr>
        <w:t>обсуждение последствий применения стандарта или указание на тот факт, что эти последствия неизвестны.</w:t>
      </w:r>
    </w:p>
    <w:p w:rsidR="00041EDF" w:rsidRPr="00D914E1" w:rsidRDefault="00041EDF" w:rsidP="00D914E1">
      <w:pPr>
        <w:shd w:val="clear" w:color="auto" w:fill="FFFFFF"/>
        <w:suppressAutoHyphens/>
        <w:spacing w:line="360" w:lineRule="auto"/>
        <w:ind w:firstLine="709"/>
        <w:jc w:val="both"/>
        <w:rPr>
          <w:sz w:val="28"/>
          <w:szCs w:val="28"/>
        </w:rPr>
      </w:pPr>
      <w:r w:rsidRPr="00D914E1">
        <w:rPr>
          <w:sz w:val="28"/>
          <w:szCs w:val="28"/>
        </w:rPr>
        <w:t>Правила первого перехода на МСФО. При первоначальном применении МСФО, которое оказывает влияние на отчетные данные текущего, прошлого или будущего периодов, необходимо раскрыть следующую информацию:</w:t>
      </w:r>
    </w:p>
    <w:p w:rsidR="00041EDF" w:rsidRPr="00D914E1" w:rsidRDefault="00041EDF" w:rsidP="00D914E1">
      <w:pPr>
        <w:numPr>
          <w:ilvl w:val="0"/>
          <w:numId w:val="37"/>
        </w:numPr>
        <w:shd w:val="clear" w:color="auto" w:fill="FFFFFF"/>
        <w:tabs>
          <w:tab w:val="left" w:pos="710"/>
        </w:tabs>
        <w:suppressAutoHyphens/>
        <w:autoSpaceDE w:val="0"/>
        <w:autoSpaceDN w:val="0"/>
        <w:adjustRightInd w:val="0"/>
        <w:spacing w:line="360" w:lineRule="auto"/>
        <w:ind w:firstLine="709"/>
        <w:jc w:val="both"/>
        <w:rPr>
          <w:sz w:val="28"/>
          <w:szCs w:val="28"/>
        </w:rPr>
      </w:pPr>
      <w:r w:rsidRPr="00D914E1">
        <w:rPr>
          <w:sz w:val="28"/>
          <w:szCs w:val="28"/>
        </w:rPr>
        <w:t>название соответствующего стандарта;</w:t>
      </w:r>
    </w:p>
    <w:p w:rsidR="00041EDF" w:rsidRPr="00D914E1" w:rsidRDefault="00041EDF" w:rsidP="00D914E1">
      <w:pPr>
        <w:numPr>
          <w:ilvl w:val="0"/>
          <w:numId w:val="37"/>
        </w:numPr>
        <w:shd w:val="clear" w:color="auto" w:fill="FFFFFF"/>
        <w:tabs>
          <w:tab w:val="left" w:pos="710"/>
        </w:tabs>
        <w:suppressAutoHyphens/>
        <w:autoSpaceDE w:val="0"/>
        <w:autoSpaceDN w:val="0"/>
        <w:adjustRightInd w:val="0"/>
        <w:spacing w:line="360" w:lineRule="auto"/>
        <w:ind w:firstLine="709"/>
        <w:jc w:val="both"/>
        <w:rPr>
          <w:sz w:val="28"/>
          <w:szCs w:val="28"/>
        </w:rPr>
      </w:pPr>
      <w:r w:rsidRPr="00D914E1">
        <w:rPr>
          <w:sz w:val="28"/>
          <w:szCs w:val="28"/>
        </w:rPr>
        <w:t>изменения учетной политики, проведенные в соответствии с временными переходными правилами, а также их описание;</w:t>
      </w:r>
    </w:p>
    <w:p w:rsidR="00D914E1" w:rsidRDefault="00041EDF" w:rsidP="00D914E1">
      <w:pPr>
        <w:shd w:val="clear" w:color="auto" w:fill="FFFFFF"/>
        <w:tabs>
          <w:tab w:val="left" w:pos="720"/>
        </w:tabs>
        <w:suppressAutoHyphens/>
        <w:spacing w:line="360" w:lineRule="auto"/>
        <w:ind w:firstLine="709"/>
        <w:jc w:val="both"/>
        <w:rPr>
          <w:sz w:val="28"/>
          <w:szCs w:val="28"/>
        </w:rPr>
      </w:pPr>
      <w:r w:rsidRPr="00D914E1">
        <w:rPr>
          <w:sz w:val="28"/>
          <w:szCs w:val="28"/>
        </w:rPr>
        <w:t>3</w:t>
      </w:r>
      <w:r w:rsidR="00B93DD4">
        <w:rPr>
          <w:sz w:val="28"/>
          <w:szCs w:val="28"/>
        </w:rPr>
        <w:t xml:space="preserve">) </w:t>
      </w:r>
      <w:r w:rsidRPr="00D914E1">
        <w:rPr>
          <w:sz w:val="28"/>
          <w:szCs w:val="28"/>
        </w:rPr>
        <w:t>влияние на настоящее и будущее.Следует показать:</w:t>
      </w:r>
    </w:p>
    <w:p w:rsidR="00D914E1" w:rsidRDefault="00041EDF" w:rsidP="00D914E1">
      <w:pPr>
        <w:numPr>
          <w:ilvl w:val="0"/>
          <w:numId w:val="38"/>
        </w:numPr>
        <w:shd w:val="clear" w:color="auto" w:fill="FFFFFF"/>
        <w:tabs>
          <w:tab w:val="left" w:pos="691"/>
        </w:tabs>
        <w:suppressAutoHyphens/>
        <w:autoSpaceDE w:val="0"/>
        <w:autoSpaceDN w:val="0"/>
        <w:adjustRightInd w:val="0"/>
        <w:spacing w:line="360" w:lineRule="auto"/>
        <w:ind w:firstLine="709"/>
        <w:jc w:val="both"/>
        <w:rPr>
          <w:sz w:val="28"/>
          <w:szCs w:val="28"/>
        </w:rPr>
      </w:pPr>
      <w:r w:rsidRPr="00D914E1">
        <w:rPr>
          <w:sz w:val="28"/>
          <w:szCs w:val="28"/>
        </w:rPr>
        <w:t>корректировки по каждой статье финансовой отчетности за текущий отчетный период и за каждый предыдущий период;</w:t>
      </w:r>
    </w:p>
    <w:p w:rsidR="00D914E1" w:rsidRDefault="00041EDF" w:rsidP="00D914E1">
      <w:pPr>
        <w:numPr>
          <w:ilvl w:val="0"/>
          <w:numId w:val="38"/>
        </w:numPr>
        <w:shd w:val="clear" w:color="auto" w:fill="FFFFFF"/>
        <w:tabs>
          <w:tab w:val="left" w:pos="691"/>
        </w:tabs>
        <w:suppressAutoHyphens/>
        <w:autoSpaceDE w:val="0"/>
        <w:autoSpaceDN w:val="0"/>
        <w:adjustRightInd w:val="0"/>
        <w:spacing w:line="360" w:lineRule="auto"/>
        <w:ind w:firstLine="709"/>
        <w:jc w:val="both"/>
        <w:rPr>
          <w:sz w:val="28"/>
          <w:szCs w:val="28"/>
        </w:rPr>
      </w:pPr>
      <w:r w:rsidRPr="00D914E1">
        <w:rPr>
          <w:sz w:val="28"/>
          <w:szCs w:val="28"/>
        </w:rPr>
        <w:t>корректировки величины прибыли на акцию;</w:t>
      </w:r>
    </w:p>
    <w:p w:rsidR="00041EDF" w:rsidRPr="00D914E1" w:rsidRDefault="00041EDF" w:rsidP="00D914E1">
      <w:pPr>
        <w:numPr>
          <w:ilvl w:val="0"/>
          <w:numId w:val="38"/>
        </w:numPr>
        <w:shd w:val="clear" w:color="auto" w:fill="FFFFFF"/>
        <w:tabs>
          <w:tab w:val="left" w:pos="619"/>
        </w:tabs>
        <w:suppressAutoHyphens/>
        <w:autoSpaceDE w:val="0"/>
        <w:autoSpaceDN w:val="0"/>
        <w:adjustRightInd w:val="0"/>
        <w:spacing w:line="360" w:lineRule="auto"/>
        <w:ind w:firstLine="709"/>
        <w:jc w:val="both"/>
        <w:rPr>
          <w:sz w:val="28"/>
          <w:szCs w:val="28"/>
        </w:rPr>
      </w:pPr>
      <w:r w:rsidRPr="00D914E1">
        <w:rPr>
          <w:sz w:val="28"/>
          <w:szCs w:val="28"/>
        </w:rPr>
        <w:t>как и когда принимались изменения учетной политики - при неосуществимости ретроспективного применения.</w:t>
      </w:r>
    </w:p>
    <w:p w:rsidR="00E84315" w:rsidRPr="00D914E1" w:rsidRDefault="00E84315" w:rsidP="00D914E1">
      <w:pPr>
        <w:suppressAutoHyphens/>
        <w:spacing w:line="360" w:lineRule="auto"/>
        <w:ind w:firstLine="709"/>
        <w:jc w:val="both"/>
        <w:rPr>
          <w:sz w:val="28"/>
          <w:szCs w:val="28"/>
        </w:rPr>
      </w:pPr>
    </w:p>
    <w:p w:rsidR="0033092D" w:rsidRPr="00D914E1" w:rsidRDefault="00D914E1" w:rsidP="00882B26">
      <w:pPr>
        <w:suppressAutoHyphens/>
        <w:spacing w:line="360" w:lineRule="auto"/>
        <w:ind w:firstLine="709"/>
        <w:jc w:val="both"/>
        <w:rPr>
          <w:sz w:val="28"/>
          <w:szCs w:val="28"/>
        </w:rPr>
      </w:pPr>
      <w:r w:rsidRPr="00D914E1">
        <w:rPr>
          <w:sz w:val="28"/>
          <w:szCs w:val="28"/>
        </w:rPr>
        <w:br w:type="page"/>
      </w:r>
      <w:r w:rsidR="00882B26">
        <w:rPr>
          <w:sz w:val="28"/>
          <w:szCs w:val="28"/>
          <w:lang w:val="en-US"/>
        </w:rPr>
        <w:t>III</w:t>
      </w:r>
      <w:r w:rsidR="00882B26" w:rsidRPr="00882B26">
        <w:rPr>
          <w:sz w:val="28"/>
          <w:szCs w:val="28"/>
        </w:rPr>
        <w:t xml:space="preserve">. </w:t>
      </w:r>
      <w:r w:rsidR="0033092D" w:rsidRPr="00D914E1">
        <w:rPr>
          <w:sz w:val="28"/>
          <w:szCs w:val="28"/>
        </w:rPr>
        <w:t>Актуальность перехода на МСФО и практические трудности реформирования российского бухгалтерского учета и отчетности при этом</w:t>
      </w:r>
    </w:p>
    <w:p w:rsidR="0033092D" w:rsidRPr="00D914E1" w:rsidRDefault="0033092D" w:rsidP="00D914E1">
      <w:pPr>
        <w:suppressAutoHyphens/>
        <w:spacing w:line="360" w:lineRule="auto"/>
        <w:ind w:firstLine="709"/>
        <w:jc w:val="both"/>
        <w:rPr>
          <w:sz w:val="28"/>
          <w:szCs w:val="28"/>
        </w:rPr>
      </w:pPr>
    </w:p>
    <w:p w:rsidR="0033092D" w:rsidRPr="00D914E1" w:rsidRDefault="0033092D" w:rsidP="00D914E1">
      <w:pPr>
        <w:suppressAutoHyphens/>
        <w:spacing w:line="360" w:lineRule="auto"/>
        <w:ind w:firstLine="709"/>
        <w:jc w:val="both"/>
        <w:rPr>
          <w:sz w:val="28"/>
          <w:szCs w:val="28"/>
        </w:rPr>
      </w:pPr>
      <w:r w:rsidRPr="00D914E1">
        <w:rPr>
          <w:sz w:val="28"/>
          <w:szCs w:val="28"/>
        </w:rPr>
        <w:t>3.1 Актуальность перехода на МСФО</w:t>
      </w:r>
    </w:p>
    <w:p w:rsidR="0033092D" w:rsidRPr="00D914E1" w:rsidRDefault="0033092D" w:rsidP="00D914E1">
      <w:pPr>
        <w:suppressAutoHyphens/>
        <w:spacing w:line="360" w:lineRule="auto"/>
        <w:ind w:firstLine="709"/>
        <w:jc w:val="both"/>
        <w:rPr>
          <w:sz w:val="28"/>
          <w:szCs w:val="28"/>
        </w:rPr>
      </w:pPr>
    </w:p>
    <w:p w:rsidR="0033092D" w:rsidRPr="00D914E1" w:rsidRDefault="0033092D" w:rsidP="00D914E1">
      <w:pPr>
        <w:suppressAutoHyphens/>
        <w:spacing w:line="360" w:lineRule="auto"/>
        <w:ind w:firstLine="709"/>
        <w:jc w:val="both"/>
        <w:rPr>
          <w:sz w:val="28"/>
          <w:szCs w:val="28"/>
        </w:rPr>
      </w:pPr>
      <w:r w:rsidRPr="00D914E1">
        <w:rPr>
          <w:sz w:val="28"/>
          <w:szCs w:val="28"/>
        </w:rPr>
        <w:t>На сегодняшний день для России актуальность перехода на МСФО определена Концепцией развития бухгалтерского учета и отчетности в Российской Федерации на среднесрочную перспективу, одобренной приказом Министерства финансов Р</w:t>
      </w:r>
      <w:r w:rsidR="00D758A7" w:rsidRPr="00D914E1">
        <w:rPr>
          <w:sz w:val="28"/>
          <w:szCs w:val="28"/>
        </w:rPr>
        <w:t xml:space="preserve">оссийской </w:t>
      </w:r>
      <w:r w:rsidRPr="00D914E1">
        <w:rPr>
          <w:sz w:val="28"/>
          <w:szCs w:val="28"/>
        </w:rPr>
        <w:t>Ф</w:t>
      </w:r>
      <w:r w:rsidR="00D758A7" w:rsidRPr="00D914E1">
        <w:rPr>
          <w:sz w:val="28"/>
          <w:szCs w:val="28"/>
        </w:rPr>
        <w:t>едерации</w:t>
      </w:r>
      <w:r w:rsidRPr="00D914E1">
        <w:rPr>
          <w:sz w:val="28"/>
          <w:szCs w:val="28"/>
        </w:rPr>
        <w:t xml:space="preserve"> от 1 июля 2004 г. № 180 (далее – Концепция</w:t>
      </w:r>
      <w:r w:rsidR="00B93DD4">
        <w:rPr>
          <w:sz w:val="28"/>
          <w:szCs w:val="28"/>
        </w:rPr>
        <w:t>)</w:t>
      </w:r>
      <w:r w:rsidRPr="00D914E1">
        <w:rPr>
          <w:sz w:val="28"/>
          <w:szCs w:val="28"/>
        </w:rPr>
        <w:t xml:space="preserve">. Концепция предусматривает переход на международные стандарты финансовой отчетности </w:t>
      </w:r>
      <w:r w:rsidR="00D758A7" w:rsidRPr="00D914E1">
        <w:rPr>
          <w:sz w:val="28"/>
          <w:szCs w:val="28"/>
        </w:rPr>
        <w:t>в период 2004-2007 гг. общественно значимых хозяйствующих субъектов, формирующих консолидированную финансовую отчетность. Под общественно значимыми в Концепции понимаются хозяйствующие субъекты, в коммерческую деятельность которых вовлечены средства неограниченного круга лиц: открытые акционерные общества и иные организации, имеющие публично размещенные и публично обращающиеся ценные бумаги, финансовые и другие организации. В период с 2008-2010 гг. Концепцией предусмотрено дальнейшее распространение данного процесса на консолидированную финансовую отчетность других хозяйствующих субъектов.</w:t>
      </w:r>
    </w:p>
    <w:p w:rsidR="00D758A7" w:rsidRPr="00D914E1" w:rsidRDefault="00D758A7" w:rsidP="00D914E1">
      <w:pPr>
        <w:suppressAutoHyphens/>
        <w:spacing w:line="360" w:lineRule="auto"/>
        <w:ind w:firstLine="709"/>
        <w:jc w:val="both"/>
        <w:rPr>
          <w:sz w:val="28"/>
          <w:szCs w:val="28"/>
        </w:rPr>
      </w:pPr>
      <w:r w:rsidRPr="00D914E1">
        <w:rPr>
          <w:sz w:val="28"/>
          <w:szCs w:val="28"/>
        </w:rPr>
        <w:t>Принимая во внимание текущее состояние отечественной системы финансовой отчетности и бухгалтерского учета, а так же процессы, происходящие в этой области на международном уровне, Министерством финансов Российской Федерации рассматриваются различные варианты проведения нового этапа реформирования финансовой отчетности в России:</w:t>
      </w:r>
    </w:p>
    <w:p w:rsidR="00D758A7" w:rsidRPr="00D914E1" w:rsidRDefault="00D758A7" w:rsidP="00D914E1">
      <w:pPr>
        <w:suppressAutoHyphens/>
        <w:spacing w:line="360" w:lineRule="auto"/>
        <w:ind w:firstLine="709"/>
        <w:jc w:val="both"/>
        <w:rPr>
          <w:sz w:val="28"/>
          <w:szCs w:val="28"/>
        </w:rPr>
      </w:pPr>
      <w:r w:rsidRPr="00D914E1">
        <w:rPr>
          <w:sz w:val="28"/>
          <w:szCs w:val="28"/>
        </w:rPr>
        <w:t>1</w:t>
      </w:r>
      <w:r w:rsidR="00B93DD4">
        <w:rPr>
          <w:sz w:val="28"/>
          <w:szCs w:val="28"/>
        </w:rPr>
        <w:t xml:space="preserve">) </w:t>
      </w:r>
      <w:r w:rsidRPr="00D914E1">
        <w:rPr>
          <w:sz w:val="28"/>
          <w:szCs w:val="28"/>
        </w:rPr>
        <w:t>постепенное сближение национальных стандартов финансовой отчетности и МСФО;</w:t>
      </w:r>
    </w:p>
    <w:p w:rsidR="00D758A7" w:rsidRPr="00D914E1" w:rsidRDefault="00D758A7" w:rsidP="00D914E1">
      <w:pPr>
        <w:suppressAutoHyphens/>
        <w:spacing w:line="360" w:lineRule="auto"/>
        <w:ind w:firstLine="709"/>
        <w:jc w:val="both"/>
        <w:rPr>
          <w:sz w:val="28"/>
          <w:szCs w:val="28"/>
        </w:rPr>
      </w:pPr>
      <w:r w:rsidRPr="00D914E1">
        <w:rPr>
          <w:sz w:val="28"/>
          <w:szCs w:val="28"/>
        </w:rPr>
        <w:t>2</w:t>
      </w:r>
      <w:r w:rsidR="00B93DD4">
        <w:rPr>
          <w:sz w:val="28"/>
          <w:szCs w:val="28"/>
        </w:rPr>
        <w:t xml:space="preserve">) </w:t>
      </w:r>
      <w:r w:rsidRPr="00D914E1">
        <w:rPr>
          <w:sz w:val="28"/>
          <w:szCs w:val="28"/>
        </w:rPr>
        <w:t>единовременный переход на МСФО всех организаций;</w:t>
      </w:r>
    </w:p>
    <w:p w:rsidR="00D758A7" w:rsidRPr="00D914E1" w:rsidRDefault="009C530B" w:rsidP="00D914E1">
      <w:pPr>
        <w:suppressAutoHyphens/>
        <w:spacing w:line="360" w:lineRule="auto"/>
        <w:ind w:firstLine="709"/>
        <w:jc w:val="both"/>
        <w:rPr>
          <w:sz w:val="28"/>
          <w:szCs w:val="28"/>
        </w:rPr>
      </w:pPr>
      <w:r w:rsidRPr="00D914E1">
        <w:rPr>
          <w:sz w:val="28"/>
          <w:szCs w:val="28"/>
        </w:rPr>
        <w:t>3</w:t>
      </w:r>
      <w:r w:rsidR="00B93DD4">
        <w:rPr>
          <w:sz w:val="28"/>
          <w:szCs w:val="28"/>
        </w:rPr>
        <w:t xml:space="preserve">) </w:t>
      </w:r>
      <w:r w:rsidRPr="00D914E1">
        <w:rPr>
          <w:sz w:val="28"/>
          <w:szCs w:val="28"/>
        </w:rPr>
        <w:t>в</w:t>
      </w:r>
      <w:r w:rsidR="00D758A7" w:rsidRPr="00D914E1">
        <w:rPr>
          <w:sz w:val="28"/>
          <w:szCs w:val="28"/>
        </w:rPr>
        <w:t>недрение МСФО только в отношении консолидированной отчетности компаний, акции которых котируются на организованном фондовом рынке;</w:t>
      </w:r>
    </w:p>
    <w:p w:rsidR="00D758A7" w:rsidRPr="00D914E1" w:rsidRDefault="00D758A7" w:rsidP="00D914E1">
      <w:pPr>
        <w:suppressAutoHyphens/>
        <w:spacing w:line="360" w:lineRule="auto"/>
        <w:ind w:firstLine="709"/>
        <w:jc w:val="both"/>
        <w:rPr>
          <w:sz w:val="28"/>
          <w:szCs w:val="28"/>
        </w:rPr>
      </w:pPr>
      <w:r w:rsidRPr="00D914E1">
        <w:rPr>
          <w:sz w:val="28"/>
          <w:szCs w:val="28"/>
        </w:rPr>
        <w:t>4</w:t>
      </w:r>
      <w:r w:rsidR="00B93DD4">
        <w:rPr>
          <w:sz w:val="28"/>
          <w:szCs w:val="28"/>
        </w:rPr>
        <w:t xml:space="preserve">) </w:t>
      </w:r>
      <w:r w:rsidRPr="00D914E1">
        <w:rPr>
          <w:sz w:val="28"/>
          <w:szCs w:val="28"/>
        </w:rPr>
        <w:t>поэтапное внедрение МСФО для консолидированной и индивидуальной отчетности организаций.</w:t>
      </w:r>
    </w:p>
    <w:p w:rsidR="00D914E1" w:rsidRDefault="00ED7803" w:rsidP="00D914E1">
      <w:pPr>
        <w:suppressAutoHyphens/>
        <w:spacing w:line="360" w:lineRule="auto"/>
        <w:ind w:firstLine="709"/>
        <w:jc w:val="both"/>
        <w:rPr>
          <w:sz w:val="28"/>
          <w:szCs w:val="28"/>
        </w:rPr>
      </w:pPr>
      <w:r w:rsidRPr="00D914E1">
        <w:rPr>
          <w:sz w:val="28"/>
          <w:szCs w:val="28"/>
        </w:rPr>
        <w:t>Первый вариант является наиболее консервативным, второй -</w:t>
      </w:r>
      <w:r w:rsidR="00D914E1">
        <w:rPr>
          <w:sz w:val="28"/>
          <w:szCs w:val="28"/>
        </w:rPr>
        <w:t xml:space="preserve"> </w:t>
      </w:r>
      <w:r w:rsidRPr="00D914E1">
        <w:rPr>
          <w:sz w:val="28"/>
          <w:szCs w:val="28"/>
        </w:rPr>
        <w:t>наиболее радикальный. Третий вариант предусматривает внедрение МСФО для консолидированной отчетности публичных компаний и сохранение национальных правил для обязательного исполнения всеми остальными организациями. Основной его недостаток заключается в том, что перед консолидацией отчетности по правилам МСФО все равно необходимо сначала трансформировать индивидуальную отчетность в соответствии с требованиями МСФО. Четвертый вариант предполагает постепенную либерализацию государственного регулирования системы бухгалтерского учета и более глубокое внедрение МСФО в российских компаниях. Этот вариант требует больших усилий со стороны государства и профессионального сообщества, однако является наиболее эффективным.</w:t>
      </w:r>
    </w:p>
    <w:p w:rsidR="00ED7803" w:rsidRPr="00D914E1" w:rsidRDefault="00ED7803" w:rsidP="00D914E1">
      <w:pPr>
        <w:suppressAutoHyphens/>
        <w:spacing w:line="360" w:lineRule="auto"/>
        <w:ind w:firstLine="709"/>
        <w:jc w:val="both"/>
        <w:rPr>
          <w:sz w:val="28"/>
          <w:szCs w:val="28"/>
        </w:rPr>
      </w:pPr>
      <w:r w:rsidRPr="00D914E1">
        <w:rPr>
          <w:sz w:val="28"/>
          <w:szCs w:val="28"/>
        </w:rPr>
        <w:t>Концепцией развития бухгалтерского учета отчетности в Российской Федерации на среднесрочную перспективу предусмотрен третий вариант проведения нового этапа реформы финансовой отчетности в России. При этом варианте консолидированная финансовая отчетность представляется головной организацией холдинга в обязательном, законодательно закрепленном порядке.</w:t>
      </w:r>
    </w:p>
    <w:p w:rsidR="00CB54A8" w:rsidRPr="00D914E1" w:rsidRDefault="00ED7803" w:rsidP="00D914E1">
      <w:pPr>
        <w:suppressAutoHyphens/>
        <w:spacing w:line="360" w:lineRule="auto"/>
        <w:ind w:firstLine="709"/>
        <w:jc w:val="both"/>
        <w:rPr>
          <w:sz w:val="28"/>
          <w:szCs w:val="28"/>
        </w:rPr>
      </w:pPr>
      <w:r w:rsidRPr="00D914E1">
        <w:rPr>
          <w:sz w:val="28"/>
          <w:szCs w:val="28"/>
        </w:rPr>
        <w:t>К настоящему времени проект Российского Федерального закона</w:t>
      </w:r>
      <w:r w:rsidR="00D914E1">
        <w:rPr>
          <w:sz w:val="28"/>
          <w:szCs w:val="28"/>
        </w:rPr>
        <w:t xml:space="preserve"> "</w:t>
      </w:r>
      <w:r w:rsidRPr="00D914E1">
        <w:rPr>
          <w:sz w:val="28"/>
          <w:szCs w:val="28"/>
        </w:rPr>
        <w:t>О консолидированной финансовой отчетности</w:t>
      </w:r>
      <w:r w:rsidR="00D914E1">
        <w:rPr>
          <w:sz w:val="28"/>
          <w:szCs w:val="28"/>
        </w:rPr>
        <w:t>"</w:t>
      </w:r>
      <w:r w:rsidRPr="00D914E1">
        <w:rPr>
          <w:sz w:val="28"/>
          <w:szCs w:val="28"/>
        </w:rPr>
        <w:t xml:space="preserve"> прошел два чтения в Государственной думе Российской Федерации и в ближайшем будущем будет, вероятно, принят. Им будет законодательно закреплено составление российскими холдингами (группами организаций</w:t>
      </w:r>
      <w:r w:rsidR="00B93DD4">
        <w:rPr>
          <w:sz w:val="28"/>
          <w:szCs w:val="28"/>
        </w:rPr>
        <w:t xml:space="preserve">) </w:t>
      </w:r>
      <w:r w:rsidR="00CB54A8" w:rsidRPr="00D914E1">
        <w:rPr>
          <w:sz w:val="28"/>
          <w:szCs w:val="28"/>
        </w:rPr>
        <w:t>консолидированной финансовой отчетности по МСФО.</w:t>
      </w:r>
    </w:p>
    <w:p w:rsidR="00ED7803" w:rsidRPr="00D914E1" w:rsidRDefault="00CB54A8" w:rsidP="00D914E1">
      <w:pPr>
        <w:suppressAutoHyphens/>
        <w:spacing w:line="360" w:lineRule="auto"/>
        <w:ind w:firstLine="709"/>
        <w:jc w:val="both"/>
        <w:rPr>
          <w:sz w:val="28"/>
          <w:szCs w:val="28"/>
        </w:rPr>
      </w:pPr>
      <w:r w:rsidRPr="00D914E1">
        <w:rPr>
          <w:sz w:val="28"/>
          <w:szCs w:val="28"/>
        </w:rPr>
        <w:t>В конечном итоге переход на МСФО необходим тем российским компаниям, которые стремятся снизить стоимость финансирования своей деятельности как на национальном, так и на международном рынках, а так же для тех, которые хотели бы иметь возможность осуществлять международную торговлю с минимальными препятствиями. Привлечению инвестиций на международном рынке способствует представление финансовой отчетности, подготовленной в соответствии со стандартами, которые понятны инвесторам, кредиторам, фондовым биржам и органам регулирования всех стран мира.</w:t>
      </w:r>
    </w:p>
    <w:p w:rsidR="00CB54A8" w:rsidRPr="00D914E1" w:rsidRDefault="00CB54A8" w:rsidP="00D914E1">
      <w:pPr>
        <w:suppressAutoHyphens/>
        <w:spacing w:line="360" w:lineRule="auto"/>
        <w:ind w:firstLine="709"/>
        <w:jc w:val="both"/>
        <w:rPr>
          <w:sz w:val="28"/>
          <w:szCs w:val="28"/>
        </w:rPr>
      </w:pPr>
      <w:r w:rsidRPr="00D914E1">
        <w:rPr>
          <w:sz w:val="28"/>
          <w:szCs w:val="28"/>
        </w:rPr>
        <w:t>Возможные выгоды от внедрения МСФО не ограничиваются снижением стоимости капитала и упрощением международных финансовых операций. Преимущества, которые получит широкий круг заинтересованных лиц, представлен мною ниже (табл. 1.1</w:t>
      </w:r>
      <w:r w:rsidR="00B93DD4">
        <w:rPr>
          <w:sz w:val="28"/>
          <w:szCs w:val="28"/>
        </w:rPr>
        <w:t xml:space="preserve">) </w:t>
      </w:r>
      <w:r w:rsidRPr="00D914E1">
        <w:rPr>
          <w:sz w:val="28"/>
          <w:szCs w:val="28"/>
        </w:rPr>
        <w:t>.</w:t>
      </w:r>
    </w:p>
    <w:p w:rsidR="00D914E1" w:rsidRPr="00D914E1" w:rsidRDefault="00D914E1" w:rsidP="00D914E1">
      <w:pPr>
        <w:suppressAutoHyphens/>
        <w:spacing w:line="360" w:lineRule="auto"/>
        <w:ind w:firstLine="709"/>
        <w:jc w:val="both"/>
        <w:rPr>
          <w:sz w:val="28"/>
          <w:szCs w:val="28"/>
        </w:rPr>
      </w:pPr>
    </w:p>
    <w:p w:rsidR="00CB54A8" w:rsidRPr="00D914E1" w:rsidRDefault="009459FD" w:rsidP="00D914E1">
      <w:pPr>
        <w:suppressAutoHyphens/>
        <w:spacing w:line="360" w:lineRule="auto"/>
        <w:ind w:firstLine="709"/>
        <w:jc w:val="both"/>
        <w:rPr>
          <w:sz w:val="28"/>
          <w:szCs w:val="28"/>
        </w:rPr>
      </w:pPr>
      <w:r w:rsidRPr="00D914E1">
        <w:rPr>
          <w:sz w:val="28"/>
          <w:szCs w:val="28"/>
        </w:rPr>
        <w:t>Таблица 3</w:t>
      </w:r>
      <w:r w:rsidR="00CB54A8" w:rsidRPr="00D914E1">
        <w:rPr>
          <w:sz w:val="28"/>
          <w:szCs w:val="28"/>
        </w:rPr>
        <w:t>.1</w:t>
      </w:r>
    </w:p>
    <w:p w:rsidR="00CB54A8" w:rsidRPr="00D914E1" w:rsidRDefault="00CB54A8" w:rsidP="00D914E1">
      <w:pPr>
        <w:suppressAutoHyphens/>
        <w:spacing w:line="360" w:lineRule="auto"/>
        <w:ind w:firstLine="709"/>
        <w:jc w:val="both"/>
        <w:rPr>
          <w:sz w:val="28"/>
          <w:szCs w:val="28"/>
        </w:rPr>
      </w:pPr>
      <w:r w:rsidRPr="00D914E1">
        <w:rPr>
          <w:sz w:val="28"/>
          <w:szCs w:val="28"/>
        </w:rPr>
        <w:t>Преимущества внедрения МСФО для заинтересованных лиц</w:t>
      </w:r>
    </w:p>
    <w:tbl>
      <w:tblPr>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3"/>
        <w:gridCol w:w="2085"/>
        <w:gridCol w:w="1605"/>
        <w:gridCol w:w="1700"/>
        <w:gridCol w:w="1938"/>
      </w:tblGrid>
      <w:tr w:rsidR="00D55268" w:rsidRPr="00651C46" w:rsidTr="00651C46">
        <w:trPr>
          <w:jc w:val="center"/>
        </w:trPr>
        <w:tc>
          <w:tcPr>
            <w:tcW w:w="1980" w:type="dxa"/>
            <w:shd w:val="clear" w:color="auto" w:fill="auto"/>
          </w:tcPr>
          <w:p w:rsidR="00CB54A8" w:rsidRPr="00651C46" w:rsidRDefault="00CB54A8" w:rsidP="00651C46">
            <w:pPr>
              <w:suppressAutoHyphens/>
              <w:spacing w:line="360" w:lineRule="auto"/>
              <w:rPr>
                <w:sz w:val="20"/>
                <w:szCs w:val="20"/>
              </w:rPr>
            </w:pPr>
            <w:r w:rsidRPr="00651C46">
              <w:rPr>
                <w:sz w:val="20"/>
                <w:szCs w:val="20"/>
              </w:rPr>
              <w:t>Для</w:t>
            </w:r>
          </w:p>
          <w:p w:rsidR="00CB54A8" w:rsidRPr="00651C46" w:rsidRDefault="00CB54A8" w:rsidP="00651C46">
            <w:pPr>
              <w:suppressAutoHyphens/>
              <w:spacing w:line="360" w:lineRule="auto"/>
              <w:rPr>
                <w:sz w:val="20"/>
                <w:szCs w:val="20"/>
              </w:rPr>
            </w:pPr>
            <w:r w:rsidRPr="00651C46">
              <w:rPr>
                <w:sz w:val="20"/>
                <w:szCs w:val="20"/>
              </w:rPr>
              <w:t>компаний</w:t>
            </w:r>
          </w:p>
        </w:tc>
        <w:tc>
          <w:tcPr>
            <w:tcW w:w="2160" w:type="dxa"/>
            <w:shd w:val="clear" w:color="auto" w:fill="auto"/>
          </w:tcPr>
          <w:p w:rsidR="00CB54A8" w:rsidRPr="00651C46" w:rsidRDefault="00CB54A8" w:rsidP="00651C46">
            <w:pPr>
              <w:suppressAutoHyphens/>
              <w:spacing w:line="360" w:lineRule="auto"/>
              <w:rPr>
                <w:sz w:val="20"/>
                <w:szCs w:val="20"/>
              </w:rPr>
            </w:pPr>
            <w:r w:rsidRPr="00651C46">
              <w:rPr>
                <w:sz w:val="20"/>
                <w:szCs w:val="20"/>
              </w:rPr>
              <w:t>Для</w:t>
            </w:r>
          </w:p>
          <w:p w:rsidR="00CB54A8" w:rsidRPr="00651C46" w:rsidRDefault="00CB54A8" w:rsidP="00651C46">
            <w:pPr>
              <w:suppressAutoHyphens/>
              <w:spacing w:line="360" w:lineRule="auto"/>
              <w:rPr>
                <w:sz w:val="20"/>
                <w:szCs w:val="20"/>
              </w:rPr>
            </w:pPr>
            <w:r w:rsidRPr="00651C46">
              <w:rPr>
                <w:sz w:val="20"/>
                <w:szCs w:val="20"/>
              </w:rPr>
              <w:t>инвесторов</w:t>
            </w:r>
          </w:p>
        </w:tc>
        <w:tc>
          <w:tcPr>
            <w:tcW w:w="1660" w:type="dxa"/>
            <w:shd w:val="clear" w:color="auto" w:fill="auto"/>
          </w:tcPr>
          <w:p w:rsidR="00CB54A8" w:rsidRPr="00651C46" w:rsidRDefault="00CB54A8" w:rsidP="00651C46">
            <w:pPr>
              <w:suppressAutoHyphens/>
              <w:spacing w:line="360" w:lineRule="auto"/>
              <w:rPr>
                <w:sz w:val="20"/>
                <w:szCs w:val="20"/>
              </w:rPr>
            </w:pPr>
            <w:r w:rsidRPr="00651C46">
              <w:rPr>
                <w:sz w:val="20"/>
                <w:szCs w:val="20"/>
              </w:rPr>
              <w:t>Для государства</w:t>
            </w:r>
          </w:p>
        </w:tc>
        <w:tc>
          <w:tcPr>
            <w:tcW w:w="1759" w:type="dxa"/>
            <w:shd w:val="clear" w:color="auto" w:fill="auto"/>
          </w:tcPr>
          <w:p w:rsidR="00CB54A8" w:rsidRPr="00651C46" w:rsidRDefault="00CB54A8" w:rsidP="00651C46">
            <w:pPr>
              <w:suppressAutoHyphens/>
              <w:spacing w:line="360" w:lineRule="auto"/>
              <w:rPr>
                <w:sz w:val="20"/>
                <w:szCs w:val="20"/>
              </w:rPr>
            </w:pPr>
            <w:r w:rsidRPr="00651C46">
              <w:rPr>
                <w:sz w:val="20"/>
                <w:szCs w:val="20"/>
              </w:rPr>
              <w:t>Для органов регулирования отчетности в стране</w:t>
            </w:r>
          </w:p>
        </w:tc>
        <w:tc>
          <w:tcPr>
            <w:tcW w:w="2007" w:type="dxa"/>
            <w:shd w:val="clear" w:color="auto" w:fill="auto"/>
          </w:tcPr>
          <w:p w:rsidR="00CB54A8" w:rsidRPr="00651C46" w:rsidRDefault="00CB54A8" w:rsidP="00651C46">
            <w:pPr>
              <w:suppressAutoHyphens/>
              <w:spacing w:line="360" w:lineRule="auto"/>
              <w:rPr>
                <w:sz w:val="20"/>
                <w:szCs w:val="20"/>
              </w:rPr>
            </w:pPr>
            <w:r w:rsidRPr="00651C46">
              <w:rPr>
                <w:sz w:val="20"/>
                <w:szCs w:val="20"/>
              </w:rPr>
              <w:t>Для других заинтересованных лиц</w:t>
            </w:r>
          </w:p>
        </w:tc>
      </w:tr>
      <w:tr w:rsidR="00D55268" w:rsidRPr="00651C46" w:rsidTr="00651C46">
        <w:trPr>
          <w:jc w:val="center"/>
        </w:trPr>
        <w:tc>
          <w:tcPr>
            <w:tcW w:w="1980" w:type="dxa"/>
            <w:shd w:val="clear" w:color="auto" w:fill="auto"/>
          </w:tcPr>
          <w:p w:rsidR="00CB54A8" w:rsidRPr="00651C46" w:rsidRDefault="007E0938" w:rsidP="00651C46">
            <w:pPr>
              <w:suppressAutoHyphens/>
              <w:spacing w:line="360" w:lineRule="auto"/>
              <w:rPr>
                <w:sz w:val="20"/>
                <w:szCs w:val="20"/>
              </w:rPr>
            </w:pPr>
            <w:r w:rsidRPr="00651C46">
              <w:rPr>
                <w:sz w:val="20"/>
                <w:szCs w:val="20"/>
              </w:rPr>
              <w:t>1</w:t>
            </w:r>
            <w:r w:rsidR="00B93DD4" w:rsidRPr="00651C46">
              <w:rPr>
                <w:sz w:val="20"/>
                <w:szCs w:val="20"/>
              </w:rPr>
              <w:t xml:space="preserve">) </w:t>
            </w:r>
            <w:r w:rsidR="00CB54A8" w:rsidRPr="00651C46">
              <w:rPr>
                <w:sz w:val="20"/>
                <w:szCs w:val="20"/>
              </w:rPr>
              <w:t>повышение качества информации, необходимой для принятия решений;</w:t>
            </w:r>
          </w:p>
          <w:p w:rsidR="00CB54A8" w:rsidRPr="00651C46" w:rsidRDefault="00CB54A8" w:rsidP="00651C46">
            <w:pPr>
              <w:suppressAutoHyphens/>
              <w:spacing w:line="360" w:lineRule="auto"/>
              <w:rPr>
                <w:sz w:val="20"/>
                <w:szCs w:val="20"/>
              </w:rPr>
            </w:pPr>
            <w:r w:rsidRPr="00651C46">
              <w:rPr>
                <w:sz w:val="20"/>
                <w:szCs w:val="20"/>
              </w:rPr>
              <w:t>2</w:t>
            </w:r>
            <w:r w:rsidR="00B93DD4" w:rsidRPr="00651C46">
              <w:rPr>
                <w:sz w:val="20"/>
                <w:szCs w:val="20"/>
              </w:rPr>
              <w:t xml:space="preserve">) </w:t>
            </w:r>
            <w:r w:rsidR="007E0938" w:rsidRPr="00651C46">
              <w:rPr>
                <w:sz w:val="20"/>
                <w:szCs w:val="20"/>
              </w:rPr>
              <w:t>облегчение доступа капиталу, в том числе из иностранных источников;</w:t>
            </w:r>
          </w:p>
          <w:p w:rsidR="007E0938" w:rsidRPr="00651C46" w:rsidRDefault="007E0938" w:rsidP="00651C46">
            <w:pPr>
              <w:suppressAutoHyphens/>
              <w:spacing w:line="360" w:lineRule="auto"/>
              <w:rPr>
                <w:sz w:val="20"/>
                <w:szCs w:val="20"/>
              </w:rPr>
            </w:pPr>
            <w:r w:rsidRPr="00651C46">
              <w:rPr>
                <w:sz w:val="20"/>
                <w:szCs w:val="20"/>
              </w:rPr>
              <w:t>3</w:t>
            </w:r>
            <w:r w:rsidR="00B93DD4" w:rsidRPr="00651C46">
              <w:rPr>
                <w:sz w:val="20"/>
                <w:szCs w:val="20"/>
              </w:rPr>
              <w:t xml:space="preserve">) </w:t>
            </w:r>
            <w:r w:rsidRPr="00651C46">
              <w:rPr>
                <w:sz w:val="20"/>
                <w:szCs w:val="20"/>
              </w:rPr>
              <w:t>снижение стоимости капитал;</w:t>
            </w:r>
          </w:p>
          <w:p w:rsidR="007E0938" w:rsidRPr="00651C46" w:rsidRDefault="007E0938" w:rsidP="00651C46">
            <w:pPr>
              <w:suppressAutoHyphens/>
              <w:spacing w:line="360" w:lineRule="auto"/>
              <w:rPr>
                <w:sz w:val="20"/>
                <w:szCs w:val="20"/>
              </w:rPr>
            </w:pPr>
            <w:r w:rsidRPr="00651C46">
              <w:rPr>
                <w:sz w:val="20"/>
                <w:szCs w:val="20"/>
              </w:rPr>
              <w:t>4</w:t>
            </w:r>
            <w:r w:rsidR="00B93DD4" w:rsidRPr="00651C46">
              <w:rPr>
                <w:sz w:val="20"/>
                <w:szCs w:val="20"/>
              </w:rPr>
              <w:t xml:space="preserve">) </w:t>
            </w:r>
            <w:r w:rsidRPr="00651C46">
              <w:rPr>
                <w:sz w:val="20"/>
                <w:szCs w:val="20"/>
              </w:rPr>
              <w:t>возможность применения единых стандартов отчетности в дочерних компаниях, зарегистриро</w:t>
            </w:r>
            <w:r w:rsidR="004628DE" w:rsidRPr="00651C46">
              <w:rPr>
                <w:sz w:val="20"/>
                <w:szCs w:val="20"/>
              </w:rPr>
              <w:t>ван</w:t>
            </w:r>
            <w:r w:rsidR="00882B26" w:rsidRPr="00651C46">
              <w:rPr>
                <w:sz w:val="20"/>
                <w:szCs w:val="20"/>
              </w:rPr>
              <w:t>-</w:t>
            </w:r>
            <w:r w:rsidR="004628DE" w:rsidRPr="00651C46">
              <w:rPr>
                <w:sz w:val="20"/>
                <w:szCs w:val="20"/>
              </w:rPr>
              <w:t xml:space="preserve">ных </w:t>
            </w:r>
            <w:r w:rsidRPr="00651C46">
              <w:rPr>
                <w:sz w:val="20"/>
                <w:szCs w:val="20"/>
              </w:rPr>
              <w:t>в дочерних странах;</w:t>
            </w:r>
          </w:p>
          <w:p w:rsidR="007E0938" w:rsidRPr="00651C46" w:rsidRDefault="007E0938" w:rsidP="00651C46">
            <w:pPr>
              <w:suppressAutoHyphens/>
              <w:spacing w:line="360" w:lineRule="auto"/>
              <w:rPr>
                <w:sz w:val="20"/>
                <w:szCs w:val="20"/>
              </w:rPr>
            </w:pPr>
            <w:r w:rsidRPr="00651C46">
              <w:rPr>
                <w:sz w:val="20"/>
                <w:szCs w:val="20"/>
              </w:rPr>
              <w:t>5</w:t>
            </w:r>
            <w:r w:rsidR="00B93DD4" w:rsidRPr="00651C46">
              <w:rPr>
                <w:sz w:val="20"/>
                <w:szCs w:val="20"/>
              </w:rPr>
              <w:t xml:space="preserve">) </w:t>
            </w:r>
            <w:r w:rsidRPr="00651C46">
              <w:rPr>
                <w:sz w:val="20"/>
                <w:szCs w:val="20"/>
              </w:rPr>
              <w:t>упрощение процедур слияний и поглощений</w:t>
            </w:r>
          </w:p>
          <w:p w:rsidR="007E0938" w:rsidRPr="00651C46" w:rsidRDefault="007E0938" w:rsidP="00651C46">
            <w:pPr>
              <w:suppressAutoHyphens/>
              <w:spacing w:line="360" w:lineRule="auto"/>
              <w:rPr>
                <w:sz w:val="20"/>
                <w:szCs w:val="20"/>
              </w:rPr>
            </w:pPr>
            <w:r w:rsidRPr="00651C46">
              <w:rPr>
                <w:sz w:val="20"/>
                <w:szCs w:val="20"/>
              </w:rPr>
              <w:t>6</w:t>
            </w:r>
            <w:r w:rsidR="00B93DD4" w:rsidRPr="00651C46">
              <w:rPr>
                <w:sz w:val="20"/>
                <w:szCs w:val="20"/>
              </w:rPr>
              <w:t xml:space="preserve">) </w:t>
            </w:r>
            <w:r w:rsidRPr="00651C46">
              <w:rPr>
                <w:sz w:val="20"/>
                <w:szCs w:val="20"/>
              </w:rPr>
              <w:t xml:space="preserve">повышение </w:t>
            </w:r>
            <w:r w:rsidR="00390B97" w:rsidRPr="00651C46">
              <w:rPr>
                <w:sz w:val="20"/>
                <w:szCs w:val="20"/>
              </w:rPr>
              <w:t>конкурентоспособ</w:t>
            </w:r>
            <w:r w:rsidR="00882B26" w:rsidRPr="00651C46">
              <w:rPr>
                <w:sz w:val="20"/>
                <w:szCs w:val="20"/>
              </w:rPr>
              <w:t>-</w:t>
            </w:r>
            <w:r w:rsidR="00390B97" w:rsidRPr="00651C46">
              <w:rPr>
                <w:sz w:val="20"/>
                <w:szCs w:val="20"/>
              </w:rPr>
              <w:t>ности</w:t>
            </w:r>
          </w:p>
        </w:tc>
        <w:tc>
          <w:tcPr>
            <w:tcW w:w="2160" w:type="dxa"/>
            <w:shd w:val="clear" w:color="auto" w:fill="auto"/>
          </w:tcPr>
          <w:p w:rsidR="00CB54A8" w:rsidRPr="00651C46" w:rsidRDefault="007E0938" w:rsidP="00651C46">
            <w:pPr>
              <w:suppressAutoHyphens/>
              <w:spacing w:line="360" w:lineRule="auto"/>
              <w:rPr>
                <w:sz w:val="20"/>
                <w:szCs w:val="20"/>
              </w:rPr>
            </w:pPr>
            <w:r w:rsidRPr="00651C46">
              <w:rPr>
                <w:sz w:val="20"/>
                <w:szCs w:val="20"/>
              </w:rPr>
              <w:t>1</w:t>
            </w:r>
            <w:r w:rsidR="00B93DD4" w:rsidRPr="00651C46">
              <w:rPr>
                <w:sz w:val="20"/>
                <w:szCs w:val="20"/>
              </w:rPr>
              <w:t xml:space="preserve">) </w:t>
            </w:r>
            <w:r w:rsidRPr="00651C46">
              <w:rPr>
                <w:sz w:val="20"/>
                <w:szCs w:val="20"/>
              </w:rPr>
              <w:t>повышение качества информации, необходимой для принятия решений;</w:t>
            </w:r>
          </w:p>
          <w:p w:rsidR="007E0938" w:rsidRPr="00651C46" w:rsidRDefault="007E0938" w:rsidP="00651C46">
            <w:pPr>
              <w:suppressAutoHyphens/>
              <w:spacing w:line="360" w:lineRule="auto"/>
              <w:rPr>
                <w:sz w:val="20"/>
                <w:szCs w:val="20"/>
              </w:rPr>
            </w:pPr>
            <w:r w:rsidRPr="00651C46">
              <w:rPr>
                <w:sz w:val="20"/>
                <w:szCs w:val="20"/>
              </w:rPr>
              <w:t>2</w:t>
            </w:r>
            <w:r w:rsidR="00B93DD4" w:rsidRPr="00651C46">
              <w:rPr>
                <w:sz w:val="20"/>
                <w:szCs w:val="20"/>
              </w:rPr>
              <w:t xml:space="preserve">) </w:t>
            </w:r>
            <w:r w:rsidRPr="00651C46">
              <w:rPr>
                <w:sz w:val="20"/>
                <w:szCs w:val="20"/>
              </w:rPr>
              <w:t>укрепление доверия к представленной информации</w:t>
            </w:r>
          </w:p>
          <w:p w:rsidR="007E0938" w:rsidRPr="00651C46" w:rsidRDefault="007E0938" w:rsidP="00651C46">
            <w:pPr>
              <w:suppressAutoHyphens/>
              <w:spacing w:line="360" w:lineRule="auto"/>
              <w:rPr>
                <w:sz w:val="20"/>
                <w:szCs w:val="20"/>
              </w:rPr>
            </w:pPr>
            <w:r w:rsidRPr="00651C46">
              <w:rPr>
                <w:sz w:val="20"/>
                <w:szCs w:val="20"/>
              </w:rPr>
              <w:t>3</w:t>
            </w:r>
            <w:r w:rsidR="00B93DD4" w:rsidRPr="00651C46">
              <w:rPr>
                <w:sz w:val="20"/>
                <w:szCs w:val="20"/>
              </w:rPr>
              <w:t xml:space="preserve">) </w:t>
            </w:r>
            <w:r w:rsidRPr="00651C46">
              <w:rPr>
                <w:sz w:val="20"/>
                <w:szCs w:val="20"/>
              </w:rPr>
              <w:t>адекватное понимание рисков и доходности;</w:t>
            </w:r>
          </w:p>
          <w:p w:rsidR="007E0938" w:rsidRPr="00651C46" w:rsidRDefault="007E0938" w:rsidP="00651C46">
            <w:pPr>
              <w:suppressAutoHyphens/>
              <w:spacing w:line="360" w:lineRule="auto"/>
              <w:rPr>
                <w:sz w:val="20"/>
                <w:szCs w:val="20"/>
              </w:rPr>
            </w:pPr>
            <w:r w:rsidRPr="00651C46">
              <w:rPr>
                <w:sz w:val="20"/>
                <w:szCs w:val="20"/>
              </w:rPr>
              <w:t>4</w:t>
            </w:r>
            <w:r w:rsidR="00B93DD4" w:rsidRPr="00651C46">
              <w:rPr>
                <w:sz w:val="20"/>
                <w:szCs w:val="20"/>
              </w:rPr>
              <w:t xml:space="preserve">) </w:t>
            </w:r>
            <w:r w:rsidRPr="00651C46">
              <w:rPr>
                <w:sz w:val="20"/>
                <w:szCs w:val="20"/>
              </w:rPr>
              <w:t xml:space="preserve">возможность сопоставления аналогичных компаний </w:t>
            </w:r>
          </w:p>
        </w:tc>
        <w:tc>
          <w:tcPr>
            <w:tcW w:w="1660" w:type="dxa"/>
            <w:shd w:val="clear" w:color="auto" w:fill="auto"/>
          </w:tcPr>
          <w:p w:rsidR="00CB54A8" w:rsidRPr="00651C46" w:rsidRDefault="007E0938" w:rsidP="00651C46">
            <w:pPr>
              <w:suppressAutoHyphens/>
              <w:spacing w:line="360" w:lineRule="auto"/>
              <w:rPr>
                <w:sz w:val="20"/>
                <w:szCs w:val="20"/>
              </w:rPr>
            </w:pPr>
            <w:r w:rsidRPr="00651C46">
              <w:rPr>
                <w:sz w:val="20"/>
                <w:szCs w:val="20"/>
              </w:rPr>
              <w:t>1</w:t>
            </w:r>
            <w:r w:rsidR="00B93DD4" w:rsidRPr="00651C46">
              <w:rPr>
                <w:sz w:val="20"/>
                <w:szCs w:val="20"/>
              </w:rPr>
              <w:t xml:space="preserve">) </w:t>
            </w:r>
            <w:r w:rsidRPr="00651C46">
              <w:rPr>
                <w:sz w:val="20"/>
                <w:szCs w:val="20"/>
              </w:rPr>
              <w:t>укрепление внутреннего рынка капитала и повышения его привлекатель</w:t>
            </w:r>
            <w:r w:rsidR="00882B26" w:rsidRPr="00651C46">
              <w:rPr>
                <w:sz w:val="20"/>
                <w:szCs w:val="20"/>
              </w:rPr>
              <w:t>-</w:t>
            </w:r>
            <w:r w:rsidRPr="00651C46">
              <w:rPr>
                <w:sz w:val="20"/>
                <w:szCs w:val="20"/>
              </w:rPr>
              <w:t>ности</w:t>
            </w:r>
          </w:p>
          <w:p w:rsidR="007E0938" w:rsidRPr="00651C46" w:rsidRDefault="007E0938" w:rsidP="00651C46">
            <w:pPr>
              <w:suppressAutoHyphens/>
              <w:spacing w:line="360" w:lineRule="auto"/>
              <w:rPr>
                <w:sz w:val="20"/>
                <w:szCs w:val="20"/>
              </w:rPr>
            </w:pPr>
            <w:r w:rsidRPr="00651C46">
              <w:rPr>
                <w:sz w:val="20"/>
                <w:szCs w:val="20"/>
              </w:rPr>
              <w:t>2</w:t>
            </w:r>
            <w:r w:rsidR="00B93DD4" w:rsidRPr="00651C46">
              <w:rPr>
                <w:sz w:val="20"/>
                <w:szCs w:val="20"/>
              </w:rPr>
              <w:t xml:space="preserve">) </w:t>
            </w:r>
            <w:r w:rsidRPr="00651C46">
              <w:rPr>
                <w:sz w:val="20"/>
                <w:szCs w:val="20"/>
              </w:rPr>
              <w:t>облегчение доступа к мировым рынкам капитала</w:t>
            </w:r>
          </w:p>
          <w:p w:rsidR="007E0938" w:rsidRPr="00651C46" w:rsidRDefault="007E0938" w:rsidP="00651C46">
            <w:pPr>
              <w:suppressAutoHyphens/>
              <w:spacing w:line="360" w:lineRule="auto"/>
              <w:rPr>
                <w:sz w:val="20"/>
                <w:szCs w:val="20"/>
              </w:rPr>
            </w:pPr>
            <w:r w:rsidRPr="00651C46">
              <w:rPr>
                <w:sz w:val="20"/>
                <w:szCs w:val="20"/>
              </w:rPr>
              <w:t>3</w:t>
            </w:r>
            <w:r w:rsidR="00B93DD4" w:rsidRPr="00651C46">
              <w:rPr>
                <w:sz w:val="20"/>
                <w:szCs w:val="20"/>
              </w:rPr>
              <w:t xml:space="preserve">) </w:t>
            </w:r>
            <w:r w:rsidRPr="00651C46">
              <w:rPr>
                <w:sz w:val="20"/>
                <w:szCs w:val="20"/>
              </w:rPr>
              <w:t>содействие привлечению внешних инвестиций</w:t>
            </w:r>
          </w:p>
        </w:tc>
        <w:tc>
          <w:tcPr>
            <w:tcW w:w="1759" w:type="dxa"/>
            <w:shd w:val="clear" w:color="auto" w:fill="auto"/>
          </w:tcPr>
          <w:p w:rsidR="00CB54A8" w:rsidRPr="00651C46" w:rsidRDefault="007E0938" w:rsidP="00651C46">
            <w:pPr>
              <w:suppressAutoHyphens/>
              <w:spacing w:line="360" w:lineRule="auto"/>
              <w:rPr>
                <w:sz w:val="20"/>
                <w:szCs w:val="20"/>
              </w:rPr>
            </w:pPr>
            <w:r w:rsidRPr="00651C46">
              <w:rPr>
                <w:sz w:val="20"/>
                <w:szCs w:val="20"/>
              </w:rPr>
              <w:t>Повышение качества стандартов раскрытия финансовой информации;</w:t>
            </w:r>
          </w:p>
          <w:p w:rsidR="007E0938" w:rsidRPr="00651C46" w:rsidRDefault="007E0938" w:rsidP="00651C46">
            <w:pPr>
              <w:suppressAutoHyphens/>
              <w:spacing w:line="360" w:lineRule="auto"/>
              <w:rPr>
                <w:sz w:val="20"/>
                <w:szCs w:val="20"/>
              </w:rPr>
            </w:pPr>
            <w:r w:rsidRPr="00651C46">
              <w:rPr>
                <w:sz w:val="20"/>
                <w:szCs w:val="20"/>
              </w:rPr>
              <w:t>2</w:t>
            </w:r>
            <w:r w:rsidR="00B93DD4" w:rsidRPr="00651C46">
              <w:rPr>
                <w:sz w:val="20"/>
                <w:szCs w:val="20"/>
              </w:rPr>
              <w:t xml:space="preserve">) </w:t>
            </w:r>
            <w:r w:rsidRPr="00651C46">
              <w:rPr>
                <w:sz w:val="20"/>
                <w:szCs w:val="20"/>
              </w:rPr>
              <w:t>широкие возможности по привлечению и мониторингу листинга иностранных компаний</w:t>
            </w:r>
          </w:p>
          <w:p w:rsidR="007E0938" w:rsidRPr="00651C46" w:rsidRDefault="007E0938" w:rsidP="00651C46">
            <w:pPr>
              <w:suppressAutoHyphens/>
              <w:spacing w:line="360" w:lineRule="auto"/>
              <w:rPr>
                <w:sz w:val="20"/>
                <w:szCs w:val="20"/>
              </w:rPr>
            </w:pPr>
            <w:r w:rsidRPr="00651C46">
              <w:rPr>
                <w:sz w:val="20"/>
                <w:szCs w:val="20"/>
              </w:rPr>
              <w:t>3</w:t>
            </w:r>
            <w:r w:rsidR="00B93DD4" w:rsidRPr="00651C46">
              <w:rPr>
                <w:sz w:val="20"/>
                <w:szCs w:val="20"/>
              </w:rPr>
              <w:t xml:space="preserve">) </w:t>
            </w:r>
            <w:r w:rsidRPr="00651C46">
              <w:rPr>
                <w:sz w:val="20"/>
                <w:szCs w:val="20"/>
              </w:rPr>
              <w:t>повышение качества информации для участников рынка</w:t>
            </w:r>
          </w:p>
        </w:tc>
        <w:tc>
          <w:tcPr>
            <w:tcW w:w="2007" w:type="dxa"/>
            <w:shd w:val="clear" w:color="auto" w:fill="auto"/>
          </w:tcPr>
          <w:p w:rsidR="00CB54A8" w:rsidRPr="00651C46" w:rsidRDefault="007E0938" w:rsidP="00651C46">
            <w:pPr>
              <w:suppressAutoHyphens/>
              <w:spacing w:line="360" w:lineRule="auto"/>
              <w:rPr>
                <w:sz w:val="20"/>
                <w:szCs w:val="20"/>
              </w:rPr>
            </w:pPr>
            <w:r w:rsidRPr="00651C46">
              <w:rPr>
                <w:sz w:val="20"/>
                <w:szCs w:val="20"/>
              </w:rPr>
              <w:t>1</w:t>
            </w:r>
            <w:r w:rsidR="00B93DD4" w:rsidRPr="00651C46">
              <w:rPr>
                <w:sz w:val="20"/>
                <w:szCs w:val="20"/>
              </w:rPr>
              <w:t xml:space="preserve">) </w:t>
            </w:r>
            <w:r w:rsidRPr="00651C46">
              <w:rPr>
                <w:sz w:val="20"/>
                <w:szCs w:val="20"/>
              </w:rPr>
              <w:t>повышение дове</w:t>
            </w:r>
            <w:r w:rsidR="00390B97" w:rsidRPr="00651C46">
              <w:rPr>
                <w:sz w:val="20"/>
                <w:szCs w:val="20"/>
              </w:rPr>
              <w:t>рия к</w:t>
            </w:r>
            <w:r w:rsidRPr="00651C46">
              <w:rPr>
                <w:sz w:val="20"/>
                <w:szCs w:val="20"/>
              </w:rPr>
              <w:t xml:space="preserve"> профессиям бухгалтера и аудитора</w:t>
            </w:r>
          </w:p>
          <w:p w:rsidR="007E0938" w:rsidRPr="00651C46" w:rsidRDefault="007E0938" w:rsidP="00651C46">
            <w:pPr>
              <w:suppressAutoHyphens/>
              <w:spacing w:line="360" w:lineRule="auto"/>
              <w:rPr>
                <w:sz w:val="20"/>
                <w:szCs w:val="20"/>
              </w:rPr>
            </w:pPr>
            <w:r w:rsidRPr="00651C46">
              <w:rPr>
                <w:sz w:val="20"/>
                <w:szCs w:val="20"/>
              </w:rPr>
              <w:t>2</w:t>
            </w:r>
            <w:r w:rsidR="00B93DD4" w:rsidRPr="00651C46">
              <w:rPr>
                <w:sz w:val="20"/>
                <w:szCs w:val="20"/>
              </w:rPr>
              <w:t xml:space="preserve">) </w:t>
            </w:r>
            <w:r w:rsidRPr="00651C46">
              <w:rPr>
                <w:sz w:val="20"/>
                <w:szCs w:val="20"/>
              </w:rPr>
              <w:t>повышение прозрачности деятельности компаний за улучшения отчетности;</w:t>
            </w:r>
          </w:p>
          <w:p w:rsidR="007E0938" w:rsidRPr="00651C46" w:rsidRDefault="007E0938" w:rsidP="00651C46">
            <w:pPr>
              <w:suppressAutoHyphens/>
              <w:spacing w:line="360" w:lineRule="auto"/>
              <w:rPr>
                <w:sz w:val="20"/>
                <w:szCs w:val="20"/>
              </w:rPr>
            </w:pPr>
            <w:r w:rsidRPr="00651C46">
              <w:rPr>
                <w:sz w:val="20"/>
                <w:szCs w:val="20"/>
              </w:rPr>
              <w:t>3</w:t>
            </w:r>
            <w:r w:rsidR="00B93DD4" w:rsidRPr="00651C46">
              <w:rPr>
                <w:sz w:val="20"/>
                <w:szCs w:val="20"/>
              </w:rPr>
              <w:t xml:space="preserve">) </w:t>
            </w:r>
            <w:r w:rsidR="00390B97" w:rsidRPr="00651C46">
              <w:rPr>
                <w:sz w:val="20"/>
                <w:szCs w:val="20"/>
              </w:rPr>
              <w:t>улучшение отчетности по новым аспектам бизнеса</w:t>
            </w:r>
          </w:p>
        </w:tc>
      </w:tr>
    </w:tbl>
    <w:p w:rsidR="00CB54A8" w:rsidRPr="00D914E1" w:rsidRDefault="00CB54A8" w:rsidP="00D914E1">
      <w:pPr>
        <w:suppressAutoHyphens/>
        <w:spacing w:line="360" w:lineRule="auto"/>
        <w:ind w:firstLine="709"/>
        <w:jc w:val="both"/>
        <w:rPr>
          <w:sz w:val="28"/>
          <w:szCs w:val="28"/>
        </w:rPr>
      </w:pPr>
    </w:p>
    <w:p w:rsidR="00D914E1" w:rsidRPr="00B93DD4" w:rsidRDefault="00283722" w:rsidP="00D914E1">
      <w:pPr>
        <w:suppressAutoHyphens/>
        <w:spacing w:line="360" w:lineRule="auto"/>
        <w:ind w:firstLine="709"/>
        <w:jc w:val="both"/>
        <w:rPr>
          <w:sz w:val="28"/>
          <w:szCs w:val="28"/>
        </w:rPr>
      </w:pPr>
      <w:r w:rsidRPr="00D914E1">
        <w:rPr>
          <w:sz w:val="28"/>
          <w:szCs w:val="28"/>
        </w:rPr>
        <w:t>3.2 Этапы реформирования российского бухгалтерского учета и отчетности при переходе на МСФО</w:t>
      </w:r>
    </w:p>
    <w:p w:rsidR="00882B26" w:rsidRPr="00B93DD4" w:rsidRDefault="00882B26" w:rsidP="00D914E1">
      <w:pPr>
        <w:suppressAutoHyphens/>
        <w:spacing w:line="360" w:lineRule="auto"/>
        <w:ind w:firstLine="709"/>
        <w:jc w:val="both"/>
        <w:rPr>
          <w:sz w:val="28"/>
          <w:szCs w:val="28"/>
        </w:rPr>
      </w:pPr>
    </w:p>
    <w:p w:rsidR="00D03AC2" w:rsidRPr="00D914E1" w:rsidRDefault="00D03AC2" w:rsidP="00D914E1">
      <w:pPr>
        <w:shd w:val="clear" w:color="auto" w:fill="FFFFFF"/>
        <w:suppressAutoHyphens/>
        <w:spacing w:line="360" w:lineRule="auto"/>
        <w:ind w:firstLine="709"/>
        <w:jc w:val="both"/>
        <w:rPr>
          <w:sz w:val="28"/>
          <w:szCs w:val="28"/>
        </w:rPr>
      </w:pPr>
      <w:r w:rsidRPr="00D914E1">
        <w:rPr>
          <w:sz w:val="28"/>
          <w:szCs w:val="28"/>
        </w:rPr>
        <w:t>Начало реформирования российского бухгалтерского учета и отчетности с целью перехода на МСФО было положено постановлением Президиума Верховного Совета РФ от 21 сентября 1992 г. № 3509-1 О проекте постановления Верховного Совета Российской Федерации "О Государственной программе перехода Российской Федерации на принятую в международной практике систему учета и статистики в соответствии с требованиями развития рыночной экономики".</w:t>
      </w:r>
    </w:p>
    <w:p w:rsidR="00D914E1" w:rsidRDefault="00D03AC2" w:rsidP="00D914E1">
      <w:pPr>
        <w:shd w:val="clear" w:color="auto" w:fill="FFFFFF"/>
        <w:suppressAutoHyphens/>
        <w:spacing w:line="360" w:lineRule="auto"/>
        <w:ind w:firstLine="709"/>
        <w:jc w:val="both"/>
        <w:rPr>
          <w:sz w:val="28"/>
          <w:szCs w:val="28"/>
        </w:rPr>
      </w:pPr>
      <w:r w:rsidRPr="00D914E1">
        <w:rPr>
          <w:sz w:val="28"/>
          <w:szCs w:val="28"/>
        </w:rPr>
        <w:t>Обобщение мировой практики регулирования бухгалтерского учета и финансовой отчетности позволяет выделить следующие три основные модели учета:</w:t>
      </w:r>
    </w:p>
    <w:p w:rsidR="00D914E1" w:rsidRDefault="00D03AC2" w:rsidP="00D914E1">
      <w:pPr>
        <w:numPr>
          <w:ilvl w:val="0"/>
          <w:numId w:val="8"/>
        </w:numPr>
        <w:shd w:val="clear" w:color="auto" w:fill="FFFFFF"/>
        <w:tabs>
          <w:tab w:val="left" w:pos="595"/>
        </w:tabs>
        <w:suppressAutoHyphens/>
        <w:autoSpaceDE w:val="0"/>
        <w:autoSpaceDN w:val="0"/>
        <w:adjustRightInd w:val="0"/>
        <w:spacing w:line="360" w:lineRule="auto"/>
        <w:ind w:firstLine="709"/>
        <w:jc w:val="both"/>
        <w:rPr>
          <w:sz w:val="28"/>
          <w:szCs w:val="28"/>
        </w:rPr>
      </w:pPr>
      <w:r w:rsidRPr="00D914E1">
        <w:rPr>
          <w:sz w:val="28"/>
          <w:szCs w:val="28"/>
        </w:rPr>
        <w:t>англо-саксонская (англо-американская</w:t>
      </w:r>
      <w:r w:rsidR="00B93DD4">
        <w:rPr>
          <w:sz w:val="28"/>
          <w:szCs w:val="28"/>
        </w:rPr>
        <w:t xml:space="preserve">) </w:t>
      </w:r>
      <w:r w:rsidRPr="00D914E1">
        <w:rPr>
          <w:sz w:val="28"/>
          <w:szCs w:val="28"/>
        </w:rPr>
        <w:t>- стандарты финансовой отчетности устанавливаются независимым негосударственным органом (Великобритания, США, Канада, Израиль, Австралия, Нидерланды, Индия</w:t>
      </w:r>
      <w:r w:rsidR="00B93DD4">
        <w:rPr>
          <w:sz w:val="28"/>
          <w:szCs w:val="28"/>
        </w:rPr>
        <w:t xml:space="preserve">) </w:t>
      </w:r>
      <w:r w:rsidRPr="00D914E1">
        <w:rPr>
          <w:sz w:val="28"/>
          <w:szCs w:val="28"/>
        </w:rPr>
        <w:t>, система нацелена на раскрытие в отчетности как можно большего количества существенной информации;</w:t>
      </w:r>
    </w:p>
    <w:p w:rsidR="00D914E1" w:rsidRDefault="00D03AC2" w:rsidP="00D914E1">
      <w:pPr>
        <w:numPr>
          <w:ilvl w:val="0"/>
          <w:numId w:val="8"/>
        </w:numPr>
        <w:shd w:val="clear" w:color="auto" w:fill="FFFFFF"/>
        <w:tabs>
          <w:tab w:val="left" w:pos="595"/>
        </w:tabs>
        <w:suppressAutoHyphens/>
        <w:autoSpaceDE w:val="0"/>
        <w:autoSpaceDN w:val="0"/>
        <w:adjustRightInd w:val="0"/>
        <w:spacing w:line="360" w:lineRule="auto"/>
        <w:ind w:firstLine="709"/>
        <w:jc w:val="both"/>
        <w:rPr>
          <w:sz w:val="28"/>
          <w:szCs w:val="28"/>
        </w:rPr>
      </w:pPr>
      <w:r w:rsidRPr="00D914E1">
        <w:rPr>
          <w:sz w:val="28"/>
          <w:szCs w:val="28"/>
        </w:rPr>
        <w:t>континентальная (европейская</w:t>
      </w:r>
      <w:r w:rsidR="00B93DD4">
        <w:rPr>
          <w:sz w:val="28"/>
          <w:szCs w:val="28"/>
        </w:rPr>
        <w:t xml:space="preserve">) </w:t>
      </w:r>
      <w:r w:rsidRPr="00D914E1">
        <w:rPr>
          <w:sz w:val="28"/>
          <w:szCs w:val="28"/>
        </w:rPr>
        <w:t>- стандарты устанавливаются профессиональным органом, в состав которого входят в том числе и представители государственных структур (Франция, Германия, Япония, Австрия, Бельгия, Италия</w:t>
      </w:r>
      <w:r w:rsidR="00B93DD4">
        <w:rPr>
          <w:sz w:val="28"/>
          <w:szCs w:val="28"/>
        </w:rPr>
        <w:t xml:space="preserve">) </w:t>
      </w:r>
      <w:r w:rsidRPr="00D914E1">
        <w:rPr>
          <w:sz w:val="28"/>
          <w:szCs w:val="28"/>
        </w:rPr>
        <w:t>. Система предполагает жесткое регулирование, связь с налоговым учетом (особенно в Германии, где в регулировании принимают участие, государство, банки,</w:t>
      </w:r>
      <w:r w:rsidR="00D914E1">
        <w:rPr>
          <w:sz w:val="28"/>
          <w:szCs w:val="28"/>
        </w:rPr>
        <w:t xml:space="preserve"> </w:t>
      </w:r>
      <w:r w:rsidRPr="00D914E1">
        <w:rPr>
          <w:sz w:val="28"/>
          <w:szCs w:val="28"/>
        </w:rPr>
        <w:t>предусмотрено резервирование в этих целях средств на государственном уровне</w:t>
      </w:r>
      <w:r w:rsidR="00B93DD4">
        <w:rPr>
          <w:sz w:val="28"/>
          <w:szCs w:val="28"/>
        </w:rPr>
        <w:t xml:space="preserve">) </w:t>
      </w:r>
      <w:r w:rsidRPr="00D914E1">
        <w:rPr>
          <w:sz w:val="28"/>
          <w:szCs w:val="28"/>
        </w:rPr>
        <w:t>;</w:t>
      </w:r>
    </w:p>
    <w:p w:rsidR="00D03AC2" w:rsidRPr="00D914E1" w:rsidRDefault="00D03AC2" w:rsidP="00D914E1">
      <w:pPr>
        <w:numPr>
          <w:ilvl w:val="0"/>
          <w:numId w:val="8"/>
        </w:numPr>
        <w:shd w:val="clear" w:color="auto" w:fill="FFFFFF"/>
        <w:tabs>
          <w:tab w:val="left" w:pos="595"/>
        </w:tabs>
        <w:suppressAutoHyphens/>
        <w:autoSpaceDE w:val="0"/>
        <w:autoSpaceDN w:val="0"/>
        <w:adjustRightInd w:val="0"/>
        <w:spacing w:line="360" w:lineRule="auto"/>
        <w:ind w:firstLine="709"/>
        <w:jc w:val="both"/>
        <w:rPr>
          <w:sz w:val="28"/>
          <w:szCs w:val="28"/>
        </w:rPr>
      </w:pPr>
      <w:r w:rsidRPr="00D914E1">
        <w:rPr>
          <w:sz w:val="28"/>
          <w:szCs w:val="28"/>
        </w:rPr>
        <w:t>командно-административная (южно-американская</w:t>
      </w:r>
      <w:r w:rsidR="00B93DD4">
        <w:rPr>
          <w:sz w:val="28"/>
          <w:szCs w:val="28"/>
        </w:rPr>
        <w:t xml:space="preserve">) </w:t>
      </w:r>
      <w:r w:rsidRPr="00D914E1">
        <w:rPr>
          <w:sz w:val="28"/>
          <w:szCs w:val="28"/>
        </w:rPr>
        <w:t>– стандарты устанавливаются государственными органами (южноамериканские страны, Северная Корея, Китайская Народная Республика, бывший СССР</w:t>
      </w:r>
      <w:r w:rsidR="00B93DD4">
        <w:rPr>
          <w:sz w:val="28"/>
          <w:szCs w:val="28"/>
        </w:rPr>
        <w:t xml:space="preserve">) </w:t>
      </w:r>
      <w:r w:rsidRPr="00D914E1">
        <w:rPr>
          <w:sz w:val="28"/>
          <w:szCs w:val="28"/>
        </w:rPr>
        <w:t>.</w:t>
      </w:r>
    </w:p>
    <w:p w:rsidR="00607454" w:rsidRPr="00D914E1" w:rsidRDefault="00607454" w:rsidP="00D914E1">
      <w:pPr>
        <w:shd w:val="clear" w:color="auto" w:fill="FFFFFF"/>
        <w:suppressAutoHyphens/>
        <w:spacing w:line="360" w:lineRule="auto"/>
        <w:ind w:firstLine="709"/>
        <w:jc w:val="both"/>
        <w:rPr>
          <w:sz w:val="28"/>
          <w:szCs w:val="28"/>
        </w:rPr>
      </w:pPr>
      <w:r w:rsidRPr="00D914E1">
        <w:rPr>
          <w:sz w:val="28"/>
          <w:szCs w:val="28"/>
        </w:rPr>
        <w:t>Россия сделала выбор в пользу МСФО. Уже начиная с 1993 г. бухгалтерский баланс, а с 1996 г. - все другие формы финансовой отчетности стали составляться в нетто-показателях, как это принято по правилам международных стандартов. Кроме того, с 1995 г. при отражении информации в российском бухгалтерском учете и отчетности применяется принятый в международной отчетности принцип начисления.</w:t>
      </w:r>
      <w:r w:rsidR="00882B26" w:rsidRPr="00882B26">
        <w:rPr>
          <w:sz w:val="28"/>
          <w:szCs w:val="28"/>
        </w:rPr>
        <w:t xml:space="preserve"> </w:t>
      </w:r>
      <w:r w:rsidRPr="00D914E1">
        <w:rPr>
          <w:sz w:val="28"/>
          <w:szCs w:val="28"/>
        </w:rPr>
        <w:t>В рамках реализации положений вышеназванной Программы приказом Минфина России № 100 от 28 июля 1994 г. было утверждено Положение по бухгалтерскому учету "Учетная политика предприятия" (ПБУ 1/94</w:t>
      </w:r>
      <w:r w:rsidR="00B93DD4">
        <w:rPr>
          <w:sz w:val="28"/>
          <w:szCs w:val="28"/>
        </w:rPr>
        <w:t xml:space="preserve">) </w:t>
      </w:r>
      <w:r w:rsidRPr="00D914E1">
        <w:rPr>
          <w:sz w:val="28"/>
          <w:szCs w:val="28"/>
        </w:rPr>
        <w:t>. Этим положением впервые предусматривалось применение международных требований к качеству информации, представляемой в российской финансовой отчетности, в частности: последовательность применения учетной политики, полнота отражения всех фактов хозяйственной деятельности, требование осмотрительности, приоритет экономического содержания хозяйственных операций над их юридической формой.</w:t>
      </w:r>
      <w:r w:rsidR="00882B26" w:rsidRPr="00882B26">
        <w:rPr>
          <w:sz w:val="28"/>
          <w:szCs w:val="28"/>
        </w:rPr>
        <w:t xml:space="preserve"> </w:t>
      </w:r>
      <w:r w:rsidRPr="00D914E1">
        <w:rPr>
          <w:sz w:val="28"/>
          <w:szCs w:val="28"/>
        </w:rPr>
        <w:t>Важным событием в ходе дальнейшего реформирования бухгалтерского учета и отчетности в России явилось принятие 21 ноября 1996 г. основного нормативного акта по бухгалтерскому учету - Федерального закона № 129-ФЗ "О бухгалтерском учете". Этим законом был определен орган, ответственный за проводимую реформу, - Правительство Российской Федерации.</w:t>
      </w:r>
      <w:r w:rsidR="00882B26" w:rsidRPr="00882B26">
        <w:rPr>
          <w:sz w:val="28"/>
          <w:szCs w:val="28"/>
        </w:rPr>
        <w:t xml:space="preserve"> </w:t>
      </w:r>
      <w:r w:rsidRPr="00D914E1">
        <w:rPr>
          <w:sz w:val="28"/>
          <w:szCs w:val="28"/>
        </w:rPr>
        <w:t>Другим документом, отражающим реформирование принципов российского бухгалтерского учета и отчетности при переходе на МСФО, является Концепция бухгалтерского учета в рыночной экономике России, одобренная методологическим советом по бухгалтерскому учету при Министерстве финансов Российской Федерации и президентским советом Института профессиональных бухгалтеров России 29 декабря 1997 г. (далее - Концепция бухгалтерского учета</w:t>
      </w:r>
      <w:r w:rsidR="00B93DD4">
        <w:rPr>
          <w:sz w:val="28"/>
          <w:szCs w:val="28"/>
        </w:rPr>
        <w:t xml:space="preserve">) </w:t>
      </w:r>
      <w:r w:rsidRPr="00D914E1">
        <w:rPr>
          <w:sz w:val="28"/>
          <w:szCs w:val="28"/>
        </w:rPr>
        <w:t>; в ее основу были положены концептуальные принципы МСФО. В этом документе сформулированы:</w:t>
      </w:r>
    </w:p>
    <w:p w:rsidR="00607454" w:rsidRPr="00D914E1" w:rsidRDefault="00607454" w:rsidP="00D914E1">
      <w:pPr>
        <w:shd w:val="clear" w:color="auto" w:fill="FFFFFF"/>
        <w:suppressAutoHyphens/>
        <w:spacing w:line="360" w:lineRule="auto"/>
        <w:ind w:firstLine="709"/>
        <w:jc w:val="both"/>
        <w:rPr>
          <w:sz w:val="28"/>
          <w:szCs w:val="28"/>
        </w:rPr>
      </w:pPr>
      <w:r w:rsidRPr="00D914E1">
        <w:rPr>
          <w:sz w:val="28"/>
          <w:szCs w:val="28"/>
        </w:rPr>
        <w:t>- цель бухгалтерского учета;</w:t>
      </w:r>
    </w:p>
    <w:p w:rsidR="00607454" w:rsidRPr="00D914E1" w:rsidRDefault="00607454" w:rsidP="00D914E1">
      <w:pPr>
        <w:shd w:val="clear" w:color="auto" w:fill="FFFFFF"/>
        <w:suppressAutoHyphens/>
        <w:spacing w:line="360" w:lineRule="auto"/>
        <w:ind w:firstLine="709"/>
        <w:jc w:val="both"/>
        <w:rPr>
          <w:sz w:val="28"/>
          <w:szCs w:val="28"/>
        </w:rPr>
      </w:pPr>
      <w:r w:rsidRPr="00D914E1">
        <w:rPr>
          <w:sz w:val="28"/>
          <w:szCs w:val="28"/>
        </w:rPr>
        <w:t>- основы организации бухгалтерского учета;</w:t>
      </w:r>
    </w:p>
    <w:p w:rsidR="00607454" w:rsidRPr="00D914E1" w:rsidRDefault="00607454" w:rsidP="00D914E1">
      <w:pPr>
        <w:shd w:val="clear" w:color="auto" w:fill="FFFFFF"/>
        <w:suppressAutoHyphens/>
        <w:spacing w:line="360" w:lineRule="auto"/>
        <w:ind w:firstLine="709"/>
        <w:jc w:val="both"/>
        <w:rPr>
          <w:sz w:val="28"/>
          <w:szCs w:val="28"/>
        </w:rPr>
      </w:pPr>
      <w:r w:rsidRPr="00D914E1">
        <w:rPr>
          <w:sz w:val="28"/>
          <w:szCs w:val="28"/>
        </w:rPr>
        <w:t>-</w:t>
      </w:r>
      <w:r w:rsidR="009C530B" w:rsidRPr="00D914E1">
        <w:rPr>
          <w:sz w:val="28"/>
          <w:szCs w:val="28"/>
        </w:rPr>
        <w:t xml:space="preserve"> </w:t>
      </w:r>
      <w:r w:rsidRPr="00D914E1">
        <w:rPr>
          <w:sz w:val="28"/>
          <w:szCs w:val="28"/>
        </w:rPr>
        <w:t>требования к информации, формируемой в бухгалтерском учете;</w:t>
      </w:r>
    </w:p>
    <w:p w:rsidR="00607454" w:rsidRPr="00D914E1" w:rsidRDefault="00607454" w:rsidP="00D914E1">
      <w:pPr>
        <w:shd w:val="clear" w:color="auto" w:fill="FFFFFF"/>
        <w:suppressAutoHyphens/>
        <w:spacing w:line="360" w:lineRule="auto"/>
        <w:ind w:firstLine="709"/>
        <w:jc w:val="both"/>
        <w:rPr>
          <w:sz w:val="28"/>
          <w:szCs w:val="28"/>
        </w:rPr>
      </w:pPr>
      <w:r w:rsidRPr="00D914E1">
        <w:rPr>
          <w:sz w:val="28"/>
          <w:szCs w:val="28"/>
        </w:rPr>
        <w:t xml:space="preserve">- состав информации, формируемой в бухгалтерском </w:t>
      </w:r>
      <w:r w:rsidR="00D55268" w:rsidRPr="00D914E1">
        <w:rPr>
          <w:sz w:val="28"/>
          <w:szCs w:val="28"/>
        </w:rPr>
        <w:t>учете</w:t>
      </w:r>
      <w:r w:rsidRPr="00D914E1">
        <w:rPr>
          <w:sz w:val="28"/>
          <w:szCs w:val="28"/>
        </w:rPr>
        <w:t xml:space="preserve"> для внешних пользователей;</w:t>
      </w:r>
    </w:p>
    <w:p w:rsidR="00607454" w:rsidRPr="00D914E1" w:rsidRDefault="00607454" w:rsidP="00D914E1">
      <w:pPr>
        <w:shd w:val="clear" w:color="auto" w:fill="FFFFFF"/>
        <w:suppressAutoHyphens/>
        <w:spacing w:line="360" w:lineRule="auto"/>
        <w:ind w:firstLine="709"/>
        <w:jc w:val="both"/>
        <w:rPr>
          <w:sz w:val="28"/>
          <w:szCs w:val="28"/>
        </w:rPr>
      </w:pPr>
      <w:r w:rsidRPr="00D914E1">
        <w:rPr>
          <w:sz w:val="28"/>
          <w:szCs w:val="28"/>
        </w:rPr>
        <w:t>- критерий признания активов, обязательств, доходов, расходов и их оценка.</w:t>
      </w:r>
    </w:p>
    <w:p w:rsidR="00D55268" w:rsidRPr="00D914E1" w:rsidRDefault="00607454" w:rsidP="00D914E1">
      <w:pPr>
        <w:shd w:val="clear" w:color="auto" w:fill="FFFFFF"/>
        <w:suppressAutoHyphens/>
        <w:spacing w:line="360" w:lineRule="auto"/>
        <w:ind w:firstLine="709"/>
        <w:jc w:val="both"/>
        <w:rPr>
          <w:sz w:val="28"/>
          <w:szCs w:val="28"/>
        </w:rPr>
      </w:pPr>
      <w:r w:rsidRPr="00D914E1">
        <w:rPr>
          <w:sz w:val="28"/>
          <w:szCs w:val="28"/>
        </w:rPr>
        <w:t>Позднее, 6 марта 1998 г. постановлением правительства Российской Федерации №283 была утверждена программа реформирования бухгалтерского учета в соответствии с международными стандартами финансовой отчетности – правовая основа реформ бухгалтерского учета и отчетности (далее – Программа</w:t>
      </w:r>
      <w:r w:rsidR="00B93DD4">
        <w:rPr>
          <w:sz w:val="28"/>
          <w:szCs w:val="28"/>
        </w:rPr>
        <w:t xml:space="preserve">) </w:t>
      </w:r>
      <w:r w:rsidRPr="00D914E1">
        <w:rPr>
          <w:sz w:val="28"/>
          <w:szCs w:val="28"/>
        </w:rPr>
        <w:t>. В ней признавалось, что процесс реформирования отечественной системы бухгалтерского учета и отчетности отстает от общего процесса экономических реформ в России. Целью реформирования называлось приведение национальной системы бухгалтерского учета и отчетности в соответствие</w:t>
      </w:r>
      <w:r w:rsidR="00D55268" w:rsidRPr="00D914E1">
        <w:rPr>
          <w:sz w:val="28"/>
          <w:szCs w:val="28"/>
        </w:rPr>
        <w:t xml:space="preserve"> с требованиями международных стандартов финансовой отчетности, и были определены задачи реформы:</w:t>
      </w:r>
    </w:p>
    <w:p w:rsidR="00D55268" w:rsidRPr="00D914E1" w:rsidRDefault="00D55268" w:rsidP="00D914E1">
      <w:pPr>
        <w:shd w:val="clear" w:color="auto" w:fill="FFFFFF"/>
        <w:suppressAutoHyphens/>
        <w:spacing w:line="360" w:lineRule="auto"/>
        <w:ind w:firstLine="709"/>
        <w:jc w:val="both"/>
        <w:rPr>
          <w:sz w:val="28"/>
          <w:szCs w:val="28"/>
        </w:rPr>
      </w:pPr>
      <w:r w:rsidRPr="00D914E1">
        <w:rPr>
          <w:sz w:val="28"/>
          <w:szCs w:val="28"/>
        </w:rPr>
        <w:t>1</w:t>
      </w:r>
      <w:r w:rsidR="00B93DD4">
        <w:rPr>
          <w:sz w:val="28"/>
          <w:szCs w:val="28"/>
        </w:rPr>
        <w:t xml:space="preserve">) </w:t>
      </w:r>
      <w:r w:rsidRPr="00D914E1">
        <w:rPr>
          <w:sz w:val="28"/>
          <w:szCs w:val="28"/>
        </w:rPr>
        <w:t>сформировать систему стандартов учета и отчетности, обеспечить полезной информацией пользователей, в первую очередь инвесторов;</w:t>
      </w:r>
    </w:p>
    <w:p w:rsidR="00607454" w:rsidRPr="00D914E1" w:rsidRDefault="00D55268" w:rsidP="00D914E1">
      <w:pPr>
        <w:shd w:val="clear" w:color="auto" w:fill="FFFFFF"/>
        <w:suppressAutoHyphens/>
        <w:spacing w:line="360" w:lineRule="auto"/>
        <w:ind w:firstLine="709"/>
        <w:jc w:val="both"/>
        <w:rPr>
          <w:sz w:val="28"/>
          <w:szCs w:val="28"/>
        </w:rPr>
      </w:pPr>
      <w:r w:rsidRPr="00D914E1">
        <w:rPr>
          <w:sz w:val="28"/>
          <w:szCs w:val="28"/>
        </w:rPr>
        <w:t>2</w:t>
      </w:r>
      <w:r w:rsidR="00B93DD4">
        <w:rPr>
          <w:sz w:val="28"/>
          <w:szCs w:val="28"/>
        </w:rPr>
        <w:t xml:space="preserve">) </w:t>
      </w:r>
      <w:r w:rsidRPr="00D914E1">
        <w:rPr>
          <w:sz w:val="28"/>
          <w:szCs w:val="28"/>
        </w:rPr>
        <w:t>обеспечить увязку реформ бухгалтерского учета в России с основными тенденциями гармонизации стандартов на международном уровне</w:t>
      </w:r>
    </w:p>
    <w:p w:rsidR="00607454" w:rsidRPr="00D914E1" w:rsidRDefault="00D55268" w:rsidP="00D914E1">
      <w:pPr>
        <w:shd w:val="clear" w:color="auto" w:fill="FFFFFF"/>
        <w:suppressAutoHyphens/>
        <w:spacing w:line="360" w:lineRule="auto"/>
        <w:ind w:firstLine="709"/>
        <w:jc w:val="both"/>
        <w:rPr>
          <w:sz w:val="28"/>
          <w:szCs w:val="28"/>
        </w:rPr>
      </w:pPr>
      <w:r w:rsidRPr="00D914E1">
        <w:rPr>
          <w:sz w:val="28"/>
          <w:szCs w:val="28"/>
        </w:rPr>
        <w:t>3</w:t>
      </w:r>
      <w:r w:rsidR="00B93DD4">
        <w:rPr>
          <w:sz w:val="28"/>
          <w:szCs w:val="28"/>
        </w:rPr>
        <w:t xml:space="preserve">) </w:t>
      </w:r>
      <w:r w:rsidRPr="00D914E1">
        <w:rPr>
          <w:sz w:val="28"/>
          <w:szCs w:val="28"/>
        </w:rPr>
        <w:t>оказать методическую помощь организациям в понимании и внедрении реформированной модели бухгалтерского учета.</w:t>
      </w:r>
    </w:p>
    <w:p w:rsidR="00E2276E" w:rsidRPr="00D914E1" w:rsidRDefault="00E2276E" w:rsidP="00D914E1">
      <w:pPr>
        <w:shd w:val="clear" w:color="auto" w:fill="FFFFFF"/>
        <w:suppressAutoHyphens/>
        <w:spacing w:line="360" w:lineRule="auto"/>
        <w:ind w:firstLine="709"/>
        <w:jc w:val="both"/>
        <w:rPr>
          <w:sz w:val="28"/>
          <w:szCs w:val="28"/>
        </w:rPr>
      </w:pPr>
      <w:r w:rsidRPr="00D914E1">
        <w:rPr>
          <w:sz w:val="28"/>
          <w:szCs w:val="28"/>
        </w:rPr>
        <w:t>В настоящее время в</w:t>
      </w:r>
      <w:r w:rsidR="00D55268" w:rsidRPr="00D914E1">
        <w:rPr>
          <w:sz w:val="28"/>
          <w:szCs w:val="28"/>
        </w:rPr>
        <w:t xml:space="preserve"> России действует 20 положений по бухгалтерскому учету (табл. 1.2</w:t>
      </w:r>
      <w:r w:rsidR="00B93DD4">
        <w:rPr>
          <w:sz w:val="28"/>
          <w:szCs w:val="28"/>
        </w:rPr>
        <w:t xml:space="preserve">) </w:t>
      </w:r>
      <w:r w:rsidR="00D55268" w:rsidRPr="00D914E1">
        <w:rPr>
          <w:sz w:val="28"/>
          <w:szCs w:val="28"/>
        </w:rPr>
        <w:t>.</w:t>
      </w:r>
    </w:p>
    <w:p w:rsidR="00D914E1" w:rsidRPr="00D914E1" w:rsidRDefault="00D914E1" w:rsidP="00D914E1">
      <w:pPr>
        <w:shd w:val="clear" w:color="auto" w:fill="FFFFFF"/>
        <w:suppressAutoHyphens/>
        <w:spacing w:line="360" w:lineRule="auto"/>
        <w:ind w:firstLine="709"/>
        <w:jc w:val="both"/>
        <w:rPr>
          <w:sz w:val="28"/>
          <w:szCs w:val="28"/>
        </w:rPr>
      </w:pPr>
    </w:p>
    <w:p w:rsidR="00D55268" w:rsidRPr="00D914E1" w:rsidRDefault="009459FD" w:rsidP="00D914E1">
      <w:pPr>
        <w:shd w:val="clear" w:color="auto" w:fill="FFFFFF"/>
        <w:suppressAutoHyphens/>
        <w:spacing w:line="360" w:lineRule="auto"/>
        <w:ind w:firstLine="709"/>
        <w:jc w:val="both"/>
        <w:rPr>
          <w:sz w:val="28"/>
          <w:szCs w:val="28"/>
        </w:rPr>
      </w:pPr>
      <w:r w:rsidRPr="00D914E1">
        <w:rPr>
          <w:sz w:val="28"/>
          <w:szCs w:val="28"/>
        </w:rPr>
        <w:t>Таблица 3</w:t>
      </w:r>
      <w:r w:rsidR="00D55268" w:rsidRPr="00D914E1">
        <w:rPr>
          <w:sz w:val="28"/>
          <w:szCs w:val="28"/>
        </w:rPr>
        <w:t>.2</w:t>
      </w:r>
    </w:p>
    <w:p w:rsidR="00D55268" w:rsidRPr="00D914E1" w:rsidRDefault="00D55268" w:rsidP="00D914E1">
      <w:pPr>
        <w:shd w:val="clear" w:color="auto" w:fill="FFFFFF"/>
        <w:suppressAutoHyphens/>
        <w:spacing w:line="360" w:lineRule="auto"/>
        <w:ind w:firstLine="709"/>
        <w:jc w:val="both"/>
        <w:rPr>
          <w:sz w:val="28"/>
          <w:szCs w:val="28"/>
        </w:rPr>
      </w:pPr>
      <w:r w:rsidRPr="00D914E1">
        <w:rPr>
          <w:sz w:val="28"/>
          <w:szCs w:val="28"/>
        </w:rPr>
        <w:t>Действующие российские положения по бухгалтерскому учету (ПБУ</w:t>
      </w:r>
      <w:r w:rsidR="00B93DD4">
        <w:rPr>
          <w:sz w:val="28"/>
          <w:szCs w:val="28"/>
        </w:rPr>
        <w:t xml:space="preserve">) </w:t>
      </w:r>
    </w:p>
    <w:tbl>
      <w:tblPr>
        <w:tblW w:w="92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2"/>
        <w:gridCol w:w="4439"/>
        <w:gridCol w:w="2109"/>
        <w:gridCol w:w="1861"/>
      </w:tblGrid>
      <w:tr w:rsidR="00C0261F" w:rsidRPr="00651C46" w:rsidTr="00651C46">
        <w:trPr>
          <w:jc w:val="center"/>
        </w:trPr>
        <w:tc>
          <w:tcPr>
            <w:tcW w:w="872" w:type="dxa"/>
            <w:shd w:val="clear" w:color="auto" w:fill="auto"/>
          </w:tcPr>
          <w:p w:rsidR="00C0261F" w:rsidRPr="00651C46" w:rsidRDefault="00C0261F" w:rsidP="00651C46">
            <w:pPr>
              <w:suppressAutoHyphens/>
              <w:spacing w:line="360" w:lineRule="auto"/>
              <w:jc w:val="center"/>
              <w:rPr>
                <w:sz w:val="20"/>
                <w:szCs w:val="20"/>
              </w:rPr>
            </w:pPr>
            <w:r w:rsidRPr="00651C46">
              <w:rPr>
                <w:sz w:val="20"/>
                <w:szCs w:val="20"/>
              </w:rPr>
              <w:t>Номер ПБУ</w:t>
            </w:r>
          </w:p>
        </w:tc>
        <w:tc>
          <w:tcPr>
            <w:tcW w:w="4439" w:type="dxa"/>
            <w:shd w:val="clear" w:color="auto" w:fill="auto"/>
          </w:tcPr>
          <w:p w:rsidR="00C0261F" w:rsidRPr="00651C46" w:rsidRDefault="00C0261F" w:rsidP="00651C46">
            <w:pPr>
              <w:suppressAutoHyphens/>
              <w:spacing w:line="360" w:lineRule="auto"/>
              <w:jc w:val="center"/>
              <w:rPr>
                <w:sz w:val="20"/>
                <w:szCs w:val="20"/>
              </w:rPr>
            </w:pPr>
            <w:r w:rsidRPr="00651C46">
              <w:rPr>
                <w:sz w:val="20"/>
                <w:szCs w:val="20"/>
              </w:rPr>
              <w:t>Название</w:t>
            </w:r>
          </w:p>
        </w:tc>
        <w:tc>
          <w:tcPr>
            <w:tcW w:w="2109" w:type="dxa"/>
            <w:shd w:val="clear" w:color="auto" w:fill="auto"/>
          </w:tcPr>
          <w:p w:rsidR="00C0261F" w:rsidRPr="00651C46" w:rsidRDefault="00C0261F" w:rsidP="00651C46">
            <w:pPr>
              <w:suppressAutoHyphens/>
              <w:spacing w:line="360" w:lineRule="auto"/>
              <w:jc w:val="center"/>
              <w:rPr>
                <w:sz w:val="20"/>
                <w:szCs w:val="20"/>
              </w:rPr>
            </w:pPr>
            <w:r w:rsidRPr="00651C46">
              <w:rPr>
                <w:sz w:val="20"/>
                <w:szCs w:val="20"/>
              </w:rPr>
              <w:t>Номер и дата приказа Минфина России</w:t>
            </w:r>
          </w:p>
        </w:tc>
        <w:tc>
          <w:tcPr>
            <w:tcW w:w="1861" w:type="dxa"/>
            <w:shd w:val="clear" w:color="auto" w:fill="auto"/>
          </w:tcPr>
          <w:p w:rsidR="00C0261F" w:rsidRPr="00651C46" w:rsidRDefault="00C0261F" w:rsidP="00651C46">
            <w:pPr>
              <w:suppressAutoHyphens/>
              <w:spacing w:line="360" w:lineRule="auto"/>
              <w:jc w:val="center"/>
              <w:rPr>
                <w:sz w:val="20"/>
                <w:szCs w:val="20"/>
              </w:rPr>
            </w:pPr>
            <w:r w:rsidRPr="00651C46">
              <w:rPr>
                <w:sz w:val="20"/>
                <w:szCs w:val="20"/>
              </w:rPr>
              <w:t>Аналог в МСФО</w:t>
            </w:r>
          </w:p>
        </w:tc>
      </w:tr>
      <w:tr w:rsidR="00C0261F" w:rsidRPr="00651C46" w:rsidTr="00651C46">
        <w:trPr>
          <w:jc w:val="center"/>
        </w:trPr>
        <w:tc>
          <w:tcPr>
            <w:tcW w:w="872" w:type="dxa"/>
            <w:shd w:val="clear" w:color="auto" w:fill="auto"/>
          </w:tcPr>
          <w:p w:rsidR="00C0261F" w:rsidRPr="00651C46" w:rsidRDefault="00C0261F" w:rsidP="00651C46">
            <w:pPr>
              <w:suppressAutoHyphens/>
              <w:spacing w:line="360" w:lineRule="auto"/>
              <w:jc w:val="center"/>
              <w:rPr>
                <w:sz w:val="20"/>
                <w:szCs w:val="20"/>
              </w:rPr>
            </w:pPr>
            <w:r w:rsidRPr="00651C46">
              <w:rPr>
                <w:sz w:val="20"/>
                <w:szCs w:val="20"/>
              </w:rPr>
              <w:t>1/98</w:t>
            </w:r>
          </w:p>
        </w:tc>
        <w:tc>
          <w:tcPr>
            <w:tcW w:w="4439" w:type="dxa"/>
            <w:shd w:val="clear" w:color="auto" w:fill="auto"/>
          </w:tcPr>
          <w:p w:rsidR="00C0261F" w:rsidRPr="00651C46" w:rsidRDefault="00C0261F" w:rsidP="00651C46">
            <w:pPr>
              <w:suppressAutoHyphens/>
              <w:spacing w:line="360" w:lineRule="auto"/>
              <w:rPr>
                <w:sz w:val="20"/>
                <w:szCs w:val="20"/>
              </w:rPr>
            </w:pPr>
            <w:r w:rsidRPr="00651C46">
              <w:rPr>
                <w:sz w:val="20"/>
                <w:szCs w:val="20"/>
              </w:rPr>
              <w:t>Учетная политика организации</w:t>
            </w:r>
          </w:p>
        </w:tc>
        <w:tc>
          <w:tcPr>
            <w:tcW w:w="2109" w:type="dxa"/>
            <w:shd w:val="clear" w:color="auto" w:fill="auto"/>
          </w:tcPr>
          <w:p w:rsidR="00C0261F" w:rsidRPr="00651C46" w:rsidRDefault="00E2276E" w:rsidP="00651C46">
            <w:pPr>
              <w:suppressAutoHyphens/>
              <w:spacing w:line="360" w:lineRule="auto"/>
              <w:rPr>
                <w:sz w:val="20"/>
                <w:szCs w:val="20"/>
              </w:rPr>
            </w:pPr>
            <w:r w:rsidRPr="00651C46">
              <w:rPr>
                <w:sz w:val="20"/>
                <w:szCs w:val="20"/>
              </w:rPr>
              <w:t>№ 60 от 09.12.98</w:t>
            </w:r>
          </w:p>
        </w:tc>
        <w:tc>
          <w:tcPr>
            <w:tcW w:w="1861" w:type="dxa"/>
            <w:shd w:val="clear" w:color="auto" w:fill="auto"/>
          </w:tcPr>
          <w:p w:rsidR="00C0261F" w:rsidRPr="00651C46" w:rsidRDefault="00E2276E" w:rsidP="00651C46">
            <w:pPr>
              <w:suppressAutoHyphens/>
              <w:spacing w:line="360" w:lineRule="auto"/>
              <w:rPr>
                <w:sz w:val="20"/>
                <w:szCs w:val="20"/>
                <w:lang w:val="en-US"/>
              </w:rPr>
            </w:pPr>
            <w:r w:rsidRPr="00651C46">
              <w:rPr>
                <w:sz w:val="20"/>
                <w:szCs w:val="20"/>
              </w:rPr>
              <w:t xml:space="preserve">МСБУ </w:t>
            </w:r>
            <w:r w:rsidRPr="00651C46">
              <w:rPr>
                <w:sz w:val="20"/>
                <w:szCs w:val="20"/>
                <w:lang w:val="en-US"/>
              </w:rPr>
              <w:t>(IAS</w:t>
            </w:r>
            <w:r w:rsidR="00B93DD4" w:rsidRPr="00651C46">
              <w:rPr>
                <w:sz w:val="20"/>
                <w:szCs w:val="20"/>
                <w:lang w:val="en-US"/>
              </w:rPr>
              <w:t xml:space="preserve">) </w:t>
            </w:r>
            <w:r w:rsidRPr="00651C46">
              <w:rPr>
                <w:sz w:val="20"/>
                <w:szCs w:val="20"/>
                <w:lang w:val="en-US"/>
              </w:rPr>
              <w:t>1</w:t>
            </w:r>
          </w:p>
        </w:tc>
      </w:tr>
      <w:tr w:rsidR="00C0261F" w:rsidRPr="00651C46" w:rsidTr="00651C46">
        <w:trPr>
          <w:jc w:val="center"/>
        </w:trPr>
        <w:tc>
          <w:tcPr>
            <w:tcW w:w="872" w:type="dxa"/>
            <w:shd w:val="clear" w:color="auto" w:fill="auto"/>
          </w:tcPr>
          <w:p w:rsidR="00C0261F" w:rsidRPr="00651C46" w:rsidRDefault="00C0261F" w:rsidP="00651C46">
            <w:pPr>
              <w:suppressAutoHyphens/>
              <w:spacing w:line="360" w:lineRule="auto"/>
              <w:jc w:val="center"/>
              <w:rPr>
                <w:sz w:val="20"/>
                <w:szCs w:val="20"/>
              </w:rPr>
            </w:pPr>
            <w:r w:rsidRPr="00651C46">
              <w:rPr>
                <w:sz w:val="20"/>
                <w:szCs w:val="20"/>
              </w:rPr>
              <w:t>2/94</w:t>
            </w:r>
          </w:p>
        </w:tc>
        <w:tc>
          <w:tcPr>
            <w:tcW w:w="4439" w:type="dxa"/>
            <w:shd w:val="clear" w:color="auto" w:fill="auto"/>
          </w:tcPr>
          <w:p w:rsidR="00C0261F" w:rsidRPr="00651C46" w:rsidRDefault="00C0261F" w:rsidP="00651C46">
            <w:pPr>
              <w:suppressAutoHyphens/>
              <w:spacing w:line="360" w:lineRule="auto"/>
              <w:rPr>
                <w:sz w:val="20"/>
                <w:szCs w:val="20"/>
              </w:rPr>
            </w:pPr>
            <w:r w:rsidRPr="00651C46">
              <w:rPr>
                <w:sz w:val="20"/>
                <w:szCs w:val="20"/>
              </w:rPr>
              <w:t>Учет договоров (контрактов</w:t>
            </w:r>
            <w:r w:rsidR="00B93DD4" w:rsidRPr="00651C46">
              <w:rPr>
                <w:sz w:val="20"/>
                <w:szCs w:val="20"/>
              </w:rPr>
              <w:t xml:space="preserve">) </w:t>
            </w:r>
            <w:r w:rsidRPr="00651C46">
              <w:rPr>
                <w:sz w:val="20"/>
                <w:szCs w:val="20"/>
              </w:rPr>
              <w:t>на капитальное строительство</w:t>
            </w:r>
          </w:p>
        </w:tc>
        <w:tc>
          <w:tcPr>
            <w:tcW w:w="2109" w:type="dxa"/>
            <w:shd w:val="clear" w:color="auto" w:fill="auto"/>
          </w:tcPr>
          <w:p w:rsidR="00C0261F" w:rsidRPr="00651C46" w:rsidRDefault="00E2276E" w:rsidP="00651C46">
            <w:pPr>
              <w:suppressAutoHyphens/>
              <w:spacing w:line="360" w:lineRule="auto"/>
              <w:rPr>
                <w:sz w:val="20"/>
                <w:szCs w:val="20"/>
              </w:rPr>
            </w:pPr>
            <w:r w:rsidRPr="00651C46">
              <w:rPr>
                <w:sz w:val="20"/>
                <w:szCs w:val="20"/>
              </w:rPr>
              <w:t>№ 167 от 20.12.94</w:t>
            </w:r>
          </w:p>
        </w:tc>
        <w:tc>
          <w:tcPr>
            <w:tcW w:w="1861" w:type="dxa"/>
            <w:shd w:val="clear" w:color="auto" w:fill="auto"/>
          </w:tcPr>
          <w:p w:rsidR="00C0261F" w:rsidRPr="00651C46" w:rsidRDefault="00E2276E" w:rsidP="00651C46">
            <w:pPr>
              <w:suppressAutoHyphens/>
              <w:spacing w:line="360" w:lineRule="auto"/>
              <w:rPr>
                <w:sz w:val="20"/>
                <w:szCs w:val="20"/>
              </w:rPr>
            </w:pPr>
            <w:r w:rsidRPr="00651C46">
              <w:rPr>
                <w:sz w:val="20"/>
                <w:szCs w:val="20"/>
              </w:rPr>
              <w:t xml:space="preserve">МСБУ </w:t>
            </w:r>
            <w:r w:rsidRPr="00651C46">
              <w:rPr>
                <w:sz w:val="20"/>
                <w:szCs w:val="20"/>
                <w:lang w:val="en-US"/>
              </w:rPr>
              <w:t>(IAS</w:t>
            </w:r>
            <w:r w:rsidR="00B93DD4" w:rsidRPr="00651C46">
              <w:rPr>
                <w:sz w:val="20"/>
                <w:szCs w:val="20"/>
                <w:lang w:val="en-US"/>
              </w:rPr>
              <w:t xml:space="preserve">) </w:t>
            </w:r>
            <w:r w:rsidRPr="00651C46">
              <w:rPr>
                <w:sz w:val="20"/>
                <w:szCs w:val="20"/>
                <w:lang w:val="en-US"/>
              </w:rPr>
              <w:t>11</w:t>
            </w:r>
          </w:p>
        </w:tc>
      </w:tr>
      <w:tr w:rsidR="00C0261F" w:rsidRPr="00651C46" w:rsidTr="00651C46">
        <w:trPr>
          <w:jc w:val="center"/>
        </w:trPr>
        <w:tc>
          <w:tcPr>
            <w:tcW w:w="872" w:type="dxa"/>
            <w:shd w:val="clear" w:color="auto" w:fill="auto"/>
          </w:tcPr>
          <w:p w:rsidR="00C0261F" w:rsidRPr="00651C46" w:rsidRDefault="00C0261F" w:rsidP="00651C46">
            <w:pPr>
              <w:suppressAutoHyphens/>
              <w:spacing w:line="360" w:lineRule="auto"/>
              <w:jc w:val="center"/>
              <w:rPr>
                <w:sz w:val="20"/>
                <w:szCs w:val="20"/>
              </w:rPr>
            </w:pPr>
            <w:r w:rsidRPr="00651C46">
              <w:rPr>
                <w:sz w:val="20"/>
                <w:szCs w:val="20"/>
              </w:rPr>
              <w:t>3/06</w:t>
            </w:r>
          </w:p>
        </w:tc>
        <w:tc>
          <w:tcPr>
            <w:tcW w:w="4439" w:type="dxa"/>
            <w:shd w:val="clear" w:color="auto" w:fill="auto"/>
          </w:tcPr>
          <w:p w:rsidR="00C0261F" w:rsidRPr="00651C46" w:rsidRDefault="00C0261F" w:rsidP="00651C46">
            <w:pPr>
              <w:suppressAutoHyphens/>
              <w:spacing w:line="360" w:lineRule="auto"/>
              <w:rPr>
                <w:sz w:val="20"/>
                <w:szCs w:val="20"/>
              </w:rPr>
            </w:pPr>
            <w:r w:rsidRPr="00651C46">
              <w:rPr>
                <w:sz w:val="20"/>
                <w:szCs w:val="20"/>
              </w:rPr>
              <w:t>Учет активов и обязательств, стоимость которых выражена в иностранной валюте</w:t>
            </w:r>
          </w:p>
        </w:tc>
        <w:tc>
          <w:tcPr>
            <w:tcW w:w="2109" w:type="dxa"/>
            <w:shd w:val="clear" w:color="auto" w:fill="auto"/>
          </w:tcPr>
          <w:p w:rsidR="00C0261F" w:rsidRPr="00651C46" w:rsidRDefault="00E2276E" w:rsidP="00651C46">
            <w:pPr>
              <w:suppressAutoHyphens/>
              <w:spacing w:line="360" w:lineRule="auto"/>
              <w:rPr>
                <w:sz w:val="20"/>
                <w:szCs w:val="20"/>
              </w:rPr>
            </w:pPr>
            <w:r w:rsidRPr="00651C46">
              <w:rPr>
                <w:sz w:val="20"/>
                <w:szCs w:val="20"/>
              </w:rPr>
              <w:t>№154н от 27.11.06</w:t>
            </w:r>
          </w:p>
        </w:tc>
        <w:tc>
          <w:tcPr>
            <w:tcW w:w="1861" w:type="dxa"/>
            <w:shd w:val="clear" w:color="auto" w:fill="auto"/>
          </w:tcPr>
          <w:p w:rsidR="00C0261F" w:rsidRPr="00651C46" w:rsidRDefault="00E2276E" w:rsidP="00651C46">
            <w:pPr>
              <w:suppressAutoHyphens/>
              <w:spacing w:line="360" w:lineRule="auto"/>
              <w:rPr>
                <w:sz w:val="20"/>
                <w:szCs w:val="20"/>
              </w:rPr>
            </w:pPr>
            <w:r w:rsidRPr="00651C46">
              <w:rPr>
                <w:sz w:val="20"/>
                <w:szCs w:val="20"/>
              </w:rPr>
              <w:t xml:space="preserve">МСБУ </w:t>
            </w:r>
            <w:r w:rsidRPr="00651C46">
              <w:rPr>
                <w:sz w:val="20"/>
                <w:szCs w:val="20"/>
                <w:lang w:val="en-US"/>
              </w:rPr>
              <w:t>(IAS</w:t>
            </w:r>
            <w:r w:rsidR="00B93DD4" w:rsidRPr="00651C46">
              <w:rPr>
                <w:sz w:val="20"/>
                <w:szCs w:val="20"/>
                <w:lang w:val="en-US"/>
              </w:rPr>
              <w:t xml:space="preserve">) </w:t>
            </w:r>
            <w:r w:rsidRPr="00651C46">
              <w:rPr>
                <w:sz w:val="20"/>
                <w:szCs w:val="20"/>
                <w:lang w:val="en-US"/>
              </w:rPr>
              <w:t>21</w:t>
            </w:r>
          </w:p>
        </w:tc>
      </w:tr>
      <w:tr w:rsidR="00C0261F" w:rsidRPr="00651C46" w:rsidTr="00651C46">
        <w:trPr>
          <w:jc w:val="center"/>
        </w:trPr>
        <w:tc>
          <w:tcPr>
            <w:tcW w:w="872" w:type="dxa"/>
            <w:shd w:val="clear" w:color="auto" w:fill="auto"/>
          </w:tcPr>
          <w:p w:rsidR="00C0261F" w:rsidRPr="00651C46" w:rsidRDefault="00C0261F" w:rsidP="00651C46">
            <w:pPr>
              <w:suppressAutoHyphens/>
              <w:spacing w:line="360" w:lineRule="auto"/>
              <w:jc w:val="center"/>
              <w:rPr>
                <w:sz w:val="20"/>
                <w:szCs w:val="20"/>
              </w:rPr>
            </w:pPr>
            <w:r w:rsidRPr="00651C46">
              <w:rPr>
                <w:sz w:val="20"/>
                <w:szCs w:val="20"/>
              </w:rPr>
              <w:t>4/99</w:t>
            </w:r>
          </w:p>
        </w:tc>
        <w:tc>
          <w:tcPr>
            <w:tcW w:w="4439" w:type="dxa"/>
            <w:shd w:val="clear" w:color="auto" w:fill="auto"/>
          </w:tcPr>
          <w:p w:rsidR="00C0261F" w:rsidRPr="00651C46" w:rsidRDefault="00C0261F" w:rsidP="00651C46">
            <w:pPr>
              <w:suppressAutoHyphens/>
              <w:spacing w:line="360" w:lineRule="auto"/>
              <w:rPr>
                <w:sz w:val="20"/>
                <w:szCs w:val="20"/>
              </w:rPr>
            </w:pPr>
            <w:r w:rsidRPr="00651C46">
              <w:rPr>
                <w:sz w:val="20"/>
                <w:szCs w:val="20"/>
              </w:rPr>
              <w:t>Бухгалтерская отчетность организации</w:t>
            </w:r>
          </w:p>
        </w:tc>
        <w:tc>
          <w:tcPr>
            <w:tcW w:w="2109" w:type="dxa"/>
            <w:shd w:val="clear" w:color="auto" w:fill="auto"/>
          </w:tcPr>
          <w:p w:rsidR="00C0261F" w:rsidRPr="00651C46" w:rsidRDefault="00E2276E" w:rsidP="00651C46">
            <w:pPr>
              <w:suppressAutoHyphens/>
              <w:spacing w:line="360" w:lineRule="auto"/>
              <w:rPr>
                <w:sz w:val="20"/>
                <w:szCs w:val="20"/>
              </w:rPr>
            </w:pPr>
            <w:r w:rsidRPr="00651C46">
              <w:rPr>
                <w:sz w:val="20"/>
                <w:szCs w:val="20"/>
              </w:rPr>
              <w:t>№ 43н от 06.07.99</w:t>
            </w:r>
          </w:p>
        </w:tc>
        <w:tc>
          <w:tcPr>
            <w:tcW w:w="1861" w:type="dxa"/>
            <w:shd w:val="clear" w:color="auto" w:fill="auto"/>
          </w:tcPr>
          <w:p w:rsidR="00C0261F" w:rsidRPr="00651C46" w:rsidRDefault="00E2276E" w:rsidP="00651C46">
            <w:pPr>
              <w:suppressAutoHyphens/>
              <w:spacing w:line="360" w:lineRule="auto"/>
              <w:rPr>
                <w:sz w:val="20"/>
                <w:szCs w:val="20"/>
              </w:rPr>
            </w:pPr>
            <w:r w:rsidRPr="00651C46">
              <w:rPr>
                <w:sz w:val="20"/>
                <w:szCs w:val="20"/>
              </w:rPr>
              <w:t xml:space="preserve">МСБУ </w:t>
            </w:r>
            <w:r w:rsidRPr="00651C46">
              <w:rPr>
                <w:sz w:val="20"/>
                <w:szCs w:val="20"/>
                <w:lang w:val="en-US"/>
              </w:rPr>
              <w:t>(IAS</w:t>
            </w:r>
            <w:r w:rsidR="00B93DD4" w:rsidRPr="00651C46">
              <w:rPr>
                <w:sz w:val="20"/>
                <w:szCs w:val="20"/>
                <w:lang w:val="en-US"/>
              </w:rPr>
              <w:t xml:space="preserve">) </w:t>
            </w:r>
            <w:r w:rsidRPr="00651C46">
              <w:rPr>
                <w:sz w:val="20"/>
                <w:szCs w:val="20"/>
                <w:lang w:val="en-US"/>
              </w:rPr>
              <w:t>1</w:t>
            </w:r>
          </w:p>
        </w:tc>
      </w:tr>
      <w:tr w:rsidR="00C0261F" w:rsidRPr="00651C46" w:rsidTr="00651C46">
        <w:trPr>
          <w:jc w:val="center"/>
        </w:trPr>
        <w:tc>
          <w:tcPr>
            <w:tcW w:w="872" w:type="dxa"/>
            <w:shd w:val="clear" w:color="auto" w:fill="auto"/>
          </w:tcPr>
          <w:p w:rsidR="00C0261F" w:rsidRPr="00651C46" w:rsidRDefault="00C0261F" w:rsidP="00651C46">
            <w:pPr>
              <w:suppressAutoHyphens/>
              <w:spacing w:line="360" w:lineRule="auto"/>
              <w:jc w:val="center"/>
              <w:rPr>
                <w:sz w:val="20"/>
                <w:szCs w:val="20"/>
              </w:rPr>
            </w:pPr>
            <w:r w:rsidRPr="00651C46">
              <w:rPr>
                <w:sz w:val="20"/>
                <w:szCs w:val="20"/>
              </w:rPr>
              <w:t>5/01</w:t>
            </w:r>
          </w:p>
        </w:tc>
        <w:tc>
          <w:tcPr>
            <w:tcW w:w="4439" w:type="dxa"/>
            <w:shd w:val="clear" w:color="auto" w:fill="auto"/>
          </w:tcPr>
          <w:p w:rsidR="00C0261F" w:rsidRPr="00651C46" w:rsidRDefault="00C0261F" w:rsidP="00651C46">
            <w:pPr>
              <w:suppressAutoHyphens/>
              <w:spacing w:line="360" w:lineRule="auto"/>
              <w:rPr>
                <w:sz w:val="20"/>
                <w:szCs w:val="20"/>
              </w:rPr>
            </w:pPr>
            <w:r w:rsidRPr="00651C46">
              <w:rPr>
                <w:sz w:val="20"/>
                <w:szCs w:val="20"/>
              </w:rPr>
              <w:t>Учет материально-производственных запасов</w:t>
            </w:r>
          </w:p>
        </w:tc>
        <w:tc>
          <w:tcPr>
            <w:tcW w:w="2109" w:type="dxa"/>
            <w:shd w:val="clear" w:color="auto" w:fill="auto"/>
          </w:tcPr>
          <w:p w:rsidR="00C0261F" w:rsidRPr="00651C46" w:rsidRDefault="00E2276E" w:rsidP="00651C46">
            <w:pPr>
              <w:suppressAutoHyphens/>
              <w:spacing w:line="360" w:lineRule="auto"/>
              <w:rPr>
                <w:sz w:val="20"/>
                <w:szCs w:val="20"/>
              </w:rPr>
            </w:pPr>
            <w:r w:rsidRPr="00651C46">
              <w:rPr>
                <w:sz w:val="20"/>
                <w:szCs w:val="20"/>
              </w:rPr>
              <w:t xml:space="preserve"> № 44н от 09.06.01</w:t>
            </w:r>
          </w:p>
        </w:tc>
        <w:tc>
          <w:tcPr>
            <w:tcW w:w="1861" w:type="dxa"/>
            <w:shd w:val="clear" w:color="auto" w:fill="auto"/>
          </w:tcPr>
          <w:p w:rsidR="00C0261F" w:rsidRPr="00651C46" w:rsidRDefault="00E2276E" w:rsidP="00651C46">
            <w:pPr>
              <w:suppressAutoHyphens/>
              <w:spacing w:line="360" w:lineRule="auto"/>
              <w:rPr>
                <w:sz w:val="20"/>
                <w:szCs w:val="20"/>
              </w:rPr>
            </w:pPr>
            <w:r w:rsidRPr="00651C46">
              <w:rPr>
                <w:sz w:val="20"/>
                <w:szCs w:val="20"/>
              </w:rPr>
              <w:t xml:space="preserve">МСБУ </w:t>
            </w:r>
            <w:r w:rsidRPr="00651C46">
              <w:rPr>
                <w:sz w:val="20"/>
                <w:szCs w:val="20"/>
                <w:lang w:val="en-US"/>
              </w:rPr>
              <w:t>(IAS</w:t>
            </w:r>
            <w:r w:rsidR="00B93DD4" w:rsidRPr="00651C46">
              <w:rPr>
                <w:sz w:val="20"/>
                <w:szCs w:val="20"/>
                <w:lang w:val="en-US"/>
              </w:rPr>
              <w:t xml:space="preserve">) </w:t>
            </w:r>
            <w:r w:rsidRPr="00651C46">
              <w:rPr>
                <w:sz w:val="20"/>
                <w:szCs w:val="20"/>
                <w:lang w:val="en-US"/>
              </w:rPr>
              <w:t>12</w:t>
            </w:r>
          </w:p>
        </w:tc>
      </w:tr>
      <w:tr w:rsidR="00C0261F" w:rsidRPr="00651C46" w:rsidTr="00651C46">
        <w:trPr>
          <w:jc w:val="center"/>
        </w:trPr>
        <w:tc>
          <w:tcPr>
            <w:tcW w:w="872" w:type="dxa"/>
            <w:shd w:val="clear" w:color="auto" w:fill="auto"/>
          </w:tcPr>
          <w:p w:rsidR="00C0261F" w:rsidRPr="00651C46" w:rsidRDefault="00C0261F" w:rsidP="00651C46">
            <w:pPr>
              <w:suppressAutoHyphens/>
              <w:spacing w:line="360" w:lineRule="auto"/>
              <w:jc w:val="center"/>
              <w:rPr>
                <w:sz w:val="20"/>
                <w:szCs w:val="20"/>
              </w:rPr>
            </w:pPr>
            <w:r w:rsidRPr="00651C46">
              <w:rPr>
                <w:sz w:val="20"/>
                <w:szCs w:val="20"/>
              </w:rPr>
              <w:t>6/01</w:t>
            </w:r>
          </w:p>
        </w:tc>
        <w:tc>
          <w:tcPr>
            <w:tcW w:w="4439" w:type="dxa"/>
            <w:shd w:val="clear" w:color="auto" w:fill="auto"/>
          </w:tcPr>
          <w:p w:rsidR="00C0261F" w:rsidRPr="00651C46" w:rsidRDefault="00C0261F" w:rsidP="00651C46">
            <w:pPr>
              <w:suppressAutoHyphens/>
              <w:spacing w:line="360" w:lineRule="auto"/>
              <w:rPr>
                <w:sz w:val="20"/>
                <w:szCs w:val="20"/>
              </w:rPr>
            </w:pPr>
            <w:r w:rsidRPr="00651C46">
              <w:rPr>
                <w:sz w:val="20"/>
                <w:szCs w:val="20"/>
              </w:rPr>
              <w:t>Учет основных средств</w:t>
            </w:r>
          </w:p>
        </w:tc>
        <w:tc>
          <w:tcPr>
            <w:tcW w:w="2109" w:type="dxa"/>
            <w:shd w:val="clear" w:color="auto" w:fill="auto"/>
          </w:tcPr>
          <w:p w:rsidR="00C0261F" w:rsidRPr="00651C46" w:rsidRDefault="00E2276E" w:rsidP="00651C46">
            <w:pPr>
              <w:suppressAutoHyphens/>
              <w:spacing w:line="360" w:lineRule="auto"/>
              <w:rPr>
                <w:sz w:val="20"/>
                <w:szCs w:val="20"/>
              </w:rPr>
            </w:pPr>
            <w:r w:rsidRPr="00651C46">
              <w:rPr>
                <w:sz w:val="20"/>
                <w:szCs w:val="20"/>
              </w:rPr>
              <w:t>№</w:t>
            </w:r>
            <w:r w:rsidR="006C3DB0" w:rsidRPr="00651C46">
              <w:rPr>
                <w:sz w:val="20"/>
                <w:szCs w:val="20"/>
              </w:rPr>
              <w:t xml:space="preserve"> 36н от 30.03.01</w:t>
            </w:r>
          </w:p>
        </w:tc>
        <w:tc>
          <w:tcPr>
            <w:tcW w:w="1861" w:type="dxa"/>
            <w:shd w:val="clear" w:color="auto" w:fill="auto"/>
          </w:tcPr>
          <w:p w:rsidR="00C0261F" w:rsidRPr="00651C46" w:rsidRDefault="00E2276E" w:rsidP="00651C46">
            <w:pPr>
              <w:suppressAutoHyphens/>
              <w:spacing w:line="360" w:lineRule="auto"/>
              <w:rPr>
                <w:sz w:val="20"/>
                <w:szCs w:val="20"/>
              </w:rPr>
            </w:pPr>
            <w:r w:rsidRPr="00651C46">
              <w:rPr>
                <w:sz w:val="20"/>
                <w:szCs w:val="20"/>
              </w:rPr>
              <w:t xml:space="preserve">МСБУ </w:t>
            </w:r>
            <w:r w:rsidRPr="00651C46">
              <w:rPr>
                <w:sz w:val="20"/>
                <w:szCs w:val="20"/>
                <w:lang w:val="en-US"/>
              </w:rPr>
              <w:t>(IAS</w:t>
            </w:r>
            <w:r w:rsidR="00B93DD4" w:rsidRPr="00651C46">
              <w:rPr>
                <w:sz w:val="20"/>
                <w:szCs w:val="20"/>
                <w:lang w:val="en-US"/>
              </w:rPr>
              <w:t xml:space="preserve">) </w:t>
            </w:r>
            <w:r w:rsidRPr="00651C46">
              <w:rPr>
                <w:sz w:val="20"/>
                <w:szCs w:val="20"/>
                <w:lang w:val="en-US"/>
              </w:rPr>
              <w:t>16</w:t>
            </w:r>
          </w:p>
        </w:tc>
      </w:tr>
      <w:tr w:rsidR="00C0261F" w:rsidRPr="00651C46" w:rsidTr="00651C46">
        <w:trPr>
          <w:jc w:val="center"/>
        </w:trPr>
        <w:tc>
          <w:tcPr>
            <w:tcW w:w="872" w:type="dxa"/>
            <w:shd w:val="clear" w:color="auto" w:fill="auto"/>
          </w:tcPr>
          <w:p w:rsidR="00C0261F" w:rsidRPr="00651C46" w:rsidRDefault="00C0261F" w:rsidP="00651C46">
            <w:pPr>
              <w:suppressAutoHyphens/>
              <w:spacing w:line="360" w:lineRule="auto"/>
              <w:jc w:val="center"/>
              <w:rPr>
                <w:sz w:val="20"/>
                <w:szCs w:val="20"/>
              </w:rPr>
            </w:pPr>
            <w:r w:rsidRPr="00651C46">
              <w:rPr>
                <w:sz w:val="20"/>
                <w:szCs w:val="20"/>
              </w:rPr>
              <w:t>7/98</w:t>
            </w:r>
          </w:p>
        </w:tc>
        <w:tc>
          <w:tcPr>
            <w:tcW w:w="4439" w:type="dxa"/>
            <w:shd w:val="clear" w:color="auto" w:fill="auto"/>
          </w:tcPr>
          <w:p w:rsidR="00C0261F" w:rsidRPr="00651C46" w:rsidRDefault="00C0261F" w:rsidP="00651C46">
            <w:pPr>
              <w:suppressAutoHyphens/>
              <w:spacing w:line="360" w:lineRule="auto"/>
              <w:rPr>
                <w:sz w:val="20"/>
                <w:szCs w:val="20"/>
              </w:rPr>
            </w:pPr>
            <w:r w:rsidRPr="00651C46">
              <w:rPr>
                <w:sz w:val="20"/>
                <w:szCs w:val="20"/>
              </w:rPr>
              <w:t>События после отчетной даты</w:t>
            </w:r>
          </w:p>
        </w:tc>
        <w:tc>
          <w:tcPr>
            <w:tcW w:w="2109" w:type="dxa"/>
            <w:shd w:val="clear" w:color="auto" w:fill="auto"/>
          </w:tcPr>
          <w:p w:rsidR="00C0261F" w:rsidRPr="00651C46" w:rsidRDefault="006C3DB0" w:rsidP="00651C46">
            <w:pPr>
              <w:suppressAutoHyphens/>
              <w:spacing w:line="360" w:lineRule="auto"/>
              <w:rPr>
                <w:sz w:val="20"/>
                <w:szCs w:val="20"/>
              </w:rPr>
            </w:pPr>
            <w:r w:rsidRPr="00651C46">
              <w:rPr>
                <w:sz w:val="20"/>
                <w:szCs w:val="20"/>
              </w:rPr>
              <w:t>№ 56н от 25.11.98</w:t>
            </w:r>
          </w:p>
        </w:tc>
        <w:tc>
          <w:tcPr>
            <w:tcW w:w="1861" w:type="dxa"/>
            <w:shd w:val="clear" w:color="auto" w:fill="auto"/>
          </w:tcPr>
          <w:p w:rsidR="00C0261F" w:rsidRPr="00651C46" w:rsidRDefault="00E2276E" w:rsidP="00651C46">
            <w:pPr>
              <w:suppressAutoHyphens/>
              <w:spacing w:line="360" w:lineRule="auto"/>
              <w:rPr>
                <w:sz w:val="20"/>
                <w:szCs w:val="20"/>
              </w:rPr>
            </w:pPr>
            <w:r w:rsidRPr="00651C46">
              <w:rPr>
                <w:sz w:val="20"/>
                <w:szCs w:val="20"/>
              </w:rPr>
              <w:t xml:space="preserve">МСБУ </w:t>
            </w:r>
            <w:r w:rsidRPr="00651C46">
              <w:rPr>
                <w:sz w:val="20"/>
                <w:szCs w:val="20"/>
                <w:lang w:val="en-US"/>
              </w:rPr>
              <w:t>(IAS</w:t>
            </w:r>
            <w:r w:rsidR="00B93DD4" w:rsidRPr="00651C46">
              <w:rPr>
                <w:sz w:val="20"/>
                <w:szCs w:val="20"/>
                <w:lang w:val="en-US"/>
              </w:rPr>
              <w:t xml:space="preserve">) </w:t>
            </w:r>
            <w:r w:rsidRPr="00651C46">
              <w:rPr>
                <w:sz w:val="20"/>
                <w:szCs w:val="20"/>
                <w:lang w:val="en-US"/>
              </w:rPr>
              <w:t>10</w:t>
            </w:r>
          </w:p>
        </w:tc>
      </w:tr>
      <w:tr w:rsidR="00C0261F" w:rsidRPr="00651C46" w:rsidTr="00651C46">
        <w:trPr>
          <w:jc w:val="center"/>
        </w:trPr>
        <w:tc>
          <w:tcPr>
            <w:tcW w:w="872" w:type="dxa"/>
            <w:shd w:val="clear" w:color="auto" w:fill="auto"/>
          </w:tcPr>
          <w:p w:rsidR="00C0261F" w:rsidRPr="00651C46" w:rsidRDefault="00C0261F" w:rsidP="00651C46">
            <w:pPr>
              <w:suppressAutoHyphens/>
              <w:spacing w:line="360" w:lineRule="auto"/>
              <w:jc w:val="center"/>
              <w:rPr>
                <w:sz w:val="20"/>
                <w:szCs w:val="20"/>
              </w:rPr>
            </w:pPr>
            <w:r w:rsidRPr="00651C46">
              <w:rPr>
                <w:sz w:val="20"/>
                <w:szCs w:val="20"/>
              </w:rPr>
              <w:t>8/01</w:t>
            </w:r>
          </w:p>
        </w:tc>
        <w:tc>
          <w:tcPr>
            <w:tcW w:w="4439" w:type="dxa"/>
            <w:shd w:val="clear" w:color="auto" w:fill="auto"/>
          </w:tcPr>
          <w:p w:rsidR="00C0261F" w:rsidRPr="00651C46" w:rsidRDefault="00C0261F" w:rsidP="00651C46">
            <w:pPr>
              <w:suppressAutoHyphens/>
              <w:spacing w:line="360" w:lineRule="auto"/>
              <w:rPr>
                <w:sz w:val="20"/>
                <w:szCs w:val="20"/>
              </w:rPr>
            </w:pPr>
            <w:r w:rsidRPr="00651C46">
              <w:rPr>
                <w:sz w:val="20"/>
                <w:szCs w:val="20"/>
              </w:rPr>
              <w:t>Условные факты хозяйственной деятельности</w:t>
            </w:r>
          </w:p>
        </w:tc>
        <w:tc>
          <w:tcPr>
            <w:tcW w:w="2109" w:type="dxa"/>
            <w:shd w:val="clear" w:color="auto" w:fill="auto"/>
          </w:tcPr>
          <w:p w:rsidR="00C0261F" w:rsidRPr="00651C46" w:rsidRDefault="006C3DB0" w:rsidP="00651C46">
            <w:pPr>
              <w:suppressAutoHyphens/>
              <w:spacing w:line="360" w:lineRule="auto"/>
              <w:rPr>
                <w:sz w:val="20"/>
                <w:szCs w:val="20"/>
              </w:rPr>
            </w:pPr>
            <w:r w:rsidRPr="00651C46">
              <w:rPr>
                <w:sz w:val="20"/>
                <w:szCs w:val="20"/>
              </w:rPr>
              <w:t>№ 96н от 28.11.01</w:t>
            </w:r>
          </w:p>
        </w:tc>
        <w:tc>
          <w:tcPr>
            <w:tcW w:w="1861" w:type="dxa"/>
            <w:shd w:val="clear" w:color="auto" w:fill="auto"/>
          </w:tcPr>
          <w:p w:rsidR="00C0261F" w:rsidRPr="00651C46" w:rsidRDefault="00E2276E" w:rsidP="00651C46">
            <w:pPr>
              <w:suppressAutoHyphens/>
              <w:spacing w:line="360" w:lineRule="auto"/>
              <w:rPr>
                <w:sz w:val="20"/>
                <w:szCs w:val="20"/>
              </w:rPr>
            </w:pPr>
            <w:r w:rsidRPr="00651C46">
              <w:rPr>
                <w:sz w:val="20"/>
                <w:szCs w:val="20"/>
              </w:rPr>
              <w:t xml:space="preserve">МСБУ </w:t>
            </w:r>
            <w:r w:rsidRPr="00651C46">
              <w:rPr>
                <w:sz w:val="20"/>
                <w:szCs w:val="20"/>
                <w:lang w:val="en-US"/>
              </w:rPr>
              <w:t>(IAS</w:t>
            </w:r>
            <w:r w:rsidR="00B93DD4" w:rsidRPr="00651C46">
              <w:rPr>
                <w:sz w:val="20"/>
                <w:szCs w:val="20"/>
                <w:lang w:val="en-US"/>
              </w:rPr>
              <w:t xml:space="preserve">) </w:t>
            </w:r>
            <w:r w:rsidRPr="00651C46">
              <w:rPr>
                <w:sz w:val="20"/>
                <w:szCs w:val="20"/>
                <w:lang w:val="en-US"/>
              </w:rPr>
              <w:t>10</w:t>
            </w:r>
          </w:p>
        </w:tc>
      </w:tr>
      <w:tr w:rsidR="00C0261F" w:rsidRPr="00651C46" w:rsidTr="00651C46">
        <w:trPr>
          <w:jc w:val="center"/>
        </w:trPr>
        <w:tc>
          <w:tcPr>
            <w:tcW w:w="872" w:type="dxa"/>
            <w:shd w:val="clear" w:color="auto" w:fill="auto"/>
          </w:tcPr>
          <w:p w:rsidR="00C0261F" w:rsidRPr="00651C46" w:rsidRDefault="00C0261F" w:rsidP="00651C46">
            <w:pPr>
              <w:suppressAutoHyphens/>
              <w:spacing w:line="360" w:lineRule="auto"/>
              <w:jc w:val="center"/>
              <w:rPr>
                <w:sz w:val="20"/>
                <w:szCs w:val="20"/>
              </w:rPr>
            </w:pPr>
            <w:r w:rsidRPr="00651C46">
              <w:rPr>
                <w:sz w:val="20"/>
                <w:szCs w:val="20"/>
              </w:rPr>
              <w:t>9/99</w:t>
            </w:r>
          </w:p>
        </w:tc>
        <w:tc>
          <w:tcPr>
            <w:tcW w:w="4439" w:type="dxa"/>
            <w:shd w:val="clear" w:color="auto" w:fill="auto"/>
          </w:tcPr>
          <w:p w:rsidR="00C0261F" w:rsidRPr="00651C46" w:rsidRDefault="00C0261F" w:rsidP="00651C46">
            <w:pPr>
              <w:suppressAutoHyphens/>
              <w:spacing w:line="360" w:lineRule="auto"/>
              <w:rPr>
                <w:sz w:val="20"/>
                <w:szCs w:val="20"/>
              </w:rPr>
            </w:pPr>
            <w:r w:rsidRPr="00651C46">
              <w:rPr>
                <w:sz w:val="20"/>
                <w:szCs w:val="20"/>
              </w:rPr>
              <w:t>Доходы организации</w:t>
            </w:r>
          </w:p>
        </w:tc>
        <w:tc>
          <w:tcPr>
            <w:tcW w:w="2109" w:type="dxa"/>
            <w:shd w:val="clear" w:color="auto" w:fill="auto"/>
          </w:tcPr>
          <w:p w:rsidR="00C0261F" w:rsidRPr="00651C46" w:rsidRDefault="006C3DB0" w:rsidP="00651C46">
            <w:pPr>
              <w:suppressAutoHyphens/>
              <w:spacing w:line="360" w:lineRule="auto"/>
              <w:rPr>
                <w:sz w:val="20"/>
                <w:szCs w:val="20"/>
              </w:rPr>
            </w:pPr>
            <w:r w:rsidRPr="00651C46">
              <w:rPr>
                <w:sz w:val="20"/>
                <w:szCs w:val="20"/>
              </w:rPr>
              <w:t>№ 32н от 06.05.99</w:t>
            </w:r>
          </w:p>
        </w:tc>
        <w:tc>
          <w:tcPr>
            <w:tcW w:w="1861" w:type="dxa"/>
            <w:shd w:val="clear" w:color="auto" w:fill="auto"/>
          </w:tcPr>
          <w:p w:rsidR="00C0261F" w:rsidRPr="00651C46" w:rsidRDefault="00E2276E" w:rsidP="00651C46">
            <w:pPr>
              <w:suppressAutoHyphens/>
              <w:spacing w:line="360" w:lineRule="auto"/>
              <w:rPr>
                <w:sz w:val="20"/>
                <w:szCs w:val="20"/>
              </w:rPr>
            </w:pPr>
            <w:r w:rsidRPr="00651C46">
              <w:rPr>
                <w:sz w:val="20"/>
                <w:szCs w:val="20"/>
              </w:rPr>
              <w:t xml:space="preserve">МСБУ </w:t>
            </w:r>
            <w:r w:rsidRPr="00651C46">
              <w:rPr>
                <w:sz w:val="20"/>
                <w:szCs w:val="20"/>
                <w:lang w:val="en-US"/>
              </w:rPr>
              <w:t>(IAS</w:t>
            </w:r>
            <w:r w:rsidR="00B93DD4" w:rsidRPr="00651C46">
              <w:rPr>
                <w:sz w:val="20"/>
                <w:szCs w:val="20"/>
                <w:lang w:val="en-US"/>
              </w:rPr>
              <w:t xml:space="preserve">) </w:t>
            </w:r>
            <w:r w:rsidRPr="00651C46">
              <w:rPr>
                <w:sz w:val="20"/>
                <w:szCs w:val="20"/>
                <w:lang w:val="en-US"/>
              </w:rPr>
              <w:t>1</w:t>
            </w:r>
          </w:p>
        </w:tc>
      </w:tr>
      <w:tr w:rsidR="00C0261F" w:rsidRPr="00651C46" w:rsidTr="00651C46">
        <w:trPr>
          <w:jc w:val="center"/>
        </w:trPr>
        <w:tc>
          <w:tcPr>
            <w:tcW w:w="872" w:type="dxa"/>
            <w:shd w:val="clear" w:color="auto" w:fill="auto"/>
          </w:tcPr>
          <w:p w:rsidR="00C0261F" w:rsidRPr="00651C46" w:rsidRDefault="00C0261F" w:rsidP="00651C46">
            <w:pPr>
              <w:suppressAutoHyphens/>
              <w:spacing w:line="360" w:lineRule="auto"/>
              <w:jc w:val="center"/>
              <w:rPr>
                <w:sz w:val="20"/>
                <w:szCs w:val="20"/>
              </w:rPr>
            </w:pPr>
            <w:r w:rsidRPr="00651C46">
              <w:rPr>
                <w:sz w:val="20"/>
                <w:szCs w:val="20"/>
              </w:rPr>
              <w:t>10/99</w:t>
            </w:r>
          </w:p>
        </w:tc>
        <w:tc>
          <w:tcPr>
            <w:tcW w:w="4439" w:type="dxa"/>
            <w:shd w:val="clear" w:color="auto" w:fill="auto"/>
          </w:tcPr>
          <w:p w:rsidR="00C0261F" w:rsidRPr="00651C46" w:rsidRDefault="00C0261F" w:rsidP="00651C46">
            <w:pPr>
              <w:suppressAutoHyphens/>
              <w:spacing w:line="360" w:lineRule="auto"/>
              <w:rPr>
                <w:sz w:val="20"/>
                <w:szCs w:val="20"/>
              </w:rPr>
            </w:pPr>
            <w:r w:rsidRPr="00651C46">
              <w:rPr>
                <w:sz w:val="20"/>
                <w:szCs w:val="20"/>
              </w:rPr>
              <w:t>Расходы организации</w:t>
            </w:r>
          </w:p>
        </w:tc>
        <w:tc>
          <w:tcPr>
            <w:tcW w:w="2109" w:type="dxa"/>
            <w:shd w:val="clear" w:color="auto" w:fill="auto"/>
          </w:tcPr>
          <w:p w:rsidR="00C0261F" w:rsidRPr="00651C46" w:rsidRDefault="006C3DB0" w:rsidP="00651C46">
            <w:pPr>
              <w:suppressAutoHyphens/>
              <w:spacing w:line="360" w:lineRule="auto"/>
              <w:rPr>
                <w:sz w:val="20"/>
                <w:szCs w:val="20"/>
              </w:rPr>
            </w:pPr>
            <w:r w:rsidRPr="00651C46">
              <w:rPr>
                <w:sz w:val="20"/>
                <w:szCs w:val="20"/>
              </w:rPr>
              <w:t>№ 33н от 06.05.99</w:t>
            </w:r>
          </w:p>
        </w:tc>
        <w:tc>
          <w:tcPr>
            <w:tcW w:w="1861" w:type="dxa"/>
            <w:shd w:val="clear" w:color="auto" w:fill="auto"/>
          </w:tcPr>
          <w:p w:rsidR="00C0261F" w:rsidRPr="00651C46" w:rsidRDefault="00E2276E" w:rsidP="00651C46">
            <w:pPr>
              <w:suppressAutoHyphens/>
              <w:spacing w:line="360" w:lineRule="auto"/>
              <w:rPr>
                <w:sz w:val="20"/>
                <w:szCs w:val="20"/>
              </w:rPr>
            </w:pPr>
            <w:r w:rsidRPr="00651C46">
              <w:rPr>
                <w:sz w:val="20"/>
                <w:szCs w:val="20"/>
              </w:rPr>
              <w:t xml:space="preserve">МСБУ </w:t>
            </w:r>
            <w:r w:rsidRPr="00651C46">
              <w:rPr>
                <w:sz w:val="20"/>
                <w:szCs w:val="20"/>
                <w:lang w:val="en-US"/>
              </w:rPr>
              <w:t>(IAS</w:t>
            </w:r>
            <w:r w:rsidR="00B93DD4" w:rsidRPr="00651C46">
              <w:rPr>
                <w:sz w:val="20"/>
                <w:szCs w:val="20"/>
                <w:lang w:val="en-US"/>
              </w:rPr>
              <w:t xml:space="preserve">) </w:t>
            </w:r>
            <w:r w:rsidRPr="00651C46">
              <w:rPr>
                <w:sz w:val="20"/>
                <w:szCs w:val="20"/>
                <w:lang w:val="en-US"/>
              </w:rPr>
              <w:t>1</w:t>
            </w:r>
          </w:p>
        </w:tc>
      </w:tr>
      <w:tr w:rsidR="00C0261F" w:rsidRPr="00651C46" w:rsidTr="00651C46">
        <w:trPr>
          <w:jc w:val="center"/>
        </w:trPr>
        <w:tc>
          <w:tcPr>
            <w:tcW w:w="872" w:type="dxa"/>
            <w:shd w:val="clear" w:color="auto" w:fill="auto"/>
          </w:tcPr>
          <w:p w:rsidR="00C0261F" w:rsidRPr="00651C46" w:rsidRDefault="00C0261F" w:rsidP="00651C46">
            <w:pPr>
              <w:suppressAutoHyphens/>
              <w:spacing w:line="360" w:lineRule="auto"/>
              <w:jc w:val="center"/>
              <w:rPr>
                <w:sz w:val="20"/>
                <w:szCs w:val="20"/>
              </w:rPr>
            </w:pPr>
            <w:r w:rsidRPr="00651C46">
              <w:rPr>
                <w:sz w:val="20"/>
                <w:szCs w:val="20"/>
              </w:rPr>
              <w:t>11/2000</w:t>
            </w:r>
          </w:p>
        </w:tc>
        <w:tc>
          <w:tcPr>
            <w:tcW w:w="4439" w:type="dxa"/>
            <w:shd w:val="clear" w:color="auto" w:fill="auto"/>
          </w:tcPr>
          <w:p w:rsidR="00C0261F" w:rsidRPr="00651C46" w:rsidRDefault="00C0261F" w:rsidP="00651C46">
            <w:pPr>
              <w:suppressAutoHyphens/>
              <w:spacing w:line="360" w:lineRule="auto"/>
              <w:rPr>
                <w:sz w:val="20"/>
                <w:szCs w:val="20"/>
              </w:rPr>
            </w:pPr>
            <w:r w:rsidRPr="00651C46">
              <w:rPr>
                <w:sz w:val="20"/>
                <w:szCs w:val="20"/>
              </w:rPr>
              <w:t xml:space="preserve">Информация об </w:t>
            </w:r>
            <w:r w:rsidR="00D914E1" w:rsidRPr="00651C46">
              <w:rPr>
                <w:sz w:val="20"/>
                <w:szCs w:val="20"/>
              </w:rPr>
              <w:t>аффинированных</w:t>
            </w:r>
            <w:r w:rsidRPr="00651C46">
              <w:rPr>
                <w:sz w:val="20"/>
                <w:szCs w:val="20"/>
              </w:rPr>
              <w:t xml:space="preserve"> лицах</w:t>
            </w:r>
          </w:p>
        </w:tc>
        <w:tc>
          <w:tcPr>
            <w:tcW w:w="2109" w:type="dxa"/>
            <w:shd w:val="clear" w:color="auto" w:fill="auto"/>
          </w:tcPr>
          <w:p w:rsidR="00C0261F" w:rsidRPr="00651C46" w:rsidRDefault="006C3DB0" w:rsidP="00651C46">
            <w:pPr>
              <w:suppressAutoHyphens/>
              <w:spacing w:line="360" w:lineRule="auto"/>
              <w:rPr>
                <w:sz w:val="20"/>
                <w:szCs w:val="20"/>
              </w:rPr>
            </w:pPr>
            <w:r w:rsidRPr="00651C46">
              <w:rPr>
                <w:sz w:val="20"/>
                <w:szCs w:val="20"/>
              </w:rPr>
              <w:t>№ 5н от 13.01.2000</w:t>
            </w:r>
          </w:p>
        </w:tc>
        <w:tc>
          <w:tcPr>
            <w:tcW w:w="1861" w:type="dxa"/>
            <w:shd w:val="clear" w:color="auto" w:fill="auto"/>
          </w:tcPr>
          <w:p w:rsidR="00C0261F" w:rsidRPr="00651C46" w:rsidRDefault="00E2276E" w:rsidP="00651C46">
            <w:pPr>
              <w:suppressAutoHyphens/>
              <w:spacing w:line="360" w:lineRule="auto"/>
              <w:rPr>
                <w:sz w:val="20"/>
                <w:szCs w:val="20"/>
              </w:rPr>
            </w:pPr>
            <w:r w:rsidRPr="00651C46">
              <w:rPr>
                <w:sz w:val="20"/>
                <w:szCs w:val="20"/>
              </w:rPr>
              <w:t xml:space="preserve">МСБУ </w:t>
            </w:r>
            <w:r w:rsidRPr="00651C46">
              <w:rPr>
                <w:sz w:val="20"/>
                <w:szCs w:val="20"/>
                <w:lang w:val="en-US"/>
              </w:rPr>
              <w:t>(IAS</w:t>
            </w:r>
            <w:r w:rsidR="00B93DD4" w:rsidRPr="00651C46">
              <w:rPr>
                <w:sz w:val="20"/>
                <w:szCs w:val="20"/>
                <w:lang w:val="en-US"/>
              </w:rPr>
              <w:t xml:space="preserve">) </w:t>
            </w:r>
            <w:r w:rsidRPr="00651C46">
              <w:rPr>
                <w:sz w:val="20"/>
                <w:szCs w:val="20"/>
                <w:lang w:val="en-US"/>
              </w:rPr>
              <w:t>28</w:t>
            </w:r>
          </w:p>
        </w:tc>
      </w:tr>
      <w:tr w:rsidR="00C0261F" w:rsidRPr="00651C46" w:rsidTr="00651C46">
        <w:trPr>
          <w:jc w:val="center"/>
        </w:trPr>
        <w:tc>
          <w:tcPr>
            <w:tcW w:w="872" w:type="dxa"/>
            <w:shd w:val="clear" w:color="auto" w:fill="auto"/>
          </w:tcPr>
          <w:p w:rsidR="00C0261F" w:rsidRPr="00651C46" w:rsidRDefault="00C0261F" w:rsidP="00651C46">
            <w:pPr>
              <w:suppressAutoHyphens/>
              <w:spacing w:line="360" w:lineRule="auto"/>
              <w:jc w:val="center"/>
              <w:rPr>
                <w:sz w:val="20"/>
                <w:szCs w:val="20"/>
              </w:rPr>
            </w:pPr>
            <w:r w:rsidRPr="00651C46">
              <w:rPr>
                <w:sz w:val="20"/>
                <w:szCs w:val="20"/>
              </w:rPr>
              <w:t>12/2000</w:t>
            </w:r>
          </w:p>
        </w:tc>
        <w:tc>
          <w:tcPr>
            <w:tcW w:w="4439" w:type="dxa"/>
            <w:shd w:val="clear" w:color="auto" w:fill="auto"/>
          </w:tcPr>
          <w:p w:rsidR="00C0261F" w:rsidRPr="00651C46" w:rsidRDefault="00C0261F" w:rsidP="00651C46">
            <w:pPr>
              <w:suppressAutoHyphens/>
              <w:spacing w:line="360" w:lineRule="auto"/>
              <w:rPr>
                <w:sz w:val="20"/>
                <w:szCs w:val="20"/>
              </w:rPr>
            </w:pPr>
            <w:r w:rsidRPr="00651C46">
              <w:rPr>
                <w:sz w:val="20"/>
                <w:szCs w:val="20"/>
              </w:rPr>
              <w:t>Информация по сегментам</w:t>
            </w:r>
          </w:p>
        </w:tc>
        <w:tc>
          <w:tcPr>
            <w:tcW w:w="2109" w:type="dxa"/>
            <w:shd w:val="clear" w:color="auto" w:fill="auto"/>
          </w:tcPr>
          <w:p w:rsidR="00C0261F" w:rsidRPr="00651C46" w:rsidRDefault="006C3DB0" w:rsidP="00651C46">
            <w:pPr>
              <w:suppressAutoHyphens/>
              <w:spacing w:line="360" w:lineRule="auto"/>
              <w:rPr>
                <w:sz w:val="20"/>
                <w:szCs w:val="20"/>
              </w:rPr>
            </w:pPr>
            <w:r w:rsidRPr="00651C46">
              <w:rPr>
                <w:sz w:val="20"/>
                <w:szCs w:val="20"/>
              </w:rPr>
              <w:t>№ 11н от 27.01.2000</w:t>
            </w:r>
          </w:p>
        </w:tc>
        <w:tc>
          <w:tcPr>
            <w:tcW w:w="1861" w:type="dxa"/>
            <w:shd w:val="clear" w:color="auto" w:fill="auto"/>
          </w:tcPr>
          <w:p w:rsidR="00C0261F" w:rsidRPr="00651C46" w:rsidRDefault="00E2276E" w:rsidP="00651C46">
            <w:pPr>
              <w:suppressAutoHyphens/>
              <w:spacing w:line="360" w:lineRule="auto"/>
              <w:rPr>
                <w:sz w:val="20"/>
                <w:szCs w:val="20"/>
                <w:lang w:val="en-US"/>
              </w:rPr>
            </w:pPr>
            <w:r w:rsidRPr="00651C46">
              <w:rPr>
                <w:sz w:val="20"/>
                <w:szCs w:val="20"/>
              </w:rPr>
              <w:t xml:space="preserve">МСБУ </w:t>
            </w:r>
            <w:r w:rsidRPr="00651C46">
              <w:rPr>
                <w:sz w:val="20"/>
                <w:szCs w:val="20"/>
                <w:lang w:val="en-US"/>
              </w:rPr>
              <w:t>(IAS</w:t>
            </w:r>
            <w:r w:rsidR="00B93DD4" w:rsidRPr="00651C46">
              <w:rPr>
                <w:sz w:val="20"/>
                <w:szCs w:val="20"/>
                <w:lang w:val="en-US"/>
              </w:rPr>
              <w:t xml:space="preserve">) </w:t>
            </w:r>
            <w:r w:rsidRPr="00651C46">
              <w:rPr>
                <w:sz w:val="20"/>
                <w:szCs w:val="20"/>
                <w:lang w:val="en-US"/>
              </w:rPr>
              <w:t>14</w:t>
            </w:r>
          </w:p>
        </w:tc>
      </w:tr>
      <w:tr w:rsidR="00C0261F" w:rsidRPr="00651C46" w:rsidTr="00651C46">
        <w:trPr>
          <w:jc w:val="center"/>
        </w:trPr>
        <w:tc>
          <w:tcPr>
            <w:tcW w:w="872" w:type="dxa"/>
            <w:shd w:val="clear" w:color="auto" w:fill="auto"/>
          </w:tcPr>
          <w:p w:rsidR="00C0261F" w:rsidRPr="00651C46" w:rsidRDefault="00C0261F" w:rsidP="00651C46">
            <w:pPr>
              <w:suppressAutoHyphens/>
              <w:spacing w:line="360" w:lineRule="auto"/>
              <w:jc w:val="center"/>
              <w:rPr>
                <w:sz w:val="20"/>
                <w:szCs w:val="20"/>
              </w:rPr>
            </w:pPr>
            <w:r w:rsidRPr="00651C46">
              <w:rPr>
                <w:sz w:val="20"/>
                <w:szCs w:val="20"/>
              </w:rPr>
              <w:t>13/2000</w:t>
            </w:r>
          </w:p>
        </w:tc>
        <w:tc>
          <w:tcPr>
            <w:tcW w:w="4439" w:type="dxa"/>
            <w:shd w:val="clear" w:color="auto" w:fill="auto"/>
          </w:tcPr>
          <w:p w:rsidR="00C0261F" w:rsidRPr="00651C46" w:rsidRDefault="00C0261F" w:rsidP="00651C46">
            <w:pPr>
              <w:suppressAutoHyphens/>
              <w:spacing w:line="360" w:lineRule="auto"/>
              <w:rPr>
                <w:sz w:val="20"/>
                <w:szCs w:val="20"/>
              </w:rPr>
            </w:pPr>
            <w:r w:rsidRPr="00651C46">
              <w:rPr>
                <w:sz w:val="20"/>
                <w:szCs w:val="20"/>
              </w:rPr>
              <w:t>Учет государственной помощи</w:t>
            </w:r>
          </w:p>
        </w:tc>
        <w:tc>
          <w:tcPr>
            <w:tcW w:w="2109" w:type="dxa"/>
            <w:shd w:val="clear" w:color="auto" w:fill="auto"/>
          </w:tcPr>
          <w:p w:rsidR="00C0261F" w:rsidRPr="00651C46" w:rsidRDefault="006C3DB0" w:rsidP="00651C46">
            <w:pPr>
              <w:suppressAutoHyphens/>
              <w:spacing w:line="360" w:lineRule="auto"/>
              <w:rPr>
                <w:sz w:val="20"/>
                <w:szCs w:val="20"/>
              </w:rPr>
            </w:pPr>
            <w:r w:rsidRPr="00651C46">
              <w:rPr>
                <w:sz w:val="20"/>
                <w:szCs w:val="20"/>
              </w:rPr>
              <w:t>№ 92н от 16.10.2000</w:t>
            </w:r>
          </w:p>
        </w:tc>
        <w:tc>
          <w:tcPr>
            <w:tcW w:w="1861" w:type="dxa"/>
            <w:shd w:val="clear" w:color="auto" w:fill="auto"/>
          </w:tcPr>
          <w:p w:rsidR="00C0261F" w:rsidRPr="00651C46" w:rsidRDefault="00E2276E" w:rsidP="00651C46">
            <w:pPr>
              <w:suppressAutoHyphens/>
              <w:spacing w:line="360" w:lineRule="auto"/>
              <w:rPr>
                <w:sz w:val="20"/>
                <w:szCs w:val="20"/>
              </w:rPr>
            </w:pPr>
            <w:r w:rsidRPr="00651C46">
              <w:rPr>
                <w:sz w:val="20"/>
                <w:szCs w:val="20"/>
              </w:rPr>
              <w:t xml:space="preserve">МСБУ </w:t>
            </w:r>
            <w:r w:rsidRPr="00651C46">
              <w:rPr>
                <w:sz w:val="20"/>
                <w:szCs w:val="20"/>
                <w:lang w:val="en-US"/>
              </w:rPr>
              <w:t>(IAS</w:t>
            </w:r>
            <w:r w:rsidR="00B93DD4" w:rsidRPr="00651C46">
              <w:rPr>
                <w:sz w:val="20"/>
                <w:szCs w:val="20"/>
                <w:lang w:val="en-US"/>
              </w:rPr>
              <w:t xml:space="preserve">) </w:t>
            </w:r>
            <w:r w:rsidRPr="00651C46">
              <w:rPr>
                <w:sz w:val="20"/>
                <w:szCs w:val="20"/>
                <w:lang w:val="en-US"/>
              </w:rPr>
              <w:t>20</w:t>
            </w:r>
          </w:p>
        </w:tc>
      </w:tr>
      <w:tr w:rsidR="00C0261F" w:rsidRPr="00651C46" w:rsidTr="00651C46">
        <w:trPr>
          <w:jc w:val="center"/>
        </w:trPr>
        <w:tc>
          <w:tcPr>
            <w:tcW w:w="872" w:type="dxa"/>
            <w:shd w:val="clear" w:color="auto" w:fill="auto"/>
          </w:tcPr>
          <w:p w:rsidR="00C0261F" w:rsidRPr="00651C46" w:rsidRDefault="00C0261F" w:rsidP="00651C46">
            <w:pPr>
              <w:suppressAutoHyphens/>
              <w:spacing w:line="360" w:lineRule="auto"/>
              <w:jc w:val="center"/>
              <w:rPr>
                <w:sz w:val="20"/>
                <w:szCs w:val="20"/>
              </w:rPr>
            </w:pPr>
            <w:r w:rsidRPr="00651C46">
              <w:rPr>
                <w:sz w:val="20"/>
                <w:szCs w:val="20"/>
              </w:rPr>
              <w:t>14/2000</w:t>
            </w:r>
          </w:p>
        </w:tc>
        <w:tc>
          <w:tcPr>
            <w:tcW w:w="4439" w:type="dxa"/>
            <w:shd w:val="clear" w:color="auto" w:fill="auto"/>
          </w:tcPr>
          <w:p w:rsidR="00C0261F" w:rsidRPr="00651C46" w:rsidRDefault="00C0261F" w:rsidP="00651C46">
            <w:pPr>
              <w:suppressAutoHyphens/>
              <w:spacing w:line="360" w:lineRule="auto"/>
              <w:rPr>
                <w:sz w:val="20"/>
                <w:szCs w:val="20"/>
              </w:rPr>
            </w:pPr>
            <w:r w:rsidRPr="00651C46">
              <w:rPr>
                <w:sz w:val="20"/>
                <w:szCs w:val="20"/>
              </w:rPr>
              <w:t>Учет нематериальных активов</w:t>
            </w:r>
          </w:p>
        </w:tc>
        <w:tc>
          <w:tcPr>
            <w:tcW w:w="2109" w:type="dxa"/>
            <w:shd w:val="clear" w:color="auto" w:fill="auto"/>
          </w:tcPr>
          <w:p w:rsidR="00C0261F" w:rsidRPr="00651C46" w:rsidRDefault="006C3DB0" w:rsidP="00651C46">
            <w:pPr>
              <w:suppressAutoHyphens/>
              <w:spacing w:line="360" w:lineRule="auto"/>
              <w:rPr>
                <w:sz w:val="20"/>
                <w:szCs w:val="20"/>
              </w:rPr>
            </w:pPr>
            <w:r w:rsidRPr="00651C46">
              <w:rPr>
                <w:sz w:val="20"/>
                <w:szCs w:val="20"/>
              </w:rPr>
              <w:t>№ 91н от 16.10.2000</w:t>
            </w:r>
          </w:p>
        </w:tc>
        <w:tc>
          <w:tcPr>
            <w:tcW w:w="1861" w:type="dxa"/>
            <w:shd w:val="clear" w:color="auto" w:fill="auto"/>
          </w:tcPr>
          <w:p w:rsidR="00C0261F" w:rsidRPr="00651C46" w:rsidRDefault="00E2276E" w:rsidP="00651C46">
            <w:pPr>
              <w:suppressAutoHyphens/>
              <w:spacing w:line="360" w:lineRule="auto"/>
              <w:rPr>
                <w:sz w:val="20"/>
                <w:szCs w:val="20"/>
              </w:rPr>
            </w:pPr>
            <w:r w:rsidRPr="00651C46">
              <w:rPr>
                <w:sz w:val="20"/>
                <w:szCs w:val="20"/>
              </w:rPr>
              <w:t xml:space="preserve">МСБУ </w:t>
            </w:r>
            <w:r w:rsidRPr="00651C46">
              <w:rPr>
                <w:sz w:val="20"/>
                <w:szCs w:val="20"/>
                <w:lang w:val="en-US"/>
              </w:rPr>
              <w:t>(IAS</w:t>
            </w:r>
            <w:r w:rsidR="00B93DD4" w:rsidRPr="00651C46">
              <w:rPr>
                <w:sz w:val="20"/>
                <w:szCs w:val="20"/>
                <w:lang w:val="en-US"/>
              </w:rPr>
              <w:t xml:space="preserve">) </w:t>
            </w:r>
            <w:r w:rsidRPr="00651C46">
              <w:rPr>
                <w:sz w:val="20"/>
                <w:szCs w:val="20"/>
                <w:lang w:val="en-US"/>
              </w:rPr>
              <w:t>38</w:t>
            </w:r>
          </w:p>
        </w:tc>
      </w:tr>
      <w:tr w:rsidR="00C0261F" w:rsidRPr="00651C46" w:rsidTr="00651C46">
        <w:trPr>
          <w:jc w:val="center"/>
        </w:trPr>
        <w:tc>
          <w:tcPr>
            <w:tcW w:w="872" w:type="dxa"/>
            <w:shd w:val="clear" w:color="auto" w:fill="auto"/>
          </w:tcPr>
          <w:p w:rsidR="00C0261F" w:rsidRPr="00651C46" w:rsidRDefault="00C0261F" w:rsidP="00651C46">
            <w:pPr>
              <w:suppressAutoHyphens/>
              <w:spacing w:line="360" w:lineRule="auto"/>
              <w:jc w:val="center"/>
              <w:rPr>
                <w:sz w:val="20"/>
                <w:szCs w:val="20"/>
              </w:rPr>
            </w:pPr>
            <w:r w:rsidRPr="00651C46">
              <w:rPr>
                <w:sz w:val="20"/>
                <w:szCs w:val="20"/>
              </w:rPr>
              <w:t>15/01</w:t>
            </w:r>
          </w:p>
        </w:tc>
        <w:tc>
          <w:tcPr>
            <w:tcW w:w="4439" w:type="dxa"/>
            <w:shd w:val="clear" w:color="auto" w:fill="auto"/>
          </w:tcPr>
          <w:p w:rsidR="00C0261F" w:rsidRPr="00651C46" w:rsidRDefault="00E2276E" w:rsidP="00651C46">
            <w:pPr>
              <w:suppressAutoHyphens/>
              <w:spacing w:line="360" w:lineRule="auto"/>
              <w:rPr>
                <w:sz w:val="20"/>
                <w:szCs w:val="20"/>
              </w:rPr>
            </w:pPr>
            <w:r w:rsidRPr="00651C46">
              <w:rPr>
                <w:sz w:val="20"/>
                <w:szCs w:val="20"/>
              </w:rPr>
              <w:t>Учет займов и кредитов и затрат по их обслуживанию</w:t>
            </w:r>
          </w:p>
        </w:tc>
        <w:tc>
          <w:tcPr>
            <w:tcW w:w="2109" w:type="dxa"/>
            <w:shd w:val="clear" w:color="auto" w:fill="auto"/>
          </w:tcPr>
          <w:p w:rsidR="00C0261F" w:rsidRPr="00651C46" w:rsidRDefault="006C3DB0" w:rsidP="00651C46">
            <w:pPr>
              <w:suppressAutoHyphens/>
              <w:spacing w:line="360" w:lineRule="auto"/>
              <w:rPr>
                <w:sz w:val="20"/>
                <w:szCs w:val="20"/>
              </w:rPr>
            </w:pPr>
            <w:r w:rsidRPr="00651C46">
              <w:rPr>
                <w:sz w:val="20"/>
                <w:szCs w:val="20"/>
              </w:rPr>
              <w:t>№ 60н от 02.08.01</w:t>
            </w:r>
          </w:p>
        </w:tc>
        <w:tc>
          <w:tcPr>
            <w:tcW w:w="1861" w:type="dxa"/>
            <w:shd w:val="clear" w:color="auto" w:fill="auto"/>
          </w:tcPr>
          <w:p w:rsidR="00C0261F" w:rsidRPr="00651C46" w:rsidRDefault="00E2276E" w:rsidP="00651C46">
            <w:pPr>
              <w:suppressAutoHyphens/>
              <w:spacing w:line="360" w:lineRule="auto"/>
              <w:rPr>
                <w:sz w:val="20"/>
                <w:szCs w:val="20"/>
              </w:rPr>
            </w:pPr>
            <w:r w:rsidRPr="00651C46">
              <w:rPr>
                <w:sz w:val="20"/>
                <w:szCs w:val="20"/>
              </w:rPr>
              <w:t xml:space="preserve">МСБУ </w:t>
            </w:r>
            <w:r w:rsidRPr="00651C46">
              <w:rPr>
                <w:sz w:val="20"/>
                <w:szCs w:val="20"/>
                <w:lang w:val="en-US"/>
              </w:rPr>
              <w:t>(IAS</w:t>
            </w:r>
            <w:r w:rsidR="00B93DD4" w:rsidRPr="00651C46">
              <w:rPr>
                <w:sz w:val="20"/>
                <w:szCs w:val="20"/>
                <w:lang w:val="en-US"/>
              </w:rPr>
              <w:t xml:space="preserve">) </w:t>
            </w:r>
            <w:r w:rsidRPr="00651C46">
              <w:rPr>
                <w:sz w:val="20"/>
                <w:szCs w:val="20"/>
                <w:lang w:val="en-US"/>
              </w:rPr>
              <w:t>23</w:t>
            </w:r>
          </w:p>
        </w:tc>
      </w:tr>
      <w:tr w:rsidR="00C0261F" w:rsidRPr="00651C46" w:rsidTr="00651C46">
        <w:trPr>
          <w:jc w:val="center"/>
        </w:trPr>
        <w:tc>
          <w:tcPr>
            <w:tcW w:w="872" w:type="dxa"/>
            <w:shd w:val="clear" w:color="auto" w:fill="auto"/>
          </w:tcPr>
          <w:p w:rsidR="00C0261F" w:rsidRPr="00651C46" w:rsidRDefault="00C0261F" w:rsidP="00651C46">
            <w:pPr>
              <w:suppressAutoHyphens/>
              <w:spacing w:line="360" w:lineRule="auto"/>
              <w:jc w:val="center"/>
              <w:rPr>
                <w:sz w:val="20"/>
                <w:szCs w:val="20"/>
              </w:rPr>
            </w:pPr>
            <w:r w:rsidRPr="00651C46">
              <w:rPr>
                <w:sz w:val="20"/>
                <w:szCs w:val="20"/>
              </w:rPr>
              <w:t>16/02</w:t>
            </w:r>
          </w:p>
        </w:tc>
        <w:tc>
          <w:tcPr>
            <w:tcW w:w="4439" w:type="dxa"/>
            <w:shd w:val="clear" w:color="auto" w:fill="auto"/>
          </w:tcPr>
          <w:p w:rsidR="00C0261F" w:rsidRPr="00651C46" w:rsidRDefault="00C0261F" w:rsidP="00651C46">
            <w:pPr>
              <w:suppressAutoHyphens/>
              <w:spacing w:line="360" w:lineRule="auto"/>
              <w:rPr>
                <w:sz w:val="20"/>
                <w:szCs w:val="20"/>
              </w:rPr>
            </w:pPr>
            <w:r w:rsidRPr="00651C46">
              <w:rPr>
                <w:sz w:val="20"/>
                <w:szCs w:val="20"/>
              </w:rPr>
              <w:t>Информация по прекращаемой деятельности</w:t>
            </w:r>
          </w:p>
        </w:tc>
        <w:tc>
          <w:tcPr>
            <w:tcW w:w="2109" w:type="dxa"/>
            <w:shd w:val="clear" w:color="auto" w:fill="auto"/>
          </w:tcPr>
          <w:p w:rsidR="00C0261F" w:rsidRPr="00651C46" w:rsidRDefault="006C3DB0" w:rsidP="00651C46">
            <w:pPr>
              <w:suppressAutoHyphens/>
              <w:spacing w:line="360" w:lineRule="auto"/>
              <w:rPr>
                <w:sz w:val="20"/>
                <w:szCs w:val="20"/>
              </w:rPr>
            </w:pPr>
            <w:r w:rsidRPr="00651C46">
              <w:rPr>
                <w:sz w:val="20"/>
                <w:szCs w:val="20"/>
              </w:rPr>
              <w:t>№ 66н от 02.07.02</w:t>
            </w:r>
          </w:p>
        </w:tc>
        <w:tc>
          <w:tcPr>
            <w:tcW w:w="1861" w:type="dxa"/>
            <w:shd w:val="clear" w:color="auto" w:fill="auto"/>
          </w:tcPr>
          <w:p w:rsidR="00C0261F" w:rsidRPr="00651C46" w:rsidRDefault="00E2276E" w:rsidP="00651C46">
            <w:pPr>
              <w:suppressAutoHyphens/>
              <w:spacing w:line="360" w:lineRule="auto"/>
              <w:rPr>
                <w:sz w:val="20"/>
                <w:szCs w:val="20"/>
              </w:rPr>
            </w:pPr>
            <w:r w:rsidRPr="00651C46">
              <w:rPr>
                <w:sz w:val="20"/>
                <w:szCs w:val="20"/>
              </w:rPr>
              <w:t xml:space="preserve">МСФО </w:t>
            </w:r>
            <w:r w:rsidRPr="00651C46">
              <w:rPr>
                <w:sz w:val="20"/>
                <w:szCs w:val="20"/>
                <w:lang w:val="en-US"/>
              </w:rPr>
              <w:t>(IFRS</w:t>
            </w:r>
            <w:r w:rsidR="00B93DD4" w:rsidRPr="00651C46">
              <w:rPr>
                <w:sz w:val="20"/>
                <w:szCs w:val="20"/>
                <w:lang w:val="en-US"/>
              </w:rPr>
              <w:t xml:space="preserve">) </w:t>
            </w:r>
            <w:r w:rsidRPr="00651C46">
              <w:rPr>
                <w:sz w:val="20"/>
                <w:szCs w:val="20"/>
                <w:lang w:val="en-US"/>
              </w:rPr>
              <w:t>5</w:t>
            </w:r>
          </w:p>
        </w:tc>
      </w:tr>
      <w:tr w:rsidR="00C0261F" w:rsidRPr="00651C46" w:rsidTr="00651C46">
        <w:trPr>
          <w:jc w:val="center"/>
        </w:trPr>
        <w:tc>
          <w:tcPr>
            <w:tcW w:w="872" w:type="dxa"/>
            <w:shd w:val="clear" w:color="auto" w:fill="auto"/>
          </w:tcPr>
          <w:p w:rsidR="00C0261F" w:rsidRPr="00651C46" w:rsidRDefault="00C0261F" w:rsidP="00651C46">
            <w:pPr>
              <w:suppressAutoHyphens/>
              <w:spacing w:line="360" w:lineRule="auto"/>
              <w:jc w:val="center"/>
              <w:rPr>
                <w:sz w:val="20"/>
                <w:szCs w:val="20"/>
              </w:rPr>
            </w:pPr>
            <w:r w:rsidRPr="00651C46">
              <w:rPr>
                <w:sz w:val="20"/>
                <w:szCs w:val="20"/>
              </w:rPr>
              <w:t>17/02</w:t>
            </w:r>
          </w:p>
        </w:tc>
        <w:tc>
          <w:tcPr>
            <w:tcW w:w="4439" w:type="dxa"/>
            <w:shd w:val="clear" w:color="auto" w:fill="auto"/>
          </w:tcPr>
          <w:p w:rsidR="00C0261F" w:rsidRPr="00651C46" w:rsidRDefault="00C0261F" w:rsidP="00651C46">
            <w:pPr>
              <w:suppressAutoHyphens/>
              <w:spacing w:line="360" w:lineRule="auto"/>
              <w:rPr>
                <w:sz w:val="20"/>
                <w:szCs w:val="20"/>
              </w:rPr>
            </w:pPr>
            <w:r w:rsidRPr="00651C46">
              <w:rPr>
                <w:sz w:val="20"/>
                <w:szCs w:val="20"/>
              </w:rPr>
              <w:t>Учет расходов на научно-исследовательские, опытно-конструкторские и технологические работы</w:t>
            </w:r>
          </w:p>
        </w:tc>
        <w:tc>
          <w:tcPr>
            <w:tcW w:w="2109" w:type="dxa"/>
            <w:shd w:val="clear" w:color="auto" w:fill="auto"/>
          </w:tcPr>
          <w:p w:rsidR="00C0261F" w:rsidRPr="00651C46" w:rsidRDefault="006C3DB0" w:rsidP="00651C46">
            <w:pPr>
              <w:suppressAutoHyphens/>
              <w:spacing w:line="360" w:lineRule="auto"/>
              <w:rPr>
                <w:sz w:val="20"/>
                <w:szCs w:val="20"/>
              </w:rPr>
            </w:pPr>
            <w:r w:rsidRPr="00651C46">
              <w:rPr>
                <w:sz w:val="20"/>
                <w:szCs w:val="20"/>
              </w:rPr>
              <w:t>№ 115н от 19.11.02</w:t>
            </w:r>
          </w:p>
        </w:tc>
        <w:tc>
          <w:tcPr>
            <w:tcW w:w="1861" w:type="dxa"/>
            <w:shd w:val="clear" w:color="auto" w:fill="auto"/>
          </w:tcPr>
          <w:p w:rsidR="00C0261F" w:rsidRPr="00651C46" w:rsidRDefault="00E2276E" w:rsidP="00651C46">
            <w:pPr>
              <w:suppressAutoHyphens/>
              <w:spacing w:line="360" w:lineRule="auto"/>
              <w:rPr>
                <w:sz w:val="20"/>
                <w:szCs w:val="20"/>
              </w:rPr>
            </w:pPr>
            <w:r w:rsidRPr="00651C46">
              <w:rPr>
                <w:sz w:val="20"/>
                <w:szCs w:val="20"/>
              </w:rPr>
              <w:t xml:space="preserve">МСБУ </w:t>
            </w:r>
            <w:r w:rsidRPr="00651C46">
              <w:rPr>
                <w:sz w:val="20"/>
                <w:szCs w:val="20"/>
                <w:lang w:val="en-US"/>
              </w:rPr>
              <w:t>(IAS</w:t>
            </w:r>
            <w:r w:rsidR="00B93DD4" w:rsidRPr="00651C46">
              <w:rPr>
                <w:sz w:val="20"/>
                <w:szCs w:val="20"/>
                <w:lang w:val="en-US"/>
              </w:rPr>
              <w:t xml:space="preserve">) </w:t>
            </w:r>
            <w:r w:rsidRPr="00651C46">
              <w:rPr>
                <w:sz w:val="20"/>
                <w:szCs w:val="20"/>
                <w:lang w:val="en-US"/>
              </w:rPr>
              <w:t>38</w:t>
            </w:r>
          </w:p>
        </w:tc>
      </w:tr>
      <w:tr w:rsidR="00C0261F" w:rsidRPr="00651C46" w:rsidTr="00651C46">
        <w:trPr>
          <w:jc w:val="center"/>
        </w:trPr>
        <w:tc>
          <w:tcPr>
            <w:tcW w:w="872" w:type="dxa"/>
            <w:shd w:val="clear" w:color="auto" w:fill="auto"/>
          </w:tcPr>
          <w:p w:rsidR="00C0261F" w:rsidRPr="00651C46" w:rsidRDefault="00C0261F" w:rsidP="00651C46">
            <w:pPr>
              <w:suppressAutoHyphens/>
              <w:spacing w:line="360" w:lineRule="auto"/>
              <w:jc w:val="center"/>
              <w:rPr>
                <w:sz w:val="20"/>
                <w:szCs w:val="20"/>
              </w:rPr>
            </w:pPr>
            <w:r w:rsidRPr="00651C46">
              <w:rPr>
                <w:sz w:val="20"/>
                <w:szCs w:val="20"/>
              </w:rPr>
              <w:t>18/02</w:t>
            </w:r>
          </w:p>
        </w:tc>
        <w:tc>
          <w:tcPr>
            <w:tcW w:w="4439" w:type="dxa"/>
            <w:shd w:val="clear" w:color="auto" w:fill="auto"/>
          </w:tcPr>
          <w:p w:rsidR="00C0261F" w:rsidRPr="00651C46" w:rsidRDefault="00C0261F" w:rsidP="00651C46">
            <w:pPr>
              <w:suppressAutoHyphens/>
              <w:spacing w:line="360" w:lineRule="auto"/>
              <w:rPr>
                <w:sz w:val="20"/>
                <w:szCs w:val="20"/>
              </w:rPr>
            </w:pPr>
            <w:r w:rsidRPr="00651C46">
              <w:rPr>
                <w:sz w:val="20"/>
                <w:szCs w:val="20"/>
              </w:rPr>
              <w:t>Учет расходов по налогу на прибыль</w:t>
            </w:r>
          </w:p>
        </w:tc>
        <w:tc>
          <w:tcPr>
            <w:tcW w:w="2109" w:type="dxa"/>
            <w:shd w:val="clear" w:color="auto" w:fill="auto"/>
          </w:tcPr>
          <w:p w:rsidR="00C0261F" w:rsidRPr="00651C46" w:rsidRDefault="006C3DB0" w:rsidP="00651C46">
            <w:pPr>
              <w:suppressAutoHyphens/>
              <w:spacing w:line="360" w:lineRule="auto"/>
              <w:rPr>
                <w:sz w:val="20"/>
                <w:szCs w:val="20"/>
              </w:rPr>
            </w:pPr>
            <w:r w:rsidRPr="00651C46">
              <w:rPr>
                <w:sz w:val="20"/>
                <w:szCs w:val="20"/>
              </w:rPr>
              <w:t>№ 114н от 19.11.02</w:t>
            </w:r>
          </w:p>
        </w:tc>
        <w:tc>
          <w:tcPr>
            <w:tcW w:w="1861" w:type="dxa"/>
            <w:shd w:val="clear" w:color="auto" w:fill="auto"/>
          </w:tcPr>
          <w:p w:rsidR="00C0261F" w:rsidRPr="00651C46" w:rsidRDefault="00E2276E" w:rsidP="00651C46">
            <w:pPr>
              <w:suppressAutoHyphens/>
              <w:spacing w:line="360" w:lineRule="auto"/>
              <w:rPr>
                <w:sz w:val="20"/>
                <w:szCs w:val="20"/>
              </w:rPr>
            </w:pPr>
            <w:r w:rsidRPr="00651C46">
              <w:rPr>
                <w:sz w:val="20"/>
                <w:szCs w:val="20"/>
              </w:rPr>
              <w:t xml:space="preserve">МСБУ </w:t>
            </w:r>
            <w:r w:rsidRPr="00651C46">
              <w:rPr>
                <w:sz w:val="20"/>
                <w:szCs w:val="20"/>
                <w:lang w:val="en-US"/>
              </w:rPr>
              <w:t>(IAS</w:t>
            </w:r>
            <w:r w:rsidR="00B93DD4" w:rsidRPr="00651C46">
              <w:rPr>
                <w:sz w:val="20"/>
                <w:szCs w:val="20"/>
                <w:lang w:val="en-US"/>
              </w:rPr>
              <w:t xml:space="preserve">) </w:t>
            </w:r>
            <w:r w:rsidRPr="00651C46">
              <w:rPr>
                <w:sz w:val="20"/>
                <w:szCs w:val="20"/>
                <w:lang w:val="en-US"/>
              </w:rPr>
              <w:t>12</w:t>
            </w:r>
          </w:p>
        </w:tc>
      </w:tr>
      <w:tr w:rsidR="00C0261F" w:rsidRPr="00651C46" w:rsidTr="00651C46">
        <w:trPr>
          <w:jc w:val="center"/>
        </w:trPr>
        <w:tc>
          <w:tcPr>
            <w:tcW w:w="872" w:type="dxa"/>
            <w:shd w:val="clear" w:color="auto" w:fill="auto"/>
          </w:tcPr>
          <w:p w:rsidR="00C0261F" w:rsidRPr="00651C46" w:rsidRDefault="00C0261F" w:rsidP="00651C46">
            <w:pPr>
              <w:suppressAutoHyphens/>
              <w:spacing w:line="360" w:lineRule="auto"/>
              <w:jc w:val="center"/>
              <w:rPr>
                <w:sz w:val="20"/>
                <w:szCs w:val="20"/>
              </w:rPr>
            </w:pPr>
            <w:r w:rsidRPr="00651C46">
              <w:rPr>
                <w:sz w:val="20"/>
                <w:szCs w:val="20"/>
              </w:rPr>
              <w:t>19/02</w:t>
            </w:r>
          </w:p>
        </w:tc>
        <w:tc>
          <w:tcPr>
            <w:tcW w:w="4439" w:type="dxa"/>
            <w:shd w:val="clear" w:color="auto" w:fill="auto"/>
          </w:tcPr>
          <w:p w:rsidR="00C0261F" w:rsidRPr="00651C46" w:rsidRDefault="00C0261F" w:rsidP="00651C46">
            <w:pPr>
              <w:suppressAutoHyphens/>
              <w:spacing w:line="360" w:lineRule="auto"/>
              <w:rPr>
                <w:sz w:val="20"/>
                <w:szCs w:val="20"/>
              </w:rPr>
            </w:pPr>
            <w:r w:rsidRPr="00651C46">
              <w:rPr>
                <w:sz w:val="20"/>
                <w:szCs w:val="20"/>
              </w:rPr>
              <w:t>Учет финансовых вложений</w:t>
            </w:r>
          </w:p>
        </w:tc>
        <w:tc>
          <w:tcPr>
            <w:tcW w:w="2109" w:type="dxa"/>
            <w:shd w:val="clear" w:color="auto" w:fill="auto"/>
          </w:tcPr>
          <w:p w:rsidR="00C0261F" w:rsidRPr="00651C46" w:rsidRDefault="006C3DB0" w:rsidP="00651C46">
            <w:pPr>
              <w:suppressAutoHyphens/>
              <w:spacing w:line="360" w:lineRule="auto"/>
              <w:rPr>
                <w:sz w:val="20"/>
                <w:szCs w:val="20"/>
              </w:rPr>
            </w:pPr>
            <w:r w:rsidRPr="00651C46">
              <w:rPr>
                <w:sz w:val="20"/>
                <w:szCs w:val="20"/>
              </w:rPr>
              <w:t>№ 126н от 10.12.02</w:t>
            </w:r>
          </w:p>
        </w:tc>
        <w:tc>
          <w:tcPr>
            <w:tcW w:w="1861" w:type="dxa"/>
            <w:shd w:val="clear" w:color="auto" w:fill="auto"/>
          </w:tcPr>
          <w:p w:rsidR="00C0261F" w:rsidRPr="00651C46" w:rsidRDefault="00E2276E" w:rsidP="00651C46">
            <w:pPr>
              <w:suppressAutoHyphens/>
              <w:spacing w:line="360" w:lineRule="auto"/>
              <w:rPr>
                <w:sz w:val="20"/>
                <w:szCs w:val="20"/>
                <w:lang w:val="en-US"/>
              </w:rPr>
            </w:pPr>
            <w:r w:rsidRPr="00651C46">
              <w:rPr>
                <w:sz w:val="20"/>
                <w:szCs w:val="20"/>
              </w:rPr>
              <w:t>МСБУ (</w:t>
            </w:r>
            <w:r w:rsidRPr="00651C46">
              <w:rPr>
                <w:sz w:val="20"/>
                <w:szCs w:val="20"/>
                <w:lang w:val="en-US"/>
              </w:rPr>
              <w:t>IAS</w:t>
            </w:r>
            <w:r w:rsidR="00B93DD4" w:rsidRPr="00651C46">
              <w:rPr>
                <w:sz w:val="20"/>
                <w:szCs w:val="20"/>
              </w:rPr>
              <w:t xml:space="preserve">) </w:t>
            </w:r>
            <w:r w:rsidRPr="00651C46">
              <w:rPr>
                <w:sz w:val="20"/>
                <w:szCs w:val="20"/>
              </w:rPr>
              <w:t>32</w:t>
            </w:r>
            <w:r w:rsidRPr="00651C46">
              <w:rPr>
                <w:sz w:val="20"/>
                <w:szCs w:val="20"/>
                <w:lang w:val="en-US"/>
              </w:rPr>
              <w:t>,</w:t>
            </w:r>
            <w:r w:rsidRPr="00651C46">
              <w:rPr>
                <w:sz w:val="20"/>
                <w:szCs w:val="20"/>
              </w:rPr>
              <w:t xml:space="preserve"> </w:t>
            </w:r>
            <w:r w:rsidRPr="00651C46">
              <w:rPr>
                <w:sz w:val="20"/>
                <w:szCs w:val="20"/>
                <w:lang w:val="en-US"/>
              </w:rPr>
              <w:t>39</w:t>
            </w:r>
          </w:p>
          <w:p w:rsidR="00E2276E" w:rsidRPr="00651C46" w:rsidRDefault="00E2276E" w:rsidP="00651C46">
            <w:pPr>
              <w:suppressAutoHyphens/>
              <w:spacing w:line="360" w:lineRule="auto"/>
              <w:rPr>
                <w:sz w:val="20"/>
                <w:szCs w:val="20"/>
                <w:lang w:val="en-US"/>
              </w:rPr>
            </w:pPr>
            <w:r w:rsidRPr="00651C46">
              <w:rPr>
                <w:sz w:val="20"/>
                <w:szCs w:val="20"/>
              </w:rPr>
              <w:t>МСФО</w:t>
            </w:r>
            <w:r w:rsidRPr="00651C46">
              <w:rPr>
                <w:sz w:val="20"/>
                <w:szCs w:val="20"/>
                <w:lang w:val="en-US"/>
              </w:rPr>
              <w:t xml:space="preserve"> (IFRS</w:t>
            </w:r>
            <w:r w:rsidR="00B93DD4" w:rsidRPr="00651C46">
              <w:rPr>
                <w:sz w:val="20"/>
                <w:szCs w:val="20"/>
                <w:lang w:val="en-US"/>
              </w:rPr>
              <w:t xml:space="preserve">) </w:t>
            </w:r>
            <w:r w:rsidRPr="00651C46">
              <w:rPr>
                <w:sz w:val="20"/>
                <w:szCs w:val="20"/>
                <w:lang w:val="en-US"/>
              </w:rPr>
              <w:t>3</w:t>
            </w:r>
          </w:p>
        </w:tc>
      </w:tr>
      <w:tr w:rsidR="00C0261F" w:rsidRPr="00651C46" w:rsidTr="00651C46">
        <w:trPr>
          <w:jc w:val="center"/>
        </w:trPr>
        <w:tc>
          <w:tcPr>
            <w:tcW w:w="872" w:type="dxa"/>
            <w:shd w:val="clear" w:color="auto" w:fill="auto"/>
          </w:tcPr>
          <w:p w:rsidR="00C0261F" w:rsidRPr="00651C46" w:rsidRDefault="006C3DB0" w:rsidP="00651C46">
            <w:pPr>
              <w:suppressAutoHyphens/>
              <w:spacing w:line="360" w:lineRule="auto"/>
              <w:jc w:val="center"/>
              <w:rPr>
                <w:sz w:val="20"/>
                <w:szCs w:val="20"/>
              </w:rPr>
            </w:pPr>
            <w:r w:rsidRPr="00651C46">
              <w:rPr>
                <w:sz w:val="20"/>
                <w:szCs w:val="20"/>
              </w:rPr>
              <w:t>20/03</w:t>
            </w:r>
          </w:p>
        </w:tc>
        <w:tc>
          <w:tcPr>
            <w:tcW w:w="4439" w:type="dxa"/>
            <w:shd w:val="clear" w:color="auto" w:fill="auto"/>
          </w:tcPr>
          <w:p w:rsidR="00C0261F" w:rsidRPr="00651C46" w:rsidRDefault="00C0261F" w:rsidP="00651C46">
            <w:pPr>
              <w:suppressAutoHyphens/>
              <w:spacing w:line="360" w:lineRule="auto"/>
              <w:rPr>
                <w:sz w:val="20"/>
                <w:szCs w:val="20"/>
              </w:rPr>
            </w:pPr>
            <w:r w:rsidRPr="00651C46">
              <w:rPr>
                <w:sz w:val="20"/>
                <w:szCs w:val="20"/>
              </w:rPr>
              <w:t>Информация об участии в совместной деятельности</w:t>
            </w:r>
          </w:p>
        </w:tc>
        <w:tc>
          <w:tcPr>
            <w:tcW w:w="2109" w:type="dxa"/>
            <w:shd w:val="clear" w:color="auto" w:fill="auto"/>
          </w:tcPr>
          <w:p w:rsidR="00C0261F" w:rsidRPr="00651C46" w:rsidRDefault="006C3DB0" w:rsidP="00651C46">
            <w:pPr>
              <w:suppressAutoHyphens/>
              <w:spacing w:line="360" w:lineRule="auto"/>
              <w:rPr>
                <w:sz w:val="20"/>
                <w:szCs w:val="20"/>
              </w:rPr>
            </w:pPr>
            <w:r w:rsidRPr="00651C46">
              <w:rPr>
                <w:sz w:val="20"/>
                <w:szCs w:val="20"/>
              </w:rPr>
              <w:t>№ 105н от 24.11.03</w:t>
            </w:r>
          </w:p>
        </w:tc>
        <w:tc>
          <w:tcPr>
            <w:tcW w:w="1861" w:type="dxa"/>
            <w:shd w:val="clear" w:color="auto" w:fill="auto"/>
          </w:tcPr>
          <w:p w:rsidR="00C0261F" w:rsidRPr="00651C46" w:rsidRDefault="00E2276E" w:rsidP="00651C46">
            <w:pPr>
              <w:suppressAutoHyphens/>
              <w:spacing w:line="360" w:lineRule="auto"/>
              <w:rPr>
                <w:sz w:val="20"/>
                <w:szCs w:val="20"/>
              </w:rPr>
            </w:pPr>
            <w:r w:rsidRPr="00651C46">
              <w:rPr>
                <w:sz w:val="20"/>
                <w:szCs w:val="20"/>
              </w:rPr>
              <w:t>МСБУ (</w:t>
            </w:r>
            <w:r w:rsidRPr="00651C46">
              <w:rPr>
                <w:sz w:val="20"/>
                <w:szCs w:val="20"/>
                <w:lang w:val="en-US"/>
              </w:rPr>
              <w:t>IAS</w:t>
            </w:r>
            <w:r w:rsidR="00B93DD4" w:rsidRPr="00651C46">
              <w:rPr>
                <w:sz w:val="20"/>
                <w:szCs w:val="20"/>
              </w:rPr>
              <w:t xml:space="preserve">) </w:t>
            </w:r>
            <w:r w:rsidRPr="00651C46">
              <w:rPr>
                <w:sz w:val="20"/>
                <w:szCs w:val="20"/>
              </w:rPr>
              <w:t>31</w:t>
            </w:r>
          </w:p>
        </w:tc>
      </w:tr>
    </w:tbl>
    <w:p w:rsidR="00D55268" w:rsidRPr="00D914E1" w:rsidRDefault="00D55268" w:rsidP="00D914E1">
      <w:pPr>
        <w:shd w:val="clear" w:color="auto" w:fill="FFFFFF"/>
        <w:suppressAutoHyphens/>
        <w:spacing w:line="360" w:lineRule="auto"/>
        <w:ind w:firstLine="709"/>
        <w:jc w:val="both"/>
        <w:rPr>
          <w:sz w:val="28"/>
          <w:szCs w:val="28"/>
        </w:rPr>
      </w:pPr>
    </w:p>
    <w:p w:rsidR="00D914E1" w:rsidRDefault="00882B26" w:rsidP="00D914E1">
      <w:pPr>
        <w:shd w:val="clear" w:color="auto" w:fill="FFFFFF"/>
        <w:suppressAutoHyphens/>
        <w:spacing w:line="360" w:lineRule="auto"/>
        <w:ind w:firstLine="709"/>
        <w:jc w:val="both"/>
        <w:rPr>
          <w:sz w:val="28"/>
          <w:szCs w:val="28"/>
        </w:rPr>
      </w:pPr>
      <w:r>
        <w:rPr>
          <w:sz w:val="28"/>
          <w:szCs w:val="28"/>
        </w:rPr>
        <w:br w:type="page"/>
      </w:r>
      <w:r w:rsidR="006C3DB0" w:rsidRPr="00D914E1">
        <w:rPr>
          <w:sz w:val="28"/>
          <w:szCs w:val="28"/>
        </w:rPr>
        <w:t>Правовую основу реформирования бухгалтерского учета и отчетности при переходе на МСФО формируют и другие российские нормативные документы:</w:t>
      </w:r>
    </w:p>
    <w:p w:rsidR="00D914E1" w:rsidRDefault="006C3DB0" w:rsidP="00D914E1">
      <w:pPr>
        <w:numPr>
          <w:ilvl w:val="0"/>
          <w:numId w:val="9"/>
        </w:numPr>
        <w:shd w:val="clear" w:color="auto" w:fill="FFFFFF"/>
        <w:tabs>
          <w:tab w:val="left" w:pos="610"/>
        </w:tabs>
        <w:suppressAutoHyphens/>
        <w:autoSpaceDE w:val="0"/>
        <w:autoSpaceDN w:val="0"/>
        <w:adjustRightInd w:val="0"/>
        <w:spacing w:line="360" w:lineRule="auto"/>
        <w:ind w:firstLine="709"/>
        <w:jc w:val="both"/>
        <w:rPr>
          <w:sz w:val="28"/>
          <w:szCs w:val="28"/>
        </w:rPr>
      </w:pPr>
      <w:r w:rsidRPr="00D914E1">
        <w:rPr>
          <w:sz w:val="28"/>
          <w:szCs w:val="28"/>
        </w:rPr>
        <w:t>приказ Минфина России от 22 июля 2003 г. № 67н "О формах бухгалтерской отчетности организаций";</w:t>
      </w:r>
    </w:p>
    <w:p w:rsidR="00D914E1" w:rsidRDefault="006C3DB0" w:rsidP="00D914E1">
      <w:pPr>
        <w:numPr>
          <w:ilvl w:val="0"/>
          <w:numId w:val="9"/>
        </w:numPr>
        <w:shd w:val="clear" w:color="auto" w:fill="FFFFFF"/>
        <w:tabs>
          <w:tab w:val="left" w:pos="610"/>
        </w:tabs>
        <w:suppressAutoHyphens/>
        <w:autoSpaceDE w:val="0"/>
        <w:autoSpaceDN w:val="0"/>
        <w:adjustRightInd w:val="0"/>
        <w:spacing w:line="360" w:lineRule="auto"/>
        <w:ind w:firstLine="709"/>
        <w:jc w:val="both"/>
        <w:rPr>
          <w:sz w:val="28"/>
          <w:szCs w:val="28"/>
        </w:rPr>
      </w:pPr>
      <w:r w:rsidRPr="00D914E1">
        <w:rPr>
          <w:sz w:val="28"/>
          <w:szCs w:val="28"/>
        </w:rPr>
        <w:t>Методические рекомендации по составлению и представлению сводной бухгалтерской отчетности, утвержденные приказом Минфина России от 30 декабря 1996 г. №</w:t>
      </w:r>
      <w:r w:rsidR="00D914E1">
        <w:rPr>
          <w:sz w:val="28"/>
          <w:szCs w:val="28"/>
        </w:rPr>
        <w:t xml:space="preserve"> </w:t>
      </w:r>
      <w:r w:rsidRPr="00D914E1">
        <w:rPr>
          <w:sz w:val="28"/>
          <w:szCs w:val="28"/>
        </w:rPr>
        <w:t>112;</w:t>
      </w:r>
    </w:p>
    <w:p w:rsidR="006C3DB0" w:rsidRPr="00D914E1" w:rsidRDefault="006C3DB0" w:rsidP="00D914E1">
      <w:pPr>
        <w:numPr>
          <w:ilvl w:val="0"/>
          <w:numId w:val="9"/>
        </w:numPr>
        <w:shd w:val="clear" w:color="auto" w:fill="FFFFFF"/>
        <w:tabs>
          <w:tab w:val="left" w:pos="610"/>
        </w:tabs>
        <w:suppressAutoHyphens/>
        <w:autoSpaceDE w:val="0"/>
        <w:autoSpaceDN w:val="0"/>
        <w:adjustRightInd w:val="0"/>
        <w:spacing w:line="360" w:lineRule="auto"/>
        <w:ind w:firstLine="709"/>
        <w:jc w:val="both"/>
        <w:rPr>
          <w:sz w:val="28"/>
          <w:szCs w:val="28"/>
        </w:rPr>
      </w:pPr>
      <w:r w:rsidRPr="00D914E1">
        <w:rPr>
          <w:sz w:val="28"/>
          <w:szCs w:val="28"/>
        </w:rPr>
        <w:t>Методические рекомендации по раскрытию информации о прибыли, приходящейся на одну акцию, утвержденные приказом Минфина России от 21 марта 2000 г. № 29н;</w:t>
      </w:r>
    </w:p>
    <w:p w:rsidR="006C3DB0" w:rsidRPr="00D914E1" w:rsidRDefault="006C3DB0" w:rsidP="00D914E1">
      <w:pPr>
        <w:numPr>
          <w:ilvl w:val="0"/>
          <w:numId w:val="9"/>
        </w:numPr>
        <w:shd w:val="clear" w:color="auto" w:fill="FFFFFF"/>
        <w:suppressAutoHyphens/>
        <w:spacing w:line="360" w:lineRule="auto"/>
        <w:ind w:firstLine="709"/>
        <w:jc w:val="both"/>
        <w:rPr>
          <w:sz w:val="28"/>
          <w:szCs w:val="28"/>
        </w:rPr>
      </w:pPr>
      <w:r w:rsidRPr="00D914E1">
        <w:rPr>
          <w:sz w:val="28"/>
          <w:szCs w:val="28"/>
        </w:rPr>
        <w:t>Методические рекомендации по формированию бухгалтерской отчетности при осуществлении реорганизации организаций, утвержденные приказом Минфина России от 20 мая 2003 г. № 44н, и др.</w:t>
      </w:r>
    </w:p>
    <w:p w:rsidR="00D914E1" w:rsidRDefault="006C3DB0" w:rsidP="00D914E1">
      <w:pPr>
        <w:shd w:val="clear" w:color="auto" w:fill="FFFFFF"/>
        <w:suppressAutoHyphens/>
        <w:spacing w:line="360" w:lineRule="auto"/>
        <w:ind w:firstLine="709"/>
        <w:jc w:val="both"/>
        <w:rPr>
          <w:sz w:val="28"/>
          <w:szCs w:val="28"/>
        </w:rPr>
      </w:pPr>
      <w:r w:rsidRPr="00D914E1">
        <w:rPr>
          <w:sz w:val="28"/>
          <w:szCs w:val="28"/>
        </w:rPr>
        <w:t>В 2004 г. был подготовлен и представлен в Государственную думу проект Федерального закона "О консолидированной финансовой отчетности". Переход на формирование консолидированной финансовой отчетности на основе МСФО коснется групп связанных между собой компаний (холдингов</w:t>
      </w:r>
      <w:r w:rsidR="00B93DD4">
        <w:rPr>
          <w:sz w:val="28"/>
          <w:szCs w:val="28"/>
        </w:rPr>
        <w:t xml:space="preserve">) </w:t>
      </w:r>
      <w:r w:rsidRPr="00D914E1">
        <w:rPr>
          <w:sz w:val="28"/>
          <w:szCs w:val="28"/>
        </w:rPr>
        <w:t>во всех отраслях деятельности. Что касается индивидуальной финансовой отчетности организаций, то она будет формироваться согласно требованиям российского законодательства, которые разрабатываются уже в течение десяти лет в соответствии с принципами, заложенными в МСФО.</w:t>
      </w:r>
    </w:p>
    <w:p w:rsidR="006C3DB0" w:rsidRPr="00D914E1" w:rsidRDefault="006C3DB0" w:rsidP="00D914E1">
      <w:pPr>
        <w:shd w:val="clear" w:color="auto" w:fill="FFFFFF"/>
        <w:suppressAutoHyphens/>
        <w:spacing w:line="360" w:lineRule="auto"/>
        <w:ind w:firstLine="709"/>
        <w:jc w:val="both"/>
        <w:rPr>
          <w:sz w:val="28"/>
          <w:szCs w:val="28"/>
        </w:rPr>
      </w:pPr>
      <w:r w:rsidRPr="00D914E1">
        <w:rPr>
          <w:sz w:val="28"/>
          <w:szCs w:val="28"/>
        </w:rPr>
        <w:t>Ожидается, что различие в представляемой крупными и малыми организациями финансовой отчетности будет заключаться в том, что если малому предприятию в большинстве случаев достаточно будет представить отчетность в виде двух форм -</w:t>
      </w:r>
      <w:r w:rsidR="00D914E1">
        <w:rPr>
          <w:sz w:val="28"/>
          <w:szCs w:val="28"/>
        </w:rPr>
        <w:t xml:space="preserve"> </w:t>
      </w:r>
      <w:r w:rsidRPr="00D914E1">
        <w:rPr>
          <w:sz w:val="28"/>
          <w:szCs w:val="28"/>
        </w:rPr>
        <w:t>баланса и отчета о прибылях и убытках, то для средних и крупных организаций необходимо представление информации в виде пяти форм годовой отчетности. Причем их финансовая отчетность должна быть в предусмотренных законодательством случаях подтверждена аудиторским заключением. Что касается крупнейших организаций, то, конечно, потребуется подробнейшая расшифровка всей существенной информации, включая составление дополнительных таблиц, форм, пояснений.</w:t>
      </w:r>
    </w:p>
    <w:p w:rsidR="006C3DB0" w:rsidRPr="00D914E1" w:rsidRDefault="006C3DB0" w:rsidP="00D914E1">
      <w:pPr>
        <w:shd w:val="clear" w:color="auto" w:fill="FFFFFF"/>
        <w:suppressAutoHyphens/>
        <w:spacing w:line="360" w:lineRule="auto"/>
        <w:ind w:firstLine="709"/>
        <w:jc w:val="both"/>
        <w:rPr>
          <w:sz w:val="28"/>
          <w:szCs w:val="28"/>
        </w:rPr>
      </w:pPr>
      <w:r w:rsidRPr="00D914E1">
        <w:rPr>
          <w:sz w:val="28"/>
          <w:szCs w:val="28"/>
        </w:rPr>
        <w:t>Таким образом, в настоящее время в России созданы законодательные основы реформы, на следующем ее этапе предстоит работа по уточнению российских стандартов в связи с пересмотром и реформированием самих МСФО.</w:t>
      </w:r>
    </w:p>
    <w:p w:rsidR="006C3DB0" w:rsidRPr="00D914E1" w:rsidRDefault="006C3DB0" w:rsidP="00D914E1">
      <w:pPr>
        <w:shd w:val="clear" w:color="auto" w:fill="FFFFFF"/>
        <w:suppressAutoHyphens/>
        <w:spacing w:line="360" w:lineRule="auto"/>
        <w:ind w:firstLine="709"/>
        <w:jc w:val="both"/>
        <w:rPr>
          <w:sz w:val="28"/>
          <w:szCs w:val="28"/>
        </w:rPr>
      </w:pPr>
      <w:r w:rsidRPr="00D914E1">
        <w:rPr>
          <w:sz w:val="28"/>
          <w:szCs w:val="28"/>
        </w:rPr>
        <w:t>В рамках Программы реформирования бухгалтерского учета в соответствии с МСФО Россия принимает участие в международном сотрудничестве для обмена опытом.</w:t>
      </w:r>
    </w:p>
    <w:p w:rsidR="006C3DB0" w:rsidRPr="00D914E1" w:rsidRDefault="006C3DB0" w:rsidP="00D914E1">
      <w:pPr>
        <w:shd w:val="clear" w:color="auto" w:fill="FFFFFF"/>
        <w:suppressAutoHyphens/>
        <w:spacing w:line="360" w:lineRule="auto"/>
        <w:ind w:firstLine="709"/>
        <w:jc w:val="both"/>
        <w:rPr>
          <w:sz w:val="28"/>
          <w:szCs w:val="28"/>
        </w:rPr>
      </w:pPr>
      <w:r w:rsidRPr="00D914E1">
        <w:rPr>
          <w:sz w:val="28"/>
          <w:szCs w:val="28"/>
        </w:rPr>
        <w:t>В апреле 1997 г. в России был создан Институт профессиональных бухгалтеров (ИПБ</w:t>
      </w:r>
      <w:r w:rsidR="00B93DD4">
        <w:rPr>
          <w:sz w:val="28"/>
          <w:szCs w:val="28"/>
        </w:rPr>
        <w:t xml:space="preserve">) </w:t>
      </w:r>
      <w:r w:rsidRPr="00D914E1">
        <w:rPr>
          <w:sz w:val="28"/>
          <w:szCs w:val="28"/>
        </w:rPr>
        <w:t>- некоммерческое партнерство, учрежденное высшими учебными, научными и общественными организациями. ИПБ России объединяет аттестованных профессиональных бухгалтеров и аудиторов, руководителей и ведущих специалистов бухгалтерских служб предприятий и организаций, аудиторских и консалтинговых служб, профессорско-преподавательский состав в области бухгалтерского учета, экономического анализа и аудита различных учебных заведений, специалистов финансового менеджмента. Наряду с решением других задач ИПБ занимается вопросами внедрения в российскую практику МСФО в соответствии с Программой реформирования российского бухгалтерского учета и отчетности. В ноябре 2001 г. ИПБ России вступил в Международную федерацию бухгалтеров (</w:t>
      </w:r>
      <w:r w:rsidRPr="00D914E1">
        <w:rPr>
          <w:sz w:val="28"/>
          <w:szCs w:val="28"/>
          <w:lang w:val="en-US"/>
        </w:rPr>
        <w:t>IFAC</w:t>
      </w:r>
      <w:r w:rsidR="00B93DD4">
        <w:rPr>
          <w:sz w:val="28"/>
          <w:szCs w:val="28"/>
        </w:rPr>
        <w:t xml:space="preserve">) </w:t>
      </w:r>
      <w:r w:rsidRPr="00D914E1">
        <w:rPr>
          <w:sz w:val="28"/>
          <w:szCs w:val="28"/>
        </w:rPr>
        <w:t>и в настоящее время является ее действительным членом.</w:t>
      </w:r>
    </w:p>
    <w:p w:rsidR="006C3DB0" w:rsidRPr="00D914E1" w:rsidRDefault="006C3DB0" w:rsidP="00D914E1">
      <w:pPr>
        <w:shd w:val="clear" w:color="auto" w:fill="FFFFFF"/>
        <w:suppressAutoHyphens/>
        <w:spacing w:line="360" w:lineRule="auto"/>
        <w:ind w:firstLine="709"/>
        <w:jc w:val="both"/>
        <w:rPr>
          <w:sz w:val="28"/>
          <w:szCs w:val="28"/>
        </w:rPr>
      </w:pPr>
      <w:r w:rsidRPr="00D914E1">
        <w:rPr>
          <w:sz w:val="28"/>
          <w:szCs w:val="28"/>
        </w:rPr>
        <w:t>Российский ИПБ, внедряя зарубежный опыт подготовки квалифицированных специалистов по бухгалтерскому учету и отчетности, с 1996 г. проводит аттестации профессиональных бухгалтеров с целью подтверждения российским бухгалтерским сообществом профессионального уровня своих представителей.</w:t>
      </w:r>
    </w:p>
    <w:p w:rsidR="006C3DB0" w:rsidRPr="00D914E1" w:rsidRDefault="006C3DB0" w:rsidP="00D914E1">
      <w:pPr>
        <w:shd w:val="clear" w:color="auto" w:fill="FFFFFF"/>
        <w:suppressAutoHyphens/>
        <w:spacing w:line="360" w:lineRule="auto"/>
        <w:ind w:firstLine="709"/>
        <w:jc w:val="both"/>
        <w:rPr>
          <w:sz w:val="28"/>
          <w:szCs w:val="28"/>
        </w:rPr>
      </w:pPr>
      <w:r w:rsidRPr="00D914E1">
        <w:rPr>
          <w:sz w:val="28"/>
          <w:szCs w:val="28"/>
        </w:rPr>
        <w:t>В феврале 1998 г. был открыт Международный центр реформы бухгалтерского учета (МЦРБУ</w:t>
      </w:r>
      <w:r w:rsidR="00B93DD4">
        <w:rPr>
          <w:sz w:val="28"/>
          <w:szCs w:val="28"/>
        </w:rPr>
        <w:t xml:space="preserve">) </w:t>
      </w:r>
      <w:r w:rsidRPr="00D914E1">
        <w:rPr>
          <w:sz w:val="28"/>
          <w:szCs w:val="28"/>
        </w:rPr>
        <w:t>. Это неправительственная некоммерческая организация, в которую входят представители российских министерств и ведомств: Министерства финансов Российской Федерации, Банка России, Федеральной комиссии по рынку ценных бумаг, Госналогслужбы России, Госкомстата России и других ведомств. МЦРБУ играет роль связующего звена между СМСФО и российскими профессиональными организациями и регулирующими органами.</w:t>
      </w:r>
    </w:p>
    <w:p w:rsidR="006C3DB0" w:rsidRPr="00D914E1" w:rsidRDefault="00FF6187" w:rsidP="00D914E1">
      <w:pPr>
        <w:shd w:val="clear" w:color="auto" w:fill="FFFFFF"/>
        <w:suppressAutoHyphens/>
        <w:spacing w:line="360" w:lineRule="auto"/>
        <w:ind w:firstLine="709"/>
        <w:jc w:val="both"/>
        <w:rPr>
          <w:sz w:val="28"/>
          <w:szCs w:val="28"/>
        </w:rPr>
      </w:pPr>
      <w:r w:rsidRPr="00D914E1">
        <w:rPr>
          <w:sz w:val="28"/>
          <w:szCs w:val="28"/>
        </w:rPr>
        <w:t xml:space="preserve">Опыт аттестации специалистов финансовой сферы имеется в большинстве развитых стран, например, в США проводится аттестация и выдача по результатам аттестации диплома </w:t>
      </w:r>
      <w:r w:rsidRPr="00D914E1">
        <w:rPr>
          <w:sz w:val="28"/>
          <w:szCs w:val="28"/>
          <w:lang w:val="en-US"/>
        </w:rPr>
        <w:t>Certified</w:t>
      </w:r>
      <w:r w:rsidRPr="00D914E1">
        <w:rPr>
          <w:sz w:val="28"/>
          <w:szCs w:val="28"/>
        </w:rPr>
        <w:t xml:space="preserve"> </w:t>
      </w:r>
      <w:r w:rsidRPr="00D914E1">
        <w:rPr>
          <w:sz w:val="28"/>
          <w:szCs w:val="28"/>
          <w:lang w:val="en-US"/>
        </w:rPr>
        <w:t>Public</w:t>
      </w:r>
      <w:r w:rsidRPr="00D914E1">
        <w:rPr>
          <w:sz w:val="28"/>
          <w:szCs w:val="28"/>
        </w:rPr>
        <w:t xml:space="preserve"> </w:t>
      </w:r>
      <w:r w:rsidRPr="00D914E1">
        <w:rPr>
          <w:sz w:val="28"/>
          <w:szCs w:val="28"/>
          <w:lang w:val="en-US"/>
        </w:rPr>
        <w:t>Accountant</w:t>
      </w:r>
      <w:r w:rsidRPr="00D914E1">
        <w:rPr>
          <w:sz w:val="28"/>
          <w:szCs w:val="28"/>
        </w:rPr>
        <w:t xml:space="preserve"> (</w:t>
      </w:r>
      <w:r w:rsidRPr="00D914E1">
        <w:rPr>
          <w:sz w:val="28"/>
          <w:szCs w:val="28"/>
          <w:lang w:val="en-US"/>
        </w:rPr>
        <w:t>CPA</w:t>
      </w:r>
      <w:r w:rsidR="00B93DD4">
        <w:rPr>
          <w:sz w:val="28"/>
          <w:szCs w:val="28"/>
        </w:rPr>
        <w:t xml:space="preserve">) </w:t>
      </w:r>
      <w:r w:rsidRPr="00D914E1">
        <w:rPr>
          <w:sz w:val="28"/>
          <w:szCs w:val="28"/>
        </w:rPr>
        <w:t xml:space="preserve">. Этот диплом подтверждает квалификацию специалиста в области американских национальных стандартов учета и отчетности – </w:t>
      </w:r>
      <w:r w:rsidRPr="00D914E1">
        <w:rPr>
          <w:sz w:val="28"/>
          <w:szCs w:val="28"/>
          <w:lang w:val="en-US"/>
        </w:rPr>
        <w:t>US</w:t>
      </w:r>
      <w:r w:rsidRPr="00D914E1">
        <w:rPr>
          <w:sz w:val="28"/>
          <w:szCs w:val="28"/>
        </w:rPr>
        <w:t xml:space="preserve"> </w:t>
      </w:r>
      <w:r w:rsidRPr="00D914E1">
        <w:rPr>
          <w:sz w:val="28"/>
          <w:szCs w:val="28"/>
          <w:lang w:val="en-US"/>
        </w:rPr>
        <w:t>GAAP</w:t>
      </w:r>
      <w:r w:rsidRPr="00D914E1">
        <w:rPr>
          <w:sz w:val="28"/>
          <w:szCs w:val="28"/>
        </w:rPr>
        <w:t>.</w:t>
      </w:r>
    </w:p>
    <w:p w:rsidR="00FF6187" w:rsidRPr="00D914E1" w:rsidRDefault="00FF6187" w:rsidP="00D914E1">
      <w:pPr>
        <w:shd w:val="clear" w:color="auto" w:fill="FFFFFF"/>
        <w:suppressAutoHyphens/>
        <w:spacing w:line="360" w:lineRule="auto"/>
        <w:ind w:firstLine="709"/>
        <w:jc w:val="both"/>
        <w:rPr>
          <w:sz w:val="28"/>
          <w:szCs w:val="28"/>
        </w:rPr>
      </w:pPr>
      <w:r w:rsidRPr="00D914E1">
        <w:rPr>
          <w:sz w:val="28"/>
          <w:szCs w:val="28"/>
        </w:rPr>
        <w:t xml:space="preserve">Наиболее известным международным сертификатом в финансовой сфере является диплом, выдаваемый международной организацией Великобритании, - </w:t>
      </w:r>
      <w:r w:rsidRPr="00D914E1">
        <w:rPr>
          <w:sz w:val="28"/>
          <w:szCs w:val="28"/>
          <w:lang w:val="en-US"/>
        </w:rPr>
        <w:t>The</w:t>
      </w:r>
      <w:r w:rsidRPr="00D914E1">
        <w:rPr>
          <w:sz w:val="28"/>
          <w:szCs w:val="28"/>
        </w:rPr>
        <w:t xml:space="preserve"> </w:t>
      </w:r>
      <w:r w:rsidRPr="00D914E1">
        <w:rPr>
          <w:sz w:val="28"/>
          <w:szCs w:val="28"/>
          <w:lang w:val="en-US"/>
        </w:rPr>
        <w:t>Association</w:t>
      </w:r>
      <w:r w:rsidRPr="00D914E1">
        <w:rPr>
          <w:sz w:val="28"/>
          <w:szCs w:val="28"/>
        </w:rPr>
        <w:t xml:space="preserve"> </w:t>
      </w:r>
      <w:r w:rsidRPr="00D914E1">
        <w:rPr>
          <w:sz w:val="28"/>
          <w:szCs w:val="28"/>
          <w:lang w:val="en-US"/>
        </w:rPr>
        <w:t>of</w:t>
      </w:r>
      <w:r w:rsidRPr="00D914E1">
        <w:rPr>
          <w:sz w:val="28"/>
          <w:szCs w:val="28"/>
        </w:rPr>
        <w:t xml:space="preserve"> </w:t>
      </w:r>
      <w:r w:rsidRPr="00D914E1">
        <w:rPr>
          <w:sz w:val="28"/>
          <w:szCs w:val="28"/>
          <w:lang w:val="en-US"/>
        </w:rPr>
        <w:t>chartered</w:t>
      </w:r>
      <w:r w:rsidRPr="00D914E1">
        <w:rPr>
          <w:sz w:val="28"/>
          <w:szCs w:val="28"/>
        </w:rPr>
        <w:t xml:space="preserve"> </w:t>
      </w:r>
      <w:r w:rsidRPr="00D914E1">
        <w:rPr>
          <w:sz w:val="28"/>
          <w:szCs w:val="28"/>
          <w:lang w:val="en-US"/>
        </w:rPr>
        <w:t>Certified</w:t>
      </w:r>
      <w:r w:rsidRPr="00D914E1">
        <w:rPr>
          <w:sz w:val="28"/>
          <w:szCs w:val="28"/>
        </w:rPr>
        <w:t xml:space="preserve"> </w:t>
      </w:r>
      <w:r w:rsidRPr="00D914E1">
        <w:rPr>
          <w:sz w:val="28"/>
          <w:szCs w:val="28"/>
          <w:lang w:val="en-US"/>
        </w:rPr>
        <w:t>Accountants</w:t>
      </w:r>
      <w:r w:rsidRPr="00D914E1">
        <w:rPr>
          <w:sz w:val="28"/>
          <w:szCs w:val="28"/>
        </w:rPr>
        <w:t xml:space="preserve"> (</w:t>
      </w:r>
      <w:r w:rsidRPr="00D914E1">
        <w:rPr>
          <w:sz w:val="28"/>
          <w:szCs w:val="28"/>
          <w:lang w:val="en-US"/>
        </w:rPr>
        <w:t>ACCA</w:t>
      </w:r>
      <w:r w:rsidR="00B93DD4">
        <w:rPr>
          <w:sz w:val="28"/>
          <w:szCs w:val="28"/>
        </w:rPr>
        <w:t xml:space="preserve">) </w:t>
      </w:r>
      <w:r w:rsidRPr="00D914E1">
        <w:rPr>
          <w:sz w:val="28"/>
          <w:szCs w:val="28"/>
        </w:rPr>
        <w:t xml:space="preserve">. В состав четырнадцати экзаменов, сдаваемых соискателями на английском языке письменно при получении диплома </w:t>
      </w:r>
      <w:r w:rsidRPr="00D914E1">
        <w:rPr>
          <w:sz w:val="28"/>
          <w:szCs w:val="28"/>
          <w:lang w:val="en-US"/>
        </w:rPr>
        <w:t>ACCA</w:t>
      </w:r>
      <w:r w:rsidRPr="00D914E1">
        <w:rPr>
          <w:sz w:val="28"/>
          <w:szCs w:val="28"/>
        </w:rPr>
        <w:t xml:space="preserve">, входят два экзамена по МСФО. С 2004 г. </w:t>
      </w:r>
      <w:r w:rsidRPr="00D914E1">
        <w:rPr>
          <w:sz w:val="28"/>
          <w:szCs w:val="28"/>
          <w:lang w:val="en-US"/>
        </w:rPr>
        <w:t>ACCA</w:t>
      </w:r>
      <w:r w:rsidRPr="00D914E1">
        <w:rPr>
          <w:sz w:val="28"/>
          <w:szCs w:val="28"/>
        </w:rPr>
        <w:t xml:space="preserve"> проводит аттестацию российским специалистам на русском языке по МСФО и по результатам аттестации выдает диплом с названием </w:t>
      </w:r>
      <w:r w:rsidR="00D914E1">
        <w:rPr>
          <w:sz w:val="28"/>
          <w:szCs w:val="28"/>
        </w:rPr>
        <w:t>"</w:t>
      </w:r>
      <w:r w:rsidRPr="00D914E1">
        <w:rPr>
          <w:sz w:val="28"/>
          <w:szCs w:val="28"/>
        </w:rPr>
        <w:t>ДмпИФР</w:t>
      </w:r>
      <w:r w:rsidR="00D914E1">
        <w:rPr>
          <w:sz w:val="28"/>
          <w:szCs w:val="28"/>
        </w:rPr>
        <w:t>"</w:t>
      </w:r>
      <w:r w:rsidRPr="00D914E1">
        <w:rPr>
          <w:sz w:val="28"/>
          <w:szCs w:val="28"/>
        </w:rPr>
        <w:t>.</w:t>
      </w:r>
    </w:p>
    <w:p w:rsidR="00302332" w:rsidRPr="00D914E1" w:rsidRDefault="00FF6187" w:rsidP="00D914E1">
      <w:pPr>
        <w:shd w:val="clear" w:color="auto" w:fill="FFFFFF"/>
        <w:suppressAutoHyphens/>
        <w:spacing w:line="360" w:lineRule="auto"/>
        <w:ind w:firstLine="709"/>
        <w:jc w:val="both"/>
        <w:rPr>
          <w:sz w:val="28"/>
          <w:szCs w:val="28"/>
        </w:rPr>
      </w:pPr>
      <w:r w:rsidRPr="00D914E1">
        <w:rPr>
          <w:sz w:val="28"/>
          <w:szCs w:val="28"/>
        </w:rPr>
        <w:t>Очевидно, что успешное реформирование российского бухгалтерского учета и отчетности при переходе на МСФО и дальнейшее практическое применение МСФО в России возможны только при наличии достаточного количества дипломированных в этой области специалистов. В связи с этим руководству российских компаний следует уделять внимание повышению уровня квалификации своих специалистов, стимулирую их к получению признанных во всем мире дипломов МСФО.</w:t>
      </w:r>
    </w:p>
    <w:p w:rsidR="00302332" w:rsidRPr="00D914E1" w:rsidRDefault="00302332" w:rsidP="00D914E1">
      <w:pPr>
        <w:shd w:val="clear" w:color="auto" w:fill="FFFFFF"/>
        <w:suppressAutoHyphens/>
        <w:spacing w:line="360" w:lineRule="auto"/>
        <w:ind w:firstLine="709"/>
        <w:jc w:val="both"/>
        <w:rPr>
          <w:sz w:val="28"/>
          <w:szCs w:val="28"/>
        </w:rPr>
      </w:pPr>
    </w:p>
    <w:p w:rsidR="00E822C4" w:rsidRPr="00D914E1" w:rsidRDefault="00D914E1" w:rsidP="00882B26">
      <w:pPr>
        <w:suppressAutoHyphens/>
        <w:spacing w:line="360" w:lineRule="auto"/>
        <w:ind w:left="720"/>
        <w:jc w:val="both"/>
        <w:rPr>
          <w:sz w:val="28"/>
          <w:szCs w:val="28"/>
        </w:rPr>
      </w:pPr>
      <w:r w:rsidRPr="00D914E1">
        <w:rPr>
          <w:sz w:val="28"/>
          <w:szCs w:val="28"/>
        </w:rPr>
        <w:br w:type="page"/>
      </w:r>
      <w:r w:rsidR="00882B26">
        <w:rPr>
          <w:sz w:val="28"/>
          <w:szCs w:val="28"/>
          <w:lang w:val="en-US"/>
        </w:rPr>
        <w:t>IV</w:t>
      </w:r>
      <w:r w:rsidR="00882B26" w:rsidRPr="00B93DD4">
        <w:rPr>
          <w:sz w:val="28"/>
          <w:szCs w:val="28"/>
        </w:rPr>
        <w:t xml:space="preserve">. </w:t>
      </w:r>
      <w:r w:rsidR="00E822C4" w:rsidRPr="00D914E1">
        <w:rPr>
          <w:sz w:val="28"/>
          <w:szCs w:val="28"/>
        </w:rPr>
        <w:t>Заключение</w:t>
      </w:r>
    </w:p>
    <w:p w:rsidR="00E822C4" w:rsidRPr="00D914E1" w:rsidRDefault="00E822C4" w:rsidP="00D914E1">
      <w:pPr>
        <w:shd w:val="clear" w:color="auto" w:fill="FFFFFF"/>
        <w:suppressAutoHyphens/>
        <w:spacing w:line="360" w:lineRule="auto"/>
        <w:ind w:firstLine="709"/>
        <w:jc w:val="both"/>
        <w:rPr>
          <w:sz w:val="28"/>
          <w:szCs w:val="28"/>
        </w:rPr>
      </w:pPr>
    </w:p>
    <w:p w:rsidR="00302332" w:rsidRPr="00D914E1" w:rsidRDefault="00302332" w:rsidP="00D914E1">
      <w:pPr>
        <w:shd w:val="clear" w:color="auto" w:fill="FFFFFF"/>
        <w:suppressAutoHyphens/>
        <w:spacing w:line="360" w:lineRule="auto"/>
        <w:ind w:firstLine="709"/>
        <w:jc w:val="both"/>
        <w:rPr>
          <w:sz w:val="28"/>
          <w:szCs w:val="28"/>
        </w:rPr>
      </w:pPr>
      <w:r w:rsidRPr="00D914E1">
        <w:rPr>
          <w:sz w:val="28"/>
          <w:szCs w:val="28"/>
        </w:rPr>
        <w:t xml:space="preserve">Применение МСФО в России на сегодняшний день в большей мере декларируется, чем реально осуществляется на практике. В </w:t>
      </w:r>
      <w:r w:rsidR="00D914E1">
        <w:rPr>
          <w:sz w:val="28"/>
          <w:szCs w:val="28"/>
        </w:rPr>
        <w:t>"</w:t>
      </w:r>
      <w:r w:rsidR="00E822C4" w:rsidRPr="00D914E1">
        <w:rPr>
          <w:sz w:val="28"/>
          <w:szCs w:val="28"/>
        </w:rPr>
        <w:t>заключении</w:t>
      </w:r>
      <w:r w:rsidR="00D914E1">
        <w:rPr>
          <w:sz w:val="28"/>
          <w:szCs w:val="28"/>
        </w:rPr>
        <w:t>"</w:t>
      </w:r>
      <w:r w:rsidR="00E822C4" w:rsidRPr="00D914E1">
        <w:rPr>
          <w:sz w:val="28"/>
          <w:szCs w:val="28"/>
        </w:rPr>
        <w:t xml:space="preserve"> </w:t>
      </w:r>
      <w:r w:rsidRPr="00D914E1">
        <w:rPr>
          <w:sz w:val="28"/>
          <w:szCs w:val="28"/>
        </w:rPr>
        <w:t>своей курсовой работы я постараюсь подробно рассмотреть</w:t>
      </w:r>
      <w:r w:rsidR="00E822C4" w:rsidRPr="00D914E1">
        <w:rPr>
          <w:sz w:val="28"/>
          <w:szCs w:val="28"/>
        </w:rPr>
        <w:t xml:space="preserve"> и сделать выводы</w:t>
      </w:r>
      <w:r w:rsidRPr="00D914E1">
        <w:rPr>
          <w:sz w:val="28"/>
          <w:szCs w:val="28"/>
        </w:rPr>
        <w:t>, в чем за</w:t>
      </w:r>
      <w:r w:rsidR="00E37930" w:rsidRPr="00D914E1">
        <w:rPr>
          <w:sz w:val="28"/>
          <w:szCs w:val="28"/>
        </w:rPr>
        <w:t xml:space="preserve">ключаются </w:t>
      </w:r>
      <w:r w:rsidR="00A06260" w:rsidRPr="00D914E1">
        <w:rPr>
          <w:sz w:val="28"/>
          <w:szCs w:val="28"/>
        </w:rPr>
        <w:t>прак</w:t>
      </w:r>
      <w:r w:rsidR="00E37930" w:rsidRPr="00D914E1">
        <w:rPr>
          <w:sz w:val="28"/>
          <w:szCs w:val="28"/>
        </w:rPr>
        <w:t>тические трудности</w:t>
      </w:r>
      <w:r w:rsidR="00A06260" w:rsidRPr="00D914E1">
        <w:rPr>
          <w:sz w:val="28"/>
          <w:szCs w:val="28"/>
        </w:rPr>
        <w:t xml:space="preserve"> применения МСФО в России.</w:t>
      </w:r>
    </w:p>
    <w:p w:rsidR="00A06260" w:rsidRPr="00D914E1" w:rsidRDefault="00A06260" w:rsidP="00D914E1">
      <w:pPr>
        <w:shd w:val="clear" w:color="auto" w:fill="FFFFFF"/>
        <w:suppressAutoHyphens/>
        <w:spacing w:line="360" w:lineRule="auto"/>
        <w:ind w:firstLine="709"/>
        <w:jc w:val="both"/>
        <w:rPr>
          <w:sz w:val="28"/>
          <w:szCs w:val="28"/>
        </w:rPr>
      </w:pPr>
      <w:r w:rsidRPr="00D914E1">
        <w:rPr>
          <w:sz w:val="28"/>
          <w:szCs w:val="28"/>
        </w:rPr>
        <w:t>Неразвитость рыночной экономики в России и отсутствие достоверных рыночных оценок подтверждается, например, тем, что заключение договоров на предоставление беспроцентных займов, а также договоров о безвозмездной передаче активов и по сей день является распространенной деловой практикой в России. Договоры подобного содержания не свойственны рыночной экономике.</w:t>
      </w:r>
    </w:p>
    <w:p w:rsidR="00A06260" w:rsidRPr="00D914E1" w:rsidRDefault="00A06260" w:rsidP="00D914E1">
      <w:pPr>
        <w:shd w:val="clear" w:color="auto" w:fill="FFFFFF"/>
        <w:suppressAutoHyphens/>
        <w:spacing w:line="360" w:lineRule="auto"/>
        <w:ind w:firstLine="709"/>
        <w:jc w:val="both"/>
        <w:rPr>
          <w:sz w:val="28"/>
          <w:szCs w:val="28"/>
        </w:rPr>
      </w:pPr>
      <w:r w:rsidRPr="00D914E1">
        <w:rPr>
          <w:sz w:val="28"/>
          <w:szCs w:val="28"/>
        </w:rPr>
        <w:t>Об отсутствии на сегодняшний день сформировавшейся рыночной экономики в России свидетельствует также трудности в получении достоверных рыночных оценок:</w:t>
      </w:r>
    </w:p>
    <w:p w:rsidR="00A06260" w:rsidRPr="00D914E1" w:rsidRDefault="00A06260" w:rsidP="00D914E1">
      <w:pPr>
        <w:shd w:val="clear" w:color="auto" w:fill="FFFFFF"/>
        <w:suppressAutoHyphens/>
        <w:spacing w:line="360" w:lineRule="auto"/>
        <w:ind w:firstLine="709"/>
        <w:jc w:val="both"/>
        <w:rPr>
          <w:sz w:val="28"/>
          <w:szCs w:val="28"/>
        </w:rPr>
      </w:pPr>
      <w:r w:rsidRPr="00D914E1">
        <w:rPr>
          <w:sz w:val="28"/>
          <w:szCs w:val="28"/>
        </w:rPr>
        <w:t>1</w:t>
      </w:r>
      <w:r w:rsidR="00B93DD4">
        <w:rPr>
          <w:sz w:val="28"/>
          <w:szCs w:val="28"/>
        </w:rPr>
        <w:t xml:space="preserve">) </w:t>
      </w:r>
      <w:r w:rsidRPr="00D914E1">
        <w:rPr>
          <w:sz w:val="28"/>
          <w:szCs w:val="28"/>
        </w:rPr>
        <w:t>текущей рыночной или восстановительной стоимости в отсутствии активного рынка для соответствующих товаров и услуг;</w:t>
      </w:r>
    </w:p>
    <w:p w:rsidR="00302332" w:rsidRPr="00D914E1" w:rsidRDefault="00A06260" w:rsidP="00D914E1">
      <w:pPr>
        <w:shd w:val="clear" w:color="auto" w:fill="FFFFFF"/>
        <w:suppressAutoHyphens/>
        <w:spacing w:line="360" w:lineRule="auto"/>
        <w:ind w:firstLine="709"/>
        <w:jc w:val="both"/>
        <w:rPr>
          <w:sz w:val="28"/>
          <w:szCs w:val="28"/>
        </w:rPr>
      </w:pPr>
      <w:r w:rsidRPr="00D914E1">
        <w:rPr>
          <w:sz w:val="28"/>
          <w:szCs w:val="28"/>
        </w:rPr>
        <w:t>2</w:t>
      </w:r>
      <w:r w:rsidR="00B93DD4">
        <w:rPr>
          <w:sz w:val="28"/>
          <w:szCs w:val="28"/>
        </w:rPr>
        <w:t xml:space="preserve">) </w:t>
      </w:r>
      <w:r w:rsidRPr="00D914E1">
        <w:rPr>
          <w:sz w:val="28"/>
          <w:szCs w:val="28"/>
        </w:rPr>
        <w:t>возможной цены реализации в отсутствии активного рынка для соответствующих товаров и услуг;</w:t>
      </w:r>
    </w:p>
    <w:p w:rsidR="00A06260" w:rsidRPr="00D914E1" w:rsidRDefault="00A06260" w:rsidP="00D914E1">
      <w:pPr>
        <w:shd w:val="clear" w:color="auto" w:fill="FFFFFF"/>
        <w:suppressAutoHyphens/>
        <w:spacing w:line="360" w:lineRule="auto"/>
        <w:ind w:firstLine="709"/>
        <w:jc w:val="both"/>
        <w:rPr>
          <w:sz w:val="28"/>
          <w:szCs w:val="28"/>
        </w:rPr>
      </w:pPr>
      <w:r w:rsidRPr="00D914E1">
        <w:rPr>
          <w:sz w:val="28"/>
          <w:szCs w:val="28"/>
        </w:rPr>
        <w:t>3</w:t>
      </w:r>
      <w:r w:rsidR="00B93DD4">
        <w:rPr>
          <w:sz w:val="28"/>
          <w:szCs w:val="28"/>
        </w:rPr>
        <w:t xml:space="preserve">) </w:t>
      </w:r>
      <w:r w:rsidRPr="00D914E1">
        <w:rPr>
          <w:sz w:val="28"/>
          <w:szCs w:val="28"/>
        </w:rPr>
        <w:t>дисконтированной или приведенной стоимости связи с необъективной рыночной процентной ставкой в размере ставки рефинансирования, устанавливаемой банком России;</w:t>
      </w:r>
    </w:p>
    <w:p w:rsidR="00A06260" w:rsidRPr="00D914E1" w:rsidRDefault="00A06260" w:rsidP="00D914E1">
      <w:pPr>
        <w:shd w:val="clear" w:color="auto" w:fill="FFFFFF"/>
        <w:suppressAutoHyphens/>
        <w:spacing w:line="360" w:lineRule="auto"/>
        <w:ind w:firstLine="709"/>
        <w:jc w:val="both"/>
        <w:rPr>
          <w:sz w:val="28"/>
          <w:szCs w:val="28"/>
        </w:rPr>
      </w:pPr>
      <w:r w:rsidRPr="00D914E1">
        <w:rPr>
          <w:sz w:val="28"/>
          <w:szCs w:val="28"/>
        </w:rPr>
        <w:t>4</w:t>
      </w:r>
      <w:r w:rsidR="00B93DD4">
        <w:rPr>
          <w:sz w:val="28"/>
          <w:szCs w:val="28"/>
        </w:rPr>
        <w:t xml:space="preserve">) </w:t>
      </w:r>
      <w:r w:rsidRPr="00D914E1">
        <w:rPr>
          <w:sz w:val="28"/>
          <w:szCs w:val="28"/>
        </w:rPr>
        <w:t>текущей рыночной стоимости при наличии активного рынка товаров и услуг;</w:t>
      </w:r>
    </w:p>
    <w:p w:rsidR="00A06260" w:rsidRPr="00D914E1" w:rsidRDefault="00A06260" w:rsidP="00D914E1">
      <w:pPr>
        <w:shd w:val="clear" w:color="auto" w:fill="FFFFFF"/>
        <w:suppressAutoHyphens/>
        <w:spacing w:line="360" w:lineRule="auto"/>
        <w:ind w:firstLine="709"/>
        <w:jc w:val="both"/>
        <w:rPr>
          <w:sz w:val="28"/>
          <w:szCs w:val="28"/>
        </w:rPr>
      </w:pPr>
      <w:r w:rsidRPr="00D914E1">
        <w:rPr>
          <w:sz w:val="28"/>
          <w:szCs w:val="28"/>
        </w:rPr>
        <w:t>5</w:t>
      </w:r>
      <w:r w:rsidR="00B93DD4">
        <w:rPr>
          <w:sz w:val="28"/>
          <w:szCs w:val="28"/>
        </w:rPr>
        <w:t xml:space="preserve">) </w:t>
      </w:r>
      <w:r w:rsidRPr="00D914E1">
        <w:rPr>
          <w:sz w:val="28"/>
          <w:szCs w:val="28"/>
        </w:rPr>
        <w:t>справедливой стоимости в связи с отсутствием достаточно квалифицированных и опытных специалистов-оценщиков.</w:t>
      </w:r>
    </w:p>
    <w:p w:rsidR="00A06260" w:rsidRPr="00D914E1" w:rsidRDefault="00A06260" w:rsidP="00D914E1">
      <w:pPr>
        <w:shd w:val="clear" w:color="auto" w:fill="FFFFFF"/>
        <w:suppressAutoHyphens/>
        <w:spacing w:line="360" w:lineRule="auto"/>
        <w:ind w:firstLine="709"/>
        <w:jc w:val="both"/>
        <w:rPr>
          <w:sz w:val="28"/>
          <w:szCs w:val="28"/>
        </w:rPr>
      </w:pPr>
      <w:r w:rsidRPr="00D914E1">
        <w:rPr>
          <w:sz w:val="28"/>
          <w:szCs w:val="28"/>
        </w:rPr>
        <w:t>Принципиальные отличия менталитета российских финансовых специалистов от менталитета их европейских и американских коллег основаны на различных исторических, культурных и правовых традициях.</w:t>
      </w:r>
    </w:p>
    <w:p w:rsidR="00A06260" w:rsidRPr="00D914E1" w:rsidRDefault="00A06260" w:rsidP="00D914E1">
      <w:pPr>
        <w:shd w:val="clear" w:color="auto" w:fill="FFFFFF"/>
        <w:suppressAutoHyphens/>
        <w:spacing w:line="360" w:lineRule="auto"/>
        <w:ind w:firstLine="709"/>
        <w:jc w:val="both"/>
        <w:rPr>
          <w:sz w:val="28"/>
          <w:szCs w:val="28"/>
        </w:rPr>
      </w:pPr>
      <w:r w:rsidRPr="00D914E1">
        <w:rPr>
          <w:sz w:val="28"/>
          <w:szCs w:val="28"/>
        </w:rPr>
        <w:t xml:space="preserve">До 90-х г. ХХ века российский бухгалтер был высококвалифицированным служащим, который представлял по строго регламентированным процедурам информацию, необходимую государству для национальной статистики и управления. Эта информация никогда не предназначалась для использования финансовыми рынками, </w:t>
      </w:r>
      <w:r w:rsidR="00E30894" w:rsidRPr="00D914E1">
        <w:rPr>
          <w:sz w:val="28"/>
          <w:szCs w:val="28"/>
        </w:rPr>
        <w:t>для целей корпоративного управления или защиты интересов инвесторов.</w:t>
      </w:r>
    </w:p>
    <w:p w:rsidR="00E30894" w:rsidRPr="00D914E1" w:rsidRDefault="00E30894" w:rsidP="00D914E1">
      <w:pPr>
        <w:shd w:val="clear" w:color="auto" w:fill="FFFFFF"/>
        <w:suppressAutoHyphens/>
        <w:spacing w:line="360" w:lineRule="auto"/>
        <w:ind w:firstLine="709"/>
        <w:jc w:val="both"/>
        <w:rPr>
          <w:sz w:val="28"/>
          <w:szCs w:val="28"/>
        </w:rPr>
      </w:pPr>
      <w:r w:rsidRPr="00D914E1">
        <w:rPr>
          <w:sz w:val="28"/>
          <w:szCs w:val="28"/>
        </w:rPr>
        <w:t>В условиях развития новой экономики России кардинальным образом меняются как пользователи информации, так и их потребности, и финансовая отчетность компаний должна развиваться, чтобы соответствовать этим переменам.</w:t>
      </w:r>
    </w:p>
    <w:p w:rsidR="00E30894" w:rsidRPr="00D914E1" w:rsidRDefault="00E30894" w:rsidP="00D914E1">
      <w:pPr>
        <w:shd w:val="clear" w:color="auto" w:fill="FFFFFF"/>
        <w:suppressAutoHyphens/>
        <w:spacing w:line="360" w:lineRule="auto"/>
        <w:ind w:firstLine="709"/>
        <w:jc w:val="both"/>
        <w:rPr>
          <w:sz w:val="28"/>
          <w:szCs w:val="28"/>
        </w:rPr>
      </w:pPr>
      <w:r w:rsidRPr="00D914E1">
        <w:rPr>
          <w:sz w:val="28"/>
          <w:szCs w:val="28"/>
        </w:rPr>
        <w:t>Здесь же следует отметить, что применение МСФО предполагает наличие особого мышления. При составлении отчетности по МСФО требуется перенос акцента с инструкций и регламентов на формирование профессионального мнения, суждения бухгалтера.</w:t>
      </w:r>
    </w:p>
    <w:p w:rsidR="00E30894" w:rsidRPr="00D914E1" w:rsidRDefault="00E30894" w:rsidP="00D914E1">
      <w:pPr>
        <w:shd w:val="clear" w:color="auto" w:fill="FFFFFF"/>
        <w:suppressAutoHyphens/>
        <w:spacing w:line="360" w:lineRule="auto"/>
        <w:ind w:firstLine="709"/>
        <w:jc w:val="both"/>
        <w:rPr>
          <w:sz w:val="28"/>
          <w:szCs w:val="28"/>
        </w:rPr>
      </w:pPr>
      <w:r w:rsidRPr="00D914E1">
        <w:rPr>
          <w:sz w:val="28"/>
          <w:szCs w:val="28"/>
        </w:rPr>
        <w:t>Действующее в России правовые нормы препятствуют отказу от приоритета формы договора над его экономическим содержанием в связи с тем, что в России приоритетно право. Приоритет права выражается в том, что российским законодательством предусмотрена ответственность организаций и должностных лиц за нарушение правовых норм.</w:t>
      </w:r>
    </w:p>
    <w:p w:rsidR="00E30894" w:rsidRPr="00D914E1" w:rsidRDefault="00E30894" w:rsidP="00D914E1">
      <w:pPr>
        <w:shd w:val="clear" w:color="auto" w:fill="FFFFFF"/>
        <w:suppressAutoHyphens/>
        <w:spacing w:line="360" w:lineRule="auto"/>
        <w:ind w:firstLine="709"/>
        <w:jc w:val="both"/>
        <w:rPr>
          <w:sz w:val="28"/>
          <w:szCs w:val="28"/>
        </w:rPr>
      </w:pPr>
      <w:r w:rsidRPr="00D914E1">
        <w:rPr>
          <w:sz w:val="28"/>
          <w:szCs w:val="28"/>
        </w:rPr>
        <w:t>Что касается МСФО, то они концептуальны по смыслу, их требования можно охарактеризовать как подход к формированию финансовой отчетности, ставящий экономическое содержание совершаемых сделок и операций выше правовой формы договоров, которыми эти сделки и операции оформляются. При составлении финансовой отчетности по МСФО не применяется ни какой специальный план счетов с установленными номерами, нет регламентированных бухгалтерских проводок, нет указаний о том, какие реквизиты должны содержать первичные документы по тем или иным сделкам или как оформлять результаты инвентаризации, обязательно проводимой перед составлением финансовой отчетности.</w:t>
      </w:r>
    </w:p>
    <w:p w:rsidR="00E30894" w:rsidRPr="00D914E1" w:rsidRDefault="00E30894" w:rsidP="00D914E1">
      <w:pPr>
        <w:shd w:val="clear" w:color="auto" w:fill="FFFFFF"/>
        <w:suppressAutoHyphens/>
        <w:spacing w:line="360" w:lineRule="auto"/>
        <w:ind w:firstLine="709"/>
        <w:jc w:val="both"/>
        <w:rPr>
          <w:sz w:val="28"/>
          <w:szCs w:val="28"/>
        </w:rPr>
      </w:pPr>
      <w:r w:rsidRPr="00D914E1">
        <w:rPr>
          <w:sz w:val="28"/>
          <w:szCs w:val="28"/>
        </w:rPr>
        <w:t>В России, как и в некоторых других странах, нормы регулирования бухгалтерского учета традиционно носили директивный характер и в силу этого не оставляли для бухгалтера иной возможности, как применять подход, при котором правовая форма хозяйственной операции превыше ее экономического содержания. В этих условиях бухгалтеры должны были внимательно следить за тем, чтобы документы были правильными по форме. Однако форма может неточно отражать содержание. В связи с названными причинами в настоящее время российские бухгалтеры не готовы применять на практике полностью противоположный подход при классификации сделок. Признать приоритет экономического содержания сделки над юридической формой договора российским бухгалтерам не позволяют также опасения, связанные с возможными предусмотренными российским законодательством последствиями таких действий. Последствия выражаются в конкретных размерах штрафных санкций, установленных за подобные нарушения административным, налоговым и уголовным кодексами России.</w:t>
      </w:r>
    </w:p>
    <w:p w:rsidR="00D914E1" w:rsidRDefault="000B5B4B" w:rsidP="00D914E1">
      <w:pPr>
        <w:shd w:val="clear" w:color="auto" w:fill="FFFFFF"/>
        <w:suppressAutoHyphens/>
        <w:spacing w:line="360" w:lineRule="auto"/>
        <w:ind w:firstLine="709"/>
        <w:jc w:val="both"/>
        <w:rPr>
          <w:sz w:val="28"/>
          <w:szCs w:val="28"/>
        </w:rPr>
      </w:pPr>
      <w:r w:rsidRPr="00D914E1">
        <w:rPr>
          <w:sz w:val="28"/>
          <w:szCs w:val="28"/>
        </w:rPr>
        <w:t>Действующие на сегодняшний день российские правовые нормы не позволяют правильно отразить в финансовой отчетности такую хозяйственную ситуацию, при которой в финансовой отчетности, составленной по МСФО, могут появиться активы, стоимость которых не отражена в бухгалтерском учете, например в связи с отсутствием первичных документов, подтверждающих право собственности на эти активы. При этом, хотя актив и не принят к бухгалтерскому учету, если организация контролирует этот актив, то он должен быть отражен в его финансовой отчетности.</w:t>
      </w:r>
    </w:p>
    <w:p w:rsidR="000B5B4B" w:rsidRPr="00D914E1" w:rsidRDefault="000B5B4B" w:rsidP="00D914E1">
      <w:pPr>
        <w:shd w:val="clear" w:color="auto" w:fill="FFFFFF"/>
        <w:suppressAutoHyphens/>
        <w:spacing w:line="360" w:lineRule="auto"/>
        <w:ind w:firstLine="709"/>
        <w:jc w:val="both"/>
        <w:rPr>
          <w:sz w:val="28"/>
          <w:szCs w:val="28"/>
        </w:rPr>
      </w:pPr>
      <w:r w:rsidRPr="00D914E1">
        <w:rPr>
          <w:sz w:val="28"/>
          <w:szCs w:val="28"/>
        </w:rPr>
        <w:t>Также в хозяйственной практике встречаются обратные ситуации, при которых актив, отраженный в бухгалтерском учете, может не отражаться в финансовой отчетности, например, в связи с тем, что он не приносит экономических выгод организации.</w:t>
      </w:r>
    </w:p>
    <w:p w:rsidR="004628DE" w:rsidRPr="00D914E1" w:rsidRDefault="004628DE" w:rsidP="00D914E1">
      <w:pPr>
        <w:shd w:val="clear" w:color="auto" w:fill="FFFFFF"/>
        <w:suppressAutoHyphens/>
        <w:spacing w:line="360" w:lineRule="auto"/>
        <w:ind w:firstLine="709"/>
        <w:jc w:val="both"/>
        <w:rPr>
          <w:sz w:val="28"/>
          <w:szCs w:val="28"/>
        </w:rPr>
      </w:pPr>
      <w:r w:rsidRPr="00D914E1">
        <w:rPr>
          <w:sz w:val="28"/>
          <w:szCs w:val="28"/>
        </w:rPr>
        <w:t>Отсутствие ответственности за неприменение действующих российских ПБУ, регламентирующих вопросы составления финансовой отчетности, приводит к возможности необязательного применения национальных стандартов - положений по бухгалтерскому учету (ПБУ</w:t>
      </w:r>
      <w:r w:rsidR="00B93DD4">
        <w:rPr>
          <w:sz w:val="28"/>
          <w:szCs w:val="28"/>
        </w:rPr>
        <w:t xml:space="preserve">) </w:t>
      </w:r>
      <w:r w:rsidRPr="00D914E1">
        <w:rPr>
          <w:sz w:val="28"/>
          <w:szCs w:val="28"/>
        </w:rPr>
        <w:t>в российской практике.</w:t>
      </w:r>
    </w:p>
    <w:p w:rsidR="00D914E1" w:rsidRDefault="004628DE" w:rsidP="00D914E1">
      <w:pPr>
        <w:shd w:val="clear" w:color="auto" w:fill="FFFFFF"/>
        <w:suppressAutoHyphens/>
        <w:spacing w:line="360" w:lineRule="auto"/>
        <w:ind w:firstLine="709"/>
        <w:jc w:val="both"/>
        <w:rPr>
          <w:sz w:val="28"/>
          <w:szCs w:val="28"/>
        </w:rPr>
      </w:pPr>
      <w:r w:rsidRPr="00D914E1">
        <w:rPr>
          <w:sz w:val="28"/>
          <w:szCs w:val="28"/>
        </w:rPr>
        <w:t>На сегодняшний день сами российские ПБУ можно разделить на две группы:</w:t>
      </w:r>
    </w:p>
    <w:p w:rsidR="00D914E1" w:rsidRDefault="004628DE" w:rsidP="00D914E1">
      <w:pPr>
        <w:numPr>
          <w:ilvl w:val="0"/>
          <w:numId w:val="10"/>
        </w:numPr>
        <w:shd w:val="clear" w:color="auto" w:fill="FFFFFF"/>
        <w:tabs>
          <w:tab w:val="left" w:pos="605"/>
        </w:tabs>
        <w:suppressAutoHyphens/>
        <w:autoSpaceDE w:val="0"/>
        <w:autoSpaceDN w:val="0"/>
        <w:adjustRightInd w:val="0"/>
        <w:spacing w:line="360" w:lineRule="auto"/>
        <w:ind w:firstLine="709"/>
        <w:jc w:val="both"/>
        <w:rPr>
          <w:sz w:val="28"/>
          <w:szCs w:val="28"/>
        </w:rPr>
      </w:pPr>
      <w:r w:rsidRPr="00D914E1">
        <w:rPr>
          <w:sz w:val="28"/>
          <w:szCs w:val="28"/>
        </w:rPr>
        <w:t>стандарты, регулирующие составление финансовой отчетности компаний;</w:t>
      </w:r>
    </w:p>
    <w:p w:rsidR="004628DE" w:rsidRPr="00D914E1" w:rsidRDefault="004628DE" w:rsidP="00D914E1">
      <w:pPr>
        <w:numPr>
          <w:ilvl w:val="0"/>
          <w:numId w:val="10"/>
        </w:numPr>
        <w:shd w:val="clear" w:color="auto" w:fill="FFFFFF"/>
        <w:tabs>
          <w:tab w:val="left" w:pos="605"/>
        </w:tabs>
        <w:suppressAutoHyphens/>
        <w:autoSpaceDE w:val="0"/>
        <w:autoSpaceDN w:val="0"/>
        <w:adjustRightInd w:val="0"/>
        <w:spacing w:line="360" w:lineRule="auto"/>
        <w:ind w:firstLine="709"/>
        <w:jc w:val="both"/>
        <w:rPr>
          <w:sz w:val="28"/>
          <w:szCs w:val="28"/>
        </w:rPr>
      </w:pPr>
      <w:r w:rsidRPr="00D914E1">
        <w:rPr>
          <w:sz w:val="28"/>
          <w:szCs w:val="28"/>
        </w:rPr>
        <w:t>смешанные стандарты, которые регулируют как вопросы бухгалтерского учета, так и вопросы финансовой отчетности компаний.</w:t>
      </w:r>
    </w:p>
    <w:p w:rsidR="004628DE" w:rsidRPr="00D914E1" w:rsidRDefault="004628DE" w:rsidP="00D914E1">
      <w:pPr>
        <w:shd w:val="clear" w:color="auto" w:fill="FFFFFF"/>
        <w:suppressAutoHyphens/>
        <w:spacing w:line="360" w:lineRule="auto"/>
        <w:ind w:firstLine="709"/>
        <w:jc w:val="both"/>
        <w:rPr>
          <w:sz w:val="28"/>
          <w:szCs w:val="28"/>
        </w:rPr>
      </w:pPr>
      <w:r w:rsidRPr="00D914E1">
        <w:rPr>
          <w:sz w:val="28"/>
          <w:szCs w:val="28"/>
        </w:rPr>
        <w:t>К стандартам, регулирующим в основном вопросы формирования финансовой отчетности компаний и в связи с этим, как правило, не применяющимся российскими бухгалтерами, следует отнести:</w:t>
      </w:r>
    </w:p>
    <w:p w:rsidR="004628DE" w:rsidRPr="00D914E1" w:rsidRDefault="004628DE" w:rsidP="00D914E1">
      <w:pPr>
        <w:numPr>
          <w:ilvl w:val="0"/>
          <w:numId w:val="11"/>
        </w:numPr>
        <w:shd w:val="clear" w:color="auto" w:fill="FFFFFF"/>
        <w:tabs>
          <w:tab w:val="left" w:pos="658"/>
        </w:tabs>
        <w:suppressAutoHyphens/>
        <w:autoSpaceDE w:val="0"/>
        <w:autoSpaceDN w:val="0"/>
        <w:adjustRightInd w:val="0"/>
        <w:spacing w:line="360" w:lineRule="auto"/>
        <w:ind w:firstLine="709"/>
        <w:jc w:val="both"/>
        <w:rPr>
          <w:sz w:val="28"/>
          <w:szCs w:val="28"/>
        </w:rPr>
      </w:pPr>
      <w:r w:rsidRPr="00D914E1">
        <w:rPr>
          <w:sz w:val="28"/>
          <w:szCs w:val="28"/>
        </w:rPr>
        <w:t>ПБУ 4/99 "Бухгалтерская отчетность организации";</w:t>
      </w:r>
    </w:p>
    <w:p w:rsidR="004628DE" w:rsidRPr="00D914E1" w:rsidRDefault="004628DE" w:rsidP="00D914E1">
      <w:pPr>
        <w:numPr>
          <w:ilvl w:val="0"/>
          <w:numId w:val="11"/>
        </w:numPr>
        <w:shd w:val="clear" w:color="auto" w:fill="FFFFFF"/>
        <w:tabs>
          <w:tab w:val="left" w:pos="658"/>
        </w:tabs>
        <w:suppressAutoHyphens/>
        <w:autoSpaceDE w:val="0"/>
        <w:autoSpaceDN w:val="0"/>
        <w:adjustRightInd w:val="0"/>
        <w:spacing w:line="360" w:lineRule="auto"/>
        <w:ind w:firstLine="709"/>
        <w:jc w:val="both"/>
        <w:rPr>
          <w:sz w:val="28"/>
          <w:szCs w:val="28"/>
        </w:rPr>
      </w:pPr>
      <w:r w:rsidRPr="00D914E1">
        <w:rPr>
          <w:sz w:val="28"/>
          <w:szCs w:val="28"/>
        </w:rPr>
        <w:t>ПБУ 7/98 "События после отчетной даты";</w:t>
      </w:r>
    </w:p>
    <w:p w:rsidR="004628DE" w:rsidRPr="00D914E1" w:rsidRDefault="004628DE" w:rsidP="00D914E1">
      <w:pPr>
        <w:numPr>
          <w:ilvl w:val="0"/>
          <w:numId w:val="11"/>
        </w:numPr>
        <w:shd w:val="clear" w:color="auto" w:fill="FFFFFF"/>
        <w:tabs>
          <w:tab w:val="left" w:pos="658"/>
        </w:tabs>
        <w:suppressAutoHyphens/>
        <w:autoSpaceDE w:val="0"/>
        <w:autoSpaceDN w:val="0"/>
        <w:adjustRightInd w:val="0"/>
        <w:spacing w:line="360" w:lineRule="auto"/>
        <w:ind w:firstLine="709"/>
        <w:jc w:val="both"/>
        <w:rPr>
          <w:sz w:val="28"/>
          <w:szCs w:val="28"/>
        </w:rPr>
      </w:pPr>
      <w:r w:rsidRPr="00D914E1">
        <w:rPr>
          <w:sz w:val="28"/>
          <w:szCs w:val="28"/>
        </w:rPr>
        <w:t>ПБУ 8/01 "Условные факты хозяйственной деятельности";</w:t>
      </w:r>
    </w:p>
    <w:p w:rsidR="004628DE" w:rsidRPr="00D914E1" w:rsidRDefault="004628DE" w:rsidP="00D914E1">
      <w:pPr>
        <w:numPr>
          <w:ilvl w:val="0"/>
          <w:numId w:val="11"/>
        </w:numPr>
        <w:shd w:val="clear" w:color="auto" w:fill="FFFFFF"/>
        <w:tabs>
          <w:tab w:val="left" w:pos="658"/>
        </w:tabs>
        <w:suppressAutoHyphens/>
        <w:autoSpaceDE w:val="0"/>
        <w:autoSpaceDN w:val="0"/>
        <w:adjustRightInd w:val="0"/>
        <w:spacing w:line="360" w:lineRule="auto"/>
        <w:ind w:firstLine="709"/>
        <w:jc w:val="both"/>
        <w:rPr>
          <w:sz w:val="28"/>
          <w:szCs w:val="28"/>
        </w:rPr>
      </w:pPr>
      <w:r w:rsidRPr="00D914E1">
        <w:rPr>
          <w:sz w:val="28"/>
          <w:szCs w:val="28"/>
        </w:rPr>
        <w:t>ПБУ 9/99 "Доходы организации";</w:t>
      </w:r>
    </w:p>
    <w:p w:rsidR="004628DE" w:rsidRPr="00D914E1" w:rsidRDefault="004628DE" w:rsidP="00D914E1">
      <w:pPr>
        <w:numPr>
          <w:ilvl w:val="0"/>
          <w:numId w:val="11"/>
        </w:numPr>
        <w:shd w:val="clear" w:color="auto" w:fill="FFFFFF"/>
        <w:tabs>
          <w:tab w:val="left" w:pos="658"/>
        </w:tabs>
        <w:suppressAutoHyphens/>
        <w:autoSpaceDE w:val="0"/>
        <w:autoSpaceDN w:val="0"/>
        <w:adjustRightInd w:val="0"/>
        <w:spacing w:line="360" w:lineRule="auto"/>
        <w:ind w:firstLine="709"/>
        <w:jc w:val="both"/>
        <w:rPr>
          <w:sz w:val="28"/>
          <w:szCs w:val="28"/>
        </w:rPr>
      </w:pPr>
      <w:r w:rsidRPr="00D914E1">
        <w:rPr>
          <w:sz w:val="28"/>
          <w:szCs w:val="28"/>
        </w:rPr>
        <w:t>ПБУ 10/99 "Расходы организации";</w:t>
      </w:r>
    </w:p>
    <w:p w:rsidR="004628DE" w:rsidRPr="00D914E1" w:rsidRDefault="004628DE" w:rsidP="00D914E1">
      <w:pPr>
        <w:numPr>
          <w:ilvl w:val="0"/>
          <w:numId w:val="11"/>
        </w:numPr>
        <w:shd w:val="clear" w:color="auto" w:fill="FFFFFF"/>
        <w:tabs>
          <w:tab w:val="left" w:pos="658"/>
        </w:tabs>
        <w:suppressAutoHyphens/>
        <w:autoSpaceDE w:val="0"/>
        <w:autoSpaceDN w:val="0"/>
        <w:adjustRightInd w:val="0"/>
        <w:spacing w:line="360" w:lineRule="auto"/>
        <w:ind w:firstLine="709"/>
        <w:jc w:val="both"/>
        <w:rPr>
          <w:sz w:val="28"/>
          <w:szCs w:val="28"/>
        </w:rPr>
      </w:pPr>
      <w:r w:rsidRPr="00D914E1">
        <w:rPr>
          <w:sz w:val="28"/>
          <w:szCs w:val="28"/>
        </w:rPr>
        <w:t>ПБУ 11/2000 "Информация об аффилированных лицах";</w:t>
      </w:r>
    </w:p>
    <w:p w:rsidR="004628DE" w:rsidRPr="00D914E1" w:rsidRDefault="004628DE" w:rsidP="00D914E1">
      <w:pPr>
        <w:numPr>
          <w:ilvl w:val="0"/>
          <w:numId w:val="11"/>
        </w:numPr>
        <w:shd w:val="clear" w:color="auto" w:fill="FFFFFF"/>
        <w:tabs>
          <w:tab w:val="left" w:pos="658"/>
        </w:tabs>
        <w:suppressAutoHyphens/>
        <w:autoSpaceDE w:val="0"/>
        <w:autoSpaceDN w:val="0"/>
        <w:adjustRightInd w:val="0"/>
        <w:spacing w:line="360" w:lineRule="auto"/>
        <w:ind w:firstLine="709"/>
        <w:jc w:val="both"/>
        <w:rPr>
          <w:sz w:val="28"/>
          <w:szCs w:val="28"/>
        </w:rPr>
      </w:pPr>
      <w:r w:rsidRPr="00D914E1">
        <w:rPr>
          <w:sz w:val="28"/>
          <w:szCs w:val="28"/>
        </w:rPr>
        <w:t>ПБУ 12/2000 "Информация по сегментам";</w:t>
      </w:r>
    </w:p>
    <w:p w:rsidR="004628DE" w:rsidRPr="00D914E1" w:rsidRDefault="004628DE" w:rsidP="00D914E1">
      <w:pPr>
        <w:numPr>
          <w:ilvl w:val="0"/>
          <w:numId w:val="11"/>
        </w:numPr>
        <w:shd w:val="clear" w:color="auto" w:fill="FFFFFF"/>
        <w:tabs>
          <w:tab w:val="left" w:pos="658"/>
        </w:tabs>
        <w:suppressAutoHyphens/>
        <w:autoSpaceDE w:val="0"/>
        <w:autoSpaceDN w:val="0"/>
        <w:adjustRightInd w:val="0"/>
        <w:spacing w:line="360" w:lineRule="auto"/>
        <w:ind w:firstLine="709"/>
        <w:jc w:val="both"/>
        <w:rPr>
          <w:sz w:val="28"/>
          <w:szCs w:val="28"/>
        </w:rPr>
      </w:pPr>
      <w:r w:rsidRPr="00D914E1">
        <w:rPr>
          <w:sz w:val="28"/>
          <w:szCs w:val="28"/>
        </w:rPr>
        <w:t>ПБУ 16/02 "Информация по прекращаемой деятельности";</w:t>
      </w:r>
    </w:p>
    <w:p w:rsidR="004628DE" w:rsidRPr="00D914E1" w:rsidRDefault="004628DE" w:rsidP="00D914E1">
      <w:pPr>
        <w:numPr>
          <w:ilvl w:val="0"/>
          <w:numId w:val="11"/>
        </w:numPr>
        <w:shd w:val="clear" w:color="auto" w:fill="FFFFFF"/>
        <w:tabs>
          <w:tab w:val="left" w:pos="658"/>
        </w:tabs>
        <w:suppressAutoHyphens/>
        <w:autoSpaceDE w:val="0"/>
        <w:autoSpaceDN w:val="0"/>
        <w:adjustRightInd w:val="0"/>
        <w:spacing w:line="360" w:lineRule="auto"/>
        <w:ind w:firstLine="709"/>
        <w:jc w:val="both"/>
        <w:rPr>
          <w:sz w:val="28"/>
          <w:szCs w:val="28"/>
        </w:rPr>
      </w:pPr>
      <w:r w:rsidRPr="00D914E1">
        <w:rPr>
          <w:sz w:val="28"/>
          <w:szCs w:val="28"/>
        </w:rPr>
        <w:t>ПБУ 18/02 "Учет расчетов по налогу на прибыль";</w:t>
      </w:r>
    </w:p>
    <w:p w:rsidR="004628DE" w:rsidRPr="00D914E1" w:rsidRDefault="004628DE" w:rsidP="00D914E1">
      <w:pPr>
        <w:shd w:val="clear" w:color="auto" w:fill="FFFFFF"/>
        <w:tabs>
          <w:tab w:val="left" w:pos="730"/>
        </w:tabs>
        <w:suppressAutoHyphens/>
        <w:spacing w:line="360" w:lineRule="auto"/>
        <w:ind w:firstLine="709"/>
        <w:jc w:val="both"/>
        <w:rPr>
          <w:sz w:val="28"/>
          <w:szCs w:val="28"/>
        </w:rPr>
      </w:pPr>
      <w:r w:rsidRPr="00D914E1">
        <w:rPr>
          <w:sz w:val="28"/>
          <w:szCs w:val="28"/>
        </w:rPr>
        <w:t>10</w:t>
      </w:r>
      <w:r w:rsidR="00B93DD4">
        <w:rPr>
          <w:sz w:val="28"/>
          <w:szCs w:val="28"/>
        </w:rPr>
        <w:t xml:space="preserve">) </w:t>
      </w:r>
      <w:r w:rsidRPr="00D914E1">
        <w:rPr>
          <w:sz w:val="28"/>
          <w:szCs w:val="28"/>
        </w:rPr>
        <w:t>ПБУ 20/03 "Информация об участии в совместной деятельности".</w:t>
      </w:r>
    </w:p>
    <w:p w:rsidR="00E30894" w:rsidRPr="00D914E1" w:rsidRDefault="004628DE" w:rsidP="00D914E1">
      <w:pPr>
        <w:shd w:val="clear" w:color="auto" w:fill="FFFFFF"/>
        <w:suppressAutoHyphens/>
        <w:spacing w:line="360" w:lineRule="auto"/>
        <w:ind w:firstLine="709"/>
        <w:jc w:val="both"/>
        <w:rPr>
          <w:sz w:val="28"/>
          <w:szCs w:val="28"/>
        </w:rPr>
      </w:pPr>
      <w:r w:rsidRPr="00D914E1">
        <w:rPr>
          <w:sz w:val="28"/>
          <w:szCs w:val="28"/>
        </w:rPr>
        <w:t xml:space="preserve">Полноценное применение названных выше российских ПБУ зачастую требует от бухгалтера сформулировать профессиональное суждение, обоснованное соответствующими расчетами, и взять на себя ответственность за такое суждение. Сформировать свое профессиональное суждение при отсутствии первичных документов бухгалтеру подчас не позволяет выработанный годами консервативный образ мышления. Кроме того, ситуация, при которой в российском законодательстве не установлены меры ответственности за неприменение ПБУ, дает возможность не применять ПБУ, </w:t>
      </w:r>
      <w:r w:rsidR="00A11CA5" w:rsidRPr="00D914E1">
        <w:rPr>
          <w:sz w:val="28"/>
          <w:szCs w:val="28"/>
        </w:rPr>
        <w:t>требующее опираться на собственное суждение, а не на наличие или отсутствие первичных документов. Примечательно, что российские ПБУ, регулирующие составление финансовой отчетности, являются переведенными и видоизмененными редакциями МСБУ (</w:t>
      </w:r>
      <w:r w:rsidR="00A11CA5" w:rsidRPr="00D914E1">
        <w:rPr>
          <w:sz w:val="28"/>
          <w:szCs w:val="28"/>
          <w:lang w:val="en-US"/>
        </w:rPr>
        <w:t>IAS</w:t>
      </w:r>
      <w:r w:rsidR="00B93DD4">
        <w:rPr>
          <w:sz w:val="28"/>
          <w:szCs w:val="28"/>
        </w:rPr>
        <w:t xml:space="preserve">) </w:t>
      </w:r>
      <w:r w:rsidR="00A11CA5" w:rsidRPr="00D914E1">
        <w:rPr>
          <w:sz w:val="28"/>
          <w:szCs w:val="28"/>
        </w:rPr>
        <w:t>.</w:t>
      </w:r>
    </w:p>
    <w:p w:rsidR="00A11CA5" w:rsidRPr="00D914E1" w:rsidRDefault="00A11CA5" w:rsidP="00D914E1">
      <w:pPr>
        <w:shd w:val="clear" w:color="auto" w:fill="FFFFFF"/>
        <w:suppressAutoHyphens/>
        <w:spacing w:line="360" w:lineRule="auto"/>
        <w:ind w:firstLine="709"/>
        <w:jc w:val="both"/>
        <w:rPr>
          <w:sz w:val="28"/>
          <w:szCs w:val="28"/>
        </w:rPr>
      </w:pPr>
      <w:r w:rsidRPr="00D914E1">
        <w:rPr>
          <w:sz w:val="28"/>
          <w:szCs w:val="28"/>
        </w:rPr>
        <w:t>Остальные российские ПБУ относятся к смешанным стандартам, которые регулируют как вопросы бухгалтерского учета, так и вопросы составления финансовой отчетности. Как правило, в смешанных стандартах в заключении приводится раздел о раскрытии информации и финансовой отчетности компаний. Это свидетельствует о том, что данные стандарты, помимо требований к отражению в бухгалтерском учете тех или иных фактов хозяйственной деятельности, содержат также требования к составлению финансовой отчетности, а именно — к раскрытию определенной информации в пояснительной записке к финансовой отчетности.</w:t>
      </w:r>
    </w:p>
    <w:p w:rsidR="00A11CA5" w:rsidRPr="00D914E1" w:rsidRDefault="00A11CA5" w:rsidP="00D914E1">
      <w:pPr>
        <w:shd w:val="clear" w:color="auto" w:fill="FFFFFF"/>
        <w:suppressAutoHyphens/>
        <w:spacing w:line="360" w:lineRule="auto"/>
        <w:ind w:firstLine="709"/>
        <w:jc w:val="both"/>
        <w:rPr>
          <w:sz w:val="28"/>
          <w:szCs w:val="28"/>
        </w:rPr>
      </w:pPr>
      <w:r w:rsidRPr="00D914E1">
        <w:rPr>
          <w:sz w:val="28"/>
          <w:szCs w:val="28"/>
        </w:rPr>
        <w:t>Можно сделать вывод, что в настоящее время формируются различия в методологии бухгалтерского учета, с одной стороны, и в методологии составления финансовой отчетности, с другой стороны. Эти различия и приводят к изменению национальных стандартов, в настоящее время в них отдельно прослеживается информация, касающаяся непосредственно ведения бухгалтерского учета, и отдельно - составления финансовой отчетности.</w:t>
      </w:r>
    </w:p>
    <w:p w:rsidR="00A11CA5" w:rsidRPr="00D914E1" w:rsidRDefault="00A11CA5" w:rsidP="00D914E1">
      <w:pPr>
        <w:shd w:val="clear" w:color="auto" w:fill="FFFFFF"/>
        <w:suppressAutoHyphens/>
        <w:spacing w:line="360" w:lineRule="auto"/>
        <w:ind w:firstLine="709"/>
        <w:jc w:val="both"/>
        <w:rPr>
          <w:sz w:val="28"/>
          <w:szCs w:val="28"/>
        </w:rPr>
      </w:pPr>
      <w:r w:rsidRPr="00D914E1">
        <w:rPr>
          <w:sz w:val="28"/>
          <w:szCs w:val="28"/>
        </w:rPr>
        <w:t>Недостаточный уровень квалификации российского финансового персонала в области МСФО также затрудняет их внедрение в российскую практику формирования финансовой отчетности.</w:t>
      </w:r>
    </w:p>
    <w:p w:rsidR="00A11CA5" w:rsidRPr="00D914E1" w:rsidRDefault="00A11CA5" w:rsidP="00D914E1">
      <w:pPr>
        <w:shd w:val="clear" w:color="auto" w:fill="FFFFFF"/>
        <w:suppressAutoHyphens/>
        <w:spacing w:line="360" w:lineRule="auto"/>
        <w:ind w:firstLine="709"/>
        <w:jc w:val="both"/>
        <w:rPr>
          <w:sz w:val="28"/>
          <w:szCs w:val="28"/>
        </w:rPr>
      </w:pPr>
      <w:r w:rsidRPr="00D914E1">
        <w:rPr>
          <w:sz w:val="28"/>
          <w:szCs w:val="28"/>
        </w:rPr>
        <w:t>В России в настоящее время недостаточно число специалистов, профессионально владеющих знаниями в области МСФО. В основном владеет такими знаниями и практическим опытом персонал большой аудиторской четверки, который в плановом порядке обучается и сдает экзамены в рамках аттестации на международный диплом АССА. Здесь также можно назвать банковских служащих, занимающихся вопросами отчетности, которые в спешном порядке были обучены в связи с переходом российских банков с 2004 г. на составление отчетности по МСФО.</w:t>
      </w:r>
    </w:p>
    <w:p w:rsidR="00A11CA5" w:rsidRPr="00D914E1" w:rsidRDefault="00A11CA5" w:rsidP="00D914E1">
      <w:pPr>
        <w:shd w:val="clear" w:color="auto" w:fill="FFFFFF"/>
        <w:suppressAutoHyphens/>
        <w:spacing w:line="360" w:lineRule="auto"/>
        <w:ind w:firstLine="709"/>
        <w:jc w:val="both"/>
        <w:rPr>
          <w:sz w:val="28"/>
          <w:szCs w:val="28"/>
        </w:rPr>
      </w:pPr>
      <w:r w:rsidRPr="00D914E1">
        <w:rPr>
          <w:sz w:val="28"/>
          <w:szCs w:val="28"/>
        </w:rPr>
        <w:t>В настоящее время процесс подготовки квалифицированных специалистов в области МСФО в России активизировался, и в ближайшее время следует ожидать преодоления существующей проблемы в этой сфере.</w:t>
      </w:r>
    </w:p>
    <w:p w:rsidR="00D914E1" w:rsidRDefault="00A11CA5" w:rsidP="00D914E1">
      <w:pPr>
        <w:shd w:val="clear" w:color="auto" w:fill="FFFFFF"/>
        <w:suppressAutoHyphens/>
        <w:spacing w:line="360" w:lineRule="auto"/>
        <w:ind w:firstLine="709"/>
        <w:jc w:val="both"/>
        <w:rPr>
          <w:sz w:val="28"/>
          <w:szCs w:val="28"/>
        </w:rPr>
      </w:pPr>
      <w:r w:rsidRPr="00D914E1">
        <w:rPr>
          <w:sz w:val="28"/>
          <w:szCs w:val="28"/>
        </w:rPr>
        <w:t>В практической деятельности российских компаний происходит разделение специалистов и выполняемых ими функций по наметившимся двум направлениям учетной деятельности:</w:t>
      </w:r>
    </w:p>
    <w:p w:rsidR="00D914E1" w:rsidRDefault="00A11CA5" w:rsidP="00D914E1">
      <w:pPr>
        <w:numPr>
          <w:ilvl w:val="0"/>
          <w:numId w:val="12"/>
        </w:numPr>
        <w:shd w:val="clear" w:color="auto" w:fill="FFFFFF"/>
        <w:tabs>
          <w:tab w:val="left" w:pos="586"/>
        </w:tabs>
        <w:suppressAutoHyphens/>
        <w:autoSpaceDE w:val="0"/>
        <w:autoSpaceDN w:val="0"/>
        <w:adjustRightInd w:val="0"/>
        <w:spacing w:line="360" w:lineRule="auto"/>
        <w:ind w:firstLine="709"/>
        <w:jc w:val="both"/>
        <w:rPr>
          <w:sz w:val="28"/>
          <w:szCs w:val="28"/>
        </w:rPr>
      </w:pPr>
      <w:r w:rsidRPr="00D914E1">
        <w:rPr>
          <w:sz w:val="28"/>
          <w:szCs w:val="28"/>
        </w:rPr>
        <w:t>бухгалтерский учет и составление индивидуальной бухгалтерской отчетности по российским правилам по-прежнему остается прерогативой бухгалтеров;</w:t>
      </w:r>
    </w:p>
    <w:p w:rsidR="00A11CA5" w:rsidRPr="00D914E1" w:rsidRDefault="00A11CA5" w:rsidP="00D914E1">
      <w:pPr>
        <w:numPr>
          <w:ilvl w:val="0"/>
          <w:numId w:val="12"/>
        </w:numPr>
        <w:shd w:val="clear" w:color="auto" w:fill="FFFFFF"/>
        <w:tabs>
          <w:tab w:val="left" w:pos="586"/>
        </w:tabs>
        <w:suppressAutoHyphens/>
        <w:autoSpaceDE w:val="0"/>
        <w:autoSpaceDN w:val="0"/>
        <w:adjustRightInd w:val="0"/>
        <w:spacing w:line="360" w:lineRule="auto"/>
        <w:ind w:firstLine="709"/>
        <w:jc w:val="both"/>
        <w:rPr>
          <w:sz w:val="28"/>
          <w:szCs w:val="28"/>
        </w:rPr>
      </w:pPr>
      <w:r w:rsidRPr="00D914E1">
        <w:rPr>
          <w:sz w:val="28"/>
          <w:szCs w:val="28"/>
        </w:rPr>
        <w:t>функция составления консолидированной финансовой отчетности в соответствии с требованиями МСФО переходит к финансовым аналитикам компаний.</w:t>
      </w:r>
    </w:p>
    <w:p w:rsidR="00A11CA5" w:rsidRPr="00D914E1" w:rsidRDefault="00A11CA5" w:rsidP="00D914E1">
      <w:pPr>
        <w:shd w:val="clear" w:color="auto" w:fill="FFFFFF"/>
        <w:suppressAutoHyphens/>
        <w:spacing w:line="360" w:lineRule="auto"/>
        <w:ind w:firstLine="709"/>
        <w:jc w:val="both"/>
        <w:rPr>
          <w:sz w:val="28"/>
          <w:szCs w:val="28"/>
        </w:rPr>
      </w:pPr>
      <w:r w:rsidRPr="00D914E1">
        <w:rPr>
          <w:sz w:val="28"/>
          <w:szCs w:val="28"/>
        </w:rPr>
        <w:t>Сохраняющийся приоритет норм Налогового кодекса Российской Федерации над положениями российских ПБУ, касающихся составления финансовой отчетности, ориентирует российский бухгалтерский учет на требования налоговых органов, что остается одним из главных препятствий на пути реформирования российского бухгалтерского учета и отчетности при переходе на МСФО.</w:t>
      </w:r>
    </w:p>
    <w:p w:rsidR="00A11CA5" w:rsidRPr="00D914E1" w:rsidRDefault="00A11CA5" w:rsidP="00D914E1">
      <w:pPr>
        <w:shd w:val="clear" w:color="auto" w:fill="FFFFFF"/>
        <w:suppressAutoHyphens/>
        <w:spacing w:line="360" w:lineRule="auto"/>
        <w:ind w:firstLine="709"/>
        <w:jc w:val="both"/>
        <w:rPr>
          <w:sz w:val="28"/>
          <w:szCs w:val="28"/>
        </w:rPr>
      </w:pPr>
      <w:r w:rsidRPr="00D914E1">
        <w:rPr>
          <w:sz w:val="28"/>
          <w:szCs w:val="28"/>
        </w:rPr>
        <w:t>Согласно требованиям российского законодательства бухгалтерская отчетность вместе в налоговыми декларациями в обязательном порядке представляется в налоговые органы, и этот факт не позволяет четко разделить отчетность компаний на финансовую и налоговую.</w:t>
      </w:r>
    </w:p>
    <w:p w:rsidR="00A11CA5" w:rsidRPr="00D914E1" w:rsidRDefault="00A11CA5" w:rsidP="00D914E1">
      <w:pPr>
        <w:shd w:val="clear" w:color="auto" w:fill="FFFFFF"/>
        <w:suppressAutoHyphens/>
        <w:spacing w:line="360" w:lineRule="auto"/>
        <w:ind w:firstLine="709"/>
        <w:jc w:val="both"/>
        <w:rPr>
          <w:sz w:val="28"/>
          <w:szCs w:val="28"/>
        </w:rPr>
      </w:pPr>
      <w:r w:rsidRPr="00D914E1">
        <w:rPr>
          <w:sz w:val="28"/>
          <w:szCs w:val="28"/>
        </w:rPr>
        <w:t>Зачастую руководители компаний опасаются, что в результате внедрения МСФО у них не останется возможности оптимизировать налогообложение с помощью заключения не отвечающих сути сделок договоров и других "теневых" способов избежания высоких налоговых платежей.</w:t>
      </w:r>
    </w:p>
    <w:p w:rsidR="00A11CA5" w:rsidRPr="00D914E1" w:rsidRDefault="00A11CA5" w:rsidP="00D914E1">
      <w:pPr>
        <w:shd w:val="clear" w:color="auto" w:fill="FFFFFF"/>
        <w:suppressAutoHyphens/>
        <w:spacing w:line="360" w:lineRule="auto"/>
        <w:ind w:firstLine="709"/>
        <w:jc w:val="both"/>
        <w:rPr>
          <w:sz w:val="28"/>
          <w:szCs w:val="28"/>
        </w:rPr>
      </w:pPr>
      <w:r w:rsidRPr="00D914E1">
        <w:rPr>
          <w:sz w:val="28"/>
          <w:szCs w:val="28"/>
        </w:rPr>
        <w:t>Компаниям следует формировать налоговую отчетность, исходя из требований налогового законодательства, и исключительно для целей налогообложения, а финансовую отчетность формировать, исходя из полезности для пользователей этой отчетности отражаемой в ней информации. Однако в настоящее время такой подход к формированию отчетности в России пока не реализован.</w:t>
      </w:r>
    </w:p>
    <w:p w:rsidR="00A11CA5" w:rsidRPr="00D914E1" w:rsidRDefault="00A11CA5" w:rsidP="00D914E1">
      <w:pPr>
        <w:shd w:val="clear" w:color="auto" w:fill="FFFFFF"/>
        <w:suppressAutoHyphens/>
        <w:spacing w:line="360" w:lineRule="auto"/>
        <w:ind w:firstLine="709"/>
        <w:jc w:val="both"/>
        <w:rPr>
          <w:sz w:val="28"/>
          <w:szCs w:val="28"/>
        </w:rPr>
      </w:pPr>
      <w:r w:rsidRPr="00D914E1">
        <w:rPr>
          <w:sz w:val="28"/>
          <w:szCs w:val="28"/>
        </w:rPr>
        <w:t>Отсутствие методических разработок по применению МСФО в России - проблема, связанная с недостатками самих международных стандартов, которые носят обобщенный, концептуальный характер. Кроме того, отсутствуют методические разработки по применению отдельных МСБУ (</w:t>
      </w:r>
      <w:r w:rsidRPr="00D914E1">
        <w:rPr>
          <w:sz w:val="28"/>
          <w:szCs w:val="28"/>
          <w:lang w:val="en-US"/>
        </w:rPr>
        <w:t>IAS</w:t>
      </w:r>
      <w:r w:rsidR="00B93DD4">
        <w:rPr>
          <w:sz w:val="28"/>
          <w:szCs w:val="28"/>
        </w:rPr>
        <w:t xml:space="preserve">) </w:t>
      </w:r>
      <w:r w:rsidRPr="00D914E1">
        <w:rPr>
          <w:sz w:val="28"/>
          <w:szCs w:val="28"/>
        </w:rPr>
        <w:t>и МСФО (</w:t>
      </w:r>
      <w:r w:rsidRPr="00D914E1">
        <w:rPr>
          <w:sz w:val="28"/>
          <w:szCs w:val="28"/>
          <w:lang w:val="en-US"/>
        </w:rPr>
        <w:t>IFRS</w:t>
      </w:r>
      <w:r w:rsidR="00B93DD4">
        <w:rPr>
          <w:sz w:val="28"/>
          <w:szCs w:val="28"/>
        </w:rPr>
        <w:t xml:space="preserve">) </w:t>
      </w:r>
      <w:r w:rsidRPr="00D914E1">
        <w:rPr>
          <w:sz w:val="28"/>
          <w:szCs w:val="28"/>
        </w:rPr>
        <w:t>. Публикуемые интерпретации касаются лишь отдельных "узких" моментов в практическом использовании некоторых стандартов и не содержат полного описания правил применения того или иного стандарта, конкретных примеров приложения рекомендаций стандартов к ситуациям, возникающим в реальной деятельности компаний.</w:t>
      </w:r>
    </w:p>
    <w:p w:rsidR="00A11CA5" w:rsidRPr="00D914E1" w:rsidRDefault="00A11CA5" w:rsidP="00D914E1">
      <w:pPr>
        <w:shd w:val="clear" w:color="auto" w:fill="FFFFFF"/>
        <w:suppressAutoHyphens/>
        <w:spacing w:line="360" w:lineRule="auto"/>
        <w:ind w:firstLine="709"/>
        <w:jc w:val="both"/>
        <w:rPr>
          <w:sz w:val="28"/>
          <w:szCs w:val="28"/>
        </w:rPr>
      </w:pPr>
      <w:r w:rsidRPr="00D914E1">
        <w:rPr>
          <w:sz w:val="28"/>
          <w:szCs w:val="28"/>
        </w:rPr>
        <w:t>Это направление требует в ближайшее время активных усилий Министерства финансов России, Института профессиональных бухгалтеров России и других объединений бухгалтеров и аудиторов.</w:t>
      </w:r>
    </w:p>
    <w:p w:rsidR="00D914E1" w:rsidRPr="00D914E1" w:rsidRDefault="00D914E1" w:rsidP="00D914E1">
      <w:pPr>
        <w:shd w:val="clear" w:color="auto" w:fill="FFFFFF"/>
        <w:suppressAutoHyphens/>
        <w:spacing w:line="360" w:lineRule="auto"/>
        <w:ind w:firstLine="709"/>
        <w:jc w:val="both"/>
        <w:rPr>
          <w:sz w:val="28"/>
          <w:szCs w:val="28"/>
        </w:rPr>
      </w:pPr>
    </w:p>
    <w:p w:rsidR="00E37930" w:rsidRPr="00D914E1" w:rsidRDefault="00D914E1" w:rsidP="00882B26">
      <w:pPr>
        <w:suppressAutoHyphens/>
        <w:spacing w:line="360" w:lineRule="auto"/>
        <w:ind w:firstLine="709"/>
        <w:jc w:val="both"/>
        <w:rPr>
          <w:sz w:val="28"/>
          <w:szCs w:val="28"/>
        </w:rPr>
      </w:pPr>
      <w:r w:rsidRPr="00D914E1">
        <w:rPr>
          <w:sz w:val="28"/>
          <w:szCs w:val="28"/>
        </w:rPr>
        <w:br w:type="page"/>
      </w:r>
      <w:r w:rsidR="00882B26">
        <w:rPr>
          <w:sz w:val="28"/>
          <w:szCs w:val="28"/>
          <w:lang w:val="en-US"/>
        </w:rPr>
        <w:t>V</w:t>
      </w:r>
      <w:r w:rsidR="00882B26" w:rsidRPr="00882B26">
        <w:rPr>
          <w:sz w:val="28"/>
          <w:szCs w:val="28"/>
        </w:rPr>
        <w:t xml:space="preserve">. </w:t>
      </w:r>
      <w:r w:rsidR="00E37930" w:rsidRPr="00D914E1">
        <w:rPr>
          <w:sz w:val="28"/>
          <w:szCs w:val="28"/>
        </w:rPr>
        <w:t>Список использованной литературы</w:t>
      </w:r>
    </w:p>
    <w:p w:rsidR="00FC5899" w:rsidRPr="00D914E1" w:rsidRDefault="00FC5899" w:rsidP="00D914E1">
      <w:pPr>
        <w:suppressAutoHyphens/>
        <w:spacing w:line="360" w:lineRule="auto"/>
        <w:ind w:firstLine="709"/>
        <w:jc w:val="both"/>
        <w:rPr>
          <w:sz w:val="28"/>
          <w:szCs w:val="28"/>
        </w:rPr>
      </w:pPr>
    </w:p>
    <w:p w:rsidR="00E37930" w:rsidRPr="00D914E1" w:rsidRDefault="00E37930" w:rsidP="00882B26">
      <w:pPr>
        <w:numPr>
          <w:ilvl w:val="0"/>
          <w:numId w:val="39"/>
        </w:numPr>
        <w:tabs>
          <w:tab w:val="clear" w:pos="1260"/>
          <w:tab w:val="num" w:pos="0"/>
        </w:tabs>
        <w:suppressAutoHyphens/>
        <w:spacing w:line="360" w:lineRule="auto"/>
        <w:ind w:left="0" w:firstLine="0"/>
        <w:rPr>
          <w:sz w:val="28"/>
          <w:szCs w:val="28"/>
        </w:rPr>
      </w:pPr>
      <w:r w:rsidRPr="00D914E1">
        <w:rPr>
          <w:sz w:val="28"/>
          <w:szCs w:val="28"/>
        </w:rPr>
        <w:t>Международные стандарты финансовой отчетности.</w:t>
      </w:r>
      <w:r w:rsidR="009966BB" w:rsidRPr="00D914E1">
        <w:rPr>
          <w:sz w:val="28"/>
          <w:szCs w:val="28"/>
        </w:rPr>
        <w:t xml:space="preserve"> </w:t>
      </w:r>
      <w:r w:rsidRPr="00D914E1">
        <w:rPr>
          <w:sz w:val="28"/>
          <w:szCs w:val="28"/>
        </w:rPr>
        <w:t>- М.: Аскери, 2006. (Перевод полного официального текста Международных</w:t>
      </w:r>
      <w:r w:rsidR="009966BB" w:rsidRPr="00D914E1">
        <w:rPr>
          <w:sz w:val="28"/>
          <w:szCs w:val="28"/>
        </w:rPr>
        <w:t xml:space="preserve"> стандартов финансовой отчетности, по состоянию на 1 января 2006 года</w:t>
      </w:r>
      <w:r w:rsidR="00B93DD4">
        <w:rPr>
          <w:sz w:val="28"/>
          <w:szCs w:val="28"/>
        </w:rPr>
        <w:t xml:space="preserve">) </w:t>
      </w:r>
      <w:r w:rsidR="009966BB" w:rsidRPr="00D914E1">
        <w:rPr>
          <w:sz w:val="28"/>
          <w:szCs w:val="28"/>
        </w:rPr>
        <w:t>.</w:t>
      </w:r>
    </w:p>
    <w:p w:rsidR="009966BB" w:rsidRPr="00D914E1" w:rsidRDefault="009966BB" w:rsidP="00882B26">
      <w:pPr>
        <w:numPr>
          <w:ilvl w:val="0"/>
          <w:numId w:val="39"/>
        </w:numPr>
        <w:tabs>
          <w:tab w:val="clear" w:pos="1260"/>
          <w:tab w:val="num" w:pos="0"/>
        </w:tabs>
        <w:suppressAutoHyphens/>
        <w:spacing w:line="360" w:lineRule="auto"/>
        <w:ind w:left="0" w:firstLine="0"/>
        <w:rPr>
          <w:sz w:val="28"/>
          <w:szCs w:val="28"/>
        </w:rPr>
      </w:pPr>
      <w:r w:rsidRPr="00D914E1">
        <w:rPr>
          <w:sz w:val="28"/>
          <w:szCs w:val="28"/>
        </w:rPr>
        <w:t>Соколова Е. С. Бухгалтерское дело: Учебник. – М.: ИД ФБК-ПРЕСС, 2005.</w:t>
      </w:r>
    </w:p>
    <w:p w:rsidR="009966BB" w:rsidRPr="00D914E1" w:rsidRDefault="009966BB" w:rsidP="00882B26">
      <w:pPr>
        <w:numPr>
          <w:ilvl w:val="0"/>
          <w:numId w:val="39"/>
        </w:numPr>
        <w:tabs>
          <w:tab w:val="clear" w:pos="1260"/>
          <w:tab w:val="num" w:pos="0"/>
        </w:tabs>
        <w:suppressAutoHyphens/>
        <w:spacing w:line="360" w:lineRule="auto"/>
        <w:ind w:left="0" w:firstLine="0"/>
        <w:rPr>
          <w:sz w:val="28"/>
          <w:szCs w:val="28"/>
        </w:rPr>
      </w:pPr>
      <w:r w:rsidRPr="00D914E1">
        <w:rPr>
          <w:sz w:val="28"/>
          <w:szCs w:val="28"/>
        </w:rPr>
        <w:t>Палий В.Ф. Международные стандарты финансовой отчетности. – М.: Аскери, 2004.</w:t>
      </w:r>
    </w:p>
    <w:p w:rsidR="009966BB" w:rsidRPr="00D914E1" w:rsidRDefault="009966BB" w:rsidP="00882B26">
      <w:pPr>
        <w:numPr>
          <w:ilvl w:val="0"/>
          <w:numId w:val="39"/>
        </w:numPr>
        <w:tabs>
          <w:tab w:val="clear" w:pos="1260"/>
          <w:tab w:val="num" w:pos="0"/>
        </w:tabs>
        <w:suppressAutoHyphens/>
        <w:spacing w:line="360" w:lineRule="auto"/>
        <w:ind w:left="0" w:firstLine="0"/>
        <w:rPr>
          <w:sz w:val="28"/>
          <w:szCs w:val="28"/>
        </w:rPr>
      </w:pPr>
      <w:r w:rsidRPr="00D914E1">
        <w:rPr>
          <w:sz w:val="28"/>
          <w:szCs w:val="28"/>
        </w:rPr>
        <w:t>Агеева О. А. Требования к формированию отчетности по МСФО//Бухгалтерский учет. - №14. – 2006.</w:t>
      </w:r>
    </w:p>
    <w:p w:rsidR="009966BB" w:rsidRPr="00D914E1" w:rsidRDefault="009966BB" w:rsidP="00882B26">
      <w:pPr>
        <w:numPr>
          <w:ilvl w:val="0"/>
          <w:numId w:val="39"/>
        </w:numPr>
        <w:tabs>
          <w:tab w:val="clear" w:pos="1260"/>
          <w:tab w:val="num" w:pos="0"/>
        </w:tabs>
        <w:suppressAutoHyphens/>
        <w:spacing w:line="360" w:lineRule="auto"/>
        <w:ind w:left="0" w:firstLine="0"/>
        <w:rPr>
          <w:sz w:val="28"/>
          <w:szCs w:val="28"/>
        </w:rPr>
      </w:pPr>
      <w:r w:rsidRPr="00D914E1">
        <w:rPr>
          <w:sz w:val="28"/>
          <w:szCs w:val="28"/>
        </w:rPr>
        <w:t>Салтыкова А. А., Шнейдман Л. З. Российская и международная финансовая отчетность: существенные различия//Бухгалтерский учет. - №18. – 2001</w:t>
      </w:r>
    </w:p>
    <w:p w:rsidR="00D914E1" w:rsidRDefault="009966BB" w:rsidP="00882B26">
      <w:pPr>
        <w:numPr>
          <w:ilvl w:val="0"/>
          <w:numId w:val="39"/>
        </w:numPr>
        <w:tabs>
          <w:tab w:val="clear" w:pos="1260"/>
          <w:tab w:val="num" w:pos="0"/>
        </w:tabs>
        <w:suppressAutoHyphens/>
        <w:spacing w:line="360" w:lineRule="auto"/>
        <w:ind w:left="0" w:firstLine="0"/>
        <w:rPr>
          <w:sz w:val="28"/>
          <w:szCs w:val="28"/>
        </w:rPr>
      </w:pPr>
      <w:r w:rsidRPr="00D914E1">
        <w:rPr>
          <w:sz w:val="28"/>
          <w:szCs w:val="28"/>
        </w:rPr>
        <w:t xml:space="preserve">Агеев О. А. Международные стандарты финансовой отчетности: учеб. Пособие. – М.: Изд-во </w:t>
      </w:r>
      <w:r w:rsidR="00D914E1">
        <w:rPr>
          <w:sz w:val="28"/>
          <w:szCs w:val="28"/>
        </w:rPr>
        <w:t>"</w:t>
      </w:r>
      <w:r w:rsidRPr="00D914E1">
        <w:rPr>
          <w:sz w:val="28"/>
          <w:szCs w:val="28"/>
        </w:rPr>
        <w:t>Бухгалтерский учет</w:t>
      </w:r>
      <w:r w:rsidR="00D914E1">
        <w:rPr>
          <w:sz w:val="28"/>
          <w:szCs w:val="28"/>
        </w:rPr>
        <w:t>"</w:t>
      </w:r>
      <w:r w:rsidRPr="00D914E1">
        <w:rPr>
          <w:sz w:val="28"/>
          <w:szCs w:val="28"/>
        </w:rPr>
        <w:t>, 2007.</w:t>
      </w:r>
    </w:p>
    <w:p w:rsidR="009966BB" w:rsidRPr="00D914E1" w:rsidRDefault="009E46A1" w:rsidP="00882B26">
      <w:pPr>
        <w:numPr>
          <w:ilvl w:val="0"/>
          <w:numId w:val="39"/>
        </w:numPr>
        <w:tabs>
          <w:tab w:val="clear" w:pos="1260"/>
          <w:tab w:val="num" w:pos="0"/>
        </w:tabs>
        <w:suppressAutoHyphens/>
        <w:spacing w:line="360" w:lineRule="auto"/>
        <w:ind w:left="0" w:firstLine="0"/>
        <w:rPr>
          <w:sz w:val="28"/>
          <w:szCs w:val="28"/>
        </w:rPr>
      </w:pPr>
      <w:r w:rsidRPr="00D914E1">
        <w:rPr>
          <w:sz w:val="28"/>
          <w:szCs w:val="28"/>
        </w:rPr>
        <w:t>Вахрушина М. А. Международные стандарты финансовой отчетности. – М.: Изд-во: Вузовский учебник</w:t>
      </w:r>
      <w:r w:rsidR="00D914E1">
        <w:rPr>
          <w:sz w:val="28"/>
          <w:szCs w:val="28"/>
        </w:rPr>
        <w:t xml:space="preserve"> </w:t>
      </w:r>
      <w:r w:rsidRPr="00D914E1">
        <w:rPr>
          <w:sz w:val="28"/>
          <w:szCs w:val="28"/>
        </w:rPr>
        <w:t>, 2007 г.</w:t>
      </w:r>
    </w:p>
    <w:p w:rsidR="009E46A1" w:rsidRPr="00D914E1" w:rsidRDefault="009E46A1" w:rsidP="00882B26">
      <w:pPr>
        <w:numPr>
          <w:ilvl w:val="0"/>
          <w:numId w:val="39"/>
        </w:numPr>
        <w:tabs>
          <w:tab w:val="clear" w:pos="1260"/>
          <w:tab w:val="num" w:pos="0"/>
        </w:tabs>
        <w:suppressAutoHyphens/>
        <w:spacing w:line="360" w:lineRule="auto"/>
        <w:ind w:left="0" w:firstLine="0"/>
        <w:rPr>
          <w:sz w:val="28"/>
          <w:szCs w:val="28"/>
        </w:rPr>
      </w:pPr>
      <w:r w:rsidRPr="00D914E1">
        <w:rPr>
          <w:sz w:val="28"/>
          <w:szCs w:val="28"/>
        </w:rPr>
        <w:t>Палий В. Ф. Международные стандарты учета и финансовой отчетности. – М.: Изд-во: ИНФРА-М</w:t>
      </w:r>
      <w:r w:rsidR="00D914E1">
        <w:rPr>
          <w:sz w:val="28"/>
          <w:szCs w:val="28"/>
        </w:rPr>
        <w:t xml:space="preserve"> </w:t>
      </w:r>
      <w:r w:rsidRPr="00D914E1">
        <w:rPr>
          <w:sz w:val="28"/>
          <w:szCs w:val="28"/>
        </w:rPr>
        <w:t>, 2007 г.</w:t>
      </w:r>
    </w:p>
    <w:p w:rsidR="009E46A1" w:rsidRPr="00D914E1" w:rsidRDefault="009E46A1" w:rsidP="00882B26">
      <w:pPr>
        <w:numPr>
          <w:ilvl w:val="0"/>
          <w:numId w:val="39"/>
        </w:numPr>
        <w:tabs>
          <w:tab w:val="clear" w:pos="1260"/>
          <w:tab w:val="num" w:pos="0"/>
        </w:tabs>
        <w:suppressAutoHyphens/>
        <w:spacing w:line="360" w:lineRule="auto"/>
        <w:ind w:left="0" w:firstLine="0"/>
        <w:rPr>
          <w:sz w:val="28"/>
          <w:szCs w:val="28"/>
        </w:rPr>
      </w:pPr>
      <w:r w:rsidRPr="00D914E1">
        <w:rPr>
          <w:sz w:val="28"/>
          <w:szCs w:val="28"/>
        </w:rPr>
        <w:t>Бабаев Ю. А. Международные стандарты финансовой отчетности. – М.: Изд-во Проспект</w:t>
      </w:r>
      <w:r w:rsidR="00D914E1">
        <w:rPr>
          <w:sz w:val="28"/>
          <w:szCs w:val="28"/>
        </w:rPr>
        <w:t xml:space="preserve"> </w:t>
      </w:r>
      <w:r w:rsidRPr="00D914E1">
        <w:rPr>
          <w:sz w:val="28"/>
          <w:szCs w:val="28"/>
        </w:rPr>
        <w:t>, 2007 г.</w:t>
      </w:r>
    </w:p>
    <w:p w:rsidR="009E46A1" w:rsidRPr="00D914E1" w:rsidRDefault="009E46A1" w:rsidP="00882B26">
      <w:pPr>
        <w:numPr>
          <w:ilvl w:val="0"/>
          <w:numId w:val="39"/>
        </w:numPr>
        <w:tabs>
          <w:tab w:val="clear" w:pos="1260"/>
          <w:tab w:val="num" w:pos="0"/>
        </w:tabs>
        <w:suppressAutoHyphens/>
        <w:spacing w:line="360" w:lineRule="auto"/>
        <w:ind w:left="0" w:firstLine="0"/>
        <w:rPr>
          <w:sz w:val="28"/>
          <w:szCs w:val="28"/>
        </w:rPr>
      </w:pPr>
      <w:r w:rsidRPr="00ED4A2B">
        <w:rPr>
          <w:sz w:val="28"/>
          <w:szCs w:val="28"/>
        </w:rPr>
        <w:t>http://www.gaap.ru/</w:t>
      </w:r>
      <w:r w:rsidRPr="00D914E1">
        <w:rPr>
          <w:sz w:val="28"/>
          <w:szCs w:val="28"/>
        </w:rPr>
        <w:t xml:space="preserve"> - Интернет-издание </w:t>
      </w:r>
      <w:r w:rsidR="00D914E1">
        <w:rPr>
          <w:sz w:val="28"/>
          <w:szCs w:val="28"/>
        </w:rPr>
        <w:t>"</w:t>
      </w:r>
      <w:r w:rsidRPr="00D914E1">
        <w:rPr>
          <w:sz w:val="28"/>
          <w:szCs w:val="28"/>
        </w:rPr>
        <w:t>Теория и практика финансового и управленческого учета</w:t>
      </w:r>
      <w:r w:rsidR="00D914E1">
        <w:rPr>
          <w:sz w:val="28"/>
          <w:szCs w:val="28"/>
        </w:rPr>
        <w:t>"</w:t>
      </w:r>
      <w:r w:rsidRPr="00D914E1">
        <w:rPr>
          <w:sz w:val="28"/>
          <w:szCs w:val="28"/>
        </w:rPr>
        <w:t>.</w:t>
      </w:r>
    </w:p>
    <w:p w:rsidR="009E46A1" w:rsidRPr="00D914E1" w:rsidRDefault="009E46A1" w:rsidP="00882B26">
      <w:pPr>
        <w:numPr>
          <w:ilvl w:val="0"/>
          <w:numId w:val="39"/>
        </w:numPr>
        <w:tabs>
          <w:tab w:val="clear" w:pos="1260"/>
          <w:tab w:val="num" w:pos="0"/>
        </w:tabs>
        <w:suppressAutoHyphens/>
        <w:spacing w:line="360" w:lineRule="auto"/>
        <w:ind w:left="0" w:firstLine="0"/>
        <w:rPr>
          <w:sz w:val="28"/>
          <w:szCs w:val="28"/>
        </w:rPr>
      </w:pPr>
      <w:r w:rsidRPr="00ED4A2B">
        <w:rPr>
          <w:sz w:val="28"/>
          <w:szCs w:val="28"/>
          <w:lang w:val="en-US"/>
        </w:rPr>
        <w:t>www</w:t>
      </w:r>
      <w:r w:rsidRPr="00ED4A2B">
        <w:rPr>
          <w:sz w:val="28"/>
          <w:szCs w:val="28"/>
        </w:rPr>
        <w:t>.</w:t>
      </w:r>
      <w:r w:rsidRPr="00ED4A2B">
        <w:rPr>
          <w:sz w:val="28"/>
          <w:szCs w:val="28"/>
          <w:lang w:val="en-US"/>
        </w:rPr>
        <w:t>iask</w:t>
      </w:r>
      <w:r w:rsidRPr="00ED4A2B">
        <w:rPr>
          <w:sz w:val="28"/>
          <w:szCs w:val="28"/>
        </w:rPr>
        <w:t>.</w:t>
      </w:r>
      <w:r w:rsidRPr="00ED4A2B">
        <w:rPr>
          <w:sz w:val="28"/>
          <w:szCs w:val="28"/>
          <w:lang w:val="en-US"/>
        </w:rPr>
        <w:t>uk</w:t>
      </w:r>
      <w:r w:rsidRPr="00ED4A2B">
        <w:rPr>
          <w:sz w:val="28"/>
          <w:szCs w:val="28"/>
        </w:rPr>
        <w:t>.</w:t>
      </w:r>
      <w:r w:rsidRPr="00ED4A2B">
        <w:rPr>
          <w:sz w:val="28"/>
          <w:szCs w:val="28"/>
          <w:lang w:val="en-US"/>
        </w:rPr>
        <w:t>org</w:t>
      </w:r>
      <w:r w:rsidRPr="00D914E1">
        <w:rPr>
          <w:sz w:val="28"/>
          <w:szCs w:val="28"/>
        </w:rPr>
        <w:t xml:space="preserve"> – официальный сайт СМСФО.</w:t>
      </w:r>
    </w:p>
    <w:p w:rsidR="009E46A1" w:rsidRPr="00D914E1" w:rsidRDefault="009E46A1" w:rsidP="00882B26">
      <w:pPr>
        <w:numPr>
          <w:ilvl w:val="0"/>
          <w:numId w:val="39"/>
        </w:numPr>
        <w:tabs>
          <w:tab w:val="clear" w:pos="1260"/>
          <w:tab w:val="num" w:pos="0"/>
        </w:tabs>
        <w:suppressAutoHyphens/>
        <w:spacing w:line="360" w:lineRule="auto"/>
        <w:ind w:left="0" w:firstLine="0"/>
        <w:rPr>
          <w:sz w:val="28"/>
          <w:szCs w:val="28"/>
        </w:rPr>
      </w:pPr>
      <w:r w:rsidRPr="00ED4A2B">
        <w:rPr>
          <w:sz w:val="28"/>
          <w:szCs w:val="28"/>
          <w:lang w:val="en-US"/>
        </w:rPr>
        <w:t>www</w:t>
      </w:r>
      <w:r w:rsidRPr="00ED4A2B">
        <w:rPr>
          <w:sz w:val="28"/>
          <w:szCs w:val="28"/>
        </w:rPr>
        <w:t>.</w:t>
      </w:r>
      <w:r w:rsidRPr="00ED4A2B">
        <w:rPr>
          <w:sz w:val="28"/>
          <w:szCs w:val="28"/>
          <w:lang w:val="en-US"/>
        </w:rPr>
        <w:t>ipbr</w:t>
      </w:r>
      <w:r w:rsidRPr="00ED4A2B">
        <w:rPr>
          <w:sz w:val="28"/>
          <w:szCs w:val="28"/>
        </w:rPr>
        <w:t>.</w:t>
      </w:r>
      <w:r w:rsidRPr="00ED4A2B">
        <w:rPr>
          <w:sz w:val="28"/>
          <w:szCs w:val="28"/>
          <w:lang w:val="en-US"/>
        </w:rPr>
        <w:t>ru</w:t>
      </w:r>
      <w:r w:rsidRPr="00D914E1">
        <w:rPr>
          <w:sz w:val="28"/>
          <w:szCs w:val="28"/>
        </w:rPr>
        <w:t xml:space="preserve"> – официальный сайт Института профессиональных бухгалтеров и аудиторов России.</w:t>
      </w:r>
      <w:bookmarkStart w:id="0" w:name="_GoBack"/>
      <w:bookmarkEnd w:id="0"/>
    </w:p>
    <w:sectPr w:rsidR="009E46A1" w:rsidRPr="00D914E1" w:rsidSect="00D914E1">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1C46" w:rsidRDefault="00651C46">
      <w:r>
        <w:separator/>
      </w:r>
    </w:p>
  </w:endnote>
  <w:endnote w:type="continuationSeparator" w:id="0">
    <w:p w:rsidR="00651C46" w:rsidRDefault="00651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1C46" w:rsidRDefault="00651C46">
      <w:r>
        <w:separator/>
      </w:r>
    </w:p>
  </w:footnote>
  <w:footnote w:type="continuationSeparator" w:id="0">
    <w:p w:rsidR="00651C46" w:rsidRDefault="00651C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530DD"/>
    <w:multiLevelType w:val="singleLevel"/>
    <w:tmpl w:val="B04E2A36"/>
    <w:lvl w:ilvl="0">
      <w:start w:val="1"/>
      <w:numFmt w:val="decimal"/>
      <w:lvlText w:val="%1)"/>
      <w:legacy w:legacy="1" w:legacySpace="0" w:legacyIndent="250"/>
      <w:lvlJc w:val="left"/>
      <w:rPr>
        <w:rFonts w:ascii="Times New Roman" w:hAnsi="Times New Roman" w:cs="Times New Roman" w:hint="default"/>
      </w:rPr>
    </w:lvl>
  </w:abstractNum>
  <w:abstractNum w:abstractNumId="1">
    <w:nsid w:val="057F0658"/>
    <w:multiLevelType w:val="singleLevel"/>
    <w:tmpl w:val="B2201ADE"/>
    <w:lvl w:ilvl="0">
      <w:start w:val="1"/>
      <w:numFmt w:val="decimal"/>
      <w:lvlText w:val="%1)"/>
      <w:legacy w:legacy="1" w:legacySpace="0" w:legacyIndent="235"/>
      <w:lvlJc w:val="left"/>
      <w:rPr>
        <w:rFonts w:ascii="Times New Roman" w:hAnsi="Times New Roman" w:cs="Times New Roman" w:hint="default"/>
        <w:b w:val="0"/>
        <w:bCs w:val="0"/>
      </w:rPr>
    </w:lvl>
  </w:abstractNum>
  <w:abstractNum w:abstractNumId="2">
    <w:nsid w:val="06396E80"/>
    <w:multiLevelType w:val="singleLevel"/>
    <w:tmpl w:val="08808608"/>
    <w:lvl w:ilvl="0">
      <w:start w:val="1"/>
      <w:numFmt w:val="decimal"/>
      <w:lvlText w:val="%1)"/>
      <w:legacy w:legacy="1" w:legacySpace="0" w:legacyIndent="240"/>
      <w:lvlJc w:val="left"/>
      <w:rPr>
        <w:rFonts w:ascii="Times New Roman" w:hAnsi="Times New Roman" w:cs="Times New Roman" w:hint="default"/>
      </w:rPr>
    </w:lvl>
  </w:abstractNum>
  <w:abstractNum w:abstractNumId="3">
    <w:nsid w:val="08E8538A"/>
    <w:multiLevelType w:val="singleLevel"/>
    <w:tmpl w:val="397CAFEA"/>
    <w:lvl w:ilvl="0">
      <w:start w:val="1"/>
      <w:numFmt w:val="decimal"/>
      <w:lvlText w:val="%1)"/>
      <w:legacy w:legacy="1" w:legacySpace="0" w:legacyIndent="221"/>
      <w:lvlJc w:val="left"/>
      <w:rPr>
        <w:rFonts w:ascii="Times New Roman" w:hAnsi="Times New Roman" w:cs="Times New Roman" w:hint="default"/>
      </w:rPr>
    </w:lvl>
  </w:abstractNum>
  <w:abstractNum w:abstractNumId="4">
    <w:nsid w:val="0CFB36ED"/>
    <w:multiLevelType w:val="hybridMultilevel"/>
    <w:tmpl w:val="DCC64056"/>
    <w:lvl w:ilvl="0" w:tplc="8FB47718">
      <w:start w:val="1"/>
      <w:numFmt w:val="decimal"/>
      <w:lvlText w:val="%1)"/>
      <w:lvlJc w:val="left"/>
      <w:pPr>
        <w:tabs>
          <w:tab w:val="num" w:pos="1260"/>
        </w:tabs>
        <w:ind w:left="1260" w:hanging="360"/>
      </w:pPr>
      <w:rPr>
        <w:rFonts w:cs="Times New Roman"/>
        <w:b w:val="0"/>
        <w:bCs w:val="0"/>
      </w:rPr>
    </w:lvl>
    <w:lvl w:ilvl="1" w:tplc="04190019">
      <w:start w:val="1"/>
      <w:numFmt w:val="lowerLetter"/>
      <w:lvlText w:val="%2."/>
      <w:lvlJc w:val="left"/>
      <w:pPr>
        <w:tabs>
          <w:tab w:val="num" w:pos="1980"/>
        </w:tabs>
        <w:ind w:left="1980" w:hanging="360"/>
      </w:pPr>
      <w:rPr>
        <w:rFonts w:cs="Times New Roman"/>
      </w:rPr>
    </w:lvl>
    <w:lvl w:ilvl="2" w:tplc="0419001B">
      <w:start w:val="1"/>
      <w:numFmt w:val="lowerRoman"/>
      <w:lvlText w:val="%3."/>
      <w:lvlJc w:val="right"/>
      <w:pPr>
        <w:tabs>
          <w:tab w:val="num" w:pos="2700"/>
        </w:tabs>
        <w:ind w:left="2700" w:hanging="180"/>
      </w:pPr>
      <w:rPr>
        <w:rFonts w:cs="Times New Roman"/>
      </w:rPr>
    </w:lvl>
    <w:lvl w:ilvl="3" w:tplc="0419000F">
      <w:start w:val="1"/>
      <w:numFmt w:val="decimal"/>
      <w:lvlText w:val="%4."/>
      <w:lvlJc w:val="left"/>
      <w:pPr>
        <w:tabs>
          <w:tab w:val="num" w:pos="3420"/>
        </w:tabs>
        <w:ind w:left="3420" w:hanging="360"/>
      </w:pPr>
      <w:rPr>
        <w:rFonts w:cs="Times New Roman"/>
      </w:rPr>
    </w:lvl>
    <w:lvl w:ilvl="4" w:tplc="04190019">
      <w:start w:val="1"/>
      <w:numFmt w:val="lowerLetter"/>
      <w:lvlText w:val="%5."/>
      <w:lvlJc w:val="left"/>
      <w:pPr>
        <w:tabs>
          <w:tab w:val="num" w:pos="4140"/>
        </w:tabs>
        <w:ind w:left="4140" w:hanging="360"/>
      </w:pPr>
      <w:rPr>
        <w:rFonts w:cs="Times New Roman"/>
      </w:rPr>
    </w:lvl>
    <w:lvl w:ilvl="5" w:tplc="0419001B">
      <w:start w:val="1"/>
      <w:numFmt w:val="lowerRoman"/>
      <w:lvlText w:val="%6."/>
      <w:lvlJc w:val="right"/>
      <w:pPr>
        <w:tabs>
          <w:tab w:val="num" w:pos="4860"/>
        </w:tabs>
        <w:ind w:left="4860" w:hanging="18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lowerLetter"/>
      <w:lvlText w:val="%8."/>
      <w:lvlJc w:val="left"/>
      <w:pPr>
        <w:tabs>
          <w:tab w:val="num" w:pos="6300"/>
        </w:tabs>
        <w:ind w:left="6300" w:hanging="360"/>
      </w:pPr>
      <w:rPr>
        <w:rFonts w:cs="Times New Roman"/>
      </w:rPr>
    </w:lvl>
    <w:lvl w:ilvl="8" w:tplc="0419001B">
      <w:start w:val="1"/>
      <w:numFmt w:val="lowerRoman"/>
      <w:lvlText w:val="%9."/>
      <w:lvlJc w:val="right"/>
      <w:pPr>
        <w:tabs>
          <w:tab w:val="num" w:pos="7020"/>
        </w:tabs>
        <w:ind w:left="7020" w:hanging="180"/>
      </w:pPr>
      <w:rPr>
        <w:rFonts w:cs="Times New Roman"/>
      </w:rPr>
    </w:lvl>
  </w:abstractNum>
  <w:abstractNum w:abstractNumId="5">
    <w:nsid w:val="0E8C4473"/>
    <w:multiLevelType w:val="singleLevel"/>
    <w:tmpl w:val="FCF633B6"/>
    <w:lvl w:ilvl="0">
      <w:start w:val="1"/>
      <w:numFmt w:val="decimal"/>
      <w:lvlText w:val="%1)"/>
      <w:legacy w:legacy="1" w:legacySpace="0" w:legacyIndent="273"/>
      <w:lvlJc w:val="left"/>
      <w:rPr>
        <w:rFonts w:ascii="Times New Roman" w:hAnsi="Times New Roman" w:cs="Times New Roman" w:hint="default"/>
        <w:sz w:val="28"/>
        <w:szCs w:val="28"/>
      </w:rPr>
    </w:lvl>
  </w:abstractNum>
  <w:abstractNum w:abstractNumId="6">
    <w:nsid w:val="10055275"/>
    <w:multiLevelType w:val="hybridMultilevel"/>
    <w:tmpl w:val="54DE1C3C"/>
    <w:lvl w:ilvl="0" w:tplc="04190013">
      <w:start w:val="1"/>
      <w:numFmt w:val="upperRoman"/>
      <w:lvlText w:val="%1."/>
      <w:lvlJc w:val="right"/>
      <w:pPr>
        <w:tabs>
          <w:tab w:val="num" w:pos="720"/>
        </w:tabs>
        <w:ind w:left="720" w:hanging="180"/>
      </w:pPr>
      <w:rPr>
        <w:rFonts w:cs="Times New Roman"/>
      </w:rPr>
    </w:lvl>
    <w:lvl w:ilvl="1" w:tplc="7E4CA492">
      <w:start w:val="1"/>
      <w:numFmt w:val="decimal"/>
      <w:lvlText w:val="%2)"/>
      <w:lvlJc w:val="left"/>
      <w:pPr>
        <w:tabs>
          <w:tab w:val="num" w:pos="1440"/>
        </w:tabs>
        <w:ind w:left="1440" w:hanging="360"/>
      </w:pPr>
      <w:rPr>
        <w:rFonts w:cs="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1238117E"/>
    <w:multiLevelType w:val="singleLevel"/>
    <w:tmpl w:val="B04E2A36"/>
    <w:lvl w:ilvl="0">
      <w:start w:val="1"/>
      <w:numFmt w:val="decimal"/>
      <w:lvlText w:val="%1)"/>
      <w:legacy w:legacy="1" w:legacySpace="0" w:legacyIndent="250"/>
      <w:lvlJc w:val="left"/>
      <w:rPr>
        <w:rFonts w:ascii="Times New Roman" w:hAnsi="Times New Roman" w:cs="Times New Roman" w:hint="default"/>
      </w:rPr>
    </w:lvl>
  </w:abstractNum>
  <w:abstractNum w:abstractNumId="8">
    <w:nsid w:val="165C7C1D"/>
    <w:multiLevelType w:val="singleLevel"/>
    <w:tmpl w:val="30B058D2"/>
    <w:lvl w:ilvl="0">
      <w:start w:val="3"/>
      <w:numFmt w:val="decimal"/>
      <w:lvlText w:val="%1)"/>
      <w:legacy w:legacy="1" w:legacySpace="0" w:legacyIndent="254"/>
      <w:lvlJc w:val="left"/>
      <w:rPr>
        <w:rFonts w:ascii="Times New Roman" w:hAnsi="Times New Roman" w:cs="Times New Roman" w:hint="default"/>
        <w:sz w:val="28"/>
        <w:szCs w:val="28"/>
      </w:rPr>
    </w:lvl>
  </w:abstractNum>
  <w:abstractNum w:abstractNumId="9">
    <w:nsid w:val="1ADB089B"/>
    <w:multiLevelType w:val="multilevel"/>
    <w:tmpl w:val="C8D2C41A"/>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900"/>
        </w:tabs>
        <w:ind w:left="900" w:hanging="36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700"/>
        </w:tabs>
        <w:ind w:left="2700" w:hanging="108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4140"/>
        </w:tabs>
        <w:ind w:left="4140" w:hanging="144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580"/>
        </w:tabs>
        <w:ind w:left="5580" w:hanging="1800"/>
      </w:pPr>
      <w:rPr>
        <w:rFonts w:cs="Times New Roman" w:hint="default"/>
      </w:rPr>
    </w:lvl>
    <w:lvl w:ilvl="8">
      <w:start w:val="1"/>
      <w:numFmt w:val="decimal"/>
      <w:lvlText w:val="%1.%2.%3.%4.%5.%6.%7.%8.%9"/>
      <w:lvlJc w:val="left"/>
      <w:pPr>
        <w:tabs>
          <w:tab w:val="num" w:pos="6480"/>
        </w:tabs>
        <w:ind w:left="6480" w:hanging="2160"/>
      </w:pPr>
      <w:rPr>
        <w:rFonts w:cs="Times New Roman" w:hint="default"/>
      </w:rPr>
    </w:lvl>
  </w:abstractNum>
  <w:abstractNum w:abstractNumId="10">
    <w:nsid w:val="1EC53331"/>
    <w:multiLevelType w:val="hybridMultilevel"/>
    <w:tmpl w:val="33F833FA"/>
    <w:lvl w:ilvl="0" w:tplc="4F4CAFAC">
      <w:start w:val="3"/>
      <w:numFmt w:val="upperRoman"/>
      <w:lvlText w:val="%1."/>
      <w:lvlJc w:val="right"/>
      <w:pPr>
        <w:tabs>
          <w:tab w:val="num" w:pos="180"/>
        </w:tabs>
        <w:ind w:left="180" w:hanging="180"/>
      </w:pPr>
      <w:rPr>
        <w:rFonts w:cs="Times New Roman" w:hint="default"/>
        <w:b w:val="0"/>
        <w:bCs w:val="0"/>
      </w:rPr>
    </w:lvl>
    <w:lvl w:ilvl="1" w:tplc="C46AC6B2">
      <w:start w:val="3"/>
      <w:numFmt w:val="upperRoman"/>
      <w:lvlText w:val="%2."/>
      <w:lvlJc w:val="right"/>
      <w:pPr>
        <w:tabs>
          <w:tab w:val="num" w:pos="180"/>
        </w:tabs>
        <w:ind w:left="180" w:hanging="180"/>
      </w:pPr>
      <w:rPr>
        <w:rFonts w:cs="Times New Roman" w:hint="default"/>
        <w:b/>
        <w:bCs/>
      </w:rPr>
    </w:lvl>
    <w:lvl w:ilvl="2" w:tplc="0419001B">
      <w:start w:val="1"/>
      <w:numFmt w:val="lowerRoman"/>
      <w:lvlText w:val="%3."/>
      <w:lvlJc w:val="right"/>
      <w:pPr>
        <w:tabs>
          <w:tab w:val="num" w:pos="1080"/>
        </w:tabs>
        <w:ind w:left="1080" w:hanging="180"/>
      </w:pPr>
      <w:rPr>
        <w:rFonts w:cs="Times New Roman"/>
      </w:rPr>
    </w:lvl>
    <w:lvl w:ilvl="3" w:tplc="0419000F">
      <w:start w:val="1"/>
      <w:numFmt w:val="decimal"/>
      <w:lvlText w:val="%4."/>
      <w:lvlJc w:val="left"/>
      <w:pPr>
        <w:tabs>
          <w:tab w:val="num" w:pos="1800"/>
        </w:tabs>
        <w:ind w:left="1800" w:hanging="360"/>
      </w:pPr>
      <w:rPr>
        <w:rFonts w:cs="Times New Roman"/>
      </w:rPr>
    </w:lvl>
    <w:lvl w:ilvl="4" w:tplc="04190019">
      <w:start w:val="1"/>
      <w:numFmt w:val="lowerLetter"/>
      <w:lvlText w:val="%5."/>
      <w:lvlJc w:val="left"/>
      <w:pPr>
        <w:tabs>
          <w:tab w:val="num" w:pos="2520"/>
        </w:tabs>
        <w:ind w:left="2520" w:hanging="360"/>
      </w:pPr>
      <w:rPr>
        <w:rFonts w:cs="Times New Roman"/>
      </w:rPr>
    </w:lvl>
    <w:lvl w:ilvl="5" w:tplc="0419001B">
      <w:start w:val="1"/>
      <w:numFmt w:val="lowerRoman"/>
      <w:lvlText w:val="%6."/>
      <w:lvlJc w:val="right"/>
      <w:pPr>
        <w:tabs>
          <w:tab w:val="num" w:pos="3240"/>
        </w:tabs>
        <w:ind w:left="3240" w:hanging="180"/>
      </w:pPr>
      <w:rPr>
        <w:rFonts w:cs="Times New Roman"/>
      </w:rPr>
    </w:lvl>
    <w:lvl w:ilvl="6" w:tplc="0419000F">
      <w:start w:val="1"/>
      <w:numFmt w:val="decimal"/>
      <w:lvlText w:val="%7."/>
      <w:lvlJc w:val="left"/>
      <w:pPr>
        <w:tabs>
          <w:tab w:val="num" w:pos="3960"/>
        </w:tabs>
        <w:ind w:left="3960" w:hanging="360"/>
      </w:pPr>
      <w:rPr>
        <w:rFonts w:cs="Times New Roman"/>
      </w:rPr>
    </w:lvl>
    <w:lvl w:ilvl="7" w:tplc="04190019">
      <w:start w:val="1"/>
      <w:numFmt w:val="lowerLetter"/>
      <w:lvlText w:val="%8."/>
      <w:lvlJc w:val="left"/>
      <w:pPr>
        <w:tabs>
          <w:tab w:val="num" w:pos="4680"/>
        </w:tabs>
        <w:ind w:left="4680" w:hanging="360"/>
      </w:pPr>
      <w:rPr>
        <w:rFonts w:cs="Times New Roman"/>
      </w:rPr>
    </w:lvl>
    <w:lvl w:ilvl="8" w:tplc="0419001B">
      <w:start w:val="1"/>
      <w:numFmt w:val="lowerRoman"/>
      <w:lvlText w:val="%9."/>
      <w:lvlJc w:val="right"/>
      <w:pPr>
        <w:tabs>
          <w:tab w:val="num" w:pos="5400"/>
        </w:tabs>
        <w:ind w:left="5400" w:hanging="180"/>
      </w:pPr>
      <w:rPr>
        <w:rFonts w:cs="Times New Roman"/>
      </w:rPr>
    </w:lvl>
  </w:abstractNum>
  <w:abstractNum w:abstractNumId="11">
    <w:nsid w:val="2728709C"/>
    <w:multiLevelType w:val="singleLevel"/>
    <w:tmpl w:val="B1B85A22"/>
    <w:lvl w:ilvl="0">
      <w:start w:val="1"/>
      <w:numFmt w:val="decimal"/>
      <w:lvlText w:val="%1)"/>
      <w:legacy w:legacy="1" w:legacySpace="0" w:legacyIndent="235"/>
      <w:lvlJc w:val="left"/>
      <w:rPr>
        <w:rFonts w:ascii="Times New Roman" w:hAnsi="Times New Roman" w:cs="Times New Roman" w:hint="default"/>
      </w:rPr>
    </w:lvl>
  </w:abstractNum>
  <w:abstractNum w:abstractNumId="12">
    <w:nsid w:val="29711DE0"/>
    <w:multiLevelType w:val="singleLevel"/>
    <w:tmpl w:val="B04E2A36"/>
    <w:lvl w:ilvl="0">
      <w:start w:val="1"/>
      <w:numFmt w:val="decimal"/>
      <w:lvlText w:val="%1)"/>
      <w:legacy w:legacy="1" w:legacySpace="0" w:legacyIndent="268"/>
      <w:lvlJc w:val="left"/>
      <w:rPr>
        <w:rFonts w:ascii="Times New Roman" w:hAnsi="Times New Roman" w:cs="Times New Roman" w:hint="default"/>
      </w:rPr>
    </w:lvl>
  </w:abstractNum>
  <w:abstractNum w:abstractNumId="13">
    <w:nsid w:val="2D427EFE"/>
    <w:multiLevelType w:val="singleLevel"/>
    <w:tmpl w:val="521A1982"/>
    <w:lvl w:ilvl="0">
      <w:start w:val="2"/>
      <w:numFmt w:val="decimal"/>
      <w:lvlText w:val="%1)"/>
      <w:legacy w:legacy="1" w:legacySpace="0" w:legacyIndent="235"/>
      <w:lvlJc w:val="left"/>
      <w:rPr>
        <w:rFonts w:ascii="Times New Roman" w:hAnsi="Times New Roman" w:cs="Times New Roman" w:hint="default"/>
      </w:rPr>
    </w:lvl>
  </w:abstractNum>
  <w:abstractNum w:abstractNumId="14">
    <w:nsid w:val="3164763D"/>
    <w:multiLevelType w:val="singleLevel"/>
    <w:tmpl w:val="4378A806"/>
    <w:lvl w:ilvl="0">
      <w:start w:val="1"/>
      <w:numFmt w:val="decimal"/>
      <w:lvlText w:val="%1)"/>
      <w:legacy w:legacy="1" w:legacySpace="0" w:legacyIndent="230"/>
      <w:lvlJc w:val="left"/>
      <w:rPr>
        <w:rFonts w:ascii="Times New Roman" w:hAnsi="Times New Roman" w:cs="Times New Roman" w:hint="default"/>
      </w:rPr>
    </w:lvl>
  </w:abstractNum>
  <w:abstractNum w:abstractNumId="15">
    <w:nsid w:val="33101CF4"/>
    <w:multiLevelType w:val="multilevel"/>
    <w:tmpl w:val="335E284C"/>
    <w:lvl w:ilvl="0">
      <w:start w:val="1"/>
      <w:numFmt w:val="upperRoman"/>
      <w:lvlText w:val="%1."/>
      <w:lvlJc w:val="right"/>
      <w:pPr>
        <w:tabs>
          <w:tab w:val="num" w:pos="0"/>
        </w:tabs>
      </w:pPr>
      <w:rPr>
        <w:rFonts w:cs="Times New Roman" w:hint="default"/>
      </w:rPr>
    </w:lvl>
    <w:lvl w:ilvl="1">
      <w:start w:val="1"/>
      <w:numFmt w:val="decimal"/>
      <w:isLgl/>
      <w:lvlText w:val="%1.%2"/>
      <w:lvlJc w:val="left"/>
      <w:pPr>
        <w:tabs>
          <w:tab w:val="num" w:pos="960"/>
        </w:tabs>
        <w:ind w:left="960" w:hanging="420"/>
      </w:pPr>
      <w:rPr>
        <w:rFonts w:cs="Times New Roman" w:hint="default"/>
      </w:rPr>
    </w:lvl>
    <w:lvl w:ilvl="2">
      <w:start w:val="1"/>
      <w:numFmt w:val="decimal"/>
      <w:isLgl/>
      <w:lvlText w:val="%1.%2.%3"/>
      <w:lvlJc w:val="left"/>
      <w:pPr>
        <w:tabs>
          <w:tab w:val="num" w:pos="1260"/>
        </w:tabs>
        <w:ind w:left="1260" w:hanging="720"/>
      </w:pPr>
      <w:rPr>
        <w:rFonts w:cs="Times New Roman" w:hint="default"/>
      </w:rPr>
    </w:lvl>
    <w:lvl w:ilvl="3">
      <w:start w:val="1"/>
      <w:numFmt w:val="decimal"/>
      <w:isLgl/>
      <w:lvlText w:val="%1.%2.%3.%4"/>
      <w:lvlJc w:val="left"/>
      <w:pPr>
        <w:tabs>
          <w:tab w:val="num" w:pos="1620"/>
        </w:tabs>
        <w:ind w:left="1620" w:hanging="1080"/>
      </w:pPr>
      <w:rPr>
        <w:rFonts w:cs="Times New Roman" w:hint="default"/>
      </w:rPr>
    </w:lvl>
    <w:lvl w:ilvl="4">
      <w:start w:val="1"/>
      <w:numFmt w:val="decimal"/>
      <w:isLgl/>
      <w:lvlText w:val="%1.%2.%3.%4.%5"/>
      <w:lvlJc w:val="left"/>
      <w:pPr>
        <w:tabs>
          <w:tab w:val="num" w:pos="1620"/>
        </w:tabs>
        <w:ind w:left="1620" w:hanging="1080"/>
      </w:pPr>
      <w:rPr>
        <w:rFonts w:cs="Times New Roman" w:hint="default"/>
      </w:rPr>
    </w:lvl>
    <w:lvl w:ilvl="5">
      <w:start w:val="1"/>
      <w:numFmt w:val="decimal"/>
      <w:isLgl/>
      <w:lvlText w:val="%1.%2.%3.%4.%5.%6"/>
      <w:lvlJc w:val="left"/>
      <w:pPr>
        <w:tabs>
          <w:tab w:val="num" w:pos="1980"/>
        </w:tabs>
        <w:ind w:left="1980" w:hanging="1440"/>
      </w:pPr>
      <w:rPr>
        <w:rFonts w:cs="Times New Roman" w:hint="default"/>
      </w:rPr>
    </w:lvl>
    <w:lvl w:ilvl="6">
      <w:start w:val="1"/>
      <w:numFmt w:val="decimal"/>
      <w:isLgl/>
      <w:lvlText w:val="%1.%2.%3.%4.%5.%6.%7"/>
      <w:lvlJc w:val="left"/>
      <w:pPr>
        <w:tabs>
          <w:tab w:val="num" w:pos="1980"/>
        </w:tabs>
        <w:ind w:left="1980" w:hanging="1440"/>
      </w:pPr>
      <w:rPr>
        <w:rFonts w:cs="Times New Roman" w:hint="default"/>
      </w:rPr>
    </w:lvl>
    <w:lvl w:ilvl="7">
      <w:start w:val="1"/>
      <w:numFmt w:val="decimal"/>
      <w:isLgl/>
      <w:lvlText w:val="%1.%2.%3.%4.%5.%6.%7.%8"/>
      <w:lvlJc w:val="left"/>
      <w:pPr>
        <w:tabs>
          <w:tab w:val="num" w:pos="2340"/>
        </w:tabs>
        <w:ind w:left="2340" w:hanging="1800"/>
      </w:pPr>
      <w:rPr>
        <w:rFonts w:cs="Times New Roman" w:hint="default"/>
      </w:rPr>
    </w:lvl>
    <w:lvl w:ilvl="8">
      <w:start w:val="1"/>
      <w:numFmt w:val="decimal"/>
      <w:isLgl/>
      <w:lvlText w:val="%1.%2.%3.%4.%5.%6.%7.%8.%9"/>
      <w:lvlJc w:val="left"/>
      <w:pPr>
        <w:tabs>
          <w:tab w:val="num" w:pos="2700"/>
        </w:tabs>
        <w:ind w:left="2700" w:hanging="2160"/>
      </w:pPr>
      <w:rPr>
        <w:rFonts w:cs="Times New Roman" w:hint="default"/>
      </w:rPr>
    </w:lvl>
  </w:abstractNum>
  <w:abstractNum w:abstractNumId="16">
    <w:nsid w:val="36133DF8"/>
    <w:multiLevelType w:val="singleLevel"/>
    <w:tmpl w:val="B04E2A36"/>
    <w:lvl w:ilvl="0">
      <w:start w:val="1"/>
      <w:numFmt w:val="decimal"/>
      <w:lvlText w:val="%1)"/>
      <w:legacy w:legacy="1" w:legacySpace="0" w:legacyIndent="273"/>
      <w:lvlJc w:val="left"/>
      <w:rPr>
        <w:rFonts w:ascii="Times New Roman" w:hAnsi="Times New Roman" w:cs="Times New Roman" w:hint="default"/>
      </w:rPr>
    </w:lvl>
  </w:abstractNum>
  <w:abstractNum w:abstractNumId="17">
    <w:nsid w:val="3A481AF4"/>
    <w:multiLevelType w:val="singleLevel"/>
    <w:tmpl w:val="B04E2A36"/>
    <w:lvl w:ilvl="0">
      <w:start w:val="1"/>
      <w:numFmt w:val="decimal"/>
      <w:lvlText w:val="%1)"/>
      <w:legacy w:legacy="1" w:legacySpace="0" w:legacyIndent="278"/>
      <w:lvlJc w:val="left"/>
      <w:rPr>
        <w:rFonts w:ascii="Times New Roman" w:hAnsi="Times New Roman" w:cs="Times New Roman" w:hint="default"/>
      </w:rPr>
    </w:lvl>
  </w:abstractNum>
  <w:abstractNum w:abstractNumId="18">
    <w:nsid w:val="3C0267C6"/>
    <w:multiLevelType w:val="singleLevel"/>
    <w:tmpl w:val="B04E2A36"/>
    <w:lvl w:ilvl="0">
      <w:start w:val="1"/>
      <w:numFmt w:val="decimal"/>
      <w:lvlText w:val="%1)"/>
      <w:legacy w:legacy="1" w:legacySpace="0" w:legacyIndent="231"/>
      <w:lvlJc w:val="left"/>
      <w:rPr>
        <w:rFonts w:ascii="Times New Roman" w:hAnsi="Times New Roman" w:cs="Times New Roman" w:hint="default"/>
      </w:rPr>
    </w:lvl>
  </w:abstractNum>
  <w:abstractNum w:abstractNumId="19">
    <w:nsid w:val="42050D92"/>
    <w:multiLevelType w:val="singleLevel"/>
    <w:tmpl w:val="B04E2A36"/>
    <w:lvl w:ilvl="0">
      <w:start w:val="1"/>
      <w:numFmt w:val="decimal"/>
      <w:lvlText w:val="%1)"/>
      <w:legacy w:legacy="1" w:legacySpace="0" w:legacyIndent="250"/>
      <w:lvlJc w:val="left"/>
      <w:rPr>
        <w:rFonts w:ascii="Times New Roman" w:hAnsi="Times New Roman" w:cs="Times New Roman" w:hint="default"/>
      </w:rPr>
    </w:lvl>
  </w:abstractNum>
  <w:abstractNum w:abstractNumId="20">
    <w:nsid w:val="492A17BF"/>
    <w:multiLevelType w:val="singleLevel"/>
    <w:tmpl w:val="5DC834BE"/>
    <w:lvl w:ilvl="0">
      <w:start w:val="1"/>
      <w:numFmt w:val="decimal"/>
      <w:lvlText w:val="%1)"/>
      <w:legacy w:legacy="1" w:legacySpace="0" w:legacyIndent="225"/>
      <w:lvlJc w:val="left"/>
      <w:rPr>
        <w:rFonts w:ascii="Times New Roman" w:hAnsi="Times New Roman" w:cs="Times New Roman" w:hint="default"/>
      </w:rPr>
    </w:lvl>
  </w:abstractNum>
  <w:abstractNum w:abstractNumId="21">
    <w:nsid w:val="4D7432B8"/>
    <w:multiLevelType w:val="singleLevel"/>
    <w:tmpl w:val="B04E2A36"/>
    <w:lvl w:ilvl="0">
      <w:start w:val="1"/>
      <w:numFmt w:val="decimal"/>
      <w:lvlText w:val="%1)"/>
      <w:legacy w:legacy="1" w:legacySpace="0" w:legacyIndent="269"/>
      <w:lvlJc w:val="left"/>
      <w:rPr>
        <w:rFonts w:ascii="Times New Roman" w:hAnsi="Times New Roman" w:cs="Times New Roman" w:hint="default"/>
      </w:rPr>
    </w:lvl>
  </w:abstractNum>
  <w:abstractNum w:abstractNumId="22">
    <w:nsid w:val="4FE3046F"/>
    <w:multiLevelType w:val="multilevel"/>
    <w:tmpl w:val="85C08CA0"/>
    <w:lvl w:ilvl="0">
      <w:start w:val="2"/>
      <w:numFmt w:val="decimal"/>
      <w:lvlText w:val="%1"/>
      <w:lvlJc w:val="left"/>
      <w:pPr>
        <w:tabs>
          <w:tab w:val="num" w:pos="705"/>
        </w:tabs>
        <w:ind w:left="705" w:hanging="705"/>
      </w:pPr>
      <w:rPr>
        <w:rFonts w:cs="Times New Roman" w:hint="default"/>
      </w:rPr>
    </w:lvl>
    <w:lvl w:ilvl="1">
      <w:start w:val="2"/>
      <w:numFmt w:val="decimal"/>
      <w:lvlText w:val="%1.%2"/>
      <w:lvlJc w:val="left"/>
      <w:pPr>
        <w:tabs>
          <w:tab w:val="num" w:pos="975"/>
        </w:tabs>
        <w:ind w:left="975" w:hanging="705"/>
      </w:pPr>
      <w:rPr>
        <w:rFonts w:cs="Times New Roman" w:hint="default"/>
      </w:rPr>
    </w:lvl>
    <w:lvl w:ilvl="2">
      <w:start w:val="2"/>
      <w:numFmt w:val="decimal"/>
      <w:lvlText w:val="%1.%2.%3"/>
      <w:lvlJc w:val="left"/>
      <w:pPr>
        <w:tabs>
          <w:tab w:val="num" w:pos="1260"/>
        </w:tabs>
        <w:ind w:left="1260" w:hanging="720"/>
      </w:pPr>
      <w:rPr>
        <w:rFonts w:cs="Times New Roman" w:hint="default"/>
      </w:rPr>
    </w:lvl>
    <w:lvl w:ilvl="3">
      <w:start w:val="1"/>
      <w:numFmt w:val="decimal"/>
      <w:lvlText w:val="%1.%2.%3.%4"/>
      <w:lvlJc w:val="left"/>
      <w:pPr>
        <w:tabs>
          <w:tab w:val="num" w:pos="1890"/>
        </w:tabs>
        <w:ind w:left="1890" w:hanging="1080"/>
      </w:pPr>
      <w:rPr>
        <w:rFonts w:cs="Times New Roman" w:hint="default"/>
      </w:rPr>
    </w:lvl>
    <w:lvl w:ilvl="4">
      <w:start w:val="1"/>
      <w:numFmt w:val="decimal"/>
      <w:lvlText w:val="%1.%2.%3.%4.%5"/>
      <w:lvlJc w:val="left"/>
      <w:pPr>
        <w:tabs>
          <w:tab w:val="num" w:pos="2160"/>
        </w:tabs>
        <w:ind w:left="2160" w:hanging="1080"/>
      </w:pPr>
      <w:rPr>
        <w:rFonts w:cs="Times New Roman" w:hint="default"/>
      </w:rPr>
    </w:lvl>
    <w:lvl w:ilvl="5">
      <w:start w:val="1"/>
      <w:numFmt w:val="decimal"/>
      <w:lvlText w:val="%1.%2.%3.%4.%5.%6"/>
      <w:lvlJc w:val="left"/>
      <w:pPr>
        <w:tabs>
          <w:tab w:val="num" w:pos="2790"/>
        </w:tabs>
        <w:ind w:left="2790" w:hanging="1440"/>
      </w:pPr>
      <w:rPr>
        <w:rFonts w:cs="Times New Roman" w:hint="default"/>
      </w:rPr>
    </w:lvl>
    <w:lvl w:ilvl="6">
      <w:start w:val="1"/>
      <w:numFmt w:val="decimal"/>
      <w:lvlText w:val="%1.%2.%3.%4.%5.%6.%7"/>
      <w:lvlJc w:val="left"/>
      <w:pPr>
        <w:tabs>
          <w:tab w:val="num" w:pos="3060"/>
        </w:tabs>
        <w:ind w:left="3060" w:hanging="1440"/>
      </w:pPr>
      <w:rPr>
        <w:rFonts w:cs="Times New Roman" w:hint="default"/>
      </w:rPr>
    </w:lvl>
    <w:lvl w:ilvl="7">
      <w:start w:val="1"/>
      <w:numFmt w:val="decimal"/>
      <w:lvlText w:val="%1.%2.%3.%4.%5.%6.%7.%8"/>
      <w:lvlJc w:val="left"/>
      <w:pPr>
        <w:tabs>
          <w:tab w:val="num" w:pos="3690"/>
        </w:tabs>
        <w:ind w:left="3690" w:hanging="1800"/>
      </w:pPr>
      <w:rPr>
        <w:rFonts w:cs="Times New Roman" w:hint="default"/>
      </w:rPr>
    </w:lvl>
    <w:lvl w:ilvl="8">
      <w:start w:val="1"/>
      <w:numFmt w:val="decimal"/>
      <w:lvlText w:val="%1.%2.%3.%4.%5.%6.%7.%8.%9"/>
      <w:lvlJc w:val="left"/>
      <w:pPr>
        <w:tabs>
          <w:tab w:val="num" w:pos="3960"/>
        </w:tabs>
        <w:ind w:left="3960" w:hanging="1800"/>
      </w:pPr>
      <w:rPr>
        <w:rFonts w:cs="Times New Roman" w:hint="default"/>
      </w:rPr>
    </w:lvl>
  </w:abstractNum>
  <w:abstractNum w:abstractNumId="23">
    <w:nsid w:val="512127F3"/>
    <w:multiLevelType w:val="singleLevel"/>
    <w:tmpl w:val="B5D8B182"/>
    <w:lvl w:ilvl="0">
      <w:start w:val="1"/>
      <w:numFmt w:val="decimal"/>
      <w:lvlText w:val="%1)"/>
      <w:legacy w:legacy="1" w:legacySpace="0" w:legacyIndent="235"/>
      <w:lvlJc w:val="left"/>
      <w:rPr>
        <w:rFonts w:ascii="Times New Roman" w:hAnsi="Times New Roman" w:cs="Times New Roman" w:hint="default"/>
      </w:rPr>
    </w:lvl>
  </w:abstractNum>
  <w:abstractNum w:abstractNumId="24">
    <w:nsid w:val="598A5552"/>
    <w:multiLevelType w:val="singleLevel"/>
    <w:tmpl w:val="E76CC36A"/>
    <w:lvl w:ilvl="0">
      <w:start w:val="1"/>
      <w:numFmt w:val="decimal"/>
      <w:lvlText w:val="%1)"/>
      <w:legacy w:legacy="1" w:legacySpace="0" w:legacyIndent="226"/>
      <w:lvlJc w:val="left"/>
      <w:rPr>
        <w:rFonts w:ascii="Times New Roman" w:hAnsi="Times New Roman" w:cs="Times New Roman" w:hint="default"/>
      </w:rPr>
    </w:lvl>
  </w:abstractNum>
  <w:abstractNum w:abstractNumId="25">
    <w:nsid w:val="5DE864DC"/>
    <w:multiLevelType w:val="singleLevel"/>
    <w:tmpl w:val="4366F69E"/>
    <w:lvl w:ilvl="0">
      <w:start w:val="1"/>
      <w:numFmt w:val="decimal"/>
      <w:lvlText w:val="%1)"/>
      <w:legacy w:legacy="1" w:legacySpace="0" w:legacyIndent="284"/>
      <w:lvlJc w:val="left"/>
      <w:rPr>
        <w:rFonts w:ascii="Times New Roman" w:hAnsi="Times New Roman" w:cs="Times New Roman" w:hint="default"/>
      </w:rPr>
    </w:lvl>
  </w:abstractNum>
  <w:abstractNum w:abstractNumId="26">
    <w:nsid w:val="5E594128"/>
    <w:multiLevelType w:val="singleLevel"/>
    <w:tmpl w:val="DACC8856"/>
    <w:lvl w:ilvl="0">
      <w:start w:val="2"/>
      <w:numFmt w:val="decimal"/>
      <w:lvlText w:val="%1)"/>
      <w:legacy w:legacy="1" w:legacySpace="0" w:legacyIndent="226"/>
      <w:lvlJc w:val="left"/>
      <w:rPr>
        <w:rFonts w:ascii="Times New Roman" w:hAnsi="Times New Roman" w:cs="Times New Roman" w:hint="default"/>
      </w:rPr>
    </w:lvl>
  </w:abstractNum>
  <w:abstractNum w:abstractNumId="27">
    <w:nsid w:val="605F64F4"/>
    <w:multiLevelType w:val="singleLevel"/>
    <w:tmpl w:val="6CBCD50A"/>
    <w:lvl w:ilvl="0">
      <w:start w:val="10"/>
      <w:numFmt w:val="decimal"/>
      <w:lvlText w:val="%1)"/>
      <w:legacy w:legacy="1" w:legacySpace="0" w:legacyIndent="312"/>
      <w:lvlJc w:val="left"/>
      <w:rPr>
        <w:rFonts w:ascii="Times New Roman" w:hAnsi="Times New Roman" w:cs="Times New Roman" w:hint="default"/>
      </w:rPr>
    </w:lvl>
  </w:abstractNum>
  <w:abstractNum w:abstractNumId="28">
    <w:nsid w:val="61AE12CA"/>
    <w:multiLevelType w:val="singleLevel"/>
    <w:tmpl w:val="F8D46FBA"/>
    <w:lvl w:ilvl="0">
      <w:start w:val="8"/>
      <w:numFmt w:val="decimal"/>
      <w:lvlText w:val="%1)"/>
      <w:legacy w:legacy="1" w:legacySpace="0" w:legacyIndent="249"/>
      <w:lvlJc w:val="left"/>
      <w:rPr>
        <w:rFonts w:ascii="Times New Roman" w:hAnsi="Times New Roman" w:cs="Times New Roman" w:hint="default"/>
      </w:rPr>
    </w:lvl>
  </w:abstractNum>
  <w:abstractNum w:abstractNumId="29">
    <w:nsid w:val="68B6566E"/>
    <w:multiLevelType w:val="singleLevel"/>
    <w:tmpl w:val="455E8EE0"/>
    <w:lvl w:ilvl="0">
      <w:start w:val="4"/>
      <w:numFmt w:val="decimal"/>
      <w:lvlText w:val="%1)"/>
      <w:legacy w:legacy="1" w:legacySpace="0" w:legacyIndent="231"/>
      <w:lvlJc w:val="left"/>
      <w:rPr>
        <w:rFonts w:ascii="Times New Roman" w:hAnsi="Times New Roman" w:cs="Times New Roman" w:hint="default"/>
        <w:sz w:val="28"/>
        <w:szCs w:val="28"/>
      </w:rPr>
    </w:lvl>
  </w:abstractNum>
  <w:abstractNum w:abstractNumId="30">
    <w:nsid w:val="68B943D7"/>
    <w:multiLevelType w:val="singleLevel"/>
    <w:tmpl w:val="B04E2A36"/>
    <w:lvl w:ilvl="0">
      <w:start w:val="1"/>
      <w:numFmt w:val="decimal"/>
      <w:lvlText w:val="%1)"/>
      <w:legacy w:legacy="1" w:legacySpace="0" w:legacyIndent="250"/>
      <w:lvlJc w:val="left"/>
      <w:rPr>
        <w:rFonts w:ascii="Times New Roman" w:hAnsi="Times New Roman" w:cs="Times New Roman" w:hint="default"/>
      </w:rPr>
    </w:lvl>
  </w:abstractNum>
  <w:abstractNum w:abstractNumId="31">
    <w:nsid w:val="69B514D0"/>
    <w:multiLevelType w:val="singleLevel"/>
    <w:tmpl w:val="B04E2A36"/>
    <w:lvl w:ilvl="0">
      <w:start w:val="1"/>
      <w:numFmt w:val="decimal"/>
      <w:lvlText w:val="%1)"/>
      <w:legacy w:legacy="1" w:legacySpace="0" w:legacyIndent="230"/>
      <w:lvlJc w:val="left"/>
      <w:rPr>
        <w:rFonts w:ascii="Times New Roman" w:hAnsi="Times New Roman" w:cs="Times New Roman" w:hint="default"/>
      </w:rPr>
    </w:lvl>
  </w:abstractNum>
  <w:abstractNum w:abstractNumId="32">
    <w:nsid w:val="6D801D67"/>
    <w:multiLevelType w:val="singleLevel"/>
    <w:tmpl w:val="640EE7AC"/>
    <w:lvl w:ilvl="0">
      <w:start w:val="1"/>
      <w:numFmt w:val="decimal"/>
      <w:lvlText w:val="%1)"/>
      <w:legacy w:legacy="1" w:legacySpace="0" w:legacyIndent="269"/>
      <w:lvlJc w:val="left"/>
      <w:rPr>
        <w:rFonts w:ascii="Times New Roman" w:hAnsi="Times New Roman" w:cs="Times New Roman" w:hint="default"/>
      </w:rPr>
    </w:lvl>
  </w:abstractNum>
  <w:abstractNum w:abstractNumId="33">
    <w:nsid w:val="768E02D1"/>
    <w:multiLevelType w:val="singleLevel"/>
    <w:tmpl w:val="B04E2A36"/>
    <w:lvl w:ilvl="0">
      <w:start w:val="1"/>
      <w:numFmt w:val="decimal"/>
      <w:lvlText w:val="%1)"/>
      <w:legacy w:legacy="1" w:legacySpace="0" w:legacyIndent="278"/>
      <w:lvlJc w:val="left"/>
      <w:rPr>
        <w:rFonts w:ascii="Times New Roman" w:hAnsi="Times New Roman" w:cs="Times New Roman" w:hint="default"/>
      </w:rPr>
    </w:lvl>
  </w:abstractNum>
  <w:abstractNum w:abstractNumId="34">
    <w:nsid w:val="768F27E9"/>
    <w:multiLevelType w:val="singleLevel"/>
    <w:tmpl w:val="C12C6F00"/>
    <w:lvl w:ilvl="0">
      <w:start w:val="1"/>
      <w:numFmt w:val="decimal"/>
      <w:lvlText w:val="%1)"/>
      <w:legacy w:legacy="1" w:legacySpace="0" w:legacyIndent="231"/>
      <w:lvlJc w:val="left"/>
      <w:rPr>
        <w:rFonts w:ascii="Times New Roman" w:hAnsi="Times New Roman" w:cs="Times New Roman" w:hint="default"/>
      </w:rPr>
    </w:lvl>
  </w:abstractNum>
  <w:abstractNum w:abstractNumId="35">
    <w:nsid w:val="76B54BD2"/>
    <w:multiLevelType w:val="singleLevel"/>
    <w:tmpl w:val="E1109C84"/>
    <w:lvl w:ilvl="0">
      <w:start w:val="1"/>
      <w:numFmt w:val="decimal"/>
      <w:lvlText w:val="%1)"/>
      <w:legacy w:legacy="1" w:legacySpace="0" w:legacyIndent="211"/>
      <w:lvlJc w:val="left"/>
      <w:rPr>
        <w:rFonts w:ascii="Times New Roman" w:hAnsi="Times New Roman" w:cs="Times New Roman" w:hint="default"/>
      </w:rPr>
    </w:lvl>
  </w:abstractNum>
  <w:abstractNum w:abstractNumId="36">
    <w:nsid w:val="77083D48"/>
    <w:multiLevelType w:val="multilevel"/>
    <w:tmpl w:val="E3B2DE70"/>
    <w:lvl w:ilvl="0">
      <w:start w:val="1"/>
      <w:numFmt w:val="upperRoman"/>
      <w:lvlText w:val="%1."/>
      <w:lvlJc w:val="right"/>
      <w:pPr>
        <w:tabs>
          <w:tab w:val="num" w:pos="180"/>
        </w:tabs>
        <w:ind w:left="180" w:hanging="180"/>
      </w:pPr>
      <w:rPr>
        <w:rFonts w:cs="Times New Roman"/>
      </w:rPr>
    </w:lvl>
    <w:lvl w:ilvl="1">
      <w:start w:val="1"/>
      <w:numFmt w:val="decimal"/>
      <w:isLgl/>
      <w:lvlText w:val="%1.%2"/>
      <w:lvlJc w:val="left"/>
      <w:pPr>
        <w:tabs>
          <w:tab w:val="num" w:pos="960"/>
        </w:tabs>
        <w:ind w:left="960" w:hanging="420"/>
      </w:pPr>
      <w:rPr>
        <w:rFonts w:cs="Times New Roman" w:hint="default"/>
      </w:rPr>
    </w:lvl>
    <w:lvl w:ilvl="2">
      <w:start w:val="1"/>
      <w:numFmt w:val="decimal"/>
      <w:isLgl/>
      <w:lvlText w:val="%1.%2.%3"/>
      <w:lvlJc w:val="left"/>
      <w:pPr>
        <w:tabs>
          <w:tab w:val="num" w:pos="1260"/>
        </w:tabs>
        <w:ind w:left="1260" w:hanging="720"/>
      </w:pPr>
      <w:rPr>
        <w:rFonts w:cs="Times New Roman" w:hint="default"/>
      </w:rPr>
    </w:lvl>
    <w:lvl w:ilvl="3">
      <w:start w:val="1"/>
      <w:numFmt w:val="decimal"/>
      <w:isLgl/>
      <w:lvlText w:val="%1.%2.%3.%4"/>
      <w:lvlJc w:val="left"/>
      <w:pPr>
        <w:tabs>
          <w:tab w:val="num" w:pos="1620"/>
        </w:tabs>
        <w:ind w:left="1620" w:hanging="1080"/>
      </w:pPr>
      <w:rPr>
        <w:rFonts w:cs="Times New Roman" w:hint="default"/>
      </w:rPr>
    </w:lvl>
    <w:lvl w:ilvl="4">
      <w:start w:val="1"/>
      <w:numFmt w:val="decimal"/>
      <w:isLgl/>
      <w:lvlText w:val="%1.%2.%3.%4.%5"/>
      <w:lvlJc w:val="left"/>
      <w:pPr>
        <w:tabs>
          <w:tab w:val="num" w:pos="1620"/>
        </w:tabs>
        <w:ind w:left="1620" w:hanging="1080"/>
      </w:pPr>
      <w:rPr>
        <w:rFonts w:cs="Times New Roman" w:hint="default"/>
      </w:rPr>
    </w:lvl>
    <w:lvl w:ilvl="5">
      <w:start w:val="1"/>
      <w:numFmt w:val="decimal"/>
      <w:isLgl/>
      <w:lvlText w:val="%1.%2.%3.%4.%5.%6"/>
      <w:lvlJc w:val="left"/>
      <w:pPr>
        <w:tabs>
          <w:tab w:val="num" w:pos="1980"/>
        </w:tabs>
        <w:ind w:left="1980" w:hanging="1440"/>
      </w:pPr>
      <w:rPr>
        <w:rFonts w:cs="Times New Roman" w:hint="default"/>
      </w:rPr>
    </w:lvl>
    <w:lvl w:ilvl="6">
      <w:start w:val="1"/>
      <w:numFmt w:val="decimal"/>
      <w:isLgl/>
      <w:lvlText w:val="%1.%2.%3.%4.%5.%6.%7"/>
      <w:lvlJc w:val="left"/>
      <w:pPr>
        <w:tabs>
          <w:tab w:val="num" w:pos="1980"/>
        </w:tabs>
        <w:ind w:left="1980" w:hanging="1440"/>
      </w:pPr>
      <w:rPr>
        <w:rFonts w:cs="Times New Roman" w:hint="default"/>
      </w:rPr>
    </w:lvl>
    <w:lvl w:ilvl="7">
      <w:start w:val="1"/>
      <w:numFmt w:val="decimal"/>
      <w:isLgl/>
      <w:lvlText w:val="%1.%2.%3.%4.%5.%6.%7.%8"/>
      <w:lvlJc w:val="left"/>
      <w:pPr>
        <w:tabs>
          <w:tab w:val="num" w:pos="2340"/>
        </w:tabs>
        <w:ind w:left="2340" w:hanging="1800"/>
      </w:pPr>
      <w:rPr>
        <w:rFonts w:cs="Times New Roman" w:hint="default"/>
      </w:rPr>
    </w:lvl>
    <w:lvl w:ilvl="8">
      <w:start w:val="1"/>
      <w:numFmt w:val="decimal"/>
      <w:isLgl/>
      <w:lvlText w:val="%1.%2.%3.%4.%5.%6.%7.%8.%9"/>
      <w:lvlJc w:val="left"/>
      <w:pPr>
        <w:tabs>
          <w:tab w:val="num" w:pos="2700"/>
        </w:tabs>
        <w:ind w:left="2700" w:hanging="2160"/>
      </w:pPr>
      <w:rPr>
        <w:rFonts w:cs="Times New Roman" w:hint="default"/>
      </w:rPr>
    </w:lvl>
  </w:abstractNum>
  <w:abstractNum w:abstractNumId="37">
    <w:nsid w:val="77D04579"/>
    <w:multiLevelType w:val="multilevel"/>
    <w:tmpl w:val="2F6E1AEC"/>
    <w:lvl w:ilvl="0">
      <w:start w:val="2"/>
      <w:numFmt w:val="upperRoman"/>
      <w:lvlText w:val="%1."/>
      <w:lvlJc w:val="right"/>
      <w:pPr>
        <w:tabs>
          <w:tab w:val="num" w:pos="900"/>
        </w:tabs>
        <w:ind w:left="900" w:hanging="180"/>
      </w:pPr>
      <w:rPr>
        <w:rFonts w:cs="Times New Roman" w:hint="default"/>
      </w:rPr>
    </w:lvl>
    <w:lvl w:ilvl="1">
      <w:start w:val="2"/>
      <w:numFmt w:val="decimal"/>
      <w:isLgl/>
      <w:lvlText w:val="%1.%2"/>
      <w:lvlJc w:val="left"/>
      <w:pPr>
        <w:tabs>
          <w:tab w:val="num" w:pos="1140"/>
        </w:tabs>
        <w:ind w:left="114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1080"/>
      </w:pPr>
      <w:rPr>
        <w:rFonts w:cs="Times New Roman" w:hint="default"/>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2160"/>
        </w:tabs>
        <w:ind w:left="2160" w:hanging="144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520"/>
        </w:tabs>
        <w:ind w:left="2520" w:hanging="1800"/>
      </w:pPr>
      <w:rPr>
        <w:rFonts w:cs="Times New Roman" w:hint="default"/>
      </w:rPr>
    </w:lvl>
    <w:lvl w:ilvl="8">
      <w:start w:val="1"/>
      <w:numFmt w:val="decimal"/>
      <w:isLgl/>
      <w:lvlText w:val="%1.%2.%3.%4.%5.%6.%7.%8.%9"/>
      <w:lvlJc w:val="left"/>
      <w:pPr>
        <w:tabs>
          <w:tab w:val="num" w:pos="2880"/>
        </w:tabs>
        <w:ind w:left="2880" w:hanging="2160"/>
      </w:pPr>
      <w:rPr>
        <w:rFonts w:cs="Times New Roman" w:hint="default"/>
      </w:rPr>
    </w:lvl>
  </w:abstractNum>
  <w:num w:numId="1">
    <w:abstractNumId w:val="15"/>
  </w:num>
  <w:num w:numId="2">
    <w:abstractNumId w:val="10"/>
  </w:num>
  <w:num w:numId="3">
    <w:abstractNumId w:val="6"/>
  </w:num>
  <w:num w:numId="4">
    <w:abstractNumId w:val="37"/>
  </w:num>
  <w:num w:numId="5">
    <w:abstractNumId w:val="26"/>
  </w:num>
  <w:num w:numId="6">
    <w:abstractNumId w:val="24"/>
  </w:num>
  <w:num w:numId="7">
    <w:abstractNumId w:val="9"/>
  </w:num>
  <w:num w:numId="8">
    <w:abstractNumId w:val="14"/>
  </w:num>
  <w:num w:numId="9">
    <w:abstractNumId w:val="2"/>
  </w:num>
  <w:num w:numId="10">
    <w:abstractNumId w:val="20"/>
  </w:num>
  <w:num w:numId="11">
    <w:abstractNumId w:val="25"/>
  </w:num>
  <w:num w:numId="12">
    <w:abstractNumId w:val="3"/>
  </w:num>
  <w:num w:numId="13">
    <w:abstractNumId w:val="23"/>
  </w:num>
  <w:num w:numId="14">
    <w:abstractNumId w:val="32"/>
  </w:num>
  <w:num w:numId="15">
    <w:abstractNumId w:val="22"/>
  </w:num>
  <w:num w:numId="16">
    <w:abstractNumId w:val="13"/>
  </w:num>
  <w:num w:numId="17">
    <w:abstractNumId w:val="1"/>
  </w:num>
  <w:num w:numId="18">
    <w:abstractNumId w:val="35"/>
  </w:num>
  <w:num w:numId="19">
    <w:abstractNumId w:val="34"/>
  </w:num>
  <w:num w:numId="20">
    <w:abstractNumId w:val="34"/>
    <w:lvlOverride w:ilvl="0">
      <w:lvl w:ilvl="0">
        <w:start w:val="1"/>
        <w:numFmt w:val="decimal"/>
        <w:lvlText w:val="%1)"/>
        <w:legacy w:legacy="1" w:legacySpace="0" w:legacyIndent="230"/>
        <w:lvlJc w:val="left"/>
        <w:rPr>
          <w:rFonts w:ascii="Times New Roman" w:hAnsi="Times New Roman" w:cs="Times New Roman" w:hint="default"/>
        </w:rPr>
      </w:lvl>
    </w:lvlOverride>
  </w:num>
  <w:num w:numId="21">
    <w:abstractNumId w:val="29"/>
  </w:num>
  <w:num w:numId="22">
    <w:abstractNumId w:val="11"/>
  </w:num>
  <w:num w:numId="23">
    <w:abstractNumId w:val="0"/>
  </w:num>
  <w:num w:numId="24">
    <w:abstractNumId w:val="28"/>
  </w:num>
  <w:num w:numId="25">
    <w:abstractNumId w:val="27"/>
  </w:num>
  <w:num w:numId="26">
    <w:abstractNumId w:val="33"/>
  </w:num>
  <w:num w:numId="27">
    <w:abstractNumId w:val="17"/>
  </w:num>
  <w:num w:numId="28">
    <w:abstractNumId w:val="16"/>
  </w:num>
  <w:num w:numId="29">
    <w:abstractNumId w:val="5"/>
  </w:num>
  <w:num w:numId="30">
    <w:abstractNumId w:val="8"/>
  </w:num>
  <w:num w:numId="31">
    <w:abstractNumId w:val="21"/>
  </w:num>
  <w:num w:numId="32">
    <w:abstractNumId w:val="7"/>
  </w:num>
  <w:num w:numId="33">
    <w:abstractNumId w:val="30"/>
  </w:num>
  <w:num w:numId="34">
    <w:abstractNumId w:val="18"/>
  </w:num>
  <w:num w:numId="35">
    <w:abstractNumId w:val="31"/>
  </w:num>
  <w:num w:numId="36">
    <w:abstractNumId w:val="31"/>
    <w:lvlOverride w:ilvl="0">
      <w:lvl w:ilvl="0">
        <w:start w:val="1"/>
        <w:numFmt w:val="decimal"/>
        <w:lvlText w:val="%1)"/>
        <w:legacy w:legacy="1" w:legacySpace="0" w:legacyIndent="231"/>
        <w:lvlJc w:val="left"/>
        <w:rPr>
          <w:rFonts w:ascii="Times New Roman" w:hAnsi="Times New Roman" w:cs="Times New Roman" w:hint="default"/>
        </w:rPr>
      </w:lvl>
    </w:lvlOverride>
  </w:num>
  <w:num w:numId="37">
    <w:abstractNumId w:val="12"/>
  </w:num>
  <w:num w:numId="38">
    <w:abstractNumId w:val="19"/>
  </w:num>
  <w:num w:numId="39">
    <w:abstractNumId w:val="4"/>
  </w:num>
  <w:num w:numId="4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autoHyphenation/>
  <w:hyphenationZone w:val="357"/>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333C"/>
    <w:rsid w:val="0000243F"/>
    <w:rsid w:val="000235A5"/>
    <w:rsid w:val="00041EDF"/>
    <w:rsid w:val="000B5B4B"/>
    <w:rsid w:val="000F3793"/>
    <w:rsid w:val="0012197E"/>
    <w:rsid w:val="00165888"/>
    <w:rsid w:val="00181B76"/>
    <w:rsid w:val="001A66D3"/>
    <w:rsid w:val="0023005F"/>
    <w:rsid w:val="00246A51"/>
    <w:rsid w:val="00283722"/>
    <w:rsid w:val="002D2EC7"/>
    <w:rsid w:val="002F3274"/>
    <w:rsid w:val="0030177D"/>
    <w:rsid w:val="00302332"/>
    <w:rsid w:val="0033092D"/>
    <w:rsid w:val="00352A2E"/>
    <w:rsid w:val="00354388"/>
    <w:rsid w:val="00357E69"/>
    <w:rsid w:val="00366841"/>
    <w:rsid w:val="00390B97"/>
    <w:rsid w:val="003A23F3"/>
    <w:rsid w:val="003A2615"/>
    <w:rsid w:val="003B28A4"/>
    <w:rsid w:val="003C1FC4"/>
    <w:rsid w:val="003E4E2D"/>
    <w:rsid w:val="004166D2"/>
    <w:rsid w:val="00424743"/>
    <w:rsid w:val="004536B2"/>
    <w:rsid w:val="004628DE"/>
    <w:rsid w:val="00473BAA"/>
    <w:rsid w:val="004B36BE"/>
    <w:rsid w:val="004C4E73"/>
    <w:rsid w:val="004D79BD"/>
    <w:rsid w:val="004F443C"/>
    <w:rsid w:val="00556715"/>
    <w:rsid w:val="00597B26"/>
    <w:rsid w:val="005A4C34"/>
    <w:rsid w:val="005E37E8"/>
    <w:rsid w:val="00607454"/>
    <w:rsid w:val="006313FC"/>
    <w:rsid w:val="00640FEF"/>
    <w:rsid w:val="00651C46"/>
    <w:rsid w:val="006751C0"/>
    <w:rsid w:val="006C3DB0"/>
    <w:rsid w:val="00750AF9"/>
    <w:rsid w:val="0075202C"/>
    <w:rsid w:val="00755B5D"/>
    <w:rsid w:val="007762AA"/>
    <w:rsid w:val="00785919"/>
    <w:rsid w:val="007958E4"/>
    <w:rsid w:val="007C00F8"/>
    <w:rsid w:val="007C0E63"/>
    <w:rsid w:val="007C2BA8"/>
    <w:rsid w:val="007E0938"/>
    <w:rsid w:val="00812B3E"/>
    <w:rsid w:val="008217BF"/>
    <w:rsid w:val="00827C24"/>
    <w:rsid w:val="008338A3"/>
    <w:rsid w:val="00882B26"/>
    <w:rsid w:val="00897AB7"/>
    <w:rsid w:val="008B3F78"/>
    <w:rsid w:val="008F31CB"/>
    <w:rsid w:val="009424E8"/>
    <w:rsid w:val="009459FD"/>
    <w:rsid w:val="00956A9D"/>
    <w:rsid w:val="009924BC"/>
    <w:rsid w:val="009966BB"/>
    <w:rsid w:val="009C530B"/>
    <w:rsid w:val="009D12CA"/>
    <w:rsid w:val="009E46A1"/>
    <w:rsid w:val="00A06260"/>
    <w:rsid w:val="00A11CA5"/>
    <w:rsid w:val="00A70AD0"/>
    <w:rsid w:val="00A807E5"/>
    <w:rsid w:val="00AF20EA"/>
    <w:rsid w:val="00B4286B"/>
    <w:rsid w:val="00B8333C"/>
    <w:rsid w:val="00B93DD4"/>
    <w:rsid w:val="00BE3F68"/>
    <w:rsid w:val="00C0261F"/>
    <w:rsid w:val="00C538AE"/>
    <w:rsid w:val="00C74313"/>
    <w:rsid w:val="00CB54A8"/>
    <w:rsid w:val="00CE223A"/>
    <w:rsid w:val="00D03AC2"/>
    <w:rsid w:val="00D22D4C"/>
    <w:rsid w:val="00D42A00"/>
    <w:rsid w:val="00D4710F"/>
    <w:rsid w:val="00D55268"/>
    <w:rsid w:val="00D60821"/>
    <w:rsid w:val="00D727F7"/>
    <w:rsid w:val="00D758A7"/>
    <w:rsid w:val="00D914E1"/>
    <w:rsid w:val="00E2276E"/>
    <w:rsid w:val="00E30894"/>
    <w:rsid w:val="00E37930"/>
    <w:rsid w:val="00E822C4"/>
    <w:rsid w:val="00E84315"/>
    <w:rsid w:val="00ED4A2B"/>
    <w:rsid w:val="00ED7803"/>
    <w:rsid w:val="00F27714"/>
    <w:rsid w:val="00F702E5"/>
    <w:rsid w:val="00F967A4"/>
    <w:rsid w:val="00FC5899"/>
    <w:rsid w:val="00FF61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7C25961F-C7A3-4C6B-A47B-BBCDDF7F1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81B76"/>
    <w:pPr>
      <w:tabs>
        <w:tab w:val="center" w:pos="4677"/>
        <w:tab w:val="right" w:pos="9355"/>
      </w:tabs>
    </w:pPr>
  </w:style>
  <w:style w:type="character" w:customStyle="1" w:styleId="a4">
    <w:name w:val="Верхний колонтитул Знак"/>
    <w:link w:val="a3"/>
    <w:uiPriority w:val="99"/>
    <w:semiHidden/>
    <w:locked/>
    <w:rPr>
      <w:rFonts w:cs="Times New Roman"/>
      <w:sz w:val="24"/>
      <w:szCs w:val="24"/>
    </w:rPr>
  </w:style>
  <w:style w:type="paragraph" w:styleId="a5">
    <w:name w:val="footer"/>
    <w:basedOn w:val="a"/>
    <w:link w:val="a6"/>
    <w:uiPriority w:val="99"/>
    <w:rsid w:val="00181B76"/>
    <w:pPr>
      <w:tabs>
        <w:tab w:val="center" w:pos="4677"/>
        <w:tab w:val="right" w:pos="9355"/>
      </w:tabs>
    </w:pPr>
  </w:style>
  <w:style w:type="character" w:customStyle="1" w:styleId="a6">
    <w:name w:val="Нижний колонтитул Знак"/>
    <w:link w:val="a5"/>
    <w:uiPriority w:val="99"/>
    <w:semiHidden/>
    <w:locked/>
    <w:rPr>
      <w:rFonts w:cs="Times New Roman"/>
      <w:sz w:val="24"/>
      <w:szCs w:val="24"/>
    </w:rPr>
  </w:style>
  <w:style w:type="table" w:styleId="a7">
    <w:name w:val="Table Grid"/>
    <w:basedOn w:val="a1"/>
    <w:uiPriority w:val="99"/>
    <w:rsid w:val="00CB54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uiPriority w:val="99"/>
    <w:rsid w:val="009E46A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13735</Words>
  <Characters>78295</Characters>
  <Application>Microsoft Office Word</Application>
  <DocSecurity>0</DocSecurity>
  <Lines>652</Lines>
  <Paragraphs>183</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
  <LinksUpToDate>false</LinksUpToDate>
  <CharactersWithSpaces>91847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Андрей</dc:creator>
  <cp:keywords/>
  <dc:description/>
  <cp:lastModifiedBy>admin</cp:lastModifiedBy>
  <cp:revision>2</cp:revision>
  <cp:lastPrinted>2007-12-12T20:45:00Z</cp:lastPrinted>
  <dcterms:created xsi:type="dcterms:W3CDTF">2014-03-03T19:37:00Z</dcterms:created>
  <dcterms:modified xsi:type="dcterms:W3CDTF">2014-03-03T19:37:00Z</dcterms:modified>
</cp:coreProperties>
</file>