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7DD" w:rsidRPr="005110BD" w:rsidRDefault="00DA67DD" w:rsidP="00DA67DD">
      <w:pPr>
        <w:spacing w:before="120"/>
        <w:jc w:val="center"/>
        <w:rPr>
          <w:b/>
          <w:sz w:val="32"/>
        </w:rPr>
      </w:pPr>
      <w:r w:rsidRPr="005110BD">
        <w:rPr>
          <w:b/>
          <w:sz w:val="32"/>
        </w:rPr>
        <w:t>Мальчик Вася из деревни Шанчерево</w:t>
      </w:r>
    </w:p>
    <w:p w:rsidR="00DA67DD" w:rsidRPr="005110BD" w:rsidRDefault="00DA67DD" w:rsidP="00DA67DD">
      <w:pPr>
        <w:spacing w:before="120"/>
        <w:jc w:val="center"/>
        <w:rPr>
          <w:sz w:val="28"/>
        </w:rPr>
      </w:pPr>
      <w:r w:rsidRPr="005110BD">
        <w:rPr>
          <w:sz w:val="28"/>
        </w:rPr>
        <w:t>Дмитрий ПАНКОВ</w:t>
      </w:r>
    </w:p>
    <w:p w:rsidR="00DA67DD" w:rsidRPr="004C7811" w:rsidRDefault="00DA67DD" w:rsidP="00DA67DD">
      <w:pPr>
        <w:spacing w:before="120"/>
        <w:ind w:firstLine="567"/>
        <w:jc w:val="both"/>
      </w:pPr>
      <w:r w:rsidRPr="004C7811">
        <w:t>В октябре 1912 года началась первая Балканская война. Ее вели за освобождение от гнета султанской Турции Болгария</w:t>
      </w:r>
      <w:r>
        <w:t xml:space="preserve">, </w:t>
      </w:r>
      <w:r w:rsidRPr="004C7811">
        <w:t>Греция</w:t>
      </w:r>
      <w:r>
        <w:t xml:space="preserve">, </w:t>
      </w:r>
      <w:r w:rsidRPr="004C7811">
        <w:t>Сербия</w:t>
      </w:r>
      <w:r>
        <w:t xml:space="preserve">, </w:t>
      </w:r>
      <w:r w:rsidRPr="004C7811">
        <w:t>Черногория.</w:t>
      </w:r>
    </w:p>
    <w:p w:rsidR="00DA67DD" w:rsidRPr="004C7811" w:rsidRDefault="00DA67DD" w:rsidP="00DA67DD">
      <w:pPr>
        <w:spacing w:before="120"/>
        <w:ind w:firstLine="567"/>
        <w:jc w:val="both"/>
      </w:pPr>
      <w:r w:rsidRPr="004C7811">
        <w:t>Патриотические чувства охватили Россию. Десятки российских женщин уходили на войну сестрами милосердия</w:t>
      </w:r>
      <w:r>
        <w:t xml:space="preserve">, </w:t>
      </w:r>
      <w:r w:rsidRPr="004C7811">
        <w:t>повторяя опыт русско-турецкой войны 1877–1878 годов</w:t>
      </w:r>
      <w:r>
        <w:t xml:space="preserve">, </w:t>
      </w:r>
      <w:r w:rsidRPr="004C7811">
        <w:t>когда на помощь южным славянам ушли 118 сестер милосердия</w:t>
      </w:r>
      <w:r>
        <w:t xml:space="preserve">, </w:t>
      </w:r>
      <w:r w:rsidRPr="004C7811">
        <w:t>среди которых были Софья Энгельгард</w:t>
      </w:r>
      <w:r>
        <w:t xml:space="preserve">, </w:t>
      </w:r>
      <w:r w:rsidRPr="004C7811">
        <w:t>Ольга Юханцева</w:t>
      </w:r>
      <w:r>
        <w:t xml:space="preserve">, </w:t>
      </w:r>
      <w:r w:rsidRPr="004C7811">
        <w:t>Александра Теплякова</w:t>
      </w:r>
      <w:r>
        <w:t xml:space="preserve">, </w:t>
      </w:r>
      <w:r w:rsidRPr="004C7811">
        <w:t>Юлия Вревская. В 1912 году жители Тамбова услышали марш «Прощание славянки». Вскоре стало известно</w:t>
      </w:r>
      <w:r>
        <w:t xml:space="preserve">, </w:t>
      </w:r>
      <w:r w:rsidRPr="004C7811">
        <w:t>что его автором был Василий Иванович Агапкин. Тогда он и не предполагал</w:t>
      </w:r>
      <w:r>
        <w:t xml:space="preserve">, </w:t>
      </w:r>
      <w:r w:rsidRPr="004C7811">
        <w:t>что «Прощание славянки» станет произведением</w:t>
      </w:r>
      <w:r>
        <w:t xml:space="preserve">, </w:t>
      </w:r>
      <w:r w:rsidRPr="004C7811">
        <w:t>без которого впоследствии не пройдет ни одно патриотическое начинание</w:t>
      </w:r>
      <w:r>
        <w:t xml:space="preserve">, </w:t>
      </w:r>
      <w:r w:rsidRPr="004C7811">
        <w:t>пробуждая глубокие чувства к Отечеству</w:t>
      </w:r>
      <w:r>
        <w:t xml:space="preserve">, </w:t>
      </w:r>
      <w:r w:rsidRPr="004C7811">
        <w:t>к тем</w:t>
      </w:r>
      <w:r>
        <w:t xml:space="preserve">, </w:t>
      </w:r>
      <w:r w:rsidRPr="004C7811">
        <w:t>кто идет его защищать.</w:t>
      </w:r>
    </w:p>
    <w:p w:rsidR="00DA67DD" w:rsidRPr="004C7811" w:rsidRDefault="00DA67DD" w:rsidP="00DA67DD">
      <w:pPr>
        <w:spacing w:before="120"/>
        <w:ind w:firstLine="567"/>
        <w:jc w:val="both"/>
      </w:pPr>
      <w:r w:rsidRPr="004C7811">
        <w:t>Написанное для фортепьяно</w:t>
      </w:r>
      <w:r>
        <w:t xml:space="preserve">, </w:t>
      </w:r>
      <w:r w:rsidRPr="004C7811">
        <w:t>сочинение было оркестрировано Я. Богорадом. Партитура и клавир выпущены в свет издателями Москвы и Санкт-Петербурга. – Я преследовал цель</w:t>
      </w:r>
      <w:r>
        <w:t xml:space="preserve">, </w:t>
      </w:r>
      <w:r w:rsidRPr="004C7811">
        <w:t>– говорил Василий Иванович</w:t>
      </w:r>
      <w:r>
        <w:t xml:space="preserve">, </w:t>
      </w:r>
      <w:r w:rsidRPr="004C7811">
        <w:t>– чтобы «Славянка» трогала всех</w:t>
      </w:r>
      <w:r>
        <w:t xml:space="preserve">, </w:t>
      </w:r>
      <w:r w:rsidRPr="004C7811">
        <w:t>кто даже услышал ее краем уха... Марш</w:t>
      </w:r>
      <w:r>
        <w:t xml:space="preserve">, </w:t>
      </w:r>
      <w:r w:rsidRPr="004C7811">
        <w:t>родившийся на тихой Гимназической улице Тамбова</w:t>
      </w:r>
      <w:r>
        <w:t xml:space="preserve">, </w:t>
      </w:r>
      <w:r w:rsidRPr="004C7811">
        <w:t>взволновал сердца не только уходящих на освободительную войну</w:t>
      </w:r>
      <w:r>
        <w:t xml:space="preserve">, </w:t>
      </w:r>
      <w:r w:rsidRPr="004C7811">
        <w:t>но и поэтов А. Федотова</w:t>
      </w:r>
      <w:r>
        <w:t xml:space="preserve">, </w:t>
      </w:r>
      <w:r w:rsidRPr="004C7811">
        <w:t>В. Максимова</w:t>
      </w:r>
      <w:r>
        <w:t xml:space="preserve">, </w:t>
      </w:r>
      <w:r w:rsidRPr="004C7811">
        <w:t>В. Лазарева. Они написали стихи на мелодию марша. Никто не думал</w:t>
      </w:r>
      <w:r>
        <w:t xml:space="preserve">, </w:t>
      </w:r>
      <w:r w:rsidRPr="004C7811">
        <w:t>что просивший подаяние на улицах Рязани мальчик Вася из деревни Шанчерово однажды станет лучшим корнетистом 308-го Царевского резервного батальона Астраханского пехотного полка.</w:t>
      </w:r>
    </w:p>
    <w:p w:rsidR="00DA67DD" w:rsidRPr="004C7811" w:rsidRDefault="00DA67DD" w:rsidP="00DA67DD">
      <w:pPr>
        <w:spacing w:before="120"/>
        <w:ind w:firstLine="567"/>
        <w:jc w:val="both"/>
      </w:pPr>
      <w:r w:rsidRPr="004C7811">
        <w:t>– Быть тебе большим музыкантом</w:t>
      </w:r>
      <w:r>
        <w:t xml:space="preserve">, </w:t>
      </w:r>
      <w:r w:rsidRPr="004C7811">
        <w:t>– сказал однажды капельмейстер батальона Агапкину. – Возьмешься за трубу. В оркестрах всегда не хватает трубачей. Упорные репетиции сделали свое дело. Василия зачислили в Тамбовский седьмой запасной кавалерийский полк. Он стал штабтрубачом полка.</w:t>
      </w:r>
    </w:p>
    <w:p w:rsidR="00DA67DD" w:rsidRPr="004C7811" w:rsidRDefault="00DA67DD" w:rsidP="00DA67DD">
      <w:pPr>
        <w:spacing w:before="120"/>
        <w:ind w:firstLine="567"/>
        <w:jc w:val="both"/>
      </w:pPr>
      <w:r w:rsidRPr="004C7811">
        <w:t>Осуществилась мечта Агапкина и о Тамбовском музыкальном училище. Гордостью этого музыкального учреждения являлись преподаватели: композитор Г.А. Сметанин</w:t>
      </w:r>
      <w:r>
        <w:t xml:space="preserve">, </w:t>
      </w:r>
      <w:r w:rsidRPr="004C7811">
        <w:t>Ю.М. Реентович. Наставником Василия был Федор Михайлович Кадичев</w:t>
      </w:r>
      <w:r>
        <w:t xml:space="preserve">, </w:t>
      </w:r>
      <w:r w:rsidRPr="004C7811">
        <w:t>прививший ученику чувство вкуса и дирижерского искусства.</w:t>
      </w:r>
    </w:p>
    <w:p w:rsidR="00DA67DD" w:rsidRPr="004C7811" w:rsidRDefault="00DA67DD" w:rsidP="00DA67DD">
      <w:pPr>
        <w:spacing w:before="120"/>
        <w:ind w:firstLine="567"/>
        <w:jc w:val="both"/>
      </w:pPr>
      <w:r w:rsidRPr="004C7811">
        <w:t>В 1918 году Агапкин добровольцем ушел в Красную Армию и организовал духовой оркестр в первом красном гусарском полку. Под марши оркестра красные гусары прошли сотни огненных верст</w:t>
      </w:r>
      <w:r>
        <w:t xml:space="preserve">, </w:t>
      </w:r>
      <w:r w:rsidRPr="004C7811">
        <w:t>обороняя от немцев и белополяков Гродно</w:t>
      </w:r>
      <w:r>
        <w:t xml:space="preserve">, </w:t>
      </w:r>
      <w:r w:rsidRPr="004C7811">
        <w:t>Барановичи</w:t>
      </w:r>
      <w:r>
        <w:t xml:space="preserve">, </w:t>
      </w:r>
      <w:r w:rsidRPr="004C7811">
        <w:t>Минск.</w:t>
      </w:r>
    </w:p>
    <w:p w:rsidR="00DA67DD" w:rsidRPr="004C7811" w:rsidRDefault="00DA67DD" w:rsidP="00DA67DD">
      <w:pPr>
        <w:spacing w:before="120"/>
        <w:ind w:firstLine="567"/>
        <w:jc w:val="both"/>
      </w:pPr>
      <w:r w:rsidRPr="004C7811">
        <w:t>Вернувшись в Тамбов</w:t>
      </w:r>
      <w:r>
        <w:t xml:space="preserve">, </w:t>
      </w:r>
      <w:r w:rsidRPr="004C7811">
        <w:t>Василий Иванович руководил музыкальной студией и оркестром в войсках ГПУ.</w:t>
      </w:r>
    </w:p>
    <w:p w:rsidR="00DA67DD" w:rsidRPr="004C7811" w:rsidRDefault="00DA67DD" w:rsidP="00DA67DD">
      <w:pPr>
        <w:spacing w:before="120"/>
        <w:ind w:firstLine="567"/>
        <w:jc w:val="both"/>
      </w:pPr>
      <w:r w:rsidRPr="004C7811">
        <w:t>В конце 1922 года он расстался с Тамбовом</w:t>
      </w:r>
      <w:r>
        <w:t xml:space="preserve">, </w:t>
      </w:r>
      <w:r w:rsidRPr="004C7811">
        <w:t>продолжив свою творческую деятельность в Москве. Здесь была поддержана его идея организовать духовой оркестр из беспризорников. Однажды в один из сумрачных дней к Василию Ивановичу домой пришел офицер комендатуры Кремля.</w:t>
      </w:r>
    </w:p>
    <w:p w:rsidR="00DA67DD" w:rsidRPr="004C7811" w:rsidRDefault="00DA67DD" w:rsidP="00DA67DD">
      <w:pPr>
        <w:spacing w:before="120"/>
        <w:ind w:firstLine="567"/>
        <w:jc w:val="both"/>
      </w:pPr>
      <w:r w:rsidRPr="004C7811">
        <w:t>– Мы вас хорошо знаем по Тамбову</w:t>
      </w:r>
      <w:r>
        <w:t xml:space="preserve">, </w:t>
      </w:r>
      <w:r w:rsidRPr="004C7811">
        <w:t>– сказал он. – Нам необходима ваша помощь: речь идет о перенастройке часов на Спасской башне.</w:t>
      </w:r>
    </w:p>
    <w:p w:rsidR="00DA67DD" w:rsidRPr="004C7811" w:rsidRDefault="00DA67DD" w:rsidP="00DA67DD">
      <w:pPr>
        <w:spacing w:before="120"/>
        <w:ind w:firstLine="567"/>
        <w:jc w:val="both"/>
      </w:pPr>
      <w:r w:rsidRPr="004C7811">
        <w:t>– Но я не часовщик</w:t>
      </w:r>
      <w:r>
        <w:t xml:space="preserve">, </w:t>
      </w:r>
      <w:r w:rsidRPr="004C7811">
        <w:t>– ответил Агапкин.</w:t>
      </w:r>
    </w:p>
    <w:p w:rsidR="00DA67DD" w:rsidRPr="004C7811" w:rsidRDefault="00DA67DD" w:rsidP="00DA67DD">
      <w:pPr>
        <w:spacing w:before="120"/>
        <w:ind w:firstLine="567"/>
        <w:jc w:val="both"/>
      </w:pPr>
      <w:r w:rsidRPr="004C7811">
        <w:t>Офицер улыбнулся:</w:t>
      </w:r>
    </w:p>
    <w:p w:rsidR="00DA67DD" w:rsidRPr="004C7811" w:rsidRDefault="00DA67DD" w:rsidP="00DA67DD">
      <w:pPr>
        <w:spacing w:before="120"/>
        <w:ind w:firstLine="567"/>
        <w:jc w:val="both"/>
      </w:pPr>
      <w:r w:rsidRPr="004C7811">
        <w:t>– Часовщик уже есть. Нужен мастер-музыкант</w:t>
      </w:r>
      <w:r>
        <w:t xml:space="preserve">, </w:t>
      </w:r>
      <w:r w:rsidRPr="004C7811">
        <w:t>тем более</w:t>
      </w:r>
      <w:r>
        <w:t xml:space="preserve">, </w:t>
      </w:r>
      <w:r w:rsidRPr="004C7811">
        <w:t>автор «Прощания славянки».</w:t>
      </w:r>
    </w:p>
    <w:p w:rsidR="00DA67DD" w:rsidRPr="004C7811" w:rsidRDefault="00DA67DD" w:rsidP="00DA67DD">
      <w:pPr>
        <w:spacing w:before="120"/>
        <w:ind w:firstLine="567"/>
        <w:jc w:val="both"/>
      </w:pPr>
      <w:r w:rsidRPr="004C7811">
        <w:t>Бой часов на Спасской башне Московского Кремля был усовершенствован.</w:t>
      </w:r>
    </w:p>
    <w:p w:rsidR="00DA67DD" w:rsidRPr="004C7811" w:rsidRDefault="00DA67DD" w:rsidP="00DA67DD">
      <w:pPr>
        <w:spacing w:before="120"/>
        <w:ind w:firstLine="567"/>
        <w:jc w:val="both"/>
      </w:pPr>
      <w:r w:rsidRPr="004C7811">
        <w:t>С началом Великой Отечественной войны Агапкин получил звание военного интенданта первого ранга и назначен начальником духовых оркестров отдельной мотострелковой дивизии имени Дзержинского. Ему</w:t>
      </w:r>
      <w:r>
        <w:t xml:space="preserve">, </w:t>
      </w:r>
      <w:r w:rsidRPr="004C7811">
        <w:t>старейшему капельмейстеру</w:t>
      </w:r>
      <w:r>
        <w:t xml:space="preserve">, </w:t>
      </w:r>
      <w:r w:rsidRPr="004C7811">
        <w:t>поручили дирижировать сводным оркестром на параде 7 ноября 1941 года.</w:t>
      </w:r>
    </w:p>
    <w:p w:rsidR="00DA67DD" w:rsidRPr="004C7811" w:rsidRDefault="00DA67DD" w:rsidP="00DA67DD">
      <w:pPr>
        <w:spacing w:before="120"/>
        <w:ind w:firstLine="567"/>
        <w:jc w:val="both"/>
      </w:pPr>
      <w:r w:rsidRPr="004C7811">
        <w:t>Василию Ивановичу пришлось собирать оркестр из разрозненных групп музыкантов</w:t>
      </w:r>
      <w:r>
        <w:t xml:space="preserve">, </w:t>
      </w:r>
      <w:r w:rsidRPr="004C7811">
        <w:t>а им в помощь был вызван оркестр из Горького (Нижний Новгород). Репетиции оркестра прошли в Хамовниках.</w:t>
      </w:r>
    </w:p>
    <w:p w:rsidR="00DA67DD" w:rsidRPr="004C7811" w:rsidRDefault="00DA67DD" w:rsidP="00DA67DD">
      <w:pPr>
        <w:spacing w:before="120"/>
        <w:ind w:firstLine="567"/>
        <w:jc w:val="both"/>
      </w:pPr>
      <w:r w:rsidRPr="004C7811">
        <w:t>В ночь на 7 ноября разыгралась пурга. Оркестранты то и дело заявляли</w:t>
      </w:r>
      <w:r>
        <w:t xml:space="preserve">, </w:t>
      </w:r>
      <w:r w:rsidRPr="004C7811">
        <w:t>что клапаны у инструментов замерзают. Чтобы сохранить инструменты от замерзания</w:t>
      </w:r>
      <w:r>
        <w:t xml:space="preserve">, </w:t>
      </w:r>
      <w:r w:rsidRPr="004C7811">
        <w:t>их держали под шинелями.</w:t>
      </w:r>
    </w:p>
    <w:p w:rsidR="00DA67DD" w:rsidRPr="004C7811" w:rsidRDefault="00DA67DD" w:rsidP="00DA67DD">
      <w:pPr>
        <w:spacing w:before="120"/>
        <w:ind w:firstLine="567"/>
        <w:jc w:val="both"/>
      </w:pPr>
      <w:r w:rsidRPr="004C7811">
        <w:t>Обращаясь к музыкантам</w:t>
      </w:r>
      <w:r>
        <w:t xml:space="preserve">, </w:t>
      </w:r>
      <w:r w:rsidRPr="004C7811">
        <w:t>Агапкин произнес:</w:t>
      </w:r>
    </w:p>
    <w:p w:rsidR="00DA67DD" w:rsidRPr="004C7811" w:rsidRDefault="00DA67DD" w:rsidP="00DA67DD">
      <w:pPr>
        <w:spacing w:before="120"/>
        <w:ind w:firstLine="567"/>
        <w:jc w:val="both"/>
      </w:pPr>
      <w:r w:rsidRPr="004C7811">
        <w:t>– Будем чередовать. Одни играют</w:t>
      </w:r>
      <w:r>
        <w:t xml:space="preserve">, </w:t>
      </w:r>
      <w:r w:rsidRPr="004C7811">
        <w:t>другие инструменты отогревают.</w:t>
      </w:r>
    </w:p>
    <w:p w:rsidR="00DA67DD" w:rsidRPr="004C7811" w:rsidRDefault="00DA67DD" w:rsidP="00DA67DD">
      <w:pPr>
        <w:spacing w:before="120"/>
        <w:ind w:firstLine="567"/>
        <w:jc w:val="both"/>
      </w:pPr>
      <w:r w:rsidRPr="004C7811">
        <w:t>Снег все шел и шел. Кирзовые сапоги Василия Ивановича замело. После того</w:t>
      </w:r>
      <w:r>
        <w:t xml:space="preserve">, </w:t>
      </w:r>
      <w:r w:rsidRPr="004C7811">
        <w:t>как прошли стрелковые части</w:t>
      </w:r>
      <w:r>
        <w:t xml:space="preserve">, </w:t>
      </w:r>
      <w:r w:rsidRPr="004C7811">
        <w:t>оркестр необходимо было отвести в ГУМу. Агапкин хотел сойти с подставки</w:t>
      </w:r>
      <w:r>
        <w:t xml:space="preserve">, </w:t>
      </w:r>
      <w:r w:rsidRPr="004C7811">
        <w:t>но сдвинуться не смог – примерзли сапоги.</w:t>
      </w:r>
    </w:p>
    <w:p w:rsidR="00DA67DD" w:rsidRPr="004C7811" w:rsidRDefault="00DA67DD" w:rsidP="00DA67DD">
      <w:pPr>
        <w:spacing w:before="120"/>
        <w:ind w:firstLine="567"/>
        <w:jc w:val="both"/>
      </w:pPr>
      <w:r w:rsidRPr="004C7811">
        <w:t>Сам Василий Иванович вспоминал:</w:t>
      </w:r>
    </w:p>
    <w:p w:rsidR="00DA67DD" w:rsidRPr="004C7811" w:rsidRDefault="00DA67DD" w:rsidP="00DA67DD">
      <w:pPr>
        <w:spacing w:before="120"/>
        <w:ind w:firstLine="567"/>
        <w:jc w:val="both"/>
      </w:pPr>
      <w:r w:rsidRPr="004C7811">
        <w:t>– Ну</w:t>
      </w:r>
      <w:r>
        <w:t xml:space="preserve">, </w:t>
      </w:r>
      <w:r w:rsidRPr="004C7811">
        <w:t>– думаю</w:t>
      </w:r>
      <w:r>
        <w:t xml:space="preserve">, </w:t>
      </w:r>
      <w:r w:rsidRPr="004C7811">
        <w:t>– беда. Сейчас я упаду... Как быть? Что делать? Прохождение войск уже заканчивается. Задержу кавалерию</w:t>
      </w:r>
      <w:r>
        <w:t xml:space="preserve">, </w:t>
      </w:r>
      <w:r w:rsidRPr="004C7811">
        <w:t>получится заминка</w:t>
      </w:r>
      <w:r>
        <w:t xml:space="preserve">, </w:t>
      </w:r>
      <w:r w:rsidRPr="004C7811">
        <w:t>а я не могу даже слова выговорить</w:t>
      </w:r>
      <w:r>
        <w:t xml:space="preserve">, </w:t>
      </w:r>
      <w:r w:rsidRPr="004C7811">
        <w:t>губы мои замерзли</w:t>
      </w:r>
      <w:r>
        <w:t xml:space="preserve">, </w:t>
      </w:r>
      <w:r w:rsidRPr="004C7811">
        <w:t>не шевелятся. Жестом никого не подзовешь: любой мой взмах у всех может быть истолкован как дирижерский приказ. Спасибо капельмейстеру Стейскалу. Он догадался и быстро побежал ко мне. Я нагнулся</w:t>
      </w:r>
      <w:r>
        <w:t xml:space="preserve">, </w:t>
      </w:r>
      <w:r w:rsidRPr="004C7811">
        <w:t>оперся рукой на его плечо</w:t>
      </w:r>
      <w:r>
        <w:t xml:space="preserve">, </w:t>
      </w:r>
      <w:r w:rsidRPr="004C7811">
        <w:t>отодрал сапоги</w:t>
      </w:r>
      <w:r>
        <w:t xml:space="preserve">, </w:t>
      </w:r>
      <w:r w:rsidRPr="004C7811">
        <w:t>спустился по ступенькам вниз и подал знак оркестру...</w:t>
      </w:r>
    </w:p>
    <w:p w:rsidR="00DA67DD" w:rsidRPr="004C7811" w:rsidRDefault="00DA67DD" w:rsidP="00DA67DD">
      <w:pPr>
        <w:spacing w:before="120"/>
        <w:ind w:firstLine="567"/>
        <w:jc w:val="both"/>
      </w:pPr>
      <w:r w:rsidRPr="004C7811">
        <w:t>Вскоре после ноябрьского парада Василий Иванович получил назначение в Новосибирск. В столицу он возвратился в 1943 году.</w:t>
      </w:r>
    </w:p>
    <w:p w:rsidR="00DA67DD" w:rsidRPr="004C7811" w:rsidRDefault="00DA67DD" w:rsidP="00DA67DD">
      <w:pPr>
        <w:spacing w:before="120"/>
        <w:ind w:firstLine="567"/>
        <w:jc w:val="both"/>
      </w:pPr>
      <w:r w:rsidRPr="004C7811">
        <w:t>Большим событием в своей жизни Агапкин считал свое участие в Параде Победы 24 июня 1945 года. Его назначили заместителем главного военного дирижера – Семена Александровича Чернецкого</w:t>
      </w:r>
      <w:r>
        <w:t xml:space="preserve">, </w:t>
      </w:r>
      <w:r w:rsidRPr="004C7811">
        <w:t>одного из основоположников современной военной музыки. – Василий Иванович</w:t>
      </w:r>
      <w:r>
        <w:t xml:space="preserve">, </w:t>
      </w:r>
      <w:r w:rsidRPr="004C7811">
        <w:t>– обратился к Агапкину после репетиции молодой флейтист-оркестрант</w:t>
      </w:r>
      <w:r>
        <w:t xml:space="preserve">, </w:t>
      </w:r>
      <w:r w:rsidRPr="004C7811">
        <w:t>– что бы вы нам пожелали?</w:t>
      </w:r>
    </w:p>
    <w:p w:rsidR="00DA67DD" w:rsidRPr="004C7811" w:rsidRDefault="00DA67DD" w:rsidP="00DA67DD">
      <w:pPr>
        <w:spacing w:before="120"/>
        <w:ind w:firstLine="567"/>
        <w:jc w:val="both"/>
      </w:pPr>
      <w:r w:rsidRPr="004C7811">
        <w:t>– Да пожеланий много</w:t>
      </w:r>
      <w:r>
        <w:t xml:space="preserve">, </w:t>
      </w:r>
      <w:r w:rsidRPr="004C7811">
        <w:t>– ответил Василий Иванович. – Но одно важное скажу: нужно много трудиться</w:t>
      </w:r>
      <w:r>
        <w:t xml:space="preserve">, </w:t>
      </w:r>
      <w:r w:rsidRPr="004C7811">
        <w:t>в совершенстве владеть инструментом и хорошо знать его возможности.</w:t>
      </w:r>
    </w:p>
    <w:p w:rsidR="00DA67DD" w:rsidRPr="004C7811" w:rsidRDefault="00DA67DD" w:rsidP="00DA67DD">
      <w:pPr>
        <w:spacing w:before="120"/>
        <w:ind w:firstLine="567"/>
        <w:jc w:val="both"/>
      </w:pPr>
      <w:r w:rsidRPr="004C7811">
        <w:t>Музыкальная тема «Прощание славянки» очень нравилась Александру Галичу</w:t>
      </w:r>
      <w:r>
        <w:t xml:space="preserve">, </w:t>
      </w:r>
      <w:r w:rsidRPr="004C7811">
        <w:t>большому ценителю и знатоку музыки. Одно из своих произведений он написал на эту мелодию</w:t>
      </w:r>
      <w:r>
        <w:t xml:space="preserve">, </w:t>
      </w:r>
      <w:r w:rsidRPr="004C7811">
        <w:t>назвав его «Походный марш»:</w:t>
      </w:r>
    </w:p>
    <w:p w:rsidR="00DA67DD" w:rsidRPr="004C7811" w:rsidRDefault="00DA67DD" w:rsidP="00DA67DD">
      <w:pPr>
        <w:spacing w:before="120"/>
        <w:ind w:firstLine="567"/>
        <w:jc w:val="both"/>
      </w:pPr>
      <w:r w:rsidRPr="004C7811">
        <w:t>Снова даль предо мной неоглядная</w:t>
      </w:r>
      <w:r>
        <w:t xml:space="preserve">, </w:t>
      </w:r>
      <w:r w:rsidRPr="004C7811">
        <w:t>Ширь степная и неба лазурь</w:t>
      </w:r>
      <w:r>
        <w:t xml:space="preserve">, </w:t>
      </w:r>
      <w:r w:rsidRPr="004C7811">
        <w:t>Не грусти ж ты</w:t>
      </w:r>
      <w:r>
        <w:t xml:space="preserve">, </w:t>
      </w:r>
      <w:r w:rsidRPr="004C7811">
        <w:t>моя ненаглядная</w:t>
      </w:r>
      <w:r>
        <w:t xml:space="preserve">, </w:t>
      </w:r>
      <w:r w:rsidRPr="004C7811">
        <w:t>И бровей своих темных не хмурь!</w:t>
      </w:r>
    </w:p>
    <w:p w:rsidR="00DA67DD" w:rsidRPr="004C7811" w:rsidRDefault="00DA67DD" w:rsidP="00DA67DD">
      <w:pPr>
        <w:spacing w:before="120"/>
        <w:ind w:firstLine="567"/>
        <w:jc w:val="both"/>
      </w:pPr>
      <w:r w:rsidRPr="004C7811">
        <w:t>Время</w:t>
      </w:r>
      <w:r>
        <w:t xml:space="preserve">, </w:t>
      </w:r>
      <w:r w:rsidRPr="004C7811">
        <w:t>время</w:t>
      </w:r>
      <w:r>
        <w:t xml:space="preserve">, </w:t>
      </w:r>
      <w:r w:rsidRPr="004C7811">
        <w:t>время... И сегодня продолжает звучать не только марш «Прощание славянки». Духовые оркестры исполняют вальсы Агапкина – «Ночь над Москвой»</w:t>
      </w:r>
      <w:r>
        <w:t xml:space="preserve">, </w:t>
      </w:r>
      <w:r w:rsidRPr="004C7811">
        <w:t>«Раннее утро»</w:t>
      </w:r>
      <w:r>
        <w:t xml:space="preserve">, </w:t>
      </w:r>
      <w:r w:rsidRPr="004C7811">
        <w:t>«На берегу Черного моря».</w:t>
      </w:r>
    </w:p>
    <w:p w:rsidR="00DA67DD" w:rsidRPr="004C7811" w:rsidRDefault="00DA67DD" w:rsidP="00DA67DD">
      <w:pPr>
        <w:spacing w:before="120"/>
        <w:ind w:firstLine="567"/>
        <w:jc w:val="both"/>
      </w:pPr>
      <w:r w:rsidRPr="004C7811">
        <w:t>Василий Иванович до конца своих дней не отказывался от мысли</w:t>
      </w:r>
      <w:r>
        <w:t xml:space="preserve">, </w:t>
      </w:r>
      <w:r w:rsidRPr="004C7811">
        <w:t>что Россия всегда была лучше того</w:t>
      </w:r>
      <w:r>
        <w:t xml:space="preserve">, </w:t>
      </w:r>
      <w:r w:rsidRPr="004C7811">
        <w:t>что в ней происходило. И не потому ли в его музыке мы слышим надежду</w:t>
      </w:r>
      <w:r>
        <w:t xml:space="preserve">, </w:t>
      </w:r>
      <w:r w:rsidRPr="004C7811">
        <w:t>вечное наше спасение...</w:t>
      </w:r>
    </w:p>
    <w:p w:rsidR="00DA67DD" w:rsidRPr="005110BD" w:rsidRDefault="00DA67DD" w:rsidP="00DA67DD">
      <w:pPr>
        <w:spacing w:before="120"/>
        <w:jc w:val="center"/>
        <w:rPr>
          <w:b/>
          <w:sz w:val="28"/>
        </w:rPr>
      </w:pPr>
      <w:r w:rsidRPr="005110BD">
        <w:rPr>
          <w:b/>
          <w:sz w:val="28"/>
        </w:rPr>
        <w:t>Список литературы</w:t>
      </w:r>
    </w:p>
    <w:p w:rsidR="00DA67DD" w:rsidRDefault="00DA67DD" w:rsidP="00DA67DD">
      <w:pPr>
        <w:spacing w:before="120"/>
        <w:ind w:firstLine="567"/>
        <w:jc w:val="both"/>
      </w:pPr>
      <w:r w:rsidRPr="004C7811">
        <w:t>Подольский рабочий № 64 (18880) 24 июня 2010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67DD"/>
    <w:rsid w:val="000A39AC"/>
    <w:rsid w:val="001A35F6"/>
    <w:rsid w:val="00264A78"/>
    <w:rsid w:val="004C27B5"/>
    <w:rsid w:val="004C7811"/>
    <w:rsid w:val="005110BD"/>
    <w:rsid w:val="00811DD4"/>
    <w:rsid w:val="00DA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8CDDE3A-C278-4CBA-B399-B23094CD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7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Мальчик Вася из деревни Шанчерево</vt:lpstr>
    </vt:vector>
  </TitlesOfParts>
  <Company>Home</Company>
  <LinksUpToDate>false</LinksUpToDate>
  <CharactersWithSpaces>5881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Мальчик Вася из деревни Шанчерево</dc:title>
  <dc:subject/>
  <dc:creator>User</dc:creator>
  <cp:keywords/>
  <dc:description/>
  <cp:lastModifiedBy>admin</cp:lastModifiedBy>
  <cp:revision>2</cp:revision>
  <dcterms:created xsi:type="dcterms:W3CDTF">2014-02-20T04:55:00Z</dcterms:created>
  <dcterms:modified xsi:type="dcterms:W3CDTF">2014-02-20T04:55:00Z</dcterms:modified>
</cp:coreProperties>
</file>