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BC" w:rsidRDefault="005B14BC">
      <w:pPr>
        <w:pStyle w:val="a4"/>
      </w:pPr>
      <w:r>
        <w:t>БЖД</w:t>
      </w:r>
    </w:p>
    <w:p w:rsidR="005B14BC" w:rsidRDefault="005B14BC">
      <w:pPr>
        <w:ind w:firstLine="567"/>
        <w:jc w:val="both"/>
        <w:rPr>
          <w:sz w:val="24"/>
          <w:szCs w:val="24"/>
        </w:rPr>
      </w:pP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 Понятие об экстремальной и чрезвычайной ситуации.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Ситуации, выходящие за рамки обычных, принято называть экстремальной.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Чрезвычайные ситуации – это обстановка на определенной территории, сложившаяся в результате аварии, стихийного или иного бедствия, которые могут повлечь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 Пожар в доме.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Пожар легче предупредить, чем ликвидировать. В борьбе с пожарами особенно важна быстрая реакция на него в первые минуты. Если в кратчайшее время невозможно полностью ликвидировать огонь, следует звонить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01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 Электрический ток.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Электрический ток поражает внезапно, когда человек оказывается включенным в цепь его прохождения. Первая помощь при электротравме – немедленное освобождение пострадавшего от контакта с электрическим током.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 Газовые плиты и бытовой газ.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питания газовых плит используется бытовой газ двух видов: метан и сжиженный нефтяной газ. Несоблюдение правил эксплуатации газового оборудования может привести как к отравлениям, так и к возникновению пожаров  и взрывов. В случае отравления необходимо перекрыть газ, открыть окна, двери или вынести пострадавшего на улицу.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 Препараты бытовой химии.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Бытовые химические препараты облегчают домашний труд, но пользоваться ими следует осторожно.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Первая помощь при отравлении препаратами бытовой химии: во всех случаях необходимо вызвать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скорую помощь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 Безопасность пищи и питания.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Пищевые продукты, зараженные микроорганизмами, могут вызвать пищевые интоксикации (отравления).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Меры безопасности – чистота, личная гигиена, холод при хранении продуктов, одноразовая посуда.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 Общественный транспорт.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Городской опыт выработал свод правил, которые помогают человеку безболезненно сосуществовать с общественным транспортом.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 Что делать, если в салоне пожар?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Немедленно сообщите об этом водителю.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Откройте двери кнопкой аварийного открывания.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возможности сами тушите огонь с помощью огнетушителя.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 и при любом пожаре надо всеми средствами бороться с паникой.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 Метро.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вы оказались в тоннеле, от проходящего поезда можно укрыться в специальных нишах. Помните, что токопроводящий рельс находится слева от двух других (по ходу движения).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 Безопасность на железнодорожном транспорте.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спастись при аварии во многом зависит от точных действий пассажира. При крушении или экстренном торможении самое важное – закрепиться, препятствовать своему перемещению вперед или бросками в сторону.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 Авиакатастрофа.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Декомпрессия.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дожидаясь команды немедленно надевайте кислородную маску.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Авария при взлете и посадке.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момент удара следует максимально напрячься и подготовиться к значительной перегрузке. Ее направление при большинстве аварий – вперед и, может быть, вниз.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 в самолете.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пожаре – немедленно после остановки самолета направиться к ближайшему выходу.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 Карманная кража.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Деньги и документы надежней держать во внутренних застегивающихся карманах.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 Квартирная кража.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Поскольку 90% квартирных воров входят через дверь. Ее надо защитить в первую очередь.</w:t>
      </w:r>
    </w:p>
    <w:p w:rsidR="005B14BC" w:rsidRDefault="005B14BC">
      <w:pPr>
        <w:ind w:firstLine="567"/>
        <w:jc w:val="both"/>
        <w:rPr>
          <w:sz w:val="24"/>
          <w:szCs w:val="24"/>
        </w:rPr>
      </w:pP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 Темная улица.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Первый принцип самозащиты в городских джунглях – выбирать маршрут не короткий, а безопасный.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 Основы самозащиты.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Защищаясь от нападения необходимо всегда помнить, что вашей целью является оборона и подготовка к бегству.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 Экологически опасные вещества.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Тяжелые металлы. Они способны накапливаться в растительных и животных тканях, оказывая токсические воздействия. Наиболее опасные из них – ртуть, свинец, кадмий и мышьяк.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Летучие органические соединения – токсичные химические вещества, которые могут находиться в воздухе в газообразном состоянии.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Формальдегид – выделяется из прессованных плит, используемых в конструкциях настила полов, панелей, столов, шкафов и другой мебели.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Пестициды – химические вещества, используемые в борьбе с возбудителями болезней растений, вредителями древесины, изделий из кожи, шерсти, хлопка, переносчиками особо опасных заболеваний человека и домашних животных.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неполном сгорании органических веществ, содержащих углерод и водород, образуются полициклические ароматические углеводороды.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Пыль – обладает канцерогенными свойствами.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Асбестовые волокна, попадая в легкие, вызывают рак.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 Экологически опасные факторы воздействия.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Причина инфекционных заболеваний является проникновение в организм человека болезнетворных микроорганизмов – бактерий, вирусов, риккетсий, спирохет, а также грибков и простейших.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Радиоактивные вещества, перерабатываемые в ядерную энергию, попадающие в строительные материалы и, наконец, используемые в военных целях, оказывают вредное воздействие на здоровье людей.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 Вредные вещества в промышленности.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Вредное вещество – это вещество, которое при контакте с организмом человека, в случае нарушения требований безопасности, может вызвать производственные травмы, профессиональные заболевания или в отклонение в состоянии здоровья.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 Сильнодействующие ядовитые вещества (СДЯВ).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числу СДЯВ, распространенных в современных технологиях, относятся: аммиак, хлор, синильная кислота, сероуглерод, фосген, тетраэтилсвинец, фтористый водород и др.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 Производственный шум.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Оказывает неблагоприятное воздействие на центральную нервную систему, влияют на работоспособность и самочувствие рабочих.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8.4 Опасные психологические аспекты производственной деятельности.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психогенным заболеваниям, обусловленных психическими травмами, можно отнести истерию эпидемиологического характера.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8.5 Охрана труда.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Одним из основных направлений гос. политики в области охраны труда является признание и обеспечение приоритета жизни и здоровья работников по отношению к результатам производственной деятельности предприятия.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 Потеря работы.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того дня, как вы решили уходить, важнейшие ваши задачи – накопление страховой суммы, поиск работы, расширение круга деятельности, защита своей психики от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синдрома увольняемых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– растерянности, усталости, интриг, ожидания и сплетен.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 Первая помощь при ожогах.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Термический ожог возникает от воздействия на кожу кипятка, пламени, раскаленного металла. Чтобы уменьшить боль и предупредить отек тканей, надо немедленно подставить обоженную руку или ногу под струю холодной воды и подержать до  стихания боли.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 Первая помощь при отморожении.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поверхностного отморожения характерны чувство жжения, покалывания, онемения. Снимите перчатку или обувь, руки согрейте дыханием и легким массажем, а стопы разотрите в направлении сверху вниз.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глубоком отморожении появляется болезненность в пораженном участке тела, теряется чувствительность. Постарайтесь быстрее добраться до ближайшего теплого помещения. Выпейте любой горячий напиток, а также две таблетки ношпы.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10.3 Первая помощь при обмороке.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Обморок – внезапная потеря сознания, обусловленная недостаточностью кровоснабжения мозга, очень чувствительного к кислородному голоданию. До приезда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скорой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уложите находящегося в обмороке человека на ровную поверхность без подушки, подложив что-нибудь под ноги, расстегните стесняющую дыхание одежду.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10.4 Первая помощь при травмах в гололедицу.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гололедицу резко возрастает количество травм, сопровождающихся переломами. Главное в подобном случае – обеспечить неподвижность поврежденной конечности.</w:t>
      </w:r>
    </w:p>
    <w:p w:rsidR="005B14BC" w:rsidRDefault="005B14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 Судороги в воде.</w:t>
      </w:r>
    </w:p>
    <w:p w:rsidR="005B14BC" w:rsidRDefault="005B14BC">
      <w:pPr>
        <w:pStyle w:val="2"/>
      </w:pPr>
      <w:r>
        <w:t>Перед купанием необходимо сделать несколько физических упражнений – разминку. Тогда во время плавания в холодной воде спазм сосудов не приведет к развитию судороги. Если же судорога все-таки возникла, нужно произвести быстрое резкое болевое раздражение сократившейся мышцы.</w:t>
      </w:r>
      <w:bookmarkStart w:id="0" w:name="_GoBack"/>
      <w:bookmarkEnd w:id="0"/>
    </w:p>
    <w:sectPr w:rsidR="005B14BC">
      <w:pgSz w:w="11906" w:h="16838"/>
      <w:pgMar w:top="1135" w:right="849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1C53"/>
    <w:multiLevelType w:val="multilevel"/>
    <w:tmpl w:val="A80C82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0FC3781"/>
    <w:multiLevelType w:val="singleLevel"/>
    <w:tmpl w:val="3FEEF02E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2">
    <w:nsid w:val="636B42C2"/>
    <w:multiLevelType w:val="singleLevel"/>
    <w:tmpl w:val="A6E89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6DB91A43"/>
    <w:multiLevelType w:val="singleLevel"/>
    <w:tmpl w:val="71D474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735"/>
    <w:rsid w:val="001E1136"/>
    <w:rsid w:val="005B14BC"/>
    <w:rsid w:val="00A32735"/>
    <w:rsid w:val="00C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330DC0-10D8-4167-8A5C-BF49525D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284" w:right="-1134"/>
      <w:jc w:val="both"/>
    </w:pPr>
    <w:rPr>
      <w:rFonts w:ascii="Tahoma" w:hAnsi="Tahoma" w:cs="Tahoma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link w:val="a5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JOHN</dc:creator>
  <cp:keywords/>
  <dc:description/>
  <cp:lastModifiedBy>admin</cp:lastModifiedBy>
  <cp:revision>2</cp:revision>
  <dcterms:created xsi:type="dcterms:W3CDTF">2014-02-16T21:51:00Z</dcterms:created>
  <dcterms:modified xsi:type="dcterms:W3CDTF">2014-02-16T21:51:00Z</dcterms:modified>
</cp:coreProperties>
</file>