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CC" w:rsidRDefault="00FB56CC" w:rsidP="00C015C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Пашкевич А. В. </w:t>
      </w:r>
    </w:p>
    <w:p w:rsidR="00FB56CC" w:rsidRDefault="00FB56CC" w:rsidP="00C015C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Гр. ЮР-98-2</w:t>
      </w:r>
    </w:p>
    <w:p w:rsidR="00FB56CC" w:rsidRDefault="00FB56CC" w:rsidP="00C015CB">
      <w:pPr>
        <w:pStyle w:val="1"/>
        <w:jc w:val="right"/>
        <w:rPr>
          <w:sz w:val="28"/>
          <w:szCs w:val="28"/>
        </w:rPr>
      </w:pPr>
    </w:p>
    <w:p w:rsidR="00FB56CC" w:rsidRPr="00FB56CC" w:rsidRDefault="00FB56CC" w:rsidP="00C015C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РАЗВИТИЯ ПРОФЕССИОНАЛЬНЙ ПРЕСТУПНОСТИ</w:t>
      </w:r>
    </w:p>
    <w:p w:rsidR="00FB56CC" w:rsidRDefault="00FB56CC" w:rsidP="00C015CB">
      <w:pPr>
        <w:pStyle w:val="1"/>
        <w:ind w:firstLine="709"/>
        <w:jc w:val="both"/>
      </w:pPr>
      <w:r>
        <w:t>Преступность, судя по ее количественным и качественным характеристикам, стала одним из главных барьеров на пути реформирования России. И глубоко заблуждаются</w:t>
      </w:r>
      <w:r w:rsidR="001D1EAB">
        <w:t xml:space="preserve"> те ученые, которые считают</w:t>
      </w:r>
      <w:r>
        <w:t>, что криминальный всплеск закономерен в переходные периоды общественного развития. Мировая (да и российская) история эволюционных и революционных переходов различных народов из одного общественного состояния в другое, качественно иное, свидетельствует об обострении криминальной</w:t>
      </w:r>
      <w:r w:rsidR="001D1EAB">
        <w:t xml:space="preserve"> ситуации в переходные периоды. </w:t>
      </w:r>
    </w:p>
    <w:p w:rsidR="00FB56CC" w:rsidRDefault="00FB56CC" w:rsidP="00C015CB">
      <w:pPr>
        <w:pStyle w:val="1"/>
        <w:ind w:firstLine="709"/>
        <w:jc w:val="both"/>
      </w:pPr>
      <w:r>
        <w:t>Современная же история России - пример создания такой социаль</w:t>
      </w:r>
      <w:r w:rsidR="001D1EAB">
        <w:t xml:space="preserve">но-экономической и нравственной среды, где </w:t>
      </w:r>
      <w:r>
        <w:t>п</w:t>
      </w:r>
      <w:r w:rsidR="001D1EAB">
        <w:t>рофессиональная и организованная преступность стремиться</w:t>
      </w:r>
      <w:r>
        <w:t xml:space="preserve"> поглотить саму государственную власть. </w:t>
      </w:r>
    </w:p>
    <w:p w:rsidR="00FB56CC" w:rsidRDefault="00FB56CC" w:rsidP="00C015CB">
      <w:pPr>
        <w:pStyle w:val="1"/>
        <w:ind w:firstLine="709"/>
        <w:jc w:val="both"/>
      </w:pPr>
      <w:r>
        <w:t xml:space="preserve">Что же это такое профессиональная преступность? Когда она возникла? </w:t>
      </w:r>
    </w:p>
    <w:p w:rsidR="001D1EAB" w:rsidRDefault="0030525F" w:rsidP="00C015CB">
      <w:pPr>
        <w:pStyle w:val="1"/>
        <w:ind w:firstLine="709"/>
        <w:jc w:val="both"/>
      </w:pPr>
      <w:r>
        <w:t xml:space="preserve">Профессиональная преступность – совокупность преступлений, совершаемых с целью извлечения основного или дополнительного дохода лицами, для которых характерен криминальный профессионализм. </w:t>
      </w:r>
    </w:p>
    <w:p w:rsidR="0030525F" w:rsidRDefault="00C32E59" w:rsidP="00C015CB">
      <w:pPr>
        <w:pStyle w:val="1"/>
        <w:ind w:firstLine="709"/>
        <w:jc w:val="both"/>
      </w:pPr>
      <w:r>
        <w:t>Криминальная профессия — это своего рода деятельность, предполагающая наличие определенной подготовки, необходимой именно для совершения и сокрытия преступлений.</w:t>
      </w:r>
    </w:p>
    <w:p w:rsidR="00655378" w:rsidRDefault="00655378" w:rsidP="00C015CB">
      <w:pPr>
        <w:pStyle w:val="1"/>
        <w:ind w:firstLine="709"/>
        <w:jc w:val="both"/>
      </w:pPr>
      <w:r>
        <w:t xml:space="preserve">Криминальный профессионализм имеет четыре признака: </w:t>
      </w:r>
    </w:p>
    <w:p w:rsidR="00655378" w:rsidRDefault="00655378" w:rsidP="00C015CB">
      <w:pPr>
        <w:pStyle w:val="1"/>
        <w:numPr>
          <w:ilvl w:val="0"/>
          <w:numId w:val="1"/>
        </w:numPr>
        <w:ind w:firstLine="709"/>
        <w:jc w:val="both"/>
      </w:pPr>
      <w:r>
        <w:t xml:space="preserve">избранная и выполняемая криминальная деятельность; </w:t>
      </w:r>
    </w:p>
    <w:p w:rsidR="00655378" w:rsidRDefault="00655378" w:rsidP="00C015CB">
      <w:pPr>
        <w:pStyle w:val="1"/>
        <w:numPr>
          <w:ilvl w:val="0"/>
          <w:numId w:val="1"/>
        </w:numPr>
        <w:ind w:firstLine="709"/>
        <w:jc w:val="both"/>
      </w:pPr>
      <w:r>
        <w:t xml:space="preserve">специальные криминальные познания и навыки; </w:t>
      </w:r>
    </w:p>
    <w:p w:rsidR="00655378" w:rsidRDefault="00655378" w:rsidP="00C015CB">
      <w:pPr>
        <w:pStyle w:val="1"/>
        <w:numPr>
          <w:ilvl w:val="0"/>
          <w:numId w:val="1"/>
        </w:numPr>
        <w:ind w:firstLine="709"/>
        <w:jc w:val="both"/>
      </w:pPr>
      <w:r>
        <w:t xml:space="preserve">преступный промысел - основной источник существования; </w:t>
      </w:r>
    </w:p>
    <w:p w:rsidR="00655378" w:rsidRDefault="00655378" w:rsidP="00C015CB">
      <w:pPr>
        <w:pStyle w:val="1"/>
        <w:numPr>
          <w:ilvl w:val="0"/>
          <w:numId w:val="1"/>
        </w:numPr>
        <w:ind w:firstLine="709"/>
        <w:jc w:val="both"/>
      </w:pPr>
      <w:r>
        <w:t xml:space="preserve">связь преступника с криминально-профессиональной средой. </w:t>
      </w:r>
    </w:p>
    <w:p w:rsidR="00655378" w:rsidRDefault="00655378" w:rsidP="00C015CB">
      <w:pPr>
        <w:pStyle w:val="1"/>
        <w:ind w:firstLine="709"/>
        <w:jc w:val="both"/>
      </w:pPr>
      <w:r>
        <w:t xml:space="preserve">Элементами криминальной субкультуры являются также кличка, жаргон и татуировки (их функциональное значение в настоящее время изменилось). </w:t>
      </w:r>
    </w:p>
    <w:p w:rsidR="00655378" w:rsidRDefault="00485B98" w:rsidP="00C015CB">
      <w:pPr>
        <w:pStyle w:val="1"/>
        <w:ind w:firstLine="709"/>
        <w:jc w:val="both"/>
      </w:pPr>
      <w:r>
        <w:t xml:space="preserve">Традиционными проявлениями профессиональной преступности являются карманные кражи, кражи автомобилей, кражи из сейфов или помещений с электронной системой охраны, мошенничество, наемные убийства и ряд других преступных деяний. В свою очередь, профессиональные воры, мошенники и другие категории преступников-профессионалов различаются на основе их более узкой специализации. </w:t>
      </w:r>
    </w:p>
    <w:p w:rsidR="00125361" w:rsidRDefault="00125361" w:rsidP="00C015CB">
      <w:pPr>
        <w:pStyle w:val="a3"/>
        <w:spacing w:before="100" w:after="100"/>
        <w:ind w:left="0" w:firstLine="720"/>
      </w:pPr>
      <w:r>
        <w:t>Люди, источником существования которых были кражи и разбои, известны с глубокой древности.</w:t>
      </w:r>
      <w:r w:rsidRPr="00125361">
        <w:t xml:space="preserve"> </w:t>
      </w:r>
      <w:r>
        <w:t>Первая известная</w:t>
      </w:r>
      <w:r w:rsidR="008849D3">
        <w:t xml:space="preserve"> профессиональная</w:t>
      </w:r>
      <w:r>
        <w:t xml:space="preserve"> преступная организация возникла в Перс</w:t>
      </w:r>
      <w:r w:rsidR="0041596A">
        <w:t>ии в горной крепости Аламут в 11</w:t>
      </w:r>
      <w:r>
        <w:t xml:space="preserve"> веке — ассасины. Основателем ее является Хасан прозванный “Старцем Горы”. Путем политических интриг, подкупа, обмана и убийств он добился определенного влияния и организовал фанатичную секту профессиональных убийц со строгой иерархией. Упоминание о них держало в страхе всех правителей от Европы до Азии. Это была империя, самая мощная и грозная в истории. Короля Англии, Ричарда Львиное Сердце обвиняли в том, что он просил “Старца Горы” убить своего политического противника по крестовым походам Конрада де Монферата. Его организация насчитывала более сорока тысяч человек, готовых в любую минуту совершить то, что прикажет Хасан. Для достижения цели они использовали любые средства: налеты, нападения, яд, кинжал, обман и подкуп. </w:t>
      </w:r>
    </w:p>
    <w:p w:rsidR="00125361" w:rsidRDefault="00125361" w:rsidP="00C015CB">
      <w:pPr>
        <w:pStyle w:val="a3"/>
        <w:spacing w:before="100" w:after="100"/>
        <w:ind w:left="0" w:firstLine="720"/>
      </w:pPr>
      <w:r>
        <w:t xml:space="preserve">Также заслуживает внимания секта индийских “Тугов” — душителей, выполнявших убийства, как на заказ, так и для своих целей и, конечно же, легендарные китайские “Тонги”, возникшие примерно две тысячи лет назад и которые существуют до сих пор, например, “Триада”. </w:t>
      </w:r>
    </w:p>
    <w:p w:rsidR="00125361" w:rsidRDefault="0041596A" w:rsidP="00C015CB">
      <w:pPr>
        <w:pStyle w:val="a3"/>
        <w:spacing w:before="100" w:after="100"/>
        <w:ind w:left="0" w:firstLine="720"/>
      </w:pPr>
      <w:r>
        <w:t>В 15</w:t>
      </w:r>
      <w:r w:rsidR="00125361">
        <w:t xml:space="preserve"> веке в Неаполитанском королевстве сформировалось общество с названием “Каморра”. Воровство, грабежи, разбой, мошеннические проделки и другие подобные дела входили в круг действия Каморристов. Они брали разного рода контрибуцию со всех путешественников и с зажиточных граждан, обкладывали пошлиной все игорные притоны Неаполя и принуждали контрабандистов отдавать им часть своей добычи. Позже из этого союза вышло похожее на него общество Mala Vita. </w:t>
      </w:r>
    </w:p>
    <w:p w:rsidR="00125361" w:rsidRDefault="00125361" w:rsidP="00C015CB">
      <w:pPr>
        <w:pStyle w:val="a3"/>
        <w:spacing w:before="100" w:after="100"/>
        <w:ind w:left="0" w:firstLine="720"/>
      </w:pPr>
      <w:r>
        <w:t xml:space="preserve">Одновременно в то же время на о. Сицилия образовался другой тайный союз Маландрини, или как его больше знают — Мафия, давший свое название современным криминальным структурам. </w:t>
      </w:r>
    </w:p>
    <w:p w:rsidR="0095088C" w:rsidRDefault="0095088C" w:rsidP="00C015CB">
      <w:pPr>
        <w:pStyle w:val="1"/>
        <w:ind w:firstLine="709"/>
        <w:jc w:val="both"/>
      </w:pPr>
      <w:r>
        <w:t>Однако в современном понимании профессиональная пре</w:t>
      </w:r>
      <w:r w:rsidR="0041596A">
        <w:t>ступность появилась в конце 17 – начале 18</w:t>
      </w:r>
      <w:r>
        <w:t xml:space="preserve"> веков. Этому способствовали определенные социальные и экономические условия. </w:t>
      </w:r>
    </w:p>
    <w:p w:rsidR="00C015CB" w:rsidRDefault="00C015CB" w:rsidP="00C015CB">
      <w:pPr>
        <w:pStyle w:val="1"/>
        <w:ind w:firstLine="709"/>
        <w:jc w:val="both"/>
      </w:pPr>
      <w:r>
        <w:t>В России на формирование криминального профессионализма не могли не наложить свой отпечаток прочные патриархальные традиции и нравы, а также существенное преобладание аграрного сектора. За десять веков до начала XX столетия в стране построено всего около 800 г</w:t>
      </w:r>
      <w:r w:rsidR="0041596A">
        <w:t>ородов. Россию рубежа 17-18</w:t>
      </w:r>
      <w:r>
        <w:t xml:space="preserve"> веков характеризовал произвол государственных властей и помещиков и, конечно, широкий размах пьянства (на это указывали многие путешественники и отечественные исследователи). </w:t>
      </w:r>
    </w:p>
    <w:p w:rsidR="00C015CB" w:rsidRDefault="00C015CB" w:rsidP="00C015CB">
      <w:pPr>
        <w:pStyle w:val="1"/>
        <w:ind w:firstLine="709"/>
        <w:jc w:val="both"/>
      </w:pPr>
      <w:r>
        <w:t xml:space="preserve">Народ обирали и многочисленное чиновничество, и собственники крестьян. Причем гнет, унижение и эксплуатация народа усугублялись развитием в России внесудебной формы власти, порождающей произвол. </w:t>
      </w:r>
    </w:p>
    <w:p w:rsidR="00C015CB" w:rsidRDefault="00C015CB" w:rsidP="00C015CB">
      <w:pPr>
        <w:pStyle w:val="1"/>
        <w:ind w:firstLine="709"/>
        <w:jc w:val="both"/>
      </w:pPr>
      <w:r>
        <w:t>Законом от 13 декабря 1760 года помещикам разрешалось по своему разумению ссылать крестьян в Сибирь. Этот закон явился своеобразным стимулятором нормотворчества на местах. Помещики стали издавать свои нормативные акты о правонарушениях и наказаниях, словно соревнуясь в изощренности карательных мер (например, из</w:t>
      </w:r>
      <w:r w:rsidR="0041596A">
        <w:t>вестные во второй половине 18</w:t>
      </w:r>
      <w:r>
        <w:t xml:space="preserve"> века “законодательство” графа Румянцева, “Уложение” графа Орлова-Давыдова и др.). </w:t>
      </w:r>
    </w:p>
    <w:p w:rsidR="00C015CB" w:rsidRDefault="00C015CB" w:rsidP="00C015CB">
      <w:pPr>
        <w:pStyle w:val="1"/>
        <w:ind w:firstLine="709"/>
        <w:jc w:val="both"/>
      </w:pPr>
      <w:r>
        <w:t xml:space="preserve">Хрестоматийно известная помещица Салтыкова убила 138 и искалечила сотни крестьян, и таких “салтычих” было множество по всей необъятной России. По официальным данным в среднем ежегодно от помещиков сбегали около 20 тысяч крестьян, пополнявших армию разбойников, воров и бродяг, из которых формировалась криминальная профессиональная среда. </w:t>
      </w:r>
    </w:p>
    <w:p w:rsidR="00C015CB" w:rsidRDefault="00C015CB" w:rsidP="00C015CB">
      <w:pPr>
        <w:pStyle w:val="1"/>
        <w:ind w:firstLine="709"/>
        <w:jc w:val="both"/>
      </w:pPr>
      <w:r>
        <w:t>Сегодня в сознании обывателя бытует мнение, что жесткими мерами можно ликвидировать преступность. Такое утверждение совсем неправильно, о чем свидетельствует богатая уголовно</w:t>
      </w:r>
      <w:r w:rsidR="0041596A">
        <w:t>-карательная практика 17-18</w:t>
      </w:r>
      <w:r>
        <w:t xml:space="preserve"> веков. </w:t>
      </w:r>
    </w:p>
    <w:p w:rsidR="00C015CB" w:rsidRDefault="00C015CB" w:rsidP="00C015CB">
      <w:pPr>
        <w:pStyle w:val="1"/>
        <w:ind w:firstLine="709"/>
        <w:jc w:val="both"/>
      </w:pPr>
      <w:r>
        <w:t xml:space="preserve">Желая “оздоровить” криминогенную обстановку, российское государство резко ужесточило уголовное законодательство. </w:t>
      </w:r>
    </w:p>
    <w:p w:rsidR="00C015CB" w:rsidRDefault="00C015CB" w:rsidP="00C015CB">
      <w:pPr>
        <w:pStyle w:val="1"/>
        <w:ind w:firstLine="709"/>
        <w:jc w:val="both"/>
      </w:pPr>
      <w:r>
        <w:t xml:space="preserve">По Уложению 1649 года вводятся следующие меры: </w:t>
      </w:r>
    </w:p>
    <w:p w:rsidR="00C015CB" w:rsidRDefault="00C015CB" w:rsidP="0041596A">
      <w:pPr>
        <w:pStyle w:val="1"/>
        <w:numPr>
          <w:ilvl w:val="0"/>
          <w:numId w:val="1"/>
        </w:numPr>
        <w:ind w:hanging="720"/>
        <w:jc w:val="both"/>
      </w:pPr>
      <w:r>
        <w:t xml:space="preserve">за первую кражу - отрезание левого уха и избиение кнутом; </w:t>
      </w:r>
    </w:p>
    <w:p w:rsidR="00C015CB" w:rsidRDefault="00C015CB" w:rsidP="0041596A">
      <w:pPr>
        <w:pStyle w:val="1"/>
        <w:numPr>
          <w:ilvl w:val="0"/>
          <w:numId w:val="1"/>
        </w:numPr>
        <w:ind w:hanging="720"/>
        <w:jc w:val="both"/>
      </w:pPr>
      <w:r>
        <w:t xml:space="preserve">за вторую кражу - ссылка в Сибирь; </w:t>
      </w:r>
    </w:p>
    <w:p w:rsidR="00C015CB" w:rsidRDefault="00C015CB" w:rsidP="0041596A">
      <w:pPr>
        <w:pStyle w:val="1"/>
        <w:numPr>
          <w:ilvl w:val="0"/>
          <w:numId w:val="1"/>
        </w:numPr>
        <w:ind w:hanging="720"/>
        <w:jc w:val="both"/>
      </w:pPr>
      <w:r>
        <w:t xml:space="preserve">за третью кражу - публичная смертная казнь. </w:t>
      </w:r>
    </w:p>
    <w:p w:rsidR="00C015CB" w:rsidRDefault="00C015CB" w:rsidP="00C015CB">
      <w:pPr>
        <w:pStyle w:val="1"/>
        <w:ind w:firstLine="709"/>
        <w:jc w:val="both"/>
      </w:pPr>
      <w:r>
        <w:t xml:space="preserve">По Указу 1662 года за совершение некоторых повторных преступлений было введено отсечение ног и левой руки. </w:t>
      </w:r>
    </w:p>
    <w:p w:rsidR="00C015CB" w:rsidRDefault="00C015CB" w:rsidP="00C015CB">
      <w:pPr>
        <w:pStyle w:val="1"/>
        <w:ind w:firstLine="709"/>
        <w:jc w:val="both"/>
      </w:pPr>
      <w:r>
        <w:t xml:space="preserve">Петр 1-й, создав профессиональную полицию, учредил жестокие пытки, колесование, отрезание ушей, вырывание (вынимание) ноздрей, кнут заменил шпицрутеном. </w:t>
      </w:r>
    </w:p>
    <w:p w:rsidR="00C015CB" w:rsidRDefault="00C015CB" w:rsidP="00C015CB">
      <w:pPr>
        <w:pStyle w:val="1"/>
        <w:ind w:firstLine="709"/>
        <w:jc w:val="both"/>
      </w:pPr>
      <w:r>
        <w:t xml:space="preserve">Несмотря на все эти уголовно-карательные меры криминогенная обстановка не только не оздоровилась, но и ухудшилась. Произошли негативные изменения в динамике и структуре преступности, преступная среда стала активно укреплять свои позиции, позволяющие ей выживать и воспроизводиться в условиях правового беспредела, что, в свою очередь, способствовало криминальной профессионализации преступников. </w:t>
      </w:r>
    </w:p>
    <w:p w:rsidR="00C015CB" w:rsidRDefault="00C015CB" w:rsidP="00C015CB">
      <w:pPr>
        <w:pStyle w:val="1"/>
        <w:ind w:firstLine="709"/>
        <w:jc w:val="both"/>
      </w:pPr>
      <w:r>
        <w:t xml:space="preserve">Уже в первой половине 18 века сформировался преступный мир с его обычаями, традициями, моралью, элементами иерархии и жаргоном. В этот период профессиональным преступникам не требовалось особых криминальных познаний и навыков. Преступления совершались открыто, специальных оперативных служб пока не было, а захват и обезвреживание различных банд осуществлялись воинскими формированиями. </w:t>
      </w:r>
    </w:p>
    <w:p w:rsidR="00C015CB" w:rsidRDefault="00C015CB" w:rsidP="00C015CB">
      <w:pPr>
        <w:pStyle w:val="1"/>
        <w:ind w:firstLine="709"/>
        <w:jc w:val="both"/>
      </w:pPr>
      <w:r>
        <w:t>Негласные методы борьбы с преступностью стали использоваться государственной</w:t>
      </w:r>
      <w:r w:rsidR="00E074A0">
        <w:t xml:space="preserve"> властью в первой половине 18</w:t>
      </w:r>
      <w:r>
        <w:t xml:space="preserve"> века. Их неоценимую эффективность показал на практике известный профессиональный вор Иван Осипов по кличке “Ванька Каин”. </w:t>
      </w:r>
    </w:p>
    <w:p w:rsidR="00C015CB" w:rsidRDefault="00C015CB" w:rsidP="00C015CB">
      <w:pPr>
        <w:pStyle w:val="1"/>
        <w:ind w:firstLine="709"/>
        <w:jc w:val="both"/>
      </w:pPr>
      <w:r>
        <w:t xml:space="preserve">С 1731 года Осипов постигал секреты криминального мира. В преступную шайку был введен, уже став опытным вором-карманником. Причем церемония вхождения в шайку состояла из двух частей: 1) Осипов внес денежный пай; 2) один из воров произнес речь на воровском жаргоне. </w:t>
      </w:r>
    </w:p>
    <w:p w:rsidR="00C015CB" w:rsidRDefault="00C015CB" w:rsidP="00C015CB">
      <w:pPr>
        <w:pStyle w:val="1"/>
        <w:ind w:firstLine="709"/>
        <w:jc w:val="both"/>
      </w:pPr>
      <w:r>
        <w:t xml:space="preserve">Жаргон в это время был уже достаточно развит, о чем свидетельствуют воспоминания самого “Ваньки Каина”. Однажды он был задержан на проходившей в Москве ярмарке за карманную кражу и закован в цепи. Его ожидало жестокое наказание. Однако один из сообщников Осипова передал ему через охранника буханку хлеба и записку, в которой на воровском жаргоне было написано: “Триошка качела стромык сверлюк стракторило”, что означало: “Тут ключи в калаче для отпирания цепи”. Незнание охранником жаргона позволило Осипову совершить побег. </w:t>
      </w:r>
    </w:p>
    <w:p w:rsidR="00C015CB" w:rsidRDefault="00C015CB" w:rsidP="00C015CB">
      <w:pPr>
        <w:pStyle w:val="1"/>
        <w:ind w:firstLine="709"/>
        <w:jc w:val="both"/>
      </w:pPr>
      <w:r>
        <w:t>В 1741 году “Ванька Каин”, изменив ворам, поступил сыщиком в полицию. В его распоряжение было выделено 14 солдат и писарь. Применяя такой метод оперативной работы, как вербовку</w:t>
      </w:r>
      <w:r w:rsidR="0006038B">
        <w:t xml:space="preserve"> </w:t>
      </w:r>
      <w:r>
        <w:t xml:space="preserve">и внедрение в шайки агентуры, Иван Осипов за короткий промежуток времени сумел раскрыть сотни тяжких преступлений, разбоев, убийств, раскрытием которых уже никто не занимался. Однако преступный инстинкт в Осипове постепенно взял верх, и он вновь стал на криминальный путь, но уже с использованием должностного положения. “Ванька Каин” совершал разбойные нападения на богачей, стал практиковать вымогательство у купцов, поджигая дома тех, кто своевременно не выплачивал требуемые суммы денег. В 1749 году Осипов был задержан и казнен. </w:t>
      </w:r>
    </w:p>
    <w:p w:rsidR="00C015CB" w:rsidRDefault="00C015CB" w:rsidP="00C015CB">
      <w:pPr>
        <w:pStyle w:val="1"/>
        <w:ind w:firstLine="709"/>
        <w:jc w:val="both"/>
      </w:pPr>
      <w:r>
        <w:t xml:space="preserve">Важную роль в системе криминального мира играют тюрьмы, которые являются своеобразными генераторами воровских идей, способствуя кроме того и кастовой дифференциации преступников. </w:t>
      </w:r>
    </w:p>
    <w:p w:rsidR="00C015CB" w:rsidRDefault="00E074A0" w:rsidP="00C015CB">
      <w:pPr>
        <w:pStyle w:val="1"/>
        <w:ind w:firstLine="709"/>
        <w:jc w:val="both"/>
      </w:pPr>
      <w:r>
        <w:t>Уже в литературе конца 19</w:t>
      </w:r>
      <w:r w:rsidR="00C015CB">
        <w:t xml:space="preserve"> века различные исследователи сибирской каторги указывали на существование там следующих преступных каст: </w:t>
      </w:r>
    </w:p>
    <w:p w:rsidR="00C015CB" w:rsidRDefault="00C015CB" w:rsidP="00E074A0">
      <w:pPr>
        <w:pStyle w:val="1"/>
        <w:ind w:left="720"/>
        <w:jc w:val="both"/>
      </w:pPr>
      <w:r>
        <w:t xml:space="preserve">“Иваны” - грабители каторжан; </w:t>
      </w:r>
    </w:p>
    <w:p w:rsidR="00C015CB" w:rsidRDefault="00C015CB" w:rsidP="00E074A0">
      <w:pPr>
        <w:pStyle w:val="1"/>
        <w:ind w:left="720"/>
        <w:jc w:val="both"/>
      </w:pPr>
      <w:r>
        <w:t xml:space="preserve">“храпы” - подстрекатели различных групп каторжан; </w:t>
      </w:r>
    </w:p>
    <w:p w:rsidR="00C015CB" w:rsidRDefault="00C015CB" w:rsidP="00E074A0">
      <w:pPr>
        <w:pStyle w:val="1"/>
        <w:ind w:left="720"/>
        <w:jc w:val="both"/>
      </w:pPr>
      <w:r>
        <w:t>“игроки” - карточные мошенники, наиболее богатые;</w:t>
      </w:r>
    </w:p>
    <w:p w:rsidR="00C015CB" w:rsidRDefault="00C015CB" w:rsidP="00E074A0">
      <w:pPr>
        <w:pStyle w:val="1"/>
        <w:ind w:firstLine="720"/>
        <w:jc w:val="both"/>
      </w:pPr>
      <w:r>
        <w:t xml:space="preserve">“асмадеи” - ростовщики, тесно связанные с игроками; “рабы” - проигравшие свою жизнь в азартные игры; </w:t>
      </w:r>
    </w:p>
    <w:p w:rsidR="00C015CB" w:rsidRDefault="00C015CB" w:rsidP="00E074A0">
      <w:pPr>
        <w:pStyle w:val="1"/>
        <w:ind w:firstLine="720"/>
        <w:jc w:val="both"/>
      </w:pPr>
      <w:r>
        <w:t xml:space="preserve">“сухарники” - бравшие на себя за вознаграждение чужие преступления, выполнявшие чужую работу; </w:t>
      </w:r>
    </w:p>
    <w:p w:rsidR="00C015CB" w:rsidRDefault="00C015CB" w:rsidP="00E074A0">
      <w:pPr>
        <w:pStyle w:val="1"/>
        <w:ind w:left="720"/>
        <w:jc w:val="both"/>
      </w:pPr>
      <w:r>
        <w:t xml:space="preserve">“шпанка” - простые мужики, о которых говорили: “От сохи на время”. </w:t>
      </w:r>
    </w:p>
    <w:p w:rsidR="00C015CB" w:rsidRDefault="00C015CB" w:rsidP="00C015CB">
      <w:pPr>
        <w:pStyle w:val="1"/>
        <w:ind w:firstLine="709"/>
        <w:jc w:val="both"/>
      </w:pPr>
      <w:r>
        <w:t xml:space="preserve">Хотя первые четыре касты являлись “аристократическими”, однако игроки становились постепенно все более влиятельными, так как обладали большими финансовыми возможностями. </w:t>
      </w:r>
    </w:p>
    <w:p w:rsidR="00C015CB" w:rsidRDefault="00C015CB" w:rsidP="00C015CB">
      <w:pPr>
        <w:pStyle w:val="1"/>
        <w:ind w:firstLine="709"/>
        <w:jc w:val="both"/>
      </w:pPr>
      <w:r>
        <w:t xml:space="preserve">В условиях же “свободы” такой четкой криминальной дифференциации не было. Профессиональные преступники объединялись в “малины”, которые специализировались на определенном виде преступной деятельности. “Малину” возглавлял “пахан”, который организовывал воровскую кассу - “котел”. Внутригрупповые отношения регулировались жесткими нормами. В большинстве “малин” самовольный выход из нее преступника карался смертной казнью. Общение между преступниками осуществлялось на жаргоне. </w:t>
      </w:r>
    </w:p>
    <w:p w:rsidR="00C015CB" w:rsidRDefault="00C015CB" w:rsidP="00C015CB">
      <w:pPr>
        <w:pStyle w:val="1"/>
        <w:ind w:firstLine="709"/>
        <w:jc w:val="both"/>
      </w:pPr>
      <w:r>
        <w:t xml:space="preserve">В настоящее время жаргонный словарь составляет около 10 тысяч слов и выражений, которые делятся на три основные группы: </w:t>
      </w:r>
    </w:p>
    <w:p w:rsidR="00C015CB" w:rsidRDefault="00C015CB" w:rsidP="00C015CB">
      <w:pPr>
        <w:pStyle w:val="1"/>
        <w:ind w:firstLine="709"/>
        <w:jc w:val="both"/>
      </w:pPr>
      <w:r>
        <w:t xml:space="preserve">общеуголовный жаргон - им пользуются все профессиональные преступники, независимо от вида криминальной профессии и региона; </w:t>
      </w:r>
    </w:p>
    <w:p w:rsidR="00C015CB" w:rsidRDefault="00C015CB" w:rsidP="00C015CB">
      <w:pPr>
        <w:pStyle w:val="1"/>
        <w:ind w:firstLine="709"/>
        <w:jc w:val="both"/>
      </w:pPr>
      <w:r>
        <w:t>тюремный жаргон -</w:t>
      </w:r>
      <w:r w:rsidR="0006038B">
        <w:t xml:space="preserve"> </w:t>
      </w:r>
      <w:r>
        <w:t xml:space="preserve">им пользуются, в основном, в местах лишения свободы; </w:t>
      </w:r>
    </w:p>
    <w:p w:rsidR="00C015CB" w:rsidRDefault="00C015CB" w:rsidP="00C015CB">
      <w:pPr>
        <w:pStyle w:val="1"/>
        <w:ind w:firstLine="709"/>
        <w:jc w:val="both"/>
      </w:pPr>
      <w:r>
        <w:t xml:space="preserve">специально-профессиональный жаргон - им пользуются представители определенных криминальных профессий (например, у воров-карманников около 400 специальных жаргонных слов и выражений, отражающих специфику их криминальной специальности, у карточных мошенников - около 200, у сбытчиков наркотиков - более 100 и т.д.). </w:t>
      </w:r>
    </w:p>
    <w:p w:rsidR="0006038B" w:rsidRDefault="00C015CB" w:rsidP="0006038B">
      <w:pPr>
        <w:pStyle w:val="1"/>
        <w:ind w:firstLine="709"/>
        <w:jc w:val="both"/>
      </w:pPr>
      <w:r>
        <w:t>Необходимыми атрибутами членов “малин” являлись также клички и татуировки, которые содержали информацию о виде криминальной профессии, судимостях и пр. В целом же преступный мир ха</w:t>
      </w:r>
      <w:r w:rsidR="0006038B">
        <w:t>рактеризовался неграмотностью.</w:t>
      </w:r>
    </w:p>
    <w:p w:rsidR="00C015CB" w:rsidRDefault="00C015CB" w:rsidP="00C015CB">
      <w:pPr>
        <w:pStyle w:val="1"/>
        <w:ind w:firstLine="709"/>
        <w:jc w:val="both"/>
      </w:pPr>
      <w:r>
        <w:t xml:space="preserve">Бурный рост революционного движения в России и политика царских властей на изоляцию неугодных способствовали массовому “разбавлению” неграмотной преступной массы в тюрьмах образованными людьми (народниками, социал-демократами и др.). </w:t>
      </w:r>
    </w:p>
    <w:p w:rsidR="00C015CB" w:rsidRDefault="00C015CB" w:rsidP="00C015CB">
      <w:pPr>
        <w:pStyle w:val="1"/>
        <w:ind w:firstLine="709"/>
        <w:jc w:val="both"/>
      </w:pPr>
      <w:r>
        <w:t xml:space="preserve">Попадая в места лишения свободы за революционную деятельность, они не знали норм преступной морали. Но у них было одно преимущество - образованность. И вскоре криминальная среда стала меняться: количественные изменения в ней привели к новому качеству. Все чаще лидерство стали завоевывать “идейные”, которых прозвали “жиганами”.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“Жиганы” активно обогащали преступный мир новыми моральными установками. По их “закону” профессиональный преступник не должен был работать, занимать какие-либо общественные должности; жить ему полагалось только идеями преступного мира. Измена каралась смертью. </w:t>
      </w:r>
    </w:p>
    <w:p w:rsidR="00C015CB" w:rsidRDefault="00C015CB" w:rsidP="00C015CB">
      <w:pPr>
        <w:pStyle w:val="1"/>
        <w:ind w:firstLine="709"/>
        <w:jc w:val="both"/>
      </w:pPr>
      <w:r>
        <w:t>Ситуация в преступном мире стала менят</w:t>
      </w:r>
      <w:r w:rsidR="00EA45A7">
        <w:t>ься и в 30</w:t>
      </w:r>
      <w:r>
        <w:t xml:space="preserve">-е годы, когда тюрьмы, а затем концлагеря стали заполняться “врагами” советской власти. Начал формироваться новый криминальный слой, лидерство в котором осуществляли “урки”. </w:t>
      </w:r>
    </w:p>
    <w:p w:rsidR="00C015CB" w:rsidRDefault="00C015CB" w:rsidP="00C015CB">
      <w:pPr>
        <w:pStyle w:val="1"/>
        <w:ind w:firstLine="709"/>
        <w:jc w:val="both"/>
      </w:pPr>
      <w:r>
        <w:t xml:space="preserve">Между лидерами разных криминальных поколений и социальных корней (жиганами и урками) разразилась жестокая борьба за власть в преступном мире. Но к началу 40-х годов этих непримиримых противников хладнокровно растворила в себе быстро развивающаяся каста “воров”, которые в отличие от их предшественников (жиганов и урок) стали устанавливать - впервые в истории криминального профессионализма - межрегиональные корпоративные связи и создавать общую “воровскую идеологию”. </w:t>
      </w:r>
    </w:p>
    <w:p w:rsidR="00C015CB" w:rsidRDefault="00C015CB" w:rsidP="00C015CB">
      <w:pPr>
        <w:pStyle w:val="1"/>
        <w:ind w:firstLine="709"/>
        <w:jc w:val="both"/>
      </w:pPr>
      <w:r>
        <w:t xml:space="preserve">В этот период в структуре сформировавшегося криминального образования выделилось три уровня криминального авторитета: </w:t>
      </w:r>
    </w:p>
    <w:p w:rsidR="00C015CB" w:rsidRDefault="00C015CB" w:rsidP="003821EE">
      <w:pPr>
        <w:pStyle w:val="1"/>
        <w:numPr>
          <w:ilvl w:val="0"/>
          <w:numId w:val="1"/>
        </w:numPr>
        <w:ind w:left="0" w:firstLine="709"/>
        <w:jc w:val="both"/>
      </w:pPr>
      <w:r>
        <w:t xml:space="preserve">на высшем уровне: вор-полнота (обладал абсолютным авторитетом в масштабе всего криминального мира); </w:t>
      </w:r>
    </w:p>
    <w:p w:rsidR="00C015CB" w:rsidRDefault="00C015CB" w:rsidP="003821EE">
      <w:pPr>
        <w:pStyle w:val="1"/>
        <w:numPr>
          <w:ilvl w:val="0"/>
          <w:numId w:val="1"/>
        </w:numPr>
        <w:ind w:left="0" w:firstLine="720"/>
        <w:jc w:val="both"/>
      </w:pPr>
      <w:r>
        <w:t xml:space="preserve">на среднем уровне: вор-авторитет; </w:t>
      </w:r>
    </w:p>
    <w:p w:rsidR="00C015CB" w:rsidRDefault="00C015CB" w:rsidP="003821EE">
      <w:pPr>
        <w:pStyle w:val="1"/>
        <w:numPr>
          <w:ilvl w:val="0"/>
          <w:numId w:val="1"/>
        </w:numPr>
        <w:ind w:left="1080"/>
        <w:jc w:val="both"/>
      </w:pPr>
      <w:r>
        <w:t xml:space="preserve">на нижнем уровне: положенец. </w:t>
      </w:r>
    </w:p>
    <w:p w:rsidR="00C015CB" w:rsidRDefault="00C015CB" w:rsidP="00C015CB">
      <w:pPr>
        <w:pStyle w:val="1"/>
        <w:ind w:firstLine="709"/>
        <w:jc w:val="both"/>
      </w:pPr>
      <w:r>
        <w:t xml:space="preserve">Воровская мораль приняла вид кодекса норм поведения, которыми постепенно охватывались все новые и новые стороны жизни воров.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“Воры в законе” довоенного поколения (до 1947 года) не допускали изменений “классических” норм воровской жизни. Прием в воровскую элиту осуществлялся и “на воле”, и в местах лишения свободы, но обязательно на воровской сходке. Кандидат проходил трехлетнее испытание, после чего утверждался, о чем преступный мир оповещался путем направления в регионы страны “воровских ксив” (письменных посланий воров в законе). Вновь принимаемый в воровское сообщество присягал на верность воровскому миру. “Воры в законе”, рекомендовавшие вновь избранного сходке, несли за него ответственность. </w:t>
      </w:r>
    </w:p>
    <w:p w:rsidR="00C015CB" w:rsidRDefault="00C015CB" w:rsidP="00C015CB">
      <w:pPr>
        <w:pStyle w:val="1"/>
        <w:ind w:firstLine="709"/>
        <w:jc w:val="both"/>
      </w:pPr>
      <w:r>
        <w:t xml:space="preserve">За нарушение норм воровского кодекса к “ворам в законе” применялись три вида наказания: публичная пощечина; битье по ушам (то есть исключение из сообщества и перевод в более низкую касту); и смертная казнь - наиболее распространенная мера наказания. </w:t>
      </w:r>
    </w:p>
    <w:p w:rsidR="00C015CB" w:rsidRDefault="00C015CB" w:rsidP="00C015CB">
      <w:pPr>
        <w:pStyle w:val="1"/>
        <w:ind w:firstLine="709"/>
        <w:jc w:val="both"/>
      </w:pPr>
      <w:r>
        <w:t xml:space="preserve">Воровские сходки, как высший коллегиальный орган, решали наиболее важные вопросы. По имеющимся сведениям, наряду с региональными проводились и общесоюзные воровские сходки: в Московских Сокольниках в 1947 году, в Казани в 1955 году, в Краснодаре в 1956 году. На каждой из этих сходок к смертной казни было приговорено несколько “воров в законе”. </w:t>
      </w:r>
    </w:p>
    <w:p w:rsidR="00C015CB" w:rsidRDefault="00C015CB" w:rsidP="00C015CB">
      <w:pPr>
        <w:pStyle w:val="1"/>
        <w:ind w:firstLine="709"/>
        <w:jc w:val="both"/>
      </w:pPr>
      <w:r>
        <w:t xml:space="preserve">Начавшая формироваться в годы Великой Отечественной войны новая криминальная элита (ее именовали по-разному: “отошедшие”, “ломом опоясанные” и т.д.), в послевоенные годы объявила старым “ворам в законе” войну.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“Бериевская” амнистия, в результате которой из мест лишения свободы была освобождена основная масса уголовников, создала в стране опасную ситуацию, серьезно угрожающую советскому правопорядку. </w:t>
      </w:r>
    </w:p>
    <w:p w:rsidR="00C015CB" w:rsidRDefault="00C015CB" w:rsidP="00C015CB">
      <w:pPr>
        <w:pStyle w:val="1"/>
        <w:ind w:firstLine="709"/>
        <w:jc w:val="both"/>
      </w:pPr>
      <w:r>
        <w:t xml:space="preserve">В этот критический момент было издано совместное Постановление ЦК КПСС и Совета Министров СССР от 25 октября 1956 года “О мерах по улучшению работы МВД СССР”, ставившее перед органами внутренних дел задачу по наведению в стране порядка. В отношении профессионального криминального мира был осуществлен комплекс репрессивных мер. О методах, применявшихся МВД СССР против преступной элиты, автору этой статьи в 1978 году рассказывал “вор в законе” с 1941 года. В декабре 1956 года его доставили в оперативный отдел и предложили собственноручно написать о своем разрыве с криминальным миром, на что высокоавторитетный “вор в законе”, конечно, ответил отказом. Тогда в считанные секунды 5-6 здоровых парней, предварительно нанеся серию ударов, стянули с непокорного брюки, чтобы совершить с ним акт мужеложества. Спасая свою мужскую честь, </w:t>
      </w:r>
      <w:r w:rsidR="003821EE">
        <w:t xml:space="preserve">этот </w:t>
      </w:r>
      <w:r>
        <w:t xml:space="preserve">“вор в законе” предпочел письменный отказ от преступного мира... к концу 50-х годов криминальная элита была полностью разгромлена на долгие годы. </w:t>
      </w:r>
    </w:p>
    <w:p w:rsidR="00C015CB" w:rsidRDefault="00C015CB" w:rsidP="00C015CB">
      <w:pPr>
        <w:pStyle w:val="1"/>
        <w:ind w:firstLine="709"/>
        <w:jc w:val="both"/>
      </w:pPr>
      <w:r>
        <w:t xml:space="preserve">Процесс возрождения воровских традиций начался с начала 70-х годов, пройдя несколько этапов развития, и достиг к настоящему времени пика своего расцвета. </w:t>
      </w:r>
    </w:p>
    <w:p w:rsidR="00C015CB" w:rsidRDefault="00C015CB" w:rsidP="00C015CB">
      <w:pPr>
        <w:pStyle w:val="1"/>
        <w:ind w:firstLine="709"/>
        <w:jc w:val="both"/>
      </w:pPr>
      <w:r>
        <w:t xml:space="preserve">Во многих регионах России профессиональная криминальная среда, воровская мораль все более находят своих поклонников среди различных социальных слоев, особенно среди молодежи. </w:t>
      </w:r>
    </w:p>
    <w:p w:rsidR="00C015CB" w:rsidRDefault="00C015CB" w:rsidP="00C015CB">
      <w:pPr>
        <w:pStyle w:val="1"/>
        <w:ind w:firstLine="709"/>
        <w:jc w:val="both"/>
      </w:pPr>
      <w:r>
        <w:t>Этому негативному процессу во многом способствует “уникальная” криминологическая ситуация, порождаемая социально-экономическими и нравственными условиями общественной жизни.</w:t>
      </w:r>
    </w:p>
    <w:p w:rsidR="00C015CB" w:rsidRDefault="00C015CB" w:rsidP="00C015CB">
      <w:pPr>
        <w:pStyle w:val="1"/>
        <w:ind w:firstLine="709"/>
        <w:jc w:val="both"/>
      </w:pPr>
      <w:r>
        <w:t xml:space="preserve">В чем же ее “уникальность”? В развитых странах на соответствующих уровнях социально-экономической и криминальной иерархий доходы примерно равны или ненамного отличаются друг от друга. То есть рядовой солдат в США, в Японии и т.д. имеет среднегодовой доход, ненамного превышающий доход квалифицированного рабочего этих стран. Такое же положение и на более высоких соответствующих уровнях указанных иерархий. </w:t>
      </w:r>
    </w:p>
    <w:p w:rsidR="00C015CB" w:rsidRDefault="00C015CB" w:rsidP="00C015CB">
      <w:pPr>
        <w:pStyle w:val="1"/>
        <w:ind w:firstLine="709"/>
        <w:jc w:val="both"/>
      </w:pPr>
      <w:r>
        <w:t xml:space="preserve">У нас же иная ситуация. Среднемесячные доходы по основным криминальным профессиям в 20-30 раз превышают сумму легального заработка законопослушных граждан. </w:t>
      </w:r>
    </w:p>
    <w:p w:rsidR="00C015CB" w:rsidRDefault="00C015CB" w:rsidP="00C015CB">
      <w:pPr>
        <w:pStyle w:val="1"/>
        <w:ind w:firstLine="709"/>
        <w:jc w:val="both"/>
      </w:pPr>
      <w:r>
        <w:t xml:space="preserve">В условиях массовой безработицы, когда молодому человеку со средними задатками крайне трудно найти работу с доходами, удовлетворяющими его бездуховно-материальные потребности, а преступная среда сулит “жизнь на широкую ногу”, приостановить процесс криминализации молодежи только уголовно-карательными мерами невозможно. </w:t>
      </w:r>
    </w:p>
    <w:p w:rsidR="00C015CB" w:rsidRDefault="00C015CB" w:rsidP="00C015CB">
      <w:pPr>
        <w:pStyle w:val="1"/>
        <w:ind w:firstLine="709"/>
        <w:jc w:val="both"/>
      </w:pPr>
      <w:r>
        <w:t xml:space="preserve">Преступный мир - не однородная социальная масса, а дифференцированная по уровню авторитета, устойчивости и организованности криминальная среда. </w:t>
      </w:r>
    </w:p>
    <w:p w:rsidR="00C015CB" w:rsidRDefault="00C015CB" w:rsidP="00C015CB">
      <w:pPr>
        <w:pStyle w:val="1"/>
        <w:ind w:firstLine="709"/>
        <w:jc w:val="both"/>
      </w:pPr>
      <w:r>
        <w:t xml:space="preserve">На вершине преступной иерархии находятся “воры в законе”. Это высшее криминальное звание присваивается на “воровской сходке” лицам, как правило, ранее судимым, глубоко усвоившим уголовно-воровские обычаи и традиции. </w:t>
      </w:r>
    </w:p>
    <w:p w:rsidR="00C015CB" w:rsidRDefault="00C015CB" w:rsidP="001017EC">
      <w:pPr>
        <w:pStyle w:val="1"/>
        <w:numPr>
          <w:ilvl w:val="0"/>
          <w:numId w:val="1"/>
        </w:numPr>
        <w:ind w:left="0" w:firstLine="720"/>
        <w:jc w:val="both"/>
      </w:pPr>
      <w:r>
        <w:t xml:space="preserve">Зачисление в касту “воров в законе” осуществляется, если кандидат обладает определенными личностными качествами (жесткий характер, криминальный опыт, знание норм воровской воровских сходок; </w:t>
      </w:r>
    </w:p>
    <w:p w:rsidR="00C015CB" w:rsidRDefault="00C015CB" w:rsidP="001017EC">
      <w:pPr>
        <w:pStyle w:val="1"/>
        <w:numPr>
          <w:ilvl w:val="0"/>
          <w:numId w:val="1"/>
        </w:numPr>
        <w:ind w:left="0" w:firstLine="720"/>
        <w:jc w:val="both"/>
      </w:pPr>
      <w:r>
        <w:t xml:space="preserve">судейство при разрешении конфликтов и др. </w:t>
      </w:r>
    </w:p>
    <w:p w:rsidR="00C015CB" w:rsidRDefault="00C015CB" w:rsidP="00C015CB">
      <w:pPr>
        <w:pStyle w:val="1"/>
        <w:ind w:firstLine="709"/>
        <w:jc w:val="both"/>
      </w:pPr>
      <w:r>
        <w:t xml:space="preserve">Воровской </w:t>
      </w:r>
      <w:r w:rsidR="001017EC">
        <w:t>общаг</w:t>
      </w:r>
      <w:r>
        <w:t xml:space="preserve"> (совет), как коллегиальный орган, осуществляет управление профессиональной криминальной средой (это не значит, что контролируется каждое преступление) на основе функционально-территориального принципа, т.е. имеется ответственный как за отдельное направление криминальной деятельности, так и за определенную территорию криминального влияния. За каждой из которых закреплено специальное лицо (из числа “авторитетов”), назначенное ворами в законе. Эти лица обеспечивают в зонах сбор “криминальных налогов” с объектов, находящихся под криминальной крышей (это, как правило, объекты теневой экономики). </w:t>
      </w:r>
    </w:p>
    <w:p w:rsidR="00C015CB" w:rsidRDefault="00C015CB" w:rsidP="00C015CB">
      <w:pPr>
        <w:pStyle w:val="1"/>
        <w:ind w:firstLine="709"/>
        <w:jc w:val="both"/>
      </w:pPr>
      <w:r>
        <w:t xml:space="preserve">Элита преступного мира находится зачастую вне уголовно правового пространства, ибо “воры в законе” сами преступлений практически не совершают. Существующее ныне уголовное и уголовно-процессуальное законодательство в борьбе с ними явно неэффективно. Поэтому не случайно, что в большинстве случаев, если и приходится привлечь “вора в законе” к уголовной ответственности, то только за хранение оружия либо наркотиков. </w:t>
      </w:r>
    </w:p>
    <w:p w:rsidR="00C015CB" w:rsidRDefault="00C015CB" w:rsidP="00C015CB">
      <w:pPr>
        <w:pStyle w:val="1"/>
        <w:ind w:firstLine="709"/>
        <w:jc w:val="both"/>
      </w:pPr>
      <w:r>
        <w:t xml:space="preserve">На одного из “воров в законе” возложена обязанность организации воровской кассы, доходная часть которой формируется из следующих поступлений: части преступных доходов организованных преступных групп, отдельных преступников, занимающихся индивидуальной преступной деятельностью (сбытчики наркотиков, барыги, карманные воры, мошенники и т.д.), криминальных “налогов”, выплачиваемых коммерческими структурами за обеспечение “криминальной крыши”, разовых выплат части теневых доходов предпринимателями, не обеспеченными “криминальной крышей”, доходов от собственной предпринимательской деятельности, (осуществляемой либо путем долевого финансового участия в каких-либо проектах, либо путем создания своих фирм с привлечением профессионалов-бизнесменов), вознаграждения за оказание содействия различным категориям дельцов теневой экономики в отмывании “грязных денег” и др. </w:t>
      </w:r>
    </w:p>
    <w:p w:rsidR="00C015CB" w:rsidRDefault="00C015CB" w:rsidP="00C015CB">
      <w:pPr>
        <w:pStyle w:val="1"/>
        <w:ind w:firstLine="709"/>
        <w:jc w:val="both"/>
      </w:pPr>
      <w:r>
        <w:t xml:space="preserve">Расходная часть воровской кассы идет на: ежемесячное денежное содержание, выплачиваемое местным “ворам в законе”, направление определенных сумм денег “ворам в законе”, содержащимся в местах лишения свободы (в тюрьмах: Новочеркасской, Владимирской, Златоустовской; в Новосибирской исправительно-трудовой колонии для содержания осужденных “воров в законе” и “авторитетов”), оказание материальной помощи преступникам, содержащимся в следственном изоляторе и колонии строгого режима, установление и поддержание коррумпированных связей с представителями органов власти, в первую очередь, правоохранительных органов и др. </w:t>
      </w:r>
    </w:p>
    <w:p w:rsidR="00C015CB" w:rsidRDefault="00C015CB" w:rsidP="00C015CB">
      <w:pPr>
        <w:pStyle w:val="1"/>
        <w:ind w:firstLine="709"/>
        <w:jc w:val="both"/>
      </w:pPr>
      <w:r>
        <w:t>Немало средств из воровских капиталов в последнее время вкладывается в недвижимо</w:t>
      </w:r>
      <w:r w:rsidR="00790D67">
        <w:t>сть не только в нашей стране</w:t>
      </w:r>
      <w:r>
        <w:t>, но и за ее пределами</w:t>
      </w:r>
      <w:r w:rsidR="00790D67">
        <w:t>.</w:t>
      </w:r>
      <w:r>
        <w:t xml:space="preserve"> </w:t>
      </w:r>
    </w:p>
    <w:p w:rsidR="00C015CB" w:rsidRDefault="00C015CB" w:rsidP="00C015CB">
      <w:pPr>
        <w:pStyle w:val="1"/>
        <w:ind w:firstLine="709"/>
        <w:jc w:val="both"/>
      </w:pPr>
      <w:r>
        <w:t xml:space="preserve">“Воры в законе” оказывают прямое влияние на преступную массу, находящуюся в местах лишения свободы. Для обеспечения криминального влияния на спец контингент, содержащийся в следственном изоляторе и исправительно-трудовой колонии, “ворами в законе” из числа “авторитетов” назначаются “смотрящие”. В колонии функционирует “общаковый совет” (коллегиальный орган) и ведется “общаковая касса”, которая имеет строго контролируемые доходную и расходную части. </w:t>
      </w:r>
    </w:p>
    <w:p w:rsidR="00C015CB" w:rsidRDefault="00C015CB" w:rsidP="00C015CB">
      <w:pPr>
        <w:pStyle w:val="1"/>
        <w:ind w:firstLine="709"/>
        <w:jc w:val="both"/>
      </w:pPr>
      <w:r>
        <w:t xml:space="preserve">В местах лишения свободы осужденные, как и в XIX веке, объединены в отдельные социальные группы согласно уровню авторитета и криминальной направленности. </w:t>
      </w:r>
    </w:p>
    <w:p w:rsidR="00C015CB" w:rsidRDefault="00C015CB" w:rsidP="00C015CB">
      <w:pPr>
        <w:pStyle w:val="1"/>
        <w:ind w:firstLine="709"/>
        <w:jc w:val="both"/>
      </w:pPr>
      <w:r>
        <w:t xml:space="preserve">Кроме преступной элиты - “воров в законе”, обладающих всей полнотой криминальной власти, в исправительно-трудовых колониях и тюрьмах существуют и другие категории преступников.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“Авторитеты” - лица, приближенные к “ворам в законе”, их опора и резерв. В различных регионах России “авторитеты” именуются по-разному: “фраера”, “козырные фраера”, “шерстяные”, “путевые” и т.д. Они признают и строго подчиняются нормам воровской морали, но в отличие от “воров в законе” не могут распоряжаться средствами “общаковой кассы”, созывать воровские сходки и участвовать в них с правом решающего голоса. “Авторитеты” нередко бывают организаторами устойчивых преступных групп и активными исполнителями дерзких преступлений. </w:t>
      </w:r>
    </w:p>
    <w:p w:rsidR="00C015CB" w:rsidRDefault="00C015CB" w:rsidP="00C015CB">
      <w:pPr>
        <w:pStyle w:val="1"/>
        <w:ind w:firstLine="709"/>
        <w:jc w:val="both"/>
      </w:pPr>
      <w:r>
        <w:t xml:space="preserve">“Шестерки” - лица из числа уголовных элементов (как правило, профессиональных преступников), выполняющие по указаниям “воров в законе” и “авторитетов” различные поручения: поиск и изучение объектов преступных посягательств, источников криминального дохода; обеспечение связи между представителями криминальной элиты; их охрана и т.д.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“Мужики” - наиболее значительная часть осужденных, стремящихся “спокойно” отбыть срок наказания. Они занимают обособленное положение по отношению к “ворам в законе”, “авторитетам” и “шестеркам”. Но эта категория неоднородна и делится на ряд групп по уровню криминальной устойчивости и направленности.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“Бандиты” (их называют по-разному) - это, как правило, дерзкие преступники, совершившие тяжкие преступления, не признающие воровской морали и криминальной субординации. Они готовы вступить с криминальной элитой в смертельную борьбу. Например, в 1983 году из Владимирской тюрьмы освободился гражданин “Н”, избивший в камере известного “вора в законе”. В тюрьме воровской сходкой ему был вынесен “смертный приговор”, но там его не удалось привести в исполнение, так как приговоренный был изолирован от “авторитетов”. После освобождения за ним в г. Орджоникидзе прибыли “исполнители” приговора. И хотя гражданин “Н” за совершение нового преступления содержался в республиканской исправительно-трудовой колонии, “воровская ксива” была передана в колонию, где приговор и был приведен в исполнение. </w:t>
      </w:r>
    </w:p>
    <w:p w:rsidR="00C015CB" w:rsidRDefault="00C015CB" w:rsidP="00C015CB">
      <w:pPr>
        <w:pStyle w:val="1"/>
        <w:ind w:firstLine="709"/>
        <w:jc w:val="both"/>
      </w:pPr>
      <w:r>
        <w:t xml:space="preserve">“Обиженные” - эта еще одна категория осужденных, которая формируется в процессе внутренних противоречий спецконтингента. “Обиженными” становятся и лица, не уплатившие своевременно игровой и иной долг, и лица, заподозренные в измене, и лица, давшие свидетельские показания против “авторитетов”, и лица, осужденные за определенные виды уголовных преступлений (например, за </w:t>
      </w:r>
      <w:r w:rsidR="00EE18EA">
        <w:t>мужеложство</w:t>
      </w:r>
      <w:r>
        <w:t xml:space="preserve">, или развратные действия в отношении малолетних и т.д.), и лица, склонные к </w:t>
      </w:r>
      <w:r w:rsidR="00EE18EA">
        <w:t>мужеложству</w:t>
      </w:r>
      <w:r>
        <w:t xml:space="preserve"> в пассивной форме, и др. </w:t>
      </w:r>
    </w:p>
    <w:p w:rsidR="00C015CB" w:rsidRDefault="00785835" w:rsidP="00C015CB">
      <w:pPr>
        <w:pStyle w:val="1"/>
        <w:ind w:firstLine="709"/>
        <w:jc w:val="both"/>
      </w:pPr>
      <w:r>
        <w:t>Позиция “Бандитов</w:t>
      </w:r>
      <w:r w:rsidR="00C015CB">
        <w:t>”, находящихся вне мест лишения свободы</w:t>
      </w:r>
      <w:r>
        <w:t>,</w:t>
      </w:r>
      <w:r w:rsidR="00C015CB">
        <w:t xml:space="preserve"> значительно укрепляется, так что есть все основания предположить, что эта тенденция в ближайшее время будет все более углубляться. </w:t>
      </w:r>
    </w:p>
    <w:p w:rsidR="00C015CB" w:rsidRDefault="00C015CB" w:rsidP="00C015CB">
      <w:pPr>
        <w:pStyle w:val="1"/>
        <w:ind w:firstLine="709"/>
        <w:jc w:val="both"/>
      </w:pPr>
      <w:r>
        <w:t xml:space="preserve">Социальная база “бандитов” значительна. Это, прежде всего, лица, участвовавшие в военных конфликтах в различных “горячих точках” (в Южной Осетии, Абхазии, в Приднестровье и т.д.); лица, ранее состоявшие в республиканских гвардиях, ополчениях, казачьих воинских формированиях, а также бывшие сотрудники правоохранительных органов, подразделений специального назначения, ставшие на путь преступления. </w:t>
      </w:r>
    </w:p>
    <w:p w:rsidR="00C015CB" w:rsidRDefault="00C015CB" w:rsidP="00C015CB">
      <w:pPr>
        <w:pStyle w:val="1"/>
        <w:ind w:firstLine="709"/>
        <w:jc w:val="both"/>
      </w:pPr>
      <w:r>
        <w:t xml:space="preserve">Как правило, “бандиты” не </w:t>
      </w:r>
      <w:r w:rsidR="00785835">
        <w:t xml:space="preserve">включены </w:t>
      </w:r>
      <w:r>
        <w:t xml:space="preserve">в криминальную среду, действуют малыми группами, отличаются смелостью, хладнокровием и опытом ведения боевых действий. Они презрительно относятся к воровской элите и не желают подчиняться нормам воровской морали. И если оперативные службы хорошо осведомлены о деятельности криминальных авторитетов, то о “бандитах” информации недостаточно. Нередко они внешне ведут “порядочный” образ жизни, трудоустроены, не вызывают в семьях ни малейшего подозрения. </w:t>
      </w:r>
    </w:p>
    <w:p w:rsidR="007E3D80" w:rsidRDefault="00C015CB" w:rsidP="00C015CB">
      <w:pPr>
        <w:pStyle w:val="1"/>
        <w:ind w:firstLine="709"/>
        <w:jc w:val="both"/>
      </w:pPr>
      <w:r>
        <w:t>По имеющимся сведениям за последние два года по России убиты десятки “воров в законе” и “авторитетов”. Некоторые из них стали жертвами воровских разборок. Но большинство убийств, по всей вероятности, совершено “бандитами</w:t>
      </w:r>
      <w:r w:rsidR="007E3D80">
        <w:t>.</w:t>
      </w:r>
    </w:p>
    <w:p w:rsidR="00C015CB" w:rsidRDefault="00C015CB" w:rsidP="00C015CB">
      <w:pPr>
        <w:pStyle w:val="1"/>
        <w:ind w:firstLine="709"/>
        <w:jc w:val="both"/>
      </w:pPr>
      <w:r>
        <w:t xml:space="preserve">Не секрет, что многие богатые бизнесмены России находятся в тесной связи с криминальными “аристократами”, которые за крупную плату обеспечивают толстосумов “крышей”. Подобные бизнесмены рассчитывают на влияние “воров в законе” и “авторитетов” на криминальную среду. Но “бандиты”, не признающие никаких криминальных авторитетов, способны на самые невероятные действия против любых криминально-предпринимательских союзов. </w:t>
      </w:r>
    </w:p>
    <w:p w:rsidR="00C015CB" w:rsidRDefault="00C015CB" w:rsidP="00C015CB">
      <w:pPr>
        <w:pStyle w:val="1"/>
        <w:ind w:firstLine="709"/>
        <w:jc w:val="both"/>
      </w:pPr>
      <w:r>
        <w:t xml:space="preserve">Кроме перечисленных категорий преступников, в последнее время все чаще о себе заявляет так называемая “нелегальная криминальная масса”. Это лица, которые, во-первых, ранее не попадали в поле зрения оперативных служб МВД и не состоят на учете и, во-вторых, пока не интегрированы в известные устойчивые группировки профессиональных преступников. Как показывает практика, часть представителей этой категории вливается в дальнейшем в профессиональную преступную среду, другая часть становится “бандитами”, третьи же остаются “нелегалами” до их задержания органами внутренних дел. </w:t>
      </w:r>
    </w:p>
    <w:p w:rsidR="000677E2" w:rsidRDefault="00974548" w:rsidP="000677E2">
      <w:pPr>
        <w:pStyle w:val="1"/>
        <w:jc w:val="both"/>
      </w:pPr>
      <w:r>
        <w:t xml:space="preserve">Вывод: </w:t>
      </w:r>
      <w:r w:rsidR="000677E2">
        <w:t xml:space="preserve">Профессиональная преступность не есть простая совокупность преступных формирований и совершаемых ими преступлений. Это - живой криминальный организм, жизнеспособность которого зависит не от уголовно-карательной практики, а от общественно-экономического, нравственно-духовного, политико-идеологического и судебно-правового состояния общества. </w:t>
      </w:r>
      <w:bookmarkStart w:id="0" w:name="_GoBack"/>
      <w:bookmarkEnd w:id="0"/>
    </w:p>
    <w:sectPr w:rsidR="000677E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BA" w:rsidRDefault="006930E5">
      <w:r>
        <w:separator/>
      </w:r>
    </w:p>
  </w:endnote>
  <w:endnote w:type="continuationSeparator" w:id="0">
    <w:p w:rsidR="00A602BA" w:rsidRDefault="006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BA" w:rsidRDefault="006930E5">
      <w:r>
        <w:separator/>
      </w:r>
    </w:p>
  </w:footnote>
  <w:footnote w:type="continuationSeparator" w:id="0">
    <w:p w:rsidR="00A602BA" w:rsidRDefault="0069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C84" w:rsidRDefault="008C6C84" w:rsidP="00C16A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C84" w:rsidRDefault="008C6C84" w:rsidP="00C16AD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C84" w:rsidRDefault="008C6C84" w:rsidP="00C16A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7B5">
      <w:rPr>
        <w:rStyle w:val="a5"/>
        <w:noProof/>
      </w:rPr>
      <w:t>1</w:t>
    </w:r>
    <w:r>
      <w:rPr>
        <w:rStyle w:val="a5"/>
      </w:rPr>
      <w:fldChar w:fldCharType="end"/>
    </w:r>
  </w:p>
  <w:p w:rsidR="008C6C84" w:rsidRDefault="008C6C84" w:rsidP="00C16AD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6CC"/>
    <w:rsid w:val="0006038B"/>
    <w:rsid w:val="000677E2"/>
    <w:rsid w:val="001017EC"/>
    <w:rsid w:val="00125361"/>
    <w:rsid w:val="001D1EAB"/>
    <w:rsid w:val="0027563C"/>
    <w:rsid w:val="0030525F"/>
    <w:rsid w:val="003821EE"/>
    <w:rsid w:val="0041596A"/>
    <w:rsid w:val="00485B98"/>
    <w:rsid w:val="00655378"/>
    <w:rsid w:val="006930E5"/>
    <w:rsid w:val="006947B5"/>
    <w:rsid w:val="00785835"/>
    <w:rsid w:val="00790D67"/>
    <w:rsid w:val="007E3D80"/>
    <w:rsid w:val="008849D3"/>
    <w:rsid w:val="008C6C84"/>
    <w:rsid w:val="0095088C"/>
    <w:rsid w:val="00974548"/>
    <w:rsid w:val="00A602BA"/>
    <w:rsid w:val="00B910E5"/>
    <w:rsid w:val="00C015CB"/>
    <w:rsid w:val="00C16AD3"/>
    <w:rsid w:val="00C32E59"/>
    <w:rsid w:val="00E074A0"/>
    <w:rsid w:val="00E13E9B"/>
    <w:rsid w:val="00EA45A7"/>
    <w:rsid w:val="00EE18EA"/>
    <w:rsid w:val="00FB56CC"/>
    <w:rsid w:val="00FD487A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F291-A005-4489-9E0E-941D4A58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B56CC"/>
    <w:pPr>
      <w:spacing w:before="100" w:after="100"/>
    </w:pPr>
    <w:rPr>
      <w:snapToGrid w:val="0"/>
      <w:sz w:val="24"/>
    </w:rPr>
  </w:style>
  <w:style w:type="paragraph" w:customStyle="1" w:styleId="a3">
    <w:name w:val="Список определений"/>
    <w:basedOn w:val="a"/>
    <w:next w:val="a"/>
    <w:rsid w:val="00125361"/>
    <w:pPr>
      <w:ind w:left="360"/>
    </w:pPr>
    <w:rPr>
      <w:snapToGrid w:val="0"/>
      <w:szCs w:val="20"/>
    </w:rPr>
  </w:style>
  <w:style w:type="paragraph" w:styleId="a4">
    <w:name w:val="header"/>
    <w:basedOn w:val="a"/>
    <w:rsid w:val="00C16A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3869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Пашкевич А</vt:lpstr>
    </vt:vector>
  </TitlesOfParts>
  <Company>Домашний офис</Company>
  <LinksUpToDate>false</LinksUpToDate>
  <CharactersWithSpaces>25876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Пашкевич А</dc:title>
  <dc:subject/>
  <dc:creator>Алина</dc:creator>
  <cp:keywords/>
  <dc:description/>
  <cp:lastModifiedBy>admin</cp:lastModifiedBy>
  <cp:revision>2</cp:revision>
  <dcterms:created xsi:type="dcterms:W3CDTF">2014-02-06T15:19:00Z</dcterms:created>
  <dcterms:modified xsi:type="dcterms:W3CDTF">2014-02-06T15:19:00Z</dcterms:modified>
</cp:coreProperties>
</file>