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2" w:rsidRDefault="00797FBF">
      <w:pPr>
        <w:spacing w:before="120" w:after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Руководство по </w:t>
      </w:r>
      <w:r>
        <w:rPr>
          <w:b/>
          <w:bCs/>
          <w:color w:val="000000"/>
          <w:sz w:val="32"/>
          <w:szCs w:val="32"/>
          <w:lang w:val="en-US"/>
        </w:rPr>
        <w:t>HTML</w:t>
      </w:r>
    </w:p>
    <w:p w:rsidR="001A6BA2" w:rsidRDefault="00797FBF">
      <w:pPr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Таговая модель документа: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"элемент" := &lt;"имя элемента" "список атрибутов"&gt; содержание элемента &lt;/"имя элемента"</w:t>
      </w:r>
      <w:r>
        <w:rPr>
          <w:color w:val="000000"/>
        </w:rPr>
        <w:t>Структура документа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Элемент HTML или гипертекстовый документ состоит из двух частей: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заголовка документа (HEAD)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тела документа (BODY)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  &lt;HTML&gt;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  &lt;HEAD&gt;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  Содержание заголовка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  &lt;/HEAD&gt;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  &lt;BODY&gt;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  Содержание тела документа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  &lt;/BODY&gt;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  &lt;/HTML&gt;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Элементы заголовка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2425"/>
      </w:tblGrid>
      <w:tr w:rsidR="001A6BA2"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&lt;TITLE&gt;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поля документа</w:t>
            </w:r>
          </w:p>
        </w:tc>
      </w:tr>
      <w:tr w:rsidR="001A6BA2"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&lt;BASE&gt;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базовый адрес</w:t>
            </w:r>
          </w:p>
        </w:tc>
      </w:tr>
      <w:tr w:rsidR="001A6BA2"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&lt;ISINDEX&gt;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поисковый документ</w:t>
            </w:r>
          </w:p>
        </w:tc>
      </w:tr>
      <w:tr w:rsidR="001A6BA2"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&lt;LINK&gt;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общая гипертекстовая ссылка </w:t>
            </w:r>
          </w:p>
        </w:tc>
      </w:tr>
      <w:tr w:rsidR="001A6BA2"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&lt;META&gt;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1A6BA2" w:rsidRDefault="001A6BA2">
            <w:pPr>
              <w:spacing w:before="0" w:after="0"/>
              <w:jc w:val="both"/>
              <w:rPr>
                <w:color w:val="000000"/>
              </w:rPr>
            </w:pPr>
          </w:p>
        </w:tc>
      </w:tr>
    </w:tbl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Примеры элементов заголовка: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&lt;TITLE&gt; Название документа &lt;/TITLE&gt;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&lt;BASE HREF="http://polyn.net.kiae.su/&gt;,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&lt;A HREF="/altai/index.html"&gt;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&lt;A HREF="http://polyn.net.kiae.su/altai/index.html"&gt;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&lt;img SRC="/gif/test.gif"&gt;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&lt;img SRC="http://polyn.net.kiae.su/gif/test.gif"&gt;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&lt;ISINDEX HREF="http://polyn.net.kiae.su/cgi-bin/search" PROMPT="Enter Keywords:"&gt;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&lt;LINK REL=Help HREF="http://polyn.net.kiae.su/dss/syshelp.html"&gt;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&lt;LINK REL=Banner HREF=banner.html&gt;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&lt;META HTTP-EQUIV="Keywords"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CONTENT="Plsma, Nuclear Physics"&gt;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Keywords: Plasma, Nuclear Physics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Основные классы элементов тела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Тело документа состоит из: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Иерархических контейнеров и заставок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Заглавий (от H1 до H6)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Блоков (параграфы, списки, формы, таблицы, картинки и т. п.)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Горизонтальных отчеркиваний и адресов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Текста, разбитого на области действия стилей (подчеркивание, выделение, курсив), математические описания, графику и гипертекстовые ссылки </w:t>
      </w:r>
    </w:p>
    <w:p w:rsidR="001A6BA2" w:rsidRDefault="00797FBF">
      <w:pPr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Элементы стиля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Элемент Значение Примечание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&lt;I&gt;.....&lt;/I&gt; </w:t>
      </w:r>
      <w:r>
        <w:rPr>
          <w:color w:val="000000"/>
        </w:rPr>
        <w:t>Курсив</w:t>
      </w:r>
      <w:r>
        <w:rPr>
          <w:color w:val="000000"/>
          <w:lang w:val="en-US"/>
        </w:rPr>
        <w:t xml:space="preserve">(Italic)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&lt;B&gt;...&lt;/B&gt; Усиление(BOLD)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&lt;TT&gt;...&lt;/TT&gt; Телетайп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&lt;U&gt;...&lt;/U&gt; Подчеркивание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&lt;S&gt;...&lt;/S&gt; Перечеркнутый текст 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&lt;BIG&gt;...&lt;/BIG&gt; Увеличенный текст  только Arena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&lt;SMALL&gt;...&lt;/SMALL&gt; Уменьшенный фонт  только Arena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&lt;SUB&gt;...&lt;/SUB&gt; Подстрочные символы  только Arena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&lt;SUP&gt;...&lt;/SUP&gt; Надстрочные символы только Arena</w:t>
      </w:r>
    </w:p>
    <w:p w:rsidR="001A6BA2" w:rsidRDefault="00797FBF">
      <w:pPr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Информационные элементы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Элемент Значение Примечание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&lt;EM&gt;...&lt;/EM&gt; Типографское усиление Часто отображается как Italic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&lt;CITE&gt;...&lt;/CITE&gt; ЦитированиеНе реализовано в Mosaic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&lt;STRONG&gt;...&lt;/STRONG&gt; УсилениеОтображается как BOLD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&lt;CODE&gt;...&lt;/CODE&gt;Отображает  примеры кода (например, коды программ)  Отображается непропорциональным фонтом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&lt;SAMP&gt;...&lt;/SAMP&gt;Последовательность литералов Не реализован в Mosaic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&lt;KBD&gt;...&lt;/KBD&gt; Пример ввода символов с клавиатуры  Используется при разработке руководств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&lt;VAR&gt;...&lt;/VAR&gt; Переменная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&lt;DFN&gt;...&lt;/DFN&gt; Определение только Arena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&lt;Q&gt;...&lt;/Q&gt;Текст, заключенный в скобки Вид скобок зависит от атрибута LANG. Реализован только в Arena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&lt;LANG&gt;...&lt;/LANG&gt; Определяет язык отображения только Arena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&lt;AU&gt;...&lt;/AU&gt; Автор только Arena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&lt;PERSON&gt;...&lt;/PERSON&gt; Имя персоны Введено для простоты выделения при индексировании документов. Реализован только в Arena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&lt;ACRONIM&gt;...&lt;/ACRONIM&gt;</w:t>
      </w:r>
      <w:r>
        <w:rPr>
          <w:color w:val="000000"/>
        </w:rPr>
        <w:t>Акронимтолько</w:t>
      </w:r>
      <w:r>
        <w:rPr>
          <w:color w:val="000000"/>
          <w:lang w:val="en-US"/>
        </w:rPr>
        <w:t xml:space="preserve"> Arena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&lt;ABBREV&gt;...&lt;/ABBREV&gt; </w:t>
      </w:r>
      <w:r>
        <w:rPr>
          <w:color w:val="000000"/>
        </w:rPr>
        <w:t>Аббревиатуратолько</w:t>
      </w:r>
      <w:r>
        <w:rPr>
          <w:color w:val="000000"/>
          <w:lang w:val="en-US"/>
        </w:rPr>
        <w:t xml:space="preserve"> Arena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&lt;INS&gt;...&lt;INS&gt; Вставленный текст только Arena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&lt;DEL&gt;...&lt;/DEL&gt; Удаленный текст только Arena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Управление отображением стиля символов текста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Отображение ненумерованного списка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&lt;UL&gt;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&lt;LH&gt;Title of WWW programmes (NCSA).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NCSA HTTPD;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NCSA MOSAIC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&lt;UL&gt;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&lt;LH&gt;Title of WWW programmes (CERN).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CERN HTTPD;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AGORA - email robot;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HTTPD CERN;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WWW Line Browser;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Arena.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&lt;/UL&gt;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&lt;UL&gt;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&lt;LH&gt; Title of WWW programmes (Netscape).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Netsite - server;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Netscape Novigator.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&lt;/UL&gt;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Вложенные ненумерованные списки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&lt;UL&gt;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&lt;LI&gt;Title of WWW programmes (NCSA).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&lt;UL&gt;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NCSA HTTPD;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NCSA MOSAIC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&lt;/UL&gt;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&lt;LI&gt;Title of WWW programmes (CERN).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&lt;UL&gt;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CERN HTTPD;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AGORA - email robot;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HTTPD CERN;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WWW Line Browser;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Arena.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&lt;/UL&gt;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Title of WWW programmes (Netscape).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&lt;UL&gt;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Netsite - server;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 Netscape Novigator.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&lt;/UL&gt;&lt;/UL&gt;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Вложенные нумерованные списки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&lt;OL&gt;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&lt;HL&gt;Нумерованный список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&lt;LI&gt;Элементы заголовка документа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&lt;OL&gt;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&lt;LI&gt;TITLE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&lt;LI&gt;BASE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&lt;LI&gt;LINK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&lt;/OL&gt;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&lt;LI&gt;Элементы тела документа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&lt;OL&gt;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&lt;LI&gt;BODY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&lt;LI&gt;Heading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&lt;LI&gt;Paragraph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&lt;LI&gt;Line Break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&lt;LI&gt;Horizontal Rule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&lt;LI&gt;...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&lt;/OL&gt;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&lt;/OL&gt;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Пример списка определений</w:t>
      </w:r>
    </w:p>
    <w:p w:rsidR="001A6BA2" w:rsidRDefault="00D114C8">
      <w:pPr>
        <w:spacing w:before="120" w:after="0"/>
        <w:ind w:firstLine="567"/>
        <w:jc w:val="both"/>
        <w:rPr>
          <w:color w:val="000000"/>
        </w:rPr>
      </w:pPr>
      <w:hyperlink r:id="rId5" w:history="1">
        <w:r w:rsidR="00797FBF" w:rsidRPr="00797FBF">
          <w:rPr>
            <w:rStyle w:val="a6"/>
          </w:rPr>
          <w:t>C:\www\doc2html\work\pictures\it\khramtsov\img00017.gif</w:t>
        </w:r>
      </w:hyperlink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&lt;A HREF="http://polyn.net.kiae.su/index.html"&gt;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Индекс базы данных "Полынь"&lt;/A&gt;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&lt;A NAME="point"&gt;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&lt;A HREF="http://polyn.net.kiae.su/index.html#point"&gt;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Ссылка на точку "point" в документе "index.html"&lt;/A&gt;</w:t>
      </w:r>
    </w:p>
    <w:p w:rsidR="001A6BA2" w:rsidRDefault="00D114C8">
      <w:pPr>
        <w:spacing w:before="120" w:after="0"/>
        <w:ind w:firstLine="567"/>
        <w:jc w:val="both"/>
        <w:rPr>
          <w:color w:val="000000"/>
        </w:rPr>
      </w:pPr>
      <w:hyperlink r:id="rId6" w:history="1">
        <w:r w:rsidR="00797FBF" w:rsidRPr="00797FBF">
          <w:rPr>
            <w:rStyle w:val="a6"/>
          </w:rPr>
          <w:t>C:\www\doc2html\work\pictures\it\khramtsov\img00018.gif</w:t>
        </w:r>
      </w:hyperlink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&lt;img SRC="http://polyn.net.kiae.su/gif/sarclast.gif" ALT="Sarcofagus.Winter, 1997"&gt;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&lt;A HREF="doc.html"&gt;&lt;img SRC="icon.gif" ALIGN=MIDDLE&gt;&lt;/A&gt;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Таблицы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&lt;TABLE BORDER&gt;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&lt;CAPTION&gt;A test table with merged cells. &lt;CREDIT&gt; (T.Berners Lee/WWWC,1995.)&lt;/CREDIT&gt; &lt;/CAPTION&gt;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&lt;TR&gt;&lt;TH ROWSPAN=2&gt;&lt;TH COLSPAN=2&gt;Average&gt;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&lt;TH rowspan=2&gt;other&lt;BR&gt;category&lt;TH ROWSPAN=2&gt;Misc&lt;/TR&gt;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&lt;TR&gt;&lt;TH&gt;height&lt;TH&gt;weght&lt;/TR&gt;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&lt;TR&gt;&lt;TH ALIGN=left&gt;males&lt;TD&gt;1.9&lt;TD&gt;0.003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&lt;TR&gt;&lt;TH ALIGN=left&gt;females&lt;TD&gt;1.7&lt;TD&gt;0.002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&lt;/TABLE&gt;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Пример таблицы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Пример таблицы построенной в текстовом редакторе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Формы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607"/>
      </w:tblGrid>
      <w:tr w:rsidR="001A6BA2">
        <w:tc>
          <w:tcPr>
            <w:tcW w:w="694" w:type="dxa"/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Элемент</w:t>
            </w:r>
          </w:p>
        </w:tc>
        <w:tc>
          <w:tcPr>
            <w:tcW w:w="2607" w:type="dxa"/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Назначение </w:t>
            </w:r>
          </w:p>
        </w:tc>
      </w:tr>
      <w:tr w:rsidR="001A6BA2">
        <w:tc>
          <w:tcPr>
            <w:tcW w:w="694" w:type="dxa"/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INPUT</w:t>
            </w:r>
          </w:p>
        </w:tc>
        <w:tc>
          <w:tcPr>
            <w:tcW w:w="2607" w:type="dxa"/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поля ввода информации имеют множество типов </w:t>
            </w:r>
          </w:p>
        </w:tc>
      </w:tr>
      <w:tr w:rsidR="001A6BA2">
        <w:tc>
          <w:tcPr>
            <w:tcW w:w="694" w:type="dxa"/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TEXTAREA</w:t>
            </w:r>
          </w:p>
        </w:tc>
        <w:tc>
          <w:tcPr>
            <w:tcW w:w="2607" w:type="dxa"/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поле ввода многострочного текста </w:t>
            </w:r>
          </w:p>
        </w:tc>
      </w:tr>
      <w:tr w:rsidR="001A6BA2">
        <w:tc>
          <w:tcPr>
            <w:tcW w:w="694" w:type="dxa"/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SELECT</w:t>
            </w:r>
          </w:p>
        </w:tc>
        <w:tc>
          <w:tcPr>
            <w:tcW w:w="2607" w:type="dxa"/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описание меню </w:t>
            </w:r>
          </w:p>
        </w:tc>
      </w:tr>
      <w:tr w:rsidR="001A6BA2">
        <w:tc>
          <w:tcPr>
            <w:tcW w:w="694" w:type="dxa"/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OPTION</w:t>
            </w:r>
          </w:p>
        </w:tc>
        <w:tc>
          <w:tcPr>
            <w:tcW w:w="2607" w:type="dxa"/>
          </w:tcPr>
          <w:p w:rsidR="001A6BA2" w:rsidRDefault="00797FBF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описание элемента меню </w:t>
            </w:r>
          </w:p>
        </w:tc>
      </w:tr>
    </w:tbl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Пример использования полей ввода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&lt;FORM METHOD=POST ACTION=http://polyn.net.kiae.su/cgi-bin/test&gt;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&lt;P&gt; Ниже приведен список примеров полей ввода:&lt;BR&gt;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Простое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текстовое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поле</w:t>
      </w:r>
      <w:r>
        <w:rPr>
          <w:color w:val="000000"/>
          <w:lang w:val="en-US"/>
        </w:rPr>
        <w:t>: &lt;INPUT NAME="test1" VALUE="test1" TYPE="text"&gt;&lt;BR&gt;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Поле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типа</w:t>
      </w:r>
      <w:r>
        <w:rPr>
          <w:color w:val="000000"/>
          <w:lang w:val="en-US"/>
        </w:rPr>
        <w:t xml:space="preserve"> checkbox: &lt;INPUT NAME="test2" TYPE="checkbox" CHECKED&gt;&lt;BR&gt;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Поле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типа</w:t>
      </w:r>
      <w:r>
        <w:rPr>
          <w:color w:val="000000"/>
          <w:lang w:val="en-US"/>
        </w:rPr>
        <w:t xml:space="preserve"> radiobutton: &lt;INPUT NAME="test3" TYPE="radio"&gt;&lt;BR&gt;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Поле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типа</w:t>
      </w:r>
      <w:r>
        <w:rPr>
          <w:color w:val="000000"/>
          <w:lang w:val="en-US"/>
        </w:rPr>
        <w:t xml:space="preserve"> password: &lt;INPUT NAME="test4" TYPE="password"&gt;&lt;BR&gt;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Невидимое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поле</w:t>
      </w:r>
      <w:r>
        <w:rPr>
          <w:color w:val="000000"/>
          <w:lang w:val="en-US"/>
        </w:rPr>
        <w:t>: &lt;INPUT NAME="test5" TYPE="hidden" VALUE="kuku"&gt;&lt;BR&gt;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Кнопка</w:t>
      </w:r>
      <w:r>
        <w:rPr>
          <w:color w:val="000000"/>
          <w:lang w:val="en-US"/>
        </w:rPr>
        <w:t xml:space="preserve"> Submit: &lt;INPUT NAME="submit" VALUE="Submit" TYPE="submit"&gt;&lt;BR&gt;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Кнопка</w:t>
      </w:r>
      <w:r>
        <w:rPr>
          <w:color w:val="000000"/>
          <w:lang w:val="en-US"/>
        </w:rPr>
        <w:t xml:space="preserve"> Reset: &lt;INPUT NAME="reset" VALUE="Reset" TYPE="reset"&gt;&lt;BR&gt;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Графическая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кнопка</w:t>
      </w:r>
      <w:r>
        <w:rPr>
          <w:color w:val="000000"/>
          <w:lang w:val="en-US"/>
        </w:rPr>
        <w:t>: &lt;INPUT NAME="graph" VALUE="default" SRC="test.gif" TYPE="image"&gt;&lt;BR&gt;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&lt;/FORM&gt;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Базисные элементы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Тип документа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&lt;HTML&gt;&lt;/HTML&gt;</w:t>
      </w:r>
      <w:r>
        <w:rPr>
          <w:color w:val="000000"/>
        </w:rPr>
        <w:t xml:space="preserve"> (начало и конец файла)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Имя документа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&lt;TITLE&gt;&lt;/TITLE&gt;</w:t>
      </w:r>
      <w:r>
        <w:rPr>
          <w:color w:val="000000"/>
        </w:rPr>
        <w:t xml:space="preserve"> (должно быть в заголовке)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Заголовок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&lt;HEAD&gt;&lt;/HEAD&gt;</w:t>
      </w:r>
      <w:r>
        <w:rPr>
          <w:color w:val="000000"/>
        </w:rPr>
        <w:t xml:space="preserve"> (описание документа, например его имя)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Тело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&lt;BODY&gt;&lt;/BODY&gt;</w:t>
      </w:r>
      <w:r>
        <w:rPr>
          <w:color w:val="000000"/>
        </w:rPr>
        <w:t xml:space="preserve"> (содержимое страницы)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Заглавие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&lt;H?&gt;&lt;/H?&gt;</w:t>
      </w:r>
      <w:r>
        <w:rPr>
          <w:color w:val="000000"/>
        </w:rPr>
        <w:t xml:space="preserve"> (стандарт определяет 6 уровней)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 xml:space="preserve">с выравниванием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 xml:space="preserve">&lt;H?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ALIGN=LEFT|CENTER|RIGHT&gt;&lt;/H?&gt;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Секция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&lt;DIV&gt;&lt;/DIV&gt;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с выравниванием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&lt;DIV ALIGN=LEFT|RIGHT|CENTER&gt;&lt;/DIV&gt;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Цитата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&lt;BLOCKQUOTE&gt;&lt;/BLOCKQUOTE&gt;</w:t>
      </w:r>
      <w:r>
        <w:rPr>
          <w:color w:val="000000"/>
        </w:rPr>
        <w:t xml:space="preserve">  (обычно выделяется отступом)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Выделение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&lt;EM&gt;&lt;/EM&gt;</w:t>
      </w:r>
      <w:r>
        <w:rPr>
          <w:color w:val="000000"/>
        </w:rPr>
        <w:t xml:space="preserve"> (обычно изображается курсивом)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Дополнительное выделение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&lt;STRONG&gt;&lt;/STRONG&gt;</w:t>
      </w:r>
      <w:r>
        <w:rPr>
          <w:color w:val="000000"/>
        </w:rPr>
        <w:t>(обычно изображается жирным шрифтом)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Отсылка, цитата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&lt;CITE&gt;&lt;/CITE&gt;</w:t>
      </w:r>
      <w:r>
        <w:rPr>
          <w:color w:val="000000"/>
        </w:rPr>
        <w:t xml:space="preserve"> (обычно курсив)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Код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&lt;CODE&gt;&lt;/CODE&gt;</w:t>
      </w:r>
      <w:r>
        <w:rPr>
          <w:color w:val="000000"/>
        </w:rPr>
        <w:t xml:space="preserve"> (для листингов кода)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Пример вывода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&lt;SAMP&gt;&lt;/SAMP&gt;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Ввод с клавиатуры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&lt;KBD&gt;&lt;/KBD&gt;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Переменная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&lt;VAR&gt;&lt;/VAR&gt;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Определение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&lt;DFN&gt;&lt;/DFN&gt;</w:t>
      </w:r>
      <w:r>
        <w:rPr>
          <w:color w:val="000000"/>
        </w:rPr>
        <w:t xml:space="preserve"> (часто не поддерживается)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Адрес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автора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&lt;ADDRESS&gt;&lt;/ADDRESS&gt;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Большой шрифт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&lt;BIG&gt;&lt;/BIG&gt;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Маленький шрифт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&lt;SMALL&gt;&lt;/SMALL&gt;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Жирный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&lt;B&gt;&lt;/B&gt;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Курсив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&lt;I&gt;&lt;/I&gt;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N3.0b Подчеркнутый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&lt;U&gt;&lt;/U&gt;</w:t>
      </w:r>
      <w:r>
        <w:rPr>
          <w:color w:val="000000"/>
        </w:rPr>
        <w:t xml:space="preserve"> (часто не поддерживается)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Перечеркнутый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&lt;STRIKE&gt;&lt;/STRIKE&gt;</w:t>
      </w:r>
      <w:r>
        <w:rPr>
          <w:color w:val="000000"/>
        </w:rPr>
        <w:t xml:space="preserve"> (часто не поддерживается)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N3.0b Перечеркнутый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&lt;S&gt;&lt;/S&gt;</w:t>
      </w:r>
      <w:r>
        <w:rPr>
          <w:color w:val="000000"/>
        </w:rPr>
        <w:t xml:space="preserve"> (часто не поддерживается)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Верхний индекс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&lt;SUB&gt;&lt;/SUB&gt;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Нижний индекс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&lt;SUP&gt;&lt;/SUP&gt;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Печатная машинка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&lt;TT&gt;&lt;/TT&gt;</w:t>
      </w:r>
      <w:r>
        <w:rPr>
          <w:color w:val="000000"/>
        </w:rPr>
        <w:t xml:space="preserve"> (изображается как шрифт фиксированой ширины)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Форматированый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&lt;PRE&gt;&lt;/PRE&gt;</w:t>
      </w:r>
      <w:r>
        <w:rPr>
          <w:color w:val="000000"/>
        </w:rPr>
        <w:t xml:space="preserve"> (сохранить формат текста как есть)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Ширина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&lt;PRE WIDTH=?&gt;&lt;/PRE&gt;</w:t>
      </w:r>
      <w:r>
        <w:rPr>
          <w:color w:val="000000"/>
        </w:rPr>
        <w:t xml:space="preserve"> (в символах)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Центрировать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&lt;CENTER&gt;&lt;/CENTER&gt;</w:t>
      </w:r>
      <w:r>
        <w:rPr>
          <w:color w:val="000000"/>
        </w:rPr>
        <w:t xml:space="preserve"> &gt; (как текст, так и графика)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N1.0 Мигающий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&lt;BLINK&gt;&lt;/BLINK&gt;</w:t>
      </w:r>
      <w:r>
        <w:rPr>
          <w:color w:val="000000"/>
        </w:rPr>
        <w:t xml:space="preserve"> (наиболее осмеянный элемент)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Размер шрифта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&lt;FONT SIZE=?&gt;&lt;/FONT&gt;</w:t>
      </w:r>
      <w:r>
        <w:rPr>
          <w:color w:val="000000"/>
        </w:rPr>
        <w:t xml:space="preserve"> (от 1 до 7)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Изменить размер шрифта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&lt;FONT SIZE="+|-?"&gt;&lt;/FONT&gt;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 xml:space="preserve">N1.0 Базовый размер шрифта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&lt;BASEFONT SIZE=?&gt;</w:t>
      </w:r>
      <w:r>
        <w:rPr>
          <w:color w:val="000000"/>
        </w:rPr>
        <w:t xml:space="preserve"> (от 1 до 7; по умолчанию </w:t>
      </w:r>
      <w:r>
        <w:rPr>
          <w:color w:val="000000"/>
          <w:lang w:val="en-US"/>
        </w:rPr>
        <w:t>3)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Цвет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шрифта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&lt;FONT COLOR="#$$$$$$"&gt;&lt;/FONT&gt;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N3.0b </w:t>
      </w:r>
      <w:r>
        <w:rPr>
          <w:color w:val="000000"/>
        </w:rPr>
        <w:t>Выбор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шрифта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&lt;FONT FACE="***"&gt;&lt;/FONT&gt;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N3.0b </w:t>
      </w:r>
      <w:r>
        <w:rPr>
          <w:color w:val="000000"/>
        </w:rPr>
        <w:t>Многоколоночный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текст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&lt;MULTICOL COLS=?&gt;&lt;/MULTICOL&gt;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N3.0b </w:t>
      </w:r>
      <w:r>
        <w:rPr>
          <w:color w:val="000000"/>
        </w:rPr>
        <w:t>Пробел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между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колонками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&lt;MULTICOL GUTTER=?&gt;&lt;/MULTICOL&gt;</w:t>
      </w:r>
      <w:r>
        <w:rPr>
          <w:color w:val="000000"/>
          <w:lang w:val="en-US"/>
        </w:rPr>
        <w:t xml:space="preserve"> (</w:t>
      </w:r>
      <w:r>
        <w:rPr>
          <w:color w:val="000000"/>
        </w:rPr>
        <w:t>по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умолчанию</w:t>
      </w:r>
      <w:r>
        <w:rPr>
          <w:color w:val="000000"/>
          <w:lang w:val="en-US"/>
        </w:rPr>
        <w:t xml:space="preserve"> 10 </w:t>
      </w:r>
      <w:r>
        <w:rPr>
          <w:color w:val="000000"/>
        </w:rPr>
        <w:t>точек</w:t>
      </w:r>
      <w:r>
        <w:rPr>
          <w:color w:val="000000"/>
          <w:lang w:val="en-US"/>
        </w:rPr>
        <w:t>)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N3.0b </w:t>
      </w:r>
      <w:r>
        <w:rPr>
          <w:color w:val="000000"/>
        </w:rPr>
        <w:t>Ширина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колонки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&lt;MULTICOL WIDTH=?&gt;&lt;/MULTICOL&gt;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N3.0b Пустой блок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&lt;SPACER&gt;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N3.0b </w:t>
      </w:r>
      <w:r>
        <w:rPr>
          <w:color w:val="000000"/>
        </w:rPr>
        <w:t>Тип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пустого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блока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&lt;SPACER TYPE=horizontal| vertical|block&gt;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N3.0b Величина пустого блока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&lt;SPACER SIZE=?&gt;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 xml:space="preserve">N3.0b Размеры пустого блока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 xml:space="preserve">&lt;SPACER WIDTH=?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HEIGHT=?&gt;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N3.0b </w:t>
      </w:r>
      <w:r>
        <w:rPr>
          <w:color w:val="000000"/>
        </w:rPr>
        <w:t>Выравнивание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&lt;SPACER ALIGN=left|right|center&gt;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Ссылки и графика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Ссылка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&lt;A HREF="URL"&gt;&lt;/A&gt;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Ссылка на закладку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&lt;A HREF="URL#***"&gt;&lt;/A&gt;</w:t>
      </w:r>
      <w:r>
        <w:rPr>
          <w:color w:val="000000"/>
        </w:rPr>
        <w:t>(в другом документе)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&lt;A HREF="#***"&gt;&lt;/A&gt;</w:t>
      </w:r>
      <w:r>
        <w:rPr>
          <w:color w:val="000000"/>
        </w:rPr>
        <w:t xml:space="preserve"> (в том же документе)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N2.0</w:t>
      </w:r>
      <w:r>
        <w:rPr>
          <w:color w:val="000000"/>
        </w:rPr>
        <w:t>На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другое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окно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&lt;A HREF="URL" TARGET="***| |_blank|_self|_parent|_top"&gt; &lt;/A&gt;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Определить закладку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&lt;A NAME="***"&gt;&lt;/A&gt;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Отношение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&lt;A REL="***"&gt;&lt;/A&gt;</w:t>
      </w:r>
      <w:r>
        <w:rPr>
          <w:color w:val="000000"/>
        </w:rPr>
        <w:t xml:space="preserve"> (часто не поддерживается)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Обратное отношение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&lt;A REV="***"&gt;&lt;/A&gt;</w:t>
      </w:r>
      <w:r>
        <w:rPr>
          <w:color w:val="000000"/>
        </w:rPr>
        <w:t xml:space="preserve"> (часто не поддерживается)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Графика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&lt;IMG SRC="URL"&gt;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Выравнивание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&lt;IMG SRC="URL"ALIGN=TOP|BOTTOM|MIDDLE|LEFT|RIGHT&gt;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N1.0Выравнивание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&lt;IMG SRC="URL" ALIGN=TEXTTOP|ABSMIDDLE|BASELINE|ABSBOTTOM&gt;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Альтернатива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&lt;IMG SRC="URL" ALT="***"&gt;</w:t>
      </w:r>
      <w:r>
        <w:rPr>
          <w:color w:val="000000"/>
        </w:rPr>
        <w:t>(выводится если картинка не изображается)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Карта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&lt;IMG SRC="URL" ISMAP&gt;</w:t>
      </w:r>
      <w:r>
        <w:rPr>
          <w:color w:val="000000"/>
        </w:rPr>
        <w:t xml:space="preserve"> (нужна также программа)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Локальная карта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&lt;IMG SRC="URL" USEMAP="URL"&gt;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Определение карты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&lt;MAP NAME="***"&gt;&lt;/MAP&gt;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Области карты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&lt;AREA SHAPE="RECT" COORDS=",,," HREF="URL"|NOHREF&gt;</w:t>
      </w:r>
      <w:r>
        <w:rPr>
          <w:color w:val="000000"/>
        </w:rPr>
        <w:t xml:space="preserve"> Размеры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&lt;IMG SRC="URL" WIDTH=? HEIGHT=?&gt;</w:t>
      </w:r>
      <w:r>
        <w:rPr>
          <w:color w:val="000000"/>
        </w:rPr>
        <w:t xml:space="preserve"> (в точках)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Окантовка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&lt;IMG SRC="URL" BORDER=?&gt;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(в точках)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Отступ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&lt;IMG SRC="URL" HSPACE=?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VSPACE=?&gt;</w:t>
      </w:r>
      <w:r>
        <w:rPr>
          <w:color w:val="000000"/>
        </w:rPr>
        <w:t xml:space="preserve"> (в точках)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N1.0 Заменитель в низком разрешении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&lt;IMG SRC="URL" LOWSRC="URL"&gt;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N1.1 </w:t>
      </w:r>
      <w:r>
        <w:rPr>
          <w:color w:val="000000"/>
        </w:rPr>
        <w:t>Обновить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&lt;META HTTP-EQUIV="Refresh" CONTENT="?; URL=URL"&gt;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N2.0 Включить об'ект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&lt;EMBED SRC="URL"&gt;</w:t>
      </w:r>
      <w:r>
        <w:rPr>
          <w:color w:val="000000"/>
        </w:rPr>
        <w:t xml:space="preserve"> (вставить об'ект в страницу)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N2.0 Размер об'екта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&lt;EMBED SRC="URL" WIDTH=? HEIGHT=?&gt;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Разделители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Параграф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&lt;P&gt;&lt;/P&gt;</w:t>
      </w:r>
      <w:r>
        <w:rPr>
          <w:color w:val="000000"/>
        </w:rPr>
        <w:t xml:space="preserve"> (закрывать элемент часто не обязательно)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Выравнивание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&lt;P ALIGN=LEFT|CENTER|RIGHT&gt;&lt;/P&gt;</w:t>
      </w:r>
      <w:r>
        <w:rPr>
          <w:color w:val="000000"/>
          <w:lang w:val="en-US"/>
        </w:rPr>
        <w:t xml:space="preserve"> 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Новая строка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&lt;BR&gt;</w:t>
      </w:r>
      <w:r>
        <w:rPr>
          <w:color w:val="000000"/>
        </w:rPr>
        <w:t xml:space="preserve"> (одиночный перевод строки)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Убрать выравнивание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&lt;BR CLEAR=LEFT|RIGHT|ALL&gt;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Горизонтальный разделитель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&lt;HR&gt;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Выравнивание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&lt;HR ALIGN=LEFT|RIGHT|CENTER&gt;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Толщина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&lt;HR SIZE=?&gt;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(в точках)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Ширина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&lt;HR WIDTH=?&gt;</w:t>
      </w:r>
      <w:r>
        <w:rPr>
          <w:color w:val="000000"/>
        </w:rPr>
        <w:t xml:space="preserve"> (в точках)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N1.0 Ширина в процентах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&lt;HR WIDTH="%"&gt;</w:t>
      </w:r>
      <w:r>
        <w:rPr>
          <w:color w:val="000000"/>
        </w:rPr>
        <w:t xml:space="preserve"> (в процентах от ширины страницы)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Сплошная линия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&lt;HR NOSHADE&gt;</w:t>
      </w:r>
      <w:r>
        <w:rPr>
          <w:color w:val="000000"/>
        </w:rPr>
        <w:t xml:space="preserve"> (без трехмерных эффектов)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N1.0 Нет разбивки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&lt;NOBR&gt;&lt;/NOBR&gt;</w:t>
      </w:r>
      <w:r>
        <w:rPr>
          <w:color w:val="000000"/>
        </w:rPr>
        <w:t xml:space="preserve"> (запрещает перевод строки)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N1.0 Перенос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&lt;WBR&gt;</w:t>
      </w:r>
      <w:r>
        <w:rPr>
          <w:color w:val="000000"/>
        </w:rPr>
        <w:t xml:space="preserve"> (где разбивать строку для переноса при необходимости)</w:t>
      </w:r>
    </w:p>
    <w:p w:rsidR="001A6BA2" w:rsidRDefault="00797FBF">
      <w:pPr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Списки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Неупорядоченный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&lt;UL&gt;&lt;LI&gt;&lt;/UL&gt;</w:t>
      </w:r>
      <w:r>
        <w:rPr>
          <w:color w:val="000000"/>
        </w:rPr>
        <w:t xml:space="preserve"> (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&lt;LI&gt;</w:t>
      </w:r>
      <w:r>
        <w:rPr>
          <w:color w:val="000000"/>
        </w:rPr>
        <w:t xml:space="preserve"> перед каждым элементом)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Компактный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&lt;UL COMPACT&gt;&lt;/UL&gt;</w:t>
      </w:r>
      <w:r>
        <w:rPr>
          <w:color w:val="000000"/>
          <w:lang w:val="en-US"/>
        </w:rPr>
        <w:t xml:space="preserve"> 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Тип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метки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&lt;UL TYPE=DISC|CIRCLE|SQUARE&gt;</w:t>
      </w:r>
      <w:r>
        <w:rPr>
          <w:color w:val="000000"/>
          <w:lang w:val="en-US"/>
        </w:rPr>
        <w:t xml:space="preserve"> (</w:t>
      </w:r>
      <w:r>
        <w:rPr>
          <w:color w:val="000000"/>
        </w:rPr>
        <w:t>для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всего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списка</w:t>
      </w:r>
      <w:r>
        <w:rPr>
          <w:color w:val="000000"/>
          <w:lang w:val="en-US"/>
        </w:rPr>
        <w:t xml:space="preserve">)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&lt;LI TYPE=DISC|CIRCLE|SQUARE&gt;</w:t>
      </w:r>
      <w:r>
        <w:rPr>
          <w:color w:val="000000"/>
        </w:rPr>
        <w:t xml:space="preserve"> (этот и последующие)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Нумерованый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&lt;OL&gt;&lt;LI&gt;&lt;/OL&gt;</w:t>
      </w:r>
      <w:r>
        <w:rPr>
          <w:color w:val="000000"/>
        </w:rPr>
        <w:t xml:space="preserve"> (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&lt;LI&gt;</w:t>
      </w:r>
      <w:r>
        <w:rPr>
          <w:color w:val="000000"/>
        </w:rPr>
        <w:t xml:space="preserve"> перед каждым элементом) Компактный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&lt;OL COMPACT&gt;&lt;/OL&gt;</w:t>
      </w:r>
      <w:r>
        <w:rPr>
          <w:color w:val="000000"/>
        </w:rPr>
        <w:t xml:space="preserve"> 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Тип нумерации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&lt;OL TYPE=A|a|I|i|1&gt;</w:t>
      </w:r>
      <w:r>
        <w:rPr>
          <w:color w:val="000000"/>
        </w:rPr>
        <w:t xml:space="preserve"> (для всего списка)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&lt;LI TYPE=A|a|I|i|1&gt;</w:t>
      </w:r>
      <w:r>
        <w:rPr>
          <w:color w:val="000000"/>
        </w:rPr>
        <w:t xml:space="preserve"> (этот и следующие)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Первый номер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 xml:space="preserve">&lt;OL START=?&gt; </w:t>
      </w:r>
      <w:r>
        <w:rPr>
          <w:color w:val="000000"/>
        </w:rPr>
        <w:t xml:space="preserve">(для всего списка)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 xml:space="preserve">&lt;LI VALUE=?&gt; </w:t>
      </w:r>
      <w:r>
        <w:rPr>
          <w:color w:val="000000"/>
        </w:rPr>
        <w:t xml:space="preserve">(этот и следующие)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Список определений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&lt;DL&gt;&lt;DT&gt;&lt;DD&gt;&lt;/DL&gt;</w:t>
      </w:r>
      <w:r>
        <w:rPr>
          <w:color w:val="000000"/>
        </w:rPr>
        <w:t xml:space="preserve"> (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&lt;DT&gt;=термин, &lt;DD&gt;</w:t>
      </w:r>
      <w:r>
        <w:rPr>
          <w:color w:val="000000"/>
        </w:rPr>
        <w:t xml:space="preserve">=определение) Компактный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&lt;DL COMPACT&gt;&lt;/DL&gt;</w:t>
      </w:r>
      <w:r>
        <w:rPr>
          <w:color w:val="000000"/>
        </w:rPr>
        <w:t xml:space="preserve"> 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Меню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&lt;MENU&gt;&lt;LI&gt;&lt;/MENU&gt;</w:t>
      </w:r>
      <w:r>
        <w:rPr>
          <w:color w:val="000000"/>
        </w:rPr>
        <w:t xml:space="preserve"> (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&lt;LI&gt;</w:t>
      </w:r>
      <w:r>
        <w:rPr>
          <w:color w:val="000000"/>
        </w:rPr>
        <w:t xml:space="preserve"> перед каждым элементом)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Компактное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&lt;MENU COMPACT&gt;&lt;/MENU&gt;</w:t>
      </w:r>
      <w:r>
        <w:rPr>
          <w:color w:val="000000"/>
          <w:lang w:val="en-US"/>
        </w:rPr>
        <w:t xml:space="preserve"> 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Каталог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&lt;DIR&gt;&lt;LI&gt;&lt;/DIR&gt;</w:t>
      </w:r>
      <w:r>
        <w:rPr>
          <w:color w:val="000000"/>
        </w:rPr>
        <w:t xml:space="preserve"> (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&lt;LI&gt;</w:t>
      </w:r>
      <w:r>
        <w:rPr>
          <w:color w:val="000000"/>
        </w:rPr>
        <w:t xml:space="preserve">перед каждым элементом)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Компактный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&lt;DIR COMPACT&gt;&lt;/DIR&gt;</w:t>
      </w:r>
      <w:r>
        <w:rPr>
          <w:color w:val="000000"/>
          <w:lang w:val="en-US"/>
        </w:rPr>
        <w:t xml:space="preserve">  </w:t>
      </w:r>
    </w:p>
    <w:p w:rsidR="001A6BA2" w:rsidRDefault="00797FBF">
      <w:pPr>
        <w:spacing w:before="120" w:after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Фон и цвета </w:t>
      </w:r>
    </w:p>
    <w:p w:rsidR="001A6BA2" w:rsidRDefault="00797FBF">
      <w:pPr>
        <w:tabs>
          <w:tab w:val="left" w:pos="850"/>
          <w:tab w:val="left" w:pos="2017"/>
          <w:tab w:val="left" w:pos="3806"/>
          <w:tab w:val="left" w:pos="5739"/>
        </w:tabs>
        <w:spacing w:before="120" w:after="0"/>
        <w:ind w:firstLine="567"/>
        <w:rPr>
          <w:color w:val="000000"/>
        </w:rPr>
      </w:pPr>
      <w:r>
        <w:rPr>
          <w:color w:val="000000"/>
        </w:rPr>
        <w:t>Фоновая картинка</w:t>
      </w:r>
      <w:r>
        <w:rPr>
          <w:color w:val="000000"/>
        </w:rPr>
        <w:tab/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BODY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BACKGROUND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="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"&gt;</w:t>
      </w:r>
      <w:r>
        <w:rPr>
          <w:color w:val="000000"/>
        </w:rPr>
        <w:tab/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 Цвет фона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&lt;BODY BGCOLOR="#$$$$$$"&gt;</w:t>
      </w:r>
      <w:r>
        <w:rPr>
          <w:color w:val="000000"/>
        </w:rPr>
        <w:t xml:space="preserve"> (порядок: красный/зеленый/синий)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Цвет текста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&lt;BODY TEXT="#$$$$$$"&gt;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Цвет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ссылки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&lt;BODY LINK="#$$$$$$"&gt;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Пройденная ссылка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&lt;BODY VLINK="#$$$$$$"&gt;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Активная ссылка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&lt;BODY ALINK="#$$$$$$"&gt;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Специальные символы(обязаны быть в нижнем регистре)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Специальный символ &amp;#?; (где ? это код ISO 8859-1)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&lt;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&amp;lt;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&gt;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&amp;gt;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&amp;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&amp;amp;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"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&amp;quot;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Торговая марка ТМ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&amp;reg;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Copyright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&amp;copy;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Неразделяющий пробел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&amp;nbsp;</w:t>
      </w:r>
      <w:r>
        <w:rPr>
          <w:color w:val="000000"/>
        </w:rPr>
        <w:t xml:space="preserve"> </w:t>
      </w:r>
    </w:p>
    <w:p w:rsidR="001A6BA2" w:rsidRDefault="001A6BA2">
      <w:pPr>
        <w:spacing w:before="120" w:after="0"/>
        <w:ind w:firstLine="567"/>
        <w:jc w:val="both"/>
        <w:rPr>
          <w:color w:val="000000"/>
        </w:rPr>
      </w:pPr>
    </w:p>
    <w:p w:rsidR="001A6BA2" w:rsidRDefault="00797FBF">
      <w:pPr>
        <w:spacing w:before="120" w:after="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Формы</w:t>
      </w:r>
      <w:r>
        <w:rPr>
          <w:b/>
          <w:bCs/>
          <w:color w:val="000000"/>
          <w:sz w:val="28"/>
          <w:szCs w:val="28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Определить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форму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&lt;FORM ACTION="URL" METHOD=GET|POST&gt;&lt;/FORM&gt;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N2.0 </w:t>
      </w:r>
      <w:r>
        <w:rPr>
          <w:color w:val="000000"/>
        </w:rPr>
        <w:t>Посылка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файла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&lt;FORM ENCTYPE="multipart/form-data"&gt;&lt;/FORM&gt;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Поле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ввода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&lt;INPUT TYPE="TEXT|PASSWORD|CHECKBOX|RADIO| IMAGE|HIDDEN|SUBMIT|RESET"&gt;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Имя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поля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&lt;INPUT NAME="***"&gt;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Значение поля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&lt;INPUT VALUE="***"&gt;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Отмечен</w:t>
      </w:r>
      <w:r>
        <w:rPr>
          <w:color w:val="000000"/>
          <w:lang w:val="en-US"/>
        </w:rPr>
        <w:t xml:space="preserve">?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&lt;INPUT CHECKED&gt;</w:t>
      </w:r>
      <w:r>
        <w:rPr>
          <w:color w:val="000000"/>
          <w:lang w:val="en-US"/>
        </w:rPr>
        <w:t xml:space="preserve"> (checkboxes </w:t>
      </w:r>
      <w:r>
        <w:rPr>
          <w:color w:val="000000"/>
        </w:rPr>
        <w:t>и</w:t>
      </w:r>
      <w:r>
        <w:rPr>
          <w:color w:val="000000"/>
          <w:lang w:val="en-US"/>
        </w:rPr>
        <w:t xml:space="preserve"> radio boxes)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Размер поля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&lt;INPUT SIZE=?&gt;</w:t>
      </w:r>
      <w:r>
        <w:rPr>
          <w:color w:val="000000"/>
        </w:rPr>
        <w:t xml:space="preserve"> (в символах)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Максимальная длина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&lt;INPUT MAXLENGTH=?&gt;</w:t>
      </w:r>
      <w:r>
        <w:rPr>
          <w:color w:val="000000"/>
        </w:rPr>
        <w:t xml:space="preserve"> (в символах)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Список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вариантов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&lt;SELECT&gt;&lt;/SELECT&gt;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Имя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списка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&lt;SELECT NAME="***"&gt;&lt;/SELECT&gt;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Число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вариантов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&lt;SELECT SIZE=?&gt;&lt;/SELECT&gt;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Множественний выбор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&lt;SELECT MULTIPLE&gt;</w:t>
      </w:r>
      <w:r>
        <w:rPr>
          <w:color w:val="000000"/>
        </w:rPr>
        <w:t xml:space="preserve"> (можно выбрать больше одного)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Опция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&lt;OPTION&gt;</w:t>
      </w:r>
      <w:r>
        <w:rPr>
          <w:color w:val="000000"/>
        </w:rPr>
        <w:t xml:space="preserve"> (элемент который может быть выбран)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Опция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умолчанию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&lt;OPTION SELECTED&gt;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 xml:space="preserve">Ввод текста, размер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TEXTAREA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ROWS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 xml:space="preserve">=?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COLS=?&gt;&lt;/TEXTAREA&gt;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Имя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текста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&lt;TEXTAREA NAME="***"&gt;&lt;/TEXTAREA&gt;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N2.0 </w:t>
      </w:r>
      <w:r>
        <w:rPr>
          <w:color w:val="000000"/>
        </w:rPr>
        <w:t>Разбивка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на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строки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&lt;TEXTAREA WRAP=OFF|VIRTUAL|PHYSICAL&gt;&lt;/TEXTAREA&gt;</w:t>
      </w:r>
    </w:p>
    <w:p w:rsidR="001A6BA2" w:rsidRDefault="00797FBF">
      <w:pPr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Таблицы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Определить таблицу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&lt;TABLE&gt;&lt;/TABLE&gt;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Окантовка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таблицы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&lt;table border=?&gt;&lt;/TABLE&gt;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Расстояние между ячейками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&lt;TABLE CELLSPACING=?&gt;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Дополнение ячеек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&lt;TABLE CELLPADDING=?&gt;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Желаемая ширина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&lt;TABLE WIDTH=?&gt;</w:t>
      </w:r>
      <w:r>
        <w:rPr>
          <w:color w:val="000000"/>
        </w:rPr>
        <w:t xml:space="preserve"> (в точках)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Ширина в процентах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&lt;TABLE WIDTH="%"&gt;</w:t>
      </w:r>
      <w:r>
        <w:rPr>
          <w:color w:val="000000"/>
        </w:rPr>
        <w:t xml:space="preserve"> (проценты от ширины страницы)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Строка таблицы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&lt;TR&gt;&lt;/TR&gt;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Выравнивание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&lt;TR ALIGN=LEFT|RIGHT| CENTER|MIDDLE|BOTTOM&gt;</w:t>
      </w:r>
      <w:r>
        <w:rPr>
          <w:color w:val="000000"/>
        </w:rPr>
        <w:t xml:space="preserve"> Ячейка таблицы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&lt;TD&gt;&lt;/TD&gt;</w:t>
      </w:r>
      <w:r>
        <w:rPr>
          <w:color w:val="000000"/>
        </w:rPr>
        <w:t xml:space="preserve"> (должна быть внутри строки)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Выравнивание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&lt;TD ALIGN=LEFT|RIGHT| CENTER|MIDDLE|BOTTOM&gt;</w:t>
      </w:r>
      <w:r>
        <w:rPr>
          <w:color w:val="000000"/>
        </w:rPr>
        <w:t xml:space="preserve"> Без перевода строки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&lt;TD NOWRAP&gt;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Растягивание по колонке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&lt;TD COLSPAN=?&gt;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Растягивание по строке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&lt;TD ROWSPAN=?&gt;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N1.1 Желаемая ширина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&lt;TD WIDTH=?&gt;</w:t>
      </w:r>
      <w:r>
        <w:rPr>
          <w:color w:val="000000"/>
        </w:rPr>
        <w:t xml:space="preserve"> (в точках)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N1.1 Ширина в процентах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&lt;TD WIDTH="%"&gt;</w:t>
      </w:r>
      <w:r>
        <w:rPr>
          <w:color w:val="000000"/>
        </w:rPr>
        <w:t xml:space="preserve"> (проценты от ширины страницы)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N3.0b Цвет ячейки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&lt;TD BGCOLOR="#$$$$$$"&gt;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Заголовок таблицы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&lt;TH&gt;&lt;/TH&gt;</w:t>
      </w:r>
      <w:r>
        <w:rPr>
          <w:color w:val="000000"/>
        </w:rPr>
        <w:t xml:space="preserve"> (как данные, но жирный шрифт и центровка)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Выравнивание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&lt;TH ALIGN=LEFT|RIGHT| CENTER|MIDDLE|BOTTOM&gt;</w:t>
      </w:r>
      <w:r>
        <w:rPr>
          <w:color w:val="000000"/>
        </w:rPr>
        <w:t xml:space="preserve"> Без перевода строки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&lt;TH NOWRAP&gt;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Растягивание по колонке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&lt;TH COLSPAN=?&gt;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Растягивание по строке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&lt;TH ROWSPAN=?&gt;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N1.1 Желаемая ширина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&lt;TH WIDTH=?&gt;</w:t>
      </w:r>
      <w:r>
        <w:rPr>
          <w:color w:val="000000"/>
        </w:rPr>
        <w:t xml:space="preserve"> (в точках)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N1.1 Ширина в процентах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&lt;TH WIDTH="%"&gt;</w:t>
      </w:r>
      <w:r>
        <w:rPr>
          <w:color w:val="000000"/>
        </w:rPr>
        <w:t xml:space="preserve"> (проценты ширины таблицы)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N3.0b </w:t>
      </w:r>
      <w:r>
        <w:rPr>
          <w:color w:val="000000"/>
        </w:rPr>
        <w:t>Цвет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ячейки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&lt;TH BGCOLOR="#$$$$$$"&gt;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Заглавие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таблицы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&lt;CAPTION&gt;&lt;/CAPTION&gt;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Выравнивание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&lt;CAPTION ALIGN=TOP|BOTTOM&gt;</w:t>
      </w:r>
      <w:r>
        <w:rPr>
          <w:color w:val="000000"/>
          <w:lang w:val="en-US"/>
        </w:rPr>
        <w:t xml:space="preserve"> (</w:t>
      </w:r>
      <w:r>
        <w:rPr>
          <w:color w:val="000000"/>
        </w:rPr>
        <w:t>сверху</w:t>
      </w:r>
      <w:r>
        <w:rPr>
          <w:color w:val="000000"/>
          <w:lang w:val="en-US"/>
        </w:rPr>
        <w:t>/</w:t>
      </w:r>
      <w:r>
        <w:rPr>
          <w:color w:val="000000"/>
        </w:rPr>
        <w:t>снизу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таблицы</w:t>
      </w:r>
      <w:r>
        <w:rPr>
          <w:color w:val="000000"/>
          <w:lang w:val="en-US"/>
        </w:rPr>
        <w:t>)</w:t>
      </w:r>
    </w:p>
    <w:p w:rsidR="001A6BA2" w:rsidRDefault="00797FBF">
      <w:pPr>
        <w:spacing w:before="120" w:after="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Фреймы</w:t>
      </w:r>
      <w:r>
        <w:rPr>
          <w:b/>
          <w:bCs/>
          <w:color w:val="000000"/>
          <w:sz w:val="28"/>
          <w:szCs w:val="28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N2.0 </w:t>
      </w:r>
      <w:r>
        <w:rPr>
          <w:color w:val="000000"/>
        </w:rPr>
        <w:t>Документ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с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фреймами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&lt;FRAMESET&gt;&lt;/FRAMESET&gt;</w:t>
      </w:r>
      <w:r>
        <w:rPr>
          <w:color w:val="000000"/>
          <w:lang w:val="en-US"/>
        </w:rPr>
        <w:t xml:space="preserve"> (</w:t>
      </w:r>
      <w:r>
        <w:rPr>
          <w:color w:val="000000"/>
        </w:rPr>
        <w:t>вместо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&lt;BODY&gt;</w:t>
      </w:r>
      <w:r>
        <w:rPr>
          <w:color w:val="000000"/>
          <w:lang w:val="en-US"/>
        </w:rPr>
        <w:t>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>N</w:t>
      </w:r>
      <w:r>
        <w:rPr>
          <w:color w:val="000000"/>
        </w:rPr>
        <w:t xml:space="preserve">2.0 Высота строк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FRAMESET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ROWS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=,,,&gt;&lt;/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FRAMESET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&gt;</w:t>
      </w:r>
      <w:r>
        <w:rPr>
          <w:color w:val="000000"/>
        </w:rPr>
        <w:t>(точки или %)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N2.0 Высота строк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&lt;FRAMESET ROWS=*&gt;&lt;/FRAMESET&gt;</w:t>
      </w:r>
      <w:r>
        <w:rPr>
          <w:color w:val="000000"/>
        </w:rPr>
        <w:t>(* = относительный размер)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N2.0 Ширина колонок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&lt;FRAMESET COLS=,,,&gt;&lt;/FRAMESET&gt;</w:t>
      </w:r>
      <w:r>
        <w:rPr>
          <w:color w:val="000000"/>
        </w:rPr>
        <w:t>(точки или %)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N2.0 Ширина колонок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&lt;FRAMESET COLS=*&gt;&lt;/FRAMESET&gt;</w:t>
      </w:r>
      <w:r>
        <w:rPr>
          <w:color w:val="000000"/>
        </w:rPr>
        <w:t>(* = относительный размер)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N3.0b </w:t>
      </w:r>
      <w:r>
        <w:rPr>
          <w:color w:val="000000"/>
        </w:rPr>
        <w:t>Ширина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окантовки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&lt;FRAMESET BORDER=?&gt;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N3.0b </w:t>
      </w:r>
      <w:r>
        <w:rPr>
          <w:color w:val="000000"/>
        </w:rPr>
        <w:t>Окантовка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&lt;FRAMESET FRAMEBORDER="yes|no"&gt;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N3.0b </w:t>
      </w:r>
      <w:r>
        <w:rPr>
          <w:color w:val="000000"/>
        </w:rPr>
        <w:t>Цвет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окантовки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&lt;FRAMESET BORDERCOLOR="#$$$$$$"&gt;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N2.0 Определить фрейм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&lt;FRAME&gt;</w:t>
      </w:r>
      <w:r>
        <w:rPr>
          <w:color w:val="000000"/>
        </w:rPr>
        <w:t xml:space="preserve"> (содержание отдельного фрейма)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N2.0 Документ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&lt;FRAME SRC="URL"&gt;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N2.0 Имя фрейма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&lt;FRAME NAME="***"|_blank|_self| _parent|_top&gt;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N2.0 Ширина границы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&lt;FRAME MARGINWIDTH=?&gt;</w:t>
      </w:r>
      <w:r>
        <w:rPr>
          <w:color w:val="000000"/>
        </w:rPr>
        <w:t>(правая и левая границы)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N2.0 Высота границы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&lt;FRAME MARGINHEIGHT=?&gt;</w:t>
      </w:r>
      <w:r>
        <w:rPr>
          <w:color w:val="000000"/>
        </w:rPr>
        <w:t>(верхняя и нижняя границы)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N2.0 </w:t>
      </w:r>
      <w:r>
        <w:rPr>
          <w:color w:val="000000"/>
        </w:rPr>
        <w:t>Скроллинг</w:t>
      </w:r>
      <w:r>
        <w:rPr>
          <w:color w:val="000000"/>
          <w:lang w:val="en-US"/>
        </w:rPr>
        <w:t xml:space="preserve">?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&lt;FRAME SCROLLING="YES|NO|AUTO"&gt;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N2.0 Постоянный размер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&lt;FRAME NORESIZE&gt;</w:t>
      </w:r>
      <w:r>
        <w:rPr>
          <w:color w:val="000000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N3.0b </w:t>
      </w:r>
      <w:r>
        <w:rPr>
          <w:color w:val="000000"/>
        </w:rPr>
        <w:t>Окантовка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&lt;FRAME FRAMEBORDER="yes|no"&gt;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N3.0b </w:t>
      </w:r>
      <w:r>
        <w:rPr>
          <w:color w:val="000000"/>
        </w:rPr>
        <w:t>Цвет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окантовки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&lt;FRAME BORDERCOLOR="#$$$$$$"&gt;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N2.0 Содержание без фреймов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&lt;NOFRAMES&gt;&lt;/NOFRAMES&gt;</w:t>
      </w:r>
      <w:r>
        <w:rPr>
          <w:color w:val="000000"/>
        </w:rPr>
        <w:t>(для просмотрщиков не поддерживающих фреймы)</w:t>
      </w:r>
    </w:p>
    <w:p w:rsidR="001A6BA2" w:rsidRDefault="001A6BA2">
      <w:pPr>
        <w:spacing w:before="120" w:after="0"/>
        <w:ind w:firstLine="567"/>
        <w:jc w:val="both"/>
        <w:rPr>
          <w:color w:val="000000"/>
        </w:rPr>
      </w:pPr>
    </w:p>
    <w:p w:rsidR="001A6BA2" w:rsidRDefault="00797FBF">
      <w:pPr>
        <w:spacing w:before="120" w:after="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Язык</w:t>
      </w:r>
      <w:r>
        <w:rPr>
          <w:b/>
          <w:bCs/>
          <w:color w:val="000000"/>
          <w:sz w:val="28"/>
          <w:szCs w:val="28"/>
          <w:lang w:val="en-US"/>
        </w:rPr>
        <w:t xml:space="preserve"> java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Applet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&lt;APPLET&gt;&lt;/APPLET&gt;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Applet - </w:t>
      </w:r>
      <w:r>
        <w:rPr>
          <w:color w:val="000000"/>
        </w:rPr>
        <w:t>имя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файла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&lt;APPLET CODE="***"&gt;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Параметры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&lt;APPLET PARAM NAME="***"&gt;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Applet - </w:t>
      </w:r>
      <w:r>
        <w:rPr>
          <w:color w:val="000000"/>
        </w:rPr>
        <w:t>адрес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&lt;APPLET CODEBASE="URL"&gt;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Applet - имя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&lt;APPLET NAME="***"&gt;</w:t>
      </w:r>
      <w:r>
        <w:rPr>
          <w:color w:val="000000"/>
        </w:rPr>
        <w:t xml:space="preserve"> (для ссылок из других частей страницы)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Альтернативный текст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&lt;APPLET ALT="***"&gt;</w:t>
      </w:r>
      <w:r>
        <w:rPr>
          <w:color w:val="000000"/>
        </w:rPr>
        <w:t>(для программ не поддерживающих Java)</w:t>
      </w:r>
    </w:p>
    <w:p w:rsidR="001A6BA2" w:rsidRDefault="00797FBF">
      <w:pPr>
        <w:spacing w:before="120" w:after="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Выравнивание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>&lt;APPLET ALIGN="LEFT|RIGHT|CENTER"&gt;</w:t>
      </w:r>
      <w:r>
        <w:rPr>
          <w:color w:val="000000"/>
          <w:lang w:val="en-US"/>
        </w:rPr>
        <w:t xml:space="preserve">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Размеры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&lt;APPLET WIDTH=?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HEIGHT=?&gt;</w:t>
      </w:r>
      <w:r>
        <w:rPr>
          <w:color w:val="000000"/>
        </w:rPr>
        <w:t xml:space="preserve"> (в точках)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Отступ</w:t>
      </w:r>
      <w:r>
        <w:rPr>
          <w:color w:val="000000"/>
          <w:lang w:val="en-US"/>
        </w:rPr>
        <w:t xml:space="preserve">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&lt;APPLET HSPACE=?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VSPACE=?&gt;</w:t>
      </w:r>
      <w:r>
        <w:rPr>
          <w:color w:val="000000"/>
        </w:rPr>
        <w:t xml:space="preserve"> (в точках)</w:t>
      </w:r>
    </w:p>
    <w:p w:rsidR="001A6BA2" w:rsidRDefault="00797FBF">
      <w:pPr>
        <w:spacing w:before="12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Разное 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Комментарий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&lt;!-- *** --&gt;</w:t>
      </w:r>
      <w:r>
        <w:rPr>
          <w:color w:val="000000"/>
        </w:rPr>
        <w:t xml:space="preserve"> (игнорируется просмотрщиком)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Пролог HTML 3.2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&lt;!DOCTYPE HTML PUBLIC "-//W3C//DTD HTML 3.2//EN"&gt;</w:t>
      </w:r>
      <w:r>
        <w:rPr>
          <w:color w:val="000000"/>
        </w:rPr>
        <w:t xml:space="preserve"> Поиск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&lt;ISINDEX&gt;</w:t>
      </w:r>
      <w:r>
        <w:rPr>
          <w:color w:val="000000"/>
        </w:rPr>
        <w:t xml:space="preserve"> (означает начальную точку поиска)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Приглашение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&lt;ISINDEX PROMPT="***"&gt;</w:t>
      </w:r>
      <w:r>
        <w:rPr>
          <w:color w:val="000000"/>
        </w:rPr>
        <w:t>(текст приглашения для поля ввода)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Запустить поиск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&lt;A HREF="URL?***"&gt;&lt;/a&gt;</w:t>
      </w:r>
      <w:r>
        <w:rPr>
          <w:color w:val="000000"/>
        </w:rPr>
        <w:t>(используйте действительно знак вопроса)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URL этого файла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&lt;BASE HREF="URL"&gt;</w:t>
      </w:r>
      <w:r>
        <w:rPr>
          <w:color w:val="000000"/>
        </w:rPr>
        <w:t xml:space="preserve"> (должно быть в заголовке)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N2.0 Имя базового окна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&lt;BASE TARGET="***"&gt;</w:t>
      </w:r>
      <w:r>
        <w:rPr>
          <w:color w:val="000000"/>
        </w:rPr>
        <w:t xml:space="preserve"> (должно быть в заголовке)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Отношение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&lt;LINK REV="***" REL="***" HREF="URL"&gt;</w:t>
      </w:r>
      <w:r>
        <w:rPr>
          <w:color w:val="000000"/>
        </w:rPr>
        <w:t>(должно быть в заголовке)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Метаинформация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&lt;META&gt;</w:t>
      </w:r>
      <w:r>
        <w:rPr>
          <w:color w:val="000000"/>
        </w:rPr>
        <w:t xml:space="preserve"> (должно быть в заголовке)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Стили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&lt;STYLE&gt;&lt;/STYLE&gt;</w:t>
      </w:r>
      <w:r>
        <w:rPr>
          <w:color w:val="000000"/>
        </w:rPr>
        <w:t xml:space="preserve"> (часто не поддерживается)</w:t>
      </w:r>
    </w:p>
    <w:p w:rsidR="001A6BA2" w:rsidRDefault="00797FBF">
      <w:pPr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Программа </w:t>
      </w:r>
      <w:r>
        <w:rPr>
          <w:rStyle w:val="Typewriter"/>
          <w:rFonts w:ascii="Times New Roman" w:hAnsi="Times New Roman" w:cs="Times New Roman"/>
          <w:color w:val="000000"/>
          <w:sz w:val="24"/>
          <w:szCs w:val="24"/>
        </w:rPr>
        <w:t>&lt;SCRIPT&gt;&lt;/SCRIPT&gt;</w:t>
      </w:r>
      <w:r>
        <w:rPr>
          <w:color w:val="000000"/>
        </w:rPr>
        <w:t xml:space="preserve"> (часто не поддерживается)</w:t>
      </w:r>
    </w:p>
    <w:p w:rsidR="001A6BA2" w:rsidRDefault="001A6BA2">
      <w:pPr>
        <w:spacing w:before="120" w:after="0"/>
        <w:ind w:firstLine="590"/>
        <w:jc w:val="both"/>
        <w:rPr>
          <w:color w:val="000000"/>
        </w:rPr>
      </w:pPr>
      <w:bookmarkStart w:id="0" w:name="_GoBack"/>
      <w:bookmarkEnd w:id="0"/>
    </w:p>
    <w:sectPr w:rsidR="001A6BA2">
      <w:pgSz w:w="11906" w:h="16838"/>
      <w:pgMar w:top="1134" w:right="1134" w:bottom="1134" w:left="1134" w:header="1440" w:footer="1440" w:gutter="0"/>
      <w:cols w:sep="1" w:space="113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60AC3F6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71"/>
  <w:drawingGridVerticalSpacing w:val="48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FBF"/>
    <w:rsid w:val="001A6BA2"/>
    <w:rsid w:val="00797FBF"/>
    <w:rsid w:val="00D1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7841A2-B73A-4BD1-A410-BE9FE007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H3">
    <w:name w:val="H3"/>
    <w:basedOn w:val="a"/>
    <w:next w:val="a"/>
    <w:uiPriority w:val="99"/>
    <w:pPr>
      <w:keepNext/>
    </w:pPr>
    <w:rPr>
      <w:b/>
      <w:bCs/>
      <w:sz w:val="28"/>
      <w:szCs w:val="28"/>
    </w:rPr>
  </w:style>
  <w:style w:type="paragraph" w:customStyle="1" w:styleId="a3">
    <w:name w:val="Тема"/>
    <w:basedOn w:val="a"/>
    <w:next w:val="a4"/>
    <w:uiPriority w:val="99"/>
    <w:pPr>
      <w:spacing w:before="0" w:after="220" w:line="220" w:lineRule="atLeast"/>
    </w:pPr>
    <w:rPr>
      <w:rFonts w:ascii="Arial Black" w:hAnsi="Arial Black" w:cs="Arial Black"/>
      <w:spacing w:val="-10"/>
      <w:sz w:val="20"/>
      <w:szCs w:val="20"/>
    </w:rPr>
  </w:style>
  <w:style w:type="paragraph" w:styleId="a4">
    <w:name w:val="Body Text"/>
    <w:basedOn w:val="a"/>
    <w:link w:val="a5"/>
    <w:uiPriority w:val="99"/>
    <w:pPr>
      <w:spacing w:before="0"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www\doc2html\work\pictures\it\khramtsov\img00018.gif" TargetMode="External"/><Relationship Id="rId5" Type="http://schemas.openxmlformats.org/officeDocument/2006/relationships/hyperlink" Target="file:///C:\www\doc2html\work\pictures\it\khramtsov\img00017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2290</Words>
  <Characters>13058</Characters>
  <Application>Microsoft Office Word</Application>
  <DocSecurity>0</DocSecurity>
  <Lines>108</Lines>
  <Paragraphs>30</Paragraphs>
  <ScaleCrop>false</ScaleCrop>
  <Company> </Company>
  <LinksUpToDate>false</LinksUpToDate>
  <CharactersWithSpaces>15318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БАЗИСНЫЕ ЭЛЕМЕНТЫ </dc:title>
  <dc:subject/>
  <dc:creator>Товстолуг Анна Михайловна</dc:creator>
  <cp:keywords/>
  <dc:description/>
  <cp:lastModifiedBy>admin</cp:lastModifiedBy>
  <cp:revision>2</cp:revision>
  <dcterms:created xsi:type="dcterms:W3CDTF">2014-06-22T23:57:00Z</dcterms:created>
  <dcterms:modified xsi:type="dcterms:W3CDTF">2014-06-22T23:57:00Z</dcterms:modified>
</cp:coreProperties>
</file>