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E2" w:rsidRPr="00877626" w:rsidRDefault="007C38E2" w:rsidP="00877626">
      <w:pPr>
        <w:suppressAutoHyphens/>
        <w:spacing w:after="0" w:line="360" w:lineRule="auto"/>
        <w:ind w:firstLine="709"/>
        <w:jc w:val="center"/>
        <w:rPr>
          <w:rFonts w:ascii="Times New Roman" w:hAnsi="Times New Roman"/>
          <w:sz w:val="28"/>
          <w:szCs w:val="28"/>
        </w:rPr>
      </w:pPr>
      <w:r w:rsidRPr="00877626">
        <w:rPr>
          <w:rFonts w:ascii="Times New Roman" w:hAnsi="Times New Roman"/>
          <w:sz w:val="28"/>
          <w:szCs w:val="28"/>
        </w:rPr>
        <w:t>Российская Федерация</w:t>
      </w:r>
    </w:p>
    <w:p w:rsidR="007C38E2" w:rsidRPr="00877626" w:rsidRDefault="007C38E2" w:rsidP="00877626">
      <w:pPr>
        <w:suppressAutoHyphens/>
        <w:spacing w:after="0" w:line="360" w:lineRule="auto"/>
        <w:ind w:firstLine="709"/>
        <w:jc w:val="center"/>
        <w:rPr>
          <w:rFonts w:ascii="Times New Roman" w:hAnsi="Times New Roman"/>
          <w:sz w:val="28"/>
          <w:szCs w:val="28"/>
        </w:rPr>
      </w:pPr>
      <w:r w:rsidRPr="00877626">
        <w:rPr>
          <w:rFonts w:ascii="Times New Roman" w:hAnsi="Times New Roman"/>
          <w:sz w:val="28"/>
          <w:szCs w:val="28"/>
        </w:rPr>
        <w:t>Министерство Образования</w:t>
      </w:r>
    </w:p>
    <w:p w:rsidR="007C38E2" w:rsidRPr="00877626" w:rsidRDefault="00C661E6" w:rsidP="00877626">
      <w:pPr>
        <w:suppressAutoHyphens/>
        <w:spacing w:after="0" w:line="360" w:lineRule="auto"/>
        <w:ind w:firstLine="709"/>
        <w:jc w:val="center"/>
        <w:rPr>
          <w:rFonts w:ascii="Times New Roman" w:hAnsi="Times New Roman"/>
          <w:sz w:val="28"/>
          <w:szCs w:val="28"/>
        </w:rPr>
      </w:pPr>
      <w:r w:rsidRPr="00877626">
        <w:rPr>
          <w:rFonts w:ascii="Times New Roman" w:hAnsi="Times New Roman"/>
          <w:sz w:val="28"/>
          <w:szCs w:val="28"/>
        </w:rPr>
        <w:t>ЧОУ СПО Северо-К</w:t>
      </w:r>
      <w:r w:rsidR="007C38E2" w:rsidRPr="00877626">
        <w:rPr>
          <w:rFonts w:ascii="Times New Roman" w:hAnsi="Times New Roman"/>
          <w:sz w:val="28"/>
          <w:szCs w:val="28"/>
        </w:rPr>
        <w:t xml:space="preserve">авказский техникум </w:t>
      </w:r>
      <w:r w:rsidR="00877626" w:rsidRPr="00877626">
        <w:rPr>
          <w:rFonts w:ascii="Times New Roman" w:hAnsi="Times New Roman"/>
          <w:sz w:val="28"/>
          <w:szCs w:val="28"/>
        </w:rPr>
        <w:t>"</w:t>
      </w:r>
      <w:r w:rsidR="007C38E2" w:rsidRPr="00877626">
        <w:rPr>
          <w:rFonts w:ascii="Times New Roman" w:hAnsi="Times New Roman"/>
          <w:sz w:val="28"/>
          <w:szCs w:val="28"/>
        </w:rPr>
        <w:t>Знание</w:t>
      </w:r>
      <w:r w:rsidR="00877626" w:rsidRPr="00877626">
        <w:rPr>
          <w:rFonts w:ascii="Times New Roman" w:hAnsi="Times New Roman"/>
          <w:sz w:val="28"/>
          <w:szCs w:val="28"/>
        </w:rPr>
        <w:t>"</w:t>
      </w:r>
    </w:p>
    <w:p w:rsidR="007C38E2" w:rsidRPr="00877626" w:rsidRDefault="007C38E2" w:rsidP="00877626">
      <w:pPr>
        <w:suppressAutoHyphens/>
        <w:spacing w:after="0" w:line="360" w:lineRule="auto"/>
        <w:ind w:firstLine="709"/>
        <w:jc w:val="center"/>
        <w:rPr>
          <w:rFonts w:ascii="Times New Roman" w:hAnsi="Times New Roman"/>
          <w:sz w:val="28"/>
          <w:szCs w:val="28"/>
        </w:rPr>
      </w:pPr>
      <w:r w:rsidRPr="00877626">
        <w:rPr>
          <w:rFonts w:ascii="Times New Roman" w:hAnsi="Times New Roman"/>
          <w:sz w:val="28"/>
          <w:szCs w:val="28"/>
        </w:rPr>
        <w:t>Тбилисский филиал</w:t>
      </w: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outlineLvl w:val="0"/>
        <w:rPr>
          <w:rFonts w:ascii="Times New Roman" w:hAnsi="Times New Roman"/>
          <w:sz w:val="28"/>
          <w:szCs w:val="72"/>
        </w:rPr>
      </w:pPr>
      <w:r w:rsidRPr="00877626">
        <w:rPr>
          <w:rFonts w:ascii="Times New Roman" w:hAnsi="Times New Roman"/>
          <w:sz w:val="28"/>
          <w:szCs w:val="72"/>
        </w:rPr>
        <w:t>Контрольная работа</w:t>
      </w:r>
    </w:p>
    <w:p w:rsidR="007C38E2" w:rsidRPr="00877626" w:rsidRDefault="007C38E2" w:rsidP="00877626">
      <w:pPr>
        <w:suppressAutoHyphens/>
        <w:spacing w:after="0" w:line="360" w:lineRule="auto"/>
        <w:ind w:firstLine="709"/>
        <w:jc w:val="center"/>
        <w:rPr>
          <w:rFonts w:ascii="Times New Roman" w:hAnsi="Times New Roman"/>
          <w:sz w:val="28"/>
          <w:szCs w:val="44"/>
        </w:rPr>
      </w:pPr>
      <w:r w:rsidRPr="00877626">
        <w:rPr>
          <w:rFonts w:ascii="Times New Roman" w:hAnsi="Times New Roman"/>
          <w:sz w:val="28"/>
          <w:szCs w:val="44"/>
        </w:rPr>
        <w:t xml:space="preserve">по дисциплине </w:t>
      </w:r>
      <w:r w:rsidR="00877626" w:rsidRPr="00877626">
        <w:rPr>
          <w:rFonts w:ascii="Times New Roman" w:hAnsi="Times New Roman"/>
          <w:sz w:val="28"/>
          <w:szCs w:val="44"/>
        </w:rPr>
        <w:t>"</w:t>
      </w:r>
      <w:r w:rsidRPr="00877626">
        <w:rPr>
          <w:rFonts w:ascii="Times New Roman" w:hAnsi="Times New Roman"/>
          <w:sz w:val="28"/>
          <w:szCs w:val="44"/>
        </w:rPr>
        <w:t>Налоги и налогообложение</w:t>
      </w:r>
      <w:r w:rsidR="00877626" w:rsidRPr="00877626">
        <w:rPr>
          <w:rFonts w:ascii="Times New Roman" w:hAnsi="Times New Roman"/>
          <w:sz w:val="28"/>
          <w:szCs w:val="44"/>
        </w:rPr>
        <w:t>"</w:t>
      </w:r>
    </w:p>
    <w:p w:rsidR="007C38E2" w:rsidRPr="00C85E04" w:rsidRDefault="007C38E2" w:rsidP="00877626">
      <w:pPr>
        <w:suppressAutoHyphens/>
        <w:spacing w:after="0" w:line="360" w:lineRule="auto"/>
        <w:ind w:firstLine="709"/>
        <w:jc w:val="center"/>
        <w:rPr>
          <w:rFonts w:ascii="Times New Roman" w:hAnsi="Times New Roman"/>
          <w:sz w:val="28"/>
          <w:szCs w:val="28"/>
        </w:rPr>
      </w:pPr>
    </w:p>
    <w:p w:rsidR="00877626" w:rsidRPr="00C85E04" w:rsidRDefault="00877626" w:rsidP="00877626">
      <w:pPr>
        <w:suppressAutoHyphens/>
        <w:spacing w:after="0" w:line="360" w:lineRule="auto"/>
        <w:ind w:firstLine="709"/>
        <w:jc w:val="center"/>
        <w:rPr>
          <w:rFonts w:ascii="Times New Roman" w:hAnsi="Times New Roman"/>
          <w:sz w:val="28"/>
          <w:szCs w:val="28"/>
        </w:rPr>
      </w:pPr>
    </w:p>
    <w:p w:rsidR="00877626" w:rsidRPr="00C85E04" w:rsidRDefault="00877626" w:rsidP="00877626">
      <w:pPr>
        <w:suppressAutoHyphens/>
        <w:spacing w:after="0" w:line="360" w:lineRule="auto"/>
        <w:ind w:firstLine="709"/>
        <w:jc w:val="center"/>
        <w:rPr>
          <w:rFonts w:ascii="Times New Roman" w:hAnsi="Times New Roman"/>
          <w:sz w:val="28"/>
          <w:szCs w:val="28"/>
        </w:rPr>
      </w:pPr>
    </w:p>
    <w:p w:rsidR="00877626" w:rsidRPr="00877626" w:rsidRDefault="00877626" w:rsidP="00877626">
      <w:pPr>
        <w:suppressAutoHyphens/>
        <w:spacing w:after="0" w:line="360" w:lineRule="auto"/>
        <w:ind w:firstLine="4820"/>
        <w:rPr>
          <w:rFonts w:ascii="Times New Roman" w:hAnsi="Times New Roman"/>
          <w:sz w:val="28"/>
          <w:szCs w:val="28"/>
        </w:rPr>
      </w:pPr>
      <w:r w:rsidRPr="00877626">
        <w:rPr>
          <w:rFonts w:ascii="Times New Roman" w:hAnsi="Times New Roman"/>
          <w:sz w:val="28"/>
          <w:szCs w:val="28"/>
        </w:rPr>
        <w:t>С</w:t>
      </w:r>
      <w:r w:rsidR="007C38E2" w:rsidRPr="00877626">
        <w:rPr>
          <w:rFonts w:ascii="Times New Roman" w:hAnsi="Times New Roman"/>
          <w:sz w:val="28"/>
          <w:szCs w:val="28"/>
        </w:rPr>
        <w:t xml:space="preserve">тудентки </w:t>
      </w:r>
      <w:r w:rsidR="007C38E2" w:rsidRPr="00877626">
        <w:rPr>
          <w:rFonts w:ascii="Times New Roman" w:hAnsi="Times New Roman"/>
          <w:sz w:val="28"/>
          <w:szCs w:val="28"/>
          <w:lang w:val="en-US"/>
        </w:rPr>
        <w:t>IV</w:t>
      </w:r>
      <w:r w:rsidR="007C38E2" w:rsidRPr="00877626">
        <w:rPr>
          <w:rFonts w:ascii="Times New Roman" w:hAnsi="Times New Roman"/>
          <w:sz w:val="28"/>
          <w:szCs w:val="28"/>
        </w:rPr>
        <w:t xml:space="preserve"> курса 8</w:t>
      </w:r>
      <w:r>
        <w:rPr>
          <w:rFonts w:ascii="Times New Roman" w:hAnsi="Times New Roman"/>
          <w:sz w:val="28"/>
          <w:szCs w:val="28"/>
        </w:rPr>
        <w:t xml:space="preserve"> семестра</w:t>
      </w:r>
    </w:p>
    <w:p w:rsidR="007C38E2" w:rsidRPr="00877626" w:rsidRDefault="007C38E2" w:rsidP="00877626">
      <w:pPr>
        <w:suppressAutoHyphens/>
        <w:spacing w:after="0" w:line="360" w:lineRule="auto"/>
        <w:ind w:firstLine="4820"/>
        <w:rPr>
          <w:rFonts w:ascii="Times New Roman" w:hAnsi="Times New Roman"/>
          <w:sz w:val="28"/>
          <w:szCs w:val="28"/>
        </w:rPr>
      </w:pPr>
      <w:r w:rsidRPr="00877626">
        <w:rPr>
          <w:rFonts w:ascii="Times New Roman" w:hAnsi="Times New Roman"/>
          <w:sz w:val="28"/>
          <w:szCs w:val="28"/>
        </w:rPr>
        <w:t>группа Б-21</w:t>
      </w:r>
    </w:p>
    <w:p w:rsidR="007C38E2" w:rsidRPr="00877626" w:rsidRDefault="007C38E2" w:rsidP="00877626">
      <w:pPr>
        <w:suppressAutoHyphens/>
        <w:spacing w:after="0" w:line="360" w:lineRule="auto"/>
        <w:ind w:firstLine="4820"/>
        <w:rPr>
          <w:rFonts w:ascii="Times New Roman" w:hAnsi="Times New Roman"/>
          <w:sz w:val="28"/>
          <w:szCs w:val="28"/>
        </w:rPr>
      </w:pPr>
      <w:r w:rsidRPr="00877626">
        <w:rPr>
          <w:rFonts w:ascii="Times New Roman" w:hAnsi="Times New Roman"/>
          <w:sz w:val="28"/>
          <w:szCs w:val="28"/>
        </w:rPr>
        <w:t>Санаевой Юлии Александровны</w:t>
      </w:r>
    </w:p>
    <w:p w:rsidR="00877626" w:rsidRPr="00877626" w:rsidRDefault="007C38E2" w:rsidP="00877626">
      <w:pPr>
        <w:suppressAutoHyphens/>
        <w:spacing w:after="0" w:line="360" w:lineRule="auto"/>
        <w:ind w:firstLine="4820"/>
        <w:rPr>
          <w:rFonts w:ascii="Times New Roman" w:hAnsi="Times New Roman"/>
          <w:sz w:val="28"/>
          <w:szCs w:val="28"/>
        </w:rPr>
      </w:pPr>
      <w:r w:rsidRPr="00877626">
        <w:rPr>
          <w:rFonts w:ascii="Times New Roman" w:hAnsi="Times New Roman"/>
          <w:sz w:val="28"/>
          <w:szCs w:val="28"/>
        </w:rPr>
        <w:t xml:space="preserve">по специальности </w:t>
      </w:r>
      <w:r w:rsidR="00877626" w:rsidRPr="00877626">
        <w:rPr>
          <w:rFonts w:ascii="Times New Roman" w:hAnsi="Times New Roman"/>
          <w:sz w:val="28"/>
          <w:szCs w:val="28"/>
        </w:rPr>
        <w:t>"</w:t>
      </w:r>
      <w:r w:rsidR="00877626">
        <w:rPr>
          <w:rFonts w:ascii="Times New Roman" w:hAnsi="Times New Roman"/>
          <w:sz w:val="28"/>
          <w:szCs w:val="28"/>
        </w:rPr>
        <w:t>Экономика</w:t>
      </w:r>
    </w:p>
    <w:p w:rsidR="007C38E2" w:rsidRPr="00877626" w:rsidRDefault="007C38E2" w:rsidP="00877626">
      <w:pPr>
        <w:suppressAutoHyphens/>
        <w:spacing w:after="0" w:line="360" w:lineRule="auto"/>
        <w:ind w:firstLine="4820"/>
        <w:rPr>
          <w:rFonts w:ascii="Times New Roman" w:hAnsi="Times New Roman"/>
          <w:sz w:val="28"/>
          <w:szCs w:val="28"/>
        </w:rPr>
      </w:pPr>
      <w:r w:rsidRPr="00877626">
        <w:rPr>
          <w:rFonts w:ascii="Times New Roman" w:hAnsi="Times New Roman"/>
          <w:sz w:val="28"/>
          <w:szCs w:val="28"/>
        </w:rPr>
        <w:t>и бухгалтерский учёт (по отраслям)</w:t>
      </w:r>
      <w:r w:rsidR="00877626" w:rsidRPr="00877626">
        <w:rPr>
          <w:rFonts w:ascii="Times New Roman" w:hAnsi="Times New Roman"/>
          <w:sz w:val="28"/>
          <w:szCs w:val="28"/>
        </w:rPr>
        <w:t>"</w:t>
      </w: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7C38E2" w:rsidRPr="00877626" w:rsidRDefault="007C38E2" w:rsidP="00877626">
      <w:pPr>
        <w:suppressAutoHyphens/>
        <w:spacing w:after="0" w:line="360" w:lineRule="auto"/>
        <w:ind w:firstLine="709"/>
        <w:jc w:val="center"/>
        <w:rPr>
          <w:rFonts w:ascii="Times New Roman" w:hAnsi="Times New Roman"/>
          <w:sz w:val="28"/>
          <w:szCs w:val="28"/>
        </w:rPr>
      </w:pPr>
    </w:p>
    <w:p w:rsidR="00877626" w:rsidRPr="00877626" w:rsidRDefault="00877626" w:rsidP="00877626">
      <w:pPr>
        <w:suppressAutoHyphens/>
        <w:spacing w:after="0" w:line="360" w:lineRule="auto"/>
        <w:ind w:firstLine="709"/>
        <w:jc w:val="center"/>
        <w:rPr>
          <w:rFonts w:ascii="Times New Roman" w:hAnsi="Times New Roman"/>
          <w:sz w:val="28"/>
          <w:szCs w:val="28"/>
        </w:rPr>
      </w:pPr>
      <w:r>
        <w:rPr>
          <w:rFonts w:ascii="Times New Roman" w:hAnsi="Times New Roman"/>
          <w:sz w:val="28"/>
          <w:szCs w:val="28"/>
        </w:rPr>
        <w:t>ст. Тбилисская</w:t>
      </w:r>
    </w:p>
    <w:p w:rsidR="00877626" w:rsidRDefault="007C38E2" w:rsidP="00877626">
      <w:pPr>
        <w:suppressAutoHyphens/>
        <w:spacing w:after="0" w:line="360" w:lineRule="auto"/>
        <w:ind w:firstLine="709"/>
        <w:jc w:val="center"/>
        <w:rPr>
          <w:rFonts w:ascii="Times New Roman" w:hAnsi="Times New Roman"/>
          <w:sz w:val="28"/>
          <w:szCs w:val="28"/>
        </w:rPr>
      </w:pPr>
      <w:r w:rsidRPr="00877626">
        <w:rPr>
          <w:rFonts w:ascii="Times New Roman" w:hAnsi="Times New Roman"/>
          <w:sz w:val="28"/>
          <w:szCs w:val="28"/>
        </w:rPr>
        <w:t>201</w:t>
      </w:r>
      <w:r w:rsidR="000B587C" w:rsidRPr="00877626">
        <w:rPr>
          <w:rFonts w:ascii="Times New Roman" w:hAnsi="Times New Roman"/>
          <w:sz w:val="28"/>
          <w:szCs w:val="28"/>
        </w:rPr>
        <w:t>1</w:t>
      </w:r>
      <w:r w:rsidRPr="00877626">
        <w:rPr>
          <w:rFonts w:ascii="Times New Roman" w:hAnsi="Times New Roman"/>
          <w:sz w:val="28"/>
          <w:szCs w:val="28"/>
        </w:rPr>
        <w:t xml:space="preserve"> г.</w:t>
      </w:r>
    </w:p>
    <w:p w:rsidR="007C38E2" w:rsidRPr="00877626" w:rsidRDefault="00877626" w:rsidP="0087762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t>Содержание</w:t>
      </w:r>
    </w:p>
    <w:p w:rsidR="007C38E2" w:rsidRPr="00C85E04" w:rsidRDefault="00C85E04" w:rsidP="00877626">
      <w:pPr>
        <w:suppressAutoHyphens/>
        <w:spacing w:after="0" w:line="360" w:lineRule="auto"/>
        <w:rPr>
          <w:rFonts w:ascii="Times New Roman" w:hAnsi="Times New Roman"/>
          <w:color w:val="FFFFFF"/>
          <w:sz w:val="28"/>
          <w:szCs w:val="28"/>
        </w:rPr>
      </w:pPr>
      <w:r w:rsidRPr="00C85E04">
        <w:rPr>
          <w:rFonts w:ascii="Times New Roman" w:hAnsi="Times New Roman"/>
          <w:color w:val="FFFFFF"/>
          <w:sz w:val="28"/>
          <w:szCs w:val="28"/>
        </w:rPr>
        <w:t>налог стоимость ценообразование бюджет</w:t>
      </w:r>
    </w:p>
    <w:p w:rsidR="007C38E2"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1. Налог на добавленную стоимость</w:t>
      </w:r>
    </w:p>
    <w:p w:rsidR="007C38E2"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 xml:space="preserve">1.1 </w:t>
      </w:r>
      <w:r w:rsidR="00987844" w:rsidRPr="00877626">
        <w:rPr>
          <w:rFonts w:ascii="Times New Roman" w:hAnsi="Times New Roman"/>
          <w:sz w:val="28"/>
          <w:szCs w:val="28"/>
        </w:rPr>
        <w:t>Налогоплательщики</w:t>
      </w:r>
    </w:p>
    <w:p w:rsidR="007C38E2"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 xml:space="preserve">1.2 </w:t>
      </w:r>
      <w:r w:rsidR="00987844" w:rsidRPr="00877626">
        <w:rPr>
          <w:rFonts w:ascii="Times New Roman" w:hAnsi="Times New Roman"/>
          <w:sz w:val="28"/>
          <w:szCs w:val="28"/>
        </w:rPr>
        <w:t>Объект налогообложения</w:t>
      </w:r>
    </w:p>
    <w:p w:rsidR="007C38E2"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 xml:space="preserve">1.3 </w:t>
      </w:r>
      <w:r w:rsidR="00987844" w:rsidRPr="00877626">
        <w:rPr>
          <w:rFonts w:ascii="Times New Roman" w:hAnsi="Times New Roman"/>
          <w:sz w:val="28"/>
          <w:szCs w:val="28"/>
        </w:rPr>
        <w:t>Налоговые ставки</w:t>
      </w:r>
    </w:p>
    <w:p w:rsidR="00987844"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 xml:space="preserve">1.4 </w:t>
      </w:r>
      <w:r w:rsidR="00987844" w:rsidRPr="00877626">
        <w:rPr>
          <w:rFonts w:ascii="Times New Roman" w:hAnsi="Times New Roman"/>
          <w:sz w:val="28"/>
          <w:szCs w:val="28"/>
        </w:rPr>
        <w:t>Операции, освобожда</w:t>
      </w:r>
      <w:r>
        <w:rPr>
          <w:rFonts w:ascii="Times New Roman" w:hAnsi="Times New Roman"/>
          <w:sz w:val="28"/>
          <w:szCs w:val="28"/>
        </w:rPr>
        <w:t>емые от налогообложения</w:t>
      </w:r>
    </w:p>
    <w:p w:rsidR="006E0D9C" w:rsidRPr="00877626" w:rsidRDefault="00877626" w:rsidP="00877626">
      <w:pPr>
        <w:pStyle w:val="a7"/>
        <w:suppressAutoHyphens/>
        <w:spacing w:after="0" w:line="360" w:lineRule="auto"/>
        <w:ind w:left="0"/>
        <w:contextualSpacing w:val="0"/>
        <w:rPr>
          <w:rFonts w:ascii="Times New Roman" w:hAnsi="Times New Roman"/>
          <w:sz w:val="28"/>
          <w:szCs w:val="28"/>
        </w:rPr>
      </w:pPr>
      <w:r w:rsidRPr="00877626">
        <w:rPr>
          <w:rFonts w:ascii="Times New Roman" w:hAnsi="Times New Roman"/>
          <w:sz w:val="28"/>
          <w:szCs w:val="28"/>
        </w:rPr>
        <w:t>Список использованной литературы</w:t>
      </w:r>
    </w:p>
    <w:p w:rsidR="00987844" w:rsidRPr="00877626" w:rsidRDefault="00987844" w:rsidP="00877626">
      <w:pPr>
        <w:suppressAutoHyphens/>
        <w:spacing w:after="0" w:line="360" w:lineRule="auto"/>
        <w:rPr>
          <w:rFonts w:ascii="Times New Roman" w:hAnsi="Times New Roman"/>
          <w:sz w:val="28"/>
          <w:szCs w:val="28"/>
        </w:rPr>
      </w:pPr>
    </w:p>
    <w:p w:rsidR="00987844" w:rsidRPr="00C85E04" w:rsidRDefault="00877626" w:rsidP="0087762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Pr="00877626">
        <w:rPr>
          <w:rFonts w:ascii="Times New Roman" w:hAnsi="Times New Roman"/>
          <w:sz w:val="28"/>
          <w:szCs w:val="28"/>
        </w:rPr>
        <w:t xml:space="preserve">1. </w:t>
      </w:r>
      <w:r w:rsidR="00987844" w:rsidRPr="00877626">
        <w:rPr>
          <w:rFonts w:ascii="Times New Roman" w:hAnsi="Times New Roman"/>
          <w:sz w:val="28"/>
          <w:szCs w:val="28"/>
        </w:rPr>
        <w:t>Н</w:t>
      </w:r>
      <w:r w:rsidR="006F057E" w:rsidRPr="00877626">
        <w:rPr>
          <w:rFonts w:ascii="Times New Roman" w:hAnsi="Times New Roman"/>
          <w:sz w:val="28"/>
          <w:szCs w:val="28"/>
        </w:rPr>
        <w:t>алог на добавленную стоимость</w:t>
      </w:r>
    </w:p>
    <w:p w:rsidR="006F057E" w:rsidRPr="00877626" w:rsidRDefault="006F057E" w:rsidP="00877626">
      <w:pPr>
        <w:suppressAutoHyphens/>
        <w:spacing w:after="0" w:line="360" w:lineRule="auto"/>
        <w:ind w:firstLine="709"/>
        <w:jc w:val="both"/>
        <w:rPr>
          <w:rFonts w:ascii="Times New Roman" w:hAnsi="Times New Roman"/>
          <w:sz w:val="28"/>
          <w:szCs w:val="28"/>
        </w:rPr>
      </w:pPr>
    </w:p>
    <w:p w:rsidR="006F057E" w:rsidRPr="00877626" w:rsidRDefault="006F057E"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Налог на добавленную стоимость (НДС)</w:t>
      </w:r>
      <w:r w:rsidR="00B849AD" w:rsidRPr="00877626">
        <w:rPr>
          <w:rFonts w:ascii="Times New Roman" w:hAnsi="Times New Roman"/>
          <w:sz w:val="28"/>
          <w:szCs w:val="28"/>
        </w:rPr>
        <w:t xml:space="preserve"> – это вид косвенного налога на товары и услуги, влияющего на процесс ценообразования и структуру потребления.</w:t>
      </w:r>
      <w:r w:rsidRPr="00877626">
        <w:rPr>
          <w:rFonts w:ascii="Times New Roman" w:hAnsi="Times New Roman"/>
          <w:sz w:val="28"/>
          <w:szCs w:val="28"/>
        </w:rPr>
        <w:t xml:space="preserve"> </w:t>
      </w:r>
      <w:r w:rsidR="00B849AD" w:rsidRPr="00877626">
        <w:rPr>
          <w:rFonts w:ascii="Times New Roman" w:hAnsi="Times New Roman"/>
          <w:sz w:val="28"/>
          <w:szCs w:val="28"/>
        </w:rPr>
        <w:t>П</w:t>
      </w:r>
      <w:r w:rsidRPr="00877626">
        <w:rPr>
          <w:rFonts w:ascii="Times New Roman" w:hAnsi="Times New Roman"/>
          <w:sz w:val="28"/>
          <w:szCs w:val="28"/>
        </w:rPr>
        <w:t>редставляет собой форму изъятия в бюджет части добавленной стоимости, создаваемой на всех стадиях производства</w:t>
      </w:r>
      <w:r w:rsidR="008F70E4" w:rsidRPr="00877626">
        <w:rPr>
          <w:rFonts w:ascii="Times New Roman" w:hAnsi="Times New Roman"/>
          <w:sz w:val="28"/>
          <w:szCs w:val="28"/>
        </w:rPr>
        <w:t xml:space="preserve"> и обращения продукции (товаров, работ, услуг) </w:t>
      </w:r>
      <w:r w:rsidR="00B849AD" w:rsidRPr="00877626">
        <w:rPr>
          <w:rFonts w:ascii="Times New Roman" w:hAnsi="Times New Roman"/>
          <w:sz w:val="28"/>
          <w:szCs w:val="28"/>
        </w:rPr>
        <w:t>– от сырья до предметов потребления</w:t>
      </w:r>
      <w:r w:rsidR="008F70E4" w:rsidRPr="00877626">
        <w:rPr>
          <w:rFonts w:ascii="Times New Roman" w:hAnsi="Times New Roman"/>
          <w:sz w:val="28"/>
          <w:szCs w:val="28"/>
        </w:rPr>
        <w:t>.</w:t>
      </w:r>
      <w:r w:rsidRPr="00877626">
        <w:rPr>
          <w:rFonts w:ascii="Times New Roman" w:hAnsi="Times New Roman"/>
          <w:sz w:val="28"/>
          <w:szCs w:val="28"/>
        </w:rPr>
        <w:t xml:space="preserve"> </w:t>
      </w:r>
      <w:r w:rsidR="008F70E4" w:rsidRPr="00877626">
        <w:rPr>
          <w:rFonts w:ascii="Times New Roman" w:hAnsi="Times New Roman"/>
          <w:sz w:val="28"/>
          <w:szCs w:val="28"/>
        </w:rPr>
        <w:t>Добавленная стоимость определяется</w:t>
      </w:r>
      <w:r w:rsidRPr="00877626">
        <w:rPr>
          <w:rFonts w:ascii="Times New Roman" w:hAnsi="Times New Roman"/>
          <w:sz w:val="28"/>
          <w:szCs w:val="28"/>
        </w:rPr>
        <w:t xml:space="preserve"> как разница между стои</w:t>
      </w:r>
      <w:r w:rsidR="008F70E4" w:rsidRPr="00877626">
        <w:rPr>
          <w:rFonts w:ascii="Times New Roman" w:hAnsi="Times New Roman"/>
          <w:sz w:val="28"/>
          <w:szCs w:val="28"/>
        </w:rPr>
        <w:t>мостью реализованной продукции (</w:t>
      </w:r>
      <w:r w:rsidRPr="00877626">
        <w:rPr>
          <w:rFonts w:ascii="Times New Roman" w:hAnsi="Times New Roman"/>
          <w:sz w:val="28"/>
          <w:szCs w:val="28"/>
        </w:rPr>
        <w:t>товаров</w:t>
      </w:r>
      <w:r w:rsidR="008F70E4" w:rsidRPr="00877626">
        <w:rPr>
          <w:rFonts w:ascii="Times New Roman" w:hAnsi="Times New Roman"/>
          <w:sz w:val="28"/>
          <w:szCs w:val="28"/>
        </w:rPr>
        <w:t xml:space="preserve">, работ, </w:t>
      </w:r>
      <w:r w:rsidRPr="00877626">
        <w:rPr>
          <w:rFonts w:ascii="Times New Roman" w:hAnsi="Times New Roman"/>
          <w:sz w:val="28"/>
          <w:szCs w:val="28"/>
        </w:rPr>
        <w:t>услуг</w:t>
      </w:r>
      <w:r w:rsidR="008F70E4" w:rsidRPr="00877626">
        <w:rPr>
          <w:rFonts w:ascii="Times New Roman" w:hAnsi="Times New Roman"/>
          <w:sz w:val="28"/>
          <w:szCs w:val="28"/>
        </w:rPr>
        <w:t>)</w:t>
      </w:r>
      <w:r w:rsidRPr="00877626">
        <w:rPr>
          <w:rFonts w:ascii="Times New Roman" w:hAnsi="Times New Roman"/>
          <w:sz w:val="28"/>
          <w:szCs w:val="28"/>
        </w:rPr>
        <w:t xml:space="preserve"> и стоимостью материальн</w:t>
      </w:r>
      <w:r w:rsidR="008F70E4" w:rsidRPr="00877626">
        <w:rPr>
          <w:rFonts w:ascii="Times New Roman" w:hAnsi="Times New Roman"/>
          <w:sz w:val="28"/>
          <w:szCs w:val="28"/>
        </w:rPr>
        <w:t>ых затрат, отнесенных на издержки производства и обращения</w:t>
      </w:r>
      <w:r w:rsidRPr="00877626">
        <w:rPr>
          <w:rFonts w:ascii="Times New Roman" w:hAnsi="Times New Roman"/>
          <w:sz w:val="28"/>
          <w:szCs w:val="28"/>
        </w:rPr>
        <w:t>.</w:t>
      </w:r>
    </w:p>
    <w:p w:rsidR="00B849AD" w:rsidRPr="00877626" w:rsidRDefault="002968BC"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Впервые НДС в его современной трактовке был введен во Франции</w:t>
      </w:r>
      <w:r w:rsidR="002F54CA" w:rsidRPr="00877626">
        <w:rPr>
          <w:rFonts w:ascii="Times New Roman" w:hAnsi="Times New Roman"/>
          <w:sz w:val="28"/>
          <w:szCs w:val="28"/>
        </w:rPr>
        <w:t xml:space="preserve"> в 1954 г.</w:t>
      </w:r>
      <w:r w:rsidRPr="00877626">
        <w:rPr>
          <w:rFonts w:ascii="Times New Roman" w:hAnsi="Times New Roman"/>
          <w:sz w:val="28"/>
          <w:szCs w:val="28"/>
        </w:rPr>
        <w:t xml:space="preserve"> и уже в </w:t>
      </w:r>
      <w:r w:rsidR="002F54CA" w:rsidRPr="00877626">
        <w:rPr>
          <w:rFonts w:ascii="Times New Roman" w:hAnsi="Times New Roman"/>
          <w:sz w:val="28"/>
          <w:szCs w:val="28"/>
        </w:rPr>
        <w:t>6</w:t>
      </w:r>
      <w:r w:rsidRPr="00877626">
        <w:rPr>
          <w:rFonts w:ascii="Times New Roman" w:hAnsi="Times New Roman"/>
          <w:sz w:val="28"/>
          <w:szCs w:val="28"/>
        </w:rPr>
        <w:t>0-е годы XX в. получил широкое распространение в других странах. История развития налогов не имеет аналога такого быстрого перехода налога из области теории в практику, занявшего доминирующее положение среди косвенных налогов в бюджете большинства стран мира.</w:t>
      </w:r>
    </w:p>
    <w:p w:rsidR="002968BC" w:rsidRPr="00877626" w:rsidRDefault="002968BC"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 сути экономического воздействия этот налог является универсальным акцизом, которым в принципе об</w:t>
      </w:r>
      <w:r w:rsidR="008F70E4" w:rsidRPr="00877626">
        <w:rPr>
          <w:rFonts w:ascii="Times New Roman" w:hAnsi="Times New Roman"/>
          <w:sz w:val="28"/>
          <w:szCs w:val="28"/>
        </w:rPr>
        <w:t>лагается вся система частного и общественного потребления. НДС направлен на доходы конечного потребителя</w:t>
      </w:r>
      <w:r w:rsidRPr="00877626">
        <w:rPr>
          <w:rFonts w:ascii="Times New Roman" w:hAnsi="Times New Roman"/>
          <w:sz w:val="28"/>
          <w:szCs w:val="28"/>
        </w:rPr>
        <w:t>, но так как технически невозможно взимать НДС с потребителя, плательщиком налога является предприятие, имеющее торговый оборот.</w:t>
      </w:r>
    </w:p>
    <w:p w:rsidR="008F70E4" w:rsidRPr="00877626" w:rsidRDefault="008F70E4"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НДС является косвенным налогом, т.е. надбавкой к цене товара (работы, услуги), которая оплачивается конечным потребителем. В доходной части российского</w:t>
      </w:r>
      <w:r w:rsidR="00AD7745" w:rsidRPr="00877626">
        <w:rPr>
          <w:rFonts w:ascii="Times New Roman" w:hAnsi="Times New Roman"/>
          <w:sz w:val="28"/>
          <w:szCs w:val="28"/>
        </w:rPr>
        <w:t xml:space="preserve"> бюджета НДС составляет</w:t>
      </w:r>
      <w:r w:rsidR="00877626" w:rsidRPr="00877626">
        <w:rPr>
          <w:rFonts w:ascii="Times New Roman" w:hAnsi="Times New Roman"/>
          <w:sz w:val="28"/>
          <w:szCs w:val="28"/>
        </w:rPr>
        <w:t xml:space="preserve"> </w:t>
      </w:r>
      <w:r w:rsidR="00AD7745" w:rsidRPr="00877626">
        <w:rPr>
          <w:rFonts w:ascii="Times New Roman" w:hAnsi="Times New Roman"/>
          <w:sz w:val="28"/>
          <w:szCs w:val="28"/>
        </w:rPr>
        <w:t>более 40%, т.е. формирует большую часть бюджета.</w:t>
      </w:r>
    </w:p>
    <w:p w:rsidR="002968BC" w:rsidRPr="00877626" w:rsidRDefault="00E22FF7"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НДС — один из наиболее </w:t>
      </w:r>
      <w:r w:rsidR="00877626" w:rsidRPr="00877626">
        <w:rPr>
          <w:rFonts w:ascii="Times New Roman" w:hAnsi="Times New Roman"/>
          <w:sz w:val="28"/>
          <w:szCs w:val="28"/>
        </w:rPr>
        <w:t>"</w:t>
      </w:r>
      <w:r w:rsidRPr="00877626">
        <w:rPr>
          <w:rFonts w:ascii="Times New Roman" w:hAnsi="Times New Roman"/>
          <w:sz w:val="28"/>
          <w:szCs w:val="28"/>
        </w:rPr>
        <w:t>старых</w:t>
      </w:r>
      <w:r w:rsidR="00877626" w:rsidRPr="00877626">
        <w:rPr>
          <w:rFonts w:ascii="Times New Roman" w:hAnsi="Times New Roman"/>
          <w:sz w:val="28"/>
          <w:szCs w:val="28"/>
        </w:rPr>
        <w:t>"</w:t>
      </w:r>
      <w:r w:rsidRPr="00877626">
        <w:rPr>
          <w:rFonts w:ascii="Times New Roman" w:hAnsi="Times New Roman"/>
          <w:sz w:val="28"/>
          <w:szCs w:val="28"/>
        </w:rPr>
        <w:t xml:space="preserve"> налогов. В России он</w:t>
      </w:r>
      <w:r w:rsidR="002F54CA" w:rsidRPr="00877626">
        <w:rPr>
          <w:rFonts w:ascii="Times New Roman" w:hAnsi="Times New Roman"/>
          <w:sz w:val="28"/>
          <w:szCs w:val="28"/>
        </w:rPr>
        <w:t xml:space="preserve"> был введен с 1 января</w:t>
      </w:r>
      <w:r w:rsidR="008F70E4" w:rsidRPr="00877626">
        <w:rPr>
          <w:rFonts w:ascii="Times New Roman" w:hAnsi="Times New Roman"/>
          <w:sz w:val="28"/>
          <w:szCs w:val="28"/>
        </w:rPr>
        <w:t xml:space="preserve"> 199</w:t>
      </w:r>
      <w:r w:rsidR="002F54CA" w:rsidRPr="00877626">
        <w:rPr>
          <w:rFonts w:ascii="Times New Roman" w:hAnsi="Times New Roman"/>
          <w:sz w:val="28"/>
          <w:szCs w:val="28"/>
        </w:rPr>
        <w:t>2</w:t>
      </w:r>
      <w:r w:rsidR="002968BC" w:rsidRPr="00877626">
        <w:rPr>
          <w:rFonts w:ascii="Times New Roman" w:hAnsi="Times New Roman"/>
          <w:sz w:val="28"/>
          <w:szCs w:val="28"/>
        </w:rPr>
        <w:t xml:space="preserve"> г.</w:t>
      </w:r>
      <w:r w:rsidR="002F54CA" w:rsidRPr="00877626">
        <w:rPr>
          <w:rFonts w:ascii="Times New Roman" w:hAnsi="Times New Roman"/>
          <w:sz w:val="28"/>
          <w:szCs w:val="28"/>
        </w:rPr>
        <w:t xml:space="preserve"> Законом РСФСР (позднее – Закон РФ) от 6 декабря 1991 г. № 1992-I</w:t>
      </w:r>
      <w:r w:rsidR="00C114CD" w:rsidRPr="00877626">
        <w:rPr>
          <w:rFonts w:ascii="Times New Roman" w:hAnsi="Times New Roman"/>
          <w:sz w:val="28"/>
          <w:szCs w:val="28"/>
        </w:rPr>
        <w:t xml:space="preserve"> </w:t>
      </w:r>
      <w:r w:rsidR="00877626" w:rsidRPr="00877626">
        <w:rPr>
          <w:rFonts w:ascii="Times New Roman" w:hAnsi="Times New Roman"/>
          <w:sz w:val="28"/>
          <w:szCs w:val="28"/>
        </w:rPr>
        <w:t>"</w:t>
      </w:r>
      <w:r w:rsidR="00C114CD" w:rsidRPr="00877626">
        <w:rPr>
          <w:rFonts w:ascii="Times New Roman" w:hAnsi="Times New Roman"/>
          <w:sz w:val="28"/>
          <w:szCs w:val="28"/>
        </w:rPr>
        <w:t>О налоге на добавленную стоимость</w:t>
      </w:r>
      <w:r w:rsidR="00877626" w:rsidRPr="00877626">
        <w:rPr>
          <w:rFonts w:ascii="Times New Roman" w:hAnsi="Times New Roman"/>
          <w:sz w:val="28"/>
          <w:szCs w:val="28"/>
        </w:rPr>
        <w:t>"</w:t>
      </w:r>
      <w:r w:rsidR="002968BC" w:rsidRPr="00877626">
        <w:rPr>
          <w:rFonts w:ascii="Times New Roman" w:hAnsi="Times New Roman"/>
          <w:sz w:val="28"/>
          <w:szCs w:val="28"/>
        </w:rPr>
        <w:t xml:space="preserve"> взамен ранее действующих косвенных налогов – налога с оборота и налога с продаж</w:t>
      </w:r>
      <w:r w:rsidR="00C114CD" w:rsidRPr="00877626">
        <w:rPr>
          <w:rFonts w:ascii="Times New Roman" w:hAnsi="Times New Roman"/>
          <w:sz w:val="28"/>
          <w:szCs w:val="28"/>
        </w:rPr>
        <w:t>. НДС</w:t>
      </w:r>
      <w:r w:rsidRPr="00877626">
        <w:rPr>
          <w:rFonts w:ascii="Times New Roman" w:hAnsi="Times New Roman"/>
          <w:sz w:val="28"/>
          <w:szCs w:val="28"/>
        </w:rPr>
        <w:t xml:space="preserve"> всегда вызывал множество споров. К</w:t>
      </w:r>
      <w:r w:rsidR="002968BC" w:rsidRPr="00877626">
        <w:rPr>
          <w:rFonts w:ascii="Times New Roman" w:hAnsi="Times New Roman"/>
          <w:sz w:val="28"/>
          <w:szCs w:val="28"/>
        </w:rPr>
        <w:t xml:space="preserve"> сожалению, в России налог был введен вопреки накопленному мировому опыту, который показывает, что налог вводится в период экономического подъема. В России</w:t>
      </w:r>
      <w:r w:rsidR="00B849AD" w:rsidRPr="00877626">
        <w:rPr>
          <w:rFonts w:ascii="Times New Roman" w:hAnsi="Times New Roman"/>
          <w:sz w:val="28"/>
          <w:szCs w:val="28"/>
        </w:rPr>
        <w:t xml:space="preserve"> налог был введен в условиях инфляционных процессов и при высокой ставке в 28% превратился в один из факторов, сдерживающих развитие производства. Поэтому совершенно обоснованным было решение о снижении ставки налога до 20% и 10% в 1993 г.</w:t>
      </w:r>
      <w:r w:rsidRPr="00877626">
        <w:rPr>
          <w:rFonts w:ascii="Times New Roman" w:hAnsi="Times New Roman"/>
          <w:sz w:val="28"/>
          <w:szCs w:val="28"/>
        </w:rPr>
        <w:t xml:space="preserve"> Хотя прошло более 10 лет с момента его установления, он остается наиболее сложным налогом</w:t>
      </w:r>
      <w:r w:rsidR="002F54CA" w:rsidRPr="00877626">
        <w:rPr>
          <w:rFonts w:ascii="Times New Roman" w:hAnsi="Times New Roman"/>
          <w:sz w:val="28"/>
          <w:szCs w:val="28"/>
        </w:rPr>
        <w:t>,</w:t>
      </w:r>
      <w:r w:rsidRPr="00877626">
        <w:rPr>
          <w:rFonts w:ascii="Times New Roman" w:hAnsi="Times New Roman"/>
          <w:sz w:val="28"/>
          <w:szCs w:val="28"/>
        </w:rPr>
        <w:t xml:space="preserve"> как для налогоплательщиков, так и </w:t>
      </w:r>
      <w:r w:rsidR="002F54CA" w:rsidRPr="00877626">
        <w:rPr>
          <w:rFonts w:ascii="Times New Roman" w:hAnsi="Times New Roman"/>
          <w:sz w:val="28"/>
          <w:szCs w:val="28"/>
        </w:rPr>
        <w:t>для налоговых органов.</w:t>
      </w:r>
    </w:p>
    <w:p w:rsidR="002F54CA" w:rsidRPr="00877626" w:rsidRDefault="00C114CD"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 настоящее время порядок исчисления и уплаты налога в бюджет регулируется положениями главы 21 НК РФ.</w:t>
      </w:r>
    </w:p>
    <w:p w:rsidR="00877626" w:rsidRPr="00C85E04" w:rsidRDefault="00877626" w:rsidP="00877626">
      <w:pPr>
        <w:suppressAutoHyphens/>
        <w:spacing w:after="0" w:line="360" w:lineRule="auto"/>
        <w:ind w:firstLine="709"/>
        <w:jc w:val="both"/>
        <w:rPr>
          <w:rFonts w:ascii="Times New Roman" w:hAnsi="Times New Roman"/>
          <w:sz w:val="28"/>
          <w:szCs w:val="28"/>
        </w:rPr>
      </w:pPr>
    </w:p>
    <w:p w:rsidR="00987844" w:rsidRPr="00C85E04" w:rsidRDefault="00877626" w:rsidP="00877626">
      <w:pPr>
        <w:suppressAutoHyphens/>
        <w:spacing w:after="0" w:line="360" w:lineRule="auto"/>
        <w:ind w:firstLine="709"/>
        <w:jc w:val="both"/>
        <w:rPr>
          <w:rFonts w:ascii="Times New Roman" w:hAnsi="Times New Roman"/>
          <w:sz w:val="28"/>
          <w:szCs w:val="28"/>
        </w:rPr>
      </w:pPr>
      <w:r w:rsidRPr="00C85E04">
        <w:rPr>
          <w:rFonts w:ascii="Times New Roman" w:hAnsi="Times New Roman"/>
          <w:sz w:val="28"/>
          <w:szCs w:val="28"/>
        </w:rPr>
        <w:t xml:space="preserve">1.1 </w:t>
      </w:r>
      <w:r>
        <w:rPr>
          <w:rFonts w:ascii="Times New Roman" w:hAnsi="Times New Roman"/>
          <w:sz w:val="28"/>
          <w:szCs w:val="28"/>
        </w:rPr>
        <w:t>Налогоплательщики</w:t>
      </w:r>
    </w:p>
    <w:p w:rsidR="00C114CD" w:rsidRPr="00877626" w:rsidRDefault="00C114CD" w:rsidP="00877626">
      <w:pPr>
        <w:suppressAutoHyphens/>
        <w:spacing w:after="0" w:line="360" w:lineRule="auto"/>
        <w:ind w:firstLine="709"/>
        <w:jc w:val="both"/>
        <w:rPr>
          <w:rFonts w:ascii="Times New Roman" w:hAnsi="Times New Roman"/>
          <w:sz w:val="28"/>
          <w:szCs w:val="28"/>
        </w:rPr>
      </w:pPr>
    </w:p>
    <w:p w:rsidR="00915DCB" w:rsidRPr="00877626" w:rsidRDefault="00915DC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Налогоплательщиками НДС являются (согласно ст. 143 НК РФ) организации, индивидуальные предприниматели и лица, признаваемые </w:t>
      </w:r>
      <w:r w:rsidR="003C5A8A" w:rsidRPr="00877626">
        <w:rPr>
          <w:rFonts w:ascii="Times New Roman" w:hAnsi="Times New Roman"/>
          <w:sz w:val="28"/>
          <w:szCs w:val="28"/>
        </w:rPr>
        <w:t xml:space="preserve">налогоплательщиками НДС </w:t>
      </w:r>
      <w:r w:rsidRPr="00877626">
        <w:rPr>
          <w:rFonts w:ascii="Times New Roman" w:hAnsi="Times New Roman"/>
          <w:sz w:val="28"/>
          <w:szCs w:val="28"/>
        </w:rPr>
        <w:t>в связи с перемещением товаров через таможенную границу РФ, которые определяются в соответствии с Таможенным кодексом РФ. Филиалы и обособленные подразделения юридических лиц могут исполнять полномочия плательщиков налога.</w:t>
      </w:r>
    </w:p>
    <w:p w:rsidR="00915DCB" w:rsidRPr="00877626" w:rsidRDefault="009D032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переходе на упрощенную систему налогообложения, переводе на уплату единого налога на вмененный доход и единого сельскохозяйственного налога организации и индивидуальные предприниматели не признаются налогоплательщиками НДС, за исключением некоторых случаев:</w:t>
      </w:r>
    </w:p>
    <w:p w:rsidR="009D032B" w:rsidRPr="00877626" w:rsidRDefault="009D032B" w:rsidP="00877626">
      <w:pPr>
        <w:pStyle w:val="a7"/>
        <w:numPr>
          <w:ilvl w:val="0"/>
          <w:numId w:val="2"/>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уплачивают НДС при ввозе товаров на таможенную территорию Российской Федерации;</w:t>
      </w:r>
    </w:p>
    <w:p w:rsidR="009D032B" w:rsidRPr="00877626" w:rsidRDefault="009D032B" w:rsidP="00877626">
      <w:pPr>
        <w:pStyle w:val="a7"/>
        <w:numPr>
          <w:ilvl w:val="0"/>
          <w:numId w:val="2"/>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не освобождаются от исполнения обязанности налогового агента;</w:t>
      </w:r>
    </w:p>
    <w:p w:rsidR="009D032B" w:rsidRPr="00877626" w:rsidRDefault="009D032B" w:rsidP="00877626">
      <w:pPr>
        <w:pStyle w:val="a7"/>
        <w:numPr>
          <w:ilvl w:val="0"/>
          <w:numId w:val="2"/>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продолжают уплачивать НДС по видам деятельности, которые не подходят под налогообложение единым налогом на вмененный доход.</w:t>
      </w:r>
    </w:p>
    <w:p w:rsidR="0096424C" w:rsidRPr="00877626" w:rsidRDefault="0096424C"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ab/>
      </w:r>
      <w:r w:rsidR="009D032B" w:rsidRPr="00877626">
        <w:rPr>
          <w:rFonts w:ascii="Times New Roman" w:hAnsi="Times New Roman"/>
          <w:sz w:val="28"/>
          <w:szCs w:val="28"/>
        </w:rPr>
        <w:t>Иностранные организации также признаются плательщиками НДС. С 1 января 2006 г. иностранные организации, имеющие на территории Российской Федерации несколько подразделений, самостоятельно выбирают подразделение, по месту налоговой регистрации к</w:t>
      </w:r>
      <w:r w:rsidRPr="00877626">
        <w:rPr>
          <w:rFonts w:ascii="Times New Roman" w:hAnsi="Times New Roman"/>
          <w:sz w:val="28"/>
          <w:szCs w:val="28"/>
        </w:rPr>
        <w:t>о</w:t>
      </w:r>
      <w:r w:rsidR="009D032B" w:rsidRPr="00877626">
        <w:rPr>
          <w:rFonts w:ascii="Times New Roman" w:hAnsi="Times New Roman"/>
          <w:sz w:val="28"/>
          <w:szCs w:val="28"/>
        </w:rPr>
        <w:t>торого они будут предоставлять налоговые декларации и уплачивать налог в целом по операциям все</w:t>
      </w:r>
      <w:r w:rsidRPr="00877626">
        <w:rPr>
          <w:rFonts w:ascii="Times New Roman" w:hAnsi="Times New Roman"/>
          <w:sz w:val="28"/>
          <w:szCs w:val="28"/>
        </w:rPr>
        <w:t>х подразделений. О своем выборе они обязаны письменно уведомить налоговые органы по местонахождению своих подразделений, зарегистрированных на территории России (п. 3 ст. 144 НК РФ).</w:t>
      </w:r>
    </w:p>
    <w:p w:rsidR="00FC6990" w:rsidRPr="00877626" w:rsidRDefault="00915DC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Организации и индивидуальные предприниматели </w:t>
      </w:r>
      <w:r w:rsidR="0096424C" w:rsidRPr="00877626">
        <w:rPr>
          <w:rFonts w:ascii="Times New Roman" w:hAnsi="Times New Roman"/>
          <w:sz w:val="28"/>
          <w:szCs w:val="28"/>
        </w:rPr>
        <w:t xml:space="preserve">могут быть освобождены от уплаты налога, если у них в течение предшествующих 3 месяцев </w:t>
      </w:r>
      <w:r w:rsidRPr="00877626">
        <w:rPr>
          <w:rFonts w:ascii="Times New Roman" w:hAnsi="Times New Roman"/>
          <w:sz w:val="28"/>
          <w:szCs w:val="28"/>
        </w:rPr>
        <w:t>совокупная сумма выручки</w:t>
      </w:r>
      <w:r w:rsidR="0096424C" w:rsidRPr="00877626">
        <w:rPr>
          <w:rFonts w:ascii="Times New Roman" w:hAnsi="Times New Roman"/>
          <w:sz w:val="28"/>
          <w:szCs w:val="28"/>
        </w:rPr>
        <w:t xml:space="preserve"> </w:t>
      </w:r>
      <w:r w:rsidRPr="00877626">
        <w:rPr>
          <w:rFonts w:ascii="Times New Roman" w:hAnsi="Times New Roman"/>
          <w:sz w:val="28"/>
          <w:szCs w:val="28"/>
        </w:rPr>
        <w:t xml:space="preserve">(т.е. выручка от всей деятельности, как облагаемой, так и не облагаемой НДС) без учета налога с продаж и НДС не превысила </w:t>
      </w:r>
      <w:r w:rsidR="003C5A8A" w:rsidRPr="00877626">
        <w:rPr>
          <w:rFonts w:ascii="Times New Roman" w:hAnsi="Times New Roman"/>
          <w:sz w:val="28"/>
          <w:szCs w:val="28"/>
        </w:rPr>
        <w:t>2</w:t>
      </w:r>
      <w:r w:rsidRPr="00877626">
        <w:rPr>
          <w:rFonts w:ascii="Times New Roman" w:hAnsi="Times New Roman"/>
          <w:sz w:val="28"/>
          <w:szCs w:val="28"/>
        </w:rPr>
        <w:t xml:space="preserve"> </w:t>
      </w:r>
      <w:r w:rsidR="0096424C" w:rsidRPr="00877626">
        <w:rPr>
          <w:rFonts w:ascii="Times New Roman" w:hAnsi="Times New Roman"/>
          <w:sz w:val="28"/>
          <w:szCs w:val="28"/>
        </w:rPr>
        <w:t>млн.</w:t>
      </w:r>
      <w:r w:rsidRPr="00877626">
        <w:rPr>
          <w:rFonts w:ascii="Times New Roman" w:hAnsi="Times New Roman"/>
          <w:sz w:val="28"/>
          <w:szCs w:val="28"/>
        </w:rPr>
        <w:t xml:space="preserve"> руб.</w:t>
      </w:r>
      <w:r w:rsidR="00FC6990" w:rsidRPr="00877626">
        <w:rPr>
          <w:rFonts w:ascii="Times New Roman" w:hAnsi="Times New Roman"/>
          <w:sz w:val="28"/>
          <w:szCs w:val="28"/>
        </w:rPr>
        <w:t xml:space="preserve"> Данное освобождение не применяется при ввозе товаров на таможенную территорию РФ, а также для организаций и индивидуальных предпринимателей, реализующих подакцизные товары и подакцизное минеральное сырье.</w:t>
      </w:r>
    </w:p>
    <w:p w:rsidR="00877626" w:rsidRPr="00877626" w:rsidRDefault="00FC6990"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Для того, чтобы получить освобождение от уплаты НДС, налогоплательщик должен подать</w:t>
      </w:r>
      <w:r w:rsidR="006B0EAA" w:rsidRPr="00877626">
        <w:rPr>
          <w:rFonts w:ascii="Times New Roman" w:hAnsi="Times New Roman"/>
          <w:sz w:val="28"/>
          <w:szCs w:val="28"/>
        </w:rPr>
        <w:t xml:space="preserve"> в налоговы</w:t>
      </w:r>
      <w:r w:rsidRPr="00877626">
        <w:rPr>
          <w:rFonts w:ascii="Times New Roman" w:hAnsi="Times New Roman"/>
          <w:sz w:val="28"/>
          <w:szCs w:val="28"/>
        </w:rPr>
        <w:t>й</w:t>
      </w:r>
      <w:r w:rsidR="006B0EAA" w:rsidRPr="00877626">
        <w:rPr>
          <w:rFonts w:ascii="Times New Roman" w:hAnsi="Times New Roman"/>
          <w:sz w:val="28"/>
          <w:szCs w:val="28"/>
        </w:rPr>
        <w:t xml:space="preserve"> орган</w:t>
      </w:r>
      <w:r w:rsidRPr="00877626">
        <w:rPr>
          <w:rFonts w:ascii="Times New Roman" w:hAnsi="Times New Roman"/>
          <w:sz w:val="28"/>
          <w:szCs w:val="28"/>
        </w:rPr>
        <w:t xml:space="preserve"> по месту своего учета</w:t>
      </w:r>
      <w:r w:rsidR="006B0EAA" w:rsidRPr="00877626">
        <w:rPr>
          <w:rFonts w:ascii="Times New Roman" w:hAnsi="Times New Roman"/>
          <w:sz w:val="28"/>
          <w:szCs w:val="28"/>
        </w:rPr>
        <w:t xml:space="preserve"> письменное заявление и документы, подтверждающие право</w:t>
      </w:r>
      <w:r w:rsidRPr="00877626">
        <w:rPr>
          <w:rFonts w:ascii="Times New Roman" w:hAnsi="Times New Roman"/>
          <w:sz w:val="28"/>
          <w:szCs w:val="28"/>
        </w:rPr>
        <w:t xml:space="preserve"> на получение освобождения </w:t>
      </w:r>
      <w:r w:rsidR="006B0EAA" w:rsidRPr="00877626">
        <w:rPr>
          <w:rFonts w:ascii="Times New Roman" w:hAnsi="Times New Roman"/>
          <w:sz w:val="28"/>
          <w:szCs w:val="28"/>
        </w:rPr>
        <w:t>(выписку из бухгалтерского баланса, копию журнала полученных и выставленных счетов-фактур, выписку из книги учета доходов и расходов и хозяйственных операций) не позднее 20-го числа месяца, с которого он претендует на получение освобождения. При соблюдении всех перечисленных требований налогоплательщик приобретает право пользоваться освобождением от уплаты НДС с месяца, в котором было подано заявление.</w:t>
      </w:r>
    </w:p>
    <w:p w:rsidR="006B0EAA" w:rsidRPr="00877626" w:rsidRDefault="00FC6990"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Освобождение предоставляется на 12 календарных месяцев, за исключением случаев, когда право на освобождение утрачивает силу. </w:t>
      </w:r>
      <w:r w:rsidR="006B0EAA" w:rsidRPr="00877626">
        <w:rPr>
          <w:rFonts w:ascii="Times New Roman" w:hAnsi="Times New Roman"/>
          <w:sz w:val="28"/>
          <w:szCs w:val="28"/>
        </w:rPr>
        <w:t>Порядок освобождения от уплаты НДС имеет определенные недостатки. Так, если в течение периода, в котором налогоплательщик использует право на такое освобождение, сумма выручки от реализации товаров (работ, услуг) за любые три последовательные календарные месяца превысила 2 млн. руб. или налогоплательщик реализовал подакцизные товары, то начиная с 1-го числа месяца, в котором произошло такое превышение либо осуществлялась реализация подакцизных товаров, налогоплательщик утрачивает право на освобождение от уплаты НДС.</w:t>
      </w:r>
    </w:p>
    <w:p w:rsidR="00FC6990" w:rsidRPr="00877626" w:rsidRDefault="00FC6990"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Сумма налога за месяц, в котором произошло превышение либо реализовывались подакцизные товары, подлежит восстановлению и уплате в бюджет. Это значит, что налогоплательщик, получивший освобождение от уплаты налога, должен постоянно отслеживать размер своей выручки и при необходимости ограничивать его, что с экономической точки зрения невыгодно.</w:t>
      </w:r>
    </w:p>
    <w:p w:rsidR="00FC6990" w:rsidRPr="00877626" w:rsidRDefault="00FC6990"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Существует еще один серьезный недостаток, связанный с освобождением от уплаты НДС: налогоплательщик реализует товары (работы, услуги) без налога, поэтому покупатель товара не может предъявить сумму НДС к вычету. Следовательно, плательщикам НДС невыгодно приобретать товары (работы, услуги) у лиц, получивших освобождение от уплаты НДС.</w:t>
      </w:r>
      <w:r w:rsidR="00877626" w:rsidRPr="00877626">
        <w:rPr>
          <w:rFonts w:ascii="Times New Roman" w:hAnsi="Times New Roman"/>
          <w:sz w:val="28"/>
          <w:szCs w:val="28"/>
        </w:rPr>
        <w:t xml:space="preserve"> </w:t>
      </w:r>
      <w:r w:rsidRPr="00877626">
        <w:rPr>
          <w:rFonts w:ascii="Times New Roman" w:hAnsi="Times New Roman"/>
          <w:sz w:val="28"/>
          <w:szCs w:val="28"/>
        </w:rPr>
        <w:t>Если по истечении 12 месяцев налогоплательщик желает и дальше пользоваться освобождением от уплаты НДС или не хочет продлевать освобождение от уплаты НДС, то он должен уведомить об этом налоговый орган в установленные законом сроки. В любом случае по истечении 12 месяцев налогоплательщик обязан представить в налоговый орган документы, свидетельствующие о том, что он правомерно пользовался освобождением от уплаты НДС, иначе налоговый орган вправе доначислить сумму НДС со штрафными санкциями за весь период действия освобождения.</w:t>
      </w:r>
    </w:p>
    <w:p w:rsidR="00FC6990" w:rsidRPr="00877626" w:rsidRDefault="00FC6990" w:rsidP="00877626">
      <w:pPr>
        <w:suppressAutoHyphens/>
        <w:spacing w:after="0" w:line="360" w:lineRule="auto"/>
        <w:ind w:firstLine="709"/>
        <w:jc w:val="both"/>
        <w:rPr>
          <w:rFonts w:ascii="Times New Roman" w:hAnsi="Times New Roman"/>
          <w:sz w:val="28"/>
          <w:szCs w:val="28"/>
        </w:rPr>
      </w:pPr>
    </w:p>
    <w:p w:rsidR="00A008CB" w:rsidRPr="00C85E04" w:rsidRDefault="00877626" w:rsidP="00877626">
      <w:pPr>
        <w:suppressAutoHyphens/>
        <w:spacing w:after="0" w:line="360" w:lineRule="auto"/>
        <w:ind w:firstLine="709"/>
        <w:jc w:val="both"/>
        <w:rPr>
          <w:rFonts w:ascii="Times New Roman" w:hAnsi="Times New Roman"/>
          <w:sz w:val="28"/>
          <w:szCs w:val="28"/>
        </w:rPr>
      </w:pPr>
      <w:r w:rsidRPr="00C85E04">
        <w:rPr>
          <w:rFonts w:ascii="Times New Roman" w:hAnsi="Times New Roman"/>
          <w:sz w:val="28"/>
          <w:szCs w:val="28"/>
        </w:rPr>
        <w:t xml:space="preserve">2. </w:t>
      </w:r>
      <w:r>
        <w:rPr>
          <w:rFonts w:ascii="Times New Roman" w:hAnsi="Times New Roman"/>
          <w:sz w:val="28"/>
          <w:szCs w:val="28"/>
        </w:rPr>
        <w:t>Объект налогообложения</w:t>
      </w:r>
    </w:p>
    <w:p w:rsidR="00A008CB" w:rsidRPr="00877626" w:rsidRDefault="00A008CB" w:rsidP="00877626">
      <w:pPr>
        <w:suppressAutoHyphens/>
        <w:spacing w:after="0" w:line="360" w:lineRule="auto"/>
        <w:ind w:firstLine="709"/>
        <w:jc w:val="both"/>
        <w:rPr>
          <w:rFonts w:ascii="Times New Roman" w:hAnsi="Times New Roman"/>
          <w:sz w:val="28"/>
          <w:szCs w:val="28"/>
        </w:rPr>
      </w:pPr>
    </w:p>
    <w:p w:rsidR="00A008CB" w:rsidRPr="00877626" w:rsidRDefault="00962F58"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Объектом налогообложения признаются следующие операции (п. 1 ст. 146 НК РФ):</w:t>
      </w:r>
    </w:p>
    <w:p w:rsidR="00962F58" w:rsidRPr="00877626" w:rsidRDefault="001402B2" w:rsidP="00877626">
      <w:pPr>
        <w:numPr>
          <w:ilvl w:val="0"/>
          <w:numId w:val="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товаров (работ, услуг) на территории РФ, в том числе реализация предметов залога, передача имущественных прав (кроме передачи имущественных прав организации ее правопреемнику), товаров (работ, услуг) по соглашению о предоставлении отступного или новации.</w:t>
      </w:r>
    </w:p>
    <w:p w:rsidR="001402B2" w:rsidRPr="00877626" w:rsidRDefault="001402B2" w:rsidP="00877626">
      <w:pPr>
        <w:numPr>
          <w:ilvl w:val="0"/>
          <w:numId w:val="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Безвозмездная передача товаров (работ, услуг)</w:t>
      </w:r>
      <w:r w:rsidR="007B4244" w:rsidRPr="00877626">
        <w:rPr>
          <w:rFonts w:ascii="Times New Roman" w:hAnsi="Times New Roman"/>
          <w:sz w:val="28"/>
          <w:szCs w:val="28"/>
        </w:rPr>
        <w:t>, товарообменные (бартерные) операции</w:t>
      </w:r>
      <w:r w:rsidRPr="00877626">
        <w:rPr>
          <w:rFonts w:ascii="Times New Roman" w:hAnsi="Times New Roman"/>
          <w:sz w:val="28"/>
          <w:szCs w:val="28"/>
        </w:rPr>
        <w:t>.</w:t>
      </w:r>
    </w:p>
    <w:p w:rsidR="001402B2" w:rsidRPr="00877626" w:rsidRDefault="001402B2" w:rsidP="00877626">
      <w:pPr>
        <w:numPr>
          <w:ilvl w:val="0"/>
          <w:numId w:val="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Ввоз товаров на таможенную территорию РФ.</w:t>
      </w:r>
    </w:p>
    <w:p w:rsidR="001402B2" w:rsidRPr="00877626" w:rsidRDefault="001402B2" w:rsidP="00877626">
      <w:pPr>
        <w:numPr>
          <w:ilvl w:val="0"/>
          <w:numId w:val="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Выполнение строительно-монтажных работ для собственного потребления.</w:t>
      </w:r>
    </w:p>
    <w:p w:rsidR="007B4244" w:rsidRPr="00877626" w:rsidRDefault="001402B2" w:rsidP="00877626">
      <w:pPr>
        <w:numPr>
          <w:ilvl w:val="0"/>
          <w:numId w:val="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товаров (работ, услуг</w:t>
      </w:r>
      <w:r w:rsidR="007B4244" w:rsidRPr="00877626">
        <w:rPr>
          <w:rFonts w:ascii="Times New Roman" w:hAnsi="Times New Roman"/>
          <w:sz w:val="28"/>
          <w:szCs w:val="28"/>
        </w:rPr>
        <w:t>)</w:t>
      </w:r>
      <w:r w:rsidRPr="00877626">
        <w:rPr>
          <w:rFonts w:ascii="Times New Roman" w:hAnsi="Times New Roman"/>
          <w:sz w:val="28"/>
          <w:szCs w:val="28"/>
        </w:rPr>
        <w:t xml:space="preserve"> для собственных нужд, расходы по которым не принимаются к вычету, в том числе через амортизационные отчисления, и при исчислении налога</w:t>
      </w:r>
      <w:r w:rsidR="007B4244" w:rsidRPr="00877626">
        <w:rPr>
          <w:rFonts w:ascii="Times New Roman" w:hAnsi="Times New Roman"/>
          <w:sz w:val="28"/>
          <w:szCs w:val="28"/>
        </w:rPr>
        <w:t xml:space="preserve"> на прибыль уменьшают налогооблагаемую базу по налогу на прибыль.</w:t>
      </w:r>
    </w:p>
    <w:p w:rsidR="007B4244" w:rsidRPr="00877626" w:rsidRDefault="00FA2EF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Операции, не признаваемые объектом налогообложения, разделены на две группы. Первую группу составляют операции, которые определены в ст. 39 НК РФ как не признаваемые реализацией товаров (работ, услуг), а именно:</w:t>
      </w:r>
    </w:p>
    <w:p w:rsidR="00FA2EFA" w:rsidRPr="00877626" w:rsidRDefault="00FA2EFA"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если такая передача носит инвестиционный характер (в частности, вклады в уставный капитал, вклады по договору простого товарищества);</w:t>
      </w:r>
    </w:p>
    <w:p w:rsidR="00FA2EFA" w:rsidRPr="00877626" w:rsidRDefault="00FA2EFA"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в пределах первоначального взноса участнику хозяйственного общества или товарищества</w:t>
      </w:r>
      <w:r w:rsidR="00E42840" w:rsidRPr="00877626">
        <w:rPr>
          <w:rFonts w:ascii="Times New Roman" w:hAnsi="Times New Roman"/>
          <w:sz w:val="28"/>
          <w:szCs w:val="28"/>
        </w:rPr>
        <w:t xml:space="preserve"> при выходе (выбытии) или при распределении имущества ликвидируемого общества или товарищества;</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организации ее правопреемнику при ее реорганизации;</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некоммерческим организациям на осуществление основной уставной деятельности;</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в пределах первоначального взноса участнику договора простого товарищества в случае</w:t>
      </w:r>
      <w:r w:rsidR="00877626" w:rsidRPr="00877626">
        <w:rPr>
          <w:rFonts w:ascii="Times New Roman" w:hAnsi="Times New Roman"/>
          <w:sz w:val="28"/>
          <w:szCs w:val="28"/>
        </w:rPr>
        <w:t xml:space="preserve"> </w:t>
      </w:r>
      <w:r w:rsidRPr="00877626">
        <w:rPr>
          <w:rFonts w:ascii="Times New Roman" w:hAnsi="Times New Roman"/>
          <w:sz w:val="28"/>
          <w:szCs w:val="28"/>
        </w:rPr>
        <w:t>выдела его доли или раздела такого имущества;</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жилых помещений физическим лицам в домах государственного или муниципального жилищного фонда при проведении приватизации;</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изъятие имущества путем конфискации;</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наследование имущества;</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обращение в собственность иных лиц бесхозяйных и брошенных вещей, бесхозяйных животных, находки, клада в соответствии с нормами Гражданского кодекса РФ;</w:t>
      </w:r>
    </w:p>
    <w:p w:rsidR="00E42840" w:rsidRPr="00877626" w:rsidRDefault="00E42840" w:rsidP="00877626">
      <w:pPr>
        <w:numPr>
          <w:ilvl w:val="0"/>
          <w:numId w:val="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осуществление операций, связанных с обращением российской или иностранной валюты (за исключением целей нумизматики).</w:t>
      </w:r>
    </w:p>
    <w:p w:rsidR="00E42840" w:rsidRPr="00877626" w:rsidRDefault="00E42840"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Вторую группу составляют операции, определенные в главе 21 НК РФ как не признаваемые объектом налогообложения исключительно для целей НДС:</w:t>
      </w:r>
    </w:p>
    <w:p w:rsidR="00E42840" w:rsidRPr="00877626" w:rsidRDefault="004478EF"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на безвозмездной основе органам государственной власти и органам местного самоуправления (или, по решению указанных органов, специализированным организациям):</w:t>
      </w:r>
    </w:p>
    <w:p w:rsidR="004478EF" w:rsidRPr="00877626" w:rsidRDefault="004478EF" w:rsidP="00877626">
      <w:pPr>
        <w:numPr>
          <w:ilvl w:val="0"/>
          <w:numId w:val="6"/>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жилых домов, детских садов, клубов, санаториев, других объектов социально-культурного и жилищно-коммунального назначения,</w:t>
      </w:r>
    </w:p>
    <w:p w:rsidR="004478EF" w:rsidRPr="00877626" w:rsidRDefault="004478EF" w:rsidP="00877626">
      <w:pPr>
        <w:numPr>
          <w:ilvl w:val="0"/>
          <w:numId w:val="6"/>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дорог, электрических сетей, подстанций, газовых сетей, водозаборных сооружений и других подобных объектов;</w:t>
      </w:r>
    </w:p>
    <w:p w:rsidR="004478EF" w:rsidRPr="00877626" w:rsidRDefault="004478EF" w:rsidP="00877626">
      <w:pPr>
        <w:numPr>
          <w:ilvl w:val="0"/>
          <w:numId w:val="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имущества государственных и муниципальных предприятий, выкупаемого в порядке приватизации;</w:t>
      </w:r>
    </w:p>
    <w:p w:rsidR="004478EF" w:rsidRPr="00877626" w:rsidRDefault="004478EF" w:rsidP="00877626">
      <w:pPr>
        <w:numPr>
          <w:ilvl w:val="0"/>
          <w:numId w:val="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на безвозмездной основе объектов основных средств:</w:t>
      </w:r>
    </w:p>
    <w:p w:rsidR="004478EF" w:rsidRPr="00877626" w:rsidRDefault="004478EF" w:rsidP="00877626">
      <w:pPr>
        <w:numPr>
          <w:ilvl w:val="0"/>
          <w:numId w:val="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органам государственной власти и управления и органам местного самоуправления,</w:t>
      </w:r>
    </w:p>
    <w:p w:rsidR="004478EF" w:rsidRPr="00877626" w:rsidRDefault="004478EF" w:rsidP="00877626">
      <w:pPr>
        <w:numPr>
          <w:ilvl w:val="0"/>
          <w:numId w:val="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бюджетным учреждениям, государственным и муниципальным унитарным предприятиям;</w:t>
      </w:r>
    </w:p>
    <w:p w:rsidR="004478EF" w:rsidRPr="00877626" w:rsidRDefault="004478EF" w:rsidP="00877626">
      <w:pPr>
        <w:numPr>
          <w:ilvl w:val="0"/>
          <w:numId w:val="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выполнение работ (оказание услуг) органами, входящими в систему органов государственной власти и органов местного самоуправления, в рамках выполнения возложенных на них исключительных полномочий в определенной сфере деятельности в случае, если обязательность выполнения указанных работ (оказания услуг) установлена законодательством субъектов РФ, актами органов местного самоуправления;</w:t>
      </w:r>
    </w:p>
    <w:p w:rsidR="004478EF" w:rsidRPr="00877626" w:rsidRDefault="004478EF" w:rsidP="00877626">
      <w:pPr>
        <w:numPr>
          <w:ilvl w:val="0"/>
          <w:numId w:val="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операции по реализации земельных участков (долей в них);</w:t>
      </w:r>
    </w:p>
    <w:p w:rsidR="004478EF" w:rsidRPr="00877626" w:rsidRDefault="00381E67" w:rsidP="00877626">
      <w:pPr>
        <w:numPr>
          <w:ilvl w:val="0"/>
          <w:numId w:val="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передача имущественных прав организации ее правопреемнику (правопреемникам).</w:t>
      </w:r>
    </w:p>
    <w:p w:rsidR="00381E67" w:rsidRPr="00877626" w:rsidRDefault="00381E67"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Правильное определение объекта налогообложения является одной из основных проблем при исчислении НДС. Большое значение при этом имеет четкое определение места реализации товаров (работ, услуг). Для выяснения необходимости уплаты НДС требуется установить, является ли местом реализации товаров (работ, услуг) территория РФ.</w:t>
      </w:r>
    </w:p>
    <w:p w:rsidR="00381E67" w:rsidRPr="00877626" w:rsidRDefault="00C467D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Для целей налогообложения товаром является любое имущество, реализуемое либо предназначенное для реализации.</w:t>
      </w:r>
    </w:p>
    <w:p w:rsidR="00C467D5" w:rsidRPr="00877626" w:rsidRDefault="00C467D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Работой является деятельность, результаты которой имеют материальное выражение и могут быть реализованы для удовлетворения потребностей организаций или физических лиц.</w:t>
      </w:r>
    </w:p>
    <w:p w:rsidR="00C467D5" w:rsidRPr="00877626" w:rsidRDefault="00C467D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Услугой считается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485995" w:rsidRPr="00877626" w:rsidRDefault="0048599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Реализацией товаров (работ, услуг) является передача на возмездной основе права собственности на товары, результатов выполненных работ одним лицом для другого лица, возмездное оказание услуг одним лицом другому.</w:t>
      </w:r>
    </w:p>
    <w:p w:rsidR="00D956DA" w:rsidRPr="00877626" w:rsidRDefault="0048599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Для целей исчисления НДС к реализации приравнивается безвозмездная передача права собственности на товары, результатов выполненных работ и безвозмездное оказание услуг.</w:t>
      </w:r>
    </w:p>
    <w:p w:rsidR="00485995" w:rsidRPr="00877626" w:rsidRDefault="00485995"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Согласно действующему законодательству местом реализации товаров признается территория Российской Федерации, если товар находится на российской территории и не отгружается и не транспортируется или товар в момент начала отгрузки или транспортировки находится на российской территории (ст. 147 НК РФ).</w:t>
      </w:r>
    </w:p>
    <w:p w:rsidR="00807A5B" w:rsidRPr="00877626" w:rsidRDefault="00807A5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анализе положений ст. 148 НК РФ выделяется ряд критериев, позволяющих определить место реализации работ и услуг:</w:t>
      </w:r>
    </w:p>
    <w:p w:rsidR="00807A5B" w:rsidRPr="00877626" w:rsidRDefault="00807A5B"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РФ. К таким работам (услугам) относятся строительные, монтажные, строительно-монтажные, ремонтные, реставрационные работы, работы по озеленению услуги по аренде;</w:t>
      </w:r>
    </w:p>
    <w:p w:rsidR="00807A5B" w:rsidRPr="00877626" w:rsidRDefault="00807A5B"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связаны непосредственно с движимым имуществом, воздушными, морскими судами и судами внутреннего плавания, находящимися на территории РФ.</w:t>
      </w:r>
      <w:r w:rsidR="0054435A" w:rsidRPr="00877626">
        <w:rPr>
          <w:rFonts w:ascii="Times New Roman" w:hAnsi="Times New Roman"/>
          <w:sz w:val="28"/>
          <w:szCs w:val="28"/>
        </w:rPr>
        <w:t xml:space="preserve"> К таким работам (услугам) относятся монтаж, сборка, переработка, обработка, ремонт, техническое обслуживание;</w:t>
      </w:r>
    </w:p>
    <w:p w:rsidR="0054435A" w:rsidRPr="00877626" w:rsidRDefault="0054435A"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фактически выполняются на территории РФ в сфере культуры, искусства, образования (обучения), физической культуры, туризма, отдыха и спорта;</w:t>
      </w:r>
    </w:p>
    <w:p w:rsidR="0054435A" w:rsidRPr="00877626" w:rsidRDefault="0054435A"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покупатель работ (услуг) осуществляет деятельность на территории РФ или фактически присутствует на ее территории;</w:t>
      </w:r>
    </w:p>
    <w:p w:rsidR="0054435A" w:rsidRPr="00877626" w:rsidRDefault="0054435A"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исполнитель работ (услуг) осуществляет деятельность на территории РФ или фактически присутствует на ее территории;</w:t>
      </w:r>
    </w:p>
    <w:p w:rsidR="0054435A" w:rsidRPr="00877626" w:rsidRDefault="0054435A" w:rsidP="00877626">
      <w:pPr>
        <w:numPr>
          <w:ilvl w:val="0"/>
          <w:numId w:val="1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оказании услуг по перевозке или транспортировке пункт отправления и (или) пункт назначения находятся на территории РФ.</w:t>
      </w:r>
    </w:p>
    <w:p w:rsidR="00D956DA" w:rsidRPr="00877626" w:rsidRDefault="00D956D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Местом осуществления деятельности покупателя считается территория РФ в случае фактического присутствия покупателя работ (услуг) на этой территории на основании государственной регистрации организации или индивидуального предпринимателя, а при ее отсутствии — на основании места, указанного в учредительных документах организации, места управления организации, местонахождения ее постоянно действующего исполнительного органа организации, местонахождения постоянного представительства (если работы (услуги) оказаны через это постоянное представительство), места представительства физического лица. Данные положения применяются:</w:t>
      </w:r>
    </w:p>
    <w:p w:rsidR="00D956DA"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передаче или предоставлении патентов, лицензий, торговых марок, авторских прав или иных аналогичных прав;</w:t>
      </w:r>
    </w:p>
    <w:p w:rsidR="005507A6"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оказании услуг (выполнении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p w:rsidR="005507A6"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оказании консультационных, юридических, бухгалтерских, инжиниринговых, рекламных, маркетинговых услуг, услуг по обработке информации, а также при проведении НИОКР;</w:t>
      </w:r>
    </w:p>
    <w:p w:rsidR="005507A6"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предоставлении персонала, если персонал работает в месте деятельности покупателя;</w:t>
      </w:r>
    </w:p>
    <w:p w:rsidR="005507A6"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сдаче в аренду движимого имущества, за исключением наземных автотранспортных средств;</w:t>
      </w:r>
    </w:p>
    <w:p w:rsidR="00D956DA" w:rsidRPr="00877626" w:rsidRDefault="00D956DA" w:rsidP="00877626">
      <w:pPr>
        <w:numPr>
          <w:ilvl w:val="0"/>
          <w:numId w:val="12"/>
        </w:numPr>
        <w:suppressAutoHyphens/>
        <w:autoSpaceDE w:val="0"/>
        <w:autoSpaceDN w:val="0"/>
        <w:adjustRightInd w:val="0"/>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оказании услуг агента, привлекающего от имени основного участника контракта лицо (организацию или физическое лицо) для оказания услуг.</w:t>
      </w:r>
    </w:p>
    <w:p w:rsidR="00D956DA" w:rsidRPr="00877626" w:rsidRDefault="00D956D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перевозке, транспортировке российские организации или индивидуальные предприниматели оказывают, если пункт отправления, назначения находится на территории РФ. Местом реализации услуг также признается территория РФ, если транспортные средства по договору фрахтования, предполагающему перевозку (транспортировку) на этих транспортных средствах, предоставляются российскими организациями и индивидуальными предпринимателями и пункт отправления и (или) назначения находится на территории РФ. При этом транспортными средствами признаются воздушные, морские суда и суда внутреннего плавания, используемые для перевозок товаров и (или) пассажиров водным (морским, речным), воздушным транспортом.</w:t>
      </w:r>
    </w:p>
    <w:p w:rsidR="00D956DA" w:rsidRPr="00877626" w:rsidRDefault="00D956D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(работы), непосредственно связанные с перевозкой и транспортировкой товаров, помещенных под таможенный режим международного таможенного транзита, оказывают организации или индивидуальные предприниматели, местом осуществления деятельности которых признается территория РФ.</w:t>
      </w:r>
    </w:p>
    <w:p w:rsidR="005507A6" w:rsidRPr="00877626" w:rsidRDefault="00D956D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Местом реализации работ (услуг) не признается территории РФ, если:</w:t>
      </w:r>
    </w:p>
    <w:p w:rsidR="005507A6" w:rsidRPr="00877626" w:rsidRDefault="00D956DA"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связ</w:t>
      </w:r>
      <w:r w:rsidR="005507A6" w:rsidRPr="00877626">
        <w:rPr>
          <w:rFonts w:ascii="Times New Roman" w:hAnsi="Times New Roman"/>
          <w:sz w:val="28"/>
          <w:szCs w:val="28"/>
        </w:rPr>
        <w:t>аны непосредственно с недвижимым</w:t>
      </w:r>
      <w:r w:rsidRPr="00877626">
        <w:rPr>
          <w:rFonts w:ascii="Times New Roman" w:hAnsi="Times New Roman"/>
          <w:sz w:val="28"/>
          <w:szCs w:val="28"/>
        </w:rPr>
        <w:t xml:space="preserve"> имуществом (за исключением воздушных, морских судов и судов внутреннего плавания, а также космических объектов), находящимся за пределами территории РФ. К таким работам (услугам),</w:t>
      </w:r>
      <w:r w:rsidR="005507A6" w:rsidRPr="00877626">
        <w:rPr>
          <w:rFonts w:ascii="Times New Roman" w:hAnsi="Times New Roman"/>
          <w:sz w:val="28"/>
          <w:szCs w:val="28"/>
        </w:rPr>
        <w:t xml:space="preserve"> </w:t>
      </w:r>
      <w:r w:rsidRPr="00877626">
        <w:rPr>
          <w:rFonts w:ascii="Times New Roman" w:hAnsi="Times New Roman"/>
          <w:sz w:val="28"/>
          <w:szCs w:val="28"/>
        </w:rPr>
        <w:t>в частности, относятся строительные, монтажные, строительно-монтажные, ремонтные, реставрационные работы, работы по озеленению, услуги по аренде;</w:t>
      </w:r>
    </w:p>
    <w:p w:rsidR="005507A6" w:rsidRPr="00877626" w:rsidRDefault="00D956DA"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связаны непосредственно с находящимся за пределами территории РФ движимым имуществом, а также с находящимися за пределами территории РФ воздушными, морскими судами и судами внутреннего плавания. К таким работам (услугам) относятся, в частности, монтаж, сборка, переработка, обработка, ремонт, техническое обслуживание;</w:t>
      </w:r>
    </w:p>
    <w:p w:rsidR="005507A6" w:rsidRPr="00877626" w:rsidRDefault="00D956DA"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фактически выполняются за пределами территории РФ в сфере культуры, искусства, образования (обучения), физической культуры, туризма, отдыха и спорта;</w:t>
      </w:r>
    </w:p>
    <w:p w:rsidR="00D956DA" w:rsidRPr="00877626" w:rsidRDefault="00D956DA"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покупатель работ (услуг) не осуществляе</w:t>
      </w:r>
      <w:r w:rsidR="005507A6" w:rsidRPr="00877626">
        <w:rPr>
          <w:rFonts w:ascii="Times New Roman" w:hAnsi="Times New Roman"/>
          <w:sz w:val="28"/>
          <w:szCs w:val="28"/>
        </w:rPr>
        <w:t>т деятельность на территории РФ;</w:t>
      </w:r>
    </w:p>
    <w:p w:rsidR="005507A6" w:rsidRPr="00877626" w:rsidRDefault="005507A6"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исполнитель работ (услуг) не осуществляет деятельность на территории РФ;</w:t>
      </w:r>
    </w:p>
    <w:p w:rsidR="005507A6" w:rsidRPr="00877626" w:rsidRDefault="005507A6" w:rsidP="00877626">
      <w:pPr>
        <w:numPr>
          <w:ilvl w:val="0"/>
          <w:numId w:val="1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оказании услуг по перевозке или транспортировке пункт отправления и (или) пункт назначения не находятся на территории РФ.</w:t>
      </w:r>
    </w:p>
    <w:p w:rsidR="00D956DA" w:rsidRPr="00877626" w:rsidRDefault="00D956D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Документами, подтверждающими место выполнения работ (оказания услуг) за пределами территории РФ, являются:</w:t>
      </w:r>
    </w:p>
    <w:p w:rsidR="00D956DA" w:rsidRPr="00877626" w:rsidRDefault="00D956DA" w:rsidP="00877626">
      <w:pPr>
        <w:numPr>
          <w:ilvl w:val="0"/>
          <w:numId w:val="1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контракт, заключенный с иностранными или российскими лицами;</w:t>
      </w:r>
    </w:p>
    <w:p w:rsidR="00D956DA" w:rsidRPr="00877626" w:rsidRDefault="00D956DA" w:rsidP="00877626">
      <w:pPr>
        <w:numPr>
          <w:ilvl w:val="0"/>
          <w:numId w:val="1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документы, подтверждающие факт выполнения работ (оказания услуг).</w:t>
      </w:r>
    </w:p>
    <w:p w:rsidR="005507A6" w:rsidRPr="00877626" w:rsidRDefault="005507A6"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Местом осуществления деятельности организации или индивидуального предпринимателя, выполняющих не перечисленные работы (услуги), считается территория РФ в случае фактического присутствия этой организации или индивидуального предпринимателя на данной территории на основании государственной регистрации, а при ее отсутствии — на основании места, указанного в учредительных документах организации, места управления организацией, местонахождения постоянно действующего исполнительного органа организации, местонахождения постоянного представительства в РФ (если работы выполнены (услуги оказаны) через это постоянное представительство) либо места жительства индивидуального предпринимателя.</w:t>
      </w:r>
    </w:p>
    <w:p w:rsidR="005507A6" w:rsidRPr="00877626" w:rsidRDefault="005507A6"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Если реализация работ (услуг) имеет вспомогательный характер по отношению к реализации основных работ (услуг), местом такой вспомогательной реализации признается место реализации основных работ (услуг). Документами, подтверждающими место выполнения работ (оказания услуг), являются контракт, заключенный с иностранными или российскими лицами, документы, подтверждающие факт выполнения работ (оказания услуг).</w:t>
      </w:r>
    </w:p>
    <w:p w:rsidR="00A13558" w:rsidRPr="00877626" w:rsidRDefault="00A13558" w:rsidP="00877626">
      <w:pPr>
        <w:suppressAutoHyphens/>
        <w:spacing w:after="0" w:line="360" w:lineRule="auto"/>
        <w:ind w:firstLine="709"/>
        <w:jc w:val="both"/>
        <w:rPr>
          <w:rFonts w:ascii="Times New Roman" w:hAnsi="Times New Roman"/>
          <w:sz w:val="28"/>
          <w:szCs w:val="28"/>
        </w:rPr>
      </w:pPr>
    </w:p>
    <w:p w:rsidR="00A13558" w:rsidRPr="00C85E04" w:rsidRDefault="00877626" w:rsidP="00877626">
      <w:pPr>
        <w:suppressAutoHyphens/>
        <w:spacing w:after="0" w:line="360" w:lineRule="auto"/>
        <w:ind w:firstLine="709"/>
        <w:jc w:val="both"/>
        <w:rPr>
          <w:rFonts w:ascii="Times New Roman" w:hAnsi="Times New Roman"/>
          <w:sz w:val="28"/>
          <w:szCs w:val="28"/>
        </w:rPr>
      </w:pPr>
      <w:r w:rsidRPr="00C85E04">
        <w:rPr>
          <w:rFonts w:ascii="Times New Roman" w:hAnsi="Times New Roman"/>
          <w:sz w:val="28"/>
          <w:szCs w:val="28"/>
        </w:rPr>
        <w:t xml:space="preserve">3. </w:t>
      </w:r>
      <w:r>
        <w:rPr>
          <w:rFonts w:ascii="Times New Roman" w:hAnsi="Times New Roman"/>
          <w:sz w:val="28"/>
          <w:szCs w:val="28"/>
        </w:rPr>
        <w:t>Налоговые ставки</w:t>
      </w:r>
    </w:p>
    <w:p w:rsidR="00A13558" w:rsidRPr="00877626" w:rsidRDefault="00A13558" w:rsidP="00877626">
      <w:pPr>
        <w:suppressAutoHyphens/>
        <w:spacing w:after="0" w:line="360" w:lineRule="auto"/>
        <w:ind w:firstLine="709"/>
        <w:jc w:val="both"/>
        <w:rPr>
          <w:rFonts w:ascii="Times New Roman" w:hAnsi="Times New Roman"/>
          <w:sz w:val="28"/>
          <w:szCs w:val="28"/>
        </w:rPr>
      </w:pPr>
    </w:p>
    <w:p w:rsidR="00A13558" w:rsidRPr="00877626" w:rsidRDefault="00DD5419"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 налогу на добавленную стоимость существует три ставки: 0% – специальная, 10% – пониженная и 18% – стандартная.</w:t>
      </w:r>
    </w:p>
    <w:p w:rsidR="00DD5419" w:rsidRPr="00877626" w:rsidRDefault="00DD5419"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Налогообложение товаров (работ, услуг) по ставке 0% проводится при реализации</w:t>
      </w:r>
      <w:r w:rsidR="00011BCC" w:rsidRPr="00877626">
        <w:rPr>
          <w:rFonts w:ascii="Times New Roman" w:hAnsi="Times New Roman"/>
          <w:sz w:val="28"/>
          <w:szCs w:val="28"/>
        </w:rPr>
        <w:t xml:space="preserve"> (п. 1 ст. 164 НК РФ)</w:t>
      </w:r>
      <w:r w:rsidRPr="00877626">
        <w:rPr>
          <w:rFonts w:ascii="Times New Roman" w:hAnsi="Times New Roman"/>
          <w:sz w:val="28"/>
          <w:szCs w:val="28"/>
        </w:rPr>
        <w:t>:</w:t>
      </w:r>
    </w:p>
    <w:p w:rsidR="00011BCC" w:rsidRPr="00877626" w:rsidRDefault="007073F8"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товаров, вывезенных в таможенном режиме </w:t>
      </w:r>
      <w:r w:rsidR="00296387" w:rsidRPr="00877626">
        <w:rPr>
          <w:rFonts w:ascii="Times New Roman" w:hAnsi="Times New Roman"/>
          <w:sz w:val="28"/>
          <w:szCs w:val="28"/>
        </w:rPr>
        <w:t>экспорт</w:t>
      </w:r>
      <w:r w:rsidRPr="00877626">
        <w:rPr>
          <w:rFonts w:ascii="Times New Roman" w:hAnsi="Times New Roman"/>
          <w:sz w:val="28"/>
          <w:szCs w:val="28"/>
        </w:rPr>
        <w:t>а, а также товаров, помещенных под таможенный режим свободной таможенной зоны, при условии представления в налоговые органы установленных документов</w:t>
      </w:r>
      <w:r w:rsidR="00296387" w:rsidRPr="00877626">
        <w:rPr>
          <w:rFonts w:ascii="Times New Roman" w:hAnsi="Times New Roman"/>
          <w:sz w:val="28"/>
          <w:szCs w:val="28"/>
        </w:rPr>
        <w:t>;</w:t>
      </w:r>
    </w:p>
    <w:p w:rsidR="000D461F" w:rsidRPr="00877626" w:rsidRDefault="000D461F"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 и услуг, непосредственно связанных с производством и реализацией экспортных товаров и их перемещением через границу</w:t>
      </w:r>
      <w:r w:rsidR="007073F8" w:rsidRPr="00877626">
        <w:rPr>
          <w:rFonts w:ascii="Times New Roman" w:hAnsi="Times New Roman"/>
          <w:sz w:val="28"/>
          <w:szCs w:val="28"/>
        </w:rPr>
        <w:t>, в том числе:</w:t>
      </w:r>
    </w:p>
    <w:p w:rsidR="007073F8" w:rsidRPr="00877626" w:rsidRDefault="007C5C1F" w:rsidP="00877626">
      <w:pPr>
        <w:numPr>
          <w:ilvl w:val="0"/>
          <w:numId w:val="16"/>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работ и услуг по сопровождению, транспортировке, погрузке и перегрузке товаров, экспортируемых за пределы территории Российской Федерации и импортируемых в Российскую Федерацию, выполняемых российскими перевозчиками, и иных подобных работ и услуг,</w:t>
      </w:r>
    </w:p>
    <w:p w:rsidR="007C5C1F" w:rsidRPr="00877626" w:rsidRDefault="007C5C1F" w:rsidP="00877626">
      <w:pPr>
        <w:numPr>
          <w:ilvl w:val="0"/>
          <w:numId w:val="16"/>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работ и услуг по переработке товаров, помещенных под таможенные режимы переработки на таможенной территории под таможенным контролем;</w:t>
      </w:r>
    </w:p>
    <w:p w:rsidR="007C5C1F" w:rsidRPr="00877626" w:rsidRDefault="00F6486B" w:rsidP="00877626">
      <w:pPr>
        <w:numPr>
          <w:ilvl w:val="0"/>
          <w:numId w:val="1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 и услуг, непосредственно связанных с перевозкой (транспортировкой) товаров, помещенных под таможенный режим международного таможенного транзита;</w:t>
      </w:r>
    </w:p>
    <w:p w:rsidR="000D461F" w:rsidRPr="00877626" w:rsidRDefault="000D461F"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 по перевозке пассажиров и багажа за пределы Российской Федерации при условии, что пункт отправления или назначения расположены за пределами территории Российской Федерации</w:t>
      </w:r>
      <w:r w:rsidR="00877626" w:rsidRPr="00877626">
        <w:rPr>
          <w:rFonts w:ascii="Times New Roman" w:hAnsi="Times New Roman"/>
          <w:sz w:val="28"/>
          <w:szCs w:val="28"/>
        </w:rPr>
        <w:t xml:space="preserve"> </w:t>
      </w:r>
      <w:r w:rsidR="007C5C1F" w:rsidRPr="00877626">
        <w:rPr>
          <w:rFonts w:ascii="Times New Roman" w:hAnsi="Times New Roman"/>
          <w:sz w:val="28"/>
          <w:szCs w:val="28"/>
        </w:rPr>
        <w:t>при оформлении</w:t>
      </w:r>
      <w:r w:rsidRPr="00877626">
        <w:rPr>
          <w:rFonts w:ascii="Times New Roman" w:hAnsi="Times New Roman"/>
          <w:sz w:val="28"/>
          <w:szCs w:val="28"/>
        </w:rPr>
        <w:t xml:space="preserve"> перевозок на основании единых международных перевозочных документов;</w:t>
      </w:r>
    </w:p>
    <w:p w:rsidR="000D461F" w:rsidRPr="00877626" w:rsidRDefault="000D461F"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 и услуг, выполняемых непосредственно в космическом пространстве</w:t>
      </w:r>
      <w:r w:rsidR="00F6486B" w:rsidRPr="00877626">
        <w:rPr>
          <w:rFonts w:ascii="Times New Roman" w:hAnsi="Times New Roman"/>
          <w:sz w:val="28"/>
          <w:szCs w:val="28"/>
        </w:rPr>
        <w:t>, а также комплекса подготовительных наземных работ и услуг, технологически обусловленных и неразрывно связанных с выполнением работ и оказанием услуг непосредственно в космическом пространстве</w:t>
      </w:r>
      <w:r w:rsidRPr="00877626">
        <w:rPr>
          <w:rFonts w:ascii="Times New Roman" w:hAnsi="Times New Roman"/>
          <w:sz w:val="28"/>
          <w:szCs w:val="28"/>
        </w:rPr>
        <w:t>;</w:t>
      </w:r>
    </w:p>
    <w:p w:rsidR="000D461F" w:rsidRPr="00877626" w:rsidRDefault="000D461F"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драгоценных металлов</w:t>
      </w:r>
      <w:r w:rsidR="00F6486B" w:rsidRPr="00877626">
        <w:rPr>
          <w:rFonts w:ascii="Times New Roman" w:hAnsi="Times New Roman"/>
          <w:sz w:val="28"/>
          <w:szCs w:val="28"/>
        </w:rPr>
        <w:t>, реализуемых</w:t>
      </w:r>
      <w:r w:rsidRPr="00877626">
        <w:rPr>
          <w:rFonts w:ascii="Times New Roman" w:hAnsi="Times New Roman"/>
          <w:sz w:val="28"/>
          <w:szCs w:val="28"/>
        </w:rPr>
        <w:t xml:space="preserve"> налогоплательщиками, осуществляющими их добычу или производство из лома и отходов, </w:t>
      </w:r>
      <w:r w:rsidR="00F6486B" w:rsidRPr="00877626">
        <w:rPr>
          <w:rFonts w:ascii="Times New Roman" w:hAnsi="Times New Roman"/>
          <w:sz w:val="28"/>
          <w:szCs w:val="28"/>
        </w:rPr>
        <w:t>содержащих драгоценные металлы, Государственному фонду драгоценных металлов и драгоценных камней Российской Федерации и фондам драгоценных металлов и драгоценных камней субъектов РФ, Центральному банку России, банкам</w:t>
      </w:r>
      <w:r w:rsidRPr="00877626">
        <w:rPr>
          <w:rFonts w:ascii="Times New Roman" w:hAnsi="Times New Roman"/>
          <w:sz w:val="28"/>
          <w:szCs w:val="28"/>
        </w:rPr>
        <w:t>;</w:t>
      </w:r>
    </w:p>
    <w:p w:rsidR="000D461F" w:rsidRPr="00877626" w:rsidRDefault="00400356"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товаров, работ и услуг для официального пользования иностранными дипломатическими</w:t>
      </w:r>
      <w:r w:rsidR="00877626" w:rsidRPr="00877626">
        <w:rPr>
          <w:rFonts w:ascii="Times New Roman" w:hAnsi="Times New Roman"/>
          <w:sz w:val="28"/>
          <w:szCs w:val="28"/>
        </w:rPr>
        <w:t xml:space="preserve"> </w:t>
      </w:r>
      <w:r w:rsidRPr="00877626">
        <w:rPr>
          <w:rFonts w:ascii="Times New Roman" w:hAnsi="Times New Roman"/>
          <w:sz w:val="28"/>
          <w:szCs w:val="28"/>
        </w:rPr>
        <w:t>и приравненными к ним представительствами</w:t>
      </w:r>
      <w:r w:rsidR="00E346A8" w:rsidRPr="00877626">
        <w:rPr>
          <w:rFonts w:ascii="Times New Roman" w:hAnsi="Times New Roman"/>
          <w:sz w:val="28"/>
          <w:szCs w:val="28"/>
        </w:rPr>
        <w:t xml:space="preserve">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r w:rsidRPr="00877626">
        <w:rPr>
          <w:rFonts w:ascii="Times New Roman" w:hAnsi="Times New Roman"/>
          <w:sz w:val="28"/>
          <w:szCs w:val="28"/>
        </w:rPr>
        <w:t>;</w:t>
      </w:r>
    </w:p>
    <w:p w:rsidR="00400356" w:rsidRPr="00877626" w:rsidRDefault="00400356"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припасов, вывезенных с территории Российской Федерации в таможенном режиме перемещения припасов (топливо и горюче-смазочные материалы, которые необходимы для обеспечения нормальной эксплуатации воздушных и морских судов, судов смешанного</w:t>
      </w:r>
      <w:r w:rsidR="00E346A8" w:rsidRPr="00877626">
        <w:rPr>
          <w:rFonts w:ascii="Times New Roman" w:hAnsi="Times New Roman"/>
          <w:sz w:val="28"/>
          <w:szCs w:val="28"/>
        </w:rPr>
        <w:t xml:space="preserve"> (река – море)</w:t>
      </w:r>
      <w:r w:rsidRPr="00877626">
        <w:rPr>
          <w:rFonts w:ascii="Times New Roman" w:hAnsi="Times New Roman"/>
          <w:sz w:val="28"/>
          <w:szCs w:val="28"/>
        </w:rPr>
        <w:t xml:space="preserve"> плавания);</w:t>
      </w:r>
    </w:p>
    <w:p w:rsidR="00400356" w:rsidRPr="00877626" w:rsidRDefault="00400356" w:rsidP="00877626">
      <w:pPr>
        <w:numPr>
          <w:ilvl w:val="0"/>
          <w:numId w:val="1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построенных судов, подлежащих регистрации в Российском международном реестре судов.</w:t>
      </w:r>
    </w:p>
    <w:p w:rsidR="00BC41FA" w:rsidRPr="00877626" w:rsidRDefault="00BC41F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реализации товаров, по которым применяется ставка 0%</w:t>
      </w:r>
      <w:r w:rsidR="00B456E3" w:rsidRPr="00877626">
        <w:rPr>
          <w:rFonts w:ascii="Times New Roman" w:hAnsi="Times New Roman"/>
          <w:sz w:val="28"/>
          <w:szCs w:val="28"/>
        </w:rPr>
        <w:t>, налогоплательщик должен подтвердить обоснованность ее применения, а также доказать право на получение налоговых вычетов. Для этого он должен представить в налоговый орган следующие документы (ст. 165 НК РФ):</w:t>
      </w:r>
    </w:p>
    <w:p w:rsidR="00B456E3" w:rsidRPr="00877626" w:rsidRDefault="00B456E3" w:rsidP="00877626">
      <w:pPr>
        <w:numPr>
          <w:ilvl w:val="0"/>
          <w:numId w:val="2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контракт с иностранным контрагентом на поставку товара;</w:t>
      </w:r>
    </w:p>
    <w:p w:rsidR="00B456E3" w:rsidRPr="00877626" w:rsidRDefault="00B456E3" w:rsidP="00877626">
      <w:pPr>
        <w:numPr>
          <w:ilvl w:val="0"/>
          <w:numId w:val="2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выписку банка, подтверждающую фактическое поступление выручки от иностранного покупателя на счет налогоплательщика в российском банке. В случае если выручка от реализации товара иностранному лицу поступила на счет налогоплательщика от третьего лица, в налоговые органы наряду с банковской выпиской представляется договор поручения по оплате за указанный товар, заключенный между иностранным лицом и организацией, осуществившей платеж;</w:t>
      </w:r>
    </w:p>
    <w:p w:rsidR="00B456E3" w:rsidRPr="00877626" w:rsidRDefault="00B456E3" w:rsidP="00877626">
      <w:pPr>
        <w:numPr>
          <w:ilvl w:val="0"/>
          <w:numId w:val="2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грузовую таможенную декларацию (ГТД) с отметками таможенных органов, осуществляющих выпуск товара в режиме экспорта;</w:t>
      </w:r>
    </w:p>
    <w:p w:rsidR="00B456E3" w:rsidRPr="00877626" w:rsidRDefault="00B456E3" w:rsidP="00877626">
      <w:pPr>
        <w:numPr>
          <w:ilvl w:val="0"/>
          <w:numId w:val="2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копии транспортных, товаросопроводительных, таможенных и иных документов с отметками пограничных таможенных органов, подтверждающих вывоз товаров за пределы территории России.</w:t>
      </w:r>
    </w:p>
    <w:p w:rsidR="00B456E3" w:rsidRPr="00877626" w:rsidRDefault="00B456E3"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Документы (их копии) представляются налогоплательщиками для подтверждения обоснованности применения налоговой ставки 0% в срок не позднее 180 календарных дней, считая с даты оформления региональными таможенными органами ГТД на вывоз товаров в таможенном режиме экспорта или транзита. Если по истечении этого срока подтверждающие документы не представлены, то указанные операции подлежат налогообложению по ставкам соответственно 10% или </w:t>
      </w:r>
      <w:r w:rsidR="00367062" w:rsidRPr="00877626">
        <w:rPr>
          <w:rFonts w:ascii="Times New Roman" w:hAnsi="Times New Roman"/>
          <w:sz w:val="28"/>
          <w:szCs w:val="28"/>
        </w:rPr>
        <w:t>18%. Если впоследствии налогоплательщик представит в налоговые органы документы, то уплаченные суммы налога подлежат возврату.</w:t>
      </w:r>
    </w:p>
    <w:p w:rsidR="00400356" w:rsidRPr="00877626" w:rsidRDefault="00BA3548"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Налогообложение товаров (работ, услуг) по ставке </w:t>
      </w:r>
      <w:r w:rsidR="0016074E" w:rsidRPr="00877626">
        <w:rPr>
          <w:rFonts w:ascii="Times New Roman" w:hAnsi="Times New Roman"/>
          <w:sz w:val="28"/>
          <w:szCs w:val="28"/>
        </w:rPr>
        <w:t>1</w:t>
      </w:r>
      <w:r w:rsidRPr="00877626">
        <w:rPr>
          <w:rFonts w:ascii="Times New Roman" w:hAnsi="Times New Roman"/>
          <w:sz w:val="28"/>
          <w:szCs w:val="28"/>
        </w:rPr>
        <w:t>0% проводится при реализации (п. 1 ст. 164 НК РФ):</w:t>
      </w:r>
    </w:p>
    <w:p w:rsidR="00BA3548" w:rsidRPr="00877626" w:rsidRDefault="0016074E"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продовольственных товаров (кроме подакцизных и деликатесных ), указанных в утвержде</w:t>
      </w:r>
      <w:r w:rsidR="00FE0EC2" w:rsidRPr="00877626">
        <w:rPr>
          <w:rFonts w:ascii="Times New Roman" w:hAnsi="Times New Roman"/>
          <w:sz w:val="28"/>
          <w:szCs w:val="28"/>
        </w:rPr>
        <w:t>нных Правительством РФ перечнях:</w:t>
      </w:r>
    </w:p>
    <w:p w:rsidR="00FE0EC2" w:rsidRPr="00877626" w:rsidRDefault="00FE0EC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скот и птица в живом весе,</w:t>
      </w:r>
    </w:p>
    <w:p w:rsidR="00FE0EC2" w:rsidRPr="00877626" w:rsidRDefault="00FE0EC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мясо и мясопродукты (кроме деликатесных),</w:t>
      </w:r>
    </w:p>
    <w:p w:rsidR="00FE0EC2" w:rsidRPr="00877626" w:rsidRDefault="00FE0EC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молоко и молокопродукты (кроме мороженого, выработанного на плодово-ягодной основе, фруктового и пищевого льда)</w:t>
      </w:r>
      <w:r w:rsidR="00302932" w:rsidRPr="00877626">
        <w:rPr>
          <w:rFonts w:ascii="Times New Roman" w:hAnsi="Times New Roman"/>
          <w:sz w:val="28"/>
          <w:szCs w:val="28"/>
        </w:rPr>
        <w:t>,</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яйца и яйцепродукты,</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масло растительное, маргарин,</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сахар, включая сахар-сырец,</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соль,</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зерно, комбикорма, кормовые смеси, зерновые отходы,</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хлеб и хлебобулочные изделия (включая сдобные, сухарные и бараночные изделия),</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крупа, мука, макаронные изделия,</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рыба живая (кроме ценных пород),</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море- и рыбопродукты, в том числе рыба охлажденная, мороженая и других видов обработки, сельдь, консервы и пресервы (кроме деликатесных),</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продукты детского и диабетического питания,</w:t>
      </w:r>
    </w:p>
    <w:p w:rsidR="00302932" w:rsidRPr="00877626" w:rsidRDefault="00302932" w:rsidP="00877626">
      <w:pPr>
        <w:numPr>
          <w:ilvl w:val="0"/>
          <w:numId w:val="1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овощи (включая картофель);</w:t>
      </w:r>
    </w:p>
    <w:p w:rsidR="0016074E" w:rsidRPr="00877626" w:rsidRDefault="0016074E"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товаров для детей, указанных в утвержде</w:t>
      </w:r>
      <w:r w:rsidR="00302932" w:rsidRPr="00877626">
        <w:rPr>
          <w:rFonts w:ascii="Times New Roman" w:hAnsi="Times New Roman"/>
          <w:sz w:val="28"/>
          <w:szCs w:val="28"/>
        </w:rPr>
        <w:t>нных Правительством РФ перечнях:</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обувь (кроме спортивной),</w:t>
      </w:r>
    </w:p>
    <w:p w:rsidR="00877626"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тетради и дневники школьные,</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игрушки, пластилин,</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кровати детские, матрацы и коляски,</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папки для тетрадей, обложки для учебников, дневников, тетрадей,</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кассы цифр и букв,</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верхняя одежда, головные уборы,</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трикотажные изделия для новорожденных,</w:t>
      </w:r>
    </w:p>
    <w:p w:rsidR="00302932" w:rsidRPr="00877626" w:rsidRDefault="00302932" w:rsidP="00877626">
      <w:pPr>
        <w:numPr>
          <w:ilvl w:val="0"/>
          <w:numId w:val="19"/>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другие;</w:t>
      </w:r>
    </w:p>
    <w:p w:rsidR="0016074E" w:rsidRPr="00877626" w:rsidRDefault="0016074E"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периодических печатных изданий</w:t>
      </w:r>
      <w:r w:rsidR="0086129B" w:rsidRPr="00877626">
        <w:rPr>
          <w:rFonts w:ascii="Times New Roman" w:hAnsi="Times New Roman"/>
          <w:sz w:val="28"/>
          <w:szCs w:val="28"/>
        </w:rPr>
        <w:t>:</w:t>
      </w:r>
    </w:p>
    <w:p w:rsidR="0086129B" w:rsidRPr="00877626" w:rsidRDefault="0086129B" w:rsidP="00877626">
      <w:pPr>
        <w:numPr>
          <w:ilvl w:val="0"/>
          <w:numId w:val="20"/>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периодические печатные издания,</w:t>
      </w:r>
    </w:p>
    <w:p w:rsidR="0086129B" w:rsidRPr="00877626" w:rsidRDefault="0086129B" w:rsidP="00877626">
      <w:pPr>
        <w:numPr>
          <w:ilvl w:val="0"/>
          <w:numId w:val="20"/>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книжная продукция, связанная с образованием, наукой и культурой, кроме книжной продукции рекламного и эротического характера. Под периодическим печатным изданием понимается газета, журнал, иное издание, имеющее постоянное название и выходящее не реже одного раза в год. Печатные издания рекламного характера – это те издания, в которых реклама превышает 40% объема одного номера;</w:t>
      </w:r>
    </w:p>
    <w:p w:rsidR="0016074E" w:rsidRPr="00877626" w:rsidRDefault="0016074E"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лекарственных средств и </w:t>
      </w:r>
      <w:r w:rsidR="0086129B" w:rsidRPr="00877626">
        <w:rPr>
          <w:rFonts w:ascii="Times New Roman" w:hAnsi="Times New Roman"/>
          <w:sz w:val="28"/>
          <w:szCs w:val="28"/>
        </w:rPr>
        <w:t>изделий медицинского назначения отечественного и зарубежного производства:</w:t>
      </w:r>
    </w:p>
    <w:p w:rsidR="0086129B" w:rsidRPr="00877626" w:rsidRDefault="0086129B" w:rsidP="00877626">
      <w:pPr>
        <w:numPr>
          <w:ilvl w:val="0"/>
          <w:numId w:val="21"/>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лекарственные средства, включая лекарственные субстанции, в том числе внутриаптечного изготовления,</w:t>
      </w:r>
    </w:p>
    <w:p w:rsidR="0086129B" w:rsidRPr="00877626" w:rsidRDefault="0086129B" w:rsidP="00877626">
      <w:pPr>
        <w:numPr>
          <w:ilvl w:val="0"/>
          <w:numId w:val="21"/>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изделия медицинского назначения.</w:t>
      </w:r>
    </w:p>
    <w:p w:rsidR="00416ACF" w:rsidRPr="00877626" w:rsidRDefault="007073F8"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ab/>
      </w:r>
      <w:r w:rsidR="0086129B" w:rsidRPr="00877626">
        <w:rPr>
          <w:rFonts w:ascii="Times New Roman" w:hAnsi="Times New Roman"/>
          <w:sz w:val="28"/>
          <w:szCs w:val="28"/>
        </w:rPr>
        <w:t>Налогообложение по ставке 18% проводится при реализации</w:t>
      </w:r>
      <w:r w:rsidRPr="00877626">
        <w:rPr>
          <w:rFonts w:ascii="Times New Roman" w:hAnsi="Times New Roman"/>
          <w:sz w:val="28"/>
          <w:szCs w:val="28"/>
        </w:rPr>
        <w:t xml:space="preserve"> остальных товаров, работ и услуг, вкл</w:t>
      </w:r>
      <w:r w:rsidR="0086129B" w:rsidRPr="00877626">
        <w:rPr>
          <w:rFonts w:ascii="Times New Roman" w:hAnsi="Times New Roman"/>
          <w:sz w:val="28"/>
          <w:szCs w:val="28"/>
        </w:rPr>
        <w:t xml:space="preserve">ючая подакцизные и деликатесные </w:t>
      </w:r>
      <w:r w:rsidRPr="00877626">
        <w:rPr>
          <w:rFonts w:ascii="Times New Roman" w:hAnsi="Times New Roman"/>
          <w:sz w:val="28"/>
          <w:szCs w:val="28"/>
        </w:rPr>
        <w:t>продовольственные товары (п. 3 ст. 164 НК РФ).</w:t>
      </w:r>
    </w:p>
    <w:p w:rsidR="00416ACF" w:rsidRPr="00877626" w:rsidRDefault="00416ACF"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Кроме основных ставок налога используется расчетный метод. Расчетные ставки налогообложения по НДС применяют в случаях:</w:t>
      </w:r>
    </w:p>
    <w:p w:rsidR="00416ACF" w:rsidRPr="00877626" w:rsidRDefault="00416ACF"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получения аванса под поставку товаров (работ, услуг);</w:t>
      </w:r>
    </w:p>
    <w:p w:rsidR="00416ACF" w:rsidRPr="00877626" w:rsidRDefault="00416ACF"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удержания налога, будучи налоговым агентом (налоговыми агентами признаются организации и индивидуальные предприниматели, состоящие на учете в налоговых органах, приобретающие на территории РФ товары (работы, услуги) у иностранных лиц). Налоговые агенты обязаны исчислить, удержать у налогоплательщика и уплатить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(п. 2 ст. 161 НК РФ);</w:t>
      </w:r>
    </w:p>
    <w:p w:rsidR="00416ACF" w:rsidRPr="00877626" w:rsidRDefault="00416ACF"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продажи имущества, в первоначальную стоимость которого был включен НДС;</w:t>
      </w:r>
    </w:p>
    <w:p w:rsidR="00416ACF" w:rsidRPr="00877626" w:rsidRDefault="00416ACF" w:rsidP="00877626">
      <w:pPr>
        <w:numPr>
          <w:ilvl w:val="0"/>
          <w:numId w:val="1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реализации сельскохозяйственной продукции и продуктов ее переработки по перечню, утвержденному Правительством РФ.</w:t>
      </w:r>
    </w:p>
    <w:p w:rsidR="003807EB" w:rsidRPr="00877626" w:rsidRDefault="00416ACF"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Во всех этих случаях налоговая ставка определяется как процентное отношение налоговой ставки к налоговой базе, принятой за 100 и увеличенной на соответствующий размер налоговой ставки (п. 4 ст. 164 НК РФ).</w:t>
      </w:r>
    </w:p>
    <w:p w:rsidR="00416ACF" w:rsidRPr="00877626" w:rsidRDefault="00416ACF"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Соответственно: 18% : 118% </w:t>
      </w:r>
      <w:r w:rsidR="003807EB" w:rsidRPr="00877626">
        <w:rPr>
          <w:rFonts w:ascii="Times New Roman" w:hAnsi="Times New Roman"/>
          <w:sz w:val="28"/>
          <w:szCs w:val="28"/>
        </w:rPr>
        <w:t>х</w:t>
      </w:r>
      <w:r w:rsidRPr="00877626">
        <w:rPr>
          <w:rFonts w:ascii="Times New Roman" w:hAnsi="Times New Roman"/>
          <w:sz w:val="28"/>
          <w:szCs w:val="28"/>
        </w:rPr>
        <w:t xml:space="preserve"> 100% = 15,25%; 10% : 110% х 100% = 9,09%.</w:t>
      </w:r>
    </w:p>
    <w:p w:rsidR="00BC41FA" w:rsidRPr="00877626" w:rsidRDefault="00BC41FA"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 структуре любого налога присутствует такой элемент налогообложения, как налоговая база, которая представляет собой стоимостную, физическую или иную характеристику объекта налогообложения. Налоговая база при реализации товаров (работ, услуг) определяется в зависимости от особенностей реализации или приобретенных на стороне товаров (работ, услуг). В случае применения налогоплательщиком при реализации (передаче, выполнении, оказании для собственных нужд) товаров (работ, услуг) разных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BC41FA" w:rsidRPr="00877626" w:rsidRDefault="00367062"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Налогоплательщик имеет право уменьшить сумму исчисленного налога на установленные в соответствии с законодательством налоговые вычеты.</w:t>
      </w:r>
    </w:p>
    <w:p w:rsidR="00367062" w:rsidRPr="00877626" w:rsidRDefault="00367062"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Вычетам подлежат следующие суммы налога:</w:t>
      </w:r>
    </w:p>
    <w:p w:rsidR="00367062" w:rsidRPr="00877626" w:rsidRDefault="00367062"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предъявленные</w:t>
      </w:r>
      <w:r w:rsidR="009A3347" w:rsidRPr="00877626">
        <w:rPr>
          <w:rFonts w:ascii="Times New Roman" w:hAnsi="Times New Roman"/>
          <w:sz w:val="28"/>
          <w:szCs w:val="28"/>
        </w:rPr>
        <w:t xml:space="preserve"> налогоплательщику</w:t>
      </w:r>
      <w:r w:rsidRPr="00877626">
        <w:rPr>
          <w:rFonts w:ascii="Times New Roman" w:hAnsi="Times New Roman"/>
          <w:sz w:val="28"/>
          <w:szCs w:val="28"/>
        </w:rPr>
        <w:t xml:space="preserve"> при приобретении товаров (работ, услуг), а также имущественных прав</w:t>
      </w:r>
      <w:r w:rsidR="009A3347" w:rsidRPr="00877626">
        <w:rPr>
          <w:rFonts w:ascii="Times New Roman" w:hAnsi="Times New Roman"/>
          <w:sz w:val="28"/>
          <w:szCs w:val="28"/>
        </w:rPr>
        <w:t xml:space="preserve"> на территории РФ</w:t>
      </w:r>
      <w:r w:rsidRPr="00877626">
        <w:rPr>
          <w:rFonts w:ascii="Times New Roman" w:hAnsi="Times New Roman"/>
          <w:sz w:val="28"/>
          <w:szCs w:val="28"/>
        </w:rPr>
        <w:t xml:space="preserve"> либ</w:t>
      </w:r>
      <w:r w:rsidR="009A3347" w:rsidRPr="00877626">
        <w:rPr>
          <w:rFonts w:ascii="Times New Roman" w:hAnsi="Times New Roman"/>
          <w:sz w:val="28"/>
          <w:szCs w:val="28"/>
        </w:rPr>
        <w:t>о уплаченных им при ввозе товаров</w:t>
      </w:r>
      <w:r w:rsidRPr="00877626">
        <w:rPr>
          <w:rFonts w:ascii="Times New Roman" w:hAnsi="Times New Roman"/>
          <w:sz w:val="28"/>
          <w:szCs w:val="28"/>
        </w:rPr>
        <w:t xml:space="preserve"> на таможенную территорию</w:t>
      </w:r>
      <w:r w:rsidR="009A3347" w:rsidRPr="00877626">
        <w:rPr>
          <w:rFonts w:ascii="Times New Roman" w:hAnsi="Times New Roman"/>
          <w:sz w:val="28"/>
          <w:szCs w:val="28"/>
        </w:rPr>
        <w:t xml:space="preserve"> РФ для внутреннего потребления, в отношении:</w:t>
      </w:r>
    </w:p>
    <w:p w:rsidR="009A3347" w:rsidRPr="00877626" w:rsidRDefault="009A3347" w:rsidP="00877626">
      <w:pPr>
        <w:numPr>
          <w:ilvl w:val="0"/>
          <w:numId w:val="24"/>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товаров (работ, услуг), а также имущественных прав, приобретаемых для осуществления операций, признаваемых объектами налогообложения,</w:t>
      </w:r>
    </w:p>
    <w:p w:rsidR="009A3347" w:rsidRPr="00877626" w:rsidRDefault="009A3347" w:rsidP="00877626">
      <w:pPr>
        <w:numPr>
          <w:ilvl w:val="0"/>
          <w:numId w:val="24"/>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товаров, приобретаемых для перепродажи</w:t>
      </w:r>
      <w:r w:rsidR="00940524" w:rsidRPr="00877626">
        <w:rPr>
          <w:rFonts w:ascii="Times New Roman" w:hAnsi="Times New Roman"/>
          <w:sz w:val="28"/>
          <w:szCs w:val="28"/>
        </w:rPr>
        <w:t>(п. 2 ст. 171 НК РФ)</w:t>
      </w:r>
      <w:r w:rsidRPr="00877626">
        <w:rPr>
          <w:rFonts w:ascii="Times New Roman" w:hAnsi="Times New Roman"/>
          <w:sz w:val="28"/>
          <w:szCs w:val="28"/>
        </w:rPr>
        <w:t>;</w:t>
      </w:r>
    </w:p>
    <w:p w:rsidR="009A3347" w:rsidRPr="00877626" w:rsidRDefault="00940524" w:rsidP="00877626">
      <w:pPr>
        <w:numPr>
          <w:ilvl w:val="0"/>
          <w:numId w:val="2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уплаченные покупателями – налоговыми агентами (п.3 ст. 171 НК РФ). При этом, прежде чем принять к вычету указанные суммы налога, налоговый агент должен уплатить их в бюджет. Право на вычеты сумм налога, которые были удержаны налоговыми агентами из сумм продавца и перечислены в бюджет, распространяется только на плательщиков НДС, состоящих на учете в налоговых органах и осуществляющих операции, облагаемые НДС;</w:t>
      </w:r>
    </w:p>
    <w:p w:rsidR="00940524" w:rsidRPr="00877626" w:rsidRDefault="00940524" w:rsidP="00877626">
      <w:pPr>
        <w:numPr>
          <w:ilvl w:val="0"/>
          <w:numId w:val="2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предъявленные продавцами налогоплательщику – иностранному лицу, не состоявшему на учете в налоговых органах Российской Федерации, при приобретении указанным налогоплательщиком товаров (работ, услуг), имущественных прав для производства и иных целей (п. 4 ст. 171 НК РФ);</w:t>
      </w:r>
    </w:p>
    <w:p w:rsidR="00367062" w:rsidRPr="00877626" w:rsidRDefault="00367062"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предъявленные</w:t>
      </w:r>
      <w:r w:rsidR="00017F90" w:rsidRPr="00877626">
        <w:rPr>
          <w:rFonts w:ascii="Times New Roman" w:hAnsi="Times New Roman"/>
          <w:sz w:val="28"/>
          <w:szCs w:val="28"/>
        </w:rPr>
        <w:t xml:space="preserve"> продавцом</w:t>
      </w:r>
      <w:r w:rsidRPr="00877626">
        <w:rPr>
          <w:rFonts w:ascii="Times New Roman" w:hAnsi="Times New Roman"/>
          <w:sz w:val="28"/>
          <w:szCs w:val="28"/>
        </w:rPr>
        <w:t xml:space="preserve"> покупателю и уплаченные продавцом в бюджет</w:t>
      </w:r>
      <w:r w:rsidR="00017F90" w:rsidRPr="00877626">
        <w:rPr>
          <w:rFonts w:ascii="Times New Roman" w:hAnsi="Times New Roman"/>
          <w:sz w:val="28"/>
          <w:szCs w:val="28"/>
        </w:rPr>
        <w:t xml:space="preserve"> при реализации товаров (работ, услуг)</w:t>
      </w:r>
      <w:r w:rsidRPr="00877626">
        <w:rPr>
          <w:rFonts w:ascii="Times New Roman" w:hAnsi="Times New Roman"/>
          <w:sz w:val="28"/>
          <w:szCs w:val="28"/>
        </w:rPr>
        <w:t xml:space="preserve"> в случае возврата этих товаров</w:t>
      </w:r>
      <w:r w:rsidR="00017F90" w:rsidRPr="00877626">
        <w:rPr>
          <w:rFonts w:ascii="Times New Roman" w:hAnsi="Times New Roman"/>
          <w:sz w:val="28"/>
          <w:szCs w:val="28"/>
        </w:rPr>
        <w:t>, в том числе в течение действия гарантийного срока, продавцу</w:t>
      </w:r>
      <w:r w:rsidRPr="00877626">
        <w:rPr>
          <w:rFonts w:ascii="Times New Roman" w:hAnsi="Times New Roman"/>
          <w:sz w:val="28"/>
          <w:szCs w:val="28"/>
        </w:rPr>
        <w:t xml:space="preserve"> или отказа от</w:t>
      </w:r>
      <w:r w:rsidR="00017F90" w:rsidRPr="00877626">
        <w:rPr>
          <w:rFonts w:ascii="Times New Roman" w:hAnsi="Times New Roman"/>
          <w:sz w:val="28"/>
          <w:szCs w:val="28"/>
        </w:rPr>
        <w:t xml:space="preserve"> них (п. 5 ст. 171 НК РФ)</w:t>
      </w:r>
      <w:r w:rsidRPr="00877626">
        <w:rPr>
          <w:rFonts w:ascii="Times New Roman" w:hAnsi="Times New Roman"/>
          <w:sz w:val="28"/>
          <w:szCs w:val="28"/>
        </w:rPr>
        <w:t>;</w:t>
      </w:r>
    </w:p>
    <w:p w:rsidR="00017F90" w:rsidRPr="00877626" w:rsidRDefault="00017F90"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исчисленные продавцами и уплаченные ими в бюджет с сумм оплаты, частичной оплаты в счет предстоящих поставок товаров (выполнения работ, оказания услуг), реализуемых на территории РФ, в случае изменения</w:t>
      </w:r>
      <w:r w:rsidR="00877626" w:rsidRPr="00877626">
        <w:rPr>
          <w:rFonts w:ascii="Times New Roman" w:hAnsi="Times New Roman"/>
          <w:sz w:val="28"/>
          <w:szCs w:val="28"/>
        </w:rPr>
        <w:t xml:space="preserve"> </w:t>
      </w:r>
      <w:r w:rsidRPr="00877626">
        <w:rPr>
          <w:rFonts w:ascii="Times New Roman" w:hAnsi="Times New Roman"/>
          <w:sz w:val="28"/>
          <w:szCs w:val="28"/>
        </w:rPr>
        <w:t>условий либо расторжения соответствующего договора и возврата соответствующих сумм авансовых платежей (п. 5 ст. 171 НК РФ);</w:t>
      </w:r>
    </w:p>
    <w:p w:rsidR="00017F90" w:rsidRPr="00877626" w:rsidRDefault="00017F90"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предъявленные налогоплательщику подрядными организациями (заказчиками-застройщиками)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 (п. 6 ст. 171 НК РФ);</w:t>
      </w:r>
    </w:p>
    <w:p w:rsidR="00017F90" w:rsidRPr="00877626" w:rsidRDefault="00017F90"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исчисленные налогоплательщиками при выполнении строительно-монтажных работ для собственного потребления, связанных с имуществом, предназначенным для осуществления операций, облагаемых налогом, стоимость которого подлежит включению в расходы, в том числе через амортизационные отчисления, при исчислении налога на прибыль организаций (п. 6 ст. 171 НК РФ);</w:t>
      </w:r>
    </w:p>
    <w:p w:rsidR="00367062" w:rsidRPr="00877626" w:rsidRDefault="00367062"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уплаченные по расходам на командировки</w:t>
      </w:r>
      <w:r w:rsidR="00017F90" w:rsidRPr="00877626">
        <w:rPr>
          <w:rFonts w:ascii="Times New Roman" w:hAnsi="Times New Roman"/>
          <w:sz w:val="28"/>
          <w:szCs w:val="28"/>
        </w:rPr>
        <w:t xml:space="preserve"> (расходам по проезду к месту служебной командировки и обратно, включая расходы на пользование в поездах постельными принадлежностями, а также расходам на наем жилого помещения) и</w:t>
      </w:r>
      <w:r w:rsidRPr="00877626">
        <w:rPr>
          <w:rFonts w:ascii="Times New Roman" w:hAnsi="Times New Roman"/>
          <w:sz w:val="28"/>
          <w:szCs w:val="28"/>
        </w:rPr>
        <w:t xml:space="preserve"> представительским расходам, принимаемым к вычету при исчислении налога на прибыль организаций</w:t>
      </w:r>
      <w:r w:rsidR="00017F90" w:rsidRPr="00877626">
        <w:rPr>
          <w:rFonts w:ascii="Times New Roman" w:hAnsi="Times New Roman"/>
          <w:sz w:val="28"/>
          <w:szCs w:val="28"/>
        </w:rPr>
        <w:t xml:space="preserve"> (п. 7 ст. 171 НК РФ);</w:t>
      </w:r>
    </w:p>
    <w:p w:rsidR="00017F90" w:rsidRPr="00877626" w:rsidRDefault="00017F90"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исчисленные налогоплательщиком с сумм оплаты, частичной оплаты, полученных в счет предстоящих поставок товаров (работ, услуг) (п. 8 ст. 171 НК РФ);</w:t>
      </w:r>
    </w:p>
    <w:p w:rsidR="00AE640B" w:rsidRPr="00877626" w:rsidRDefault="00AE640B" w:rsidP="00877626">
      <w:pPr>
        <w:numPr>
          <w:ilvl w:val="0"/>
          <w:numId w:val="2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предъявленные продавцом покупателю в результате частичной оплаты в счет предстоящих поставок товаров.</w:t>
      </w:r>
    </w:p>
    <w:p w:rsidR="00AE640B" w:rsidRPr="00877626" w:rsidRDefault="00AE640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Полный перечень налоговых вычетов представлен в ст. 171 НК РФ.</w:t>
      </w:r>
    </w:p>
    <w:p w:rsidR="00416ACF" w:rsidRPr="00877626" w:rsidRDefault="00AE640B"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Необходимым условием для принятия сумм НДС к вычету является наличие счета-фактуры. Именно этот документ подтверждает факт уплаты НДС при приобретении товаров.</w:t>
      </w:r>
      <w:r w:rsidR="00C574F4" w:rsidRPr="00877626">
        <w:rPr>
          <w:rFonts w:ascii="Times New Roman" w:hAnsi="Times New Roman"/>
          <w:sz w:val="28"/>
          <w:szCs w:val="28"/>
        </w:rPr>
        <w:t xml:space="preserve"> Счет-фактура, составленный и выставленный с нарушением установленного порядка, не может являться основанием для принятия предъявленных покупателю продавцом сумм налога к вычету.</w:t>
      </w:r>
    </w:p>
    <w:p w:rsidR="00A41F5C" w:rsidRPr="00877626" w:rsidRDefault="00A41F5C" w:rsidP="00877626">
      <w:pPr>
        <w:suppressAutoHyphens/>
        <w:spacing w:after="0" w:line="360" w:lineRule="auto"/>
        <w:ind w:firstLine="709"/>
        <w:jc w:val="both"/>
        <w:rPr>
          <w:rFonts w:ascii="Times New Roman" w:hAnsi="Times New Roman"/>
          <w:sz w:val="28"/>
          <w:szCs w:val="28"/>
        </w:rPr>
      </w:pPr>
    </w:p>
    <w:p w:rsidR="00A41F5C" w:rsidRPr="00C85E04" w:rsidRDefault="00877626" w:rsidP="00877626">
      <w:pPr>
        <w:suppressAutoHyphens/>
        <w:spacing w:after="0" w:line="360" w:lineRule="auto"/>
        <w:ind w:firstLine="709"/>
        <w:jc w:val="both"/>
        <w:rPr>
          <w:rFonts w:ascii="Times New Roman" w:hAnsi="Times New Roman"/>
          <w:sz w:val="28"/>
          <w:szCs w:val="28"/>
        </w:rPr>
      </w:pPr>
      <w:r w:rsidRPr="00C85E04">
        <w:rPr>
          <w:rFonts w:ascii="Times New Roman" w:hAnsi="Times New Roman"/>
          <w:sz w:val="28"/>
          <w:szCs w:val="28"/>
        </w:rPr>
        <w:br w:type="page"/>
        <w:t xml:space="preserve">4. </w:t>
      </w:r>
      <w:r w:rsidR="00A41F5C" w:rsidRPr="00877626">
        <w:rPr>
          <w:rFonts w:ascii="Times New Roman" w:hAnsi="Times New Roman"/>
          <w:sz w:val="28"/>
          <w:szCs w:val="28"/>
        </w:rPr>
        <w:t>Операции, осв</w:t>
      </w:r>
      <w:r>
        <w:rPr>
          <w:rFonts w:ascii="Times New Roman" w:hAnsi="Times New Roman"/>
          <w:sz w:val="28"/>
          <w:szCs w:val="28"/>
        </w:rPr>
        <w:t>обождаемые от налогообложения</w:t>
      </w:r>
    </w:p>
    <w:p w:rsidR="003503F9" w:rsidRPr="00877626" w:rsidRDefault="003503F9" w:rsidP="00877626">
      <w:pPr>
        <w:suppressAutoHyphens/>
        <w:spacing w:after="0" w:line="360" w:lineRule="auto"/>
        <w:ind w:firstLine="709"/>
        <w:jc w:val="both"/>
        <w:rPr>
          <w:rFonts w:ascii="Times New Roman" w:hAnsi="Times New Roman"/>
          <w:sz w:val="28"/>
          <w:szCs w:val="28"/>
        </w:rPr>
      </w:pPr>
    </w:p>
    <w:p w:rsidR="003503F9" w:rsidRPr="00877626" w:rsidRDefault="003503F9"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Налоговым законодательством установлены льготы по НДС. Их перечень является единым на всей территории Российской Федерации и не может быть изменен решениями местных органов власти.</w:t>
      </w:r>
    </w:p>
    <w:p w:rsidR="003503F9" w:rsidRPr="00877626" w:rsidRDefault="003503F9"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Согласно ст. 149 НК РФ освобождены от налогообложения операции по реализации социально значимых товаров, работ, услуг в следующих отраслях:</w:t>
      </w:r>
    </w:p>
    <w:p w:rsidR="003503F9" w:rsidRPr="00877626" w:rsidRDefault="00E07763"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Медицина:</w:t>
      </w:r>
    </w:p>
    <w:p w:rsidR="00E07763" w:rsidRPr="00877626" w:rsidRDefault="00E07763" w:rsidP="00877626">
      <w:pPr>
        <w:numPr>
          <w:ilvl w:val="0"/>
          <w:numId w:val="2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медицинские товары по перечню, утверждаемому Правительством РФ:</w:t>
      </w:r>
    </w:p>
    <w:p w:rsidR="00E07763" w:rsidRPr="00877626" w:rsidRDefault="003C1DE0" w:rsidP="00877626">
      <w:pPr>
        <w:numPr>
          <w:ilvl w:val="0"/>
          <w:numId w:val="2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важнейшая</w:t>
      </w:r>
      <w:r w:rsidR="00E07763" w:rsidRPr="00877626">
        <w:rPr>
          <w:rFonts w:ascii="Times New Roman" w:hAnsi="Times New Roman"/>
          <w:sz w:val="28"/>
          <w:szCs w:val="28"/>
        </w:rPr>
        <w:t xml:space="preserve"> и жизненно необходи</w:t>
      </w:r>
      <w:r w:rsidRPr="00877626">
        <w:rPr>
          <w:rFonts w:ascii="Times New Roman" w:hAnsi="Times New Roman"/>
          <w:sz w:val="28"/>
          <w:szCs w:val="28"/>
        </w:rPr>
        <w:t>мая медицинская техника</w:t>
      </w:r>
      <w:r w:rsidR="00E07763" w:rsidRPr="00877626">
        <w:rPr>
          <w:rFonts w:ascii="Times New Roman" w:hAnsi="Times New Roman"/>
          <w:sz w:val="28"/>
          <w:szCs w:val="28"/>
        </w:rPr>
        <w:t>,</w:t>
      </w:r>
    </w:p>
    <w:p w:rsidR="00E07763" w:rsidRPr="00877626" w:rsidRDefault="003C1DE0" w:rsidP="00877626">
      <w:pPr>
        <w:numPr>
          <w:ilvl w:val="0"/>
          <w:numId w:val="2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протезно-ортопедические</w:t>
      </w:r>
      <w:r w:rsidR="00E07763" w:rsidRPr="00877626">
        <w:rPr>
          <w:rFonts w:ascii="Times New Roman" w:hAnsi="Times New Roman"/>
          <w:sz w:val="28"/>
          <w:szCs w:val="28"/>
        </w:rPr>
        <w:t xml:space="preserve"> и</w:t>
      </w:r>
      <w:r w:rsidRPr="00877626">
        <w:rPr>
          <w:rFonts w:ascii="Times New Roman" w:hAnsi="Times New Roman"/>
          <w:sz w:val="28"/>
          <w:szCs w:val="28"/>
        </w:rPr>
        <w:t>зделия, сырье и материалы</w:t>
      </w:r>
      <w:r w:rsidR="00E07763" w:rsidRPr="00877626">
        <w:rPr>
          <w:rFonts w:ascii="Times New Roman" w:hAnsi="Times New Roman"/>
          <w:sz w:val="28"/>
          <w:szCs w:val="28"/>
        </w:rPr>
        <w:t xml:space="preserve"> для их изго</w:t>
      </w:r>
      <w:r w:rsidRPr="00877626">
        <w:rPr>
          <w:rFonts w:ascii="Times New Roman" w:hAnsi="Times New Roman"/>
          <w:sz w:val="28"/>
          <w:szCs w:val="28"/>
        </w:rPr>
        <w:t>товления и полуфабрикаты</w:t>
      </w:r>
      <w:r w:rsidR="00E07763" w:rsidRPr="00877626">
        <w:rPr>
          <w:rFonts w:ascii="Times New Roman" w:hAnsi="Times New Roman"/>
          <w:sz w:val="28"/>
          <w:szCs w:val="28"/>
        </w:rPr>
        <w:t xml:space="preserve"> к ним,</w:t>
      </w:r>
    </w:p>
    <w:p w:rsidR="00E07763" w:rsidRPr="00877626" w:rsidRDefault="003C1DE0" w:rsidP="00877626">
      <w:pPr>
        <w:numPr>
          <w:ilvl w:val="0"/>
          <w:numId w:val="2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технические</w:t>
      </w:r>
      <w:r w:rsidR="00E07763" w:rsidRPr="00877626">
        <w:rPr>
          <w:rFonts w:ascii="Times New Roman" w:hAnsi="Times New Roman"/>
          <w:sz w:val="28"/>
          <w:szCs w:val="28"/>
        </w:rPr>
        <w:t xml:space="preserve"> средств</w:t>
      </w:r>
      <w:r w:rsidRPr="00877626">
        <w:rPr>
          <w:rFonts w:ascii="Times New Roman" w:hAnsi="Times New Roman"/>
          <w:sz w:val="28"/>
          <w:szCs w:val="28"/>
        </w:rPr>
        <w:t>а</w:t>
      </w:r>
      <w:r w:rsidR="00E07763" w:rsidRPr="00877626">
        <w:rPr>
          <w:rFonts w:ascii="Times New Roman" w:hAnsi="Times New Roman"/>
          <w:sz w:val="28"/>
          <w:szCs w:val="28"/>
        </w:rPr>
        <w:t>,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E07763" w:rsidRPr="00877626" w:rsidRDefault="003C1DE0" w:rsidP="00877626">
      <w:pPr>
        <w:numPr>
          <w:ilvl w:val="0"/>
          <w:numId w:val="28"/>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очки</w:t>
      </w:r>
      <w:r w:rsidR="00E07763" w:rsidRPr="00877626">
        <w:rPr>
          <w:rFonts w:ascii="Times New Roman" w:hAnsi="Times New Roman"/>
          <w:sz w:val="28"/>
          <w:szCs w:val="28"/>
        </w:rPr>
        <w:t xml:space="preserve"> (за исключением солнцезащитных), линз</w:t>
      </w:r>
      <w:r w:rsidRPr="00877626">
        <w:rPr>
          <w:rFonts w:ascii="Times New Roman" w:hAnsi="Times New Roman"/>
          <w:sz w:val="28"/>
          <w:szCs w:val="28"/>
        </w:rPr>
        <w:t>ы</w:t>
      </w:r>
      <w:r w:rsidR="00E07763" w:rsidRPr="00877626">
        <w:rPr>
          <w:rFonts w:ascii="Times New Roman" w:hAnsi="Times New Roman"/>
          <w:sz w:val="28"/>
          <w:szCs w:val="28"/>
        </w:rPr>
        <w:t xml:space="preserve"> и оправ</w:t>
      </w:r>
      <w:r w:rsidRPr="00877626">
        <w:rPr>
          <w:rFonts w:ascii="Times New Roman" w:hAnsi="Times New Roman"/>
          <w:sz w:val="28"/>
          <w:szCs w:val="28"/>
        </w:rPr>
        <w:t>ы</w:t>
      </w:r>
      <w:r w:rsidR="00E07763" w:rsidRPr="00877626">
        <w:rPr>
          <w:rFonts w:ascii="Times New Roman" w:hAnsi="Times New Roman"/>
          <w:sz w:val="28"/>
          <w:szCs w:val="28"/>
        </w:rPr>
        <w:t xml:space="preserve"> для очков (за исключением солнцезащитных);</w:t>
      </w:r>
    </w:p>
    <w:p w:rsidR="00E07763" w:rsidRPr="00877626" w:rsidRDefault="00E07763" w:rsidP="00877626">
      <w:pPr>
        <w:numPr>
          <w:ilvl w:val="0"/>
          <w:numId w:val="2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медицинские услуги, оказываемые медицинскими организациями и (или) учреждениями, в том числе врачами, занимающимися частной медицинской практикой (за исключением косметических, ветеринарных и санитарно-эпидемиолоических)</w:t>
      </w:r>
      <w:r w:rsidR="00266A81" w:rsidRPr="00877626">
        <w:rPr>
          <w:rFonts w:ascii="Times New Roman" w:hAnsi="Times New Roman"/>
          <w:sz w:val="28"/>
          <w:szCs w:val="28"/>
        </w:rPr>
        <w:t>.</w:t>
      </w:r>
    </w:p>
    <w:p w:rsidR="00C574F4" w:rsidRPr="00877626" w:rsidRDefault="00A67BEA"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в сфере образования:</w:t>
      </w:r>
    </w:p>
    <w:p w:rsidR="00A67BEA" w:rsidRPr="00877626" w:rsidRDefault="003C1DE0" w:rsidP="00877626">
      <w:pPr>
        <w:numPr>
          <w:ilvl w:val="0"/>
          <w:numId w:val="2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w:t>
      </w:r>
      <w:r w:rsidR="005D1814" w:rsidRPr="00877626">
        <w:rPr>
          <w:rFonts w:ascii="Times New Roman" w:hAnsi="Times New Roman"/>
          <w:sz w:val="28"/>
          <w:szCs w:val="28"/>
        </w:rPr>
        <w:t xml:space="preserve"> </w:t>
      </w:r>
      <w:r w:rsidRPr="00877626">
        <w:rPr>
          <w:rFonts w:ascii="Times New Roman" w:hAnsi="Times New Roman"/>
          <w:sz w:val="28"/>
          <w:szCs w:val="28"/>
        </w:rPr>
        <w:t>или воспитательного процесса (за исключением консультационных услуг, а также услуг по сдаче в аренду помещений). Реализация некоммерческими образовательными организациями товаров (работ, услуг) как собственного производства (произведенных учебными предприятиями, в том числе учебно-производственными мастерскими, в рамках основного и дополнительного учебного процесса), так и приобретенных на стороне подлежит налогообложению вне зависимости от того, направляется ли доход от этой реализации в данную образовательную организацию или на непосредственные нужды обеспечения развития , совершенствования образовательного процесса.</w:t>
      </w:r>
    </w:p>
    <w:p w:rsidR="003C1DE0" w:rsidRPr="00877626" w:rsidRDefault="0006408B"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в области спорта:</w:t>
      </w:r>
    </w:p>
    <w:p w:rsidR="0006408B" w:rsidRPr="00877626" w:rsidRDefault="0006408B" w:rsidP="00877626">
      <w:pPr>
        <w:numPr>
          <w:ilvl w:val="0"/>
          <w:numId w:val="2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входных билетов, форма которых утверждена в установленном порядке как бланк строгой отчетности, организациями физической культуры и спорта на проводимые ими спортивно-зрелищные мероприятия;</w:t>
      </w:r>
    </w:p>
    <w:p w:rsidR="0006408B" w:rsidRPr="00877626" w:rsidRDefault="0006408B" w:rsidP="00877626">
      <w:pPr>
        <w:numPr>
          <w:ilvl w:val="0"/>
          <w:numId w:val="2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оказание услуг по предоставлению в аренду спортивных сооружений для проведения указанных мероприятий.</w:t>
      </w:r>
    </w:p>
    <w:p w:rsidR="0006408B" w:rsidRPr="00877626" w:rsidRDefault="0006408B"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оказываемые учреждениями культуры и искусства:</w:t>
      </w:r>
    </w:p>
    <w:p w:rsidR="0006408B" w:rsidRPr="00877626" w:rsidRDefault="0006408B"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Предоставление напрокат аудио-, видеоносителей из фондов указанных учреждений,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книг;</w:t>
      </w:r>
    </w:p>
    <w:p w:rsidR="0006408B" w:rsidRPr="00877626" w:rsidRDefault="0006408B"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изготовление копий в учебных целях и учебных пособий, фотокопирование, репроду</w:t>
      </w:r>
      <w:r w:rsidR="00181AA5" w:rsidRPr="00877626">
        <w:rPr>
          <w:rFonts w:ascii="Times New Roman" w:hAnsi="Times New Roman"/>
          <w:sz w:val="28"/>
          <w:szCs w:val="28"/>
        </w:rPr>
        <w:t>ц</w:t>
      </w:r>
      <w:r w:rsidRPr="00877626">
        <w:rPr>
          <w:rFonts w:ascii="Times New Roman" w:hAnsi="Times New Roman"/>
          <w:sz w:val="28"/>
          <w:szCs w:val="28"/>
        </w:rPr>
        <w:t>ирование</w:t>
      </w:r>
      <w:r w:rsidR="00181AA5" w:rsidRPr="00877626">
        <w:rPr>
          <w:rFonts w:ascii="Times New Roman" w:hAnsi="Times New Roman"/>
          <w:sz w:val="28"/>
          <w:szCs w:val="28"/>
        </w:rPr>
        <w:t>, ксерокопирование, микрокопирование с печатной продукции, музейных экспонатов и документов из фондов указанных учреждений;</w:t>
      </w:r>
    </w:p>
    <w:p w:rsidR="00181AA5" w:rsidRPr="00877626" w:rsidRDefault="00181AA5"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указанных учреждений;</w:t>
      </w:r>
    </w:p>
    <w:p w:rsidR="00181AA5" w:rsidRPr="00877626" w:rsidRDefault="00181AA5"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доставка читателям и прием у читателей печатной продукции из фондов библиотеки;</w:t>
      </w:r>
    </w:p>
    <w:p w:rsidR="00181AA5" w:rsidRPr="00877626" w:rsidRDefault="00181AA5"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составление списков, справок и каталогов экспонатов, материалов и других предметов и коллекций, составляющих фонд указанных учреждений;</w:t>
      </w:r>
    </w:p>
    <w:p w:rsidR="00181AA5" w:rsidRPr="00877626" w:rsidRDefault="00181AA5"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предоставление в аренду сценических и концертных площадок другим бюджетным учреждениям культуры и искусства;</w:t>
      </w:r>
    </w:p>
    <w:p w:rsidR="00181AA5" w:rsidRPr="00877626" w:rsidRDefault="00583836"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и парках культуры и отдыха, экскурсионных билетов и экскурсионных путевок, форма которых утверждена в установленном порядке как бланк строй отчетности;</w:t>
      </w:r>
    </w:p>
    <w:p w:rsidR="00583836" w:rsidRPr="00877626" w:rsidRDefault="00583836" w:rsidP="00877626">
      <w:pPr>
        <w:numPr>
          <w:ilvl w:val="0"/>
          <w:numId w:val="3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программ на спектакли и концерты, каталогов и буклетов.</w:t>
      </w:r>
    </w:p>
    <w:p w:rsidR="00583836" w:rsidRPr="00877626" w:rsidRDefault="00583836"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Прочие услуги в области культуры:</w:t>
      </w:r>
    </w:p>
    <w:p w:rsidR="00583836" w:rsidRPr="00877626" w:rsidRDefault="00583836" w:rsidP="00877626">
      <w:pPr>
        <w:numPr>
          <w:ilvl w:val="0"/>
          <w:numId w:val="3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ремонтно-реставрационные, консервационные и восстановительные работы, выполняемые при реставрации памятников истории и культуры, охраняемых государством, культовых зданий и сооружений, находящихся в пользовании религиозных организаций (за исключением археологических и земляных работ в зоне расположения указанных объектов; строительных работ по воссозданию полностью утраченных памятников истории и культуры или культовых зданий и сооружений; работ по производству реставрационных, </w:t>
      </w:r>
      <w:r w:rsidR="002A167F" w:rsidRPr="00877626">
        <w:rPr>
          <w:rFonts w:ascii="Times New Roman" w:hAnsi="Times New Roman"/>
          <w:sz w:val="28"/>
          <w:szCs w:val="28"/>
        </w:rPr>
        <w:t>консервационных конструкций и материалов; деятельности по контролю за качеством проводимых работ);</w:t>
      </w:r>
    </w:p>
    <w:p w:rsidR="002A167F" w:rsidRPr="00877626" w:rsidRDefault="002A167F" w:rsidP="00877626">
      <w:pPr>
        <w:numPr>
          <w:ilvl w:val="0"/>
          <w:numId w:val="3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по производству кинопродукции, выполняемые (оказываемые) организациями кинематографии, реализация прав на использование (включая прокат и показ) кинопродукции, получившей удостоверение национального фильма.</w:t>
      </w:r>
    </w:p>
    <w:p w:rsidR="002A167F" w:rsidRPr="00877626" w:rsidRDefault="002A167F"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в социальной сфере:</w:t>
      </w:r>
    </w:p>
    <w:p w:rsidR="002A167F" w:rsidRPr="00877626" w:rsidRDefault="00075B79" w:rsidP="00877626">
      <w:pPr>
        <w:numPr>
          <w:ilvl w:val="0"/>
          <w:numId w:val="3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уходу за больными , инвалидами и престарелыми, предоставляемые государственными и муниципальными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w:t>
      </w:r>
    </w:p>
    <w:p w:rsidR="00075B79" w:rsidRPr="00877626" w:rsidRDefault="00075B79" w:rsidP="00877626">
      <w:pPr>
        <w:numPr>
          <w:ilvl w:val="0"/>
          <w:numId w:val="3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содержанию детей в дошкольных учреждениях, проведению занятий с несовершеннолетними детьми в кружках, секциях (включая спортивные) и студиях;</w:t>
      </w:r>
    </w:p>
    <w:p w:rsidR="00075B79" w:rsidRPr="00877626" w:rsidRDefault="00075B79" w:rsidP="00877626">
      <w:pPr>
        <w:numPr>
          <w:ilvl w:val="0"/>
          <w:numId w:val="3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выполняемые в период реализации целевых социально-экономических программ (проектов) жилищного строительства для военнослужащих в рамках реализации указанных программ (проектов), в том числе: работы по строительству объектов социально-культурного или бытового назначения и сопутствующей инфраструктуры; работы по созданию, строительству и содержанию центров профессиональной переподготовки военнослужащих, лиц, уволенных с военной службы, и членов их семей. Указанные работы не подлежат налогообложению при условии финансирования этих работ исключительно и непосредственно за счет займов или кредитов, предоставляемых международными организациями и (или) правительствами иностранных государств, иностранными организациями или физическими лицами в соответствии с межправительственными или межгосударственными соглашениями Российской Федерации;</w:t>
      </w:r>
    </w:p>
    <w:p w:rsidR="00075B79" w:rsidRPr="00877626" w:rsidRDefault="00104B2C" w:rsidP="00877626">
      <w:pPr>
        <w:numPr>
          <w:ilvl w:val="0"/>
          <w:numId w:val="3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товаров (за исключением подакцизных, минерального сырья и полезных ископаемых, а также других товаров по перечню, утвержденному Правительством РФ по представлению общероссийских общественных организаций инвалидов), работ, услуг (за исключением брокерских и иных посреднических услуг), производимых и реализуемых лечебно-производственными (трудовыми) мастерскими при противотуберкулезных, психиатрических, психоневрологических учреждениях, учреждениях социальной защиты или социальной реабилитации населения;</w:t>
      </w:r>
    </w:p>
    <w:p w:rsidR="00104B2C" w:rsidRPr="00877626" w:rsidRDefault="00104B2C" w:rsidP="00877626">
      <w:pPr>
        <w:numPr>
          <w:ilvl w:val="0"/>
          <w:numId w:val="3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предоставлению в пользование жилых помещений в жилищном фонде всех форм собственности.</w:t>
      </w:r>
    </w:p>
    <w:p w:rsidR="00104B2C" w:rsidRPr="00877626" w:rsidRDefault="00104B2C"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Товары социального назначения:</w:t>
      </w:r>
    </w:p>
    <w:p w:rsidR="00104B2C" w:rsidRPr="00877626" w:rsidRDefault="00104B2C" w:rsidP="00877626">
      <w:pPr>
        <w:numPr>
          <w:ilvl w:val="0"/>
          <w:numId w:val="3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продукты питания, непосредственно произведенные студенческими и школьными столовыми, столовыми других учебных заведений, столовыми медицинских организаций, детских дошкольных учреждений (при условии реализации их в указанные учреждения);</w:t>
      </w:r>
    </w:p>
    <w:p w:rsidR="00104B2C" w:rsidRPr="00877626" w:rsidRDefault="00104B2C" w:rsidP="00877626">
      <w:pPr>
        <w:numPr>
          <w:ilvl w:val="0"/>
          <w:numId w:val="33"/>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продукты питания, непосредственно произведенные организациями общественного питания и реализуемые ими указанным столовым или учреждениям.</w:t>
      </w:r>
    </w:p>
    <w:p w:rsidR="00104B2C" w:rsidRPr="00877626" w:rsidRDefault="00104B2C"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Данные положения применяются в отношении студенческих и школьных столовых, столовых других учебных заведений, столовых медицинских организаций только в случае полного или частичного финансирования этих учреждений из бюджета или из средств Фонда обязательного медицинского страхования.</w:t>
      </w:r>
    </w:p>
    <w:p w:rsidR="007B0F0A" w:rsidRPr="00877626" w:rsidRDefault="007B0F0A"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Транспорт и связь:</w:t>
      </w:r>
    </w:p>
    <w:p w:rsidR="007B0F0A" w:rsidRPr="00877626" w:rsidRDefault="007B0F0A" w:rsidP="00877626">
      <w:pPr>
        <w:numPr>
          <w:ilvl w:val="0"/>
          <w:numId w:val="3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перевозке пассажиров:</w:t>
      </w:r>
    </w:p>
    <w:p w:rsidR="007B0F0A" w:rsidRPr="00877626" w:rsidRDefault="007B0F0A" w:rsidP="00877626">
      <w:pPr>
        <w:numPr>
          <w:ilvl w:val="0"/>
          <w:numId w:val="35"/>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городским пассажирским транспортом общего пользования (за исключением такси, в том числе маршрутного),</w:t>
      </w:r>
    </w:p>
    <w:p w:rsidR="007B0F0A" w:rsidRPr="00877626" w:rsidRDefault="007B0F0A" w:rsidP="00877626">
      <w:pPr>
        <w:numPr>
          <w:ilvl w:val="0"/>
          <w:numId w:val="35"/>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морским, речным, железнодорожным или автомобильным транспортом (за исключением такси, в том числе маршрутного) в пригородном сообщении;</w:t>
      </w:r>
    </w:p>
    <w:p w:rsidR="007B0F0A" w:rsidRPr="00877626" w:rsidRDefault="007B0F0A" w:rsidP="00877626">
      <w:pPr>
        <w:numPr>
          <w:ilvl w:val="0"/>
          <w:numId w:val="3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оказываемые непосредственно в аэропортах РФ и воздушном пространстве РФ по обслуживанию воздушных судов, включая аэронавигационное обслуживание (подп. 22 п. 2 ст. 149 НК РФ);</w:t>
      </w:r>
    </w:p>
    <w:p w:rsidR="007B0F0A" w:rsidRPr="00877626" w:rsidRDefault="007B0F0A" w:rsidP="00877626">
      <w:pPr>
        <w:numPr>
          <w:ilvl w:val="0"/>
          <w:numId w:val="3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работы (услуги, включая услуги по ремонту) по обслуживанию морских судов и судов внутреннего плавания в период стоянки в портах (все виды портовых сборов, услуги судов портового флота), лоцманская проводка.</w:t>
      </w:r>
    </w:p>
    <w:p w:rsidR="007B0F0A" w:rsidRPr="00877626" w:rsidRDefault="007B0F0A"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Операции с драгоценными металлами и драгоценными камнями:</w:t>
      </w:r>
    </w:p>
    <w:p w:rsidR="007B0F0A" w:rsidRPr="00877626" w:rsidRDefault="007B0F0A"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w:t>
      </w:r>
    </w:p>
    <w:p w:rsidR="007B0F0A" w:rsidRPr="00877626" w:rsidRDefault="00CB3517"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драгоценных металлов и драгоценных камней налогоплательщиками (за исключением реализации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РФ, фондам драгоценных металлов и драгоценных камней субъектов РФ, Центральному банку РФ, банкам);</w:t>
      </w:r>
    </w:p>
    <w:p w:rsidR="00CB3517" w:rsidRPr="00877626" w:rsidRDefault="00CB3517"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драгоценных камней в сырье (за исключением необработанных алмазов) для обработки предприятиям независимо от форм собственности для последующей продажи на экспорт;</w:t>
      </w:r>
    </w:p>
    <w:p w:rsidR="00CB3517" w:rsidRPr="00877626" w:rsidRDefault="00CB3517"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драгоценных камней в сырье и ограненных специализированным внешнеэкономическим организациям, Государственному фонду драгоценных металлов и драгоценных камней РФ и фондам драгоценных металлов и драгоценных камней субъектов РФ, Центральному банку Российской Федерации и банкам;</w:t>
      </w:r>
    </w:p>
    <w:p w:rsidR="0033306E" w:rsidRPr="00877626" w:rsidRDefault="0033306E"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драгоценных металлов из Государственного фонда драгоценных металлов и драгоценных камней РФ, из фондов драгоценных металлов и камней субъектов РФ специализированным внешнеэкономическим организациям, Центральному Банку РФ и банкам, а также драгоценных металлов в слитках Центральным банком РФ и банками при условии, что эти слитки остаются в одном из сертифицированных хранилищ (Государственном хранилище ценностей, хранилище Центрального банка РФ или хранилищах банков);</w:t>
      </w:r>
    </w:p>
    <w:p w:rsidR="0033306E" w:rsidRPr="00877626" w:rsidRDefault="0033306E"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необработанных алмазов обрабатывающим предприятиям всех форм собственности;</w:t>
      </w:r>
    </w:p>
    <w:p w:rsidR="0033306E" w:rsidRPr="00877626" w:rsidRDefault="0033306E" w:rsidP="00877626">
      <w:pPr>
        <w:numPr>
          <w:ilvl w:val="0"/>
          <w:numId w:val="37"/>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монет из драгоценных металлов (за исключением коллекционных монет), являющихся валютой РФ или валютой иностранных государств.</w:t>
      </w:r>
    </w:p>
    <w:p w:rsidR="0033306E" w:rsidRPr="00877626" w:rsidRDefault="0033306E"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Осуществление банками банковских операций, за исключением операций по инкассации; осуществление банками прочих операций, таких, как:</w:t>
      </w:r>
    </w:p>
    <w:p w:rsidR="0033306E" w:rsidRPr="00877626" w:rsidRDefault="0033306E" w:rsidP="00877626">
      <w:pPr>
        <w:numPr>
          <w:ilvl w:val="0"/>
          <w:numId w:val="38"/>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выдача поручительств за третьих лиц, предусматривающих исполнение обязательств в денежной форме;</w:t>
      </w:r>
    </w:p>
    <w:p w:rsidR="0033306E" w:rsidRPr="00877626" w:rsidRDefault="00975E4D" w:rsidP="00877626">
      <w:pPr>
        <w:numPr>
          <w:ilvl w:val="0"/>
          <w:numId w:val="38"/>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оказание услуг, связанных с установкой и эксплуатацией системы </w:t>
      </w:r>
      <w:r w:rsidR="00877626" w:rsidRPr="00877626">
        <w:rPr>
          <w:rFonts w:ascii="Times New Roman" w:hAnsi="Times New Roman"/>
          <w:sz w:val="28"/>
          <w:szCs w:val="28"/>
        </w:rPr>
        <w:t>"</w:t>
      </w:r>
      <w:r w:rsidRPr="00877626">
        <w:rPr>
          <w:rFonts w:ascii="Times New Roman" w:hAnsi="Times New Roman"/>
          <w:sz w:val="28"/>
          <w:szCs w:val="28"/>
        </w:rPr>
        <w:t>клиент – банк</w:t>
      </w:r>
      <w:r w:rsidR="00877626" w:rsidRPr="00877626">
        <w:rPr>
          <w:rFonts w:ascii="Times New Roman" w:hAnsi="Times New Roman"/>
          <w:sz w:val="28"/>
          <w:szCs w:val="28"/>
        </w:rPr>
        <w:t>"</w:t>
      </w:r>
      <w:r w:rsidRPr="00877626">
        <w:rPr>
          <w:rFonts w:ascii="Times New Roman" w:hAnsi="Times New Roman"/>
          <w:sz w:val="28"/>
          <w:szCs w:val="28"/>
        </w:rPr>
        <w:t>, включая предоставление программного обеспечения и обучение обслуживающего указанную систему персонала;</w:t>
      </w:r>
    </w:p>
    <w:p w:rsidR="00975E4D" w:rsidRPr="00877626" w:rsidRDefault="00975E4D" w:rsidP="00877626">
      <w:pPr>
        <w:numPr>
          <w:ilvl w:val="0"/>
          <w:numId w:val="38"/>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осуществление отдельных банковских операций организациями, которые в соответствии с законодательством РФ </w:t>
      </w:r>
      <w:r w:rsidR="00556995" w:rsidRPr="00877626">
        <w:rPr>
          <w:rFonts w:ascii="Times New Roman" w:hAnsi="Times New Roman"/>
          <w:sz w:val="28"/>
          <w:szCs w:val="28"/>
        </w:rPr>
        <w:t>вправе их совершать без лицензии Центрального банка РФ.</w:t>
      </w:r>
    </w:p>
    <w:p w:rsidR="00556995" w:rsidRPr="00877626" w:rsidRDefault="00556995"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Прочие операции на финансовом рынке:</w:t>
      </w:r>
    </w:p>
    <w:p w:rsidR="00556995" w:rsidRPr="00877626" w:rsidRDefault="00556995" w:rsidP="00877626">
      <w:pPr>
        <w:numPr>
          <w:ilvl w:val="0"/>
          <w:numId w:val="3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ценных бумаг и инструментов срочных сделок (включая форвардные, фьючерсные контракты, опционы);</w:t>
      </w:r>
    </w:p>
    <w:p w:rsidR="00556995" w:rsidRPr="00877626" w:rsidRDefault="00556995" w:rsidP="00877626">
      <w:pPr>
        <w:numPr>
          <w:ilvl w:val="0"/>
          <w:numId w:val="3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операции, осуществляемые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рассылке участникам расчетов информации по операциям с банковскими картами;</w:t>
      </w:r>
    </w:p>
    <w:p w:rsidR="00556995" w:rsidRPr="00877626" w:rsidRDefault="00556995" w:rsidP="00877626">
      <w:pPr>
        <w:numPr>
          <w:ilvl w:val="0"/>
          <w:numId w:val="39"/>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оказание финансовых услуг по предоставлению займа в денежной форме.</w:t>
      </w:r>
    </w:p>
    <w:p w:rsidR="00556995" w:rsidRPr="00877626" w:rsidRDefault="00556995"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в области страхования:</w:t>
      </w:r>
    </w:p>
    <w:p w:rsidR="00556995" w:rsidRPr="00877626" w:rsidRDefault="00556995" w:rsidP="00877626">
      <w:pPr>
        <w:numPr>
          <w:ilvl w:val="0"/>
          <w:numId w:val="4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оказание услуг по страхованию, сострахованию и перестрахованию страховыми организациями, а также оказание услуг по негосударственному пенсионному обеспечению негосударственными пенсионными фондами.</w:t>
      </w:r>
    </w:p>
    <w:p w:rsidR="00275309" w:rsidRPr="00877626" w:rsidRDefault="00275309"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Платные услуги и действия государственных и уполномоченных органов:</w:t>
      </w:r>
    </w:p>
    <w:p w:rsidR="00275309" w:rsidRPr="00877626" w:rsidRDefault="00275309" w:rsidP="00877626">
      <w:pPr>
        <w:numPr>
          <w:ilvl w:val="0"/>
          <w:numId w:val="4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оказываемые уполномоченными на то органами, за которые взимается государственная пошлина;</w:t>
      </w:r>
    </w:p>
    <w:p w:rsidR="00275309" w:rsidRPr="00877626" w:rsidRDefault="00275309" w:rsidP="00877626">
      <w:pPr>
        <w:numPr>
          <w:ilvl w:val="0"/>
          <w:numId w:val="4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все виды лицензионных, регистрационных и патентных пошлин и сборов;</w:t>
      </w:r>
    </w:p>
    <w:p w:rsidR="00275309" w:rsidRPr="00877626" w:rsidRDefault="00275309" w:rsidP="00877626">
      <w:pPr>
        <w:numPr>
          <w:ilvl w:val="0"/>
          <w:numId w:val="40"/>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организациям и физическим лицам определенных прав (в том числе лесные подати, арендная плата за пользование лесным фондом и другие платежи в бюджеты за право пользования природными ресурсами).</w:t>
      </w:r>
    </w:p>
    <w:p w:rsidR="00275309" w:rsidRPr="00877626" w:rsidRDefault="0035467E"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Научно-исследовательская деятельность:</w:t>
      </w:r>
    </w:p>
    <w:p w:rsidR="0035467E" w:rsidRPr="00877626" w:rsidRDefault="0035467E" w:rsidP="00877626">
      <w:pPr>
        <w:numPr>
          <w:ilvl w:val="0"/>
          <w:numId w:val="4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выполнение научно-исследовательских и опытно-конструкторских работ за счет средств бюджетов,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РФ внебюджетных фондов министерств, ведомств, ассоциаций;</w:t>
      </w:r>
    </w:p>
    <w:p w:rsidR="0035467E" w:rsidRPr="00877626" w:rsidRDefault="0035467E" w:rsidP="00877626">
      <w:pPr>
        <w:numPr>
          <w:ilvl w:val="0"/>
          <w:numId w:val="41"/>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выполнение научно-исследовательских и опытно-конструкторских работ учреждениями образования и науки на основе хозяйственных договоров.</w:t>
      </w:r>
    </w:p>
    <w:p w:rsidR="0035467E" w:rsidRPr="00877626" w:rsidRDefault="0035467E"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Деятельность организаций инвалидов:</w:t>
      </w:r>
    </w:p>
    <w:p w:rsidR="0035467E" w:rsidRPr="00877626" w:rsidRDefault="0035467E" w:rsidP="00877626">
      <w:pPr>
        <w:numPr>
          <w:ilvl w:val="0"/>
          <w:numId w:val="42"/>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(передача, выполнение, оказание для собственных нужд) товаров, работ, услуг, за исключением подакцизных, минерального сырья и полезных ископаемых, а также других товаров по перечню, утверждаемому Правительством РФ по представлению общероссийских общественных организаций инвалидов, работ, услуг (за исключением брокерских и иных посреднических услуг), производимых и реализуемых:</w:t>
      </w:r>
    </w:p>
    <w:p w:rsidR="0035467E" w:rsidRPr="00877626" w:rsidRDefault="0035467E" w:rsidP="00877626">
      <w:pPr>
        <w:numPr>
          <w:ilvl w:val="0"/>
          <w:numId w:val="43"/>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w:t>
      </w:r>
    </w:p>
    <w:p w:rsidR="00877626" w:rsidRPr="00877626" w:rsidRDefault="004745CC" w:rsidP="00877626">
      <w:pPr>
        <w:numPr>
          <w:ilvl w:val="0"/>
          <w:numId w:val="43"/>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организациями, уставный капитал которых полностью состоит из вкладов указанных выше общественных организаций инвалидов, если среднесписочная численность инвалидов среди их работников составляет не менее 50%, а их доля в фонде</w:t>
      </w:r>
      <w:r w:rsidR="000213BA" w:rsidRPr="00877626">
        <w:rPr>
          <w:rFonts w:ascii="Times New Roman" w:hAnsi="Times New Roman"/>
          <w:sz w:val="28"/>
          <w:szCs w:val="28"/>
        </w:rPr>
        <w:t xml:space="preserve"> оплаты труда – не менее 25%,</w:t>
      </w:r>
    </w:p>
    <w:p w:rsidR="000213BA" w:rsidRPr="00877626" w:rsidRDefault="000213BA" w:rsidP="00877626">
      <w:pPr>
        <w:numPr>
          <w:ilvl w:val="0"/>
          <w:numId w:val="43"/>
        </w:numPr>
        <w:suppressAutoHyphens/>
        <w:spacing w:after="0" w:line="360" w:lineRule="auto"/>
        <w:ind w:left="0" w:firstLine="709"/>
        <w:jc w:val="both"/>
        <w:rPr>
          <w:rFonts w:ascii="Times New Roman" w:hAnsi="Times New Roman"/>
          <w:sz w:val="28"/>
          <w:szCs w:val="28"/>
        </w:rPr>
      </w:pPr>
      <w:r w:rsidRPr="00877626">
        <w:rPr>
          <w:rFonts w:ascii="Times New Roman" w:hAnsi="Times New Roman"/>
          <w:sz w:val="28"/>
          <w:szCs w:val="28"/>
        </w:rPr>
        <w:t>учреждениями, единственными собственниками имущества которых являются указанные выше общественные организации инвалидов, созданными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r>
    </w:p>
    <w:p w:rsidR="000213BA" w:rsidRPr="00877626" w:rsidRDefault="000213BA"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Безвозмездная помощь (содействие):</w:t>
      </w:r>
    </w:p>
    <w:p w:rsidR="000213BA" w:rsidRPr="00877626" w:rsidRDefault="000213BA"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товары (работы, услуги), за исключением подакцизных товаров, реализуемые (выполненные, оказанные) в рамках оказания безвозмездной помощи (содействия) РФ в соответствии с федеральным законом </w:t>
      </w:r>
      <w:r w:rsidR="00877626" w:rsidRPr="00877626">
        <w:rPr>
          <w:rFonts w:ascii="Times New Roman" w:hAnsi="Times New Roman"/>
          <w:sz w:val="28"/>
          <w:szCs w:val="28"/>
        </w:rPr>
        <w:t>"</w:t>
      </w:r>
      <w:r w:rsidRPr="00877626">
        <w:rPr>
          <w:rFonts w:ascii="Times New Roman" w:hAnsi="Times New Roman"/>
          <w:sz w:val="28"/>
          <w:szCs w:val="28"/>
        </w:rPr>
        <w:t>О безвозмездной помощи (содействии) РФ и внесении изменений и дополнений в отдельные законодательные акты РФ о налогах и об установлении льгот по платежам в государственные внебюджетные фонды в связи с осуществлением безвозмездной помощи (содействия) РФ</w:t>
      </w:r>
      <w:r w:rsidR="00877626" w:rsidRPr="00877626">
        <w:rPr>
          <w:rFonts w:ascii="Times New Roman" w:hAnsi="Times New Roman"/>
          <w:sz w:val="28"/>
          <w:szCs w:val="28"/>
        </w:rPr>
        <w:t>"</w:t>
      </w:r>
      <w:r w:rsidRPr="00877626">
        <w:rPr>
          <w:rFonts w:ascii="Times New Roman" w:hAnsi="Times New Roman"/>
          <w:sz w:val="28"/>
          <w:szCs w:val="28"/>
        </w:rPr>
        <w:t>.</w:t>
      </w:r>
    </w:p>
    <w:p w:rsidR="002F31E6" w:rsidRPr="00877626" w:rsidRDefault="002F31E6" w:rsidP="00877626">
      <w:pPr>
        <w:numPr>
          <w:ilvl w:val="0"/>
          <w:numId w:val="26"/>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Прочие товары, работы и услуги:</w:t>
      </w:r>
    </w:p>
    <w:p w:rsidR="002F31E6" w:rsidRPr="00877626" w:rsidRDefault="002F31E6"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ритуальные услуги, работы (услуги) по изготовлению надгробных памятников и оформлению могил, а также реализация похоронных принадлежностей (по перечню, утверждаемому Правительством РФ).</w:t>
      </w:r>
    </w:p>
    <w:p w:rsidR="002F31E6" w:rsidRPr="00877626" w:rsidRDefault="002F31E6"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Освобождение распространяется и на посреднические услуги:</w:t>
      </w:r>
    </w:p>
    <w:p w:rsidR="002F31E6" w:rsidRPr="00877626" w:rsidRDefault="002F31E6"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по сохранению, комплектованию и использованию архивов, оказываемые архивными учреждениями и организациями;</w:t>
      </w:r>
    </w:p>
    <w:p w:rsidR="002F31E6" w:rsidRPr="00877626" w:rsidRDefault="002F31E6"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лотерейных билетов лотерей, проводимых по решению уполномоченного органа;</w:t>
      </w:r>
    </w:p>
    <w:p w:rsidR="002F31E6" w:rsidRPr="00877626" w:rsidRDefault="002F31E6"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проведение лотерей, организация тотализаторов и других основанных на риске игр (в том числе с использованием игровых автоматов) организациями игорного бизнеса;</w:t>
      </w:r>
    </w:p>
    <w:p w:rsidR="002F31E6" w:rsidRPr="00877626" w:rsidRDefault="002F31E6"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оказываемые без взимания дополнительной платы, по ремонту и техническому обслуживанию товаров и бытовых приборов, в том числе медицинских товаров, в</w:t>
      </w:r>
      <w:r w:rsidR="00877626" w:rsidRPr="00877626">
        <w:rPr>
          <w:rFonts w:ascii="Times New Roman" w:hAnsi="Times New Roman"/>
          <w:sz w:val="28"/>
          <w:szCs w:val="28"/>
        </w:rPr>
        <w:t xml:space="preserve"> </w:t>
      </w:r>
      <w:r w:rsidRPr="00877626">
        <w:rPr>
          <w:rFonts w:ascii="Times New Roman" w:hAnsi="Times New Roman"/>
          <w:sz w:val="28"/>
          <w:szCs w:val="28"/>
        </w:rPr>
        <w:t>период гарантийного срока их эксплуатации, включая стоимость запасных частей для них и деталей к ним;</w:t>
      </w:r>
    </w:p>
    <w:p w:rsidR="002F31E6"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Правительством РФ;</w:t>
      </w:r>
    </w:p>
    <w:p w:rsidR="00046917"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внутрисистемная реализация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w:t>
      </w:r>
    </w:p>
    <w:p w:rsidR="00046917"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 xml:space="preserve">передача товаров (выполнение работ, оказание услуг) безвозмездно в рамках благотворительной деятельности в соответствии с Федеральным законом </w:t>
      </w:r>
      <w:r w:rsidR="00877626" w:rsidRPr="00877626">
        <w:rPr>
          <w:rFonts w:ascii="Times New Roman" w:hAnsi="Times New Roman"/>
          <w:sz w:val="28"/>
          <w:szCs w:val="28"/>
        </w:rPr>
        <w:t>"</w:t>
      </w:r>
      <w:r w:rsidRPr="00877626">
        <w:rPr>
          <w:rFonts w:ascii="Times New Roman" w:hAnsi="Times New Roman"/>
          <w:sz w:val="28"/>
          <w:szCs w:val="28"/>
        </w:rPr>
        <w:t>О благотворительной деятельности и благотворительных организациях</w:t>
      </w:r>
      <w:r w:rsidR="00877626" w:rsidRPr="00877626">
        <w:rPr>
          <w:rFonts w:ascii="Times New Roman" w:hAnsi="Times New Roman"/>
          <w:sz w:val="28"/>
          <w:szCs w:val="28"/>
        </w:rPr>
        <w:t>"</w:t>
      </w:r>
      <w:r w:rsidRPr="00877626">
        <w:rPr>
          <w:rFonts w:ascii="Times New Roman" w:hAnsi="Times New Roman"/>
          <w:sz w:val="28"/>
          <w:szCs w:val="28"/>
        </w:rPr>
        <w:t>, за исключением подакцизных товаров;</w:t>
      </w:r>
    </w:p>
    <w:p w:rsidR="00046917"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услуги санаторно-курортных, оздоровительных организаций и организаций отдыха, расположенных на территории Российской Федерации, оформленные путевками или курсовками, являющимися бланками строгой отчетности;</w:t>
      </w:r>
    </w:p>
    <w:p w:rsidR="00046917"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проведение работ (оказание услуг) по тушению лесных пожаров;</w:t>
      </w:r>
    </w:p>
    <w:p w:rsidR="00046917" w:rsidRPr="00877626" w:rsidRDefault="00046917"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продукции собственного производства организаций, занимающихся производством сельскохозяйственной продукции, удельный месс доходов от реализации которой в общей сумме их доходов составляет не менее 70%, в счет натуральной оплаты труда, натураль</w:t>
      </w:r>
      <w:r w:rsidR="00F0198C" w:rsidRPr="00877626">
        <w:rPr>
          <w:rFonts w:ascii="Times New Roman" w:hAnsi="Times New Roman"/>
          <w:sz w:val="28"/>
          <w:szCs w:val="28"/>
        </w:rPr>
        <w:t>ных выдач для оплаты труда, а также для общественного питания работников, привлекаемых на сельскохозяйственные работы;</w:t>
      </w:r>
    </w:p>
    <w:p w:rsidR="00F0198C" w:rsidRPr="00877626" w:rsidRDefault="00F0198C" w:rsidP="00877626">
      <w:pPr>
        <w:numPr>
          <w:ilvl w:val="0"/>
          <w:numId w:val="44"/>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предоставление арендодателем в аренду на территории РФ помещений иностранным гражданам или организациям, аккредитованным в РФ.</w:t>
      </w:r>
    </w:p>
    <w:p w:rsidR="00BB5AAF" w:rsidRPr="00877626" w:rsidRDefault="00F0198C"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Освобождение применяется в случаях, если</w:t>
      </w:r>
      <w:r w:rsidR="00BB5AAF" w:rsidRPr="00877626">
        <w:rPr>
          <w:rFonts w:ascii="Times New Roman" w:hAnsi="Times New Roman"/>
          <w:sz w:val="28"/>
          <w:szCs w:val="28"/>
        </w:rPr>
        <w:t xml:space="preserve"> законодательством соответствующего иностранного государства установлен аналогичный порядок в отношении граждан РФ и российских организаций, аккредитованных в этом государстве, либо если такая норма предусмотрена международным договором (соглашением) РФ. Перечень данных иностранных государств определяется федеральным органом исполнительной власти в сфере международных отношений совместно с Минфином России. Освобождение распространяется и на посреднические услуги:</w:t>
      </w:r>
    </w:p>
    <w:p w:rsidR="00BB5AAF" w:rsidRPr="00877626" w:rsidRDefault="00BB5AAF"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реализация жилых домов, жилых помещений, а также долей в них.</w:t>
      </w:r>
    </w:p>
    <w:p w:rsidR="00BB5AAF" w:rsidRPr="00877626" w:rsidRDefault="00BB5AAF" w:rsidP="00877626">
      <w:p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При ввозе товара на территорию РФ законодательство также предусматривает установление перечня товаров, которые подлежат освобождению от НДС. В число таких товаров включены:</w:t>
      </w:r>
    </w:p>
    <w:p w:rsidR="00BB5AAF" w:rsidRPr="00877626" w:rsidRDefault="00BB5AAF"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товары, ввозимые в качестве безвозмездной помощи (содействия) на территорию РФ (кроме подакцизных);</w:t>
      </w:r>
    </w:p>
    <w:p w:rsidR="00BB5AAF" w:rsidRPr="00877626" w:rsidRDefault="00115CCE"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медицинские товары отечественного и зарубежного производства;</w:t>
      </w:r>
    </w:p>
    <w:p w:rsidR="00115CCE" w:rsidRPr="00877626" w:rsidRDefault="00115CCE"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все виды печатных изданий, получаемых государственными и муниципальными библиотеками, музеями по международному книжному обмену;</w:t>
      </w:r>
    </w:p>
    <w:p w:rsidR="00115CCE" w:rsidRPr="00877626" w:rsidRDefault="00115CCE"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товары для официального пользования иностранными дипломатическими и приравненными к ним представительствами;</w:t>
      </w:r>
    </w:p>
    <w:p w:rsidR="00115CCE" w:rsidRPr="00877626" w:rsidRDefault="00115CCE"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валюта РФ и иностранная валюта;</w:t>
      </w:r>
    </w:p>
    <w:p w:rsidR="003D15E2" w:rsidRPr="00877626" w:rsidRDefault="00115CCE" w:rsidP="00877626">
      <w:pPr>
        <w:numPr>
          <w:ilvl w:val="0"/>
          <w:numId w:val="5"/>
        </w:numPr>
        <w:suppressAutoHyphens/>
        <w:spacing w:after="0" w:line="360" w:lineRule="auto"/>
        <w:ind w:firstLine="709"/>
        <w:jc w:val="both"/>
        <w:rPr>
          <w:rFonts w:ascii="Times New Roman" w:hAnsi="Times New Roman"/>
          <w:sz w:val="28"/>
          <w:szCs w:val="28"/>
        </w:rPr>
      </w:pPr>
      <w:r w:rsidRPr="00877626">
        <w:rPr>
          <w:rFonts w:ascii="Times New Roman" w:hAnsi="Times New Roman"/>
          <w:sz w:val="28"/>
          <w:szCs w:val="28"/>
        </w:rPr>
        <w:t>продукция морского промысла, выловленная и (или) переработанная рыбопромышленными предприятиями РФ, и некоторые иные виды товаров.</w:t>
      </w:r>
    </w:p>
    <w:p w:rsidR="003D15E2" w:rsidRPr="00877626" w:rsidRDefault="003D15E2" w:rsidP="00877626">
      <w:pPr>
        <w:suppressAutoHyphens/>
        <w:spacing w:after="0" w:line="360" w:lineRule="auto"/>
        <w:ind w:firstLine="709"/>
        <w:jc w:val="both"/>
        <w:rPr>
          <w:rFonts w:ascii="Times New Roman" w:hAnsi="Times New Roman"/>
          <w:sz w:val="28"/>
          <w:szCs w:val="28"/>
        </w:rPr>
      </w:pPr>
    </w:p>
    <w:p w:rsidR="003D15E2" w:rsidRPr="00877626" w:rsidRDefault="00877626" w:rsidP="00877626">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3D15E2" w:rsidRPr="00877626">
        <w:rPr>
          <w:rFonts w:ascii="Times New Roman" w:hAnsi="Times New Roman"/>
          <w:sz w:val="28"/>
          <w:szCs w:val="28"/>
        </w:rPr>
        <w:t>С</w:t>
      </w:r>
      <w:r>
        <w:rPr>
          <w:rFonts w:ascii="Times New Roman" w:hAnsi="Times New Roman"/>
          <w:sz w:val="28"/>
          <w:szCs w:val="28"/>
        </w:rPr>
        <w:t>писок использованной литературы</w:t>
      </w:r>
    </w:p>
    <w:p w:rsidR="003D15E2" w:rsidRPr="00877626" w:rsidRDefault="003D15E2" w:rsidP="00877626">
      <w:pPr>
        <w:suppressAutoHyphens/>
        <w:spacing w:after="0" w:line="360" w:lineRule="auto"/>
        <w:rPr>
          <w:rFonts w:ascii="Times New Roman" w:hAnsi="Times New Roman"/>
          <w:sz w:val="28"/>
          <w:szCs w:val="28"/>
        </w:rPr>
      </w:pPr>
    </w:p>
    <w:p w:rsidR="003D15E2" w:rsidRPr="00877626" w:rsidRDefault="003D15E2" w:rsidP="00877626">
      <w:pPr>
        <w:numPr>
          <w:ilvl w:val="0"/>
          <w:numId w:val="46"/>
        </w:numPr>
        <w:suppressAutoHyphens/>
        <w:spacing w:after="0" w:line="360" w:lineRule="auto"/>
        <w:ind w:firstLine="0"/>
        <w:rPr>
          <w:rFonts w:ascii="Times New Roman" w:hAnsi="Times New Roman"/>
          <w:sz w:val="28"/>
          <w:szCs w:val="28"/>
        </w:rPr>
      </w:pPr>
      <w:r w:rsidRPr="00877626">
        <w:rPr>
          <w:rFonts w:ascii="Times New Roman" w:hAnsi="Times New Roman"/>
          <w:sz w:val="28"/>
          <w:szCs w:val="28"/>
        </w:rPr>
        <w:t>Качур О.В. Налоги и налогообложение: учебное пособие</w:t>
      </w:r>
      <w:r w:rsidR="00FA2958" w:rsidRPr="00877626">
        <w:rPr>
          <w:rFonts w:ascii="Times New Roman" w:hAnsi="Times New Roman"/>
          <w:sz w:val="28"/>
          <w:szCs w:val="28"/>
        </w:rPr>
        <w:t>. – М.: КНОРУС, 2007. – 304 с.</w:t>
      </w:r>
    </w:p>
    <w:p w:rsidR="00FA2958" w:rsidRPr="00877626" w:rsidRDefault="00FA2958" w:rsidP="00877626">
      <w:pPr>
        <w:numPr>
          <w:ilvl w:val="0"/>
          <w:numId w:val="46"/>
        </w:numPr>
        <w:suppressAutoHyphens/>
        <w:spacing w:after="0" w:line="360" w:lineRule="auto"/>
        <w:ind w:firstLine="0"/>
        <w:rPr>
          <w:rFonts w:ascii="Times New Roman" w:hAnsi="Times New Roman"/>
          <w:sz w:val="28"/>
          <w:szCs w:val="28"/>
        </w:rPr>
      </w:pPr>
      <w:r w:rsidRPr="00877626">
        <w:rPr>
          <w:rFonts w:ascii="Times New Roman" w:hAnsi="Times New Roman"/>
          <w:sz w:val="28"/>
          <w:szCs w:val="28"/>
        </w:rPr>
        <w:t xml:space="preserve">Скрипниченко В. Налоги и налогообложение. – СПб: ИД </w:t>
      </w:r>
      <w:r w:rsidR="00877626" w:rsidRPr="00877626">
        <w:rPr>
          <w:rFonts w:ascii="Times New Roman" w:hAnsi="Times New Roman"/>
          <w:sz w:val="28"/>
          <w:szCs w:val="28"/>
        </w:rPr>
        <w:t>"</w:t>
      </w:r>
      <w:r w:rsidRPr="00877626">
        <w:rPr>
          <w:rFonts w:ascii="Times New Roman" w:hAnsi="Times New Roman"/>
          <w:sz w:val="28"/>
          <w:szCs w:val="28"/>
        </w:rPr>
        <w:t>Питер</w:t>
      </w:r>
      <w:r w:rsidR="00877626" w:rsidRPr="00877626">
        <w:rPr>
          <w:rFonts w:ascii="Times New Roman" w:hAnsi="Times New Roman"/>
          <w:sz w:val="28"/>
          <w:szCs w:val="28"/>
        </w:rPr>
        <w:t>"</w:t>
      </w:r>
      <w:r w:rsidRPr="00877626">
        <w:rPr>
          <w:rFonts w:ascii="Times New Roman" w:hAnsi="Times New Roman"/>
          <w:sz w:val="28"/>
          <w:szCs w:val="28"/>
        </w:rPr>
        <w:t>, 2007. – 242 с.</w:t>
      </w:r>
    </w:p>
    <w:p w:rsidR="00FA2958" w:rsidRPr="00877626" w:rsidRDefault="006E0D9C" w:rsidP="00877626">
      <w:pPr>
        <w:numPr>
          <w:ilvl w:val="0"/>
          <w:numId w:val="46"/>
        </w:numPr>
        <w:suppressAutoHyphens/>
        <w:spacing w:after="0" w:line="360" w:lineRule="auto"/>
        <w:ind w:firstLine="0"/>
        <w:rPr>
          <w:rFonts w:ascii="Times New Roman" w:hAnsi="Times New Roman"/>
          <w:sz w:val="28"/>
          <w:szCs w:val="28"/>
        </w:rPr>
      </w:pPr>
      <w:r w:rsidRPr="00877626">
        <w:rPr>
          <w:rFonts w:ascii="Times New Roman" w:hAnsi="Times New Roman"/>
          <w:sz w:val="28"/>
          <w:szCs w:val="28"/>
        </w:rPr>
        <w:t>Миляков Н.В. Налоги и налогообложение: Учебник. – 5-е изд. – М.: ИНФРА-М, 2006. – 509 с.</w:t>
      </w:r>
    </w:p>
    <w:p w:rsidR="006E0D9C" w:rsidRPr="00877626" w:rsidRDefault="006E0D9C" w:rsidP="00877626">
      <w:pPr>
        <w:numPr>
          <w:ilvl w:val="0"/>
          <w:numId w:val="46"/>
        </w:numPr>
        <w:suppressAutoHyphens/>
        <w:spacing w:after="0" w:line="360" w:lineRule="auto"/>
        <w:ind w:firstLine="0"/>
        <w:rPr>
          <w:rFonts w:ascii="Times New Roman" w:hAnsi="Times New Roman"/>
          <w:sz w:val="28"/>
          <w:szCs w:val="28"/>
        </w:rPr>
      </w:pPr>
      <w:r w:rsidRPr="00877626">
        <w:rPr>
          <w:rFonts w:ascii="Times New Roman" w:hAnsi="Times New Roman"/>
          <w:sz w:val="28"/>
          <w:szCs w:val="28"/>
        </w:rPr>
        <w:t>Жидкова Е.Ю. Налоги и налогообложение: учеб. пособие. – 2-е изд. – М.: Эксмо, 2009. – 480 с.</w:t>
      </w:r>
    </w:p>
    <w:p w:rsidR="00877626" w:rsidRPr="00877626" w:rsidRDefault="006E0D9C" w:rsidP="00877626">
      <w:pPr>
        <w:numPr>
          <w:ilvl w:val="0"/>
          <w:numId w:val="46"/>
        </w:numPr>
        <w:suppressAutoHyphens/>
        <w:spacing w:after="0" w:line="360" w:lineRule="auto"/>
        <w:ind w:firstLine="0"/>
        <w:rPr>
          <w:rFonts w:ascii="Times New Roman" w:hAnsi="Times New Roman"/>
          <w:sz w:val="28"/>
          <w:szCs w:val="28"/>
        </w:rPr>
      </w:pPr>
      <w:r w:rsidRPr="00877626">
        <w:rPr>
          <w:rFonts w:ascii="Times New Roman" w:hAnsi="Times New Roman"/>
          <w:sz w:val="28"/>
          <w:szCs w:val="28"/>
        </w:rPr>
        <w:t>Тарасова В.Ф., Семыкина Л.Н., Сапрыкина Т.В. Налоги и налогообложение: учебное пособие. – 3-е изд. – М.: КНОРУС, 2007. – 320 с.</w:t>
      </w:r>
    </w:p>
    <w:p w:rsidR="006E0D9C" w:rsidRPr="00877626" w:rsidRDefault="006E0D9C" w:rsidP="00877626">
      <w:pPr>
        <w:suppressAutoHyphens/>
        <w:spacing w:after="0" w:line="360" w:lineRule="auto"/>
        <w:rPr>
          <w:rFonts w:ascii="Times New Roman" w:hAnsi="Times New Roman"/>
          <w:color w:val="FFFFFF"/>
          <w:sz w:val="28"/>
          <w:szCs w:val="28"/>
        </w:rPr>
      </w:pPr>
      <w:bookmarkStart w:id="0" w:name="_GoBack"/>
      <w:bookmarkEnd w:id="0"/>
    </w:p>
    <w:sectPr w:rsidR="006E0D9C" w:rsidRPr="00877626" w:rsidSect="00877626">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A9" w:rsidRDefault="00167CA9" w:rsidP="007C38E2">
      <w:pPr>
        <w:spacing w:after="0" w:line="240" w:lineRule="auto"/>
      </w:pPr>
      <w:r>
        <w:separator/>
      </w:r>
    </w:p>
  </w:endnote>
  <w:endnote w:type="continuationSeparator" w:id="0">
    <w:p w:rsidR="00167CA9" w:rsidRDefault="00167CA9" w:rsidP="007C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A9" w:rsidRDefault="00167CA9" w:rsidP="007C38E2">
      <w:pPr>
        <w:spacing w:after="0" w:line="240" w:lineRule="auto"/>
      </w:pPr>
      <w:r>
        <w:separator/>
      </w:r>
    </w:p>
  </w:footnote>
  <w:footnote w:type="continuationSeparator" w:id="0">
    <w:p w:rsidR="00167CA9" w:rsidRDefault="00167CA9" w:rsidP="007C3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626" w:rsidRPr="00877626" w:rsidRDefault="00877626" w:rsidP="00877626">
    <w:pPr>
      <w:pStyle w:val="a3"/>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24B"/>
    <w:multiLevelType w:val="hybridMultilevel"/>
    <w:tmpl w:val="E3AE0B34"/>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D766B"/>
    <w:multiLevelType w:val="hybridMultilevel"/>
    <w:tmpl w:val="4E78A430"/>
    <w:lvl w:ilvl="0" w:tplc="64BAACD0">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44E90"/>
    <w:multiLevelType w:val="hybridMultilevel"/>
    <w:tmpl w:val="489AA862"/>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17FCD"/>
    <w:multiLevelType w:val="hybridMultilevel"/>
    <w:tmpl w:val="11A2C63E"/>
    <w:lvl w:ilvl="0" w:tplc="33ACBF44">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30EDB"/>
    <w:multiLevelType w:val="hybridMultilevel"/>
    <w:tmpl w:val="3FAADC22"/>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521EC4"/>
    <w:multiLevelType w:val="hybridMultilevel"/>
    <w:tmpl w:val="AA4E282E"/>
    <w:lvl w:ilvl="0" w:tplc="3E5A6504">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73572B"/>
    <w:multiLevelType w:val="hybridMultilevel"/>
    <w:tmpl w:val="2FDC880E"/>
    <w:lvl w:ilvl="0" w:tplc="EE606968">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75AD1"/>
    <w:multiLevelType w:val="hybridMultilevel"/>
    <w:tmpl w:val="A912994E"/>
    <w:lvl w:ilvl="0" w:tplc="C82E164C">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A428E4"/>
    <w:multiLevelType w:val="hybridMultilevel"/>
    <w:tmpl w:val="FC527AC2"/>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262895"/>
    <w:multiLevelType w:val="hybridMultilevel"/>
    <w:tmpl w:val="3CB457C6"/>
    <w:lvl w:ilvl="0" w:tplc="FEE07E1A">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F49CD"/>
    <w:multiLevelType w:val="hybridMultilevel"/>
    <w:tmpl w:val="5E229A7A"/>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5A39E3"/>
    <w:multiLevelType w:val="hybridMultilevel"/>
    <w:tmpl w:val="114CFDF4"/>
    <w:lvl w:ilvl="0" w:tplc="A922EC2C">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85DD7"/>
    <w:multiLevelType w:val="hybridMultilevel"/>
    <w:tmpl w:val="CDE8BC86"/>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E1D431D"/>
    <w:multiLevelType w:val="hybridMultilevel"/>
    <w:tmpl w:val="F0CEBFC0"/>
    <w:lvl w:ilvl="0" w:tplc="53B6DED4">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D24D77"/>
    <w:multiLevelType w:val="hybridMultilevel"/>
    <w:tmpl w:val="E2B83C1A"/>
    <w:lvl w:ilvl="0" w:tplc="0AC0AC3A">
      <w:start w:val="1"/>
      <w:numFmt w:val="bullet"/>
      <w:suff w:val="space"/>
      <w:lvlText w:val=""/>
      <w:lvlJc w:val="left"/>
      <w:pPr>
        <w:ind w:firstLine="567"/>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BE2DB3"/>
    <w:multiLevelType w:val="hybridMultilevel"/>
    <w:tmpl w:val="D40ECC24"/>
    <w:lvl w:ilvl="0" w:tplc="FEE07E1A">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BB54DF"/>
    <w:multiLevelType w:val="hybridMultilevel"/>
    <w:tmpl w:val="3A6A677C"/>
    <w:lvl w:ilvl="0" w:tplc="79FAD0D6">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D11B73"/>
    <w:multiLevelType w:val="hybridMultilevel"/>
    <w:tmpl w:val="64A81BB8"/>
    <w:lvl w:ilvl="0" w:tplc="0F520B8C">
      <w:start w:val="1"/>
      <w:numFmt w:val="decimal"/>
      <w:suff w:val="space"/>
      <w:lvlText w:val="%1."/>
      <w:lvlJc w:val="left"/>
      <w:pPr>
        <w:ind w:firstLine="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B782FF8"/>
    <w:multiLevelType w:val="hybridMultilevel"/>
    <w:tmpl w:val="E29AD308"/>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ED3D51"/>
    <w:multiLevelType w:val="hybridMultilevel"/>
    <w:tmpl w:val="00565DEA"/>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1D687A"/>
    <w:multiLevelType w:val="hybridMultilevel"/>
    <w:tmpl w:val="3C16643E"/>
    <w:lvl w:ilvl="0" w:tplc="2586E442">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B14824"/>
    <w:multiLevelType w:val="hybridMultilevel"/>
    <w:tmpl w:val="196210C6"/>
    <w:lvl w:ilvl="0" w:tplc="9ADECA30">
      <w:start w:val="1"/>
      <w:numFmt w:val="decimal"/>
      <w:suff w:val="space"/>
      <w:lvlText w:val="%1."/>
      <w:lvlJc w:val="left"/>
      <w:pPr>
        <w:ind w:firstLine="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CF2CF7"/>
    <w:multiLevelType w:val="hybridMultilevel"/>
    <w:tmpl w:val="AB240A30"/>
    <w:lvl w:ilvl="0" w:tplc="41FE3AC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B4E3B"/>
    <w:multiLevelType w:val="hybridMultilevel"/>
    <w:tmpl w:val="66B21E70"/>
    <w:lvl w:ilvl="0" w:tplc="1D8E27E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FC111E"/>
    <w:multiLevelType w:val="hybridMultilevel"/>
    <w:tmpl w:val="A4340334"/>
    <w:lvl w:ilvl="0" w:tplc="A8E85CF6">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571C68"/>
    <w:multiLevelType w:val="hybridMultilevel"/>
    <w:tmpl w:val="C0EA6052"/>
    <w:lvl w:ilvl="0" w:tplc="E02238EA">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4B7505"/>
    <w:multiLevelType w:val="multilevel"/>
    <w:tmpl w:val="D0E2E848"/>
    <w:lvl w:ilvl="0">
      <w:start w:val="7"/>
      <w:numFmt w:val="decimal"/>
      <w:suff w:val="space"/>
      <w:lvlText w:val="%1."/>
      <w:lvlJc w:val="left"/>
      <w:pPr>
        <w:ind w:left="852" w:hanging="284"/>
      </w:pPr>
      <w:rPr>
        <w:rFonts w:cs="Times New Roman" w:hint="default"/>
      </w:rPr>
    </w:lvl>
    <w:lvl w:ilvl="1">
      <w:start w:val="1"/>
      <w:numFmt w:val="decimal"/>
      <w:suff w:val="space"/>
      <w:lvlText w:val="%1.%2."/>
      <w:lvlJc w:val="left"/>
      <w:pPr>
        <w:ind w:left="775" w:hanging="207"/>
      </w:pPr>
      <w:rPr>
        <w:rFonts w:cs="Times New Roman" w:hint="default"/>
      </w:rPr>
    </w:lvl>
    <w:lvl w:ilvl="2">
      <w:start w:val="1"/>
      <w:numFmt w:val="decimal"/>
      <w:lvlText w:val="%1.%2.%3."/>
      <w:lvlJc w:val="left"/>
      <w:pPr>
        <w:ind w:left="1792" w:hanging="504"/>
      </w:pPr>
      <w:rPr>
        <w:rFonts w:cs="Times New Roman" w:hint="default"/>
      </w:rPr>
    </w:lvl>
    <w:lvl w:ilvl="3">
      <w:start w:val="1"/>
      <w:numFmt w:val="decimal"/>
      <w:lvlText w:val="%1.%2.%3.%4."/>
      <w:lvlJc w:val="left"/>
      <w:pPr>
        <w:ind w:left="2296" w:hanging="648"/>
      </w:pPr>
      <w:rPr>
        <w:rFonts w:cs="Times New Roman" w:hint="default"/>
      </w:rPr>
    </w:lvl>
    <w:lvl w:ilvl="4">
      <w:start w:val="1"/>
      <w:numFmt w:val="decimal"/>
      <w:lvlText w:val="%1.%2.%3.%4.%5."/>
      <w:lvlJc w:val="left"/>
      <w:pPr>
        <w:ind w:left="2800" w:hanging="792"/>
      </w:pPr>
      <w:rPr>
        <w:rFonts w:cs="Times New Roman" w:hint="default"/>
      </w:rPr>
    </w:lvl>
    <w:lvl w:ilvl="5">
      <w:start w:val="1"/>
      <w:numFmt w:val="decimal"/>
      <w:lvlText w:val="%1.%2.%3.%4.%5.%6."/>
      <w:lvlJc w:val="left"/>
      <w:pPr>
        <w:ind w:left="3304" w:hanging="936"/>
      </w:pPr>
      <w:rPr>
        <w:rFonts w:cs="Times New Roman" w:hint="default"/>
      </w:rPr>
    </w:lvl>
    <w:lvl w:ilvl="6">
      <w:start w:val="1"/>
      <w:numFmt w:val="decimal"/>
      <w:lvlText w:val="%1.%2.%3.%4.%5.%6.%7."/>
      <w:lvlJc w:val="left"/>
      <w:pPr>
        <w:ind w:left="3808" w:hanging="1080"/>
      </w:pPr>
      <w:rPr>
        <w:rFonts w:cs="Times New Roman" w:hint="default"/>
      </w:rPr>
    </w:lvl>
    <w:lvl w:ilvl="7">
      <w:start w:val="1"/>
      <w:numFmt w:val="decimal"/>
      <w:lvlText w:val="%1.%2.%3.%4.%5.%6.%7.%8."/>
      <w:lvlJc w:val="left"/>
      <w:pPr>
        <w:ind w:left="4312" w:hanging="1224"/>
      </w:pPr>
      <w:rPr>
        <w:rFonts w:cs="Times New Roman" w:hint="default"/>
      </w:rPr>
    </w:lvl>
    <w:lvl w:ilvl="8">
      <w:start w:val="1"/>
      <w:numFmt w:val="decimal"/>
      <w:lvlText w:val="%1.%2.%3.%4.%5.%6.%7.%8.%9."/>
      <w:lvlJc w:val="left"/>
      <w:pPr>
        <w:ind w:left="4888" w:hanging="1440"/>
      </w:pPr>
      <w:rPr>
        <w:rFonts w:cs="Times New Roman" w:hint="default"/>
      </w:rPr>
    </w:lvl>
  </w:abstractNum>
  <w:abstractNum w:abstractNumId="27">
    <w:nsid w:val="518810CE"/>
    <w:multiLevelType w:val="hybridMultilevel"/>
    <w:tmpl w:val="7B3E8EF2"/>
    <w:lvl w:ilvl="0" w:tplc="57608074">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539F7"/>
    <w:multiLevelType w:val="hybridMultilevel"/>
    <w:tmpl w:val="000E6D16"/>
    <w:lvl w:ilvl="0" w:tplc="FEE07E1A">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74F5B"/>
    <w:multiLevelType w:val="hybridMultilevel"/>
    <w:tmpl w:val="188C0D8E"/>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E859CA"/>
    <w:multiLevelType w:val="hybridMultilevel"/>
    <w:tmpl w:val="041011A0"/>
    <w:lvl w:ilvl="0" w:tplc="BE2ADC3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ED6D63"/>
    <w:multiLevelType w:val="hybridMultilevel"/>
    <w:tmpl w:val="DBC0DE5E"/>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3B7384"/>
    <w:multiLevelType w:val="hybridMultilevel"/>
    <w:tmpl w:val="2B50E71E"/>
    <w:lvl w:ilvl="0" w:tplc="F4F894A0">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DC1061"/>
    <w:multiLevelType w:val="hybridMultilevel"/>
    <w:tmpl w:val="20662C84"/>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E1382C"/>
    <w:multiLevelType w:val="hybridMultilevel"/>
    <w:tmpl w:val="F7C616A4"/>
    <w:lvl w:ilvl="0" w:tplc="6374F718">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22278D"/>
    <w:multiLevelType w:val="hybridMultilevel"/>
    <w:tmpl w:val="0A90BC0C"/>
    <w:lvl w:ilvl="0" w:tplc="AED2566E">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174133"/>
    <w:multiLevelType w:val="hybridMultilevel"/>
    <w:tmpl w:val="22F45598"/>
    <w:lvl w:ilvl="0" w:tplc="90048B14">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BF34CD"/>
    <w:multiLevelType w:val="hybridMultilevel"/>
    <w:tmpl w:val="8E4A3F8C"/>
    <w:lvl w:ilvl="0" w:tplc="5EBAA25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7D2ACF"/>
    <w:multiLevelType w:val="hybridMultilevel"/>
    <w:tmpl w:val="4AB452E6"/>
    <w:lvl w:ilvl="0" w:tplc="115C7974">
      <w:start w:val="1"/>
      <w:numFmt w:val="decimal"/>
      <w:lvlText w:val="%1."/>
      <w:lvlJc w:val="left"/>
      <w:pPr>
        <w:tabs>
          <w:tab w:val="num" w:pos="284"/>
        </w:tabs>
        <w:ind w:firstLine="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322864"/>
    <w:multiLevelType w:val="hybridMultilevel"/>
    <w:tmpl w:val="5B589CD6"/>
    <w:lvl w:ilvl="0" w:tplc="D9E6C72C">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D6414A"/>
    <w:multiLevelType w:val="hybridMultilevel"/>
    <w:tmpl w:val="F7CCE0F0"/>
    <w:lvl w:ilvl="0" w:tplc="7E8089B2">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331970"/>
    <w:multiLevelType w:val="hybridMultilevel"/>
    <w:tmpl w:val="1E784B02"/>
    <w:lvl w:ilvl="0" w:tplc="FEE07E1A">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B64D89"/>
    <w:multiLevelType w:val="hybridMultilevel"/>
    <w:tmpl w:val="6B3EB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E66454"/>
    <w:multiLevelType w:val="hybridMultilevel"/>
    <w:tmpl w:val="62C23A6E"/>
    <w:lvl w:ilvl="0" w:tplc="05EED2F8">
      <w:start w:val="1"/>
      <w:numFmt w:val="bullet"/>
      <w:suff w:val="space"/>
      <w:lvlText w:val=""/>
      <w:lvlJc w:val="left"/>
      <w:pPr>
        <w:ind w:left="284" w:firstLine="283"/>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9C2A17"/>
    <w:multiLevelType w:val="hybridMultilevel"/>
    <w:tmpl w:val="D0DE88DC"/>
    <w:lvl w:ilvl="0" w:tplc="0F3EFEB8">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490B99"/>
    <w:multiLevelType w:val="hybridMultilevel"/>
    <w:tmpl w:val="3766D44E"/>
    <w:lvl w:ilvl="0" w:tplc="A8822484">
      <w:start w:val="1"/>
      <w:numFmt w:val="bullet"/>
      <w:suff w:val="space"/>
      <w:lvlText w:val=""/>
      <w:lvlJc w:val="left"/>
      <w:pPr>
        <w:ind w:firstLine="284"/>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7"/>
  </w:num>
  <w:num w:numId="4">
    <w:abstractNumId w:val="34"/>
  </w:num>
  <w:num w:numId="5">
    <w:abstractNumId w:val="44"/>
  </w:num>
  <w:num w:numId="6">
    <w:abstractNumId w:val="5"/>
  </w:num>
  <w:num w:numId="7">
    <w:abstractNumId w:val="23"/>
  </w:num>
  <w:num w:numId="8">
    <w:abstractNumId w:val="20"/>
  </w:num>
  <w:num w:numId="9">
    <w:abstractNumId w:val="7"/>
  </w:num>
  <w:num w:numId="10">
    <w:abstractNumId w:val="41"/>
  </w:num>
  <w:num w:numId="11">
    <w:abstractNumId w:val="28"/>
  </w:num>
  <w:num w:numId="12">
    <w:abstractNumId w:val="15"/>
  </w:num>
  <w:num w:numId="13">
    <w:abstractNumId w:val="9"/>
  </w:num>
  <w:num w:numId="14">
    <w:abstractNumId w:val="6"/>
  </w:num>
  <w:num w:numId="15">
    <w:abstractNumId w:val="11"/>
  </w:num>
  <w:num w:numId="16">
    <w:abstractNumId w:val="3"/>
  </w:num>
  <w:num w:numId="17">
    <w:abstractNumId w:val="24"/>
  </w:num>
  <w:num w:numId="18">
    <w:abstractNumId w:val="32"/>
  </w:num>
  <w:num w:numId="19">
    <w:abstractNumId w:val="35"/>
  </w:num>
  <w:num w:numId="20">
    <w:abstractNumId w:val="16"/>
  </w:num>
  <w:num w:numId="21">
    <w:abstractNumId w:val="13"/>
  </w:num>
  <w:num w:numId="22">
    <w:abstractNumId w:val="22"/>
  </w:num>
  <w:num w:numId="23">
    <w:abstractNumId w:val="37"/>
  </w:num>
  <w:num w:numId="24">
    <w:abstractNumId w:val="43"/>
  </w:num>
  <w:num w:numId="25">
    <w:abstractNumId w:val="1"/>
  </w:num>
  <w:num w:numId="26">
    <w:abstractNumId w:val="38"/>
  </w:num>
  <w:num w:numId="27">
    <w:abstractNumId w:val="25"/>
  </w:num>
  <w:num w:numId="28">
    <w:abstractNumId w:val="27"/>
  </w:num>
  <w:num w:numId="29">
    <w:abstractNumId w:val="12"/>
  </w:num>
  <w:num w:numId="30">
    <w:abstractNumId w:val="29"/>
  </w:num>
  <w:num w:numId="31">
    <w:abstractNumId w:val="33"/>
  </w:num>
  <w:num w:numId="32">
    <w:abstractNumId w:val="40"/>
  </w:num>
  <w:num w:numId="33">
    <w:abstractNumId w:val="19"/>
  </w:num>
  <w:num w:numId="34">
    <w:abstractNumId w:val="4"/>
  </w:num>
  <w:num w:numId="35">
    <w:abstractNumId w:val="36"/>
  </w:num>
  <w:num w:numId="36">
    <w:abstractNumId w:val="10"/>
  </w:num>
  <w:num w:numId="37">
    <w:abstractNumId w:val="0"/>
  </w:num>
  <w:num w:numId="38">
    <w:abstractNumId w:val="18"/>
  </w:num>
  <w:num w:numId="39">
    <w:abstractNumId w:val="45"/>
  </w:num>
  <w:num w:numId="40">
    <w:abstractNumId w:val="31"/>
  </w:num>
  <w:num w:numId="41">
    <w:abstractNumId w:val="2"/>
  </w:num>
  <w:num w:numId="42">
    <w:abstractNumId w:val="8"/>
  </w:num>
  <w:num w:numId="43">
    <w:abstractNumId w:val="39"/>
  </w:num>
  <w:num w:numId="44">
    <w:abstractNumId w:val="30"/>
  </w:num>
  <w:num w:numId="45">
    <w:abstractNumId w:val="42"/>
  </w:num>
  <w:num w:numId="46">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8E2"/>
    <w:rsid w:val="00011BCC"/>
    <w:rsid w:val="00017F90"/>
    <w:rsid w:val="000213BA"/>
    <w:rsid w:val="00046917"/>
    <w:rsid w:val="0006408B"/>
    <w:rsid w:val="00075B79"/>
    <w:rsid w:val="000B587C"/>
    <w:rsid w:val="000D461F"/>
    <w:rsid w:val="000F5A51"/>
    <w:rsid w:val="00104B2C"/>
    <w:rsid w:val="00111BB0"/>
    <w:rsid w:val="00115CCE"/>
    <w:rsid w:val="00122D1A"/>
    <w:rsid w:val="001402B2"/>
    <w:rsid w:val="0016074E"/>
    <w:rsid w:val="00167CA9"/>
    <w:rsid w:val="00181AA5"/>
    <w:rsid w:val="00266A81"/>
    <w:rsid w:val="00275309"/>
    <w:rsid w:val="00296387"/>
    <w:rsid w:val="002968BC"/>
    <w:rsid w:val="002A167F"/>
    <w:rsid w:val="002F31E6"/>
    <w:rsid w:val="002F54CA"/>
    <w:rsid w:val="00302932"/>
    <w:rsid w:val="003209B8"/>
    <w:rsid w:val="0033306E"/>
    <w:rsid w:val="003503F9"/>
    <w:rsid w:val="0035467E"/>
    <w:rsid w:val="00367062"/>
    <w:rsid w:val="00367C65"/>
    <w:rsid w:val="003807EB"/>
    <w:rsid w:val="00381E67"/>
    <w:rsid w:val="003C1DE0"/>
    <w:rsid w:val="003C5A8A"/>
    <w:rsid w:val="003D15E2"/>
    <w:rsid w:val="00400356"/>
    <w:rsid w:val="00416ACF"/>
    <w:rsid w:val="004478EF"/>
    <w:rsid w:val="004745CC"/>
    <w:rsid w:val="00475224"/>
    <w:rsid w:val="00485995"/>
    <w:rsid w:val="005310A6"/>
    <w:rsid w:val="0054435A"/>
    <w:rsid w:val="005507A6"/>
    <w:rsid w:val="00556995"/>
    <w:rsid w:val="0056761F"/>
    <w:rsid w:val="00583836"/>
    <w:rsid w:val="005B6843"/>
    <w:rsid w:val="005D1814"/>
    <w:rsid w:val="00632F40"/>
    <w:rsid w:val="006512D6"/>
    <w:rsid w:val="006B0EAA"/>
    <w:rsid w:val="006B499D"/>
    <w:rsid w:val="006E0D9C"/>
    <w:rsid w:val="006F057E"/>
    <w:rsid w:val="007073F8"/>
    <w:rsid w:val="007629F1"/>
    <w:rsid w:val="007B0F0A"/>
    <w:rsid w:val="007B4244"/>
    <w:rsid w:val="007C38E2"/>
    <w:rsid w:val="007C5C1F"/>
    <w:rsid w:val="00807A5B"/>
    <w:rsid w:val="0086129B"/>
    <w:rsid w:val="00877626"/>
    <w:rsid w:val="008F70E4"/>
    <w:rsid w:val="00915DCB"/>
    <w:rsid w:val="00940524"/>
    <w:rsid w:val="00944AF7"/>
    <w:rsid w:val="00962F58"/>
    <w:rsid w:val="0096424C"/>
    <w:rsid w:val="00975E4D"/>
    <w:rsid w:val="00987844"/>
    <w:rsid w:val="009A3347"/>
    <w:rsid w:val="009D032B"/>
    <w:rsid w:val="00A008CB"/>
    <w:rsid w:val="00A13558"/>
    <w:rsid w:val="00A41F5C"/>
    <w:rsid w:val="00A67BEA"/>
    <w:rsid w:val="00A836B6"/>
    <w:rsid w:val="00AD7745"/>
    <w:rsid w:val="00AE640B"/>
    <w:rsid w:val="00B44157"/>
    <w:rsid w:val="00B456E3"/>
    <w:rsid w:val="00B849AD"/>
    <w:rsid w:val="00BA3548"/>
    <w:rsid w:val="00BB5AAF"/>
    <w:rsid w:val="00BC41FA"/>
    <w:rsid w:val="00C04962"/>
    <w:rsid w:val="00C114CD"/>
    <w:rsid w:val="00C467D5"/>
    <w:rsid w:val="00C574F4"/>
    <w:rsid w:val="00C661E6"/>
    <w:rsid w:val="00C85E04"/>
    <w:rsid w:val="00CB3517"/>
    <w:rsid w:val="00D956DA"/>
    <w:rsid w:val="00DD5419"/>
    <w:rsid w:val="00E07763"/>
    <w:rsid w:val="00E22FF7"/>
    <w:rsid w:val="00E346A8"/>
    <w:rsid w:val="00E42840"/>
    <w:rsid w:val="00EB5560"/>
    <w:rsid w:val="00ED0C2D"/>
    <w:rsid w:val="00ED2A42"/>
    <w:rsid w:val="00F0198C"/>
    <w:rsid w:val="00F6486B"/>
    <w:rsid w:val="00FA2958"/>
    <w:rsid w:val="00FA2EFA"/>
    <w:rsid w:val="00FC6990"/>
    <w:rsid w:val="00FD4BA3"/>
    <w:rsid w:val="00FE0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ED9126-A458-4351-AE4A-2A564C05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C38E2"/>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7C38E2"/>
    <w:rPr>
      <w:rFonts w:cs="Times New Roman"/>
    </w:rPr>
  </w:style>
  <w:style w:type="paragraph" w:styleId="a5">
    <w:name w:val="footer"/>
    <w:basedOn w:val="a"/>
    <w:link w:val="a6"/>
    <w:uiPriority w:val="99"/>
    <w:unhideWhenUsed/>
    <w:rsid w:val="007C38E2"/>
    <w:pPr>
      <w:tabs>
        <w:tab w:val="center" w:pos="4677"/>
        <w:tab w:val="right" w:pos="9355"/>
      </w:tabs>
      <w:spacing w:after="0" w:line="240" w:lineRule="auto"/>
    </w:pPr>
  </w:style>
  <w:style w:type="character" w:customStyle="1" w:styleId="a6">
    <w:name w:val="Нижний колонтитул Знак"/>
    <w:link w:val="a5"/>
    <w:uiPriority w:val="99"/>
    <w:locked/>
    <w:rsid w:val="007C38E2"/>
    <w:rPr>
      <w:rFonts w:cs="Times New Roman"/>
    </w:rPr>
  </w:style>
  <w:style w:type="paragraph" w:styleId="a7">
    <w:name w:val="List Paragraph"/>
    <w:basedOn w:val="a"/>
    <w:uiPriority w:val="34"/>
    <w:qFormat/>
    <w:rsid w:val="007C3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4CF1-A4FA-4555-9CDD-C51C91C5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7184</Words>
  <Characters>40949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48037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2014-03-26T00:22:00Z</dcterms:created>
  <dcterms:modified xsi:type="dcterms:W3CDTF">2014-03-26T00:22:00Z</dcterms:modified>
</cp:coreProperties>
</file>