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EE4" w:rsidRPr="00F75B30" w:rsidRDefault="00EA362F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Содержание</w:t>
      </w:r>
    </w:p>
    <w:p w:rsidR="00E52EE4" w:rsidRPr="00F75B30" w:rsidRDefault="00E52EE4" w:rsidP="00F75B30">
      <w:pPr>
        <w:keepLines w:val="0"/>
        <w:suppressAutoHyphens/>
        <w:spacing w:line="360" w:lineRule="auto"/>
        <w:rPr>
          <w:sz w:val="28"/>
          <w:szCs w:val="28"/>
        </w:rPr>
      </w:pPr>
    </w:p>
    <w:p w:rsidR="00EA362F" w:rsidRPr="00F75B30" w:rsidRDefault="00EA362F" w:rsidP="00F75B30">
      <w:pPr>
        <w:keepLines w:val="0"/>
        <w:tabs>
          <w:tab w:val="left" w:pos="566"/>
          <w:tab w:val="left" w:pos="9110"/>
        </w:tabs>
        <w:suppressAutoHyphens/>
        <w:spacing w:line="360" w:lineRule="auto"/>
        <w:rPr>
          <w:sz w:val="28"/>
          <w:szCs w:val="28"/>
        </w:rPr>
      </w:pPr>
      <w:r w:rsidRPr="00F75B30">
        <w:rPr>
          <w:sz w:val="28"/>
          <w:szCs w:val="28"/>
        </w:rPr>
        <w:t>Введение</w:t>
      </w:r>
    </w:p>
    <w:p w:rsidR="00EA362F" w:rsidRPr="00F75B30" w:rsidRDefault="00EA362F" w:rsidP="00F75B30">
      <w:pPr>
        <w:keepLines w:val="0"/>
        <w:tabs>
          <w:tab w:val="left" w:pos="566"/>
          <w:tab w:val="left" w:pos="9110"/>
        </w:tabs>
        <w:suppressAutoHyphens/>
        <w:spacing w:line="360" w:lineRule="auto"/>
        <w:rPr>
          <w:sz w:val="28"/>
          <w:szCs w:val="28"/>
        </w:rPr>
      </w:pPr>
      <w:r w:rsidRPr="00F75B30">
        <w:rPr>
          <w:sz w:val="28"/>
          <w:szCs w:val="28"/>
        </w:rPr>
        <w:t>1</w:t>
      </w:r>
      <w:r w:rsidR="00F75B30" w:rsidRPr="00F75B30">
        <w:rPr>
          <w:sz w:val="28"/>
          <w:szCs w:val="28"/>
        </w:rPr>
        <w:t xml:space="preserve">. </w:t>
      </w:r>
      <w:r w:rsidRPr="00F75B30">
        <w:rPr>
          <w:sz w:val="28"/>
          <w:szCs w:val="28"/>
        </w:rPr>
        <w:t xml:space="preserve">Теоретические аспекты управления финансовыми ресурсами малого бизнеса в </w:t>
      </w:r>
      <w:r w:rsidR="00270C5A">
        <w:rPr>
          <w:sz w:val="28"/>
          <w:szCs w:val="28"/>
          <w:lang w:val="uk-UA"/>
        </w:rPr>
        <w:t>Р</w:t>
      </w:r>
      <w:r w:rsidR="00270C5A" w:rsidRPr="00F75B30">
        <w:rPr>
          <w:sz w:val="28"/>
          <w:szCs w:val="28"/>
        </w:rPr>
        <w:t>еспублике</w:t>
      </w:r>
      <w:r w:rsidRPr="00F75B30">
        <w:rPr>
          <w:sz w:val="28"/>
          <w:szCs w:val="28"/>
        </w:rPr>
        <w:t xml:space="preserve"> </w:t>
      </w:r>
      <w:r w:rsidR="00F75B30" w:rsidRPr="00F75B30">
        <w:rPr>
          <w:sz w:val="28"/>
          <w:szCs w:val="28"/>
        </w:rPr>
        <w:t>Казахстан</w:t>
      </w:r>
    </w:p>
    <w:p w:rsidR="00EA362F" w:rsidRPr="00F75B30" w:rsidRDefault="00EA362F" w:rsidP="00F75B30">
      <w:pPr>
        <w:keepLines w:val="0"/>
        <w:tabs>
          <w:tab w:val="left" w:pos="566"/>
          <w:tab w:val="left" w:pos="9110"/>
        </w:tabs>
        <w:suppressAutoHyphens/>
        <w:spacing w:line="360" w:lineRule="auto"/>
        <w:rPr>
          <w:sz w:val="28"/>
          <w:szCs w:val="28"/>
        </w:rPr>
      </w:pPr>
      <w:r w:rsidRPr="00F75B30">
        <w:rPr>
          <w:sz w:val="28"/>
          <w:szCs w:val="28"/>
        </w:rPr>
        <w:t>1.1</w:t>
      </w:r>
      <w:r w:rsidR="00F75B30" w:rsidRPr="00F75B30">
        <w:rPr>
          <w:sz w:val="28"/>
          <w:szCs w:val="28"/>
        </w:rPr>
        <w:t xml:space="preserve"> </w:t>
      </w:r>
      <w:r w:rsidRPr="00F75B30">
        <w:rPr>
          <w:sz w:val="28"/>
          <w:szCs w:val="28"/>
        </w:rPr>
        <w:t>Основные понятия финансовых ресурсов малого бизнеса</w:t>
      </w:r>
    </w:p>
    <w:p w:rsidR="00EA362F" w:rsidRPr="00F75B30" w:rsidRDefault="00EA362F" w:rsidP="00F75B30">
      <w:pPr>
        <w:keepLines w:val="0"/>
        <w:tabs>
          <w:tab w:val="left" w:pos="566"/>
          <w:tab w:val="left" w:pos="9110"/>
        </w:tabs>
        <w:suppressAutoHyphens/>
        <w:spacing w:line="360" w:lineRule="auto"/>
        <w:rPr>
          <w:sz w:val="28"/>
          <w:szCs w:val="28"/>
        </w:rPr>
      </w:pPr>
      <w:r w:rsidRPr="00F75B30">
        <w:rPr>
          <w:sz w:val="28"/>
          <w:szCs w:val="28"/>
        </w:rPr>
        <w:t>1.2</w:t>
      </w:r>
      <w:r w:rsidR="00F75B30" w:rsidRPr="00F75B30">
        <w:rPr>
          <w:sz w:val="28"/>
          <w:szCs w:val="28"/>
        </w:rPr>
        <w:t xml:space="preserve"> </w:t>
      </w:r>
      <w:r w:rsidRPr="00F75B30">
        <w:rPr>
          <w:sz w:val="28"/>
          <w:szCs w:val="28"/>
        </w:rPr>
        <w:t>Основы управления финансовыми ресурсами малого бизнеса в Республике Казахстан</w:t>
      </w:r>
    </w:p>
    <w:p w:rsidR="00EA362F" w:rsidRPr="00F75B30" w:rsidRDefault="00EA362F" w:rsidP="00F75B30">
      <w:pPr>
        <w:keepLines w:val="0"/>
        <w:tabs>
          <w:tab w:val="left" w:pos="566"/>
          <w:tab w:val="left" w:pos="9110"/>
        </w:tabs>
        <w:suppressAutoHyphens/>
        <w:spacing w:line="360" w:lineRule="auto"/>
        <w:rPr>
          <w:sz w:val="28"/>
          <w:szCs w:val="28"/>
        </w:rPr>
      </w:pPr>
      <w:r w:rsidRPr="00F75B30">
        <w:rPr>
          <w:sz w:val="28"/>
          <w:szCs w:val="28"/>
        </w:rPr>
        <w:t>1.3</w:t>
      </w:r>
      <w:r w:rsidR="00F75B30" w:rsidRPr="00F75B30">
        <w:rPr>
          <w:sz w:val="28"/>
          <w:szCs w:val="28"/>
        </w:rPr>
        <w:t xml:space="preserve"> </w:t>
      </w:r>
      <w:r w:rsidRPr="00F75B30">
        <w:rPr>
          <w:sz w:val="28"/>
          <w:szCs w:val="28"/>
        </w:rPr>
        <w:t>Зарубежный опыт управления финансовыми ресурсами малого бизнеса</w:t>
      </w:r>
    </w:p>
    <w:p w:rsidR="00EA362F" w:rsidRPr="00F75B30" w:rsidRDefault="00EA362F" w:rsidP="00F75B30">
      <w:pPr>
        <w:keepLines w:val="0"/>
        <w:tabs>
          <w:tab w:val="left" w:pos="566"/>
          <w:tab w:val="left" w:pos="9110"/>
        </w:tabs>
        <w:suppressAutoHyphens/>
        <w:spacing w:line="360" w:lineRule="auto"/>
        <w:rPr>
          <w:sz w:val="28"/>
          <w:szCs w:val="28"/>
        </w:rPr>
      </w:pPr>
      <w:r w:rsidRPr="00F75B30">
        <w:rPr>
          <w:sz w:val="28"/>
          <w:szCs w:val="28"/>
        </w:rPr>
        <w:t>2</w:t>
      </w:r>
      <w:r w:rsidR="00F75B30" w:rsidRPr="00F75B30">
        <w:rPr>
          <w:sz w:val="28"/>
          <w:szCs w:val="28"/>
        </w:rPr>
        <w:t xml:space="preserve">. </w:t>
      </w:r>
      <w:r w:rsidRPr="00F75B30">
        <w:rPr>
          <w:sz w:val="28"/>
          <w:szCs w:val="28"/>
        </w:rPr>
        <w:t xml:space="preserve">Особенности управления финансовыми ресурсами малого бизнеса в республике Казахстан на примере ТОО </w:t>
      </w:r>
      <w:r w:rsidR="00F75B30" w:rsidRPr="00F75B30">
        <w:rPr>
          <w:sz w:val="28"/>
          <w:szCs w:val="28"/>
        </w:rPr>
        <w:t>"</w:t>
      </w:r>
      <w:r w:rsidRPr="00F75B30">
        <w:rPr>
          <w:sz w:val="28"/>
          <w:szCs w:val="28"/>
          <w:lang w:val="en-US"/>
        </w:rPr>
        <w:t>Mike</w:t>
      </w:r>
      <w:r w:rsidRPr="00F75B30">
        <w:rPr>
          <w:sz w:val="28"/>
          <w:szCs w:val="28"/>
        </w:rPr>
        <w:t xml:space="preserve"> </w:t>
      </w:r>
      <w:r w:rsidRPr="00F75B30">
        <w:rPr>
          <w:sz w:val="28"/>
          <w:szCs w:val="28"/>
          <w:lang w:val="en-US"/>
        </w:rPr>
        <w:t>Naimann</w:t>
      </w:r>
      <w:r w:rsidR="00F75B30" w:rsidRPr="00F75B30">
        <w:rPr>
          <w:sz w:val="28"/>
          <w:szCs w:val="28"/>
        </w:rPr>
        <w:t>"</w:t>
      </w:r>
    </w:p>
    <w:p w:rsidR="00EA362F" w:rsidRPr="00F75B30" w:rsidRDefault="00EA362F" w:rsidP="00F75B30">
      <w:pPr>
        <w:keepLines w:val="0"/>
        <w:tabs>
          <w:tab w:val="left" w:pos="566"/>
          <w:tab w:val="left" w:pos="9110"/>
        </w:tabs>
        <w:suppressAutoHyphens/>
        <w:spacing w:line="360" w:lineRule="auto"/>
        <w:rPr>
          <w:sz w:val="28"/>
          <w:szCs w:val="28"/>
        </w:rPr>
      </w:pPr>
      <w:r w:rsidRPr="00F75B30">
        <w:rPr>
          <w:sz w:val="28"/>
          <w:szCs w:val="28"/>
        </w:rPr>
        <w:t>2.1</w:t>
      </w:r>
      <w:r w:rsidR="00F75B30" w:rsidRPr="00F75B30">
        <w:rPr>
          <w:sz w:val="28"/>
          <w:szCs w:val="28"/>
        </w:rPr>
        <w:t xml:space="preserve"> </w:t>
      </w:r>
      <w:r w:rsidRPr="00F75B30">
        <w:rPr>
          <w:sz w:val="28"/>
          <w:szCs w:val="28"/>
        </w:rPr>
        <w:t>Характеристика предприятия и его внешняя среда</w:t>
      </w:r>
    </w:p>
    <w:p w:rsidR="00EA362F" w:rsidRPr="00F75B30" w:rsidRDefault="00EA362F" w:rsidP="00F75B30">
      <w:pPr>
        <w:keepLines w:val="0"/>
        <w:tabs>
          <w:tab w:val="left" w:pos="566"/>
          <w:tab w:val="left" w:pos="9110"/>
        </w:tabs>
        <w:suppressAutoHyphens/>
        <w:spacing w:line="360" w:lineRule="auto"/>
        <w:rPr>
          <w:sz w:val="28"/>
          <w:szCs w:val="28"/>
          <w:lang w:val="en-US"/>
        </w:rPr>
      </w:pPr>
      <w:r w:rsidRPr="00F75B30">
        <w:rPr>
          <w:sz w:val="28"/>
          <w:szCs w:val="28"/>
        </w:rPr>
        <w:t>2.2</w:t>
      </w:r>
      <w:r w:rsidR="00F75B30" w:rsidRPr="00F75B30">
        <w:rPr>
          <w:sz w:val="28"/>
          <w:szCs w:val="28"/>
        </w:rPr>
        <w:t xml:space="preserve"> </w:t>
      </w:r>
      <w:r w:rsidRPr="00F75B30">
        <w:rPr>
          <w:sz w:val="28"/>
          <w:szCs w:val="28"/>
          <w:lang w:val="kk-KZ"/>
        </w:rPr>
        <w:t>Анализ финансово</w:t>
      </w:r>
      <w:r w:rsidRPr="00F75B30">
        <w:rPr>
          <w:sz w:val="28"/>
          <w:szCs w:val="28"/>
        </w:rPr>
        <w:t>-</w:t>
      </w:r>
      <w:r w:rsidRPr="00F75B30">
        <w:rPr>
          <w:sz w:val="28"/>
          <w:szCs w:val="28"/>
          <w:lang w:val="kk-KZ"/>
        </w:rPr>
        <w:t>хозяйственной деятельности предприятия</w:t>
      </w:r>
    </w:p>
    <w:p w:rsidR="00EA362F" w:rsidRPr="00F75B30" w:rsidRDefault="00EA362F" w:rsidP="00F75B30">
      <w:pPr>
        <w:keepLines w:val="0"/>
        <w:tabs>
          <w:tab w:val="left" w:pos="566"/>
          <w:tab w:val="left" w:pos="9110"/>
        </w:tabs>
        <w:suppressAutoHyphens/>
        <w:spacing w:line="360" w:lineRule="auto"/>
        <w:rPr>
          <w:sz w:val="28"/>
          <w:szCs w:val="28"/>
        </w:rPr>
      </w:pPr>
      <w:r w:rsidRPr="00F75B30">
        <w:rPr>
          <w:sz w:val="28"/>
          <w:szCs w:val="28"/>
        </w:rPr>
        <w:t xml:space="preserve">2.3 </w:t>
      </w:r>
      <w:r w:rsidRPr="00F75B30">
        <w:rPr>
          <w:sz w:val="28"/>
          <w:szCs w:val="28"/>
          <w:lang w:val="kk-KZ"/>
        </w:rPr>
        <w:t>Анализ управления финансовыми ресурсами на примере</w:t>
      </w:r>
      <w:r w:rsidR="00F75B30" w:rsidRPr="00F75B30">
        <w:rPr>
          <w:sz w:val="28"/>
          <w:szCs w:val="28"/>
          <w:lang w:val="kk-KZ"/>
        </w:rPr>
        <w:t xml:space="preserve"> </w:t>
      </w:r>
      <w:r w:rsidRPr="00F75B30">
        <w:rPr>
          <w:sz w:val="28"/>
          <w:szCs w:val="28"/>
        </w:rPr>
        <w:t xml:space="preserve">ТОО </w:t>
      </w:r>
      <w:r w:rsidR="00F75B30" w:rsidRPr="00F75B30">
        <w:rPr>
          <w:sz w:val="28"/>
          <w:szCs w:val="28"/>
        </w:rPr>
        <w:t>"</w:t>
      </w:r>
      <w:r w:rsidRPr="00F75B30">
        <w:rPr>
          <w:sz w:val="28"/>
          <w:szCs w:val="28"/>
          <w:lang w:val="en-US"/>
        </w:rPr>
        <w:t>Mike</w:t>
      </w:r>
      <w:r w:rsidRPr="00F75B30">
        <w:rPr>
          <w:sz w:val="28"/>
          <w:szCs w:val="28"/>
        </w:rPr>
        <w:t xml:space="preserve"> </w:t>
      </w:r>
      <w:r w:rsidRPr="00F75B30">
        <w:rPr>
          <w:sz w:val="28"/>
          <w:szCs w:val="28"/>
          <w:lang w:val="en-US"/>
        </w:rPr>
        <w:t>Naimann</w:t>
      </w:r>
      <w:r w:rsidR="00F75B30" w:rsidRPr="00F75B30">
        <w:rPr>
          <w:sz w:val="28"/>
          <w:szCs w:val="28"/>
        </w:rPr>
        <w:t>"</w:t>
      </w:r>
    </w:p>
    <w:p w:rsidR="00EA362F" w:rsidRPr="00F75B30" w:rsidRDefault="00EA362F" w:rsidP="00F75B30">
      <w:pPr>
        <w:keepLines w:val="0"/>
        <w:tabs>
          <w:tab w:val="left" w:pos="566"/>
          <w:tab w:val="left" w:pos="9110"/>
        </w:tabs>
        <w:suppressAutoHyphens/>
        <w:spacing w:line="360" w:lineRule="auto"/>
        <w:rPr>
          <w:sz w:val="28"/>
          <w:szCs w:val="28"/>
        </w:rPr>
      </w:pPr>
      <w:r w:rsidRPr="00F75B30">
        <w:rPr>
          <w:sz w:val="28"/>
          <w:szCs w:val="28"/>
        </w:rPr>
        <w:t>3</w:t>
      </w:r>
      <w:r w:rsidR="00F75B30" w:rsidRPr="00F75B30">
        <w:rPr>
          <w:sz w:val="28"/>
          <w:szCs w:val="28"/>
        </w:rPr>
        <w:t xml:space="preserve">. </w:t>
      </w:r>
      <w:r w:rsidRPr="00F75B30">
        <w:rPr>
          <w:sz w:val="28"/>
          <w:szCs w:val="28"/>
          <w:lang w:val="kk-KZ"/>
        </w:rPr>
        <w:t xml:space="preserve">Перспективы развития управления </w:t>
      </w:r>
      <w:r w:rsidRPr="00F75B30">
        <w:rPr>
          <w:sz w:val="28"/>
          <w:szCs w:val="28"/>
        </w:rPr>
        <w:t>финансовыми ресурсами малого бизнеса в республике Казахстан</w:t>
      </w:r>
    </w:p>
    <w:p w:rsidR="00EA362F" w:rsidRPr="00F51481" w:rsidRDefault="00EA362F" w:rsidP="00F75B30">
      <w:pPr>
        <w:keepLines w:val="0"/>
        <w:tabs>
          <w:tab w:val="left" w:pos="566"/>
          <w:tab w:val="left" w:pos="9110"/>
        </w:tabs>
        <w:suppressAutoHyphens/>
        <w:spacing w:line="360" w:lineRule="auto"/>
        <w:rPr>
          <w:sz w:val="28"/>
          <w:szCs w:val="28"/>
        </w:rPr>
      </w:pPr>
      <w:r w:rsidRPr="00F75B30">
        <w:rPr>
          <w:sz w:val="28"/>
          <w:szCs w:val="28"/>
          <w:lang w:val="kk-KZ"/>
        </w:rPr>
        <w:t xml:space="preserve">Заключение </w:t>
      </w:r>
    </w:p>
    <w:p w:rsidR="00EA362F" w:rsidRPr="00F51481" w:rsidRDefault="00EA362F" w:rsidP="00F75B30">
      <w:pPr>
        <w:keepLines w:val="0"/>
        <w:tabs>
          <w:tab w:val="left" w:pos="566"/>
          <w:tab w:val="left" w:pos="9110"/>
        </w:tabs>
        <w:suppressAutoHyphens/>
        <w:spacing w:line="360" w:lineRule="auto"/>
        <w:rPr>
          <w:sz w:val="28"/>
          <w:szCs w:val="28"/>
        </w:rPr>
      </w:pPr>
      <w:r w:rsidRPr="00F75B30">
        <w:rPr>
          <w:sz w:val="28"/>
          <w:szCs w:val="28"/>
          <w:lang w:val="uk-UA"/>
        </w:rPr>
        <w:t>С</w:t>
      </w:r>
      <w:r w:rsidRPr="00F75B30">
        <w:rPr>
          <w:sz w:val="28"/>
          <w:szCs w:val="28"/>
        </w:rPr>
        <w:t>писок использованных источников</w:t>
      </w:r>
    </w:p>
    <w:p w:rsidR="00FD2A1F" w:rsidRPr="00F51481" w:rsidRDefault="00F51481" w:rsidP="00F75B30">
      <w:pPr>
        <w:keepLines w:val="0"/>
        <w:suppressAutoHyphens/>
        <w:spacing w:line="360" w:lineRule="auto"/>
        <w:rPr>
          <w:color w:val="FFFFFF"/>
          <w:sz w:val="28"/>
          <w:szCs w:val="28"/>
        </w:rPr>
      </w:pPr>
      <w:r w:rsidRPr="00F51481">
        <w:rPr>
          <w:color w:val="FFFFFF"/>
          <w:sz w:val="28"/>
          <w:szCs w:val="28"/>
        </w:rPr>
        <w:t>управление финансовый ресурс бизнес</w:t>
      </w:r>
    </w:p>
    <w:p w:rsidR="00FD2A1F" w:rsidRPr="00F75B30" w:rsidRDefault="00F75B30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br w:type="page"/>
        <w:t>Введение</w:t>
      </w:r>
    </w:p>
    <w:p w:rsidR="00F354A3" w:rsidRPr="00F75B30" w:rsidRDefault="00F354A3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B41671" w:rsidRPr="00F75B30" w:rsidRDefault="00B41671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Рыночная экономика в Республике Казахстан набирает всё большую силу. Вместе с ней набирает силу и конкуренция как основной механизм регулирования хозяйственного процесса.</w:t>
      </w:r>
    </w:p>
    <w:p w:rsidR="00F75B30" w:rsidRPr="00F75B30" w:rsidRDefault="00B41671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В современных экономических условиях деятельность каждого хозяйственного субъекта является предметом внимания обширного круга участников рыночных отношений, заинтересованных в результатах его функционирования.</w:t>
      </w:r>
    </w:p>
    <w:p w:rsidR="00F75B30" w:rsidRPr="00F75B30" w:rsidRDefault="00E52EE4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В странах с развитой рыночной экономикой малый бизнес жизненно необходим для ее нормального функционирования. Он является источником того самого "среднего класса", который и обеспечивает устойчивость всей экономической системы в целом. В былые времена советские средства массовой информации, а подчас и серьезные экономические издания подчеркивали, что в капиталистических странах ежегодно разоряются сотни тысяч субъектов малого бизнеса, умалчивая при этом о том, что практически столько же их возникает вновь, и этот сектор экономики остается весьма стабильным. Непрерывный процесс обновления как раз и свидетельствует о его жизнеспособности и быстрой реакции на изменяющуюся конъюнктуру.</w:t>
      </w:r>
    </w:p>
    <w:p w:rsidR="00B41671" w:rsidRPr="00F75B30" w:rsidRDefault="00B41671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Понимание того, что на предприятии необходимо менять систему управления, снижать издержки, более эффективно управлять финансовыми ресурсами приходит быстро. Вопрос в том, как это сделать? Как подсчитать истинную себестоимость вида продукции, как спланировать закупки при имеющихся запасах, в совершенствование каких процессов в первую очередь необходимо инвестировать средства и т. д. Рассмотрению этих вопросов посвящена эта работа.</w:t>
      </w:r>
    </w:p>
    <w:p w:rsidR="00B41671" w:rsidRPr="00F75B30" w:rsidRDefault="00B41671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Данная тема актуальна, так как финансовое обеспечение</w:t>
      </w:r>
      <w:r w:rsidR="00F75B30" w:rsidRPr="00F75B30">
        <w:rPr>
          <w:sz w:val="28"/>
          <w:szCs w:val="28"/>
        </w:rPr>
        <w:t xml:space="preserve"> </w:t>
      </w:r>
      <w:r w:rsidRPr="00F75B30">
        <w:rPr>
          <w:sz w:val="28"/>
          <w:szCs w:val="28"/>
        </w:rPr>
        <w:t>предприятия возникает тогда, когда на денежной основе происходит формирование собственных средств предприятия, его доходов, привлечение заемных источников финансирования хозяйственной деятельности, распределение доходов, образующихся в результате этой деятельности, их использование на цели развития предприятия.</w:t>
      </w:r>
    </w:p>
    <w:p w:rsidR="00F75B30" w:rsidRPr="00F75B30" w:rsidRDefault="00B41671" w:rsidP="00F75B30">
      <w:pPr>
        <w:pStyle w:val="a4"/>
        <w:suppressAutoHyphens/>
        <w:ind w:firstLine="709"/>
        <w:rPr>
          <w:szCs w:val="28"/>
        </w:rPr>
      </w:pPr>
      <w:r w:rsidRPr="00F75B30">
        <w:rPr>
          <w:szCs w:val="28"/>
        </w:rPr>
        <w:t>С помощью финансов предприятия выявляют огромные резервы в совершенствовании финансирования и организации своей работы, оптимизации структуры капитала, которые обеспечивают рост объемов производства и реализации прибыли, сбалансированность материальных и финансовых ресурсов. Основной принцип финансов предприятий – выравнивание возможностей получения прибыли с преодолением риска от авансирования денежных средств в различные сферы предпринимательской деятельности.</w:t>
      </w:r>
    </w:p>
    <w:p w:rsidR="00B41671" w:rsidRPr="00F75B30" w:rsidRDefault="00B41671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Главная цель данной работы - проанализировать организацию и эффективность управления финансовыми ресурсами исследуемого предприятия, выявить основные проблемы в управлении финансами и дать рекомендации по управлению финансовыми ресурсами.</w:t>
      </w:r>
    </w:p>
    <w:p w:rsidR="00B41671" w:rsidRPr="00F75B30" w:rsidRDefault="00B41671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Объектом исследования является</w:t>
      </w:r>
      <w:r w:rsidR="00F75B30" w:rsidRPr="00F75B30">
        <w:rPr>
          <w:sz w:val="28"/>
          <w:szCs w:val="28"/>
        </w:rPr>
        <w:t xml:space="preserve"> </w:t>
      </w:r>
      <w:r w:rsidR="00F354A3" w:rsidRPr="00F75B30">
        <w:rPr>
          <w:sz w:val="28"/>
          <w:szCs w:val="28"/>
        </w:rPr>
        <w:t xml:space="preserve">ТОО </w:t>
      </w:r>
      <w:r w:rsidR="00F75B30" w:rsidRPr="00F75B30">
        <w:rPr>
          <w:sz w:val="28"/>
          <w:szCs w:val="28"/>
        </w:rPr>
        <w:t>"</w:t>
      </w:r>
      <w:r w:rsidR="00F354A3" w:rsidRPr="00F75B30">
        <w:rPr>
          <w:sz w:val="28"/>
          <w:szCs w:val="28"/>
        </w:rPr>
        <w:t>Mike Naimann</w:t>
      </w:r>
      <w:r w:rsidR="00F75B30" w:rsidRPr="00F75B30">
        <w:rPr>
          <w:sz w:val="28"/>
          <w:szCs w:val="28"/>
        </w:rPr>
        <w:t>"</w:t>
      </w:r>
      <w:r w:rsidR="00F354A3" w:rsidRPr="00F75B30">
        <w:rPr>
          <w:sz w:val="28"/>
          <w:szCs w:val="28"/>
        </w:rPr>
        <w:t>.</w:t>
      </w:r>
    </w:p>
    <w:p w:rsidR="00B41671" w:rsidRPr="00F75B30" w:rsidRDefault="00B41671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Предметом исследования работы является анализ управления финансами</w:t>
      </w:r>
      <w:r w:rsidR="00F75B30" w:rsidRPr="00F75B30">
        <w:rPr>
          <w:sz w:val="28"/>
          <w:szCs w:val="28"/>
        </w:rPr>
        <w:t xml:space="preserve"> </w:t>
      </w:r>
      <w:r w:rsidRPr="00F75B30">
        <w:rPr>
          <w:sz w:val="28"/>
          <w:szCs w:val="28"/>
        </w:rPr>
        <w:t>на предприятии малого бизнеса.</w:t>
      </w:r>
    </w:p>
    <w:p w:rsidR="00B41671" w:rsidRPr="00F75B30" w:rsidRDefault="00B41671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Для того чтобы обеспечивать выживаемость предприятия в современных условиях, управленческому персоналу необходимо, прежде всего, не</w:t>
      </w:r>
      <w:r w:rsidR="00F75B30" w:rsidRPr="00F75B30">
        <w:rPr>
          <w:sz w:val="28"/>
          <w:szCs w:val="28"/>
        </w:rPr>
        <w:t xml:space="preserve"> </w:t>
      </w:r>
      <w:r w:rsidRPr="00F75B30">
        <w:rPr>
          <w:sz w:val="28"/>
          <w:szCs w:val="28"/>
        </w:rPr>
        <w:t>только уметь реально оценивать финансовое состояние как своего предприятия так и существующих потенциальных конкурентов, но и уметь тщательно подбирать правильную методику повышения эффективности. Финансовое состояние важнейшая характеристика экономической деятельности предприятия. Она определяет конкурентоспособность, потенциал в деловом сотрудничестве, оценивает, в какой степени гарантированы экономические интересы самого предприятия и его партнёров в финансовом и производственном отношении.</w:t>
      </w:r>
    </w:p>
    <w:p w:rsidR="00B41671" w:rsidRPr="00F75B30" w:rsidRDefault="00B41671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FD2A1F" w:rsidRPr="00F75B30" w:rsidRDefault="00F75B30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br w:type="page"/>
      </w:r>
      <w:r w:rsidR="00FD2A1F" w:rsidRPr="00F75B30">
        <w:rPr>
          <w:sz w:val="28"/>
          <w:szCs w:val="28"/>
        </w:rPr>
        <w:t>1</w:t>
      </w:r>
      <w:r w:rsidRPr="00F75B30">
        <w:rPr>
          <w:sz w:val="28"/>
          <w:szCs w:val="28"/>
        </w:rPr>
        <w:t>.</w:t>
      </w:r>
      <w:r w:rsidR="00FD2A1F" w:rsidRPr="00F75B30">
        <w:rPr>
          <w:sz w:val="28"/>
          <w:szCs w:val="28"/>
        </w:rPr>
        <w:t xml:space="preserve"> </w:t>
      </w:r>
      <w:r w:rsidRPr="00F75B30">
        <w:rPr>
          <w:sz w:val="28"/>
          <w:szCs w:val="28"/>
        </w:rPr>
        <w:t>Теоретические аспекты управления финансовыми ресурсами малого бизнеса в республике Казахстан</w:t>
      </w:r>
    </w:p>
    <w:p w:rsidR="00FD2A1F" w:rsidRPr="00F75B30" w:rsidRDefault="00FD2A1F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FD2A1F" w:rsidRPr="00F75B30" w:rsidRDefault="00FD2A1F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1.1 Основные понятия финансовых ресурсов малого бизнеса</w:t>
      </w:r>
    </w:p>
    <w:p w:rsidR="00BB1F4D" w:rsidRPr="00F75B30" w:rsidRDefault="00BB1F4D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40BE" w:rsidRPr="00F75B30" w:rsidRDefault="00A840BE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Финансовые ресурсы - доходы и поступления субъектов хозяйствования и государства в лице его органов, которые используются на цели расширенного воспроизводства и на удовлетворение других потребностей.</w:t>
      </w:r>
      <w:r w:rsidR="00F75B30" w:rsidRPr="00F75B30">
        <w:rPr>
          <w:sz w:val="28"/>
          <w:szCs w:val="28"/>
        </w:rPr>
        <w:t xml:space="preserve"> </w:t>
      </w:r>
      <w:r w:rsidRPr="00F75B30">
        <w:rPr>
          <w:sz w:val="28"/>
          <w:szCs w:val="28"/>
        </w:rPr>
        <w:t>Именно финансовые ресурсы позволяют отделить категорию финансов от категории цены и других стоимостных категорий. Финансовые ресурсы являются материально - вещественным воплощением самих финансовых отношений. Финансовые ресурсы, выступая в денежной форме, отличаются от других ресурсов. Они относительно обособлены в своих функциях, поэтому существует необходимость в обеспечении увязки финансовых ресурсов с другими ресурсами.</w:t>
      </w:r>
    </w:p>
    <w:p w:rsidR="00A840BE" w:rsidRPr="00F75B30" w:rsidRDefault="00A840BE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Финансовые ресурсы предприятия, направляемые на его развитие, формируются за счет:</w:t>
      </w:r>
    </w:p>
    <w:p w:rsidR="00A840BE" w:rsidRPr="00F75B30" w:rsidRDefault="00A840BE" w:rsidP="00F75B30">
      <w:pPr>
        <w:keepLines w:val="0"/>
        <w:numPr>
          <w:ilvl w:val="0"/>
          <w:numId w:val="1"/>
        </w:numPr>
        <w:tabs>
          <w:tab w:val="clear" w:pos="2138"/>
          <w:tab w:val="num" w:pos="0"/>
          <w:tab w:val="left" w:pos="1080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амортизационных отчислений;</w:t>
      </w:r>
    </w:p>
    <w:p w:rsidR="00A840BE" w:rsidRPr="00F75B30" w:rsidRDefault="00A840BE" w:rsidP="00F75B30">
      <w:pPr>
        <w:keepLines w:val="0"/>
        <w:numPr>
          <w:ilvl w:val="0"/>
          <w:numId w:val="1"/>
        </w:numPr>
        <w:tabs>
          <w:tab w:val="clear" w:pos="2138"/>
          <w:tab w:val="num" w:pos="0"/>
          <w:tab w:val="left" w:pos="1080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прибыли, получаемой от всех видов хозяйственной и финансовой деятельности;</w:t>
      </w:r>
    </w:p>
    <w:p w:rsidR="00A840BE" w:rsidRPr="00F75B30" w:rsidRDefault="00A840BE" w:rsidP="00F75B30">
      <w:pPr>
        <w:keepLines w:val="0"/>
        <w:numPr>
          <w:ilvl w:val="0"/>
          <w:numId w:val="1"/>
        </w:numPr>
        <w:tabs>
          <w:tab w:val="clear" w:pos="2138"/>
          <w:tab w:val="num" w:pos="0"/>
          <w:tab w:val="left" w:pos="1080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дополнительных паевых взносов участников в товариществах;</w:t>
      </w:r>
    </w:p>
    <w:p w:rsidR="00A840BE" w:rsidRPr="00F75B30" w:rsidRDefault="00A840BE" w:rsidP="00F75B30">
      <w:pPr>
        <w:keepLines w:val="0"/>
        <w:numPr>
          <w:ilvl w:val="0"/>
          <w:numId w:val="1"/>
        </w:numPr>
        <w:tabs>
          <w:tab w:val="clear" w:pos="2138"/>
          <w:tab w:val="num" w:pos="0"/>
          <w:tab w:val="left" w:pos="1080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средств, получаемых от выпуска облигаций;</w:t>
      </w:r>
    </w:p>
    <w:p w:rsidR="00A840BE" w:rsidRPr="00F75B30" w:rsidRDefault="00A840BE" w:rsidP="00F75B30">
      <w:pPr>
        <w:keepLines w:val="0"/>
        <w:numPr>
          <w:ilvl w:val="0"/>
          <w:numId w:val="1"/>
        </w:numPr>
        <w:tabs>
          <w:tab w:val="clear" w:pos="2138"/>
          <w:tab w:val="num" w:pos="0"/>
          <w:tab w:val="left" w:pos="1080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средств, мобилизуемых с помощью выпуска и размещения акций в акционерных обществах открытого и закрытого типов;</w:t>
      </w:r>
    </w:p>
    <w:p w:rsidR="00A840BE" w:rsidRPr="00F75B30" w:rsidRDefault="00A840BE" w:rsidP="00F75B30">
      <w:pPr>
        <w:keepLines w:val="0"/>
        <w:numPr>
          <w:ilvl w:val="0"/>
          <w:numId w:val="1"/>
        </w:numPr>
        <w:tabs>
          <w:tab w:val="clear" w:pos="2138"/>
          <w:tab w:val="num" w:pos="0"/>
          <w:tab w:val="left" w:pos="1080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долгосрочного кредита банка и других кредиторов (кроме облигационных займов);</w:t>
      </w:r>
    </w:p>
    <w:p w:rsidR="00F75B30" w:rsidRPr="00F75B30" w:rsidRDefault="00A840BE" w:rsidP="00F75B30">
      <w:pPr>
        <w:keepLines w:val="0"/>
        <w:numPr>
          <w:ilvl w:val="0"/>
          <w:numId w:val="1"/>
        </w:numPr>
        <w:tabs>
          <w:tab w:val="clear" w:pos="2138"/>
          <w:tab w:val="num" w:pos="0"/>
          <w:tab w:val="left" w:pos="1080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других законных источников (например, добровольных безвозмездных взносов предприятий, организаций, граждан). Принцип самофинансирования пока не может быть обеспечен на предприятиях, выпускающих необходимую потребителю продукцию с высокими затратами на ее производство и не обеспечивающих достаточный уровень рентабельности по разным объективным причинам. К ним относятся предприятия жилищно-коммунального хозяйства, пассажирского транспорта, сельскохозяйственные и другие предприятия, получающие ассигнование из бюджета. То же характерно и для предприятий оборонного значения, хозяйственная деятельность которых не может считаться предпринимательской и финансируется за счет средств, полученных от реализации продукции.</w:t>
      </w:r>
    </w:p>
    <w:p w:rsidR="00FD2A1F" w:rsidRPr="00F75B30" w:rsidRDefault="00FD2A1F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Финансовые ресурсы и капитал представляют собой главные объекты исследования финансов фирмы. В условиях регулируемого рынка чаще применяется понятие "капитал", который является для финансиста реальным объектом и на который он может воздействовать постоянно с целью получения новых доходов фирмы. В этом качестве капитал для финансиста-практика - объективный фактор производства. Таким образом, капитал - это часть финансовых ресурсов, задействованных фирмой в оборот и приносящих доходы от этого оборота. В таком смысле капитал выступает как превращенная форма финансовых ресурсов.</w:t>
      </w:r>
    </w:p>
    <w:p w:rsidR="00FD2A1F" w:rsidRPr="00F75B30" w:rsidRDefault="00FD2A1F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В такой трактовке принципиальное различие между финансовыми ресурсами и капиталом фирмы состоит в том, что на любой момент времени финансовые ресурсы больше или равны капиталу фирмы. При этом равенство означает, что у фирмы нет никаких финансовых обязательств и все имеющиеся финансовые ресурсы пущены в оборот. Однако это не значит, что чем больше размер капитала приближается к размеру финансовых ресурсов, тем эффективнее фирма работает.</w:t>
      </w:r>
    </w:p>
    <w:p w:rsidR="00FD2A1F" w:rsidRPr="00F75B30" w:rsidRDefault="00FD2A1F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В реальной жизни равенства финансовых ресурсов и капитала у работающей фирмы не бывает. Финансовая отчетность строится так, что разницу между финансовыми ресурсами и капиталом нельзя обнаружить. Дело в том, что в стандартной отчетности представлены не финансовые ресурсы как таковые, а их превращенные формы - обязательства и капитал.</w:t>
      </w:r>
    </w:p>
    <w:p w:rsidR="00F75B30" w:rsidRPr="00F75B30" w:rsidRDefault="00FD2A1F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В практической деятельности люди сталкиваются, как правило, не с сущностными категориями, а с их превращенными формами, поэтому в стандартной финансовой отчетности из практической целесообразности отражаются именно они.</w:t>
      </w:r>
    </w:p>
    <w:p w:rsidR="00FD2A1F" w:rsidRPr="00F75B30" w:rsidRDefault="00FD2A1F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Из определения финансовых ресурсов следует, что по происхождению они разделяются на внутренние (собственные) и внешние (привлеченные). В свою очередь внутренние в реальной форме представлены в стандартной отчетности в виде чистой прибыли и амортизации, а в превращенной форме - в виде обязательств перед служащими фирмы, чистая прибыль представляет собой часть доходов фирмы, которая образуется после вычета из общей суммы доходов обязательных платежей - налогов, сборов, штрафов, пени, неустоек, части процентов и других обязательных выплат. Чистая прибыль находится в распоряжении фирмы и распределяется по решениям ее руководящих органов.</w:t>
      </w:r>
    </w:p>
    <w:p w:rsidR="00FD2A1F" w:rsidRPr="00F75B30" w:rsidRDefault="00FD2A1F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Внешние или привлеченные финансовые ресурсы делятся также на две группы: собственные и заемные. Такое деление обусловлено формой капитала, в которой он вкладывается внешними участниками в развитие данной фирмы: как предпринимательский или как ссудный капитал. Соответственно результатом вложений предпринимательского капитала является образование привлеченных собственных финансовых ресурсов, результатом вложений ссудного капитала - заемных средств.</w:t>
      </w:r>
    </w:p>
    <w:p w:rsidR="00FD2A1F" w:rsidRPr="00F75B30" w:rsidRDefault="00FD2A1F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Предпринимательский капитал представляет собой капитал, вложенный (инвестированный) в различные фирмы с целью получения прибыли и прав на управление фирмой.</w:t>
      </w:r>
    </w:p>
    <w:p w:rsidR="00FD2A1F" w:rsidRPr="00F75B30" w:rsidRDefault="00FD2A1F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Ссудный капитал - это денежный капитал, предоставленный в долг на условиях возвратности и платности. В отличие от предпринимательского капитала ссудный не вкладывается в фирму, передается ей во временное пользование с целью получения процента. Этим видом бизнеса занимаются специализированные кредитно-финансовые институты (банки, кредитные союзы, страховые компании, пенсионные фонды, инвестиционные фонды, селенговые компании и т.д.).</w:t>
      </w:r>
    </w:p>
    <w:p w:rsidR="00F75B30" w:rsidRPr="00F75B30" w:rsidRDefault="00FD2A1F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В реальной жизни предпринимательский и ссудный капиталы тесно связаны. Современное рыночное хозяйство весьма диверсифицировано, т.е. рассредоточено как по видам деятельности, так и в пространстве. Диверсификация сегодня является одним из важнейших факторов обеспечения стабильности и устойчивости рыночного хозяйства и его финансовой системы. Но углубление диверсификации неизбежно ведет к усложнению финансовых потоков и капитала, расширению применения в финансовой практике специальных инструментов, что существенно усложняет финансовую работу фирмы.</w:t>
      </w:r>
    </w:p>
    <w:p w:rsidR="00FD2A1F" w:rsidRPr="00F75B30" w:rsidRDefault="00FD2A1F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Все финансовые ресурсы фирмы как внутренние, так и внешние в зависимости от времени, в течение которого они находятся в распоряжении фирмы, делятся на краткосрочные (до одного года) и долгосрочные (свыше одного года). Это деление достаточно условно, а масштаб временных интервалов зависит от финансового законодательства конкретной страны, правил ведения финансовой отчетности, национальных традиций.</w:t>
      </w:r>
    </w:p>
    <w:p w:rsidR="00FD2A1F" w:rsidRPr="00F75B30" w:rsidRDefault="00FD2A1F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В реальной жизни</w:t>
      </w:r>
      <w:r w:rsidR="00F75B30" w:rsidRPr="00F75B30">
        <w:rPr>
          <w:sz w:val="28"/>
          <w:szCs w:val="28"/>
        </w:rPr>
        <w:t xml:space="preserve"> </w:t>
      </w:r>
      <w:r w:rsidRPr="00F75B30">
        <w:rPr>
          <w:sz w:val="28"/>
          <w:szCs w:val="28"/>
        </w:rPr>
        <w:t>в денежной форме капитал фирмы сколь-нибудь продолжительное время оставаться не может, поскольку он должен зарабатывать новые доходы. Пребывая в денежной форме в виде остатков денежных средств в кассе фирмы либо на ее расчетном счете в банке они не приносят доходов фирме или почти не приносят. Превращение капитала из денежной формы в производительную называется финансированием.</w:t>
      </w:r>
    </w:p>
    <w:p w:rsidR="00FD2A1F" w:rsidRPr="00F75B30" w:rsidRDefault="00FD2A1F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Принято различать две формы финансирования: внешнее и внутреннее. Такое деление обусловлено жесткой связью между формами финансовых ресурсов и капитала фирмы с процессом финансирования. Характеристика видов финансирования представлена в Приложении А.</w:t>
      </w:r>
    </w:p>
    <w:p w:rsidR="00FD2A1F" w:rsidRPr="00F75B30" w:rsidRDefault="00FD2A1F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Собственные привлеченные финансовые ресурсы - это базовая часть всех финансовых ресурсов фирмы, которая базируется на момент создания фирмы и находится в ее распоряжении на всем протяжении ее жизни. Эту часть финансовых ресурсов принято называть уставным фондом или уставным капиталом фирмы. В зависимости от организационно-правовой формы фирмы ее уставной капитал формируется за счет выпуска и последующей продажи акций (обыкновенных, привилегированных или их комбинации), вложений в уставной капитал паев, долей и т.д. За время жизни фирмы ее уставной капитал может дробиться, уменьшаться и увеличиваться, в том числе за счет части внутренних финансовых ресурсов фирмы.</w:t>
      </w:r>
    </w:p>
    <w:p w:rsidR="00FD2A1F" w:rsidRPr="00F75B30" w:rsidRDefault="00FD2A1F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Структура собственного капитала предприятия представлена в Приложении Б.</w:t>
      </w:r>
    </w:p>
    <w:p w:rsidR="00FD2A1F" w:rsidRPr="00F75B30" w:rsidRDefault="00FD2A1F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Поскольку</w:t>
      </w:r>
      <w:r w:rsidR="00F75B30" w:rsidRPr="00F75B30">
        <w:rPr>
          <w:sz w:val="28"/>
          <w:szCs w:val="28"/>
        </w:rPr>
        <w:t xml:space="preserve"> </w:t>
      </w:r>
      <w:r w:rsidRPr="00F75B30">
        <w:rPr>
          <w:sz w:val="28"/>
          <w:szCs w:val="28"/>
        </w:rPr>
        <w:t>финансы предприятия как отношения являются частью экономических отношений, возникающих в процессе хозяйственной деятельности, принципы их организации определяются основами хозяйственной деятельности предприятий. Исходя их этого, принципы организации финансов можно сформулировать следующим образом: самостоятельность в области финансовой деятельности, самофинансирование, заинтересованность в итогах финансово - хозяйственной деятельности, ответственность за ее результаты, контроль за финансово - хозяйственной деятельностью предприятия.</w:t>
      </w:r>
    </w:p>
    <w:p w:rsidR="00F75B30" w:rsidRPr="00F75B30" w:rsidRDefault="00FD2A1F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Самофинансирование - обязательное условие успешной хозяйственной деятельности предприятий в условиях рыночной экономики. Этот принцип базируется на полной окупаемости затрат по производству продукции и расширению производственно - технической базы предприятия, он означает, что каждое предприятие покрывает свои текущие и капитальные затраты за счет собственных источников. Принцип самофинансирования пока не может быть обеспечен на предприятиях, выпускающих необходимую потребителю продукцию с высокими затратами на ее производство и не обеспечивающих достаточный уровень рентабельности по разным объективным причинам. К ним относятся предприятия жилищно-коммунального хозяйства, пассажирского транспорта, сельскохозяйственные и другие предприятия, получающие ассигнование из бюджета. То же характерно и для предприятий оборонного значения, хозяйственная деятельность которых не может считаться предпринимательской и финансируется за счет средств, полученных от реализации продукции.</w:t>
      </w:r>
    </w:p>
    <w:p w:rsidR="00FD2A1F" w:rsidRPr="00F75B30" w:rsidRDefault="00FD2A1F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При временной недостаточности в средствах потребность в них может обеспечиваться за счет заемных финансовых ресурсов.</w:t>
      </w:r>
    </w:p>
    <w:p w:rsidR="00FD2A1F" w:rsidRPr="00F75B30" w:rsidRDefault="00FD2A1F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Привлеченные заемные финансовые ресурсы фирмы наиболее часто встречаются в форме:</w:t>
      </w:r>
    </w:p>
    <w:p w:rsidR="00FD2A1F" w:rsidRPr="00F75B30" w:rsidRDefault="00FD2A1F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- банковских кредитов и ссуд;</w:t>
      </w:r>
    </w:p>
    <w:p w:rsidR="00FD2A1F" w:rsidRPr="00F75B30" w:rsidRDefault="00FD2A1F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- средств от выпуска и продажи облигаций фирмы;</w:t>
      </w:r>
    </w:p>
    <w:p w:rsidR="00FD2A1F" w:rsidRPr="00F75B30" w:rsidRDefault="00FD2A1F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- займов от других небанковских субъектов рынка.</w:t>
      </w:r>
    </w:p>
    <w:p w:rsidR="00FD2A1F" w:rsidRPr="00F75B30" w:rsidRDefault="00FD2A1F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E03925" w:rsidRPr="00F75B30" w:rsidRDefault="00FD2A1F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1.2 Основы управления финансовыми ресурсами малого бизнеса в Республике Казахстан</w:t>
      </w:r>
    </w:p>
    <w:p w:rsidR="00FD2A1F" w:rsidRPr="00F75B30" w:rsidRDefault="00FD2A1F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FD2A1F" w:rsidRPr="00F75B30" w:rsidRDefault="00FD2A1F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Успешная деятельность предприятия не возможна без разумного управления финансовыми ресурсами. Нетрудно сформулировать цели для достижения которых необходимо рациональное управление финансовыми ресурсами:</w:t>
      </w:r>
    </w:p>
    <w:p w:rsidR="00FD2A1F" w:rsidRPr="00F75B30" w:rsidRDefault="00FD2A1F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- выживание фирмы в условиях конкурентной борьбы;</w:t>
      </w:r>
    </w:p>
    <w:p w:rsidR="00FD2A1F" w:rsidRPr="00F75B30" w:rsidRDefault="00FD2A1F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- избежание банкротства и крупных финансовых неудач;</w:t>
      </w:r>
    </w:p>
    <w:p w:rsidR="00FD2A1F" w:rsidRPr="00F75B30" w:rsidRDefault="00FD2A1F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- лидерство в борьбе с конкурентами;</w:t>
      </w:r>
    </w:p>
    <w:p w:rsidR="00FD2A1F" w:rsidRPr="00F75B30" w:rsidRDefault="00FD2A1F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- максимизация рыночной стоимости фирмы;</w:t>
      </w:r>
    </w:p>
    <w:p w:rsidR="00FD2A1F" w:rsidRPr="00F75B30" w:rsidRDefault="00FD2A1F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- приемлемые темпы роста экономического потенциала фирмы;</w:t>
      </w:r>
    </w:p>
    <w:p w:rsidR="00FD2A1F" w:rsidRPr="00F75B30" w:rsidRDefault="00FD2A1F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- рост объемов производства и реализации;</w:t>
      </w:r>
    </w:p>
    <w:p w:rsidR="00FD2A1F" w:rsidRPr="00F75B30" w:rsidRDefault="00FD2A1F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- максимизация прибыли;</w:t>
      </w:r>
    </w:p>
    <w:p w:rsidR="00FD2A1F" w:rsidRPr="00F75B30" w:rsidRDefault="00FD2A1F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- минимизация расходов;</w:t>
      </w:r>
    </w:p>
    <w:p w:rsidR="00FD2A1F" w:rsidRPr="00F75B30" w:rsidRDefault="00FD2A1F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- обеспечение рентабельной деятельности и т.д.</w:t>
      </w:r>
    </w:p>
    <w:p w:rsidR="00FD2A1F" w:rsidRPr="00F75B30" w:rsidRDefault="00FD2A1F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Приоритетность той или иной цели может выбираться предприятием в зависимости от отрасли, положения на данном сегменте рынка и от многого другого, но удачное продвижение к выбранной цели во многом зависит от совершенства управления финансовыми ресурсами предприятия.</w:t>
      </w:r>
    </w:p>
    <w:p w:rsidR="00FD2A1F" w:rsidRPr="00F75B30" w:rsidRDefault="00FD2A1F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Логика функционирования управления финансовыми ресурсами представлена в Приложении В.</w:t>
      </w:r>
    </w:p>
    <w:p w:rsidR="00FD2A1F" w:rsidRPr="00F75B30" w:rsidRDefault="00FD2A1F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Организационная структура системы управления финансами хозяйствующего субъекта, а также ее кадровый состав могут быть построены различными способами в зависимости от размеров предприятия и вида его деятельности. Для крупной компании наиболее характерно обособление специальной службы, руководимой вице-президентом по финансам (финансовым директором) и, как правило, включающей бухгалтерию и финансовый отдел. На небольших предприятиях роль финансового менеджера обычно выполняет главный бухгалтер.</w:t>
      </w:r>
    </w:p>
    <w:p w:rsidR="00FD2A1F" w:rsidRPr="00F75B30" w:rsidRDefault="00FD2A1F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Управление финансовыми ресурсами фирмы, ввиду многовариантности его проявления, на практике невозможно осуществлять без профессиональной организации этой работы.</w:t>
      </w:r>
    </w:p>
    <w:p w:rsidR="00FD2A1F" w:rsidRPr="00F75B30" w:rsidRDefault="00FD2A1F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Долгое время в отечественной практике финансовые службы фирм не имели самостоятельного значения, их работа сводилась к обслуживанию расчетов с использованием строго определенных форм, составлению элементарных финансовых планов и отчетов, не имеющих реальных последствий. Реальные последствия имела только работа бухгалтерии, то есть было целесообразным объединять финансовую работу с бухгалтерской в рамках одной службы - бухгалтерии.</w:t>
      </w:r>
    </w:p>
    <w:p w:rsidR="00FD2A1F" w:rsidRPr="00F75B30" w:rsidRDefault="00FD2A1F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Такая практика организации финансов существовала и существует до сих пор на большинстве российских предприятий. Но руководителю предприятия следует принять во внимание, что одновременно быть хорошим бухгалтером и хорошим финансистом человек не может.</w:t>
      </w:r>
    </w:p>
    <w:p w:rsidR="00FD2A1F" w:rsidRPr="00F75B30" w:rsidRDefault="00FD2A1F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Главное в работе бухгалтера - способность внимательно разобраться в первичных документах и в соответствии с инструкциями и циркулярами точно отразить их в бухгалтерских регистрах.</w:t>
      </w:r>
    </w:p>
    <w:p w:rsidR="00FD2A1F" w:rsidRPr="00F75B30" w:rsidRDefault="00FD2A1F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Совсем другое требуется от финансового менеджера. Работа этой профессии связана с принятием решений в условиях неопределенности, что вытекает из многовариантности исполнения одной и той же финансовой трансакции. Работа финансиста требует гибкости ума, это должна быть натура творческая, способная рисковать и оценивать степень риска, воспринимать новое в быстро меняющейся внешней среде.</w:t>
      </w:r>
    </w:p>
    <w:p w:rsidR="00FD2A1F" w:rsidRPr="00F75B30" w:rsidRDefault="00FD2A1F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Сопоставляя особенности двух профессий, не следует забывать об очень тесной взаимосвязи между ними, которую кратко можно выразить так: если бухгалтер фиксирует денежное значение осуществленных трансакций, отображая их в итоговом документе - балансе, то финансист формирует эти значения из множества неизвестных. В сущности, все функции по поиску значений этих неизвестных и есть финансовая работа.</w:t>
      </w:r>
    </w:p>
    <w:p w:rsidR="00FD2A1F" w:rsidRPr="00F75B30" w:rsidRDefault="00FD2A1F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Сегодня предприятие при организации адекватной времени финансовой работы сталкивается с большими трудностями. Опыт успешно работающих фирм показал, что кратчайший путь разрешения этой проблемы находится в руках руководителя предприятия. Сегодня признание получили два подхода к реорганизации финансовой службы фирмы:</w:t>
      </w:r>
    </w:p>
    <w:p w:rsidR="00FD2A1F" w:rsidRPr="00F75B30" w:rsidRDefault="00FD2A1F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- если руководитель - профессиональный финансист, он сам координирует реорганизацию финансовой службы. Это оптимальный вариант, но в отечественной практике это скорее исключение, чем правило;</w:t>
      </w:r>
    </w:p>
    <w:p w:rsidR="00FD2A1F" w:rsidRPr="00F75B30" w:rsidRDefault="00FD2A1F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- руководитель, понимающий задачи и функции современной финансовой службы фирмы, но не будучи профессиональным финансистом, не знающий тонкостей этой профессии, привлекает стороннюю организацию для постановки и внедрения на практике необходимой модели организации финансовой работы.</w:t>
      </w:r>
    </w:p>
    <w:p w:rsidR="00F75B30" w:rsidRPr="00F75B30" w:rsidRDefault="00FD2A1F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Независимо от выбранного подхода к реорганизации финансовой службы, фирма стремится к созданию некой стандартной модели организации финансовой работы, адекватной рыночным условиям.</w:t>
      </w:r>
    </w:p>
    <w:p w:rsidR="00FD2A1F" w:rsidRPr="00F75B30" w:rsidRDefault="00F75B30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FD2A1F" w:rsidRPr="00F75B30">
        <w:rPr>
          <w:sz w:val="28"/>
          <w:szCs w:val="28"/>
        </w:rPr>
        <w:t>1.3 Зарубежный опыт управления финансовыми ресурсами малого бизнеса</w:t>
      </w:r>
    </w:p>
    <w:p w:rsidR="00FD2A1F" w:rsidRPr="00F75B30" w:rsidRDefault="00FD2A1F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0F5B04" w:rsidRPr="00F75B30" w:rsidRDefault="000F5B04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В</w:t>
      </w:r>
      <w:r w:rsidR="00F75B30" w:rsidRPr="00F75B30">
        <w:rPr>
          <w:sz w:val="28"/>
          <w:szCs w:val="28"/>
        </w:rPr>
        <w:t xml:space="preserve"> </w:t>
      </w:r>
      <w:r w:rsidRPr="00F75B30">
        <w:rPr>
          <w:sz w:val="28"/>
          <w:szCs w:val="28"/>
        </w:rPr>
        <w:t>зарубежных странах особое внимание в управлении финансовыми ресурсами уделяется финансовой стратегии.</w:t>
      </w:r>
    </w:p>
    <w:p w:rsidR="00F75B30" w:rsidRPr="00F75B30" w:rsidRDefault="000F5B04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Выделяют следующие типы стратегий привлечения финансовых средств, которые могут иметь внутреннюю и внешнюю ориентацию (но, как правило, должны органически сочетать ту и другую).</w:t>
      </w:r>
    </w:p>
    <w:p w:rsidR="00F75B30" w:rsidRPr="00F75B30" w:rsidRDefault="000F5B04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Первая - Использование собственных средств для расширения своей рыночной ниши. Применяется средними и крупными узкоспециализированными фирмами, действующими на сложившихся устойчивых рынках. В целом малоприбыльна.</w:t>
      </w:r>
    </w:p>
    <w:p w:rsidR="00F75B30" w:rsidRPr="00F75B30" w:rsidRDefault="000F5B04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Вторая - Объединение финансовых ресурсов средних и крупных фирм для осуществления дорогостоящих проектов захвата новых рынков.</w:t>
      </w:r>
    </w:p>
    <w:p w:rsidR="00F75B30" w:rsidRPr="00F75B30" w:rsidRDefault="000F5B04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Третья - Использование всех доступных источников финансирования (займы, выпуск акций, создание консорциумов и пр.) для формирования и реализации перспективных инновационных программ малых и средних предприятий наукоемких отраслей. Рискованно, но высокоприбыльно.</w:t>
      </w:r>
    </w:p>
    <w:p w:rsidR="00F75B30" w:rsidRPr="00F75B30" w:rsidRDefault="000F5B04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Четвертая - Привлечение донорских средств крупных фирм — потребителей продукции в рамках вертикальной интеграции с ними.</w:t>
      </w:r>
    </w:p>
    <w:p w:rsidR="00F75B30" w:rsidRPr="00F75B30" w:rsidRDefault="000F5B04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Пятая - Перекрестное финансирование (подразделения, генерирующие финансовые средства, делятся ими с теми, у кого их недостает).</w:t>
      </w:r>
    </w:p>
    <w:p w:rsidR="00F75B30" w:rsidRPr="00F75B30" w:rsidRDefault="000F5B04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Внешняя ориентация предполагает опору на заемные средства (облигационные займы и банковские кредиты), внутренняя — на собственные (уставный капитал и прибыль).</w:t>
      </w:r>
    </w:p>
    <w:p w:rsidR="00F75B30" w:rsidRPr="00F75B30" w:rsidRDefault="000F5B04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Стратегия финансирования определяет:</w:t>
      </w:r>
    </w:p>
    <w:p w:rsidR="00F75B30" w:rsidRPr="00F75B30" w:rsidRDefault="000F5B04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- оптимальное соотношение внутренних и внешних источников привлечения финансовых средств;</w:t>
      </w:r>
    </w:p>
    <w:p w:rsidR="00F75B30" w:rsidRPr="00F75B30" w:rsidRDefault="000F5B04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- цену, которую фирма может за них заплатить;</w:t>
      </w:r>
    </w:p>
    <w:p w:rsidR="00F75B30" w:rsidRPr="00F75B30" w:rsidRDefault="000F5B04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- способы распределения (перераспределения) финансовых ресурсов между подразделениями.</w:t>
      </w:r>
    </w:p>
    <w:p w:rsidR="00F75B30" w:rsidRPr="00F75B30" w:rsidRDefault="000F5B04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Первая задача является особо сложной и не имеет однозначного решения. Причина состоит в том, что отклонение от оптимума в ту и другую сторону одновременно чрезвычайно выгодно и рискованно.</w:t>
      </w:r>
    </w:p>
    <w:p w:rsidR="00F75B30" w:rsidRPr="00F75B30" w:rsidRDefault="000F5B04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Ориентация на использование прибыли — наиболее безопасный способ финансирования. Но, во-первых, ее величина вообще ограниченна, что накладывает жесткие рамки на потенциальные возможности развития фирмы. Во-вторых, рост доли прибыли, направляемой на расширение и совершенствование производства, ущемляет текущие интересы собственников.</w:t>
      </w:r>
    </w:p>
    <w:p w:rsidR="00F75B30" w:rsidRPr="00F75B30" w:rsidRDefault="000F5B04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Эти ограничения, казалось бы, можно преодолеть за счет эмиссии акций, которая приносит дополнительно огромные средства. Однако компании идут на этот шаг обычно с большой неохотой, и этому есть причины. Дело в том, что акции реализуются сторонним лицам, а следовательно, уходят из-под контроля эмитента и впоследствии свободно продаются и покупаются на рынке ценных бумаг. Таким образом, рано или поздно они могут сосредоточиться в руках любого лица (в том числе и конкурента), что позволит ему без ведома учредителей установить контроль над корпорацией.</w:t>
      </w:r>
    </w:p>
    <w:p w:rsidR="00F75B30" w:rsidRPr="00F75B30" w:rsidRDefault="000F5B04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В этом смысле использование внешних (заемных) источников финансирования более предпочтительно. Но фирма при этом попадает в зависимость к кредиторам, которые при случае могут ее целенаправленно обанкротить.</w:t>
      </w:r>
    </w:p>
    <w:p w:rsidR="00F75B30" w:rsidRPr="00F75B30" w:rsidRDefault="000F5B04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 xml:space="preserve">Однако использование заемных средств может принести компании немалые выгоды (а не только предотвратить скрытую смену собственника). Дело в том, что увеличение их доли обусловливает рост главного показателя, характеризующего эффективность ее работы, — </w:t>
      </w:r>
      <w:r w:rsidRPr="00F75B30">
        <w:rPr>
          <w:rStyle w:val="ab"/>
          <w:i w:val="0"/>
          <w:sz w:val="28"/>
          <w:szCs w:val="28"/>
        </w:rPr>
        <w:t>рентабельности собственного капитала</w:t>
      </w:r>
      <w:r w:rsidRPr="00F75B30">
        <w:rPr>
          <w:sz w:val="28"/>
          <w:szCs w:val="28"/>
        </w:rPr>
        <w:t>.</w:t>
      </w:r>
    </w:p>
    <w:p w:rsidR="00F75B30" w:rsidRPr="00F75B30" w:rsidRDefault="000F5B04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Чем она выше, тем большим спросом пользуются акции фирмы, тем, следовательно, выше их курс и, таким образом, цена самой корпорации. Причина состоит в том, что привлеченный капитал зарабатывает прибыль наравне с собственным, а из расчета рентабельности в данном случае исключается.</w:t>
      </w:r>
    </w:p>
    <w:p w:rsidR="00F75B30" w:rsidRPr="00F75B30" w:rsidRDefault="000F5B04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В то же время увеличение доли заемного капитала, как уже говорилось, соответственно увеличивает и риск банкротства, ибо у фирмы в нужный момент может не оказаться средств на погашение займов.</w:t>
      </w:r>
    </w:p>
    <w:p w:rsidR="00F75B30" w:rsidRPr="00F75B30" w:rsidRDefault="000F5B04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 xml:space="preserve">Многие негативные стороны описанных выше стратегий привлечения финансовых ресурсов можно преодолеть с помощью </w:t>
      </w:r>
      <w:r w:rsidRPr="00F75B30">
        <w:rPr>
          <w:rStyle w:val="ab"/>
          <w:i w:val="0"/>
          <w:sz w:val="28"/>
          <w:szCs w:val="28"/>
        </w:rPr>
        <w:t xml:space="preserve">лизинга </w:t>
      </w:r>
      <w:r w:rsidRPr="00F75B30">
        <w:rPr>
          <w:sz w:val="28"/>
          <w:szCs w:val="28"/>
        </w:rPr>
        <w:t>— долгосрочной аренды оборудования. Фирма-лизингодатель закупает (в том числе и по поручению фирмы-лизингополучателя) и передает в аренду необходимые элементы основного капитала.</w:t>
      </w:r>
    </w:p>
    <w:p w:rsidR="00F75B30" w:rsidRPr="00F75B30" w:rsidRDefault="000F5B04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 xml:space="preserve">Иногда имеет место </w:t>
      </w:r>
      <w:r w:rsidRPr="00F75B30">
        <w:rPr>
          <w:rStyle w:val="ab"/>
          <w:i w:val="0"/>
          <w:sz w:val="28"/>
          <w:szCs w:val="28"/>
        </w:rPr>
        <w:t xml:space="preserve">возвратный лизинг </w:t>
      </w:r>
      <w:r w:rsidRPr="00F75B30">
        <w:rPr>
          <w:sz w:val="28"/>
          <w:szCs w:val="28"/>
        </w:rPr>
        <w:t>— субъект продает имущество лизинговой компании и берет его в аренду с возможностью обратного выкупа.</w:t>
      </w:r>
    </w:p>
    <w:p w:rsidR="00F75B30" w:rsidRPr="00F75B30" w:rsidRDefault="000F5B04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По содержанию лизинг представляет собой форму товарного кредита в основной капитал, а по форме схож с инвестиционным финансированием. Существуют следующие основные варианты лизинга.</w:t>
      </w:r>
    </w:p>
    <w:p w:rsidR="00F75B30" w:rsidRPr="00F75B30" w:rsidRDefault="000F5B04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1 В зависимости от количества участников:</w:t>
      </w:r>
    </w:p>
    <w:p w:rsidR="00F75B30" w:rsidRPr="00F75B30" w:rsidRDefault="000F5B04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- прямой лизинг (поставщик и лизингодатель — одно лицо);</w:t>
      </w:r>
    </w:p>
    <w:p w:rsidR="00F75B30" w:rsidRPr="00F75B30" w:rsidRDefault="000F5B04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- косвенный лизинг (имущество в лизинг сдает не поставщик, а финансовый посредник).</w:t>
      </w:r>
    </w:p>
    <w:p w:rsidR="00F75B30" w:rsidRPr="00F75B30" w:rsidRDefault="000F5B04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2 По типу имущества, становящегося объектом сделки (движимое и недвижимое).</w:t>
      </w:r>
    </w:p>
    <w:p w:rsidR="00F75B30" w:rsidRPr="00F75B30" w:rsidRDefault="000F5B04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3 В зависимости от места ее заключения (внутренний и внешний). При внутреннем лизинге все участники представляют одну страну. При внешнем (международном) — разные государства.</w:t>
      </w:r>
    </w:p>
    <w:p w:rsidR="00F75B30" w:rsidRPr="00F75B30" w:rsidRDefault="000F5B04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4 В зависимости от формы возврата средств выделяют лизинг:</w:t>
      </w:r>
    </w:p>
    <w:p w:rsidR="00F75B30" w:rsidRPr="00F75B30" w:rsidRDefault="000F5B04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- с денежным платежом;</w:t>
      </w:r>
    </w:p>
    <w:p w:rsidR="00F75B30" w:rsidRPr="00F75B30" w:rsidRDefault="000F5B04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- с компенсационным платежом (продукцией, услугами);</w:t>
      </w:r>
    </w:p>
    <w:p w:rsidR="00F75B30" w:rsidRPr="00F75B30" w:rsidRDefault="000F5B04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- со смешанным платежом.</w:t>
      </w:r>
    </w:p>
    <w:p w:rsidR="00F75B30" w:rsidRPr="00F75B30" w:rsidRDefault="000F5B04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5 По объему обслуживания:</w:t>
      </w:r>
    </w:p>
    <w:p w:rsidR="00F75B30" w:rsidRPr="00F75B30" w:rsidRDefault="000F5B04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- чистый лизинг (все обслуживание имущества осуществляет лизингополучатель);</w:t>
      </w:r>
    </w:p>
    <w:p w:rsidR="00F75B30" w:rsidRPr="00F75B30" w:rsidRDefault="000F5B04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- с дополнительным обслуживанием.</w:t>
      </w:r>
    </w:p>
    <w:p w:rsidR="00F75B30" w:rsidRPr="00F75B30" w:rsidRDefault="000F5B04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6 По сроку использования имущества и связанными с ним условиями амортизации:</w:t>
      </w:r>
    </w:p>
    <w:p w:rsidR="00F75B30" w:rsidRPr="00F75B30" w:rsidRDefault="000F5B04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- с полной окупаемостью и полной амортизацией;</w:t>
      </w:r>
    </w:p>
    <w:p w:rsidR="00F75B30" w:rsidRPr="00F75B30" w:rsidRDefault="000F5B04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- с неполной.</w:t>
      </w:r>
    </w:p>
    <w:p w:rsidR="00F75B30" w:rsidRPr="00F75B30" w:rsidRDefault="000F5B04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7 По характеру оплаты (оперативный и финансовый лизинг).</w:t>
      </w:r>
    </w:p>
    <w:p w:rsidR="00F75B30" w:rsidRPr="00F75B30" w:rsidRDefault="000F5B04" w:rsidP="00F75B30">
      <w:pPr>
        <w:keepLines w:val="0"/>
        <w:tabs>
          <w:tab w:val="left" w:pos="54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rStyle w:val="ab"/>
          <w:i w:val="0"/>
          <w:sz w:val="28"/>
          <w:szCs w:val="28"/>
        </w:rPr>
        <w:t xml:space="preserve">Оперативный лизинг </w:t>
      </w:r>
      <w:r w:rsidRPr="00F75B30">
        <w:rPr>
          <w:sz w:val="28"/>
          <w:szCs w:val="28"/>
        </w:rPr>
        <w:t>предполагает сдачу имущества в аренду на срок, меньший нормативного срока его службы. Поэтому лизинговые платежи по од ному договору не покрывают всей стоимости имущества, и оно сдается несколько раз. При этом обязанности по ремонту и страхованию имущества обычно ложатся на лизингодателя. Такая форма лизинга используется в отношении средств транспорта, строительного оборудования, сельскохозяйственной и компьютерной техники.</w:t>
      </w:r>
    </w:p>
    <w:p w:rsidR="00F75B30" w:rsidRPr="00F75B30" w:rsidRDefault="000F5B04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Размеры платежей при оперативном лизинге выше, чем при других формах, в связи с учетом дополнительных рисков невозможности повторно предоставить имущество в лизинг. По окончании срока договора имущество возвращается.</w:t>
      </w:r>
    </w:p>
    <w:p w:rsidR="00F75B30" w:rsidRPr="00F75B30" w:rsidRDefault="000F5B04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rStyle w:val="ab"/>
          <w:i w:val="0"/>
          <w:sz w:val="28"/>
          <w:szCs w:val="28"/>
        </w:rPr>
        <w:t xml:space="preserve">Финансовый лизинг </w:t>
      </w:r>
      <w:r w:rsidRPr="00F75B30">
        <w:rPr>
          <w:sz w:val="28"/>
          <w:szCs w:val="28"/>
        </w:rPr>
        <w:t>— операция по специальному приобретению имущества в собственность с последующей сдачей в пользование на срок, приблизительно совпадающий со сроком эксплуатации и амортизации. Обычно имущество приобретается для конкретного пользователя, который его сам выбирает. Риск переходит к лизингополучателю.</w:t>
      </w:r>
    </w:p>
    <w:p w:rsidR="00F75B30" w:rsidRPr="00F75B30" w:rsidRDefault="000F5B04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 xml:space="preserve">Иногда используется </w:t>
      </w:r>
      <w:r w:rsidRPr="00F75B30">
        <w:rPr>
          <w:rStyle w:val="ab"/>
          <w:i w:val="0"/>
          <w:sz w:val="28"/>
          <w:szCs w:val="28"/>
        </w:rPr>
        <w:t xml:space="preserve">раздельный лизинг </w:t>
      </w:r>
      <w:r w:rsidRPr="00F75B30">
        <w:rPr>
          <w:sz w:val="28"/>
          <w:szCs w:val="28"/>
        </w:rPr>
        <w:t>, который частично финансируется лизингодателем, а частично за счет ссуд. Основной риск при этом несут кредиторы.</w:t>
      </w:r>
    </w:p>
    <w:p w:rsidR="00F75B30" w:rsidRPr="00F75B30" w:rsidRDefault="000F5B04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Предприятия со слабой финансовой базой, но высокорентабельные, а также молодые и малые предприятия могут использовать сублизинг.</w:t>
      </w:r>
    </w:p>
    <w:p w:rsidR="00F75B30" w:rsidRPr="00F75B30" w:rsidRDefault="000F5B04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Лизингодатель снижает для себя риск невозврата ссуд, получает определенные налоговые (на имущество) и амортизационные льготы.</w:t>
      </w:r>
    </w:p>
    <w:p w:rsidR="00F75B30" w:rsidRPr="00F75B30" w:rsidRDefault="000F5B04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Лизингополучатель приобретает:</w:t>
      </w:r>
    </w:p>
    <w:p w:rsidR="00F75B30" w:rsidRPr="00F75B30" w:rsidRDefault="000F5B04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- 100%-ное финансирование;</w:t>
      </w:r>
    </w:p>
    <w:p w:rsidR="00F75B30" w:rsidRPr="00F75B30" w:rsidRDefault="000F5B04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- отсутствие необходимости немедленного возврата средств;</w:t>
      </w:r>
    </w:p>
    <w:p w:rsidR="00F75B30" w:rsidRPr="00F75B30" w:rsidRDefault="000F5B04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- возможность создания удобной всем схемы выплат;</w:t>
      </w:r>
    </w:p>
    <w:p w:rsidR="00F75B30" w:rsidRPr="00F75B30" w:rsidRDefault="000F5B04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- уменьшение риска морального и физического износа для лизингополучателя;</w:t>
      </w:r>
    </w:p>
    <w:p w:rsidR="00F75B30" w:rsidRPr="00F75B30" w:rsidRDefault="000F5B04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- снижение налогооблагаемой прибыли, поскольку лизинговые платежи относятся на издержки;</w:t>
      </w:r>
    </w:p>
    <w:p w:rsidR="00F75B30" w:rsidRPr="00F75B30" w:rsidRDefault="000F5B04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- ускорение оборота продукции, стимулирование внедрения новинок и освоения достижений НТП.</w:t>
      </w:r>
    </w:p>
    <w:p w:rsidR="00F75B30" w:rsidRPr="00F75B30" w:rsidRDefault="000F5B04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Стратегию привлечения капитала не в последнюю очередь обусловливает цена, которую за это нужно заплатить. На нее влияют:</w:t>
      </w:r>
    </w:p>
    <w:p w:rsidR="00F75B30" w:rsidRPr="00F75B30" w:rsidRDefault="000F5B04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- выплаты из прибыли, например дивиденды по привилегированным акциям;</w:t>
      </w:r>
    </w:p>
    <w:p w:rsidR="00F75B30" w:rsidRPr="00F75B30" w:rsidRDefault="000F5B04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- процент по банковским ссудам и облигациям;</w:t>
      </w:r>
    </w:p>
    <w:p w:rsidR="00F75B30" w:rsidRPr="00F75B30" w:rsidRDefault="000F5B04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- ставка налогообложения.</w:t>
      </w:r>
    </w:p>
    <w:p w:rsidR="00F75B30" w:rsidRPr="00F75B30" w:rsidRDefault="000F5B04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На практике рассчитывается средневзвешенная, или текущая, цена капитала (СВЦК), которая часто используется в качестве ставки дисконтирования и эталона для сравнения выгодности условий привлечения дополнительного капитала и определения соответствующей стратегии действий.</w:t>
      </w:r>
    </w:p>
    <w:p w:rsidR="00F75B30" w:rsidRPr="00F75B30" w:rsidRDefault="000F5B04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Любой новый вариант стратегии привлечения капитала сравнивается с его действующей ценой или внутренней нормой доходности, и, если та оказывается выше, такой вариант берется на вооружение.</w:t>
      </w:r>
    </w:p>
    <w:p w:rsidR="000F5B04" w:rsidRPr="00F75B30" w:rsidRDefault="000F5B04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FD2A1F" w:rsidRPr="00F75B30" w:rsidRDefault="00F75B30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FD2A1F" w:rsidRPr="00F75B30">
        <w:rPr>
          <w:sz w:val="28"/>
          <w:szCs w:val="28"/>
        </w:rPr>
        <w:t>2</w:t>
      </w:r>
      <w:r w:rsidRPr="00F75B30">
        <w:rPr>
          <w:sz w:val="28"/>
          <w:szCs w:val="28"/>
        </w:rPr>
        <w:t>.</w:t>
      </w:r>
      <w:r w:rsidR="00FD2A1F" w:rsidRPr="00F75B30">
        <w:rPr>
          <w:sz w:val="28"/>
          <w:szCs w:val="28"/>
        </w:rPr>
        <w:t xml:space="preserve"> </w:t>
      </w:r>
      <w:r w:rsidRPr="00F75B30">
        <w:rPr>
          <w:sz w:val="28"/>
          <w:szCs w:val="28"/>
        </w:rPr>
        <w:t>Особенности управления финансовыми ресурсами малого бизнеса в республике Казахстан на примере ТОО "</w:t>
      </w:r>
      <w:r w:rsidRPr="00F75B30">
        <w:rPr>
          <w:sz w:val="28"/>
          <w:szCs w:val="28"/>
          <w:lang w:val="en-US"/>
        </w:rPr>
        <w:t>Mike</w:t>
      </w:r>
      <w:r w:rsidR="00FD2A1F" w:rsidRPr="00F75B30">
        <w:rPr>
          <w:sz w:val="28"/>
          <w:szCs w:val="28"/>
        </w:rPr>
        <w:t xml:space="preserve"> </w:t>
      </w:r>
      <w:r w:rsidRPr="00F75B30">
        <w:rPr>
          <w:sz w:val="28"/>
          <w:szCs w:val="28"/>
          <w:lang w:val="en-US"/>
        </w:rPr>
        <w:t>Naimann</w:t>
      </w:r>
      <w:r w:rsidRPr="00F75B30">
        <w:rPr>
          <w:sz w:val="28"/>
          <w:szCs w:val="28"/>
        </w:rPr>
        <w:t>"</w:t>
      </w:r>
    </w:p>
    <w:p w:rsidR="00FD2A1F" w:rsidRPr="00F75B30" w:rsidRDefault="00FD2A1F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FD2A1F" w:rsidRPr="00F75B30" w:rsidRDefault="00FD2A1F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2.1 Характеристика предприятия и его внешняя среда</w:t>
      </w:r>
    </w:p>
    <w:p w:rsidR="00FD2A1F" w:rsidRPr="00F75B30" w:rsidRDefault="00FD2A1F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0F5B04" w:rsidRPr="00F75B30" w:rsidRDefault="000F5B04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 xml:space="preserve">Товарищество с ограниченной ответственностью </w:t>
      </w:r>
      <w:r w:rsidR="00F75B30" w:rsidRPr="00F75B30">
        <w:rPr>
          <w:sz w:val="28"/>
          <w:szCs w:val="28"/>
        </w:rPr>
        <w:t>"</w:t>
      </w:r>
      <w:r w:rsidRPr="00F75B30">
        <w:rPr>
          <w:sz w:val="28"/>
          <w:szCs w:val="28"/>
        </w:rPr>
        <w:t>Mike Naimann</w:t>
      </w:r>
      <w:r w:rsidR="00F75B30" w:rsidRPr="00F75B30">
        <w:rPr>
          <w:sz w:val="28"/>
          <w:szCs w:val="28"/>
        </w:rPr>
        <w:t>"</w:t>
      </w:r>
      <w:r w:rsidRPr="00F75B30">
        <w:rPr>
          <w:sz w:val="28"/>
          <w:szCs w:val="28"/>
        </w:rPr>
        <w:t xml:space="preserve"> является юридическим лицом по законодательству РК в качестве субъекта малого предпринимательства.</w:t>
      </w:r>
    </w:p>
    <w:p w:rsidR="000F5B04" w:rsidRPr="00F75B30" w:rsidRDefault="000F5B04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Учредителями товарищества являются:</w:t>
      </w:r>
    </w:p>
    <w:p w:rsidR="000F5B04" w:rsidRPr="00F75B30" w:rsidRDefault="000F5B04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-</w:t>
      </w:r>
      <w:r w:rsidR="00F75B30" w:rsidRPr="00F75B30">
        <w:rPr>
          <w:sz w:val="28"/>
          <w:szCs w:val="28"/>
        </w:rPr>
        <w:t xml:space="preserve"> </w:t>
      </w:r>
      <w:r w:rsidRPr="00F75B30">
        <w:rPr>
          <w:sz w:val="28"/>
          <w:szCs w:val="28"/>
        </w:rPr>
        <w:t>Сладкова Татьяна Николаевна, 10 % в уставном капитале;</w:t>
      </w:r>
    </w:p>
    <w:p w:rsidR="000F5B04" w:rsidRPr="00F75B30" w:rsidRDefault="000F5B04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-</w:t>
      </w:r>
      <w:r w:rsidR="00F75B30" w:rsidRPr="00F75B30">
        <w:rPr>
          <w:sz w:val="28"/>
          <w:szCs w:val="28"/>
        </w:rPr>
        <w:t xml:space="preserve"> </w:t>
      </w:r>
      <w:r w:rsidRPr="00F75B30">
        <w:rPr>
          <w:sz w:val="28"/>
          <w:szCs w:val="28"/>
        </w:rPr>
        <w:t>Гилажиденова Гульнар Рахметуловна, 30% в уставном капитале;</w:t>
      </w:r>
    </w:p>
    <w:p w:rsidR="000F5B04" w:rsidRPr="00F75B30" w:rsidRDefault="000F5B04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-</w:t>
      </w:r>
      <w:r w:rsidR="00F75B30" w:rsidRPr="00F75B30">
        <w:rPr>
          <w:sz w:val="28"/>
          <w:szCs w:val="28"/>
        </w:rPr>
        <w:t xml:space="preserve"> </w:t>
      </w:r>
      <w:r w:rsidRPr="00F75B30">
        <w:rPr>
          <w:sz w:val="28"/>
          <w:szCs w:val="28"/>
        </w:rPr>
        <w:t>Токомбаев Искен Жумабекулы, 60 % в уставном капитале.</w:t>
      </w:r>
    </w:p>
    <w:p w:rsidR="000F5B04" w:rsidRPr="00F75B30" w:rsidRDefault="000F5B04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Предприятие расположено по адресу: город Павлодар, Северная промзона, 18.</w:t>
      </w:r>
    </w:p>
    <w:p w:rsidR="000F5B04" w:rsidRPr="00F75B30" w:rsidRDefault="000F5B04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 xml:space="preserve">Около пяти лет назад возникло предприятие ТОО </w:t>
      </w:r>
      <w:r w:rsidR="00F75B30" w:rsidRPr="00F75B30">
        <w:rPr>
          <w:sz w:val="28"/>
          <w:szCs w:val="28"/>
        </w:rPr>
        <w:t>"</w:t>
      </w:r>
      <w:r w:rsidRPr="00F75B30">
        <w:rPr>
          <w:sz w:val="28"/>
          <w:szCs w:val="28"/>
        </w:rPr>
        <w:t>Mike Naimann</w:t>
      </w:r>
      <w:r w:rsidR="00F75B30" w:rsidRPr="00F75B30">
        <w:rPr>
          <w:sz w:val="28"/>
          <w:szCs w:val="28"/>
        </w:rPr>
        <w:t>"</w:t>
      </w:r>
      <w:r w:rsidRPr="00F75B30">
        <w:rPr>
          <w:sz w:val="28"/>
          <w:szCs w:val="28"/>
        </w:rPr>
        <w:t>. Сегодня на данном предприятии реализуются различные виды резино-технических изделий.</w:t>
      </w:r>
    </w:p>
    <w:p w:rsidR="000F5B04" w:rsidRPr="00F75B30" w:rsidRDefault="000F5B04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Область применения их достаточно широка. Они используются и в авиационной отрасли (там применяют резиновые смеси, рукава и так далее.), и на железнодорожном транспорте, и в автомобильной промышленности, и в судостроении, и в дорожно-строительной отрасли. Предприятие также производит самые разные товары народного потребления.</w:t>
      </w:r>
    </w:p>
    <w:p w:rsidR="000F5B04" w:rsidRPr="00F75B30" w:rsidRDefault="000F5B04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ТОО</w:t>
      </w:r>
      <w:r w:rsidR="00F75B30" w:rsidRPr="00F75B30">
        <w:rPr>
          <w:sz w:val="28"/>
          <w:szCs w:val="28"/>
        </w:rPr>
        <w:t xml:space="preserve"> "</w:t>
      </w:r>
      <w:r w:rsidRPr="00F75B30">
        <w:rPr>
          <w:sz w:val="28"/>
          <w:szCs w:val="28"/>
        </w:rPr>
        <w:t>Mike Naimann</w:t>
      </w:r>
      <w:r w:rsidR="00F75B30" w:rsidRPr="00F75B30">
        <w:rPr>
          <w:sz w:val="28"/>
          <w:szCs w:val="28"/>
        </w:rPr>
        <w:t>"</w:t>
      </w:r>
      <w:r w:rsidRPr="00F75B30">
        <w:rPr>
          <w:sz w:val="28"/>
          <w:szCs w:val="28"/>
        </w:rPr>
        <w:t xml:space="preserve"> осуществляет поставку резинотехнической продукции на предприятия расположенные на территории Павлодарской области. Поставка товаров осуществляется как по крупным, так и по мелким заказам.</w:t>
      </w:r>
    </w:p>
    <w:p w:rsidR="00F75B30" w:rsidRPr="00F75B30" w:rsidRDefault="000F5B04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Продуманная организация труда и оперативность позволяют предприятию, не завышая цен, а, идя навстречу клиентам, расширять круг покупателей. Это приносит выгоду компании и ее покупателям.</w:t>
      </w:r>
    </w:p>
    <w:p w:rsidR="00F75B30" w:rsidRPr="00F75B30" w:rsidRDefault="000F5B04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Штат</w:t>
      </w:r>
      <w:r w:rsidR="00F75B30" w:rsidRPr="00F75B30">
        <w:rPr>
          <w:sz w:val="28"/>
          <w:szCs w:val="28"/>
        </w:rPr>
        <w:t xml:space="preserve"> </w:t>
      </w:r>
      <w:r w:rsidRPr="00F75B30">
        <w:rPr>
          <w:sz w:val="28"/>
          <w:szCs w:val="28"/>
        </w:rPr>
        <w:t>компании</w:t>
      </w:r>
      <w:r w:rsidR="00F75B30" w:rsidRPr="00F75B30">
        <w:rPr>
          <w:sz w:val="28"/>
          <w:szCs w:val="28"/>
        </w:rPr>
        <w:t xml:space="preserve"> </w:t>
      </w:r>
      <w:r w:rsidRPr="00F75B30">
        <w:rPr>
          <w:sz w:val="28"/>
          <w:szCs w:val="28"/>
        </w:rPr>
        <w:t>составляет</w:t>
      </w:r>
      <w:r w:rsidR="00F75B30" w:rsidRPr="00F75B30">
        <w:rPr>
          <w:sz w:val="28"/>
          <w:szCs w:val="28"/>
        </w:rPr>
        <w:t xml:space="preserve"> </w:t>
      </w:r>
      <w:r w:rsidRPr="00F75B30">
        <w:rPr>
          <w:sz w:val="28"/>
          <w:szCs w:val="28"/>
        </w:rPr>
        <w:t>15</w:t>
      </w:r>
      <w:r w:rsidR="00F75B30" w:rsidRPr="00F75B30">
        <w:rPr>
          <w:sz w:val="28"/>
          <w:szCs w:val="28"/>
        </w:rPr>
        <w:t xml:space="preserve"> </w:t>
      </w:r>
      <w:r w:rsidRPr="00F75B30">
        <w:rPr>
          <w:sz w:val="28"/>
          <w:szCs w:val="28"/>
        </w:rPr>
        <w:t>человек.</w:t>
      </w:r>
      <w:r w:rsidR="00F75B30" w:rsidRPr="00F75B30">
        <w:rPr>
          <w:sz w:val="28"/>
          <w:szCs w:val="28"/>
        </w:rPr>
        <w:t xml:space="preserve"> </w:t>
      </w:r>
      <w:r w:rsidRPr="00F75B30">
        <w:rPr>
          <w:sz w:val="28"/>
          <w:szCs w:val="28"/>
        </w:rPr>
        <w:t>В</w:t>
      </w:r>
      <w:r w:rsidR="00F75B30" w:rsidRPr="00F75B30">
        <w:rPr>
          <w:sz w:val="28"/>
          <w:szCs w:val="28"/>
        </w:rPr>
        <w:t xml:space="preserve"> </w:t>
      </w:r>
      <w:r w:rsidRPr="00F75B30">
        <w:rPr>
          <w:sz w:val="28"/>
          <w:szCs w:val="28"/>
        </w:rPr>
        <w:t>соответствии</w:t>
      </w:r>
      <w:r w:rsidR="00F75B30" w:rsidRPr="00F75B30">
        <w:rPr>
          <w:sz w:val="28"/>
          <w:szCs w:val="28"/>
        </w:rPr>
        <w:t xml:space="preserve"> </w:t>
      </w:r>
      <w:r w:rsidRPr="00F75B30">
        <w:rPr>
          <w:sz w:val="28"/>
          <w:szCs w:val="28"/>
        </w:rPr>
        <w:t>с казахстанским законодательством фирма имеет статус малого</w:t>
      </w:r>
      <w:r w:rsidR="00F75B30" w:rsidRPr="00F75B30">
        <w:rPr>
          <w:sz w:val="28"/>
          <w:szCs w:val="28"/>
        </w:rPr>
        <w:t xml:space="preserve"> </w:t>
      </w:r>
      <w:r w:rsidRPr="00F75B30">
        <w:rPr>
          <w:sz w:val="28"/>
          <w:szCs w:val="28"/>
        </w:rPr>
        <w:t>предприятия.</w:t>
      </w:r>
    </w:p>
    <w:p w:rsidR="000F5B04" w:rsidRPr="00F75B30" w:rsidRDefault="000F5B04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 xml:space="preserve">Организационная структура ТОО </w:t>
      </w:r>
      <w:r w:rsidR="00F75B30" w:rsidRPr="00F75B30">
        <w:rPr>
          <w:sz w:val="28"/>
          <w:szCs w:val="28"/>
        </w:rPr>
        <w:t>"</w:t>
      </w:r>
      <w:r w:rsidRPr="00F75B30">
        <w:rPr>
          <w:sz w:val="28"/>
          <w:szCs w:val="28"/>
        </w:rPr>
        <w:t>Mike Naimann</w:t>
      </w:r>
      <w:r w:rsidR="00F75B30" w:rsidRPr="00F75B30">
        <w:rPr>
          <w:sz w:val="28"/>
          <w:szCs w:val="28"/>
        </w:rPr>
        <w:t>"</w:t>
      </w:r>
      <w:r w:rsidRPr="00F75B30">
        <w:rPr>
          <w:sz w:val="28"/>
          <w:szCs w:val="28"/>
        </w:rPr>
        <w:t xml:space="preserve"> представлена на рисунке </w:t>
      </w:r>
      <w:r w:rsidR="00065308" w:rsidRPr="00F75B30">
        <w:rPr>
          <w:sz w:val="28"/>
          <w:szCs w:val="28"/>
        </w:rPr>
        <w:t>1</w:t>
      </w:r>
      <w:r w:rsidRPr="00F75B30">
        <w:rPr>
          <w:sz w:val="28"/>
          <w:szCs w:val="28"/>
        </w:rPr>
        <w:t>.</w:t>
      </w:r>
    </w:p>
    <w:p w:rsidR="00F75B30" w:rsidRPr="00F75B30" w:rsidRDefault="000F5B04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Управление в компании во многом зависит от решений директора, который является высококвалифицированным менеджером.</w:t>
      </w:r>
      <w:r w:rsidR="00F75B30" w:rsidRPr="00F75B30">
        <w:rPr>
          <w:sz w:val="28"/>
          <w:szCs w:val="28"/>
        </w:rPr>
        <w:t xml:space="preserve"> </w:t>
      </w:r>
      <w:r w:rsidRPr="00F75B30">
        <w:rPr>
          <w:sz w:val="28"/>
          <w:szCs w:val="28"/>
        </w:rPr>
        <w:t>Компетентными</w:t>
      </w:r>
      <w:r w:rsidR="00F75B30" w:rsidRPr="00F75B30">
        <w:rPr>
          <w:sz w:val="28"/>
          <w:szCs w:val="28"/>
        </w:rPr>
        <w:t xml:space="preserve"> </w:t>
      </w:r>
      <w:r w:rsidRPr="00F75B30">
        <w:rPr>
          <w:sz w:val="28"/>
          <w:szCs w:val="28"/>
        </w:rPr>
        <w:t>специалистами являются</w:t>
      </w:r>
      <w:r w:rsidR="00F75B30" w:rsidRPr="00F75B30">
        <w:rPr>
          <w:sz w:val="28"/>
          <w:szCs w:val="28"/>
        </w:rPr>
        <w:t xml:space="preserve"> </w:t>
      </w:r>
      <w:r w:rsidRPr="00F75B30">
        <w:rPr>
          <w:sz w:val="28"/>
          <w:szCs w:val="28"/>
        </w:rPr>
        <w:t>также бухгалтер и коммерческий директор.</w:t>
      </w:r>
    </w:p>
    <w:p w:rsidR="000F5B04" w:rsidRPr="00F75B30" w:rsidRDefault="000F5B04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bCs/>
          <w:sz w:val="28"/>
          <w:szCs w:val="28"/>
        </w:rPr>
        <w:t xml:space="preserve">Основная деятельность предприятия является </w:t>
      </w:r>
      <w:r w:rsidRPr="00F75B30">
        <w:rPr>
          <w:sz w:val="28"/>
          <w:szCs w:val="28"/>
        </w:rPr>
        <w:t>реализация резино-технических изделий.</w:t>
      </w:r>
    </w:p>
    <w:p w:rsidR="000F5B04" w:rsidRPr="00F75B30" w:rsidRDefault="000F5B04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 xml:space="preserve">ТОО </w:t>
      </w:r>
      <w:r w:rsidR="00F75B30" w:rsidRPr="00F75B30">
        <w:rPr>
          <w:sz w:val="28"/>
          <w:szCs w:val="28"/>
        </w:rPr>
        <w:t>"</w:t>
      </w:r>
      <w:r w:rsidRPr="00F75B30">
        <w:rPr>
          <w:sz w:val="28"/>
          <w:szCs w:val="28"/>
        </w:rPr>
        <w:t>Mike Naimann</w:t>
      </w:r>
      <w:r w:rsidR="00F75B30" w:rsidRPr="00F75B30">
        <w:rPr>
          <w:sz w:val="28"/>
          <w:szCs w:val="28"/>
        </w:rPr>
        <w:t>"</w:t>
      </w:r>
      <w:r w:rsidRPr="00F75B30">
        <w:rPr>
          <w:sz w:val="28"/>
          <w:szCs w:val="28"/>
        </w:rPr>
        <w:t xml:space="preserve"> также предоставляет полный комплекс услуг по ремонту и сервису конвейерных лент и плоских ремней, включая работы по стыковке транспортерных лент горячей и холодной вулканизацией, резке от стандартных размеров, установки ребер и линейки клиновых ремней.</w:t>
      </w:r>
    </w:p>
    <w:p w:rsidR="00E83F44" w:rsidRPr="00F75B30" w:rsidRDefault="00E83F44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0F5B04" w:rsidRPr="00F75B30" w:rsidRDefault="005A713E" w:rsidP="00F75B30">
      <w:pPr>
        <w:keepLines w:val="0"/>
        <w:suppressAutoHyphens/>
        <w:spacing w:line="360" w:lineRule="auto"/>
        <w:jc w:val="center"/>
        <w:rPr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3.25pt;height:319.5pt" o:allowoverlap="f">
            <v:imagedata r:id="rId7" o:title=""/>
          </v:shape>
        </w:pict>
      </w:r>
    </w:p>
    <w:p w:rsidR="000F5B04" w:rsidRPr="00F75B30" w:rsidRDefault="000F5B04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 xml:space="preserve">Рисунок </w:t>
      </w:r>
      <w:r w:rsidR="00065308" w:rsidRPr="00F75B30">
        <w:rPr>
          <w:sz w:val="28"/>
          <w:szCs w:val="28"/>
        </w:rPr>
        <w:t>1</w:t>
      </w:r>
      <w:r w:rsidRPr="00F75B30">
        <w:rPr>
          <w:sz w:val="28"/>
          <w:szCs w:val="28"/>
        </w:rPr>
        <w:t xml:space="preserve"> – Организационная структура ТОО</w:t>
      </w:r>
      <w:r w:rsidR="00F75B30" w:rsidRPr="00F75B30">
        <w:rPr>
          <w:sz w:val="28"/>
          <w:szCs w:val="28"/>
        </w:rPr>
        <w:t xml:space="preserve"> "</w:t>
      </w:r>
      <w:r w:rsidRPr="00F75B30">
        <w:rPr>
          <w:sz w:val="28"/>
          <w:szCs w:val="28"/>
        </w:rPr>
        <w:t>Mike Naimann</w:t>
      </w:r>
      <w:r w:rsidR="00F75B30" w:rsidRPr="00F75B30">
        <w:rPr>
          <w:sz w:val="28"/>
          <w:szCs w:val="28"/>
        </w:rPr>
        <w:t>"</w:t>
      </w:r>
    </w:p>
    <w:p w:rsidR="000F5B04" w:rsidRPr="00F75B30" w:rsidRDefault="00F75B30" w:rsidP="00F75B30">
      <w:pPr>
        <w:keepLines w:val="0"/>
        <w:suppressAutoHyphens/>
        <w:spacing w:line="360" w:lineRule="auto"/>
        <w:ind w:firstLine="709"/>
        <w:jc w:val="both"/>
        <w:rPr>
          <w:rStyle w:val="ad"/>
          <w:b w:val="0"/>
          <w:sz w:val="28"/>
          <w:szCs w:val="28"/>
        </w:rPr>
      </w:pPr>
      <w:r>
        <w:rPr>
          <w:sz w:val="28"/>
          <w:szCs w:val="28"/>
        </w:rPr>
        <w:br w:type="page"/>
      </w:r>
      <w:r w:rsidR="000F5B04" w:rsidRPr="00F75B30">
        <w:rPr>
          <w:sz w:val="28"/>
          <w:szCs w:val="28"/>
        </w:rPr>
        <w:t>В основном продукция для реализации поставляется с</w:t>
      </w:r>
      <w:r w:rsidRPr="00F75B30">
        <w:rPr>
          <w:sz w:val="28"/>
          <w:szCs w:val="28"/>
        </w:rPr>
        <w:t xml:space="preserve"> </w:t>
      </w:r>
      <w:r w:rsidR="000F5B04" w:rsidRPr="00F75B30">
        <w:rPr>
          <w:sz w:val="28"/>
          <w:szCs w:val="28"/>
        </w:rPr>
        <w:t xml:space="preserve">ТОО </w:t>
      </w:r>
      <w:r w:rsidRPr="00F75B30">
        <w:rPr>
          <w:rStyle w:val="ad"/>
          <w:b w:val="0"/>
          <w:sz w:val="28"/>
          <w:szCs w:val="28"/>
        </w:rPr>
        <w:t>"</w:t>
      </w:r>
      <w:r w:rsidR="000F5B04" w:rsidRPr="00F75B30">
        <w:rPr>
          <w:rStyle w:val="ad"/>
          <w:b w:val="0"/>
          <w:sz w:val="28"/>
          <w:szCs w:val="28"/>
        </w:rPr>
        <w:t>Востокремстроймонтаж</w:t>
      </w:r>
      <w:r w:rsidRPr="00F75B30">
        <w:rPr>
          <w:rStyle w:val="ad"/>
          <w:b w:val="0"/>
          <w:sz w:val="28"/>
          <w:szCs w:val="28"/>
        </w:rPr>
        <w:t>"</w:t>
      </w:r>
      <w:r w:rsidR="000F5B04" w:rsidRPr="00F75B30">
        <w:rPr>
          <w:rStyle w:val="ad"/>
          <w:b w:val="0"/>
          <w:sz w:val="28"/>
          <w:szCs w:val="28"/>
        </w:rPr>
        <w:t>.</w:t>
      </w:r>
      <w:r w:rsidR="00E83F44" w:rsidRPr="00F75B30">
        <w:rPr>
          <w:sz w:val="28"/>
          <w:szCs w:val="28"/>
        </w:rPr>
        <w:t xml:space="preserve"> Клиентура компании широко диверсифицирована, основные клиенты расположены как в Республике Казахстан, так и за рубежом.</w:t>
      </w:r>
    </w:p>
    <w:p w:rsidR="000F5B04" w:rsidRPr="00F75B30" w:rsidRDefault="000F5B04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bCs/>
          <w:sz w:val="28"/>
          <w:szCs w:val="28"/>
        </w:rPr>
        <w:t>Помимо резино-технических изделий</w:t>
      </w:r>
      <w:r w:rsidRPr="00F75B30">
        <w:rPr>
          <w:sz w:val="28"/>
          <w:szCs w:val="28"/>
        </w:rPr>
        <w:t xml:space="preserve"> ТОО </w:t>
      </w:r>
      <w:r w:rsidR="00F75B30" w:rsidRPr="00F75B30">
        <w:rPr>
          <w:rStyle w:val="ad"/>
          <w:b w:val="0"/>
          <w:sz w:val="28"/>
          <w:szCs w:val="28"/>
        </w:rPr>
        <w:t>"</w:t>
      </w:r>
      <w:r w:rsidRPr="00F75B30">
        <w:rPr>
          <w:rStyle w:val="ad"/>
          <w:b w:val="0"/>
          <w:sz w:val="28"/>
          <w:szCs w:val="28"/>
        </w:rPr>
        <w:t>Востокремстроймонтаж</w:t>
      </w:r>
      <w:r w:rsidR="00F75B30" w:rsidRPr="00F75B30">
        <w:rPr>
          <w:rStyle w:val="ad"/>
          <w:b w:val="0"/>
          <w:sz w:val="28"/>
          <w:szCs w:val="28"/>
        </w:rPr>
        <w:t>"</w:t>
      </w:r>
      <w:r w:rsidRPr="00F75B30">
        <w:rPr>
          <w:sz w:val="28"/>
          <w:szCs w:val="28"/>
        </w:rPr>
        <w:t>, в ассортименте предлагаемой продукции ТОО</w:t>
      </w:r>
      <w:r w:rsidR="00F75B30" w:rsidRPr="00F75B30">
        <w:rPr>
          <w:sz w:val="28"/>
          <w:szCs w:val="28"/>
        </w:rPr>
        <w:t xml:space="preserve"> "</w:t>
      </w:r>
      <w:r w:rsidRPr="00F75B30">
        <w:rPr>
          <w:sz w:val="28"/>
          <w:szCs w:val="28"/>
        </w:rPr>
        <w:t>Mike Naimann</w:t>
      </w:r>
      <w:r w:rsidR="00F75B30" w:rsidRPr="00F75B30">
        <w:rPr>
          <w:sz w:val="28"/>
          <w:szCs w:val="28"/>
        </w:rPr>
        <w:t>"</w:t>
      </w:r>
      <w:r w:rsidRPr="00F75B30">
        <w:rPr>
          <w:sz w:val="28"/>
          <w:szCs w:val="28"/>
        </w:rPr>
        <w:t xml:space="preserve"> широко представлена продукция крупнейших производителей России и Ближнего зарубежья.</w:t>
      </w:r>
    </w:p>
    <w:p w:rsidR="000F5B04" w:rsidRDefault="000F5B04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75B30">
        <w:rPr>
          <w:sz w:val="28"/>
          <w:szCs w:val="28"/>
        </w:rPr>
        <w:t xml:space="preserve">На рисунке </w:t>
      </w:r>
      <w:r w:rsidR="00065308" w:rsidRPr="00F75B30">
        <w:rPr>
          <w:sz w:val="28"/>
          <w:szCs w:val="28"/>
        </w:rPr>
        <w:t>2</w:t>
      </w:r>
      <w:r w:rsidRPr="00F75B30">
        <w:rPr>
          <w:sz w:val="28"/>
          <w:szCs w:val="28"/>
        </w:rPr>
        <w:t xml:space="preserve"> представлен ассортимент реализуемой продукции предприятия.</w:t>
      </w:r>
    </w:p>
    <w:p w:rsidR="00F75B30" w:rsidRPr="00F75B30" w:rsidRDefault="00F75B30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0F5B04" w:rsidRPr="00F75B30" w:rsidRDefault="005A713E" w:rsidP="00F75B30">
      <w:pPr>
        <w:keepLines w:val="0"/>
        <w:suppressAutoHyphens/>
        <w:spacing w:line="360" w:lineRule="auto"/>
        <w:jc w:val="both"/>
        <w:rPr>
          <w:sz w:val="28"/>
          <w:szCs w:val="28"/>
        </w:rPr>
      </w:pPr>
      <w:r>
        <w:pict>
          <v:shape id="_x0000_i1026" type="#_x0000_t75" style="width:462.75pt;height:198pt" o:allowoverlap="f">
            <v:imagedata r:id="rId8" o:title=""/>
          </v:shape>
        </w:pict>
      </w:r>
    </w:p>
    <w:p w:rsidR="000F5B04" w:rsidRPr="00F75B30" w:rsidRDefault="000F5B04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 xml:space="preserve">Рисунок </w:t>
      </w:r>
      <w:r w:rsidR="00065308" w:rsidRPr="00F75B30">
        <w:rPr>
          <w:sz w:val="28"/>
          <w:szCs w:val="28"/>
        </w:rPr>
        <w:t>2</w:t>
      </w:r>
      <w:r w:rsidRPr="00F75B30">
        <w:rPr>
          <w:sz w:val="28"/>
          <w:szCs w:val="28"/>
        </w:rPr>
        <w:t xml:space="preserve"> – Ассортимент ТОО</w:t>
      </w:r>
      <w:r w:rsidR="00F75B30" w:rsidRPr="00F75B30">
        <w:rPr>
          <w:sz w:val="28"/>
          <w:szCs w:val="28"/>
        </w:rPr>
        <w:t xml:space="preserve"> "</w:t>
      </w:r>
      <w:r w:rsidRPr="00F75B30">
        <w:rPr>
          <w:sz w:val="28"/>
          <w:szCs w:val="28"/>
        </w:rPr>
        <w:t>Mike Naimann</w:t>
      </w:r>
      <w:r w:rsidR="00F75B30" w:rsidRPr="00F75B30">
        <w:rPr>
          <w:sz w:val="28"/>
          <w:szCs w:val="28"/>
        </w:rPr>
        <w:t>"</w:t>
      </w:r>
    </w:p>
    <w:p w:rsidR="000F5B04" w:rsidRPr="00F75B30" w:rsidRDefault="000F5B04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FD2A1F" w:rsidRPr="00F75B30" w:rsidRDefault="00FD2A1F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  <w:lang w:val="kk-KZ"/>
        </w:rPr>
      </w:pPr>
      <w:r w:rsidRPr="00F75B30">
        <w:rPr>
          <w:sz w:val="28"/>
          <w:szCs w:val="28"/>
        </w:rPr>
        <w:t xml:space="preserve">2.2 </w:t>
      </w:r>
      <w:r w:rsidRPr="00F75B30">
        <w:rPr>
          <w:sz w:val="28"/>
          <w:szCs w:val="28"/>
          <w:lang w:val="kk-KZ"/>
        </w:rPr>
        <w:t>Анализ финансово</w:t>
      </w:r>
      <w:r w:rsidRPr="00F75B30">
        <w:rPr>
          <w:sz w:val="28"/>
          <w:szCs w:val="28"/>
        </w:rPr>
        <w:t>-</w:t>
      </w:r>
      <w:r w:rsidRPr="00F75B30">
        <w:rPr>
          <w:sz w:val="28"/>
          <w:szCs w:val="28"/>
          <w:lang w:val="kk-KZ"/>
        </w:rPr>
        <w:t>хозяйственной деятельности предприятия</w:t>
      </w:r>
    </w:p>
    <w:p w:rsidR="00FD2A1F" w:rsidRPr="00F75B30" w:rsidRDefault="00FD2A1F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  <w:lang w:val="kk-KZ"/>
        </w:rPr>
      </w:pPr>
    </w:p>
    <w:p w:rsidR="000F5B04" w:rsidRPr="00F75B30" w:rsidRDefault="000F5B04" w:rsidP="00F75B30">
      <w:pPr>
        <w:keepLines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Технико-экономический анализ деятельности предприятия (ТЭАДП) - комплексное изучение производственно - хозяйственной деятельности предприятия с целью объективной оценки ее результатов и дальнейшего ее развития и совершенствования.</w:t>
      </w:r>
    </w:p>
    <w:p w:rsidR="00F75B30" w:rsidRPr="00F75B30" w:rsidRDefault="000F5B04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Основные технико-экономические показатели являются синтетическими (обобщающими) параметрами предприятия. В своей совокупности эти показатели отражают общее состояние дел на предприятии в производственно-технической, хозяйственно-финансовой, инновационной, коммерческой, социальной сферах. Каждый показатель в отдельности обобщенно характеризует одно из направлений (сторон) его внутренней или внешней деятельности.</w:t>
      </w:r>
    </w:p>
    <w:p w:rsidR="00F75B30" w:rsidRPr="00F75B30" w:rsidRDefault="000F5B04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Анализ преимуществ и недостатков различных подходов к построению системы управления на предприятии позволяет сделать правильный выбор в пользу конкретных структур, учитывая при этом состояние рынка и стратегию предприятия.</w:t>
      </w:r>
    </w:p>
    <w:p w:rsidR="000F5B04" w:rsidRPr="00F75B30" w:rsidRDefault="000F5B04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Анализ основных технико-экономических показателей включает в себя: сравнение оцениваемых показателей предприятия с соответствующими показателями других предприятий, осуществляющих аналогичную деятельность; сопоставление различных показателей предприятия между собой; сопоставление одноименных показателей предприятия за различные временные периоды; сопоставление плановых и фактически достигнутых показателей предприятия.</w:t>
      </w:r>
    </w:p>
    <w:p w:rsidR="000F5B04" w:rsidRPr="00F75B30" w:rsidRDefault="000F5B04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Путем сопоставления различных технико-экономических показателей определяются степень использования наличного производственно-технического аппарата (базиса) предприятия, сложившиеся соотношения между закупом продукции и ее реализацией (объемом продаж продукции), производительностью труда и его оплатой, затратами и результатами, другие соотношения между отдельными сторонами и направлениями деятельности предприятия.</w:t>
      </w:r>
    </w:p>
    <w:p w:rsidR="000F5B04" w:rsidRPr="00F75B30" w:rsidRDefault="000F5B04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Информационной базой анализа являются материалы плановых документов, данные бухгалтерского и статистического учета и отчетности предприятия.</w:t>
      </w:r>
    </w:p>
    <w:p w:rsidR="000F5B04" w:rsidRPr="00F75B30" w:rsidRDefault="000F5B04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Анализ исходной информации предполагает, прежде всего, оценку ее представительности, поскольку состав имеющихся данных, временные периоды, которые они охватывают, определяют возможные направления последующего анализа основных технико-экономических показателей предприятия. Непременным условием представительности исходной информации является присутствие в ее составе фактических (но не плановых) данных за последний отчетный период, предшествующий текущему периоду деятельности предприятия.</w:t>
      </w:r>
    </w:p>
    <w:p w:rsidR="000F5B04" w:rsidRPr="00F75B30" w:rsidRDefault="000F5B04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 xml:space="preserve">В таблице 1 представлен анализ основных экономических показателей деятельности предприятия на основании данных финансовой отчетности, представленной в Приложениях </w:t>
      </w:r>
      <w:r w:rsidR="00FC1D17" w:rsidRPr="00F75B30">
        <w:rPr>
          <w:sz w:val="28"/>
          <w:szCs w:val="28"/>
        </w:rPr>
        <w:t>Г, Д, Е, Ж.</w:t>
      </w:r>
    </w:p>
    <w:p w:rsidR="000F5B04" w:rsidRPr="00F75B30" w:rsidRDefault="000F5B04" w:rsidP="00F75B30">
      <w:pPr>
        <w:keepLines w:val="0"/>
        <w:tabs>
          <w:tab w:val="left" w:pos="740"/>
          <w:tab w:val="center" w:pos="4677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0F5B04" w:rsidRPr="00F75B30" w:rsidRDefault="000F5B04" w:rsidP="00F75B30">
      <w:pPr>
        <w:keepLines w:val="0"/>
        <w:tabs>
          <w:tab w:val="left" w:pos="740"/>
          <w:tab w:val="center" w:pos="4677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Таблица 1 -</w:t>
      </w:r>
      <w:r w:rsidR="00F75B30" w:rsidRPr="00F75B30">
        <w:rPr>
          <w:sz w:val="28"/>
          <w:szCs w:val="28"/>
        </w:rPr>
        <w:t xml:space="preserve"> </w:t>
      </w:r>
      <w:r w:rsidRPr="00F75B30">
        <w:rPr>
          <w:sz w:val="28"/>
          <w:szCs w:val="28"/>
        </w:rPr>
        <w:t>Основные показатели финансово-хозяйственной деятельности</w:t>
      </w:r>
      <w:r w:rsidR="00F75B30" w:rsidRPr="00F75B30">
        <w:rPr>
          <w:sz w:val="28"/>
          <w:szCs w:val="28"/>
        </w:rPr>
        <w:t xml:space="preserve"> </w:t>
      </w:r>
      <w:r w:rsidRPr="00F75B30">
        <w:rPr>
          <w:sz w:val="28"/>
          <w:szCs w:val="28"/>
        </w:rPr>
        <w:t xml:space="preserve">ТОО </w:t>
      </w:r>
      <w:r w:rsidR="00F75B30" w:rsidRPr="00F75B30">
        <w:rPr>
          <w:sz w:val="28"/>
          <w:szCs w:val="28"/>
        </w:rPr>
        <w:t>"</w:t>
      </w:r>
      <w:r w:rsidRPr="00F75B30">
        <w:rPr>
          <w:sz w:val="28"/>
          <w:szCs w:val="28"/>
        </w:rPr>
        <w:t>Mike Naimann</w:t>
      </w:r>
      <w:r w:rsidR="00F75B30" w:rsidRPr="00F75B30">
        <w:rPr>
          <w:sz w:val="28"/>
          <w:szCs w:val="28"/>
        </w:rPr>
        <w:t>"</w:t>
      </w:r>
      <w:r w:rsidRPr="00F75B30">
        <w:rPr>
          <w:sz w:val="28"/>
          <w:szCs w:val="28"/>
        </w:rPr>
        <w:t xml:space="preserve"> за 2007-2009 годы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796"/>
        <w:gridCol w:w="1337"/>
        <w:gridCol w:w="1198"/>
        <w:gridCol w:w="1025"/>
        <w:gridCol w:w="1024"/>
        <w:gridCol w:w="1042"/>
        <w:gridCol w:w="934"/>
      </w:tblGrid>
      <w:tr w:rsidR="00F75B30" w:rsidRPr="00760137" w:rsidTr="00760137">
        <w:trPr>
          <w:jc w:val="center"/>
        </w:trPr>
        <w:tc>
          <w:tcPr>
            <w:tcW w:w="2796" w:type="dxa"/>
            <w:vMerge w:val="restart"/>
            <w:shd w:val="clear" w:color="auto" w:fill="auto"/>
          </w:tcPr>
          <w:p w:rsidR="00F75B30" w:rsidRPr="00760137" w:rsidRDefault="00F75B30" w:rsidP="00760137">
            <w:pPr>
              <w:keepLines w:val="0"/>
              <w:suppressAutoHyphens/>
              <w:spacing w:line="360" w:lineRule="auto"/>
              <w:rPr>
                <w:szCs w:val="22"/>
              </w:rPr>
            </w:pPr>
            <w:r w:rsidRPr="00760137">
              <w:rPr>
                <w:szCs w:val="22"/>
              </w:rPr>
              <w:t>Показатели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F75B30" w:rsidRPr="00760137" w:rsidRDefault="00F75B30" w:rsidP="00760137">
            <w:pPr>
              <w:keepLines w:val="0"/>
              <w:suppressAutoHyphens/>
              <w:spacing w:line="360" w:lineRule="auto"/>
              <w:rPr>
                <w:szCs w:val="22"/>
              </w:rPr>
            </w:pPr>
            <w:r w:rsidRPr="00760137">
              <w:rPr>
                <w:szCs w:val="22"/>
              </w:rPr>
              <w:t>Единица измерения</w:t>
            </w:r>
          </w:p>
        </w:tc>
        <w:tc>
          <w:tcPr>
            <w:tcW w:w="1198" w:type="dxa"/>
            <w:vMerge w:val="restart"/>
            <w:shd w:val="clear" w:color="auto" w:fill="auto"/>
          </w:tcPr>
          <w:p w:rsidR="00F75B30" w:rsidRPr="00760137" w:rsidRDefault="00F75B30" w:rsidP="00760137">
            <w:pPr>
              <w:keepLines w:val="0"/>
              <w:suppressAutoHyphens/>
              <w:spacing w:line="360" w:lineRule="auto"/>
              <w:rPr>
                <w:szCs w:val="22"/>
              </w:rPr>
            </w:pPr>
            <w:r w:rsidRPr="00760137">
              <w:rPr>
                <w:szCs w:val="22"/>
              </w:rPr>
              <w:t>2007 год</w:t>
            </w:r>
          </w:p>
        </w:tc>
        <w:tc>
          <w:tcPr>
            <w:tcW w:w="1025" w:type="dxa"/>
            <w:vMerge w:val="restart"/>
            <w:shd w:val="clear" w:color="auto" w:fill="auto"/>
          </w:tcPr>
          <w:p w:rsidR="00F75B30" w:rsidRPr="00760137" w:rsidRDefault="00F75B30" w:rsidP="00760137">
            <w:pPr>
              <w:keepLines w:val="0"/>
              <w:suppressAutoHyphens/>
              <w:spacing w:line="360" w:lineRule="auto"/>
              <w:rPr>
                <w:szCs w:val="22"/>
              </w:rPr>
            </w:pPr>
            <w:smartTag w:uri="urn:schemas-microsoft-com:office:smarttags" w:element="metricconverter">
              <w:smartTagPr>
                <w:attr w:name="ProductID" w:val="2008 г"/>
              </w:smartTagPr>
              <w:r w:rsidRPr="00760137">
                <w:rPr>
                  <w:szCs w:val="22"/>
                </w:rPr>
                <w:t>2008 г</w:t>
              </w:r>
            </w:smartTag>
            <w:r w:rsidRPr="00760137">
              <w:rPr>
                <w:szCs w:val="22"/>
              </w:rPr>
              <w:t>.</w:t>
            </w:r>
          </w:p>
        </w:tc>
        <w:tc>
          <w:tcPr>
            <w:tcW w:w="1024" w:type="dxa"/>
            <w:vMerge w:val="restart"/>
            <w:shd w:val="clear" w:color="auto" w:fill="auto"/>
          </w:tcPr>
          <w:p w:rsidR="00F75B30" w:rsidRPr="00760137" w:rsidRDefault="00F75B30" w:rsidP="00760137">
            <w:pPr>
              <w:keepLines w:val="0"/>
              <w:suppressAutoHyphens/>
              <w:spacing w:line="360" w:lineRule="auto"/>
              <w:rPr>
                <w:szCs w:val="22"/>
              </w:rPr>
            </w:pPr>
            <w:smartTag w:uri="urn:schemas-microsoft-com:office:smarttags" w:element="metricconverter">
              <w:smartTagPr>
                <w:attr w:name="ProductID" w:val="2009 г"/>
              </w:smartTagPr>
              <w:r w:rsidRPr="00760137">
                <w:rPr>
                  <w:szCs w:val="22"/>
                </w:rPr>
                <w:t>2009 г</w:t>
              </w:r>
            </w:smartTag>
            <w:r w:rsidRPr="00760137">
              <w:rPr>
                <w:szCs w:val="22"/>
              </w:rPr>
              <w:t>.</w:t>
            </w:r>
          </w:p>
        </w:tc>
        <w:tc>
          <w:tcPr>
            <w:tcW w:w="1976" w:type="dxa"/>
            <w:gridSpan w:val="2"/>
            <w:shd w:val="clear" w:color="auto" w:fill="auto"/>
          </w:tcPr>
          <w:p w:rsidR="00F75B30" w:rsidRPr="00760137" w:rsidRDefault="00F75B30" w:rsidP="00760137">
            <w:pPr>
              <w:keepLines w:val="0"/>
              <w:suppressAutoHyphens/>
              <w:spacing w:line="360" w:lineRule="auto"/>
              <w:rPr>
                <w:szCs w:val="22"/>
              </w:rPr>
            </w:pPr>
            <w:r w:rsidRPr="00760137">
              <w:rPr>
                <w:szCs w:val="22"/>
              </w:rPr>
              <w:t xml:space="preserve">Изменение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760137">
                <w:rPr>
                  <w:szCs w:val="22"/>
                </w:rPr>
                <w:t>2009 г</w:t>
              </w:r>
            </w:smartTag>
            <w:r w:rsidRPr="00760137">
              <w:rPr>
                <w:szCs w:val="22"/>
              </w:rPr>
              <w:t>. в % к</w:t>
            </w:r>
          </w:p>
        </w:tc>
      </w:tr>
      <w:tr w:rsidR="00F75B30" w:rsidRPr="00760137" w:rsidTr="00760137">
        <w:trPr>
          <w:jc w:val="center"/>
        </w:trPr>
        <w:tc>
          <w:tcPr>
            <w:tcW w:w="2796" w:type="dxa"/>
            <w:vMerge/>
            <w:shd w:val="clear" w:color="auto" w:fill="auto"/>
          </w:tcPr>
          <w:p w:rsidR="00F75B30" w:rsidRPr="00760137" w:rsidRDefault="00F75B30" w:rsidP="00760137">
            <w:pPr>
              <w:keepLines w:val="0"/>
              <w:suppressAutoHyphens/>
              <w:spacing w:line="360" w:lineRule="auto"/>
              <w:rPr>
                <w:szCs w:val="22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F75B30" w:rsidRPr="00760137" w:rsidRDefault="00F75B30" w:rsidP="00760137">
            <w:pPr>
              <w:keepLines w:val="0"/>
              <w:suppressAutoHyphens/>
              <w:spacing w:line="360" w:lineRule="auto"/>
              <w:rPr>
                <w:szCs w:val="22"/>
              </w:rPr>
            </w:pPr>
          </w:p>
        </w:tc>
        <w:tc>
          <w:tcPr>
            <w:tcW w:w="1198" w:type="dxa"/>
            <w:vMerge/>
            <w:shd w:val="clear" w:color="auto" w:fill="auto"/>
          </w:tcPr>
          <w:p w:rsidR="00F75B30" w:rsidRPr="00760137" w:rsidRDefault="00F75B30" w:rsidP="00760137">
            <w:pPr>
              <w:keepLines w:val="0"/>
              <w:suppressAutoHyphens/>
              <w:spacing w:line="360" w:lineRule="auto"/>
              <w:rPr>
                <w:szCs w:val="22"/>
              </w:rPr>
            </w:pPr>
          </w:p>
        </w:tc>
        <w:tc>
          <w:tcPr>
            <w:tcW w:w="1025" w:type="dxa"/>
            <w:vMerge/>
            <w:shd w:val="clear" w:color="auto" w:fill="auto"/>
          </w:tcPr>
          <w:p w:rsidR="00F75B30" w:rsidRPr="00760137" w:rsidRDefault="00F75B30" w:rsidP="00760137">
            <w:pPr>
              <w:keepLines w:val="0"/>
              <w:suppressAutoHyphens/>
              <w:spacing w:line="360" w:lineRule="auto"/>
              <w:rPr>
                <w:szCs w:val="22"/>
              </w:rPr>
            </w:pPr>
          </w:p>
        </w:tc>
        <w:tc>
          <w:tcPr>
            <w:tcW w:w="1024" w:type="dxa"/>
            <w:vMerge/>
            <w:shd w:val="clear" w:color="auto" w:fill="auto"/>
          </w:tcPr>
          <w:p w:rsidR="00F75B30" w:rsidRPr="00760137" w:rsidRDefault="00F75B30" w:rsidP="00760137">
            <w:pPr>
              <w:keepLines w:val="0"/>
              <w:suppressAutoHyphens/>
              <w:spacing w:line="360" w:lineRule="auto"/>
              <w:rPr>
                <w:szCs w:val="22"/>
              </w:rPr>
            </w:pPr>
          </w:p>
        </w:tc>
        <w:tc>
          <w:tcPr>
            <w:tcW w:w="1042" w:type="dxa"/>
            <w:shd w:val="clear" w:color="auto" w:fill="auto"/>
          </w:tcPr>
          <w:p w:rsidR="00F75B30" w:rsidRPr="00760137" w:rsidRDefault="00F75B30" w:rsidP="00760137">
            <w:pPr>
              <w:keepLines w:val="0"/>
              <w:suppressAutoHyphens/>
              <w:spacing w:line="360" w:lineRule="auto"/>
              <w:rPr>
                <w:szCs w:val="22"/>
              </w:rPr>
            </w:pPr>
            <w:smartTag w:uri="urn:schemas-microsoft-com:office:smarttags" w:element="metricconverter">
              <w:smartTagPr>
                <w:attr w:name="ProductID" w:val="2007 г"/>
              </w:smartTagPr>
              <w:r w:rsidRPr="00760137">
                <w:rPr>
                  <w:szCs w:val="22"/>
                </w:rPr>
                <w:t>2007 г</w:t>
              </w:r>
            </w:smartTag>
            <w:r w:rsidRPr="00760137">
              <w:rPr>
                <w:szCs w:val="22"/>
              </w:rPr>
              <w:t>.</w:t>
            </w:r>
          </w:p>
        </w:tc>
        <w:tc>
          <w:tcPr>
            <w:tcW w:w="934" w:type="dxa"/>
            <w:shd w:val="clear" w:color="auto" w:fill="auto"/>
          </w:tcPr>
          <w:p w:rsidR="00F75B30" w:rsidRPr="00760137" w:rsidRDefault="00F75B30" w:rsidP="00760137">
            <w:pPr>
              <w:keepLines w:val="0"/>
              <w:suppressAutoHyphens/>
              <w:spacing w:line="360" w:lineRule="auto"/>
              <w:rPr>
                <w:szCs w:val="22"/>
              </w:rPr>
            </w:pPr>
            <w:smartTag w:uri="urn:schemas-microsoft-com:office:smarttags" w:element="metricconverter">
              <w:smartTagPr>
                <w:attr w:name="ProductID" w:val="2008 г"/>
              </w:smartTagPr>
              <w:r w:rsidRPr="00760137">
                <w:rPr>
                  <w:szCs w:val="22"/>
                </w:rPr>
                <w:t>2008 г</w:t>
              </w:r>
            </w:smartTag>
            <w:r w:rsidRPr="00760137">
              <w:rPr>
                <w:szCs w:val="22"/>
              </w:rPr>
              <w:t>.</w:t>
            </w:r>
          </w:p>
        </w:tc>
      </w:tr>
      <w:tr w:rsidR="00F75B30" w:rsidRPr="00760137" w:rsidTr="00760137">
        <w:trPr>
          <w:jc w:val="center"/>
        </w:trPr>
        <w:tc>
          <w:tcPr>
            <w:tcW w:w="2796" w:type="dxa"/>
            <w:shd w:val="clear" w:color="auto" w:fill="auto"/>
          </w:tcPr>
          <w:p w:rsidR="00F75B30" w:rsidRPr="00760137" w:rsidRDefault="00F75B30" w:rsidP="00760137">
            <w:pPr>
              <w:keepLines w:val="0"/>
              <w:suppressAutoHyphens/>
              <w:spacing w:line="360" w:lineRule="auto"/>
              <w:rPr>
                <w:szCs w:val="22"/>
              </w:rPr>
            </w:pPr>
            <w:r w:rsidRPr="00760137">
              <w:rPr>
                <w:szCs w:val="22"/>
              </w:rPr>
              <w:t>Доход от реализации продукции (работ, услуг)</w:t>
            </w:r>
          </w:p>
        </w:tc>
        <w:tc>
          <w:tcPr>
            <w:tcW w:w="1337" w:type="dxa"/>
            <w:shd w:val="clear" w:color="auto" w:fill="auto"/>
          </w:tcPr>
          <w:p w:rsidR="00F75B30" w:rsidRPr="00760137" w:rsidRDefault="00F75B30" w:rsidP="00760137">
            <w:pPr>
              <w:keepLines w:val="0"/>
              <w:suppressAutoHyphens/>
              <w:spacing w:line="360" w:lineRule="auto"/>
              <w:rPr>
                <w:szCs w:val="22"/>
              </w:rPr>
            </w:pPr>
            <w:r w:rsidRPr="00760137">
              <w:rPr>
                <w:szCs w:val="22"/>
              </w:rPr>
              <w:t>тысяч тенге</w:t>
            </w:r>
          </w:p>
        </w:tc>
        <w:tc>
          <w:tcPr>
            <w:tcW w:w="1198" w:type="dxa"/>
            <w:shd w:val="clear" w:color="auto" w:fill="auto"/>
          </w:tcPr>
          <w:p w:rsidR="00F75B30" w:rsidRPr="00F75B30" w:rsidRDefault="00F75B30" w:rsidP="00760137">
            <w:pPr>
              <w:keepLines w:val="0"/>
              <w:suppressAutoHyphens/>
              <w:spacing w:line="360" w:lineRule="auto"/>
            </w:pPr>
            <w:r w:rsidRPr="00F75B30">
              <w:t>31254,62</w:t>
            </w:r>
          </w:p>
        </w:tc>
        <w:tc>
          <w:tcPr>
            <w:tcW w:w="1025" w:type="dxa"/>
            <w:shd w:val="clear" w:color="auto" w:fill="auto"/>
          </w:tcPr>
          <w:p w:rsidR="00F75B30" w:rsidRPr="00F75B30" w:rsidRDefault="00F75B30" w:rsidP="00760137">
            <w:pPr>
              <w:keepLines w:val="0"/>
              <w:suppressAutoHyphens/>
              <w:spacing w:line="360" w:lineRule="auto"/>
            </w:pPr>
            <w:r w:rsidRPr="00F75B30">
              <w:t>51806,45</w:t>
            </w:r>
          </w:p>
        </w:tc>
        <w:tc>
          <w:tcPr>
            <w:tcW w:w="1024" w:type="dxa"/>
            <w:shd w:val="clear" w:color="auto" w:fill="auto"/>
          </w:tcPr>
          <w:p w:rsidR="00F75B30" w:rsidRPr="00F75B30" w:rsidRDefault="00F75B30" w:rsidP="00760137">
            <w:pPr>
              <w:keepLines w:val="0"/>
              <w:suppressAutoHyphens/>
              <w:spacing w:line="360" w:lineRule="auto"/>
            </w:pPr>
            <w:r w:rsidRPr="00F75B30">
              <w:t>60742,97</w:t>
            </w:r>
          </w:p>
        </w:tc>
        <w:tc>
          <w:tcPr>
            <w:tcW w:w="1042" w:type="dxa"/>
            <w:shd w:val="clear" w:color="auto" w:fill="auto"/>
          </w:tcPr>
          <w:p w:rsidR="00F75B30" w:rsidRPr="00760137" w:rsidRDefault="00F75B30" w:rsidP="00760137">
            <w:pPr>
              <w:keepLines w:val="0"/>
              <w:suppressAutoHyphens/>
              <w:spacing w:line="360" w:lineRule="auto"/>
              <w:rPr>
                <w:szCs w:val="22"/>
              </w:rPr>
            </w:pPr>
            <w:r w:rsidRPr="00760137">
              <w:rPr>
                <w:szCs w:val="22"/>
              </w:rPr>
              <w:t>194,35</w:t>
            </w:r>
          </w:p>
        </w:tc>
        <w:tc>
          <w:tcPr>
            <w:tcW w:w="934" w:type="dxa"/>
            <w:shd w:val="clear" w:color="auto" w:fill="auto"/>
          </w:tcPr>
          <w:p w:rsidR="00F75B30" w:rsidRPr="00760137" w:rsidRDefault="00F75B30" w:rsidP="00760137">
            <w:pPr>
              <w:keepLines w:val="0"/>
              <w:suppressAutoHyphens/>
              <w:spacing w:line="360" w:lineRule="auto"/>
              <w:rPr>
                <w:szCs w:val="22"/>
              </w:rPr>
            </w:pPr>
            <w:r w:rsidRPr="00760137">
              <w:rPr>
                <w:szCs w:val="22"/>
              </w:rPr>
              <w:t>117,25</w:t>
            </w:r>
          </w:p>
        </w:tc>
      </w:tr>
      <w:tr w:rsidR="00F75B30" w:rsidRPr="00760137" w:rsidTr="00760137">
        <w:trPr>
          <w:jc w:val="center"/>
        </w:trPr>
        <w:tc>
          <w:tcPr>
            <w:tcW w:w="2796" w:type="dxa"/>
            <w:shd w:val="clear" w:color="auto" w:fill="auto"/>
          </w:tcPr>
          <w:p w:rsidR="00F75B30" w:rsidRPr="00760137" w:rsidRDefault="00F75B30" w:rsidP="00760137">
            <w:pPr>
              <w:keepLines w:val="0"/>
              <w:suppressAutoHyphens/>
              <w:spacing w:line="360" w:lineRule="auto"/>
              <w:rPr>
                <w:szCs w:val="22"/>
              </w:rPr>
            </w:pPr>
            <w:r w:rsidRPr="00760137">
              <w:rPr>
                <w:szCs w:val="22"/>
              </w:rPr>
              <w:t>Себестоимость реализованной продукции (работ, услуг)</w:t>
            </w:r>
          </w:p>
        </w:tc>
        <w:tc>
          <w:tcPr>
            <w:tcW w:w="1337" w:type="dxa"/>
            <w:shd w:val="clear" w:color="auto" w:fill="auto"/>
          </w:tcPr>
          <w:p w:rsidR="00F75B30" w:rsidRPr="00760137" w:rsidRDefault="00F75B30" w:rsidP="00760137">
            <w:pPr>
              <w:keepLines w:val="0"/>
              <w:suppressAutoHyphens/>
              <w:spacing w:line="360" w:lineRule="auto"/>
              <w:rPr>
                <w:szCs w:val="22"/>
              </w:rPr>
            </w:pPr>
            <w:r w:rsidRPr="00760137">
              <w:rPr>
                <w:szCs w:val="22"/>
              </w:rPr>
              <w:t>тысяч тенге</w:t>
            </w:r>
          </w:p>
        </w:tc>
        <w:tc>
          <w:tcPr>
            <w:tcW w:w="1198" w:type="dxa"/>
            <w:shd w:val="clear" w:color="auto" w:fill="auto"/>
          </w:tcPr>
          <w:p w:rsidR="00F75B30" w:rsidRPr="00F75B30" w:rsidRDefault="00F75B30" w:rsidP="00760137">
            <w:pPr>
              <w:keepLines w:val="0"/>
              <w:suppressAutoHyphens/>
              <w:spacing w:line="360" w:lineRule="auto"/>
            </w:pPr>
            <w:r w:rsidRPr="00F75B30">
              <w:t>27521,21</w:t>
            </w:r>
          </w:p>
        </w:tc>
        <w:tc>
          <w:tcPr>
            <w:tcW w:w="1025" w:type="dxa"/>
            <w:shd w:val="clear" w:color="auto" w:fill="auto"/>
          </w:tcPr>
          <w:p w:rsidR="00F75B30" w:rsidRPr="00F75B30" w:rsidRDefault="00F75B30" w:rsidP="00760137">
            <w:pPr>
              <w:keepLines w:val="0"/>
              <w:suppressAutoHyphens/>
              <w:spacing w:line="360" w:lineRule="auto"/>
            </w:pPr>
            <w:r w:rsidRPr="00F75B30">
              <w:t>46560,08</w:t>
            </w:r>
          </w:p>
        </w:tc>
        <w:tc>
          <w:tcPr>
            <w:tcW w:w="1024" w:type="dxa"/>
            <w:shd w:val="clear" w:color="auto" w:fill="auto"/>
          </w:tcPr>
          <w:p w:rsidR="00F75B30" w:rsidRPr="00F75B30" w:rsidRDefault="00F75B30" w:rsidP="00760137">
            <w:pPr>
              <w:keepLines w:val="0"/>
              <w:suppressAutoHyphens/>
              <w:spacing w:line="360" w:lineRule="auto"/>
            </w:pPr>
            <w:r w:rsidRPr="00F75B30">
              <w:t>40531,17</w:t>
            </w:r>
          </w:p>
        </w:tc>
        <w:tc>
          <w:tcPr>
            <w:tcW w:w="1042" w:type="dxa"/>
            <w:shd w:val="clear" w:color="auto" w:fill="auto"/>
          </w:tcPr>
          <w:p w:rsidR="00F75B30" w:rsidRPr="00760137" w:rsidRDefault="00F75B30" w:rsidP="00760137">
            <w:pPr>
              <w:keepLines w:val="0"/>
              <w:suppressAutoHyphens/>
              <w:spacing w:line="360" w:lineRule="auto"/>
              <w:rPr>
                <w:szCs w:val="22"/>
              </w:rPr>
            </w:pPr>
            <w:r w:rsidRPr="00760137">
              <w:rPr>
                <w:szCs w:val="22"/>
              </w:rPr>
              <w:t>147,27</w:t>
            </w:r>
          </w:p>
        </w:tc>
        <w:tc>
          <w:tcPr>
            <w:tcW w:w="934" w:type="dxa"/>
            <w:shd w:val="clear" w:color="auto" w:fill="auto"/>
          </w:tcPr>
          <w:p w:rsidR="00F75B30" w:rsidRPr="00760137" w:rsidRDefault="00F75B30" w:rsidP="00760137">
            <w:pPr>
              <w:keepLines w:val="0"/>
              <w:suppressAutoHyphens/>
              <w:spacing w:line="360" w:lineRule="auto"/>
              <w:rPr>
                <w:szCs w:val="22"/>
              </w:rPr>
            </w:pPr>
            <w:r w:rsidRPr="00760137">
              <w:rPr>
                <w:szCs w:val="22"/>
              </w:rPr>
              <w:t>87,05</w:t>
            </w:r>
          </w:p>
        </w:tc>
      </w:tr>
      <w:tr w:rsidR="00F75B30" w:rsidRPr="00760137" w:rsidTr="00760137">
        <w:trPr>
          <w:jc w:val="center"/>
        </w:trPr>
        <w:tc>
          <w:tcPr>
            <w:tcW w:w="2796" w:type="dxa"/>
            <w:shd w:val="clear" w:color="auto" w:fill="auto"/>
          </w:tcPr>
          <w:p w:rsidR="00F75B30" w:rsidRPr="00760137" w:rsidRDefault="00F75B30" w:rsidP="00760137">
            <w:pPr>
              <w:keepLines w:val="0"/>
              <w:suppressAutoHyphens/>
              <w:spacing w:line="360" w:lineRule="auto"/>
              <w:rPr>
                <w:szCs w:val="22"/>
              </w:rPr>
            </w:pPr>
            <w:r w:rsidRPr="00760137">
              <w:rPr>
                <w:szCs w:val="22"/>
              </w:rPr>
              <w:t>Валовой доход</w:t>
            </w:r>
          </w:p>
        </w:tc>
        <w:tc>
          <w:tcPr>
            <w:tcW w:w="1337" w:type="dxa"/>
            <w:shd w:val="clear" w:color="auto" w:fill="auto"/>
          </w:tcPr>
          <w:p w:rsidR="00F75B30" w:rsidRPr="00760137" w:rsidRDefault="00F75B30" w:rsidP="00760137">
            <w:pPr>
              <w:keepLines w:val="0"/>
              <w:suppressAutoHyphens/>
              <w:spacing w:line="360" w:lineRule="auto"/>
              <w:rPr>
                <w:szCs w:val="22"/>
              </w:rPr>
            </w:pPr>
            <w:r w:rsidRPr="00760137">
              <w:rPr>
                <w:szCs w:val="22"/>
              </w:rPr>
              <w:t>тысяч тенге</w:t>
            </w:r>
          </w:p>
        </w:tc>
        <w:tc>
          <w:tcPr>
            <w:tcW w:w="1198" w:type="dxa"/>
            <w:shd w:val="clear" w:color="auto" w:fill="auto"/>
          </w:tcPr>
          <w:p w:rsidR="00F75B30" w:rsidRPr="00F75B30" w:rsidRDefault="00F75B30" w:rsidP="00760137">
            <w:pPr>
              <w:keepLines w:val="0"/>
              <w:suppressAutoHyphens/>
              <w:spacing w:line="360" w:lineRule="auto"/>
            </w:pPr>
            <w:r w:rsidRPr="00F75B30">
              <w:t>3733,41</w:t>
            </w:r>
          </w:p>
        </w:tc>
        <w:tc>
          <w:tcPr>
            <w:tcW w:w="1025" w:type="dxa"/>
            <w:shd w:val="clear" w:color="auto" w:fill="auto"/>
          </w:tcPr>
          <w:p w:rsidR="00F75B30" w:rsidRPr="00F75B30" w:rsidRDefault="00F75B30" w:rsidP="00760137">
            <w:pPr>
              <w:keepLines w:val="0"/>
              <w:suppressAutoHyphens/>
              <w:spacing w:line="360" w:lineRule="auto"/>
            </w:pPr>
            <w:r w:rsidRPr="00F75B30">
              <w:t>5246,372</w:t>
            </w:r>
          </w:p>
        </w:tc>
        <w:tc>
          <w:tcPr>
            <w:tcW w:w="1024" w:type="dxa"/>
            <w:shd w:val="clear" w:color="auto" w:fill="auto"/>
          </w:tcPr>
          <w:p w:rsidR="00F75B30" w:rsidRPr="00F75B30" w:rsidRDefault="00F75B30" w:rsidP="00760137">
            <w:pPr>
              <w:keepLines w:val="0"/>
              <w:suppressAutoHyphens/>
              <w:spacing w:line="360" w:lineRule="auto"/>
            </w:pPr>
            <w:r w:rsidRPr="00F75B30">
              <w:t>20211,8</w:t>
            </w:r>
          </w:p>
        </w:tc>
        <w:tc>
          <w:tcPr>
            <w:tcW w:w="1042" w:type="dxa"/>
            <w:shd w:val="clear" w:color="auto" w:fill="auto"/>
          </w:tcPr>
          <w:p w:rsidR="00F75B30" w:rsidRPr="00760137" w:rsidRDefault="00F75B30" w:rsidP="00760137">
            <w:pPr>
              <w:keepLines w:val="0"/>
              <w:suppressAutoHyphens/>
              <w:spacing w:line="360" w:lineRule="auto"/>
              <w:rPr>
                <w:szCs w:val="22"/>
              </w:rPr>
            </w:pPr>
            <w:r w:rsidRPr="00760137">
              <w:rPr>
                <w:szCs w:val="22"/>
              </w:rPr>
              <w:t>541,38</w:t>
            </w:r>
          </w:p>
        </w:tc>
        <w:tc>
          <w:tcPr>
            <w:tcW w:w="934" w:type="dxa"/>
            <w:shd w:val="clear" w:color="auto" w:fill="auto"/>
          </w:tcPr>
          <w:p w:rsidR="00F75B30" w:rsidRPr="00760137" w:rsidRDefault="00F75B30" w:rsidP="00760137">
            <w:pPr>
              <w:keepLines w:val="0"/>
              <w:suppressAutoHyphens/>
              <w:spacing w:line="360" w:lineRule="auto"/>
              <w:rPr>
                <w:szCs w:val="22"/>
              </w:rPr>
            </w:pPr>
            <w:r w:rsidRPr="00760137">
              <w:rPr>
                <w:szCs w:val="22"/>
              </w:rPr>
              <w:t>385,25</w:t>
            </w:r>
          </w:p>
        </w:tc>
      </w:tr>
      <w:tr w:rsidR="00F75B30" w:rsidRPr="00760137" w:rsidTr="00760137">
        <w:trPr>
          <w:jc w:val="center"/>
        </w:trPr>
        <w:tc>
          <w:tcPr>
            <w:tcW w:w="2796" w:type="dxa"/>
            <w:shd w:val="clear" w:color="auto" w:fill="auto"/>
          </w:tcPr>
          <w:p w:rsidR="00F75B30" w:rsidRPr="00760137" w:rsidRDefault="00F75B30" w:rsidP="00760137">
            <w:pPr>
              <w:keepLines w:val="0"/>
              <w:suppressAutoHyphens/>
              <w:spacing w:line="360" w:lineRule="auto"/>
              <w:rPr>
                <w:szCs w:val="22"/>
              </w:rPr>
            </w:pPr>
            <w:r w:rsidRPr="00760137">
              <w:rPr>
                <w:szCs w:val="22"/>
              </w:rPr>
              <w:t xml:space="preserve">Расходы на реализацию продукции и оказание услуг </w:t>
            </w:r>
          </w:p>
        </w:tc>
        <w:tc>
          <w:tcPr>
            <w:tcW w:w="1337" w:type="dxa"/>
            <w:shd w:val="clear" w:color="auto" w:fill="auto"/>
          </w:tcPr>
          <w:p w:rsidR="00F75B30" w:rsidRPr="00760137" w:rsidRDefault="00F75B30" w:rsidP="00760137">
            <w:pPr>
              <w:keepLines w:val="0"/>
              <w:suppressAutoHyphens/>
              <w:spacing w:line="360" w:lineRule="auto"/>
              <w:rPr>
                <w:szCs w:val="22"/>
              </w:rPr>
            </w:pPr>
            <w:r w:rsidRPr="00760137">
              <w:rPr>
                <w:szCs w:val="22"/>
              </w:rPr>
              <w:t>тысяч тенге</w:t>
            </w:r>
          </w:p>
        </w:tc>
        <w:tc>
          <w:tcPr>
            <w:tcW w:w="1198" w:type="dxa"/>
            <w:shd w:val="clear" w:color="auto" w:fill="auto"/>
          </w:tcPr>
          <w:p w:rsidR="00F75B30" w:rsidRPr="00F75B30" w:rsidRDefault="00F75B30" w:rsidP="00760137">
            <w:pPr>
              <w:keepLines w:val="0"/>
              <w:suppressAutoHyphens/>
              <w:spacing w:line="360" w:lineRule="auto"/>
            </w:pPr>
            <w:r w:rsidRPr="00F75B30">
              <w:t>154,218</w:t>
            </w:r>
          </w:p>
        </w:tc>
        <w:tc>
          <w:tcPr>
            <w:tcW w:w="1025" w:type="dxa"/>
            <w:shd w:val="clear" w:color="auto" w:fill="auto"/>
          </w:tcPr>
          <w:p w:rsidR="00F75B30" w:rsidRPr="00F75B30" w:rsidRDefault="00F75B30" w:rsidP="00760137">
            <w:pPr>
              <w:keepLines w:val="0"/>
              <w:suppressAutoHyphens/>
              <w:spacing w:line="360" w:lineRule="auto"/>
            </w:pPr>
            <w:r w:rsidRPr="00F75B30">
              <w:t>313,014</w:t>
            </w:r>
          </w:p>
        </w:tc>
        <w:tc>
          <w:tcPr>
            <w:tcW w:w="1024" w:type="dxa"/>
            <w:shd w:val="clear" w:color="auto" w:fill="auto"/>
          </w:tcPr>
          <w:p w:rsidR="00F75B30" w:rsidRPr="00F75B30" w:rsidRDefault="00F75B30" w:rsidP="00760137">
            <w:pPr>
              <w:keepLines w:val="0"/>
              <w:suppressAutoHyphens/>
              <w:spacing w:line="360" w:lineRule="auto"/>
            </w:pPr>
            <w:r w:rsidRPr="00F75B30">
              <w:t>1877,494</w:t>
            </w:r>
          </w:p>
        </w:tc>
        <w:tc>
          <w:tcPr>
            <w:tcW w:w="1042" w:type="dxa"/>
            <w:shd w:val="clear" w:color="auto" w:fill="auto"/>
          </w:tcPr>
          <w:p w:rsidR="00F75B30" w:rsidRPr="00760137" w:rsidRDefault="00F75B30" w:rsidP="00760137">
            <w:pPr>
              <w:keepLines w:val="0"/>
              <w:suppressAutoHyphens/>
              <w:spacing w:line="360" w:lineRule="auto"/>
              <w:rPr>
                <w:szCs w:val="22"/>
              </w:rPr>
            </w:pPr>
            <w:r w:rsidRPr="00760137">
              <w:rPr>
                <w:szCs w:val="22"/>
              </w:rPr>
              <w:t>1217,43</w:t>
            </w:r>
          </w:p>
        </w:tc>
        <w:tc>
          <w:tcPr>
            <w:tcW w:w="934" w:type="dxa"/>
            <w:shd w:val="clear" w:color="auto" w:fill="auto"/>
          </w:tcPr>
          <w:p w:rsidR="00F75B30" w:rsidRPr="00760137" w:rsidRDefault="00F75B30" w:rsidP="00760137">
            <w:pPr>
              <w:keepLines w:val="0"/>
              <w:suppressAutoHyphens/>
              <w:spacing w:line="360" w:lineRule="auto"/>
              <w:rPr>
                <w:szCs w:val="22"/>
              </w:rPr>
            </w:pPr>
            <w:r w:rsidRPr="00760137">
              <w:rPr>
                <w:szCs w:val="22"/>
              </w:rPr>
              <w:t>599,81</w:t>
            </w:r>
          </w:p>
        </w:tc>
      </w:tr>
      <w:tr w:rsidR="00F75B30" w:rsidRPr="00760137" w:rsidTr="00760137">
        <w:trPr>
          <w:jc w:val="center"/>
        </w:trPr>
        <w:tc>
          <w:tcPr>
            <w:tcW w:w="2796" w:type="dxa"/>
            <w:shd w:val="clear" w:color="auto" w:fill="auto"/>
          </w:tcPr>
          <w:p w:rsidR="00F75B30" w:rsidRPr="00760137" w:rsidRDefault="00F75B30" w:rsidP="00760137">
            <w:pPr>
              <w:keepLines w:val="0"/>
              <w:suppressAutoHyphens/>
              <w:spacing w:line="360" w:lineRule="auto"/>
              <w:rPr>
                <w:szCs w:val="22"/>
              </w:rPr>
            </w:pPr>
            <w:r w:rsidRPr="00760137">
              <w:rPr>
                <w:szCs w:val="22"/>
              </w:rPr>
              <w:t>Административные расходы</w:t>
            </w:r>
          </w:p>
        </w:tc>
        <w:tc>
          <w:tcPr>
            <w:tcW w:w="1337" w:type="dxa"/>
            <w:shd w:val="clear" w:color="auto" w:fill="auto"/>
          </w:tcPr>
          <w:p w:rsidR="00F75B30" w:rsidRPr="00760137" w:rsidRDefault="00F75B30" w:rsidP="00760137">
            <w:pPr>
              <w:keepLines w:val="0"/>
              <w:suppressAutoHyphens/>
              <w:spacing w:line="360" w:lineRule="auto"/>
              <w:rPr>
                <w:szCs w:val="22"/>
              </w:rPr>
            </w:pPr>
            <w:r w:rsidRPr="00760137">
              <w:rPr>
                <w:szCs w:val="22"/>
              </w:rPr>
              <w:t>тысяч тенге</w:t>
            </w:r>
          </w:p>
        </w:tc>
        <w:tc>
          <w:tcPr>
            <w:tcW w:w="1198" w:type="dxa"/>
            <w:shd w:val="clear" w:color="auto" w:fill="auto"/>
          </w:tcPr>
          <w:p w:rsidR="00F75B30" w:rsidRPr="00F75B30" w:rsidRDefault="00F75B30" w:rsidP="00760137">
            <w:pPr>
              <w:keepLines w:val="0"/>
              <w:suppressAutoHyphens/>
              <w:spacing w:line="360" w:lineRule="auto"/>
            </w:pPr>
            <w:r w:rsidRPr="00F75B30">
              <w:t>296,32</w:t>
            </w:r>
          </w:p>
        </w:tc>
        <w:tc>
          <w:tcPr>
            <w:tcW w:w="1025" w:type="dxa"/>
            <w:shd w:val="clear" w:color="auto" w:fill="auto"/>
          </w:tcPr>
          <w:p w:rsidR="00F75B30" w:rsidRPr="00F75B30" w:rsidRDefault="00F75B30" w:rsidP="00760137">
            <w:pPr>
              <w:keepLines w:val="0"/>
              <w:suppressAutoHyphens/>
              <w:spacing w:line="360" w:lineRule="auto"/>
            </w:pPr>
            <w:r w:rsidRPr="00F75B30">
              <w:t>473,647</w:t>
            </w:r>
          </w:p>
        </w:tc>
        <w:tc>
          <w:tcPr>
            <w:tcW w:w="1024" w:type="dxa"/>
            <w:shd w:val="clear" w:color="auto" w:fill="auto"/>
          </w:tcPr>
          <w:p w:rsidR="00F75B30" w:rsidRPr="00F75B30" w:rsidRDefault="00F75B30" w:rsidP="00760137">
            <w:pPr>
              <w:keepLines w:val="0"/>
              <w:suppressAutoHyphens/>
              <w:spacing w:line="360" w:lineRule="auto"/>
            </w:pPr>
            <w:r w:rsidRPr="00F75B30">
              <w:t>1358,015</w:t>
            </w:r>
          </w:p>
        </w:tc>
        <w:tc>
          <w:tcPr>
            <w:tcW w:w="1042" w:type="dxa"/>
            <w:shd w:val="clear" w:color="auto" w:fill="auto"/>
          </w:tcPr>
          <w:p w:rsidR="00F75B30" w:rsidRPr="00760137" w:rsidRDefault="00F75B30" w:rsidP="00760137">
            <w:pPr>
              <w:keepLines w:val="0"/>
              <w:suppressAutoHyphens/>
              <w:spacing w:line="360" w:lineRule="auto"/>
              <w:rPr>
                <w:szCs w:val="22"/>
              </w:rPr>
            </w:pPr>
            <w:r w:rsidRPr="00760137">
              <w:rPr>
                <w:szCs w:val="22"/>
              </w:rPr>
              <w:t>458,29</w:t>
            </w:r>
          </w:p>
        </w:tc>
        <w:tc>
          <w:tcPr>
            <w:tcW w:w="934" w:type="dxa"/>
            <w:shd w:val="clear" w:color="auto" w:fill="auto"/>
          </w:tcPr>
          <w:p w:rsidR="00F75B30" w:rsidRPr="00760137" w:rsidRDefault="00F75B30" w:rsidP="00760137">
            <w:pPr>
              <w:keepLines w:val="0"/>
              <w:suppressAutoHyphens/>
              <w:spacing w:line="360" w:lineRule="auto"/>
              <w:rPr>
                <w:szCs w:val="22"/>
              </w:rPr>
            </w:pPr>
            <w:r w:rsidRPr="00760137">
              <w:rPr>
                <w:szCs w:val="22"/>
              </w:rPr>
              <w:t>286,71</w:t>
            </w:r>
          </w:p>
        </w:tc>
      </w:tr>
      <w:tr w:rsidR="00F75B30" w:rsidRPr="00760137" w:rsidTr="00760137">
        <w:trPr>
          <w:jc w:val="center"/>
        </w:trPr>
        <w:tc>
          <w:tcPr>
            <w:tcW w:w="2796" w:type="dxa"/>
            <w:shd w:val="clear" w:color="auto" w:fill="auto"/>
          </w:tcPr>
          <w:p w:rsidR="00F75B30" w:rsidRPr="00760137" w:rsidRDefault="00F75B30" w:rsidP="00760137">
            <w:pPr>
              <w:keepLines w:val="0"/>
              <w:suppressAutoHyphens/>
              <w:spacing w:line="360" w:lineRule="auto"/>
              <w:rPr>
                <w:szCs w:val="22"/>
              </w:rPr>
            </w:pPr>
            <w:r w:rsidRPr="00760137">
              <w:rPr>
                <w:szCs w:val="22"/>
              </w:rPr>
              <w:t>Прочие расходы</w:t>
            </w:r>
          </w:p>
        </w:tc>
        <w:tc>
          <w:tcPr>
            <w:tcW w:w="1337" w:type="dxa"/>
            <w:shd w:val="clear" w:color="auto" w:fill="auto"/>
          </w:tcPr>
          <w:p w:rsidR="00F75B30" w:rsidRPr="00760137" w:rsidRDefault="00F75B30" w:rsidP="00760137">
            <w:pPr>
              <w:keepLines w:val="0"/>
              <w:suppressAutoHyphens/>
              <w:spacing w:line="360" w:lineRule="auto"/>
              <w:rPr>
                <w:szCs w:val="22"/>
              </w:rPr>
            </w:pPr>
            <w:r w:rsidRPr="00760137">
              <w:rPr>
                <w:szCs w:val="22"/>
              </w:rPr>
              <w:t>тысяч тенге</w:t>
            </w:r>
          </w:p>
        </w:tc>
        <w:tc>
          <w:tcPr>
            <w:tcW w:w="1198" w:type="dxa"/>
            <w:shd w:val="clear" w:color="auto" w:fill="auto"/>
          </w:tcPr>
          <w:p w:rsidR="00F75B30" w:rsidRPr="00F75B30" w:rsidRDefault="00F75B30" w:rsidP="00760137">
            <w:pPr>
              <w:keepLines w:val="0"/>
              <w:suppressAutoHyphens/>
              <w:spacing w:line="360" w:lineRule="auto"/>
            </w:pPr>
            <w:r w:rsidRPr="00F75B30">
              <w:t>73,59</w:t>
            </w:r>
          </w:p>
        </w:tc>
        <w:tc>
          <w:tcPr>
            <w:tcW w:w="1025" w:type="dxa"/>
            <w:shd w:val="clear" w:color="auto" w:fill="auto"/>
          </w:tcPr>
          <w:p w:rsidR="00F75B30" w:rsidRPr="00F75B30" w:rsidRDefault="00F75B30" w:rsidP="00760137">
            <w:pPr>
              <w:keepLines w:val="0"/>
              <w:suppressAutoHyphens/>
              <w:spacing w:line="360" w:lineRule="auto"/>
            </w:pPr>
            <w:r w:rsidRPr="00F75B30">
              <w:t>89,896</w:t>
            </w:r>
          </w:p>
        </w:tc>
        <w:tc>
          <w:tcPr>
            <w:tcW w:w="1024" w:type="dxa"/>
            <w:shd w:val="clear" w:color="auto" w:fill="auto"/>
          </w:tcPr>
          <w:p w:rsidR="00F75B30" w:rsidRPr="00F75B30" w:rsidRDefault="00F75B30" w:rsidP="00760137">
            <w:pPr>
              <w:keepLines w:val="0"/>
              <w:suppressAutoHyphens/>
              <w:spacing w:line="360" w:lineRule="auto"/>
            </w:pPr>
            <w:r w:rsidRPr="00F75B30">
              <w:t>199,6864</w:t>
            </w:r>
          </w:p>
        </w:tc>
        <w:tc>
          <w:tcPr>
            <w:tcW w:w="1042" w:type="dxa"/>
            <w:shd w:val="clear" w:color="auto" w:fill="auto"/>
          </w:tcPr>
          <w:p w:rsidR="00F75B30" w:rsidRPr="00760137" w:rsidRDefault="00F75B30" w:rsidP="00760137">
            <w:pPr>
              <w:keepLines w:val="0"/>
              <w:suppressAutoHyphens/>
              <w:spacing w:line="360" w:lineRule="auto"/>
              <w:rPr>
                <w:szCs w:val="22"/>
              </w:rPr>
            </w:pPr>
            <w:r w:rsidRPr="00760137">
              <w:rPr>
                <w:szCs w:val="22"/>
              </w:rPr>
              <w:t>271,35</w:t>
            </w:r>
          </w:p>
        </w:tc>
        <w:tc>
          <w:tcPr>
            <w:tcW w:w="934" w:type="dxa"/>
            <w:shd w:val="clear" w:color="auto" w:fill="auto"/>
          </w:tcPr>
          <w:p w:rsidR="00F75B30" w:rsidRPr="00760137" w:rsidRDefault="00F75B30" w:rsidP="00760137">
            <w:pPr>
              <w:keepLines w:val="0"/>
              <w:suppressAutoHyphens/>
              <w:spacing w:line="360" w:lineRule="auto"/>
              <w:rPr>
                <w:szCs w:val="22"/>
              </w:rPr>
            </w:pPr>
            <w:r w:rsidRPr="00760137">
              <w:rPr>
                <w:szCs w:val="22"/>
              </w:rPr>
              <w:t>222,13</w:t>
            </w:r>
          </w:p>
        </w:tc>
      </w:tr>
      <w:tr w:rsidR="00F75B30" w:rsidRPr="00760137" w:rsidTr="00760137">
        <w:trPr>
          <w:jc w:val="center"/>
        </w:trPr>
        <w:tc>
          <w:tcPr>
            <w:tcW w:w="2796" w:type="dxa"/>
            <w:shd w:val="clear" w:color="auto" w:fill="auto"/>
          </w:tcPr>
          <w:p w:rsidR="00F75B30" w:rsidRPr="00760137" w:rsidRDefault="00F75B30" w:rsidP="00760137">
            <w:pPr>
              <w:keepLines w:val="0"/>
              <w:suppressAutoHyphens/>
              <w:spacing w:line="360" w:lineRule="auto"/>
              <w:rPr>
                <w:szCs w:val="22"/>
              </w:rPr>
            </w:pPr>
            <w:r w:rsidRPr="00760137">
              <w:rPr>
                <w:szCs w:val="22"/>
              </w:rPr>
              <w:t xml:space="preserve">Доля прибыли/убытка </w:t>
            </w:r>
          </w:p>
        </w:tc>
        <w:tc>
          <w:tcPr>
            <w:tcW w:w="1337" w:type="dxa"/>
            <w:shd w:val="clear" w:color="auto" w:fill="auto"/>
          </w:tcPr>
          <w:p w:rsidR="00F75B30" w:rsidRPr="00760137" w:rsidRDefault="00F75B30" w:rsidP="00760137">
            <w:pPr>
              <w:keepLines w:val="0"/>
              <w:suppressAutoHyphens/>
              <w:spacing w:line="360" w:lineRule="auto"/>
              <w:rPr>
                <w:szCs w:val="22"/>
              </w:rPr>
            </w:pPr>
            <w:r w:rsidRPr="00760137">
              <w:rPr>
                <w:szCs w:val="22"/>
              </w:rPr>
              <w:t>тысяч тенге</w:t>
            </w:r>
          </w:p>
        </w:tc>
        <w:tc>
          <w:tcPr>
            <w:tcW w:w="1198" w:type="dxa"/>
            <w:shd w:val="clear" w:color="auto" w:fill="auto"/>
          </w:tcPr>
          <w:p w:rsidR="00F75B30" w:rsidRPr="00760137" w:rsidRDefault="00F75B30" w:rsidP="00760137">
            <w:pPr>
              <w:keepLines w:val="0"/>
              <w:suppressAutoHyphens/>
              <w:spacing w:line="360" w:lineRule="auto"/>
              <w:rPr>
                <w:szCs w:val="22"/>
              </w:rPr>
            </w:pPr>
          </w:p>
        </w:tc>
        <w:tc>
          <w:tcPr>
            <w:tcW w:w="1025" w:type="dxa"/>
            <w:shd w:val="clear" w:color="auto" w:fill="auto"/>
          </w:tcPr>
          <w:p w:rsidR="00F75B30" w:rsidRPr="00760137" w:rsidRDefault="00F75B30" w:rsidP="00760137">
            <w:pPr>
              <w:keepLines w:val="0"/>
              <w:suppressAutoHyphens/>
              <w:spacing w:line="360" w:lineRule="auto"/>
              <w:rPr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:rsidR="00F75B30" w:rsidRPr="00760137" w:rsidRDefault="00F75B30" w:rsidP="00760137">
            <w:pPr>
              <w:keepLines w:val="0"/>
              <w:suppressAutoHyphens/>
              <w:spacing w:line="360" w:lineRule="auto"/>
              <w:rPr>
                <w:szCs w:val="22"/>
              </w:rPr>
            </w:pPr>
          </w:p>
        </w:tc>
        <w:tc>
          <w:tcPr>
            <w:tcW w:w="1042" w:type="dxa"/>
            <w:shd w:val="clear" w:color="auto" w:fill="auto"/>
          </w:tcPr>
          <w:p w:rsidR="00F75B30" w:rsidRPr="00760137" w:rsidRDefault="00F75B30" w:rsidP="00760137">
            <w:pPr>
              <w:keepLines w:val="0"/>
              <w:suppressAutoHyphens/>
              <w:spacing w:line="360" w:lineRule="auto"/>
              <w:rPr>
                <w:szCs w:val="22"/>
              </w:rPr>
            </w:pPr>
          </w:p>
        </w:tc>
        <w:tc>
          <w:tcPr>
            <w:tcW w:w="934" w:type="dxa"/>
            <w:shd w:val="clear" w:color="auto" w:fill="auto"/>
          </w:tcPr>
          <w:p w:rsidR="00F75B30" w:rsidRPr="00760137" w:rsidRDefault="00F75B30" w:rsidP="00760137">
            <w:pPr>
              <w:keepLines w:val="0"/>
              <w:suppressAutoHyphens/>
              <w:spacing w:line="360" w:lineRule="auto"/>
              <w:rPr>
                <w:szCs w:val="22"/>
              </w:rPr>
            </w:pPr>
          </w:p>
        </w:tc>
      </w:tr>
      <w:tr w:rsidR="00F75B30" w:rsidRPr="00760137" w:rsidTr="00760137">
        <w:trPr>
          <w:jc w:val="center"/>
        </w:trPr>
        <w:tc>
          <w:tcPr>
            <w:tcW w:w="2796" w:type="dxa"/>
            <w:shd w:val="clear" w:color="auto" w:fill="auto"/>
          </w:tcPr>
          <w:p w:rsidR="00F75B30" w:rsidRPr="00760137" w:rsidRDefault="00F75B30" w:rsidP="00760137">
            <w:pPr>
              <w:keepLines w:val="0"/>
              <w:suppressAutoHyphens/>
              <w:spacing w:line="360" w:lineRule="auto"/>
              <w:rPr>
                <w:szCs w:val="22"/>
              </w:rPr>
            </w:pPr>
            <w:r w:rsidRPr="00760137">
              <w:rPr>
                <w:szCs w:val="22"/>
              </w:rPr>
              <w:t xml:space="preserve">Прибыль (убыток) за период от продолжаемой деятельности </w:t>
            </w:r>
          </w:p>
        </w:tc>
        <w:tc>
          <w:tcPr>
            <w:tcW w:w="1337" w:type="dxa"/>
            <w:shd w:val="clear" w:color="auto" w:fill="auto"/>
          </w:tcPr>
          <w:p w:rsidR="00F75B30" w:rsidRPr="00760137" w:rsidRDefault="00F75B30" w:rsidP="00760137">
            <w:pPr>
              <w:keepLines w:val="0"/>
              <w:suppressAutoHyphens/>
              <w:spacing w:line="360" w:lineRule="auto"/>
              <w:rPr>
                <w:szCs w:val="22"/>
              </w:rPr>
            </w:pPr>
            <w:r w:rsidRPr="00760137">
              <w:rPr>
                <w:szCs w:val="22"/>
              </w:rPr>
              <w:t>тысяч тенге</w:t>
            </w:r>
          </w:p>
        </w:tc>
        <w:tc>
          <w:tcPr>
            <w:tcW w:w="1198" w:type="dxa"/>
            <w:shd w:val="clear" w:color="auto" w:fill="auto"/>
          </w:tcPr>
          <w:p w:rsidR="00F75B30" w:rsidRPr="00F75B30" w:rsidRDefault="00F75B30" w:rsidP="00760137">
            <w:pPr>
              <w:keepLines w:val="0"/>
              <w:suppressAutoHyphens/>
              <w:spacing w:line="360" w:lineRule="auto"/>
            </w:pPr>
            <w:r w:rsidRPr="00F75B30">
              <w:t>3209,282</w:t>
            </w:r>
          </w:p>
        </w:tc>
        <w:tc>
          <w:tcPr>
            <w:tcW w:w="1025" w:type="dxa"/>
            <w:shd w:val="clear" w:color="auto" w:fill="auto"/>
          </w:tcPr>
          <w:p w:rsidR="00F75B30" w:rsidRPr="00F75B30" w:rsidRDefault="00F75B30" w:rsidP="00760137">
            <w:pPr>
              <w:keepLines w:val="0"/>
              <w:suppressAutoHyphens/>
              <w:spacing w:line="360" w:lineRule="auto"/>
            </w:pPr>
            <w:r w:rsidRPr="00F75B30">
              <w:t>4369,815</w:t>
            </w:r>
          </w:p>
        </w:tc>
        <w:tc>
          <w:tcPr>
            <w:tcW w:w="1024" w:type="dxa"/>
            <w:shd w:val="clear" w:color="auto" w:fill="auto"/>
          </w:tcPr>
          <w:p w:rsidR="00F75B30" w:rsidRPr="00F75B30" w:rsidRDefault="00F75B30" w:rsidP="00760137">
            <w:pPr>
              <w:keepLines w:val="0"/>
              <w:suppressAutoHyphens/>
              <w:spacing w:line="360" w:lineRule="auto"/>
            </w:pPr>
            <w:r w:rsidRPr="00F75B30">
              <w:t>16776,6</w:t>
            </w:r>
          </w:p>
        </w:tc>
        <w:tc>
          <w:tcPr>
            <w:tcW w:w="1042" w:type="dxa"/>
            <w:shd w:val="clear" w:color="auto" w:fill="auto"/>
          </w:tcPr>
          <w:p w:rsidR="00F75B30" w:rsidRPr="00760137" w:rsidRDefault="00F75B30" w:rsidP="00760137">
            <w:pPr>
              <w:keepLines w:val="0"/>
              <w:suppressAutoHyphens/>
              <w:spacing w:line="360" w:lineRule="auto"/>
              <w:rPr>
                <w:szCs w:val="22"/>
              </w:rPr>
            </w:pPr>
            <w:r w:rsidRPr="00760137">
              <w:rPr>
                <w:szCs w:val="22"/>
              </w:rPr>
              <w:t>522,75</w:t>
            </w:r>
          </w:p>
        </w:tc>
        <w:tc>
          <w:tcPr>
            <w:tcW w:w="934" w:type="dxa"/>
            <w:shd w:val="clear" w:color="auto" w:fill="auto"/>
          </w:tcPr>
          <w:p w:rsidR="00F75B30" w:rsidRPr="00760137" w:rsidRDefault="00F75B30" w:rsidP="00760137">
            <w:pPr>
              <w:keepLines w:val="0"/>
              <w:suppressAutoHyphens/>
              <w:spacing w:line="360" w:lineRule="auto"/>
              <w:rPr>
                <w:szCs w:val="22"/>
              </w:rPr>
            </w:pPr>
            <w:r w:rsidRPr="00760137">
              <w:rPr>
                <w:szCs w:val="22"/>
              </w:rPr>
              <w:t>383,92</w:t>
            </w:r>
          </w:p>
        </w:tc>
      </w:tr>
      <w:tr w:rsidR="00F75B30" w:rsidRPr="00760137" w:rsidTr="00760137">
        <w:trPr>
          <w:jc w:val="center"/>
        </w:trPr>
        <w:tc>
          <w:tcPr>
            <w:tcW w:w="2796" w:type="dxa"/>
            <w:shd w:val="clear" w:color="auto" w:fill="auto"/>
          </w:tcPr>
          <w:p w:rsidR="00F75B30" w:rsidRPr="00760137" w:rsidRDefault="00F75B30" w:rsidP="00760137">
            <w:pPr>
              <w:keepLines w:val="0"/>
              <w:suppressAutoHyphens/>
              <w:spacing w:line="360" w:lineRule="auto"/>
              <w:rPr>
                <w:szCs w:val="22"/>
              </w:rPr>
            </w:pPr>
            <w:r w:rsidRPr="00760137">
              <w:rPr>
                <w:szCs w:val="22"/>
              </w:rPr>
              <w:t>Прибыль (убыток) от прекращенной деятельности</w:t>
            </w:r>
          </w:p>
        </w:tc>
        <w:tc>
          <w:tcPr>
            <w:tcW w:w="1337" w:type="dxa"/>
            <w:shd w:val="clear" w:color="auto" w:fill="auto"/>
          </w:tcPr>
          <w:p w:rsidR="00F75B30" w:rsidRPr="00760137" w:rsidRDefault="00F75B30" w:rsidP="00760137">
            <w:pPr>
              <w:keepLines w:val="0"/>
              <w:suppressAutoHyphens/>
              <w:spacing w:line="360" w:lineRule="auto"/>
              <w:rPr>
                <w:szCs w:val="22"/>
              </w:rPr>
            </w:pPr>
            <w:r w:rsidRPr="00760137">
              <w:rPr>
                <w:szCs w:val="22"/>
              </w:rPr>
              <w:t>тысяч тенге</w:t>
            </w:r>
          </w:p>
        </w:tc>
        <w:tc>
          <w:tcPr>
            <w:tcW w:w="1198" w:type="dxa"/>
            <w:shd w:val="clear" w:color="auto" w:fill="auto"/>
          </w:tcPr>
          <w:p w:rsidR="00F75B30" w:rsidRPr="00760137" w:rsidRDefault="00F75B30" w:rsidP="00760137">
            <w:pPr>
              <w:keepLines w:val="0"/>
              <w:suppressAutoHyphens/>
              <w:spacing w:line="360" w:lineRule="auto"/>
              <w:rPr>
                <w:szCs w:val="22"/>
              </w:rPr>
            </w:pPr>
          </w:p>
        </w:tc>
        <w:tc>
          <w:tcPr>
            <w:tcW w:w="1025" w:type="dxa"/>
            <w:shd w:val="clear" w:color="auto" w:fill="auto"/>
          </w:tcPr>
          <w:p w:rsidR="00F75B30" w:rsidRPr="00760137" w:rsidRDefault="00F75B30" w:rsidP="00760137">
            <w:pPr>
              <w:keepLines w:val="0"/>
              <w:suppressAutoHyphens/>
              <w:spacing w:line="360" w:lineRule="auto"/>
              <w:rPr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:rsidR="00F75B30" w:rsidRPr="00760137" w:rsidRDefault="00F75B30" w:rsidP="00760137">
            <w:pPr>
              <w:keepLines w:val="0"/>
              <w:suppressAutoHyphens/>
              <w:spacing w:line="360" w:lineRule="auto"/>
              <w:rPr>
                <w:szCs w:val="22"/>
              </w:rPr>
            </w:pPr>
          </w:p>
        </w:tc>
        <w:tc>
          <w:tcPr>
            <w:tcW w:w="1042" w:type="dxa"/>
            <w:shd w:val="clear" w:color="auto" w:fill="auto"/>
          </w:tcPr>
          <w:p w:rsidR="00F75B30" w:rsidRPr="00760137" w:rsidRDefault="00F75B30" w:rsidP="00760137">
            <w:pPr>
              <w:keepLines w:val="0"/>
              <w:suppressAutoHyphens/>
              <w:spacing w:line="360" w:lineRule="auto"/>
              <w:rPr>
                <w:szCs w:val="22"/>
              </w:rPr>
            </w:pPr>
          </w:p>
        </w:tc>
        <w:tc>
          <w:tcPr>
            <w:tcW w:w="934" w:type="dxa"/>
            <w:shd w:val="clear" w:color="auto" w:fill="auto"/>
          </w:tcPr>
          <w:p w:rsidR="00F75B30" w:rsidRPr="00760137" w:rsidRDefault="00F75B30" w:rsidP="00760137">
            <w:pPr>
              <w:keepLines w:val="0"/>
              <w:suppressAutoHyphens/>
              <w:spacing w:line="360" w:lineRule="auto"/>
              <w:rPr>
                <w:szCs w:val="22"/>
              </w:rPr>
            </w:pPr>
          </w:p>
        </w:tc>
      </w:tr>
      <w:tr w:rsidR="00F75B30" w:rsidRPr="00760137" w:rsidTr="00760137">
        <w:trPr>
          <w:jc w:val="center"/>
        </w:trPr>
        <w:tc>
          <w:tcPr>
            <w:tcW w:w="2796" w:type="dxa"/>
            <w:shd w:val="clear" w:color="auto" w:fill="auto"/>
          </w:tcPr>
          <w:p w:rsidR="00F75B30" w:rsidRPr="00760137" w:rsidRDefault="00F75B30" w:rsidP="00760137">
            <w:pPr>
              <w:keepLines w:val="0"/>
              <w:suppressAutoHyphens/>
              <w:spacing w:line="360" w:lineRule="auto"/>
              <w:rPr>
                <w:szCs w:val="22"/>
              </w:rPr>
            </w:pPr>
            <w:r w:rsidRPr="00760137">
              <w:rPr>
                <w:szCs w:val="22"/>
              </w:rPr>
              <w:t xml:space="preserve">Прибыль (убыток) до налогообложения </w:t>
            </w:r>
          </w:p>
        </w:tc>
        <w:tc>
          <w:tcPr>
            <w:tcW w:w="1337" w:type="dxa"/>
            <w:shd w:val="clear" w:color="auto" w:fill="auto"/>
          </w:tcPr>
          <w:p w:rsidR="00F75B30" w:rsidRPr="00760137" w:rsidRDefault="00F75B30" w:rsidP="00760137">
            <w:pPr>
              <w:keepLines w:val="0"/>
              <w:suppressAutoHyphens/>
              <w:spacing w:line="360" w:lineRule="auto"/>
              <w:rPr>
                <w:szCs w:val="22"/>
              </w:rPr>
            </w:pPr>
            <w:r w:rsidRPr="00760137">
              <w:rPr>
                <w:szCs w:val="22"/>
              </w:rPr>
              <w:t>тысяч тенге</w:t>
            </w:r>
          </w:p>
        </w:tc>
        <w:tc>
          <w:tcPr>
            <w:tcW w:w="1198" w:type="dxa"/>
            <w:shd w:val="clear" w:color="auto" w:fill="auto"/>
          </w:tcPr>
          <w:p w:rsidR="00F75B30" w:rsidRPr="00F75B30" w:rsidRDefault="00F75B30" w:rsidP="00760137">
            <w:pPr>
              <w:keepLines w:val="0"/>
              <w:suppressAutoHyphens/>
              <w:spacing w:line="360" w:lineRule="auto"/>
            </w:pPr>
            <w:r w:rsidRPr="00F75B30">
              <w:t>3209,282</w:t>
            </w:r>
          </w:p>
        </w:tc>
        <w:tc>
          <w:tcPr>
            <w:tcW w:w="1025" w:type="dxa"/>
            <w:shd w:val="clear" w:color="auto" w:fill="auto"/>
          </w:tcPr>
          <w:p w:rsidR="00F75B30" w:rsidRPr="00F75B30" w:rsidRDefault="00F75B30" w:rsidP="00760137">
            <w:pPr>
              <w:keepLines w:val="0"/>
              <w:suppressAutoHyphens/>
              <w:spacing w:line="360" w:lineRule="auto"/>
            </w:pPr>
            <w:r w:rsidRPr="00F75B30">
              <w:t>4369,815</w:t>
            </w:r>
          </w:p>
        </w:tc>
        <w:tc>
          <w:tcPr>
            <w:tcW w:w="1024" w:type="dxa"/>
            <w:shd w:val="clear" w:color="auto" w:fill="auto"/>
          </w:tcPr>
          <w:p w:rsidR="00F75B30" w:rsidRPr="00F75B30" w:rsidRDefault="00F75B30" w:rsidP="00760137">
            <w:pPr>
              <w:keepLines w:val="0"/>
              <w:suppressAutoHyphens/>
              <w:spacing w:line="360" w:lineRule="auto"/>
            </w:pPr>
            <w:r w:rsidRPr="00F75B30">
              <w:t>16776,6</w:t>
            </w:r>
          </w:p>
        </w:tc>
        <w:tc>
          <w:tcPr>
            <w:tcW w:w="1042" w:type="dxa"/>
            <w:shd w:val="clear" w:color="auto" w:fill="auto"/>
          </w:tcPr>
          <w:p w:rsidR="00F75B30" w:rsidRPr="00760137" w:rsidRDefault="00F75B30" w:rsidP="00760137">
            <w:pPr>
              <w:keepLines w:val="0"/>
              <w:suppressAutoHyphens/>
              <w:spacing w:line="360" w:lineRule="auto"/>
              <w:rPr>
                <w:szCs w:val="22"/>
              </w:rPr>
            </w:pPr>
            <w:r w:rsidRPr="00760137">
              <w:rPr>
                <w:szCs w:val="22"/>
              </w:rPr>
              <w:t>522,75</w:t>
            </w:r>
          </w:p>
        </w:tc>
        <w:tc>
          <w:tcPr>
            <w:tcW w:w="934" w:type="dxa"/>
            <w:shd w:val="clear" w:color="auto" w:fill="auto"/>
          </w:tcPr>
          <w:p w:rsidR="00F75B30" w:rsidRPr="00760137" w:rsidRDefault="00F75B30" w:rsidP="00760137">
            <w:pPr>
              <w:keepLines w:val="0"/>
              <w:suppressAutoHyphens/>
              <w:spacing w:line="360" w:lineRule="auto"/>
              <w:rPr>
                <w:szCs w:val="22"/>
              </w:rPr>
            </w:pPr>
            <w:r w:rsidRPr="00760137">
              <w:rPr>
                <w:szCs w:val="22"/>
              </w:rPr>
              <w:t>383,92</w:t>
            </w:r>
          </w:p>
        </w:tc>
      </w:tr>
      <w:tr w:rsidR="00F75B30" w:rsidRPr="00760137" w:rsidTr="00760137">
        <w:trPr>
          <w:jc w:val="center"/>
        </w:trPr>
        <w:tc>
          <w:tcPr>
            <w:tcW w:w="2796" w:type="dxa"/>
            <w:shd w:val="clear" w:color="auto" w:fill="auto"/>
          </w:tcPr>
          <w:p w:rsidR="00F75B30" w:rsidRPr="00760137" w:rsidRDefault="00F75B30" w:rsidP="00760137">
            <w:pPr>
              <w:keepLines w:val="0"/>
              <w:suppressAutoHyphens/>
              <w:spacing w:line="360" w:lineRule="auto"/>
              <w:rPr>
                <w:szCs w:val="22"/>
              </w:rPr>
            </w:pPr>
            <w:r w:rsidRPr="00760137">
              <w:rPr>
                <w:szCs w:val="22"/>
              </w:rPr>
              <w:t>Расходы по КПН</w:t>
            </w:r>
          </w:p>
        </w:tc>
        <w:tc>
          <w:tcPr>
            <w:tcW w:w="1337" w:type="dxa"/>
            <w:shd w:val="clear" w:color="auto" w:fill="auto"/>
          </w:tcPr>
          <w:p w:rsidR="00F75B30" w:rsidRPr="00760137" w:rsidRDefault="00F75B30" w:rsidP="00760137">
            <w:pPr>
              <w:keepLines w:val="0"/>
              <w:suppressAutoHyphens/>
              <w:spacing w:line="360" w:lineRule="auto"/>
              <w:rPr>
                <w:szCs w:val="22"/>
              </w:rPr>
            </w:pPr>
            <w:r w:rsidRPr="00760137">
              <w:rPr>
                <w:szCs w:val="22"/>
              </w:rPr>
              <w:t>тысяч тенге</w:t>
            </w:r>
          </w:p>
        </w:tc>
        <w:tc>
          <w:tcPr>
            <w:tcW w:w="1198" w:type="dxa"/>
            <w:shd w:val="clear" w:color="auto" w:fill="auto"/>
          </w:tcPr>
          <w:p w:rsidR="00F75B30" w:rsidRPr="00F75B30" w:rsidRDefault="00F75B30" w:rsidP="00760137">
            <w:pPr>
              <w:keepLines w:val="0"/>
              <w:suppressAutoHyphens/>
              <w:spacing w:line="360" w:lineRule="auto"/>
            </w:pPr>
            <w:r w:rsidRPr="00F75B30">
              <w:t>684,21</w:t>
            </w:r>
          </w:p>
        </w:tc>
        <w:tc>
          <w:tcPr>
            <w:tcW w:w="1025" w:type="dxa"/>
            <w:shd w:val="clear" w:color="auto" w:fill="auto"/>
          </w:tcPr>
          <w:p w:rsidR="00F75B30" w:rsidRPr="00F75B30" w:rsidRDefault="00F75B30" w:rsidP="00760137">
            <w:pPr>
              <w:keepLines w:val="0"/>
              <w:suppressAutoHyphens/>
              <w:spacing w:line="360" w:lineRule="auto"/>
            </w:pPr>
            <w:r w:rsidRPr="00F75B30">
              <w:t>959,968</w:t>
            </w:r>
          </w:p>
        </w:tc>
        <w:tc>
          <w:tcPr>
            <w:tcW w:w="1024" w:type="dxa"/>
            <w:shd w:val="clear" w:color="auto" w:fill="auto"/>
          </w:tcPr>
          <w:p w:rsidR="00F75B30" w:rsidRPr="00F75B30" w:rsidRDefault="00F75B30" w:rsidP="00760137">
            <w:pPr>
              <w:keepLines w:val="0"/>
              <w:suppressAutoHyphens/>
              <w:spacing w:line="360" w:lineRule="auto"/>
            </w:pPr>
            <w:r w:rsidRPr="00F75B30">
              <w:t>959,968</w:t>
            </w:r>
          </w:p>
        </w:tc>
        <w:tc>
          <w:tcPr>
            <w:tcW w:w="1042" w:type="dxa"/>
            <w:shd w:val="clear" w:color="auto" w:fill="auto"/>
          </w:tcPr>
          <w:p w:rsidR="00F75B30" w:rsidRPr="00760137" w:rsidRDefault="00F75B30" w:rsidP="00760137">
            <w:pPr>
              <w:keepLines w:val="0"/>
              <w:suppressAutoHyphens/>
              <w:spacing w:line="360" w:lineRule="auto"/>
              <w:rPr>
                <w:szCs w:val="22"/>
              </w:rPr>
            </w:pPr>
            <w:r w:rsidRPr="00760137">
              <w:rPr>
                <w:szCs w:val="22"/>
              </w:rPr>
              <w:t>140,30</w:t>
            </w:r>
          </w:p>
        </w:tc>
        <w:tc>
          <w:tcPr>
            <w:tcW w:w="934" w:type="dxa"/>
            <w:shd w:val="clear" w:color="auto" w:fill="auto"/>
          </w:tcPr>
          <w:p w:rsidR="00F75B30" w:rsidRPr="00760137" w:rsidRDefault="00F75B30" w:rsidP="00760137">
            <w:pPr>
              <w:keepLines w:val="0"/>
              <w:suppressAutoHyphens/>
              <w:spacing w:line="360" w:lineRule="auto"/>
              <w:rPr>
                <w:szCs w:val="22"/>
              </w:rPr>
            </w:pPr>
            <w:r w:rsidRPr="00760137">
              <w:rPr>
                <w:szCs w:val="22"/>
              </w:rPr>
              <w:t>100,00</w:t>
            </w:r>
          </w:p>
        </w:tc>
      </w:tr>
      <w:tr w:rsidR="00F75B30" w:rsidRPr="00760137" w:rsidTr="00760137">
        <w:trPr>
          <w:jc w:val="center"/>
        </w:trPr>
        <w:tc>
          <w:tcPr>
            <w:tcW w:w="2796" w:type="dxa"/>
            <w:shd w:val="clear" w:color="auto" w:fill="auto"/>
          </w:tcPr>
          <w:p w:rsidR="00F75B30" w:rsidRPr="00760137" w:rsidRDefault="00F75B30" w:rsidP="00760137">
            <w:pPr>
              <w:keepLines w:val="0"/>
              <w:suppressAutoHyphens/>
              <w:spacing w:line="360" w:lineRule="auto"/>
              <w:rPr>
                <w:szCs w:val="22"/>
              </w:rPr>
            </w:pPr>
            <w:r w:rsidRPr="00760137">
              <w:rPr>
                <w:szCs w:val="22"/>
              </w:rPr>
              <w:t xml:space="preserve">Итоговая прибыль (убыток) за период </w:t>
            </w:r>
          </w:p>
        </w:tc>
        <w:tc>
          <w:tcPr>
            <w:tcW w:w="1337" w:type="dxa"/>
            <w:shd w:val="clear" w:color="auto" w:fill="auto"/>
          </w:tcPr>
          <w:p w:rsidR="00F75B30" w:rsidRPr="00760137" w:rsidRDefault="00F75B30" w:rsidP="00760137">
            <w:pPr>
              <w:keepLines w:val="0"/>
              <w:suppressAutoHyphens/>
              <w:spacing w:line="360" w:lineRule="auto"/>
              <w:rPr>
                <w:szCs w:val="22"/>
              </w:rPr>
            </w:pPr>
            <w:r w:rsidRPr="00760137">
              <w:rPr>
                <w:szCs w:val="22"/>
              </w:rPr>
              <w:t>тысяч тенге</w:t>
            </w:r>
          </w:p>
        </w:tc>
        <w:tc>
          <w:tcPr>
            <w:tcW w:w="1198" w:type="dxa"/>
            <w:shd w:val="clear" w:color="auto" w:fill="auto"/>
          </w:tcPr>
          <w:p w:rsidR="00F75B30" w:rsidRPr="00F75B30" w:rsidRDefault="00F75B30" w:rsidP="00760137">
            <w:pPr>
              <w:keepLines w:val="0"/>
              <w:suppressAutoHyphens/>
              <w:spacing w:line="360" w:lineRule="auto"/>
            </w:pPr>
            <w:r w:rsidRPr="00F75B30">
              <w:t>2525,072</w:t>
            </w:r>
          </w:p>
        </w:tc>
        <w:tc>
          <w:tcPr>
            <w:tcW w:w="1025" w:type="dxa"/>
            <w:shd w:val="clear" w:color="auto" w:fill="auto"/>
          </w:tcPr>
          <w:p w:rsidR="00F75B30" w:rsidRPr="00F75B30" w:rsidRDefault="00F75B30" w:rsidP="00760137">
            <w:pPr>
              <w:keepLines w:val="0"/>
              <w:suppressAutoHyphens/>
              <w:spacing w:line="360" w:lineRule="auto"/>
            </w:pPr>
            <w:r w:rsidRPr="00F75B30">
              <w:t>3410,142</w:t>
            </w:r>
          </w:p>
        </w:tc>
        <w:tc>
          <w:tcPr>
            <w:tcW w:w="1024" w:type="dxa"/>
            <w:shd w:val="clear" w:color="auto" w:fill="auto"/>
          </w:tcPr>
          <w:p w:rsidR="00F75B30" w:rsidRPr="00F75B30" w:rsidRDefault="00F75B30" w:rsidP="00760137">
            <w:pPr>
              <w:keepLines w:val="0"/>
              <w:suppressAutoHyphens/>
              <w:spacing w:line="360" w:lineRule="auto"/>
            </w:pPr>
            <w:r w:rsidRPr="00F75B30">
              <w:t>13138,04</w:t>
            </w:r>
          </w:p>
        </w:tc>
        <w:tc>
          <w:tcPr>
            <w:tcW w:w="1042" w:type="dxa"/>
            <w:shd w:val="clear" w:color="auto" w:fill="auto"/>
          </w:tcPr>
          <w:p w:rsidR="00F75B30" w:rsidRPr="00760137" w:rsidRDefault="00F75B30" w:rsidP="00760137">
            <w:pPr>
              <w:keepLines w:val="0"/>
              <w:suppressAutoHyphens/>
              <w:spacing w:line="360" w:lineRule="auto"/>
              <w:rPr>
                <w:szCs w:val="22"/>
              </w:rPr>
            </w:pPr>
            <w:r w:rsidRPr="00760137">
              <w:rPr>
                <w:szCs w:val="22"/>
              </w:rPr>
              <w:t>520,30</w:t>
            </w:r>
          </w:p>
        </w:tc>
        <w:tc>
          <w:tcPr>
            <w:tcW w:w="934" w:type="dxa"/>
            <w:shd w:val="clear" w:color="auto" w:fill="auto"/>
          </w:tcPr>
          <w:p w:rsidR="00F75B30" w:rsidRPr="00760137" w:rsidRDefault="00F75B30" w:rsidP="00760137">
            <w:pPr>
              <w:keepLines w:val="0"/>
              <w:suppressAutoHyphens/>
              <w:spacing w:line="360" w:lineRule="auto"/>
              <w:rPr>
                <w:szCs w:val="22"/>
              </w:rPr>
            </w:pPr>
            <w:r w:rsidRPr="00760137">
              <w:rPr>
                <w:szCs w:val="22"/>
              </w:rPr>
              <w:t>385,26</w:t>
            </w:r>
          </w:p>
        </w:tc>
      </w:tr>
      <w:tr w:rsidR="00F75B30" w:rsidRPr="00760137" w:rsidTr="00760137">
        <w:trPr>
          <w:jc w:val="center"/>
        </w:trPr>
        <w:tc>
          <w:tcPr>
            <w:tcW w:w="2796" w:type="dxa"/>
            <w:shd w:val="clear" w:color="auto" w:fill="auto"/>
          </w:tcPr>
          <w:p w:rsidR="00F75B30" w:rsidRPr="00760137" w:rsidRDefault="00F75B30" w:rsidP="00760137">
            <w:pPr>
              <w:keepLines w:val="0"/>
              <w:suppressAutoHyphens/>
              <w:spacing w:line="360" w:lineRule="auto"/>
              <w:rPr>
                <w:szCs w:val="22"/>
              </w:rPr>
            </w:pPr>
            <w:r w:rsidRPr="00760137">
              <w:rPr>
                <w:szCs w:val="22"/>
              </w:rPr>
              <w:t>Среднегодовая стоимость основных средств</w:t>
            </w:r>
          </w:p>
        </w:tc>
        <w:tc>
          <w:tcPr>
            <w:tcW w:w="1337" w:type="dxa"/>
            <w:shd w:val="clear" w:color="auto" w:fill="auto"/>
          </w:tcPr>
          <w:p w:rsidR="00F75B30" w:rsidRPr="00760137" w:rsidRDefault="00F75B30" w:rsidP="00760137">
            <w:pPr>
              <w:keepLines w:val="0"/>
              <w:suppressAutoHyphens/>
              <w:spacing w:line="360" w:lineRule="auto"/>
              <w:rPr>
                <w:szCs w:val="22"/>
              </w:rPr>
            </w:pPr>
            <w:r w:rsidRPr="00760137">
              <w:rPr>
                <w:szCs w:val="22"/>
              </w:rPr>
              <w:t>тысяч тенге</w:t>
            </w:r>
          </w:p>
        </w:tc>
        <w:tc>
          <w:tcPr>
            <w:tcW w:w="1198" w:type="dxa"/>
            <w:shd w:val="clear" w:color="auto" w:fill="auto"/>
          </w:tcPr>
          <w:p w:rsidR="00F75B30" w:rsidRPr="00F75B30" w:rsidRDefault="00F75B30" w:rsidP="00760137">
            <w:pPr>
              <w:keepLines w:val="0"/>
              <w:suppressAutoHyphens/>
              <w:spacing w:line="360" w:lineRule="auto"/>
            </w:pPr>
            <w:r w:rsidRPr="00F75B30">
              <w:t>112</w:t>
            </w:r>
          </w:p>
        </w:tc>
        <w:tc>
          <w:tcPr>
            <w:tcW w:w="1025" w:type="dxa"/>
            <w:shd w:val="clear" w:color="auto" w:fill="auto"/>
          </w:tcPr>
          <w:p w:rsidR="00F75B30" w:rsidRPr="00F75B30" w:rsidRDefault="00F75B30" w:rsidP="00760137">
            <w:pPr>
              <w:keepLines w:val="0"/>
              <w:suppressAutoHyphens/>
              <w:spacing w:line="360" w:lineRule="auto"/>
            </w:pPr>
            <w:r w:rsidRPr="00F75B30">
              <w:t>978,537</w:t>
            </w:r>
          </w:p>
        </w:tc>
        <w:tc>
          <w:tcPr>
            <w:tcW w:w="1024" w:type="dxa"/>
            <w:shd w:val="clear" w:color="auto" w:fill="auto"/>
          </w:tcPr>
          <w:p w:rsidR="00F75B30" w:rsidRPr="00F75B30" w:rsidRDefault="00F75B30" w:rsidP="00760137">
            <w:pPr>
              <w:keepLines w:val="0"/>
              <w:suppressAutoHyphens/>
              <w:spacing w:line="360" w:lineRule="auto"/>
            </w:pPr>
            <w:r w:rsidRPr="00F75B30">
              <w:t>17626,93</w:t>
            </w:r>
          </w:p>
        </w:tc>
        <w:tc>
          <w:tcPr>
            <w:tcW w:w="1042" w:type="dxa"/>
            <w:shd w:val="clear" w:color="auto" w:fill="auto"/>
          </w:tcPr>
          <w:p w:rsidR="00F75B30" w:rsidRPr="00760137" w:rsidRDefault="00F75B30" w:rsidP="00760137">
            <w:pPr>
              <w:keepLines w:val="0"/>
              <w:suppressAutoHyphens/>
              <w:spacing w:line="360" w:lineRule="auto"/>
              <w:rPr>
                <w:szCs w:val="22"/>
              </w:rPr>
            </w:pPr>
            <w:r w:rsidRPr="00760137">
              <w:rPr>
                <w:szCs w:val="22"/>
              </w:rPr>
              <w:t>15738,33</w:t>
            </w:r>
          </w:p>
        </w:tc>
        <w:tc>
          <w:tcPr>
            <w:tcW w:w="934" w:type="dxa"/>
            <w:shd w:val="clear" w:color="auto" w:fill="auto"/>
          </w:tcPr>
          <w:p w:rsidR="00F75B30" w:rsidRPr="00760137" w:rsidRDefault="00F75B30" w:rsidP="00760137">
            <w:pPr>
              <w:keepLines w:val="0"/>
              <w:suppressAutoHyphens/>
              <w:spacing w:line="360" w:lineRule="auto"/>
              <w:rPr>
                <w:szCs w:val="22"/>
              </w:rPr>
            </w:pPr>
            <w:r w:rsidRPr="00760137">
              <w:rPr>
                <w:szCs w:val="22"/>
              </w:rPr>
              <w:t>1801,36</w:t>
            </w:r>
          </w:p>
        </w:tc>
      </w:tr>
      <w:tr w:rsidR="00F75B30" w:rsidRPr="00760137" w:rsidTr="00760137">
        <w:trPr>
          <w:jc w:val="center"/>
        </w:trPr>
        <w:tc>
          <w:tcPr>
            <w:tcW w:w="2796" w:type="dxa"/>
            <w:shd w:val="clear" w:color="auto" w:fill="auto"/>
          </w:tcPr>
          <w:p w:rsidR="00F75B30" w:rsidRPr="00760137" w:rsidRDefault="00F75B30" w:rsidP="00760137">
            <w:pPr>
              <w:keepLines w:val="0"/>
              <w:suppressAutoHyphens/>
              <w:spacing w:line="360" w:lineRule="auto"/>
              <w:rPr>
                <w:szCs w:val="22"/>
              </w:rPr>
            </w:pPr>
            <w:r w:rsidRPr="00760137">
              <w:rPr>
                <w:szCs w:val="22"/>
              </w:rPr>
              <w:t>Фонд оплаты труда</w:t>
            </w:r>
          </w:p>
        </w:tc>
        <w:tc>
          <w:tcPr>
            <w:tcW w:w="1337" w:type="dxa"/>
            <w:shd w:val="clear" w:color="auto" w:fill="auto"/>
          </w:tcPr>
          <w:p w:rsidR="00F75B30" w:rsidRPr="00760137" w:rsidRDefault="00F75B30" w:rsidP="00760137">
            <w:pPr>
              <w:keepLines w:val="0"/>
              <w:suppressAutoHyphens/>
              <w:spacing w:line="360" w:lineRule="auto"/>
              <w:rPr>
                <w:szCs w:val="22"/>
              </w:rPr>
            </w:pPr>
            <w:r w:rsidRPr="00760137">
              <w:rPr>
                <w:szCs w:val="22"/>
              </w:rPr>
              <w:t>тысяч тенге</w:t>
            </w:r>
          </w:p>
        </w:tc>
        <w:tc>
          <w:tcPr>
            <w:tcW w:w="1198" w:type="dxa"/>
            <w:shd w:val="clear" w:color="auto" w:fill="auto"/>
          </w:tcPr>
          <w:p w:rsidR="00F75B30" w:rsidRPr="00760137" w:rsidRDefault="00F75B30" w:rsidP="00760137">
            <w:pPr>
              <w:keepLines w:val="0"/>
              <w:suppressAutoHyphens/>
              <w:spacing w:line="360" w:lineRule="auto"/>
              <w:rPr>
                <w:szCs w:val="22"/>
              </w:rPr>
            </w:pPr>
            <w:r w:rsidRPr="00760137">
              <w:rPr>
                <w:szCs w:val="22"/>
              </w:rPr>
              <w:t>7642,8</w:t>
            </w:r>
          </w:p>
        </w:tc>
        <w:tc>
          <w:tcPr>
            <w:tcW w:w="1025" w:type="dxa"/>
            <w:shd w:val="clear" w:color="auto" w:fill="auto"/>
          </w:tcPr>
          <w:p w:rsidR="00F75B30" w:rsidRPr="00760137" w:rsidRDefault="00F75B30" w:rsidP="00760137">
            <w:pPr>
              <w:keepLines w:val="0"/>
              <w:suppressAutoHyphens/>
              <w:spacing w:line="360" w:lineRule="auto"/>
              <w:rPr>
                <w:szCs w:val="22"/>
              </w:rPr>
            </w:pPr>
            <w:r w:rsidRPr="00760137">
              <w:rPr>
                <w:szCs w:val="22"/>
              </w:rPr>
              <w:t>7902</w:t>
            </w:r>
          </w:p>
        </w:tc>
        <w:tc>
          <w:tcPr>
            <w:tcW w:w="1024" w:type="dxa"/>
            <w:shd w:val="clear" w:color="auto" w:fill="auto"/>
          </w:tcPr>
          <w:p w:rsidR="00F75B30" w:rsidRPr="00760137" w:rsidRDefault="00F75B30" w:rsidP="00760137">
            <w:pPr>
              <w:keepLines w:val="0"/>
              <w:suppressAutoHyphens/>
              <w:spacing w:line="360" w:lineRule="auto"/>
              <w:rPr>
                <w:szCs w:val="22"/>
              </w:rPr>
            </w:pPr>
            <w:r w:rsidRPr="00760137">
              <w:rPr>
                <w:szCs w:val="22"/>
              </w:rPr>
              <w:t>8316</w:t>
            </w:r>
          </w:p>
        </w:tc>
        <w:tc>
          <w:tcPr>
            <w:tcW w:w="1042" w:type="dxa"/>
            <w:shd w:val="clear" w:color="auto" w:fill="auto"/>
          </w:tcPr>
          <w:p w:rsidR="00F75B30" w:rsidRPr="00760137" w:rsidRDefault="00F75B30" w:rsidP="00760137">
            <w:pPr>
              <w:keepLines w:val="0"/>
              <w:suppressAutoHyphens/>
              <w:spacing w:line="360" w:lineRule="auto"/>
              <w:rPr>
                <w:szCs w:val="22"/>
              </w:rPr>
            </w:pPr>
            <w:r w:rsidRPr="00760137">
              <w:rPr>
                <w:szCs w:val="22"/>
              </w:rPr>
              <w:t>108,81</w:t>
            </w:r>
          </w:p>
        </w:tc>
        <w:tc>
          <w:tcPr>
            <w:tcW w:w="934" w:type="dxa"/>
            <w:shd w:val="clear" w:color="auto" w:fill="auto"/>
          </w:tcPr>
          <w:p w:rsidR="00F75B30" w:rsidRPr="00760137" w:rsidRDefault="00F75B30" w:rsidP="00760137">
            <w:pPr>
              <w:keepLines w:val="0"/>
              <w:suppressAutoHyphens/>
              <w:spacing w:line="360" w:lineRule="auto"/>
              <w:rPr>
                <w:szCs w:val="22"/>
              </w:rPr>
            </w:pPr>
            <w:r w:rsidRPr="00760137">
              <w:rPr>
                <w:szCs w:val="22"/>
              </w:rPr>
              <w:t>105,24</w:t>
            </w:r>
          </w:p>
        </w:tc>
      </w:tr>
      <w:tr w:rsidR="00F75B30" w:rsidRPr="00760137" w:rsidTr="00760137">
        <w:trPr>
          <w:jc w:val="center"/>
        </w:trPr>
        <w:tc>
          <w:tcPr>
            <w:tcW w:w="2796" w:type="dxa"/>
            <w:shd w:val="clear" w:color="auto" w:fill="auto"/>
          </w:tcPr>
          <w:p w:rsidR="00F75B30" w:rsidRPr="00760137" w:rsidRDefault="00F75B30" w:rsidP="00760137">
            <w:pPr>
              <w:keepLines w:val="0"/>
              <w:suppressAutoHyphens/>
              <w:spacing w:line="360" w:lineRule="auto"/>
              <w:rPr>
                <w:szCs w:val="22"/>
              </w:rPr>
            </w:pPr>
            <w:r w:rsidRPr="00760137">
              <w:rPr>
                <w:szCs w:val="22"/>
              </w:rPr>
              <w:t>Среднесписочная численность работников</w:t>
            </w:r>
          </w:p>
        </w:tc>
        <w:tc>
          <w:tcPr>
            <w:tcW w:w="1337" w:type="dxa"/>
            <w:shd w:val="clear" w:color="auto" w:fill="auto"/>
          </w:tcPr>
          <w:p w:rsidR="00F75B30" w:rsidRPr="00760137" w:rsidRDefault="00F75B30" w:rsidP="00760137">
            <w:pPr>
              <w:keepLines w:val="0"/>
              <w:suppressAutoHyphens/>
              <w:spacing w:line="360" w:lineRule="auto"/>
              <w:rPr>
                <w:szCs w:val="22"/>
              </w:rPr>
            </w:pPr>
            <w:r w:rsidRPr="00760137">
              <w:rPr>
                <w:szCs w:val="22"/>
              </w:rPr>
              <w:t>чел.</w:t>
            </w:r>
          </w:p>
        </w:tc>
        <w:tc>
          <w:tcPr>
            <w:tcW w:w="1198" w:type="dxa"/>
            <w:shd w:val="clear" w:color="auto" w:fill="auto"/>
          </w:tcPr>
          <w:p w:rsidR="00F75B30" w:rsidRPr="00760137" w:rsidRDefault="00F75B30" w:rsidP="00760137">
            <w:pPr>
              <w:keepLines w:val="0"/>
              <w:suppressAutoHyphens/>
              <w:spacing w:line="360" w:lineRule="auto"/>
              <w:rPr>
                <w:szCs w:val="22"/>
              </w:rPr>
            </w:pPr>
            <w:r w:rsidRPr="00760137">
              <w:rPr>
                <w:szCs w:val="22"/>
              </w:rPr>
              <w:t>15</w:t>
            </w:r>
          </w:p>
        </w:tc>
        <w:tc>
          <w:tcPr>
            <w:tcW w:w="1025" w:type="dxa"/>
            <w:shd w:val="clear" w:color="auto" w:fill="auto"/>
          </w:tcPr>
          <w:p w:rsidR="00F75B30" w:rsidRPr="00760137" w:rsidRDefault="00F75B30" w:rsidP="00760137">
            <w:pPr>
              <w:keepLines w:val="0"/>
              <w:suppressAutoHyphens/>
              <w:spacing w:line="360" w:lineRule="auto"/>
              <w:rPr>
                <w:szCs w:val="22"/>
              </w:rPr>
            </w:pPr>
            <w:r w:rsidRPr="00760137">
              <w:rPr>
                <w:szCs w:val="22"/>
              </w:rPr>
              <w:t>15</w:t>
            </w:r>
          </w:p>
        </w:tc>
        <w:tc>
          <w:tcPr>
            <w:tcW w:w="1024" w:type="dxa"/>
            <w:shd w:val="clear" w:color="auto" w:fill="auto"/>
          </w:tcPr>
          <w:p w:rsidR="00F75B30" w:rsidRPr="00760137" w:rsidRDefault="00F75B30" w:rsidP="00760137">
            <w:pPr>
              <w:keepLines w:val="0"/>
              <w:suppressAutoHyphens/>
              <w:spacing w:line="360" w:lineRule="auto"/>
              <w:rPr>
                <w:szCs w:val="22"/>
              </w:rPr>
            </w:pPr>
            <w:r w:rsidRPr="00760137">
              <w:rPr>
                <w:szCs w:val="22"/>
              </w:rPr>
              <w:t>15</w:t>
            </w:r>
          </w:p>
        </w:tc>
        <w:tc>
          <w:tcPr>
            <w:tcW w:w="1042" w:type="dxa"/>
            <w:shd w:val="clear" w:color="auto" w:fill="auto"/>
          </w:tcPr>
          <w:p w:rsidR="00F75B30" w:rsidRPr="00760137" w:rsidRDefault="00F75B30" w:rsidP="00760137">
            <w:pPr>
              <w:keepLines w:val="0"/>
              <w:suppressAutoHyphens/>
              <w:spacing w:line="360" w:lineRule="auto"/>
              <w:rPr>
                <w:szCs w:val="22"/>
              </w:rPr>
            </w:pPr>
            <w:r w:rsidRPr="00760137">
              <w:rPr>
                <w:szCs w:val="22"/>
              </w:rPr>
              <w:t>100,00</w:t>
            </w:r>
          </w:p>
        </w:tc>
        <w:tc>
          <w:tcPr>
            <w:tcW w:w="934" w:type="dxa"/>
            <w:shd w:val="clear" w:color="auto" w:fill="auto"/>
          </w:tcPr>
          <w:p w:rsidR="00F75B30" w:rsidRPr="00760137" w:rsidRDefault="00F75B30" w:rsidP="00760137">
            <w:pPr>
              <w:keepLines w:val="0"/>
              <w:suppressAutoHyphens/>
              <w:spacing w:line="360" w:lineRule="auto"/>
              <w:rPr>
                <w:szCs w:val="22"/>
              </w:rPr>
            </w:pPr>
            <w:r w:rsidRPr="00760137">
              <w:rPr>
                <w:szCs w:val="22"/>
              </w:rPr>
              <w:t>100,00</w:t>
            </w:r>
          </w:p>
        </w:tc>
      </w:tr>
      <w:tr w:rsidR="00F75B30" w:rsidRPr="00760137" w:rsidTr="00760137">
        <w:trPr>
          <w:jc w:val="center"/>
        </w:trPr>
        <w:tc>
          <w:tcPr>
            <w:tcW w:w="2796" w:type="dxa"/>
            <w:shd w:val="clear" w:color="auto" w:fill="auto"/>
          </w:tcPr>
          <w:p w:rsidR="00F75B30" w:rsidRPr="00760137" w:rsidRDefault="00F75B30" w:rsidP="00760137">
            <w:pPr>
              <w:keepLines w:val="0"/>
              <w:suppressAutoHyphens/>
              <w:spacing w:line="360" w:lineRule="auto"/>
              <w:rPr>
                <w:szCs w:val="22"/>
              </w:rPr>
            </w:pPr>
            <w:r w:rsidRPr="00760137">
              <w:rPr>
                <w:szCs w:val="22"/>
              </w:rPr>
              <w:t>Затраты на 1 тенге продукции</w:t>
            </w:r>
          </w:p>
        </w:tc>
        <w:tc>
          <w:tcPr>
            <w:tcW w:w="1337" w:type="dxa"/>
            <w:shd w:val="clear" w:color="auto" w:fill="auto"/>
          </w:tcPr>
          <w:p w:rsidR="00F75B30" w:rsidRPr="00760137" w:rsidRDefault="00F75B30" w:rsidP="00760137">
            <w:pPr>
              <w:keepLines w:val="0"/>
              <w:suppressAutoHyphens/>
              <w:spacing w:line="360" w:lineRule="auto"/>
              <w:rPr>
                <w:szCs w:val="22"/>
              </w:rPr>
            </w:pPr>
            <w:r w:rsidRPr="00760137">
              <w:rPr>
                <w:szCs w:val="22"/>
              </w:rPr>
              <w:t>тенге</w:t>
            </w:r>
          </w:p>
        </w:tc>
        <w:tc>
          <w:tcPr>
            <w:tcW w:w="1198" w:type="dxa"/>
            <w:shd w:val="clear" w:color="auto" w:fill="auto"/>
          </w:tcPr>
          <w:p w:rsidR="00F75B30" w:rsidRPr="00760137" w:rsidRDefault="00F75B30" w:rsidP="00760137">
            <w:pPr>
              <w:keepLines w:val="0"/>
              <w:suppressAutoHyphens/>
              <w:spacing w:line="360" w:lineRule="auto"/>
              <w:rPr>
                <w:szCs w:val="22"/>
              </w:rPr>
            </w:pPr>
            <w:r w:rsidRPr="00760137">
              <w:rPr>
                <w:szCs w:val="22"/>
              </w:rPr>
              <w:t>0,88</w:t>
            </w:r>
          </w:p>
        </w:tc>
        <w:tc>
          <w:tcPr>
            <w:tcW w:w="1025" w:type="dxa"/>
            <w:shd w:val="clear" w:color="auto" w:fill="auto"/>
          </w:tcPr>
          <w:p w:rsidR="00F75B30" w:rsidRPr="00760137" w:rsidRDefault="00F75B30" w:rsidP="00760137">
            <w:pPr>
              <w:keepLines w:val="0"/>
              <w:suppressAutoHyphens/>
              <w:spacing w:line="360" w:lineRule="auto"/>
              <w:rPr>
                <w:szCs w:val="22"/>
              </w:rPr>
            </w:pPr>
            <w:r w:rsidRPr="00760137">
              <w:rPr>
                <w:szCs w:val="22"/>
              </w:rPr>
              <w:t>0,90</w:t>
            </w:r>
          </w:p>
        </w:tc>
        <w:tc>
          <w:tcPr>
            <w:tcW w:w="1024" w:type="dxa"/>
            <w:shd w:val="clear" w:color="auto" w:fill="auto"/>
          </w:tcPr>
          <w:p w:rsidR="00F75B30" w:rsidRPr="00760137" w:rsidRDefault="00F75B30" w:rsidP="00760137">
            <w:pPr>
              <w:keepLines w:val="0"/>
              <w:suppressAutoHyphens/>
              <w:spacing w:line="360" w:lineRule="auto"/>
              <w:rPr>
                <w:szCs w:val="22"/>
              </w:rPr>
            </w:pPr>
            <w:r w:rsidRPr="00760137">
              <w:rPr>
                <w:szCs w:val="22"/>
              </w:rPr>
              <w:t>0,67</w:t>
            </w:r>
          </w:p>
        </w:tc>
        <w:tc>
          <w:tcPr>
            <w:tcW w:w="1042" w:type="dxa"/>
            <w:shd w:val="clear" w:color="auto" w:fill="auto"/>
          </w:tcPr>
          <w:p w:rsidR="00F75B30" w:rsidRPr="00760137" w:rsidRDefault="00F75B30" w:rsidP="00760137">
            <w:pPr>
              <w:keepLines w:val="0"/>
              <w:suppressAutoHyphens/>
              <w:spacing w:line="360" w:lineRule="auto"/>
              <w:rPr>
                <w:szCs w:val="22"/>
              </w:rPr>
            </w:pPr>
            <w:r w:rsidRPr="00760137">
              <w:rPr>
                <w:szCs w:val="22"/>
              </w:rPr>
              <w:t>75,78</w:t>
            </w:r>
          </w:p>
        </w:tc>
        <w:tc>
          <w:tcPr>
            <w:tcW w:w="934" w:type="dxa"/>
            <w:shd w:val="clear" w:color="auto" w:fill="auto"/>
          </w:tcPr>
          <w:p w:rsidR="00F75B30" w:rsidRPr="00760137" w:rsidRDefault="00F75B30" w:rsidP="00760137">
            <w:pPr>
              <w:keepLines w:val="0"/>
              <w:suppressAutoHyphens/>
              <w:spacing w:line="360" w:lineRule="auto"/>
              <w:rPr>
                <w:szCs w:val="22"/>
              </w:rPr>
            </w:pPr>
            <w:r w:rsidRPr="00760137">
              <w:rPr>
                <w:szCs w:val="22"/>
              </w:rPr>
              <w:t>74,24</w:t>
            </w:r>
          </w:p>
        </w:tc>
      </w:tr>
      <w:tr w:rsidR="00F75B30" w:rsidRPr="00760137" w:rsidTr="00760137">
        <w:trPr>
          <w:jc w:val="center"/>
        </w:trPr>
        <w:tc>
          <w:tcPr>
            <w:tcW w:w="2796" w:type="dxa"/>
            <w:shd w:val="clear" w:color="auto" w:fill="auto"/>
          </w:tcPr>
          <w:p w:rsidR="00F75B30" w:rsidRPr="00760137" w:rsidRDefault="00F75B30" w:rsidP="00760137">
            <w:pPr>
              <w:keepLines w:val="0"/>
              <w:suppressAutoHyphens/>
              <w:spacing w:line="360" w:lineRule="auto"/>
              <w:rPr>
                <w:szCs w:val="22"/>
              </w:rPr>
            </w:pPr>
            <w:r w:rsidRPr="00760137">
              <w:rPr>
                <w:szCs w:val="22"/>
              </w:rPr>
              <w:t>Выработка на одного работающего</w:t>
            </w:r>
          </w:p>
        </w:tc>
        <w:tc>
          <w:tcPr>
            <w:tcW w:w="1337" w:type="dxa"/>
            <w:shd w:val="clear" w:color="auto" w:fill="auto"/>
          </w:tcPr>
          <w:p w:rsidR="00F75B30" w:rsidRPr="00760137" w:rsidRDefault="00F75B30" w:rsidP="00760137">
            <w:pPr>
              <w:keepLines w:val="0"/>
              <w:suppressAutoHyphens/>
              <w:spacing w:line="360" w:lineRule="auto"/>
              <w:rPr>
                <w:szCs w:val="22"/>
              </w:rPr>
            </w:pPr>
            <w:r w:rsidRPr="00760137">
              <w:rPr>
                <w:szCs w:val="22"/>
              </w:rPr>
              <w:t>тысяч тенге</w:t>
            </w:r>
          </w:p>
        </w:tc>
        <w:tc>
          <w:tcPr>
            <w:tcW w:w="1198" w:type="dxa"/>
            <w:shd w:val="clear" w:color="auto" w:fill="auto"/>
          </w:tcPr>
          <w:p w:rsidR="00F75B30" w:rsidRPr="00760137" w:rsidRDefault="00F75B30" w:rsidP="00760137">
            <w:pPr>
              <w:keepLines w:val="0"/>
              <w:suppressAutoHyphens/>
              <w:spacing w:line="360" w:lineRule="auto"/>
              <w:rPr>
                <w:szCs w:val="22"/>
              </w:rPr>
            </w:pPr>
            <w:r w:rsidRPr="00760137">
              <w:rPr>
                <w:szCs w:val="22"/>
              </w:rPr>
              <w:t>2083,64</w:t>
            </w:r>
          </w:p>
        </w:tc>
        <w:tc>
          <w:tcPr>
            <w:tcW w:w="1025" w:type="dxa"/>
            <w:shd w:val="clear" w:color="auto" w:fill="auto"/>
          </w:tcPr>
          <w:p w:rsidR="00F75B30" w:rsidRPr="00760137" w:rsidRDefault="00F75B30" w:rsidP="00760137">
            <w:pPr>
              <w:keepLines w:val="0"/>
              <w:suppressAutoHyphens/>
              <w:spacing w:line="360" w:lineRule="auto"/>
              <w:rPr>
                <w:szCs w:val="22"/>
              </w:rPr>
            </w:pPr>
            <w:r w:rsidRPr="00760137">
              <w:rPr>
                <w:szCs w:val="22"/>
              </w:rPr>
              <w:t>3453,76</w:t>
            </w:r>
          </w:p>
        </w:tc>
        <w:tc>
          <w:tcPr>
            <w:tcW w:w="1024" w:type="dxa"/>
            <w:shd w:val="clear" w:color="auto" w:fill="auto"/>
          </w:tcPr>
          <w:p w:rsidR="00F75B30" w:rsidRPr="00760137" w:rsidRDefault="00F75B30" w:rsidP="00760137">
            <w:pPr>
              <w:keepLines w:val="0"/>
              <w:suppressAutoHyphens/>
              <w:spacing w:line="360" w:lineRule="auto"/>
              <w:rPr>
                <w:szCs w:val="22"/>
              </w:rPr>
            </w:pPr>
            <w:r w:rsidRPr="00760137">
              <w:rPr>
                <w:szCs w:val="22"/>
              </w:rPr>
              <w:t>4049,53</w:t>
            </w:r>
          </w:p>
        </w:tc>
        <w:tc>
          <w:tcPr>
            <w:tcW w:w="1042" w:type="dxa"/>
            <w:shd w:val="clear" w:color="auto" w:fill="auto"/>
          </w:tcPr>
          <w:p w:rsidR="00F75B30" w:rsidRPr="00760137" w:rsidRDefault="00F75B30" w:rsidP="00760137">
            <w:pPr>
              <w:keepLines w:val="0"/>
              <w:suppressAutoHyphens/>
              <w:spacing w:line="360" w:lineRule="auto"/>
              <w:rPr>
                <w:szCs w:val="22"/>
              </w:rPr>
            </w:pPr>
            <w:r w:rsidRPr="00760137">
              <w:rPr>
                <w:szCs w:val="22"/>
              </w:rPr>
              <w:t>194,35</w:t>
            </w:r>
          </w:p>
        </w:tc>
        <w:tc>
          <w:tcPr>
            <w:tcW w:w="934" w:type="dxa"/>
            <w:shd w:val="clear" w:color="auto" w:fill="auto"/>
          </w:tcPr>
          <w:p w:rsidR="00F75B30" w:rsidRPr="00760137" w:rsidRDefault="00F75B30" w:rsidP="00760137">
            <w:pPr>
              <w:keepLines w:val="0"/>
              <w:suppressAutoHyphens/>
              <w:spacing w:line="360" w:lineRule="auto"/>
              <w:rPr>
                <w:szCs w:val="22"/>
              </w:rPr>
            </w:pPr>
            <w:r w:rsidRPr="00760137">
              <w:rPr>
                <w:szCs w:val="22"/>
              </w:rPr>
              <w:t>117,25</w:t>
            </w:r>
          </w:p>
        </w:tc>
      </w:tr>
      <w:tr w:rsidR="00F75B30" w:rsidRPr="00760137" w:rsidTr="00760137">
        <w:trPr>
          <w:jc w:val="center"/>
        </w:trPr>
        <w:tc>
          <w:tcPr>
            <w:tcW w:w="2796" w:type="dxa"/>
            <w:shd w:val="clear" w:color="auto" w:fill="auto"/>
          </w:tcPr>
          <w:p w:rsidR="00F75B30" w:rsidRPr="00760137" w:rsidRDefault="00F75B30" w:rsidP="00760137">
            <w:pPr>
              <w:keepLines w:val="0"/>
              <w:suppressAutoHyphens/>
              <w:spacing w:line="360" w:lineRule="auto"/>
              <w:rPr>
                <w:szCs w:val="22"/>
              </w:rPr>
            </w:pPr>
            <w:r w:rsidRPr="00760137">
              <w:rPr>
                <w:szCs w:val="22"/>
              </w:rPr>
              <w:t>Фондоотдача</w:t>
            </w:r>
          </w:p>
        </w:tc>
        <w:tc>
          <w:tcPr>
            <w:tcW w:w="1337" w:type="dxa"/>
            <w:shd w:val="clear" w:color="auto" w:fill="auto"/>
          </w:tcPr>
          <w:p w:rsidR="00F75B30" w:rsidRPr="00760137" w:rsidRDefault="00F75B30" w:rsidP="00760137">
            <w:pPr>
              <w:keepLines w:val="0"/>
              <w:suppressAutoHyphens/>
              <w:spacing w:line="360" w:lineRule="auto"/>
              <w:rPr>
                <w:szCs w:val="22"/>
              </w:rPr>
            </w:pPr>
            <w:r w:rsidRPr="00760137">
              <w:rPr>
                <w:szCs w:val="22"/>
              </w:rPr>
              <w:t>тенге</w:t>
            </w:r>
          </w:p>
        </w:tc>
        <w:tc>
          <w:tcPr>
            <w:tcW w:w="1198" w:type="dxa"/>
            <w:shd w:val="clear" w:color="auto" w:fill="auto"/>
          </w:tcPr>
          <w:p w:rsidR="00F75B30" w:rsidRPr="00760137" w:rsidRDefault="00F75B30" w:rsidP="00760137">
            <w:pPr>
              <w:keepLines w:val="0"/>
              <w:suppressAutoHyphens/>
              <w:spacing w:line="360" w:lineRule="auto"/>
              <w:rPr>
                <w:szCs w:val="22"/>
              </w:rPr>
            </w:pPr>
            <w:r w:rsidRPr="00760137">
              <w:rPr>
                <w:szCs w:val="22"/>
              </w:rPr>
              <w:t>279,06</w:t>
            </w:r>
          </w:p>
        </w:tc>
        <w:tc>
          <w:tcPr>
            <w:tcW w:w="1025" w:type="dxa"/>
            <w:shd w:val="clear" w:color="auto" w:fill="auto"/>
          </w:tcPr>
          <w:p w:rsidR="00F75B30" w:rsidRPr="00760137" w:rsidRDefault="00F75B30" w:rsidP="00760137">
            <w:pPr>
              <w:keepLines w:val="0"/>
              <w:suppressAutoHyphens/>
              <w:spacing w:line="360" w:lineRule="auto"/>
              <w:rPr>
                <w:szCs w:val="22"/>
              </w:rPr>
            </w:pPr>
            <w:r w:rsidRPr="00760137">
              <w:rPr>
                <w:szCs w:val="22"/>
              </w:rPr>
              <w:t>52,94</w:t>
            </w:r>
          </w:p>
        </w:tc>
        <w:tc>
          <w:tcPr>
            <w:tcW w:w="1024" w:type="dxa"/>
            <w:shd w:val="clear" w:color="auto" w:fill="auto"/>
          </w:tcPr>
          <w:p w:rsidR="00F75B30" w:rsidRPr="00760137" w:rsidRDefault="00F75B30" w:rsidP="00760137">
            <w:pPr>
              <w:keepLines w:val="0"/>
              <w:suppressAutoHyphens/>
              <w:spacing w:line="360" w:lineRule="auto"/>
              <w:rPr>
                <w:szCs w:val="22"/>
              </w:rPr>
            </w:pPr>
            <w:r w:rsidRPr="00760137">
              <w:rPr>
                <w:szCs w:val="22"/>
              </w:rPr>
              <w:t>3,45</w:t>
            </w:r>
          </w:p>
        </w:tc>
        <w:tc>
          <w:tcPr>
            <w:tcW w:w="1042" w:type="dxa"/>
            <w:shd w:val="clear" w:color="auto" w:fill="auto"/>
          </w:tcPr>
          <w:p w:rsidR="00F75B30" w:rsidRPr="00760137" w:rsidRDefault="00F75B30" w:rsidP="00760137">
            <w:pPr>
              <w:keepLines w:val="0"/>
              <w:suppressAutoHyphens/>
              <w:spacing w:line="360" w:lineRule="auto"/>
              <w:rPr>
                <w:szCs w:val="22"/>
              </w:rPr>
            </w:pPr>
            <w:r w:rsidRPr="00760137">
              <w:rPr>
                <w:szCs w:val="22"/>
              </w:rPr>
              <w:t>1,23</w:t>
            </w:r>
          </w:p>
        </w:tc>
        <w:tc>
          <w:tcPr>
            <w:tcW w:w="934" w:type="dxa"/>
            <w:shd w:val="clear" w:color="auto" w:fill="auto"/>
          </w:tcPr>
          <w:p w:rsidR="00F75B30" w:rsidRPr="00760137" w:rsidRDefault="00F75B30" w:rsidP="00760137">
            <w:pPr>
              <w:keepLines w:val="0"/>
              <w:suppressAutoHyphens/>
              <w:spacing w:line="360" w:lineRule="auto"/>
              <w:rPr>
                <w:szCs w:val="22"/>
              </w:rPr>
            </w:pPr>
            <w:r w:rsidRPr="00760137">
              <w:rPr>
                <w:szCs w:val="22"/>
              </w:rPr>
              <w:t>6,51</w:t>
            </w:r>
          </w:p>
        </w:tc>
      </w:tr>
      <w:tr w:rsidR="00F75B30" w:rsidRPr="00760137" w:rsidTr="00760137">
        <w:trPr>
          <w:jc w:val="center"/>
        </w:trPr>
        <w:tc>
          <w:tcPr>
            <w:tcW w:w="2796" w:type="dxa"/>
            <w:shd w:val="clear" w:color="auto" w:fill="auto"/>
          </w:tcPr>
          <w:p w:rsidR="00F75B30" w:rsidRPr="00760137" w:rsidRDefault="00F75B30" w:rsidP="00760137">
            <w:pPr>
              <w:keepLines w:val="0"/>
              <w:suppressAutoHyphens/>
              <w:spacing w:line="360" w:lineRule="auto"/>
              <w:rPr>
                <w:szCs w:val="22"/>
              </w:rPr>
            </w:pPr>
            <w:r w:rsidRPr="00760137">
              <w:rPr>
                <w:szCs w:val="22"/>
              </w:rPr>
              <w:t>Фондовооруженность</w:t>
            </w:r>
          </w:p>
        </w:tc>
        <w:tc>
          <w:tcPr>
            <w:tcW w:w="1337" w:type="dxa"/>
            <w:shd w:val="clear" w:color="auto" w:fill="auto"/>
          </w:tcPr>
          <w:p w:rsidR="00F75B30" w:rsidRPr="00760137" w:rsidRDefault="00F75B30" w:rsidP="00760137">
            <w:pPr>
              <w:keepLines w:val="0"/>
              <w:suppressAutoHyphens/>
              <w:spacing w:line="360" w:lineRule="auto"/>
              <w:rPr>
                <w:szCs w:val="22"/>
              </w:rPr>
            </w:pPr>
            <w:r w:rsidRPr="00760137">
              <w:rPr>
                <w:szCs w:val="22"/>
              </w:rPr>
              <w:t>тысяч тенге</w:t>
            </w:r>
          </w:p>
        </w:tc>
        <w:tc>
          <w:tcPr>
            <w:tcW w:w="1198" w:type="dxa"/>
            <w:shd w:val="clear" w:color="auto" w:fill="auto"/>
          </w:tcPr>
          <w:p w:rsidR="00F75B30" w:rsidRPr="00760137" w:rsidRDefault="00F75B30" w:rsidP="00760137">
            <w:pPr>
              <w:keepLines w:val="0"/>
              <w:suppressAutoHyphens/>
              <w:spacing w:line="360" w:lineRule="auto"/>
              <w:rPr>
                <w:szCs w:val="22"/>
              </w:rPr>
            </w:pPr>
            <w:r w:rsidRPr="00760137">
              <w:rPr>
                <w:szCs w:val="22"/>
              </w:rPr>
              <w:t>7,47</w:t>
            </w:r>
          </w:p>
        </w:tc>
        <w:tc>
          <w:tcPr>
            <w:tcW w:w="1025" w:type="dxa"/>
            <w:shd w:val="clear" w:color="auto" w:fill="auto"/>
          </w:tcPr>
          <w:p w:rsidR="00F75B30" w:rsidRPr="00760137" w:rsidRDefault="00F75B30" w:rsidP="00760137">
            <w:pPr>
              <w:keepLines w:val="0"/>
              <w:suppressAutoHyphens/>
              <w:spacing w:line="360" w:lineRule="auto"/>
              <w:rPr>
                <w:szCs w:val="22"/>
              </w:rPr>
            </w:pPr>
            <w:r w:rsidRPr="00760137">
              <w:rPr>
                <w:szCs w:val="22"/>
              </w:rPr>
              <w:t>65,24</w:t>
            </w:r>
          </w:p>
        </w:tc>
        <w:tc>
          <w:tcPr>
            <w:tcW w:w="1024" w:type="dxa"/>
            <w:shd w:val="clear" w:color="auto" w:fill="auto"/>
          </w:tcPr>
          <w:p w:rsidR="00F75B30" w:rsidRPr="00760137" w:rsidRDefault="00F75B30" w:rsidP="00760137">
            <w:pPr>
              <w:keepLines w:val="0"/>
              <w:suppressAutoHyphens/>
              <w:spacing w:line="360" w:lineRule="auto"/>
              <w:rPr>
                <w:szCs w:val="22"/>
              </w:rPr>
            </w:pPr>
            <w:r w:rsidRPr="00760137">
              <w:rPr>
                <w:szCs w:val="22"/>
              </w:rPr>
              <w:t>1175,13</w:t>
            </w:r>
          </w:p>
        </w:tc>
        <w:tc>
          <w:tcPr>
            <w:tcW w:w="1042" w:type="dxa"/>
            <w:shd w:val="clear" w:color="auto" w:fill="auto"/>
          </w:tcPr>
          <w:p w:rsidR="00F75B30" w:rsidRPr="00760137" w:rsidRDefault="00F75B30" w:rsidP="00760137">
            <w:pPr>
              <w:keepLines w:val="0"/>
              <w:suppressAutoHyphens/>
              <w:spacing w:line="360" w:lineRule="auto"/>
              <w:rPr>
                <w:szCs w:val="22"/>
              </w:rPr>
            </w:pPr>
            <w:r w:rsidRPr="00760137">
              <w:rPr>
                <w:szCs w:val="22"/>
              </w:rPr>
              <w:t>15738,33</w:t>
            </w:r>
          </w:p>
        </w:tc>
        <w:tc>
          <w:tcPr>
            <w:tcW w:w="934" w:type="dxa"/>
            <w:shd w:val="clear" w:color="auto" w:fill="auto"/>
          </w:tcPr>
          <w:p w:rsidR="00F75B30" w:rsidRPr="00760137" w:rsidRDefault="00F75B30" w:rsidP="00760137">
            <w:pPr>
              <w:keepLines w:val="0"/>
              <w:suppressAutoHyphens/>
              <w:spacing w:line="360" w:lineRule="auto"/>
              <w:rPr>
                <w:szCs w:val="22"/>
              </w:rPr>
            </w:pPr>
            <w:r w:rsidRPr="00760137">
              <w:rPr>
                <w:szCs w:val="22"/>
              </w:rPr>
              <w:t>1801,36</w:t>
            </w:r>
          </w:p>
        </w:tc>
      </w:tr>
      <w:tr w:rsidR="00F75B30" w:rsidRPr="00760137" w:rsidTr="00760137">
        <w:trPr>
          <w:jc w:val="center"/>
        </w:trPr>
        <w:tc>
          <w:tcPr>
            <w:tcW w:w="2796" w:type="dxa"/>
            <w:shd w:val="clear" w:color="auto" w:fill="auto"/>
          </w:tcPr>
          <w:p w:rsidR="00F75B30" w:rsidRPr="00760137" w:rsidRDefault="00F75B30" w:rsidP="00760137">
            <w:pPr>
              <w:keepLines w:val="0"/>
              <w:suppressAutoHyphens/>
              <w:spacing w:line="360" w:lineRule="auto"/>
              <w:rPr>
                <w:szCs w:val="22"/>
              </w:rPr>
            </w:pPr>
            <w:r w:rsidRPr="00760137">
              <w:rPr>
                <w:szCs w:val="22"/>
              </w:rPr>
              <w:t xml:space="preserve">Среднемесячная заработная плата </w:t>
            </w:r>
          </w:p>
        </w:tc>
        <w:tc>
          <w:tcPr>
            <w:tcW w:w="1337" w:type="dxa"/>
            <w:shd w:val="clear" w:color="auto" w:fill="auto"/>
          </w:tcPr>
          <w:p w:rsidR="00F75B30" w:rsidRPr="00760137" w:rsidRDefault="00F75B30" w:rsidP="00760137">
            <w:pPr>
              <w:keepLines w:val="0"/>
              <w:suppressAutoHyphens/>
              <w:spacing w:line="360" w:lineRule="auto"/>
              <w:rPr>
                <w:szCs w:val="22"/>
              </w:rPr>
            </w:pPr>
            <w:r w:rsidRPr="00760137">
              <w:rPr>
                <w:szCs w:val="22"/>
              </w:rPr>
              <w:t>тысяч тенге</w:t>
            </w:r>
          </w:p>
        </w:tc>
        <w:tc>
          <w:tcPr>
            <w:tcW w:w="1198" w:type="dxa"/>
            <w:shd w:val="clear" w:color="auto" w:fill="auto"/>
          </w:tcPr>
          <w:p w:rsidR="00F75B30" w:rsidRPr="00760137" w:rsidRDefault="00F75B30" w:rsidP="00760137">
            <w:pPr>
              <w:keepLines w:val="0"/>
              <w:suppressAutoHyphens/>
              <w:spacing w:line="360" w:lineRule="auto"/>
              <w:rPr>
                <w:szCs w:val="22"/>
              </w:rPr>
            </w:pPr>
            <w:r w:rsidRPr="00760137">
              <w:rPr>
                <w:szCs w:val="22"/>
              </w:rPr>
              <w:t>42,46</w:t>
            </w:r>
          </w:p>
        </w:tc>
        <w:tc>
          <w:tcPr>
            <w:tcW w:w="1025" w:type="dxa"/>
            <w:shd w:val="clear" w:color="auto" w:fill="auto"/>
          </w:tcPr>
          <w:p w:rsidR="00F75B30" w:rsidRPr="00760137" w:rsidRDefault="00F75B30" w:rsidP="00760137">
            <w:pPr>
              <w:keepLines w:val="0"/>
              <w:suppressAutoHyphens/>
              <w:spacing w:line="360" w:lineRule="auto"/>
              <w:rPr>
                <w:szCs w:val="22"/>
              </w:rPr>
            </w:pPr>
            <w:r w:rsidRPr="00760137">
              <w:rPr>
                <w:szCs w:val="22"/>
              </w:rPr>
              <w:t>43,9</w:t>
            </w:r>
          </w:p>
        </w:tc>
        <w:tc>
          <w:tcPr>
            <w:tcW w:w="1024" w:type="dxa"/>
            <w:shd w:val="clear" w:color="auto" w:fill="auto"/>
          </w:tcPr>
          <w:p w:rsidR="00F75B30" w:rsidRPr="00760137" w:rsidRDefault="00F75B30" w:rsidP="00760137">
            <w:pPr>
              <w:keepLines w:val="0"/>
              <w:suppressAutoHyphens/>
              <w:spacing w:line="360" w:lineRule="auto"/>
              <w:rPr>
                <w:szCs w:val="22"/>
              </w:rPr>
            </w:pPr>
            <w:r w:rsidRPr="00760137">
              <w:rPr>
                <w:szCs w:val="22"/>
              </w:rPr>
              <w:t>46,2</w:t>
            </w:r>
          </w:p>
        </w:tc>
        <w:tc>
          <w:tcPr>
            <w:tcW w:w="1042" w:type="dxa"/>
            <w:shd w:val="clear" w:color="auto" w:fill="auto"/>
          </w:tcPr>
          <w:p w:rsidR="00F75B30" w:rsidRPr="00760137" w:rsidRDefault="00F75B30" w:rsidP="00760137">
            <w:pPr>
              <w:keepLines w:val="0"/>
              <w:suppressAutoHyphens/>
              <w:spacing w:line="360" w:lineRule="auto"/>
              <w:rPr>
                <w:szCs w:val="22"/>
              </w:rPr>
            </w:pPr>
            <w:r w:rsidRPr="00760137">
              <w:rPr>
                <w:szCs w:val="22"/>
              </w:rPr>
              <w:t>108,81</w:t>
            </w:r>
          </w:p>
        </w:tc>
        <w:tc>
          <w:tcPr>
            <w:tcW w:w="934" w:type="dxa"/>
            <w:shd w:val="clear" w:color="auto" w:fill="auto"/>
          </w:tcPr>
          <w:p w:rsidR="00F75B30" w:rsidRPr="00760137" w:rsidRDefault="00F75B30" w:rsidP="00760137">
            <w:pPr>
              <w:keepLines w:val="0"/>
              <w:suppressAutoHyphens/>
              <w:spacing w:line="360" w:lineRule="auto"/>
              <w:rPr>
                <w:szCs w:val="22"/>
              </w:rPr>
            </w:pPr>
            <w:r w:rsidRPr="00760137">
              <w:rPr>
                <w:szCs w:val="22"/>
              </w:rPr>
              <w:t>105,24</w:t>
            </w:r>
          </w:p>
        </w:tc>
      </w:tr>
      <w:tr w:rsidR="00F75B30" w:rsidRPr="00760137" w:rsidTr="00760137">
        <w:trPr>
          <w:jc w:val="center"/>
        </w:trPr>
        <w:tc>
          <w:tcPr>
            <w:tcW w:w="2796" w:type="dxa"/>
            <w:shd w:val="clear" w:color="auto" w:fill="auto"/>
          </w:tcPr>
          <w:p w:rsidR="00F75B30" w:rsidRPr="00760137" w:rsidRDefault="00F75B30" w:rsidP="00760137">
            <w:pPr>
              <w:keepLines w:val="0"/>
              <w:suppressAutoHyphens/>
              <w:spacing w:line="360" w:lineRule="auto"/>
              <w:rPr>
                <w:szCs w:val="22"/>
              </w:rPr>
            </w:pPr>
            <w:r w:rsidRPr="00760137">
              <w:rPr>
                <w:szCs w:val="22"/>
              </w:rPr>
              <w:t>Рентабельность</w:t>
            </w:r>
          </w:p>
        </w:tc>
        <w:tc>
          <w:tcPr>
            <w:tcW w:w="1337" w:type="dxa"/>
            <w:shd w:val="clear" w:color="auto" w:fill="auto"/>
          </w:tcPr>
          <w:p w:rsidR="00F75B30" w:rsidRPr="00760137" w:rsidRDefault="00F75B30" w:rsidP="00760137">
            <w:pPr>
              <w:keepLines w:val="0"/>
              <w:suppressAutoHyphens/>
              <w:spacing w:line="360" w:lineRule="auto"/>
              <w:rPr>
                <w:szCs w:val="22"/>
              </w:rPr>
            </w:pPr>
            <w:r w:rsidRPr="00760137">
              <w:rPr>
                <w:szCs w:val="22"/>
              </w:rPr>
              <w:t>%</w:t>
            </w:r>
          </w:p>
        </w:tc>
        <w:tc>
          <w:tcPr>
            <w:tcW w:w="1198" w:type="dxa"/>
            <w:shd w:val="clear" w:color="auto" w:fill="auto"/>
          </w:tcPr>
          <w:p w:rsidR="00F75B30" w:rsidRPr="00760137" w:rsidRDefault="00F75B30" w:rsidP="00760137">
            <w:pPr>
              <w:keepLines w:val="0"/>
              <w:suppressAutoHyphens/>
              <w:spacing w:line="360" w:lineRule="auto"/>
              <w:rPr>
                <w:szCs w:val="22"/>
              </w:rPr>
            </w:pPr>
            <w:r w:rsidRPr="00760137">
              <w:rPr>
                <w:szCs w:val="22"/>
              </w:rPr>
              <w:t>8,08</w:t>
            </w:r>
          </w:p>
        </w:tc>
        <w:tc>
          <w:tcPr>
            <w:tcW w:w="1025" w:type="dxa"/>
            <w:shd w:val="clear" w:color="auto" w:fill="auto"/>
          </w:tcPr>
          <w:p w:rsidR="00F75B30" w:rsidRPr="00760137" w:rsidRDefault="00F75B30" w:rsidP="00760137">
            <w:pPr>
              <w:keepLines w:val="0"/>
              <w:suppressAutoHyphens/>
              <w:spacing w:line="360" w:lineRule="auto"/>
              <w:rPr>
                <w:szCs w:val="22"/>
              </w:rPr>
            </w:pPr>
            <w:r w:rsidRPr="00760137">
              <w:rPr>
                <w:szCs w:val="22"/>
              </w:rPr>
              <w:t>6,58</w:t>
            </w:r>
          </w:p>
        </w:tc>
        <w:tc>
          <w:tcPr>
            <w:tcW w:w="1024" w:type="dxa"/>
            <w:shd w:val="clear" w:color="auto" w:fill="auto"/>
          </w:tcPr>
          <w:p w:rsidR="00F75B30" w:rsidRPr="00760137" w:rsidRDefault="00F75B30" w:rsidP="00760137">
            <w:pPr>
              <w:keepLines w:val="0"/>
              <w:suppressAutoHyphens/>
              <w:spacing w:line="360" w:lineRule="auto"/>
              <w:rPr>
                <w:szCs w:val="22"/>
              </w:rPr>
            </w:pPr>
            <w:r w:rsidRPr="00760137">
              <w:rPr>
                <w:szCs w:val="22"/>
              </w:rPr>
              <w:t>5,61</w:t>
            </w:r>
          </w:p>
        </w:tc>
        <w:tc>
          <w:tcPr>
            <w:tcW w:w="1042" w:type="dxa"/>
            <w:shd w:val="clear" w:color="auto" w:fill="auto"/>
          </w:tcPr>
          <w:p w:rsidR="00F75B30" w:rsidRPr="00760137" w:rsidRDefault="00F75B30" w:rsidP="00760137">
            <w:pPr>
              <w:keepLines w:val="0"/>
              <w:suppressAutoHyphens/>
              <w:spacing w:line="360" w:lineRule="auto"/>
              <w:rPr>
                <w:szCs w:val="22"/>
              </w:rPr>
            </w:pPr>
            <w:r w:rsidRPr="00760137">
              <w:rPr>
                <w:szCs w:val="22"/>
              </w:rPr>
              <w:t>69,49</w:t>
            </w:r>
          </w:p>
        </w:tc>
        <w:tc>
          <w:tcPr>
            <w:tcW w:w="934" w:type="dxa"/>
            <w:shd w:val="clear" w:color="auto" w:fill="auto"/>
          </w:tcPr>
          <w:p w:rsidR="00F75B30" w:rsidRPr="00760137" w:rsidRDefault="00F75B30" w:rsidP="00760137">
            <w:pPr>
              <w:keepLines w:val="0"/>
              <w:suppressAutoHyphens/>
              <w:spacing w:line="360" w:lineRule="auto"/>
              <w:rPr>
                <w:szCs w:val="22"/>
              </w:rPr>
            </w:pPr>
            <w:r w:rsidRPr="00760137">
              <w:rPr>
                <w:szCs w:val="22"/>
              </w:rPr>
              <w:t>85,29</w:t>
            </w:r>
          </w:p>
        </w:tc>
      </w:tr>
    </w:tbl>
    <w:p w:rsidR="00E83F44" w:rsidRPr="00F75B30" w:rsidRDefault="00E83F44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0F5B04" w:rsidRPr="00F75B30" w:rsidRDefault="000F5B04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Оценивая финансово-хозяйственную деятельность компании за 2009 год можно сделать следующие выводы:</w:t>
      </w:r>
    </w:p>
    <w:p w:rsidR="000F5B04" w:rsidRPr="00F75B30" w:rsidRDefault="000F5B04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 xml:space="preserve">Доход от реализованной продукции увеличился в 2009 году по сравнению с 2007 годом на 94,35 процентов и составил 60742,97 тысяч тенге. Данное увеличение произошло в результате увеличения ассортимента реализуемой продукции и выходом в 2009 году на рынок Астаны. При этом себестоимость продукции ТОО </w:t>
      </w:r>
      <w:r w:rsidR="00F75B30" w:rsidRPr="00F75B30">
        <w:rPr>
          <w:sz w:val="28"/>
          <w:szCs w:val="28"/>
        </w:rPr>
        <w:t>"</w:t>
      </w:r>
      <w:r w:rsidRPr="00F75B30">
        <w:rPr>
          <w:sz w:val="28"/>
          <w:szCs w:val="28"/>
        </w:rPr>
        <w:t>Mike Naimann</w:t>
      </w:r>
      <w:r w:rsidR="00F75B30" w:rsidRPr="00F75B30">
        <w:rPr>
          <w:sz w:val="28"/>
          <w:szCs w:val="28"/>
        </w:rPr>
        <w:t>"</w:t>
      </w:r>
      <w:r w:rsidRPr="00F75B30">
        <w:rPr>
          <w:sz w:val="28"/>
          <w:szCs w:val="28"/>
        </w:rPr>
        <w:t xml:space="preserve"> также увеличивается на 47,27 процентов за 2009 год в сравнении с 2007 годом. Положительно оценивается факт превышения темпа роста дохода от реализации над уровнем себестоимости. Данный факт способствует экономии предприятия.</w:t>
      </w:r>
    </w:p>
    <w:p w:rsidR="000F5B04" w:rsidRPr="00F75B30" w:rsidRDefault="000F5B04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В результате роста объемов реализации валовой доход за рассматриваемый период увеличился с 3733,41 тысяч тенге в 2007 году до 20211,8 тысяч тенге в 2009 году, темп роста составил 541,38 процентов.</w:t>
      </w:r>
    </w:p>
    <w:p w:rsidR="000F5B04" w:rsidRPr="00F75B30" w:rsidRDefault="000F5B04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Рост реализации продукции способствовал росту расходов предприятия, в том числе расходов по реализации (темп роста составил 1217,43 процентов), административных расходов на 358,29 процентов и прочих расходов на 171,35 процентов.</w:t>
      </w:r>
    </w:p>
    <w:p w:rsidR="000F5B04" w:rsidRPr="00F75B30" w:rsidRDefault="000F5B04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 xml:space="preserve">В результате влияния увеличения валового дохода и расходов доход от обычной деятельности до налогообложения ТОО </w:t>
      </w:r>
      <w:r w:rsidR="00F75B30" w:rsidRPr="00F75B30">
        <w:rPr>
          <w:sz w:val="28"/>
          <w:szCs w:val="28"/>
        </w:rPr>
        <w:t>"</w:t>
      </w:r>
      <w:r w:rsidRPr="00F75B30">
        <w:rPr>
          <w:sz w:val="28"/>
          <w:szCs w:val="28"/>
        </w:rPr>
        <w:t>Mike Naimann</w:t>
      </w:r>
      <w:r w:rsidR="00F75B30" w:rsidRPr="00F75B30">
        <w:rPr>
          <w:sz w:val="28"/>
          <w:szCs w:val="28"/>
        </w:rPr>
        <w:t xml:space="preserve">" </w:t>
      </w:r>
      <w:r w:rsidRPr="00F75B30">
        <w:rPr>
          <w:sz w:val="28"/>
          <w:szCs w:val="28"/>
        </w:rPr>
        <w:t>в 2009 году составил 16776,6 тысяч тенге, что больше по сравнению с 2007 годом на 422,75 процентов.</w:t>
      </w:r>
    </w:p>
    <w:p w:rsidR="00F75B30" w:rsidRPr="00F75B30" w:rsidRDefault="000F5B04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Рост налогооблагаемой прибыли способствовал росту расходов по корпоративному подоходному налогу с 684,21 до 959,968 тысяч тенге.</w:t>
      </w:r>
    </w:p>
    <w:p w:rsidR="000F5B04" w:rsidRPr="00F75B30" w:rsidRDefault="000F5B04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Чистая прибыль предприятия в 2009 году составила 13138,04 тысяч тенге по сравнению с прибылью в 2007 году в размере 2525,07 тысячи тенге. Темп роста составил 520,3 процентов.</w:t>
      </w:r>
    </w:p>
    <w:p w:rsidR="00F75B30" w:rsidRPr="00F75B30" w:rsidRDefault="000F5B04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В результате развития деятельности предприятие увеличивает стоимость основных средств за счет приобретения транспортных средств и компьютерной техники.</w:t>
      </w:r>
    </w:p>
    <w:p w:rsidR="000F5B04" w:rsidRPr="00F75B30" w:rsidRDefault="000F5B04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 xml:space="preserve">На протяжении всего анализируемого периода в ТОО </w:t>
      </w:r>
      <w:r w:rsidR="00F75B30" w:rsidRPr="00F75B30">
        <w:rPr>
          <w:sz w:val="28"/>
          <w:szCs w:val="28"/>
        </w:rPr>
        <w:t>"</w:t>
      </w:r>
      <w:r w:rsidRPr="00F75B30">
        <w:rPr>
          <w:sz w:val="28"/>
          <w:szCs w:val="28"/>
        </w:rPr>
        <w:t>Mike Naimann</w:t>
      </w:r>
      <w:r w:rsidR="00F75B30" w:rsidRPr="00F75B30">
        <w:rPr>
          <w:sz w:val="28"/>
          <w:szCs w:val="28"/>
        </w:rPr>
        <w:t xml:space="preserve">" </w:t>
      </w:r>
      <w:r w:rsidRPr="00F75B30">
        <w:rPr>
          <w:sz w:val="28"/>
          <w:szCs w:val="28"/>
        </w:rPr>
        <w:t>численность работающего персонала не изменялась и составляет 15 человек. Среднемесячная заработная плата работников постепенно увеличивается, что способствует увеличению фонда заработной платы работников на 8,81 процентов.</w:t>
      </w:r>
    </w:p>
    <w:p w:rsidR="000F5B04" w:rsidRPr="00F75B30" w:rsidRDefault="000F5B04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 xml:space="preserve">Таким образом, был проведен анализ основных показателей деятельности ТОО </w:t>
      </w:r>
      <w:r w:rsidR="00F75B30" w:rsidRPr="00F75B30">
        <w:rPr>
          <w:sz w:val="28"/>
          <w:szCs w:val="28"/>
        </w:rPr>
        <w:t>"</w:t>
      </w:r>
      <w:r w:rsidRPr="00F75B30">
        <w:rPr>
          <w:sz w:val="28"/>
          <w:szCs w:val="28"/>
        </w:rPr>
        <w:t>Mike Naimann</w:t>
      </w:r>
      <w:r w:rsidR="00F75B30" w:rsidRPr="00F75B30">
        <w:rPr>
          <w:sz w:val="28"/>
          <w:szCs w:val="28"/>
        </w:rPr>
        <w:t>"</w:t>
      </w:r>
      <w:r w:rsidRPr="00F75B30">
        <w:rPr>
          <w:sz w:val="28"/>
          <w:szCs w:val="28"/>
        </w:rPr>
        <w:t>, на основании которого можно сделать положительные выводы о работе предприятия.</w:t>
      </w:r>
    </w:p>
    <w:p w:rsidR="00FD2A1F" w:rsidRPr="00F75B30" w:rsidRDefault="00FD2A1F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FD2A1F" w:rsidRPr="00F75B30" w:rsidRDefault="00FD2A1F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  <w:lang w:val="kk-KZ"/>
        </w:rPr>
        <w:t>2.3 Анализ управления финансовыми ресурсами на примере</w:t>
      </w:r>
      <w:r w:rsidR="00F75B30" w:rsidRPr="00F75B30">
        <w:rPr>
          <w:sz w:val="28"/>
          <w:szCs w:val="28"/>
          <w:lang w:val="kk-KZ"/>
        </w:rPr>
        <w:t xml:space="preserve"> </w:t>
      </w:r>
      <w:r w:rsidRPr="00F75B30">
        <w:rPr>
          <w:sz w:val="28"/>
          <w:szCs w:val="28"/>
        </w:rPr>
        <w:t xml:space="preserve">ТОО </w:t>
      </w:r>
      <w:r w:rsidR="00F75B30" w:rsidRPr="00F75B30">
        <w:rPr>
          <w:sz w:val="28"/>
          <w:szCs w:val="28"/>
        </w:rPr>
        <w:t>"</w:t>
      </w:r>
      <w:r w:rsidRPr="00F75B30">
        <w:rPr>
          <w:sz w:val="28"/>
          <w:szCs w:val="28"/>
          <w:lang w:val="en-US"/>
        </w:rPr>
        <w:t>Mike</w:t>
      </w:r>
      <w:r w:rsidRPr="00F75B30">
        <w:rPr>
          <w:sz w:val="28"/>
          <w:szCs w:val="28"/>
        </w:rPr>
        <w:t xml:space="preserve"> </w:t>
      </w:r>
      <w:r w:rsidRPr="00F75B30">
        <w:rPr>
          <w:sz w:val="28"/>
          <w:szCs w:val="28"/>
          <w:lang w:val="en-US"/>
        </w:rPr>
        <w:t>Naimann</w:t>
      </w:r>
      <w:r w:rsidR="00F75B30" w:rsidRPr="00F75B30">
        <w:rPr>
          <w:sz w:val="28"/>
          <w:szCs w:val="28"/>
        </w:rPr>
        <w:t>"</w:t>
      </w:r>
    </w:p>
    <w:p w:rsidR="00E52EE4" w:rsidRPr="00F75B30" w:rsidRDefault="00E52EE4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7A6614" w:rsidRPr="00F75B30" w:rsidRDefault="007A6614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Управление финансовыми ресурсами предприятия - это совокупность целенаправленных методов, операций, рычагов, приемов воздействия на разнообразные виды финансов для достижения определенного результата.</w:t>
      </w:r>
    </w:p>
    <w:p w:rsidR="007A6614" w:rsidRPr="00F75B30" w:rsidRDefault="007A6614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 xml:space="preserve">Финансовые отношения предприятия </w:t>
      </w:r>
      <w:r w:rsidR="00E52EE4" w:rsidRPr="00F75B30">
        <w:rPr>
          <w:sz w:val="28"/>
          <w:szCs w:val="28"/>
        </w:rPr>
        <w:t xml:space="preserve">ТОО </w:t>
      </w:r>
      <w:r w:rsidR="00F75B30" w:rsidRPr="00F75B30">
        <w:rPr>
          <w:sz w:val="28"/>
          <w:szCs w:val="28"/>
        </w:rPr>
        <w:t>"</w:t>
      </w:r>
      <w:r w:rsidR="00E52EE4" w:rsidRPr="00F75B30">
        <w:rPr>
          <w:sz w:val="28"/>
          <w:szCs w:val="28"/>
        </w:rPr>
        <w:t>Mike Naimann</w:t>
      </w:r>
      <w:r w:rsidR="00F75B30" w:rsidRPr="00F75B30">
        <w:rPr>
          <w:sz w:val="28"/>
          <w:szCs w:val="28"/>
        </w:rPr>
        <w:t>"</w:t>
      </w:r>
      <w:r w:rsidR="00E52EE4" w:rsidRPr="00F75B30">
        <w:rPr>
          <w:sz w:val="28"/>
          <w:szCs w:val="28"/>
        </w:rPr>
        <w:t xml:space="preserve"> </w:t>
      </w:r>
      <w:r w:rsidRPr="00F75B30">
        <w:rPr>
          <w:sz w:val="28"/>
          <w:szCs w:val="28"/>
        </w:rPr>
        <w:t>возникают тогда, когда на денежной основе происходит формирование собственных средств предприятия, его доходов, привлечение заемных источников финансирования хозяйственной деятельности, распределение доходов, образующихся в результате этой деятельности, их использование на цели развития предприятия.</w:t>
      </w:r>
    </w:p>
    <w:p w:rsidR="00F75B30" w:rsidRPr="00F75B30" w:rsidRDefault="00E83F44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 xml:space="preserve">Анализ проводится </w:t>
      </w:r>
      <w:r w:rsidR="007A6614" w:rsidRPr="00F75B30">
        <w:rPr>
          <w:sz w:val="28"/>
          <w:szCs w:val="28"/>
        </w:rPr>
        <w:t>по</w:t>
      </w:r>
      <w:r w:rsidRPr="00F75B30">
        <w:rPr>
          <w:sz w:val="28"/>
          <w:szCs w:val="28"/>
        </w:rPr>
        <w:t xml:space="preserve"> пересчитанному балансу компании в доллары США по курсу на 1 января 2010 года.</w:t>
      </w:r>
    </w:p>
    <w:p w:rsidR="00F75B30" w:rsidRPr="00F75B30" w:rsidRDefault="000F5B04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По</w:t>
      </w:r>
      <w:r w:rsidR="00F75B30" w:rsidRPr="00F75B30">
        <w:rPr>
          <w:sz w:val="28"/>
          <w:szCs w:val="28"/>
        </w:rPr>
        <w:t xml:space="preserve"> </w:t>
      </w:r>
      <w:r w:rsidR="00E83F44" w:rsidRPr="00F75B30">
        <w:rPr>
          <w:sz w:val="28"/>
          <w:szCs w:val="28"/>
        </w:rPr>
        <w:t>скорректированному</w:t>
      </w:r>
      <w:r w:rsidR="00F75B30" w:rsidRPr="00F75B30">
        <w:rPr>
          <w:sz w:val="28"/>
          <w:szCs w:val="28"/>
        </w:rPr>
        <w:t xml:space="preserve"> </w:t>
      </w:r>
      <w:r w:rsidRPr="00F75B30">
        <w:rPr>
          <w:sz w:val="28"/>
          <w:szCs w:val="28"/>
        </w:rPr>
        <w:t>балансу</w:t>
      </w:r>
      <w:r w:rsidR="00E83F44" w:rsidRPr="00F75B30">
        <w:rPr>
          <w:sz w:val="28"/>
          <w:szCs w:val="28"/>
        </w:rPr>
        <w:t xml:space="preserve"> (Приложение </w:t>
      </w:r>
      <w:r w:rsidR="00FC1D17" w:rsidRPr="00F75B30">
        <w:rPr>
          <w:sz w:val="28"/>
          <w:szCs w:val="28"/>
        </w:rPr>
        <w:t>И</w:t>
      </w:r>
      <w:r w:rsidR="00E83F44" w:rsidRPr="00F75B30">
        <w:rPr>
          <w:sz w:val="28"/>
          <w:szCs w:val="28"/>
        </w:rPr>
        <w:t>)</w:t>
      </w:r>
      <w:r w:rsidR="00F75B30" w:rsidRPr="00F75B30">
        <w:rPr>
          <w:sz w:val="28"/>
          <w:szCs w:val="28"/>
        </w:rPr>
        <w:t xml:space="preserve"> </w:t>
      </w:r>
      <w:r w:rsidR="00E83F44" w:rsidRPr="00F75B30">
        <w:rPr>
          <w:sz w:val="28"/>
          <w:szCs w:val="28"/>
        </w:rPr>
        <w:t>на 1 января 2010 года</w:t>
      </w:r>
      <w:r w:rsidRPr="00F75B30">
        <w:rPr>
          <w:sz w:val="28"/>
          <w:szCs w:val="28"/>
        </w:rPr>
        <w:t xml:space="preserve"> общие</w:t>
      </w:r>
      <w:r w:rsidR="00F75B30" w:rsidRPr="00F75B30">
        <w:rPr>
          <w:sz w:val="28"/>
          <w:szCs w:val="28"/>
        </w:rPr>
        <w:t xml:space="preserve"> </w:t>
      </w:r>
      <w:r w:rsidRPr="00F75B30">
        <w:rPr>
          <w:sz w:val="28"/>
          <w:szCs w:val="28"/>
        </w:rPr>
        <w:t>активы</w:t>
      </w:r>
      <w:r w:rsidR="00F75B30" w:rsidRPr="00F75B30">
        <w:rPr>
          <w:sz w:val="28"/>
          <w:szCs w:val="28"/>
        </w:rPr>
        <w:t xml:space="preserve"> </w:t>
      </w:r>
      <w:r w:rsidRPr="00F75B30">
        <w:rPr>
          <w:sz w:val="28"/>
          <w:szCs w:val="28"/>
        </w:rPr>
        <w:t>предприятия</w:t>
      </w:r>
      <w:r w:rsidR="00F75B30" w:rsidRPr="00F75B30">
        <w:rPr>
          <w:sz w:val="28"/>
          <w:szCs w:val="28"/>
        </w:rPr>
        <w:t xml:space="preserve"> </w:t>
      </w:r>
      <w:r w:rsidRPr="00F75B30">
        <w:rPr>
          <w:sz w:val="28"/>
          <w:szCs w:val="28"/>
        </w:rPr>
        <w:t>составили 453,53 тысяч долларов США. На оборудование приходилось 26,4 процентов, а на текущие активы</w:t>
      </w:r>
      <w:r w:rsidR="00F75B30" w:rsidRPr="00F75B30">
        <w:rPr>
          <w:sz w:val="28"/>
          <w:szCs w:val="28"/>
        </w:rPr>
        <w:t xml:space="preserve"> </w:t>
      </w:r>
      <w:r w:rsidRPr="00F75B30">
        <w:rPr>
          <w:sz w:val="28"/>
          <w:szCs w:val="28"/>
        </w:rPr>
        <w:t>— 73,6 процентов, из них на производственные запасы — 8 процентов, на товары — 25,7 процентов, на авансы, выданные поставщикам — 11,7 процентов, на денежные средства — 11,3 процентов.</w:t>
      </w:r>
    </w:p>
    <w:p w:rsidR="00F75B30" w:rsidRPr="00F75B30" w:rsidRDefault="000F5B04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Данные</w:t>
      </w:r>
      <w:r w:rsidR="00F75B30" w:rsidRPr="00F75B30">
        <w:rPr>
          <w:sz w:val="28"/>
          <w:szCs w:val="28"/>
        </w:rPr>
        <w:t xml:space="preserve"> </w:t>
      </w:r>
      <w:r w:rsidRPr="00F75B30">
        <w:rPr>
          <w:sz w:val="28"/>
          <w:szCs w:val="28"/>
        </w:rPr>
        <w:t>активы</w:t>
      </w:r>
      <w:r w:rsidR="00F75B30" w:rsidRPr="00F75B30">
        <w:rPr>
          <w:sz w:val="28"/>
          <w:szCs w:val="28"/>
        </w:rPr>
        <w:t xml:space="preserve"> </w:t>
      </w:r>
      <w:r w:rsidRPr="00F75B30">
        <w:rPr>
          <w:sz w:val="28"/>
          <w:szCs w:val="28"/>
        </w:rPr>
        <w:t>на</w:t>
      </w:r>
      <w:r w:rsidR="00F75B30" w:rsidRPr="00F75B30">
        <w:rPr>
          <w:sz w:val="28"/>
          <w:szCs w:val="28"/>
        </w:rPr>
        <w:t xml:space="preserve"> </w:t>
      </w:r>
      <w:r w:rsidRPr="00F75B30">
        <w:rPr>
          <w:sz w:val="28"/>
          <w:szCs w:val="28"/>
        </w:rPr>
        <w:t>26 процентов</w:t>
      </w:r>
      <w:r w:rsidR="00F75B30" w:rsidRPr="00F75B30">
        <w:rPr>
          <w:sz w:val="28"/>
          <w:szCs w:val="28"/>
        </w:rPr>
        <w:t xml:space="preserve"> </w:t>
      </w:r>
      <w:r w:rsidRPr="00F75B30">
        <w:rPr>
          <w:sz w:val="28"/>
          <w:szCs w:val="28"/>
        </w:rPr>
        <w:t>были</w:t>
      </w:r>
      <w:r w:rsidR="00F75B30" w:rsidRPr="00F75B30">
        <w:rPr>
          <w:sz w:val="28"/>
          <w:szCs w:val="28"/>
        </w:rPr>
        <w:t xml:space="preserve"> </w:t>
      </w:r>
      <w:r w:rsidRPr="00F75B30">
        <w:rPr>
          <w:sz w:val="28"/>
          <w:szCs w:val="28"/>
        </w:rPr>
        <w:t>профинансированы</w:t>
      </w:r>
      <w:r w:rsidR="00F75B30" w:rsidRPr="00F75B30">
        <w:rPr>
          <w:sz w:val="28"/>
          <w:szCs w:val="28"/>
        </w:rPr>
        <w:t xml:space="preserve"> </w:t>
      </w:r>
      <w:r w:rsidRPr="00F75B30">
        <w:rPr>
          <w:sz w:val="28"/>
          <w:szCs w:val="28"/>
        </w:rPr>
        <w:t>за</w:t>
      </w:r>
      <w:r w:rsidR="00F75B30" w:rsidRPr="00F75B30">
        <w:rPr>
          <w:sz w:val="28"/>
          <w:szCs w:val="28"/>
        </w:rPr>
        <w:t xml:space="preserve"> </w:t>
      </w:r>
      <w:r w:rsidRPr="00F75B30">
        <w:rPr>
          <w:sz w:val="28"/>
          <w:szCs w:val="28"/>
        </w:rPr>
        <w:t>счет</w:t>
      </w:r>
      <w:r w:rsidR="00F75B30" w:rsidRPr="00F75B30">
        <w:rPr>
          <w:sz w:val="28"/>
          <w:szCs w:val="28"/>
        </w:rPr>
        <w:t xml:space="preserve"> </w:t>
      </w:r>
      <w:r w:rsidRPr="00F75B30">
        <w:rPr>
          <w:sz w:val="28"/>
          <w:szCs w:val="28"/>
        </w:rPr>
        <w:t>собственных ресурсов, на 2,5 процентов за счет долгосрочной</w:t>
      </w:r>
      <w:r w:rsidR="00F75B30" w:rsidRPr="00F75B30">
        <w:rPr>
          <w:sz w:val="28"/>
          <w:szCs w:val="28"/>
        </w:rPr>
        <w:t xml:space="preserve"> </w:t>
      </w:r>
      <w:r w:rsidRPr="00F75B30">
        <w:rPr>
          <w:sz w:val="28"/>
          <w:szCs w:val="28"/>
        </w:rPr>
        <w:t>задолженности. Удельный вес обязательств составлял 71,5 процентов.</w:t>
      </w:r>
    </w:p>
    <w:p w:rsidR="00F75B30" w:rsidRPr="00F75B30" w:rsidRDefault="00E83F44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Значительная</w:t>
      </w:r>
      <w:r w:rsidR="00F75B30" w:rsidRPr="00F75B30">
        <w:rPr>
          <w:sz w:val="28"/>
          <w:szCs w:val="28"/>
        </w:rPr>
        <w:t xml:space="preserve"> </w:t>
      </w:r>
      <w:r w:rsidRPr="00F75B30">
        <w:rPr>
          <w:sz w:val="28"/>
          <w:szCs w:val="28"/>
        </w:rPr>
        <w:t>часть</w:t>
      </w:r>
      <w:r w:rsidR="00F75B30" w:rsidRPr="00F75B30">
        <w:rPr>
          <w:sz w:val="28"/>
          <w:szCs w:val="28"/>
        </w:rPr>
        <w:t xml:space="preserve"> </w:t>
      </w:r>
      <w:r w:rsidRPr="00F75B30">
        <w:rPr>
          <w:sz w:val="28"/>
          <w:szCs w:val="28"/>
        </w:rPr>
        <w:t>активов</w:t>
      </w:r>
      <w:r w:rsidR="00F75B30" w:rsidRPr="00F75B30">
        <w:rPr>
          <w:sz w:val="28"/>
          <w:szCs w:val="28"/>
        </w:rPr>
        <w:t xml:space="preserve"> </w:t>
      </w:r>
      <w:r w:rsidRPr="00F75B30">
        <w:rPr>
          <w:sz w:val="28"/>
          <w:szCs w:val="28"/>
        </w:rPr>
        <w:t>оцениваемого</w:t>
      </w:r>
      <w:r w:rsidR="00F75B30" w:rsidRPr="00F75B30">
        <w:rPr>
          <w:sz w:val="28"/>
          <w:szCs w:val="28"/>
        </w:rPr>
        <w:t xml:space="preserve"> </w:t>
      </w:r>
      <w:r w:rsidRPr="00F75B30">
        <w:rPr>
          <w:sz w:val="28"/>
          <w:szCs w:val="28"/>
        </w:rPr>
        <w:t>предприятия</w:t>
      </w:r>
      <w:r w:rsidR="00F75B30" w:rsidRPr="00F75B30">
        <w:rPr>
          <w:sz w:val="28"/>
          <w:szCs w:val="28"/>
        </w:rPr>
        <w:t xml:space="preserve"> </w:t>
      </w:r>
      <w:r w:rsidRPr="00F75B30">
        <w:rPr>
          <w:sz w:val="28"/>
          <w:szCs w:val="28"/>
        </w:rPr>
        <w:t>формируется за счет заемных средств,</w:t>
      </w:r>
      <w:r w:rsidR="00F75B30" w:rsidRPr="00F75B30">
        <w:rPr>
          <w:sz w:val="28"/>
          <w:szCs w:val="28"/>
        </w:rPr>
        <w:t xml:space="preserve"> </w:t>
      </w:r>
      <w:r w:rsidRPr="00F75B30">
        <w:rPr>
          <w:sz w:val="28"/>
          <w:szCs w:val="28"/>
        </w:rPr>
        <w:t>следовательно, фирма проводит агрессивную</w:t>
      </w:r>
      <w:r w:rsidR="00F75B30" w:rsidRPr="00F75B30">
        <w:rPr>
          <w:sz w:val="28"/>
          <w:szCs w:val="28"/>
        </w:rPr>
        <w:t xml:space="preserve"> </w:t>
      </w:r>
      <w:r w:rsidRPr="00F75B30">
        <w:rPr>
          <w:sz w:val="28"/>
          <w:szCs w:val="28"/>
        </w:rPr>
        <w:t>заемную</w:t>
      </w:r>
      <w:r w:rsidR="00F75B30" w:rsidRPr="00F75B30">
        <w:rPr>
          <w:sz w:val="28"/>
          <w:szCs w:val="28"/>
        </w:rPr>
        <w:t xml:space="preserve"> </w:t>
      </w:r>
      <w:r w:rsidRPr="00F75B30">
        <w:rPr>
          <w:sz w:val="28"/>
          <w:szCs w:val="28"/>
        </w:rPr>
        <w:t>политику,</w:t>
      </w:r>
      <w:r w:rsidR="00F75B30" w:rsidRPr="00F75B30">
        <w:rPr>
          <w:sz w:val="28"/>
          <w:szCs w:val="28"/>
        </w:rPr>
        <w:t xml:space="preserve"> </w:t>
      </w:r>
      <w:r w:rsidRPr="00F75B30">
        <w:rPr>
          <w:sz w:val="28"/>
          <w:szCs w:val="28"/>
        </w:rPr>
        <w:t>надеясь</w:t>
      </w:r>
      <w:r w:rsidR="00F75B30" w:rsidRPr="00F75B30">
        <w:rPr>
          <w:sz w:val="28"/>
          <w:szCs w:val="28"/>
        </w:rPr>
        <w:t xml:space="preserve"> </w:t>
      </w:r>
      <w:r w:rsidRPr="00F75B30">
        <w:rPr>
          <w:sz w:val="28"/>
          <w:szCs w:val="28"/>
        </w:rPr>
        <w:t>на</w:t>
      </w:r>
      <w:r w:rsidR="00F75B30" w:rsidRPr="00F75B30">
        <w:rPr>
          <w:sz w:val="28"/>
          <w:szCs w:val="28"/>
        </w:rPr>
        <w:t xml:space="preserve"> </w:t>
      </w:r>
      <w:r w:rsidRPr="00F75B30">
        <w:rPr>
          <w:sz w:val="28"/>
          <w:szCs w:val="28"/>
        </w:rPr>
        <w:t>высокие</w:t>
      </w:r>
      <w:r w:rsidR="00F75B30" w:rsidRPr="00F75B30">
        <w:rPr>
          <w:sz w:val="28"/>
          <w:szCs w:val="28"/>
        </w:rPr>
        <w:t xml:space="preserve"> </w:t>
      </w:r>
      <w:r w:rsidRPr="00F75B30">
        <w:rPr>
          <w:sz w:val="28"/>
          <w:szCs w:val="28"/>
        </w:rPr>
        <w:t>доходы.</w:t>
      </w:r>
      <w:r w:rsidR="00F75B30" w:rsidRPr="00F75B30">
        <w:rPr>
          <w:sz w:val="28"/>
          <w:szCs w:val="28"/>
        </w:rPr>
        <w:t xml:space="preserve"> </w:t>
      </w:r>
      <w:r w:rsidRPr="00F75B30">
        <w:rPr>
          <w:sz w:val="28"/>
          <w:szCs w:val="28"/>
        </w:rPr>
        <w:t>Например, на 1 января 2007 года удельный вес заемных средств в активах равнялся 95,5 процентов; на 1 января 2008 года — 93,2 процентов; на 1 января 2009 года — 74 процентов.</w:t>
      </w:r>
    </w:p>
    <w:p w:rsidR="00F75B30" w:rsidRPr="00F75B30" w:rsidRDefault="00E83F44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В структуре заемного капитала наибольший удельный вес имеет задолженность</w:t>
      </w:r>
      <w:r w:rsidR="00F75B30" w:rsidRPr="00F75B30">
        <w:rPr>
          <w:sz w:val="28"/>
          <w:szCs w:val="28"/>
        </w:rPr>
        <w:t xml:space="preserve"> </w:t>
      </w:r>
      <w:r w:rsidRPr="00F75B30">
        <w:rPr>
          <w:sz w:val="28"/>
          <w:szCs w:val="28"/>
        </w:rPr>
        <w:t>перед</w:t>
      </w:r>
      <w:r w:rsidR="00F75B30" w:rsidRPr="00F75B30">
        <w:rPr>
          <w:sz w:val="28"/>
          <w:szCs w:val="28"/>
        </w:rPr>
        <w:t xml:space="preserve"> </w:t>
      </w:r>
      <w:r w:rsidRPr="00F75B30">
        <w:rPr>
          <w:sz w:val="28"/>
          <w:szCs w:val="28"/>
        </w:rPr>
        <w:t>покупателями,</w:t>
      </w:r>
      <w:r w:rsidR="00F75B30" w:rsidRPr="00F75B30">
        <w:rPr>
          <w:sz w:val="28"/>
          <w:szCs w:val="28"/>
        </w:rPr>
        <w:t xml:space="preserve"> </w:t>
      </w:r>
      <w:r w:rsidRPr="00F75B30">
        <w:rPr>
          <w:sz w:val="28"/>
          <w:szCs w:val="28"/>
        </w:rPr>
        <w:t>заказчиками</w:t>
      </w:r>
      <w:r w:rsidR="00F75B30" w:rsidRPr="00F75B30">
        <w:rPr>
          <w:sz w:val="28"/>
          <w:szCs w:val="28"/>
        </w:rPr>
        <w:t xml:space="preserve"> </w:t>
      </w:r>
      <w:r w:rsidRPr="00F75B30">
        <w:rPr>
          <w:sz w:val="28"/>
          <w:szCs w:val="28"/>
        </w:rPr>
        <w:t>и</w:t>
      </w:r>
      <w:r w:rsidR="00F75B30" w:rsidRPr="00F75B30">
        <w:rPr>
          <w:sz w:val="28"/>
          <w:szCs w:val="28"/>
        </w:rPr>
        <w:t xml:space="preserve"> </w:t>
      </w:r>
      <w:r w:rsidRPr="00F75B30">
        <w:rPr>
          <w:sz w:val="28"/>
          <w:szCs w:val="28"/>
        </w:rPr>
        <w:t>поставщиками.</w:t>
      </w:r>
    </w:p>
    <w:p w:rsidR="00F75B30" w:rsidRPr="00F75B30" w:rsidRDefault="00E83F44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В общей сумме задолженности она составляет</w:t>
      </w:r>
      <w:r w:rsidR="00F75B30" w:rsidRPr="00F75B30">
        <w:rPr>
          <w:sz w:val="28"/>
          <w:szCs w:val="28"/>
        </w:rPr>
        <w:t xml:space="preserve"> </w:t>
      </w:r>
      <w:r w:rsidRPr="00F75B30">
        <w:rPr>
          <w:sz w:val="28"/>
          <w:szCs w:val="28"/>
        </w:rPr>
        <w:t>96 процентов.</w:t>
      </w:r>
      <w:r w:rsidR="00F75B30" w:rsidRPr="00F75B30">
        <w:rPr>
          <w:sz w:val="28"/>
          <w:szCs w:val="28"/>
        </w:rPr>
        <w:t xml:space="preserve"> </w:t>
      </w:r>
      <w:r w:rsidRPr="00F75B30">
        <w:rPr>
          <w:sz w:val="28"/>
          <w:szCs w:val="28"/>
        </w:rPr>
        <w:t>Эту</w:t>
      </w:r>
      <w:r w:rsidR="00F75B30" w:rsidRPr="00F75B30">
        <w:rPr>
          <w:sz w:val="28"/>
          <w:szCs w:val="28"/>
        </w:rPr>
        <w:t xml:space="preserve"> </w:t>
      </w:r>
      <w:r w:rsidRPr="00F75B30">
        <w:rPr>
          <w:sz w:val="28"/>
          <w:szCs w:val="28"/>
        </w:rPr>
        <w:t>задолженность</w:t>
      </w:r>
      <w:r w:rsidR="00F75B30" w:rsidRPr="00F75B30">
        <w:rPr>
          <w:sz w:val="28"/>
          <w:szCs w:val="28"/>
        </w:rPr>
        <w:t xml:space="preserve"> </w:t>
      </w:r>
      <w:r w:rsidRPr="00F75B30">
        <w:rPr>
          <w:sz w:val="28"/>
          <w:szCs w:val="28"/>
        </w:rPr>
        <w:t>можно</w:t>
      </w:r>
      <w:r w:rsidR="00F75B30" w:rsidRPr="00F75B30">
        <w:rPr>
          <w:sz w:val="28"/>
          <w:szCs w:val="28"/>
        </w:rPr>
        <w:t xml:space="preserve"> </w:t>
      </w:r>
      <w:r w:rsidRPr="00F75B30">
        <w:rPr>
          <w:sz w:val="28"/>
          <w:szCs w:val="28"/>
        </w:rPr>
        <w:t>рассматривать</w:t>
      </w:r>
      <w:r w:rsidR="00F75B30" w:rsidRPr="00F75B30">
        <w:rPr>
          <w:sz w:val="28"/>
          <w:szCs w:val="28"/>
        </w:rPr>
        <w:t xml:space="preserve"> </w:t>
      </w:r>
      <w:r w:rsidRPr="00F75B30">
        <w:rPr>
          <w:sz w:val="28"/>
          <w:szCs w:val="28"/>
        </w:rPr>
        <w:t>как</w:t>
      </w:r>
      <w:r w:rsidR="00F75B30" w:rsidRPr="00F75B30">
        <w:rPr>
          <w:sz w:val="28"/>
          <w:szCs w:val="28"/>
        </w:rPr>
        <w:t xml:space="preserve"> </w:t>
      </w:r>
      <w:r w:rsidRPr="00F75B30">
        <w:rPr>
          <w:sz w:val="28"/>
          <w:szCs w:val="28"/>
        </w:rPr>
        <w:t>своего</w:t>
      </w:r>
      <w:r w:rsidR="00F75B30" w:rsidRPr="00F75B30">
        <w:rPr>
          <w:sz w:val="28"/>
          <w:szCs w:val="28"/>
        </w:rPr>
        <w:t xml:space="preserve"> </w:t>
      </w:r>
      <w:r w:rsidRPr="00F75B30">
        <w:rPr>
          <w:sz w:val="28"/>
          <w:szCs w:val="28"/>
        </w:rPr>
        <w:t>рода</w:t>
      </w:r>
      <w:r w:rsidR="00F75B30" w:rsidRPr="00F75B30">
        <w:rPr>
          <w:sz w:val="28"/>
          <w:szCs w:val="28"/>
        </w:rPr>
        <w:t xml:space="preserve"> </w:t>
      </w:r>
      <w:r w:rsidRPr="00F75B30">
        <w:rPr>
          <w:sz w:val="28"/>
          <w:szCs w:val="28"/>
        </w:rPr>
        <w:t>беспроцентную</w:t>
      </w:r>
      <w:r w:rsidR="00F75B30" w:rsidRPr="00F75B30">
        <w:rPr>
          <w:sz w:val="28"/>
          <w:szCs w:val="28"/>
        </w:rPr>
        <w:t xml:space="preserve"> </w:t>
      </w:r>
      <w:r w:rsidRPr="00F75B30">
        <w:rPr>
          <w:sz w:val="28"/>
          <w:szCs w:val="28"/>
        </w:rPr>
        <w:t>ссуду, если она не является просроченной и по ней не предусмотрены вы платы каких-либо штрафных санкций.</w:t>
      </w:r>
    </w:p>
    <w:p w:rsidR="00F75B30" w:rsidRPr="00F75B30" w:rsidRDefault="00E83F44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Коэффициент покрытия (отношение текущих активов к текущим обязательствам) за анализируемые годы находился в допустимых пределах. Так, в 2007 году он составлял 1,0; в 2008 году — 1,11; в 2009 году</w:t>
      </w:r>
      <w:r w:rsidR="00F75B30" w:rsidRPr="00F75B30">
        <w:rPr>
          <w:sz w:val="28"/>
          <w:szCs w:val="28"/>
        </w:rPr>
        <w:t xml:space="preserve"> </w:t>
      </w:r>
      <w:r w:rsidRPr="00F75B30">
        <w:rPr>
          <w:sz w:val="28"/>
          <w:szCs w:val="28"/>
        </w:rPr>
        <w:t>— 1,03.</w:t>
      </w:r>
    </w:p>
    <w:p w:rsidR="00F75B30" w:rsidRPr="00F75B30" w:rsidRDefault="00E83F44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 xml:space="preserve">Степень быстроты конверсии активов характеризует коэффициент срочности. На анализируемом предприятии этот показатель в последний год снижается. Если в </w:t>
      </w:r>
      <w:smartTag w:uri="urn:schemas-microsoft-com:office:smarttags" w:element="metricconverter">
        <w:smartTagPr>
          <w:attr w:name="ProductID" w:val="1993 г"/>
        </w:smartTagPr>
        <w:r w:rsidRPr="00F75B30">
          <w:rPr>
            <w:sz w:val="28"/>
            <w:szCs w:val="28"/>
          </w:rPr>
          <w:t>2008 г</w:t>
        </w:r>
      </w:smartTag>
      <w:r w:rsidRPr="00F75B30">
        <w:rPr>
          <w:sz w:val="28"/>
          <w:szCs w:val="28"/>
        </w:rPr>
        <w:t xml:space="preserve">. за счет конверсии легко реализуемых активов фирма могла </w:t>
      </w:r>
      <w:r w:rsidR="00F75B30" w:rsidRPr="00F75B30">
        <w:rPr>
          <w:sz w:val="28"/>
          <w:szCs w:val="28"/>
        </w:rPr>
        <w:t>"</w:t>
      </w:r>
      <w:r w:rsidRPr="00F75B30">
        <w:rPr>
          <w:sz w:val="28"/>
          <w:szCs w:val="28"/>
        </w:rPr>
        <w:t>покрыть</w:t>
      </w:r>
      <w:r w:rsidR="00F75B30" w:rsidRPr="00F75B30">
        <w:rPr>
          <w:sz w:val="28"/>
          <w:szCs w:val="28"/>
        </w:rPr>
        <w:t>"</w:t>
      </w:r>
      <w:r w:rsidRPr="00F75B30">
        <w:rPr>
          <w:sz w:val="28"/>
          <w:szCs w:val="28"/>
        </w:rPr>
        <w:t xml:space="preserve"> 85 процентов краткосрочной задолженности, то в </w:t>
      </w:r>
      <w:smartTag w:uri="urn:schemas-microsoft-com:office:smarttags" w:element="metricconverter">
        <w:smartTagPr>
          <w:attr w:name="ProductID" w:val="1993 г"/>
        </w:smartTagPr>
        <w:r w:rsidRPr="00F75B30">
          <w:rPr>
            <w:sz w:val="28"/>
            <w:szCs w:val="28"/>
          </w:rPr>
          <w:t>2009 г</w:t>
        </w:r>
      </w:smartTag>
      <w:r w:rsidRPr="00F75B30">
        <w:rPr>
          <w:sz w:val="28"/>
          <w:szCs w:val="28"/>
        </w:rPr>
        <w:t>. — всего 44 процентов. Вместе с тем, в целом предприятие сохраняет ликвидность в пределах нормы. Это объясняется тем, что за исследуемый период количество выданных авансов (дебиторская задолженность) сократилось, что является положительным моментом, поскольку снизился риск, связанный с невозвратом авансов, либо с поставкой товаров. В то же время почти в 2,5 раза увеличился запас товаров на складе. В дальнейшем это может привести к затовариванию.</w:t>
      </w:r>
      <w:r w:rsidR="00F75B30" w:rsidRPr="00F75B30">
        <w:rPr>
          <w:sz w:val="28"/>
          <w:szCs w:val="28"/>
        </w:rPr>
        <w:t xml:space="preserve"> </w:t>
      </w:r>
      <w:r w:rsidRPr="00F75B30">
        <w:rPr>
          <w:sz w:val="28"/>
          <w:szCs w:val="28"/>
        </w:rPr>
        <w:t>Эту</w:t>
      </w:r>
      <w:r w:rsidR="00F75B30" w:rsidRPr="00F75B30">
        <w:rPr>
          <w:sz w:val="28"/>
          <w:szCs w:val="28"/>
        </w:rPr>
        <w:t xml:space="preserve"> </w:t>
      </w:r>
      <w:r w:rsidRPr="00F75B30">
        <w:rPr>
          <w:sz w:val="28"/>
          <w:szCs w:val="28"/>
        </w:rPr>
        <w:t>тенденцию</w:t>
      </w:r>
      <w:r w:rsidR="00F75B30" w:rsidRPr="00F75B30">
        <w:rPr>
          <w:sz w:val="28"/>
          <w:szCs w:val="28"/>
        </w:rPr>
        <w:t xml:space="preserve"> </w:t>
      </w:r>
      <w:r w:rsidRPr="00F75B30">
        <w:rPr>
          <w:sz w:val="28"/>
          <w:szCs w:val="28"/>
        </w:rPr>
        <w:t>подтверждает также</w:t>
      </w:r>
      <w:r w:rsidR="00F75B30" w:rsidRPr="00F75B30">
        <w:rPr>
          <w:sz w:val="28"/>
          <w:szCs w:val="28"/>
        </w:rPr>
        <w:t xml:space="preserve"> </w:t>
      </w:r>
      <w:r w:rsidRPr="00F75B30">
        <w:rPr>
          <w:sz w:val="28"/>
          <w:szCs w:val="28"/>
        </w:rPr>
        <w:t>динамика</w:t>
      </w:r>
      <w:r w:rsidR="00F75B30" w:rsidRPr="00F75B30">
        <w:rPr>
          <w:sz w:val="28"/>
          <w:szCs w:val="28"/>
        </w:rPr>
        <w:t xml:space="preserve"> </w:t>
      </w:r>
      <w:r w:rsidRPr="00F75B30">
        <w:rPr>
          <w:sz w:val="28"/>
          <w:szCs w:val="28"/>
        </w:rPr>
        <w:t>показателя,</w:t>
      </w:r>
      <w:r w:rsidR="00F75B30" w:rsidRPr="00F75B30">
        <w:rPr>
          <w:sz w:val="28"/>
          <w:szCs w:val="28"/>
        </w:rPr>
        <w:t xml:space="preserve"> </w:t>
      </w:r>
      <w:r w:rsidRPr="00F75B30">
        <w:rPr>
          <w:sz w:val="28"/>
          <w:szCs w:val="28"/>
        </w:rPr>
        <w:t>характеризующего</w:t>
      </w:r>
      <w:r w:rsidR="00F75B30" w:rsidRPr="00F75B30">
        <w:rPr>
          <w:sz w:val="28"/>
          <w:szCs w:val="28"/>
        </w:rPr>
        <w:t xml:space="preserve"> </w:t>
      </w:r>
      <w:r w:rsidRPr="00F75B30">
        <w:rPr>
          <w:sz w:val="28"/>
          <w:szCs w:val="28"/>
        </w:rPr>
        <w:t>зависимость</w:t>
      </w:r>
      <w:r w:rsidR="00F75B30" w:rsidRPr="00F75B30">
        <w:rPr>
          <w:sz w:val="28"/>
          <w:szCs w:val="28"/>
        </w:rPr>
        <w:t xml:space="preserve"> </w:t>
      </w:r>
      <w:r w:rsidRPr="00F75B30">
        <w:rPr>
          <w:sz w:val="28"/>
          <w:szCs w:val="28"/>
        </w:rPr>
        <w:t xml:space="preserve">от материально-производственных запасов. В период с </w:t>
      </w:r>
      <w:smartTag w:uri="urn:schemas-microsoft-com:office:smarttags" w:element="metricconverter">
        <w:smartTagPr>
          <w:attr w:name="ProductID" w:val="1993 г"/>
        </w:smartTagPr>
        <w:r w:rsidRPr="00F75B30">
          <w:rPr>
            <w:sz w:val="28"/>
            <w:szCs w:val="28"/>
          </w:rPr>
          <w:t>2008 г</w:t>
        </w:r>
      </w:smartTag>
      <w:r w:rsidRPr="00F75B30">
        <w:rPr>
          <w:sz w:val="28"/>
          <w:szCs w:val="28"/>
        </w:rPr>
        <w:t xml:space="preserve">. по </w:t>
      </w:r>
      <w:smartTag w:uri="urn:schemas-microsoft-com:office:smarttags" w:element="metricconverter">
        <w:smartTagPr>
          <w:attr w:name="ProductID" w:val="1993 г"/>
        </w:smartTagPr>
        <w:r w:rsidRPr="00F75B30">
          <w:rPr>
            <w:sz w:val="28"/>
            <w:szCs w:val="28"/>
          </w:rPr>
          <w:t>2009 г</w:t>
        </w:r>
      </w:smartTag>
      <w:r w:rsidRPr="00F75B30">
        <w:rPr>
          <w:sz w:val="28"/>
          <w:szCs w:val="28"/>
        </w:rPr>
        <w:t>. значение этого показателя возросло более</w:t>
      </w:r>
      <w:r w:rsidR="00F75B30" w:rsidRPr="00F75B30">
        <w:rPr>
          <w:sz w:val="28"/>
          <w:szCs w:val="28"/>
        </w:rPr>
        <w:t xml:space="preserve"> </w:t>
      </w:r>
      <w:r w:rsidRPr="00F75B30">
        <w:rPr>
          <w:sz w:val="28"/>
          <w:szCs w:val="28"/>
        </w:rPr>
        <w:t>чем</w:t>
      </w:r>
      <w:r w:rsidR="00F75B30" w:rsidRPr="00F75B30">
        <w:rPr>
          <w:sz w:val="28"/>
          <w:szCs w:val="28"/>
        </w:rPr>
        <w:t xml:space="preserve"> </w:t>
      </w:r>
      <w:r w:rsidRPr="00F75B30">
        <w:rPr>
          <w:sz w:val="28"/>
          <w:szCs w:val="28"/>
        </w:rPr>
        <w:t>в</w:t>
      </w:r>
      <w:r w:rsidR="00F75B30" w:rsidRPr="00F75B30">
        <w:rPr>
          <w:sz w:val="28"/>
          <w:szCs w:val="28"/>
        </w:rPr>
        <w:t xml:space="preserve"> </w:t>
      </w:r>
      <w:r w:rsidRPr="00F75B30">
        <w:rPr>
          <w:sz w:val="28"/>
          <w:szCs w:val="28"/>
        </w:rPr>
        <w:t>два</w:t>
      </w:r>
      <w:r w:rsidR="00F75B30" w:rsidRPr="00F75B30">
        <w:rPr>
          <w:sz w:val="28"/>
          <w:szCs w:val="28"/>
        </w:rPr>
        <w:t xml:space="preserve"> </w:t>
      </w:r>
      <w:r w:rsidRPr="00F75B30">
        <w:rPr>
          <w:sz w:val="28"/>
          <w:szCs w:val="28"/>
        </w:rPr>
        <w:t>раза:</w:t>
      </w:r>
      <w:r w:rsidR="00F75B30" w:rsidRPr="00F75B30">
        <w:rPr>
          <w:sz w:val="28"/>
          <w:szCs w:val="28"/>
        </w:rPr>
        <w:t xml:space="preserve"> </w:t>
      </w:r>
      <w:r w:rsidRPr="00F75B30">
        <w:rPr>
          <w:sz w:val="28"/>
          <w:szCs w:val="28"/>
        </w:rPr>
        <w:t>с</w:t>
      </w:r>
      <w:r w:rsidR="00F75B30" w:rsidRPr="00F75B30">
        <w:rPr>
          <w:sz w:val="28"/>
          <w:szCs w:val="28"/>
        </w:rPr>
        <w:t xml:space="preserve"> </w:t>
      </w:r>
      <w:r w:rsidRPr="00F75B30">
        <w:rPr>
          <w:sz w:val="28"/>
          <w:szCs w:val="28"/>
        </w:rPr>
        <w:t>26 процентов</w:t>
      </w:r>
      <w:r w:rsidR="00F75B30" w:rsidRPr="00F75B30">
        <w:rPr>
          <w:sz w:val="28"/>
          <w:szCs w:val="28"/>
        </w:rPr>
        <w:t xml:space="preserve"> </w:t>
      </w:r>
      <w:r w:rsidRPr="00F75B30">
        <w:rPr>
          <w:sz w:val="28"/>
          <w:szCs w:val="28"/>
        </w:rPr>
        <w:t>до</w:t>
      </w:r>
      <w:r w:rsidR="00F75B30" w:rsidRPr="00F75B30">
        <w:rPr>
          <w:sz w:val="28"/>
          <w:szCs w:val="28"/>
        </w:rPr>
        <w:t xml:space="preserve"> </w:t>
      </w:r>
      <w:r w:rsidRPr="00F75B30">
        <w:rPr>
          <w:sz w:val="28"/>
          <w:szCs w:val="28"/>
        </w:rPr>
        <w:t>59 процентов.</w:t>
      </w:r>
      <w:r w:rsidR="00F75B30" w:rsidRPr="00F75B30">
        <w:rPr>
          <w:sz w:val="28"/>
          <w:szCs w:val="28"/>
        </w:rPr>
        <w:t xml:space="preserve"> </w:t>
      </w:r>
      <w:r w:rsidRPr="00F75B30">
        <w:rPr>
          <w:sz w:val="28"/>
          <w:szCs w:val="28"/>
        </w:rPr>
        <w:t>Таким</w:t>
      </w:r>
      <w:r w:rsidR="00F75B30" w:rsidRPr="00F75B30">
        <w:rPr>
          <w:sz w:val="28"/>
          <w:szCs w:val="28"/>
        </w:rPr>
        <w:t xml:space="preserve"> </w:t>
      </w:r>
      <w:r w:rsidRPr="00F75B30">
        <w:rPr>
          <w:sz w:val="28"/>
          <w:szCs w:val="28"/>
        </w:rPr>
        <w:t>образом,</w:t>
      </w:r>
      <w:r w:rsidR="00F75B30" w:rsidRPr="00F75B30">
        <w:rPr>
          <w:sz w:val="28"/>
          <w:szCs w:val="28"/>
        </w:rPr>
        <w:t xml:space="preserve"> </w:t>
      </w:r>
      <w:r w:rsidRPr="00F75B30">
        <w:rPr>
          <w:sz w:val="28"/>
          <w:szCs w:val="28"/>
        </w:rPr>
        <w:t>мы</w:t>
      </w:r>
      <w:r w:rsidR="00F75B30" w:rsidRPr="00F75B30">
        <w:rPr>
          <w:sz w:val="28"/>
          <w:szCs w:val="28"/>
        </w:rPr>
        <w:t xml:space="preserve"> </w:t>
      </w:r>
      <w:r w:rsidRPr="00F75B30">
        <w:rPr>
          <w:sz w:val="28"/>
          <w:szCs w:val="28"/>
        </w:rPr>
        <w:t>видим,</w:t>
      </w:r>
      <w:r w:rsidR="00F75B30" w:rsidRPr="00F75B30">
        <w:rPr>
          <w:sz w:val="28"/>
          <w:szCs w:val="28"/>
        </w:rPr>
        <w:t xml:space="preserve"> </w:t>
      </w:r>
      <w:r w:rsidRPr="00F75B30">
        <w:rPr>
          <w:sz w:val="28"/>
          <w:szCs w:val="28"/>
        </w:rPr>
        <w:t>что происходит рост наименее ликвидной части оборотных средств.</w:t>
      </w:r>
    </w:p>
    <w:p w:rsidR="00E83F44" w:rsidRPr="00F75B30" w:rsidRDefault="00E83F44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Анализ оборачиваемости активов и собственного капитала представлен в таблице 2.</w:t>
      </w:r>
    </w:p>
    <w:p w:rsidR="00E83F44" w:rsidRPr="00F75B30" w:rsidRDefault="00E83F44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E83F44" w:rsidRPr="00F75B30" w:rsidRDefault="00E83F44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 xml:space="preserve">Таблица 2 – Анализ оборачиваемости активов ТОО </w:t>
      </w:r>
      <w:r w:rsidR="00F75B30" w:rsidRPr="00F75B30">
        <w:rPr>
          <w:sz w:val="28"/>
          <w:szCs w:val="28"/>
        </w:rPr>
        <w:t>"</w:t>
      </w:r>
      <w:r w:rsidRPr="00F75B30">
        <w:rPr>
          <w:sz w:val="28"/>
          <w:szCs w:val="28"/>
        </w:rPr>
        <w:t>Mike Naimann</w:t>
      </w:r>
      <w:r w:rsidR="00F75B30" w:rsidRPr="00F75B30">
        <w:rPr>
          <w:sz w:val="28"/>
          <w:szCs w:val="28"/>
        </w:rPr>
        <w:t>"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3788"/>
        <w:gridCol w:w="950"/>
        <w:gridCol w:w="950"/>
        <w:gridCol w:w="1573"/>
        <w:gridCol w:w="1443"/>
      </w:tblGrid>
      <w:tr w:rsidR="00E83F44" w:rsidRPr="00F75B30" w:rsidTr="00760137">
        <w:trPr>
          <w:jc w:val="center"/>
        </w:trPr>
        <w:tc>
          <w:tcPr>
            <w:tcW w:w="3788" w:type="dxa"/>
            <w:shd w:val="clear" w:color="auto" w:fill="auto"/>
          </w:tcPr>
          <w:p w:rsidR="00E83F44" w:rsidRPr="00F75B30" w:rsidRDefault="00E83F44" w:rsidP="00760137">
            <w:pPr>
              <w:keepLines w:val="0"/>
              <w:suppressAutoHyphens/>
              <w:spacing w:line="360" w:lineRule="auto"/>
            </w:pPr>
            <w:r w:rsidRPr="00F75B30">
              <w:t>Показатели</w:t>
            </w:r>
          </w:p>
        </w:tc>
        <w:tc>
          <w:tcPr>
            <w:tcW w:w="0" w:type="auto"/>
            <w:shd w:val="clear" w:color="auto" w:fill="auto"/>
          </w:tcPr>
          <w:p w:rsidR="00E83F44" w:rsidRPr="00F75B30" w:rsidRDefault="00E83F44" w:rsidP="00760137">
            <w:pPr>
              <w:keepLines w:val="0"/>
              <w:suppressAutoHyphens/>
              <w:spacing w:line="360" w:lineRule="auto"/>
            </w:pPr>
            <w:r w:rsidRPr="00F75B30">
              <w:t>2008 год</w:t>
            </w:r>
          </w:p>
        </w:tc>
        <w:tc>
          <w:tcPr>
            <w:tcW w:w="0" w:type="auto"/>
            <w:shd w:val="clear" w:color="auto" w:fill="auto"/>
          </w:tcPr>
          <w:p w:rsidR="00E83F44" w:rsidRPr="00F75B30" w:rsidRDefault="00E83F44" w:rsidP="00760137">
            <w:pPr>
              <w:keepLines w:val="0"/>
              <w:suppressAutoHyphens/>
              <w:spacing w:line="360" w:lineRule="auto"/>
            </w:pPr>
            <w:r w:rsidRPr="00F75B30">
              <w:t>2009 год</w:t>
            </w:r>
          </w:p>
        </w:tc>
        <w:tc>
          <w:tcPr>
            <w:tcW w:w="0" w:type="auto"/>
            <w:shd w:val="clear" w:color="auto" w:fill="auto"/>
          </w:tcPr>
          <w:p w:rsidR="00E83F44" w:rsidRPr="00F75B30" w:rsidRDefault="00E83F44" w:rsidP="00760137">
            <w:pPr>
              <w:keepLines w:val="0"/>
              <w:suppressAutoHyphens/>
              <w:spacing w:line="360" w:lineRule="auto"/>
            </w:pPr>
            <w:r w:rsidRPr="00F75B30">
              <w:t>Отклонение, +,-</w:t>
            </w:r>
          </w:p>
        </w:tc>
        <w:tc>
          <w:tcPr>
            <w:tcW w:w="0" w:type="auto"/>
            <w:shd w:val="clear" w:color="auto" w:fill="auto"/>
          </w:tcPr>
          <w:p w:rsidR="00E83F44" w:rsidRPr="00F75B30" w:rsidRDefault="00E83F44" w:rsidP="00760137">
            <w:pPr>
              <w:keepLines w:val="0"/>
              <w:suppressAutoHyphens/>
              <w:spacing w:line="360" w:lineRule="auto"/>
            </w:pPr>
            <w:r w:rsidRPr="00F75B30">
              <w:t>Темп роста, %</w:t>
            </w:r>
          </w:p>
        </w:tc>
      </w:tr>
      <w:tr w:rsidR="00E83F44" w:rsidRPr="00F75B30" w:rsidTr="00760137">
        <w:trPr>
          <w:jc w:val="center"/>
        </w:trPr>
        <w:tc>
          <w:tcPr>
            <w:tcW w:w="3788" w:type="dxa"/>
            <w:shd w:val="clear" w:color="auto" w:fill="auto"/>
          </w:tcPr>
          <w:p w:rsidR="00E83F44" w:rsidRPr="00F75B30" w:rsidRDefault="00E83F44" w:rsidP="00760137">
            <w:pPr>
              <w:keepLines w:val="0"/>
              <w:suppressAutoHyphens/>
              <w:spacing w:line="360" w:lineRule="auto"/>
            </w:pPr>
            <w:r w:rsidRPr="00F75B30">
              <w:t>Коэффициент оборачиваемости активов</w:t>
            </w:r>
          </w:p>
        </w:tc>
        <w:tc>
          <w:tcPr>
            <w:tcW w:w="0" w:type="auto"/>
            <w:shd w:val="clear" w:color="auto" w:fill="auto"/>
          </w:tcPr>
          <w:p w:rsidR="00E83F44" w:rsidRPr="00F75B30" w:rsidRDefault="00E83F44" w:rsidP="00760137">
            <w:pPr>
              <w:keepLines w:val="0"/>
              <w:suppressAutoHyphens/>
              <w:spacing w:line="360" w:lineRule="auto"/>
            </w:pPr>
            <w:r w:rsidRPr="00F75B30">
              <w:t>2,02</w:t>
            </w:r>
          </w:p>
        </w:tc>
        <w:tc>
          <w:tcPr>
            <w:tcW w:w="0" w:type="auto"/>
            <w:shd w:val="clear" w:color="auto" w:fill="auto"/>
          </w:tcPr>
          <w:p w:rsidR="00E83F44" w:rsidRPr="00F75B30" w:rsidRDefault="00E83F44" w:rsidP="00760137">
            <w:pPr>
              <w:keepLines w:val="0"/>
              <w:suppressAutoHyphens/>
              <w:spacing w:line="360" w:lineRule="auto"/>
            </w:pPr>
            <w:r w:rsidRPr="00F75B30">
              <w:t>1,05</w:t>
            </w:r>
          </w:p>
        </w:tc>
        <w:tc>
          <w:tcPr>
            <w:tcW w:w="0" w:type="auto"/>
            <w:shd w:val="clear" w:color="auto" w:fill="auto"/>
          </w:tcPr>
          <w:p w:rsidR="00E83F44" w:rsidRPr="00F75B30" w:rsidRDefault="00E83F44" w:rsidP="00760137">
            <w:pPr>
              <w:keepLines w:val="0"/>
              <w:suppressAutoHyphens/>
              <w:spacing w:line="360" w:lineRule="auto"/>
            </w:pPr>
            <w:r w:rsidRPr="00F75B30">
              <w:t>-0,97</w:t>
            </w:r>
          </w:p>
        </w:tc>
        <w:tc>
          <w:tcPr>
            <w:tcW w:w="0" w:type="auto"/>
            <w:shd w:val="clear" w:color="auto" w:fill="auto"/>
          </w:tcPr>
          <w:p w:rsidR="00E83F44" w:rsidRPr="00F75B30" w:rsidRDefault="00E83F44" w:rsidP="00760137">
            <w:pPr>
              <w:keepLines w:val="0"/>
              <w:suppressAutoHyphens/>
              <w:spacing w:line="360" w:lineRule="auto"/>
            </w:pPr>
            <w:r w:rsidRPr="00F75B30">
              <w:t>51,98</w:t>
            </w:r>
          </w:p>
        </w:tc>
      </w:tr>
      <w:tr w:rsidR="00E83F44" w:rsidRPr="00F75B30" w:rsidTr="00760137">
        <w:trPr>
          <w:jc w:val="center"/>
        </w:trPr>
        <w:tc>
          <w:tcPr>
            <w:tcW w:w="3788" w:type="dxa"/>
            <w:shd w:val="clear" w:color="auto" w:fill="auto"/>
          </w:tcPr>
          <w:p w:rsidR="00E83F44" w:rsidRPr="00F75B30" w:rsidRDefault="00E83F44" w:rsidP="00760137">
            <w:pPr>
              <w:keepLines w:val="0"/>
              <w:suppressAutoHyphens/>
              <w:spacing w:line="360" w:lineRule="auto"/>
            </w:pPr>
            <w:r w:rsidRPr="00F75B30">
              <w:t>Коэффициент оборачиваемости собственного капитала</w:t>
            </w:r>
          </w:p>
        </w:tc>
        <w:tc>
          <w:tcPr>
            <w:tcW w:w="0" w:type="auto"/>
            <w:shd w:val="clear" w:color="auto" w:fill="auto"/>
          </w:tcPr>
          <w:p w:rsidR="00E83F44" w:rsidRPr="00F75B30" w:rsidRDefault="00E83F44" w:rsidP="00760137">
            <w:pPr>
              <w:keepLines w:val="0"/>
              <w:suppressAutoHyphens/>
              <w:spacing w:line="360" w:lineRule="auto"/>
            </w:pPr>
            <w:r w:rsidRPr="00F75B30">
              <w:t>30,44</w:t>
            </w:r>
          </w:p>
        </w:tc>
        <w:tc>
          <w:tcPr>
            <w:tcW w:w="0" w:type="auto"/>
            <w:shd w:val="clear" w:color="auto" w:fill="auto"/>
          </w:tcPr>
          <w:p w:rsidR="00E83F44" w:rsidRPr="00F75B30" w:rsidRDefault="00E83F44" w:rsidP="00760137">
            <w:pPr>
              <w:keepLines w:val="0"/>
              <w:suppressAutoHyphens/>
              <w:spacing w:line="360" w:lineRule="auto"/>
            </w:pPr>
            <w:r w:rsidRPr="00F75B30">
              <w:t>5,88</w:t>
            </w:r>
          </w:p>
        </w:tc>
        <w:tc>
          <w:tcPr>
            <w:tcW w:w="0" w:type="auto"/>
            <w:shd w:val="clear" w:color="auto" w:fill="auto"/>
          </w:tcPr>
          <w:p w:rsidR="00E83F44" w:rsidRPr="00F75B30" w:rsidRDefault="00E83F44" w:rsidP="00760137">
            <w:pPr>
              <w:keepLines w:val="0"/>
              <w:suppressAutoHyphens/>
              <w:spacing w:line="360" w:lineRule="auto"/>
            </w:pPr>
            <w:r w:rsidRPr="00F75B30">
              <w:t>-24,56</w:t>
            </w:r>
          </w:p>
        </w:tc>
        <w:tc>
          <w:tcPr>
            <w:tcW w:w="0" w:type="auto"/>
            <w:shd w:val="clear" w:color="auto" w:fill="auto"/>
          </w:tcPr>
          <w:p w:rsidR="00E83F44" w:rsidRPr="00F75B30" w:rsidRDefault="00E83F44" w:rsidP="00760137">
            <w:pPr>
              <w:keepLines w:val="0"/>
              <w:suppressAutoHyphens/>
              <w:spacing w:line="360" w:lineRule="auto"/>
            </w:pPr>
            <w:r w:rsidRPr="00F75B30">
              <w:t>19,32</w:t>
            </w:r>
          </w:p>
        </w:tc>
      </w:tr>
      <w:tr w:rsidR="00E83F44" w:rsidRPr="00F75B30" w:rsidTr="00760137">
        <w:trPr>
          <w:jc w:val="center"/>
        </w:trPr>
        <w:tc>
          <w:tcPr>
            <w:tcW w:w="3788" w:type="dxa"/>
            <w:shd w:val="clear" w:color="auto" w:fill="auto"/>
          </w:tcPr>
          <w:p w:rsidR="00E83F44" w:rsidRPr="00F75B30" w:rsidRDefault="00E83F44" w:rsidP="00760137">
            <w:pPr>
              <w:keepLines w:val="0"/>
              <w:suppressAutoHyphens/>
              <w:spacing w:line="360" w:lineRule="auto"/>
            </w:pPr>
            <w:r w:rsidRPr="00F75B30">
              <w:t>Фондоотдача,</w:t>
            </w:r>
            <w:r w:rsidR="00F75B30" w:rsidRPr="00F75B30">
              <w:t xml:space="preserve"> </w:t>
            </w:r>
            <w:r w:rsidRPr="00F75B30">
              <w:t>в %</w:t>
            </w:r>
          </w:p>
        </w:tc>
        <w:tc>
          <w:tcPr>
            <w:tcW w:w="0" w:type="auto"/>
            <w:shd w:val="clear" w:color="auto" w:fill="auto"/>
          </w:tcPr>
          <w:p w:rsidR="00E83F44" w:rsidRPr="00F75B30" w:rsidRDefault="00E83F44" w:rsidP="00760137">
            <w:pPr>
              <w:keepLines w:val="0"/>
              <w:suppressAutoHyphens/>
              <w:spacing w:line="360" w:lineRule="auto"/>
            </w:pPr>
            <w:r w:rsidRPr="00F75B30">
              <w:t>95,01</w:t>
            </w:r>
          </w:p>
        </w:tc>
        <w:tc>
          <w:tcPr>
            <w:tcW w:w="0" w:type="auto"/>
            <w:shd w:val="clear" w:color="auto" w:fill="auto"/>
          </w:tcPr>
          <w:p w:rsidR="00E83F44" w:rsidRPr="00F75B30" w:rsidRDefault="00E83F44" w:rsidP="00760137">
            <w:pPr>
              <w:keepLines w:val="0"/>
              <w:suppressAutoHyphens/>
              <w:spacing w:line="360" w:lineRule="auto"/>
            </w:pPr>
            <w:r w:rsidRPr="00F75B30">
              <w:t>39,2</w:t>
            </w:r>
          </w:p>
        </w:tc>
        <w:tc>
          <w:tcPr>
            <w:tcW w:w="0" w:type="auto"/>
            <w:shd w:val="clear" w:color="auto" w:fill="auto"/>
          </w:tcPr>
          <w:p w:rsidR="00E83F44" w:rsidRPr="00F75B30" w:rsidRDefault="00E83F44" w:rsidP="00760137">
            <w:pPr>
              <w:keepLines w:val="0"/>
              <w:suppressAutoHyphens/>
              <w:spacing w:line="360" w:lineRule="auto"/>
            </w:pPr>
            <w:r w:rsidRPr="00F75B30">
              <w:t>-55,81</w:t>
            </w:r>
          </w:p>
        </w:tc>
        <w:tc>
          <w:tcPr>
            <w:tcW w:w="0" w:type="auto"/>
            <w:shd w:val="clear" w:color="auto" w:fill="auto"/>
          </w:tcPr>
          <w:p w:rsidR="00E83F44" w:rsidRPr="00F75B30" w:rsidRDefault="00E83F44" w:rsidP="00760137">
            <w:pPr>
              <w:keepLines w:val="0"/>
              <w:suppressAutoHyphens/>
              <w:spacing w:line="360" w:lineRule="auto"/>
            </w:pPr>
            <w:r w:rsidRPr="00F75B30">
              <w:t>41,26</w:t>
            </w:r>
          </w:p>
        </w:tc>
      </w:tr>
    </w:tbl>
    <w:p w:rsidR="00E83F44" w:rsidRPr="00F75B30" w:rsidRDefault="00E83F44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E83F44" w:rsidRPr="00F75B30" w:rsidRDefault="00E83F44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Анализ показал, что за исследуемый период снизилась оборачиваемость</w:t>
      </w:r>
      <w:r w:rsidR="00F75B30" w:rsidRPr="00F75B30">
        <w:rPr>
          <w:sz w:val="28"/>
          <w:szCs w:val="28"/>
        </w:rPr>
        <w:t xml:space="preserve"> </w:t>
      </w:r>
      <w:r w:rsidRPr="00F75B30">
        <w:rPr>
          <w:sz w:val="28"/>
          <w:szCs w:val="28"/>
        </w:rPr>
        <w:t>как</w:t>
      </w:r>
      <w:r w:rsidR="00F75B30" w:rsidRPr="00F75B30">
        <w:rPr>
          <w:sz w:val="28"/>
          <w:szCs w:val="28"/>
        </w:rPr>
        <w:t xml:space="preserve"> </w:t>
      </w:r>
      <w:r w:rsidRPr="00F75B30">
        <w:rPr>
          <w:sz w:val="28"/>
          <w:szCs w:val="28"/>
        </w:rPr>
        <w:t>всего,</w:t>
      </w:r>
      <w:r w:rsidR="00F75B30" w:rsidRPr="00F75B30">
        <w:rPr>
          <w:sz w:val="28"/>
          <w:szCs w:val="28"/>
        </w:rPr>
        <w:t xml:space="preserve"> </w:t>
      </w:r>
      <w:r w:rsidRPr="00F75B30">
        <w:rPr>
          <w:sz w:val="28"/>
          <w:szCs w:val="28"/>
        </w:rPr>
        <w:t>так</w:t>
      </w:r>
      <w:r w:rsidR="00F75B30" w:rsidRPr="00F75B30">
        <w:rPr>
          <w:sz w:val="28"/>
          <w:szCs w:val="28"/>
        </w:rPr>
        <w:t xml:space="preserve"> </w:t>
      </w:r>
      <w:r w:rsidRPr="00F75B30">
        <w:rPr>
          <w:sz w:val="28"/>
          <w:szCs w:val="28"/>
        </w:rPr>
        <w:t>и</w:t>
      </w:r>
      <w:r w:rsidR="00F75B30" w:rsidRPr="00F75B30">
        <w:rPr>
          <w:sz w:val="28"/>
          <w:szCs w:val="28"/>
        </w:rPr>
        <w:t xml:space="preserve"> </w:t>
      </w:r>
      <w:r w:rsidRPr="00F75B30">
        <w:rPr>
          <w:sz w:val="28"/>
          <w:szCs w:val="28"/>
        </w:rPr>
        <w:t>собственного</w:t>
      </w:r>
      <w:r w:rsidR="00F75B30" w:rsidRPr="00F75B30">
        <w:rPr>
          <w:sz w:val="28"/>
          <w:szCs w:val="28"/>
        </w:rPr>
        <w:t xml:space="preserve"> </w:t>
      </w:r>
      <w:r w:rsidRPr="00F75B30">
        <w:rPr>
          <w:sz w:val="28"/>
          <w:szCs w:val="28"/>
        </w:rPr>
        <w:t xml:space="preserve">капитала. Это вызвано, в основном, увеличением собственного капитала за счет чистой прибыли. Снизилась также фондоотдача, что связано с переоценкой основных фондов, проведенной по состоянию на 1 января </w:t>
      </w:r>
      <w:smartTag w:uri="urn:schemas-microsoft-com:office:smarttags" w:element="metricconverter">
        <w:smartTagPr>
          <w:attr w:name="ProductID" w:val="1993 г"/>
        </w:smartTagPr>
        <w:r w:rsidRPr="00F75B30">
          <w:rPr>
            <w:sz w:val="28"/>
            <w:szCs w:val="28"/>
          </w:rPr>
          <w:t>2009 г</w:t>
        </w:r>
      </w:smartTag>
      <w:r w:rsidRPr="00F75B30">
        <w:rPr>
          <w:sz w:val="28"/>
          <w:szCs w:val="28"/>
        </w:rPr>
        <w:t>.</w:t>
      </w:r>
    </w:p>
    <w:p w:rsidR="00E83F44" w:rsidRPr="00F75B30" w:rsidRDefault="00E83F44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 xml:space="preserve">В таблице 3 представлен анализ оборачиваемости запасов ТОО </w:t>
      </w:r>
      <w:r w:rsidR="00F75B30" w:rsidRPr="00F75B30">
        <w:rPr>
          <w:sz w:val="28"/>
          <w:szCs w:val="28"/>
        </w:rPr>
        <w:t>"</w:t>
      </w:r>
      <w:r w:rsidRPr="00F75B30">
        <w:rPr>
          <w:sz w:val="28"/>
          <w:szCs w:val="28"/>
        </w:rPr>
        <w:t>Mike Naimann</w:t>
      </w:r>
      <w:r w:rsidR="00F75B30" w:rsidRPr="00F75B30">
        <w:rPr>
          <w:sz w:val="28"/>
          <w:szCs w:val="28"/>
        </w:rPr>
        <w:t>"</w:t>
      </w:r>
      <w:r w:rsidRPr="00F75B30">
        <w:rPr>
          <w:sz w:val="28"/>
          <w:szCs w:val="28"/>
        </w:rPr>
        <w:t>.</w:t>
      </w:r>
    </w:p>
    <w:p w:rsidR="00F75B30" w:rsidRPr="00F75B30" w:rsidRDefault="00E83F44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Тревожным</w:t>
      </w:r>
      <w:r w:rsidR="00F75B30" w:rsidRPr="00F75B30">
        <w:rPr>
          <w:sz w:val="28"/>
          <w:szCs w:val="28"/>
        </w:rPr>
        <w:t xml:space="preserve"> </w:t>
      </w:r>
      <w:r w:rsidRPr="00F75B30">
        <w:rPr>
          <w:sz w:val="28"/>
          <w:szCs w:val="28"/>
        </w:rPr>
        <w:t>сигналом</w:t>
      </w:r>
      <w:r w:rsidR="00F75B30" w:rsidRPr="00F75B30">
        <w:rPr>
          <w:sz w:val="28"/>
          <w:szCs w:val="28"/>
        </w:rPr>
        <w:t xml:space="preserve"> </w:t>
      </w:r>
      <w:r w:rsidRPr="00F75B30">
        <w:rPr>
          <w:sz w:val="28"/>
          <w:szCs w:val="28"/>
        </w:rPr>
        <w:t>является</w:t>
      </w:r>
      <w:r w:rsidR="00F75B30" w:rsidRPr="00F75B30">
        <w:rPr>
          <w:sz w:val="28"/>
          <w:szCs w:val="28"/>
        </w:rPr>
        <w:t xml:space="preserve"> </w:t>
      </w:r>
      <w:r w:rsidRPr="00F75B30">
        <w:rPr>
          <w:sz w:val="28"/>
          <w:szCs w:val="28"/>
        </w:rPr>
        <w:t>снижение</w:t>
      </w:r>
      <w:r w:rsidR="00F75B30" w:rsidRPr="00F75B30">
        <w:rPr>
          <w:sz w:val="28"/>
          <w:szCs w:val="28"/>
        </w:rPr>
        <w:t xml:space="preserve"> </w:t>
      </w:r>
      <w:r w:rsidRPr="00F75B30">
        <w:rPr>
          <w:sz w:val="28"/>
          <w:szCs w:val="28"/>
        </w:rPr>
        <w:t>оборачиваемости</w:t>
      </w:r>
      <w:r w:rsidR="00F75B30" w:rsidRPr="00F75B30">
        <w:rPr>
          <w:sz w:val="28"/>
          <w:szCs w:val="28"/>
        </w:rPr>
        <w:t xml:space="preserve"> </w:t>
      </w:r>
      <w:r w:rsidRPr="00F75B30">
        <w:rPr>
          <w:sz w:val="28"/>
          <w:szCs w:val="28"/>
        </w:rPr>
        <w:t>товарных запасов. Это свидетельствует о недостатках в системе расчетов с клиентами. За анализируемый период коэффициент оборачиваемости дебиторской задолженности несколько уменьшился (с 3,3 до 3,05).</w:t>
      </w:r>
    </w:p>
    <w:p w:rsidR="007A6614" w:rsidRPr="00F75B30" w:rsidRDefault="007A6614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E83F44" w:rsidRPr="00F75B30" w:rsidRDefault="007A6614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Т</w:t>
      </w:r>
      <w:r w:rsidR="00E83F44" w:rsidRPr="00F75B30">
        <w:rPr>
          <w:sz w:val="28"/>
          <w:szCs w:val="28"/>
        </w:rPr>
        <w:t xml:space="preserve">аблица 3 – Анализ оборачиваемости запасов ТОО </w:t>
      </w:r>
      <w:r w:rsidR="00F75B30" w:rsidRPr="00F75B30">
        <w:rPr>
          <w:sz w:val="28"/>
          <w:szCs w:val="28"/>
        </w:rPr>
        <w:t>"</w:t>
      </w:r>
      <w:r w:rsidR="00E83F44" w:rsidRPr="00F75B30">
        <w:rPr>
          <w:sz w:val="28"/>
          <w:szCs w:val="28"/>
        </w:rPr>
        <w:t>Mike Naimann</w:t>
      </w:r>
      <w:r w:rsidR="00F75B30" w:rsidRPr="00F75B30">
        <w:rPr>
          <w:sz w:val="28"/>
          <w:szCs w:val="28"/>
        </w:rPr>
        <w:t>"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4154"/>
        <w:gridCol w:w="950"/>
        <w:gridCol w:w="950"/>
        <w:gridCol w:w="1573"/>
        <w:gridCol w:w="1443"/>
      </w:tblGrid>
      <w:tr w:rsidR="00E83F44" w:rsidRPr="00F75B30" w:rsidTr="00760137">
        <w:trPr>
          <w:jc w:val="center"/>
        </w:trPr>
        <w:tc>
          <w:tcPr>
            <w:tcW w:w="0" w:type="auto"/>
            <w:shd w:val="clear" w:color="auto" w:fill="auto"/>
          </w:tcPr>
          <w:p w:rsidR="00E83F44" w:rsidRPr="00F75B30" w:rsidRDefault="00E83F44" w:rsidP="00760137">
            <w:pPr>
              <w:keepLines w:val="0"/>
              <w:suppressAutoHyphens/>
              <w:spacing w:line="360" w:lineRule="auto"/>
            </w:pPr>
            <w:r w:rsidRPr="00F75B30">
              <w:t>Показатели</w:t>
            </w:r>
          </w:p>
        </w:tc>
        <w:tc>
          <w:tcPr>
            <w:tcW w:w="0" w:type="auto"/>
            <w:shd w:val="clear" w:color="auto" w:fill="auto"/>
          </w:tcPr>
          <w:p w:rsidR="00E83F44" w:rsidRPr="00F75B30" w:rsidRDefault="00E83F44" w:rsidP="00760137">
            <w:pPr>
              <w:keepLines w:val="0"/>
              <w:suppressAutoHyphens/>
              <w:spacing w:line="360" w:lineRule="auto"/>
            </w:pPr>
            <w:r w:rsidRPr="00F75B30">
              <w:t>2008 год</w:t>
            </w:r>
          </w:p>
        </w:tc>
        <w:tc>
          <w:tcPr>
            <w:tcW w:w="0" w:type="auto"/>
            <w:shd w:val="clear" w:color="auto" w:fill="auto"/>
          </w:tcPr>
          <w:p w:rsidR="00E83F44" w:rsidRPr="00F75B30" w:rsidRDefault="00E83F44" w:rsidP="00760137">
            <w:pPr>
              <w:keepLines w:val="0"/>
              <w:suppressAutoHyphens/>
              <w:spacing w:line="360" w:lineRule="auto"/>
            </w:pPr>
            <w:r w:rsidRPr="00F75B30">
              <w:t>2009 год</w:t>
            </w:r>
          </w:p>
        </w:tc>
        <w:tc>
          <w:tcPr>
            <w:tcW w:w="0" w:type="auto"/>
            <w:shd w:val="clear" w:color="auto" w:fill="auto"/>
          </w:tcPr>
          <w:p w:rsidR="00E83F44" w:rsidRPr="00F75B30" w:rsidRDefault="00E83F44" w:rsidP="00760137">
            <w:pPr>
              <w:keepLines w:val="0"/>
              <w:suppressAutoHyphens/>
              <w:spacing w:line="360" w:lineRule="auto"/>
            </w:pPr>
            <w:r w:rsidRPr="00F75B30">
              <w:t>Отклонение, +,-</w:t>
            </w:r>
          </w:p>
        </w:tc>
        <w:tc>
          <w:tcPr>
            <w:tcW w:w="0" w:type="auto"/>
            <w:shd w:val="clear" w:color="auto" w:fill="auto"/>
          </w:tcPr>
          <w:p w:rsidR="00E83F44" w:rsidRPr="00F75B30" w:rsidRDefault="00E83F44" w:rsidP="00760137">
            <w:pPr>
              <w:keepLines w:val="0"/>
              <w:suppressAutoHyphens/>
              <w:spacing w:line="360" w:lineRule="auto"/>
            </w:pPr>
            <w:r w:rsidRPr="00F75B30">
              <w:t>Темп роста, %</w:t>
            </w:r>
          </w:p>
        </w:tc>
      </w:tr>
      <w:tr w:rsidR="00E83F44" w:rsidRPr="00F75B30" w:rsidTr="00760137">
        <w:trPr>
          <w:jc w:val="center"/>
        </w:trPr>
        <w:tc>
          <w:tcPr>
            <w:tcW w:w="0" w:type="auto"/>
            <w:shd w:val="clear" w:color="auto" w:fill="auto"/>
          </w:tcPr>
          <w:p w:rsidR="00E83F44" w:rsidRPr="00F75B30" w:rsidRDefault="00E83F44" w:rsidP="00760137">
            <w:pPr>
              <w:keepLines w:val="0"/>
              <w:suppressAutoHyphens/>
              <w:spacing w:line="360" w:lineRule="auto"/>
            </w:pPr>
            <w:r w:rsidRPr="00F75B30">
              <w:t>Коэффициент оборачиваемости запасов</w:t>
            </w:r>
          </w:p>
        </w:tc>
        <w:tc>
          <w:tcPr>
            <w:tcW w:w="0" w:type="auto"/>
            <w:shd w:val="clear" w:color="auto" w:fill="auto"/>
          </w:tcPr>
          <w:p w:rsidR="00E83F44" w:rsidRPr="00F75B30" w:rsidRDefault="00E83F44" w:rsidP="00760137">
            <w:pPr>
              <w:keepLines w:val="0"/>
              <w:suppressAutoHyphens/>
              <w:spacing w:line="360" w:lineRule="auto"/>
            </w:pPr>
            <w:r w:rsidRPr="00F75B30">
              <w:t>6,94</w:t>
            </w:r>
          </w:p>
        </w:tc>
        <w:tc>
          <w:tcPr>
            <w:tcW w:w="0" w:type="auto"/>
            <w:shd w:val="clear" w:color="auto" w:fill="auto"/>
          </w:tcPr>
          <w:p w:rsidR="00E83F44" w:rsidRPr="00F75B30" w:rsidRDefault="00E83F44" w:rsidP="00760137">
            <w:pPr>
              <w:keepLines w:val="0"/>
              <w:suppressAutoHyphens/>
              <w:spacing w:line="360" w:lineRule="auto"/>
            </w:pPr>
            <w:r w:rsidRPr="00F75B30">
              <w:t>2,06</w:t>
            </w:r>
          </w:p>
        </w:tc>
        <w:tc>
          <w:tcPr>
            <w:tcW w:w="0" w:type="auto"/>
            <w:shd w:val="clear" w:color="auto" w:fill="auto"/>
          </w:tcPr>
          <w:p w:rsidR="00E83F44" w:rsidRPr="00F75B30" w:rsidRDefault="00E83F44" w:rsidP="00760137">
            <w:pPr>
              <w:keepLines w:val="0"/>
              <w:suppressAutoHyphens/>
              <w:spacing w:line="360" w:lineRule="auto"/>
            </w:pPr>
            <w:r w:rsidRPr="00F75B30">
              <w:t>-4,88</w:t>
            </w:r>
          </w:p>
        </w:tc>
        <w:tc>
          <w:tcPr>
            <w:tcW w:w="0" w:type="auto"/>
            <w:shd w:val="clear" w:color="auto" w:fill="auto"/>
          </w:tcPr>
          <w:p w:rsidR="00E83F44" w:rsidRPr="00F75B30" w:rsidRDefault="00E83F44" w:rsidP="00760137">
            <w:pPr>
              <w:keepLines w:val="0"/>
              <w:suppressAutoHyphens/>
              <w:spacing w:line="360" w:lineRule="auto"/>
            </w:pPr>
            <w:r w:rsidRPr="00F75B30">
              <w:t>29,68</w:t>
            </w:r>
          </w:p>
        </w:tc>
      </w:tr>
      <w:tr w:rsidR="00E83F44" w:rsidRPr="00F75B30" w:rsidTr="00760137">
        <w:trPr>
          <w:jc w:val="center"/>
        </w:trPr>
        <w:tc>
          <w:tcPr>
            <w:tcW w:w="0" w:type="auto"/>
            <w:shd w:val="clear" w:color="auto" w:fill="auto"/>
          </w:tcPr>
          <w:p w:rsidR="00E83F44" w:rsidRPr="00F75B30" w:rsidRDefault="00E83F44" w:rsidP="00760137">
            <w:pPr>
              <w:keepLines w:val="0"/>
              <w:suppressAutoHyphens/>
              <w:spacing w:line="360" w:lineRule="auto"/>
            </w:pPr>
            <w:r w:rsidRPr="00F75B30">
              <w:t>Оборачиваемость запасов, в днях</w:t>
            </w:r>
          </w:p>
        </w:tc>
        <w:tc>
          <w:tcPr>
            <w:tcW w:w="0" w:type="auto"/>
            <w:shd w:val="clear" w:color="auto" w:fill="auto"/>
          </w:tcPr>
          <w:p w:rsidR="00E83F44" w:rsidRPr="00F75B30" w:rsidRDefault="00E83F44" w:rsidP="00760137">
            <w:pPr>
              <w:keepLines w:val="0"/>
              <w:suppressAutoHyphens/>
              <w:spacing w:line="360" w:lineRule="auto"/>
            </w:pPr>
            <w:r w:rsidRPr="00F75B30">
              <w:t>52,59</w:t>
            </w:r>
          </w:p>
        </w:tc>
        <w:tc>
          <w:tcPr>
            <w:tcW w:w="0" w:type="auto"/>
            <w:shd w:val="clear" w:color="auto" w:fill="auto"/>
          </w:tcPr>
          <w:p w:rsidR="00E83F44" w:rsidRPr="00F75B30" w:rsidRDefault="00E83F44" w:rsidP="00760137">
            <w:pPr>
              <w:keepLines w:val="0"/>
              <w:suppressAutoHyphens/>
              <w:spacing w:line="360" w:lineRule="auto"/>
            </w:pPr>
            <w:r w:rsidRPr="00F75B30">
              <w:t>177,18</w:t>
            </w:r>
          </w:p>
        </w:tc>
        <w:tc>
          <w:tcPr>
            <w:tcW w:w="0" w:type="auto"/>
            <w:shd w:val="clear" w:color="auto" w:fill="auto"/>
          </w:tcPr>
          <w:p w:rsidR="00E83F44" w:rsidRPr="00F75B30" w:rsidRDefault="00E83F44" w:rsidP="00760137">
            <w:pPr>
              <w:keepLines w:val="0"/>
              <w:suppressAutoHyphens/>
              <w:spacing w:line="360" w:lineRule="auto"/>
            </w:pPr>
            <w:r w:rsidRPr="00F75B30">
              <w:t>124,59</w:t>
            </w:r>
          </w:p>
        </w:tc>
        <w:tc>
          <w:tcPr>
            <w:tcW w:w="0" w:type="auto"/>
            <w:shd w:val="clear" w:color="auto" w:fill="auto"/>
          </w:tcPr>
          <w:p w:rsidR="00E83F44" w:rsidRPr="00F75B30" w:rsidRDefault="00E83F44" w:rsidP="00760137">
            <w:pPr>
              <w:keepLines w:val="0"/>
              <w:suppressAutoHyphens/>
              <w:spacing w:line="360" w:lineRule="auto"/>
            </w:pPr>
            <w:r w:rsidRPr="00F75B30">
              <w:t>336,91</w:t>
            </w:r>
          </w:p>
        </w:tc>
      </w:tr>
      <w:tr w:rsidR="00E83F44" w:rsidRPr="00F75B30" w:rsidTr="00760137">
        <w:trPr>
          <w:jc w:val="center"/>
        </w:trPr>
        <w:tc>
          <w:tcPr>
            <w:tcW w:w="0" w:type="auto"/>
            <w:shd w:val="clear" w:color="auto" w:fill="auto"/>
          </w:tcPr>
          <w:p w:rsidR="00E83F44" w:rsidRPr="00F75B30" w:rsidRDefault="00E83F44" w:rsidP="00760137">
            <w:pPr>
              <w:keepLines w:val="0"/>
              <w:suppressAutoHyphens/>
              <w:spacing w:line="360" w:lineRule="auto"/>
            </w:pPr>
            <w:r w:rsidRPr="00F75B30">
              <w:t>Коэффициент оборачиваемости дебиторской</w:t>
            </w:r>
          </w:p>
          <w:p w:rsidR="00E83F44" w:rsidRPr="00F75B30" w:rsidRDefault="00E83F44" w:rsidP="00760137">
            <w:pPr>
              <w:keepLines w:val="0"/>
              <w:suppressAutoHyphens/>
              <w:spacing w:line="360" w:lineRule="auto"/>
            </w:pPr>
            <w:r w:rsidRPr="00F75B30">
              <w:t>задолженности</w:t>
            </w:r>
          </w:p>
        </w:tc>
        <w:tc>
          <w:tcPr>
            <w:tcW w:w="0" w:type="auto"/>
            <w:shd w:val="clear" w:color="auto" w:fill="auto"/>
          </w:tcPr>
          <w:p w:rsidR="00E83F44" w:rsidRPr="00F75B30" w:rsidRDefault="00E83F44" w:rsidP="00760137">
            <w:pPr>
              <w:keepLines w:val="0"/>
              <w:suppressAutoHyphens/>
              <w:spacing w:line="360" w:lineRule="auto"/>
            </w:pPr>
            <w:r w:rsidRPr="00F75B30">
              <w:t>3,3</w:t>
            </w:r>
          </w:p>
        </w:tc>
        <w:tc>
          <w:tcPr>
            <w:tcW w:w="0" w:type="auto"/>
            <w:shd w:val="clear" w:color="auto" w:fill="auto"/>
          </w:tcPr>
          <w:p w:rsidR="00E83F44" w:rsidRPr="00F75B30" w:rsidRDefault="00E83F44" w:rsidP="00760137">
            <w:pPr>
              <w:keepLines w:val="0"/>
              <w:suppressAutoHyphens/>
              <w:spacing w:line="360" w:lineRule="auto"/>
            </w:pPr>
            <w:r w:rsidRPr="00F75B30">
              <w:t>3,05</w:t>
            </w:r>
          </w:p>
        </w:tc>
        <w:tc>
          <w:tcPr>
            <w:tcW w:w="0" w:type="auto"/>
            <w:shd w:val="clear" w:color="auto" w:fill="auto"/>
          </w:tcPr>
          <w:p w:rsidR="00E83F44" w:rsidRPr="00F75B30" w:rsidRDefault="00E83F44" w:rsidP="00760137">
            <w:pPr>
              <w:keepLines w:val="0"/>
              <w:suppressAutoHyphens/>
              <w:spacing w:line="360" w:lineRule="auto"/>
            </w:pPr>
            <w:r w:rsidRPr="00F75B30">
              <w:t>-0,25</w:t>
            </w:r>
          </w:p>
        </w:tc>
        <w:tc>
          <w:tcPr>
            <w:tcW w:w="0" w:type="auto"/>
            <w:shd w:val="clear" w:color="auto" w:fill="auto"/>
          </w:tcPr>
          <w:p w:rsidR="00E83F44" w:rsidRPr="00F75B30" w:rsidRDefault="00E83F44" w:rsidP="00760137">
            <w:pPr>
              <w:keepLines w:val="0"/>
              <w:suppressAutoHyphens/>
              <w:spacing w:line="360" w:lineRule="auto"/>
            </w:pPr>
            <w:r w:rsidRPr="00F75B30">
              <w:t>92,42</w:t>
            </w:r>
          </w:p>
        </w:tc>
      </w:tr>
      <w:tr w:rsidR="00E83F44" w:rsidRPr="00F75B30" w:rsidTr="00760137">
        <w:trPr>
          <w:jc w:val="center"/>
        </w:trPr>
        <w:tc>
          <w:tcPr>
            <w:tcW w:w="0" w:type="auto"/>
            <w:shd w:val="clear" w:color="auto" w:fill="auto"/>
          </w:tcPr>
          <w:p w:rsidR="00E83F44" w:rsidRPr="00F75B30" w:rsidRDefault="00E83F44" w:rsidP="00760137">
            <w:pPr>
              <w:keepLines w:val="0"/>
              <w:suppressAutoHyphens/>
              <w:spacing w:line="360" w:lineRule="auto"/>
            </w:pPr>
            <w:r w:rsidRPr="00F75B30">
              <w:t>Коэффициент оборачиваемости кредиторской</w:t>
            </w:r>
          </w:p>
          <w:p w:rsidR="00E83F44" w:rsidRPr="00F75B30" w:rsidRDefault="00E83F44" w:rsidP="00760137">
            <w:pPr>
              <w:keepLines w:val="0"/>
              <w:suppressAutoHyphens/>
              <w:spacing w:line="360" w:lineRule="auto"/>
            </w:pPr>
            <w:r w:rsidRPr="00F75B30">
              <w:t>задолженности</w:t>
            </w:r>
          </w:p>
        </w:tc>
        <w:tc>
          <w:tcPr>
            <w:tcW w:w="0" w:type="auto"/>
            <w:shd w:val="clear" w:color="auto" w:fill="auto"/>
          </w:tcPr>
          <w:p w:rsidR="00E83F44" w:rsidRPr="00F75B30" w:rsidRDefault="00E83F44" w:rsidP="00760137">
            <w:pPr>
              <w:keepLines w:val="0"/>
              <w:suppressAutoHyphens/>
              <w:spacing w:line="360" w:lineRule="auto"/>
            </w:pPr>
            <w:r w:rsidRPr="00F75B30">
              <w:t>2,17</w:t>
            </w:r>
          </w:p>
        </w:tc>
        <w:tc>
          <w:tcPr>
            <w:tcW w:w="0" w:type="auto"/>
            <w:shd w:val="clear" w:color="auto" w:fill="auto"/>
          </w:tcPr>
          <w:p w:rsidR="00E83F44" w:rsidRPr="00F75B30" w:rsidRDefault="00E83F44" w:rsidP="00760137">
            <w:pPr>
              <w:keepLines w:val="0"/>
              <w:suppressAutoHyphens/>
              <w:spacing w:line="360" w:lineRule="auto"/>
            </w:pPr>
            <w:r w:rsidRPr="00F75B30">
              <w:t>1,3</w:t>
            </w:r>
          </w:p>
        </w:tc>
        <w:tc>
          <w:tcPr>
            <w:tcW w:w="0" w:type="auto"/>
            <w:shd w:val="clear" w:color="auto" w:fill="auto"/>
          </w:tcPr>
          <w:p w:rsidR="00E83F44" w:rsidRPr="00F75B30" w:rsidRDefault="00E83F44" w:rsidP="00760137">
            <w:pPr>
              <w:keepLines w:val="0"/>
              <w:suppressAutoHyphens/>
              <w:spacing w:line="360" w:lineRule="auto"/>
            </w:pPr>
            <w:r w:rsidRPr="00F75B30">
              <w:t>-0,87</w:t>
            </w:r>
          </w:p>
        </w:tc>
        <w:tc>
          <w:tcPr>
            <w:tcW w:w="0" w:type="auto"/>
            <w:shd w:val="clear" w:color="auto" w:fill="auto"/>
          </w:tcPr>
          <w:p w:rsidR="00E83F44" w:rsidRPr="00F75B30" w:rsidRDefault="00E83F44" w:rsidP="00760137">
            <w:pPr>
              <w:keepLines w:val="0"/>
              <w:suppressAutoHyphens/>
              <w:spacing w:line="360" w:lineRule="auto"/>
            </w:pPr>
            <w:r w:rsidRPr="00F75B30">
              <w:t>59,91</w:t>
            </w:r>
          </w:p>
        </w:tc>
      </w:tr>
    </w:tbl>
    <w:p w:rsidR="00E83F44" w:rsidRPr="00F75B30" w:rsidRDefault="00E83F44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F75B30" w:rsidRPr="00F75B30" w:rsidRDefault="00E83F44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Коэффициент</w:t>
      </w:r>
      <w:r w:rsidR="00F75B30" w:rsidRPr="00F75B30">
        <w:rPr>
          <w:sz w:val="28"/>
          <w:szCs w:val="28"/>
        </w:rPr>
        <w:t xml:space="preserve"> </w:t>
      </w:r>
      <w:r w:rsidRPr="00F75B30">
        <w:rPr>
          <w:sz w:val="28"/>
          <w:szCs w:val="28"/>
        </w:rPr>
        <w:t>оборачиваемости кредиторской задолженности уменьшился с 2,17 до 1,3.</w:t>
      </w:r>
    </w:p>
    <w:p w:rsidR="00F75B30" w:rsidRPr="00F75B30" w:rsidRDefault="00E83F44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Оборачиваемость дебиторской задолженности превышает оборачиваемость кредиторской задолженности, что в условиях инфляции усиливает финансовую устойчивость компании.</w:t>
      </w:r>
    </w:p>
    <w:p w:rsidR="00E83F44" w:rsidRPr="00F75B30" w:rsidRDefault="00E83F44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В таблице 4 представлен анализ рентабельности предприятия.</w:t>
      </w:r>
    </w:p>
    <w:p w:rsidR="00E83F44" w:rsidRPr="00F75B30" w:rsidRDefault="00E83F44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E83F44" w:rsidRPr="00F75B30" w:rsidRDefault="00E83F44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Таблица 4 - Анализ рентабельности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4466"/>
        <w:gridCol w:w="950"/>
        <w:gridCol w:w="950"/>
        <w:gridCol w:w="1573"/>
        <w:gridCol w:w="1443"/>
      </w:tblGrid>
      <w:tr w:rsidR="00E83F44" w:rsidRPr="00F75B30" w:rsidTr="00760137">
        <w:trPr>
          <w:jc w:val="center"/>
        </w:trPr>
        <w:tc>
          <w:tcPr>
            <w:tcW w:w="0" w:type="auto"/>
            <w:shd w:val="clear" w:color="auto" w:fill="auto"/>
          </w:tcPr>
          <w:p w:rsidR="00E83F44" w:rsidRPr="00F75B30" w:rsidRDefault="00E83F44" w:rsidP="00760137">
            <w:pPr>
              <w:keepLines w:val="0"/>
              <w:suppressAutoHyphens/>
              <w:spacing w:line="360" w:lineRule="auto"/>
            </w:pPr>
            <w:r w:rsidRPr="00F75B30">
              <w:t>Показатели</w:t>
            </w:r>
          </w:p>
        </w:tc>
        <w:tc>
          <w:tcPr>
            <w:tcW w:w="0" w:type="auto"/>
            <w:shd w:val="clear" w:color="auto" w:fill="auto"/>
          </w:tcPr>
          <w:p w:rsidR="00E83F44" w:rsidRPr="00F75B30" w:rsidRDefault="00E83F44" w:rsidP="00760137">
            <w:pPr>
              <w:keepLines w:val="0"/>
              <w:suppressAutoHyphens/>
              <w:spacing w:line="360" w:lineRule="auto"/>
            </w:pPr>
            <w:r w:rsidRPr="00F75B30">
              <w:t>2008 год</w:t>
            </w:r>
          </w:p>
        </w:tc>
        <w:tc>
          <w:tcPr>
            <w:tcW w:w="0" w:type="auto"/>
            <w:shd w:val="clear" w:color="auto" w:fill="auto"/>
          </w:tcPr>
          <w:p w:rsidR="00E83F44" w:rsidRPr="00F75B30" w:rsidRDefault="00E83F44" w:rsidP="00760137">
            <w:pPr>
              <w:keepLines w:val="0"/>
              <w:suppressAutoHyphens/>
              <w:spacing w:line="360" w:lineRule="auto"/>
            </w:pPr>
            <w:r w:rsidRPr="00F75B30">
              <w:t>2009 год</w:t>
            </w:r>
          </w:p>
        </w:tc>
        <w:tc>
          <w:tcPr>
            <w:tcW w:w="0" w:type="auto"/>
            <w:shd w:val="clear" w:color="auto" w:fill="auto"/>
          </w:tcPr>
          <w:p w:rsidR="00E83F44" w:rsidRPr="00F75B30" w:rsidRDefault="00E83F44" w:rsidP="00760137">
            <w:pPr>
              <w:keepLines w:val="0"/>
              <w:suppressAutoHyphens/>
              <w:spacing w:line="360" w:lineRule="auto"/>
            </w:pPr>
            <w:r w:rsidRPr="00F75B30">
              <w:t>Отклонение, +,-</w:t>
            </w:r>
          </w:p>
        </w:tc>
        <w:tc>
          <w:tcPr>
            <w:tcW w:w="0" w:type="auto"/>
            <w:shd w:val="clear" w:color="auto" w:fill="auto"/>
          </w:tcPr>
          <w:p w:rsidR="00E83F44" w:rsidRPr="00F75B30" w:rsidRDefault="00E83F44" w:rsidP="00760137">
            <w:pPr>
              <w:keepLines w:val="0"/>
              <w:suppressAutoHyphens/>
              <w:spacing w:line="360" w:lineRule="auto"/>
            </w:pPr>
            <w:r w:rsidRPr="00F75B30">
              <w:t>Темп роста, %</w:t>
            </w:r>
          </w:p>
        </w:tc>
      </w:tr>
      <w:tr w:rsidR="00E83F44" w:rsidRPr="00F75B30" w:rsidTr="00760137">
        <w:trPr>
          <w:jc w:val="center"/>
        </w:trPr>
        <w:tc>
          <w:tcPr>
            <w:tcW w:w="0" w:type="auto"/>
            <w:shd w:val="clear" w:color="auto" w:fill="auto"/>
          </w:tcPr>
          <w:p w:rsidR="00E83F44" w:rsidRPr="00F75B30" w:rsidRDefault="00E83F44" w:rsidP="00760137">
            <w:pPr>
              <w:keepLines w:val="0"/>
              <w:suppressAutoHyphens/>
              <w:spacing w:line="360" w:lineRule="auto"/>
            </w:pPr>
            <w:r w:rsidRPr="00F75B30">
              <w:t>Рентабельность капитала,</w:t>
            </w:r>
            <w:r w:rsidR="00F75B30" w:rsidRPr="00F75B30">
              <w:t xml:space="preserve"> </w:t>
            </w:r>
            <w:r w:rsidRPr="00F75B30">
              <w:t>%</w:t>
            </w:r>
            <w:r w:rsidR="00F75B30" w:rsidRPr="00F75B30"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E83F44" w:rsidRPr="00F75B30" w:rsidRDefault="00E83F44" w:rsidP="00760137">
            <w:pPr>
              <w:keepLines w:val="0"/>
              <w:suppressAutoHyphens/>
              <w:spacing w:line="360" w:lineRule="auto"/>
            </w:pPr>
            <w:r w:rsidRPr="00F75B30">
              <w:t>20,48</w:t>
            </w:r>
          </w:p>
        </w:tc>
        <w:tc>
          <w:tcPr>
            <w:tcW w:w="0" w:type="auto"/>
            <w:shd w:val="clear" w:color="auto" w:fill="auto"/>
          </w:tcPr>
          <w:p w:rsidR="00E83F44" w:rsidRPr="00F75B30" w:rsidRDefault="00E83F44" w:rsidP="00760137">
            <w:pPr>
              <w:keepLines w:val="0"/>
              <w:suppressAutoHyphens/>
              <w:spacing w:line="360" w:lineRule="auto"/>
            </w:pPr>
            <w:r w:rsidRPr="00F75B30">
              <w:t>35</w:t>
            </w:r>
          </w:p>
        </w:tc>
        <w:tc>
          <w:tcPr>
            <w:tcW w:w="0" w:type="auto"/>
            <w:shd w:val="clear" w:color="auto" w:fill="auto"/>
          </w:tcPr>
          <w:p w:rsidR="00E83F44" w:rsidRPr="00F75B30" w:rsidRDefault="00E83F44" w:rsidP="00760137">
            <w:pPr>
              <w:keepLines w:val="0"/>
              <w:suppressAutoHyphens/>
              <w:spacing w:line="360" w:lineRule="auto"/>
            </w:pPr>
            <w:r w:rsidRPr="00F75B30">
              <w:t>14,52</w:t>
            </w:r>
          </w:p>
        </w:tc>
        <w:tc>
          <w:tcPr>
            <w:tcW w:w="0" w:type="auto"/>
            <w:shd w:val="clear" w:color="auto" w:fill="auto"/>
          </w:tcPr>
          <w:p w:rsidR="00E83F44" w:rsidRPr="00F75B30" w:rsidRDefault="00E83F44" w:rsidP="00760137">
            <w:pPr>
              <w:keepLines w:val="0"/>
              <w:suppressAutoHyphens/>
              <w:spacing w:line="360" w:lineRule="auto"/>
            </w:pPr>
            <w:r w:rsidRPr="00F75B30">
              <w:t>170,90</w:t>
            </w:r>
          </w:p>
        </w:tc>
      </w:tr>
      <w:tr w:rsidR="00E83F44" w:rsidRPr="00F75B30" w:rsidTr="00760137">
        <w:trPr>
          <w:jc w:val="center"/>
        </w:trPr>
        <w:tc>
          <w:tcPr>
            <w:tcW w:w="0" w:type="auto"/>
            <w:shd w:val="clear" w:color="auto" w:fill="auto"/>
          </w:tcPr>
          <w:p w:rsidR="00E83F44" w:rsidRPr="00F75B30" w:rsidRDefault="00E83F44" w:rsidP="00760137">
            <w:pPr>
              <w:keepLines w:val="0"/>
              <w:suppressAutoHyphens/>
              <w:spacing w:line="360" w:lineRule="auto"/>
            </w:pPr>
            <w:r w:rsidRPr="00F75B30">
              <w:t>Чистая рентабельность капитала,</w:t>
            </w:r>
            <w:r w:rsidR="00F75B30" w:rsidRPr="00F75B30">
              <w:t xml:space="preserve"> </w:t>
            </w:r>
            <w:r w:rsidRPr="00F75B30">
              <w:t>%</w:t>
            </w:r>
            <w:r w:rsidR="00F75B30" w:rsidRPr="00F75B30"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E83F44" w:rsidRPr="00F75B30" w:rsidRDefault="00E83F44" w:rsidP="00760137">
            <w:pPr>
              <w:keepLines w:val="0"/>
              <w:suppressAutoHyphens/>
              <w:spacing w:line="360" w:lineRule="auto"/>
            </w:pPr>
            <w:r w:rsidRPr="00F75B30">
              <w:t>13,3</w:t>
            </w:r>
          </w:p>
        </w:tc>
        <w:tc>
          <w:tcPr>
            <w:tcW w:w="0" w:type="auto"/>
            <w:shd w:val="clear" w:color="auto" w:fill="auto"/>
          </w:tcPr>
          <w:p w:rsidR="00E83F44" w:rsidRPr="00F75B30" w:rsidRDefault="00E83F44" w:rsidP="00760137">
            <w:pPr>
              <w:keepLines w:val="0"/>
              <w:suppressAutoHyphens/>
              <w:spacing w:line="360" w:lineRule="auto"/>
            </w:pPr>
            <w:r w:rsidRPr="00F75B30">
              <w:t>22,7</w:t>
            </w:r>
          </w:p>
        </w:tc>
        <w:tc>
          <w:tcPr>
            <w:tcW w:w="0" w:type="auto"/>
            <w:shd w:val="clear" w:color="auto" w:fill="auto"/>
          </w:tcPr>
          <w:p w:rsidR="00E83F44" w:rsidRPr="00F75B30" w:rsidRDefault="00E83F44" w:rsidP="00760137">
            <w:pPr>
              <w:keepLines w:val="0"/>
              <w:suppressAutoHyphens/>
              <w:spacing w:line="360" w:lineRule="auto"/>
            </w:pPr>
            <w:r w:rsidRPr="00F75B30">
              <w:t>9,4</w:t>
            </w:r>
          </w:p>
        </w:tc>
        <w:tc>
          <w:tcPr>
            <w:tcW w:w="0" w:type="auto"/>
            <w:shd w:val="clear" w:color="auto" w:fill="auto"/>
          </w:tcPr>
          <w:p w:rsidR="00E83F44" w:rsidRPr="00F75B30" w:rsidRDefault="00E83F44" w:rsidP="00760137">
            <w:pPr>
              <w:keepLines w:val="0"/>
              <w:suppressAutoHyphens/>
              <w:spacing w:line="360" w:lineRule="auto"/>
            </w:pPr>
            <w:r w:rsidRPr="00F75B30">
              <w:t>170,68</w:t>
            </w:r>
          </w:p>
        </w:tc>
      </w:tr>
      <w:tr w:rsidR="00E83F44" w:rsidRPr="00F75B30" w:rsidTr="00760137">
        <w:trPr>
          <w:jc w:val="center"/>
        </w:trPr>
        <w:tc>
          <w:tcPr>
            <w:tcW w:w="0" w:type="auto"/>
            <w:shd w:val="clear" w:color="auto" w:fill="auto"/>
          </w:tcPr>
          <w:p w:rsidR="00E83F44" w:rsidRPr="00F75B30" w:rsidRDefault="00E83F44" w:rsidP="00760137">
            <w:pPr>
              <w:keepLines w:val="0"/>
              <w:suppressAutoHyphens/>
              <w:spacing w:line="360" w:lineRule="auto"/>
            </w:pPr>
            <w:r w:rsidRPr="00F75B30">
              <w:t>Чистая рентабельность собственного капитала,</w:t>
            </w:r>
            <w:r w:rsidR="00F75B30" w:rsidRPr="00F75B30">
              <w:t xml:space="preserve"> </w:t>
            </w:r>
            <w:r w:rsidRPr="00F75B30">
              <w:t>%</w:t>
            </w:r>
            <w:r w:rsidR="00F75B30" w:rsidRPr="00F75B30"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E83F44" w:rsidRPr="00F75B30" w:rsidRDefault="00E83F44" w:rsidP="00760137">
            <w:pPr>
              <w:keepLines w:val="0"/>
              <w:suppressAutoHyphens/>
              <w:spacing w:line="360" w:lineRule="auto"/>
            </w:pPr>
            <w:r w:rsidRPr="00F75B30">
              <w:t>200,35</w:t>
            </w:r>
          </w:p>
        </w:tc>
        <w:tc>
          <w:tcPr>
            <w:tcW w:w="0" w:type="auto"/>
            <w:shd w:val="clear" w:color="auto" w:fill="auto"/>
          </w:tcPr>
          <w:p w:rsidR="00E83F44" w:rsidRPr="00F75B30" w:rsidRDefault="00E83F44" w:rsidP="00760137">
            <w:pPr>
              <w:keepLines w:val="0"/>
              <w:suppressAutoHyphens/>
              <w:spacing w:line="360" w:lineRule="auto"/>
            </w:pPr>
            <w:r w:rsidRPr="00F75B30">
              <w:t>127,27</w:t>
            </w:r>
          </w:p>
        </w:tc>
        <w:tc>
          <w:tcPr>
            <w:tcW w:w="0" w:type="auto"/>
            <w:shd w:val="clear" w:color="auto" w:fill="auto"/>
          </w:tcPr>
          <w:p w:rsidR="00E83F44" w:rsidRPr="00F75B30" w:rsidRDefault="00E83F44" w:rsidP="00760137">
            <w:pPr>
              <w:keepLines w:val="0"/>
              <w:suppressAutoHyphens/>
              <w:spacing w:line="360" w:lineRule="auto"/>
            </w:pPr>
            <w:r w:rsidRPr="00F75B30">
              <w:t>-73,08</w:t>
            </w:r>
          </w:p>
        </w:tc>
        <w:tc>
          <w:tcPr>
            <w:tcW w:w="0" w:type="auto"/>
            <w:shd w:val="clear" w:color="auto" w:fill="auto"/>
          </w:tcPr>
          <w:p w:rsidR="00E83F44" w:rsidRPr="00F75B30" w:rsidRDefault="00E83F44" w:rsidP="00760137">
            <w:pPr>
              <w:keepLines w:val="0"/>
              <w:suppressAutoHyphens/>
              <w:spacing w:line="360" w:lineRule="auto"/>
            </w:pPr>
            <w:r w:rsidRPr="00F75B30">
              <w:t>63,52</w:t>
            </w:r>
          </w:p>
        </w:tc>
      </w:tr>
      <w:tr w:rsidR="00E83F44" w:rsidRPr="00F75B30" w:rsidTr="00760137">
        <w:trPr>
          <w:jc w:val="center"/>
        </w:trPr>
        <w:tc>
          <w:tcPr>
            <w:tcW w:w="0" w:type="auto"/>
            <w:shd w:val="clear" w:color="auto" w:fill="auto"/>
          </w:tcPr>
          <w:p w:rsidR="00E83F44" w:rsidRPr="00F75B30" w:rsidRDefault="00E83F44" w:rsidP="00760137">
            <w:pPr>
              <w:keepLines w:val="0"/>
              <w:suppressAutoHyphens/>
              <w:spacing w:line="360" w:lineRule="auto"/>
            </w:pPr>
            <w:r w:rsidRPr="00F75B30">
              <w:t>Рентабельность инвестиций,</w:t>
            </w:r>
            <w:r w:rsidR="00F75B30" w:rsidRPr="00F75B30">
              <w:t xml:space="preserve"> </w:t>
            </w:r>
            <w:r w:rsidRPr="00F75B30">
              <w:t>%</w:t>
            </w:r>
            <w:r w:rsidR="00F75B30" w:rsidRPr="00F75B30"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E83F44" w:rsidRPr="00F75B30" w:rsidRDefault="00E83F44" w:rsidP="00760137">
            <w:pPr>
              <w:keepLines w:val="0"/>
              <w:suppressAutoHyphens/>
              <w:spacing w:line="360" w:lineRule="auto"/>
            </w:pPr>
            <w:r w:rsidRPr="00F75B30">
              <w:t>58,3</w:t>
            </w:r>
          </w:p>
        </w:tc>
        <w:tc>
          <w:tcPr>
            <w:tcW w:w="0" w:type="auto"/>
            <w:shd w:val="clear" w:color="auto" w:fill="auto"/>
          </w:tcPr>
          <w:p w:rsidR="00E83F44" w:rsidRPr="00F75B30" w:rsidRDefault="00E83F44" w:rsidP="00760137">
            <w:pPr>
              <w:keepLines w:val="0"/>
              <w:suppressAutoHyphens/>
              <w:spacing w:line="360" w:lineRule="auto"/>
            </w:pPr>
            <w:r w:rsidRPr="00F75B30">
              <w:t>69,01</w:t>
            </w:r>
          </w:p>
        </w:tc>
        <w:tc>
          <w:tcPr>
            <w:tcW w:w="0" w:type="auto"/>
            <w:shd w:val="clear" w:color="auto" w:fill="auto"/>
          </w:tcPr>
          <w:p w:rsidR="00E83F44" w:rsidRPr="00F75B30" w:rsidRDefault="00E83F44" w:rsidP="00760137">
            <w:pPr>
              <w:keepLines w:val="0"/>
              <w:suppressAutoHyphens/>
              <w:spacing w:line="360" w:lineRule="auto"/>
            </w:pPr>
            <w:r w:rsidRPr="00F75B30">
              <w:t>10,71</w:t>
            </w:r>
          </w:p>
        </w:tc>
        <w:tc>
          <w:tcPr>
            <w:tcW w:w="0" w:type="auto"/>
            <w:shd w:val="clear" w:color="auto" w:fill="auto"/>
          </w:tcPr>
          <w:p w:rsidR="00E83F44" w:rsidRPr="00F75B30" w:rsidRDefault="00E83F44" w:rsidP="00760137">
            <w:pPr>
              <w:keepLines w:val="0"/>
              <w:suppressAutoHyphens/>
              <w:spacing w:line="360" w:lineRule="auto"/>
            </w:pPr>
            <w:r w:rsidRPr="00F75B30">
              <w:t>118,37</w:t>
            </w:r>
          </w:p>
        </w:tc>
      </w:tr>
      <w:tr w:rsidR="00E83F44" w:rsidRPr="00F75B30" w:rsidTr="00760137">
        <w:trPr>
          <w:jc w:val="center"/>
        </w:trPr>
        <w:tc>
          <w:tcPr>
            <w:tcW w:w="0" w:type="auto"/>
            <w:shd w:val="clear" w:color="auto" w:fill="auto"/>
          </w:tcPr>
          <w:p w:rsidR="00E83F44" w:rsidRPr="00F75B30" w:rsidRDefault="00E83F44" w:rsidP="00760137">
            <w:pPr>
              <w:keepLines w:val="0"/>
              <w:suppressAutoHyphens/>
              <w:spacing w:line="360" w:lineRule="auto"/>
            </w:pPr>
            <w:r w:rsidRPr="00F75B30">
              <w:t>Чистая рентабельность оборота,</w:t>
            </w:r>
            <w:r w:rsidR="00F75B30" w:rsidRPr="00F75B30">
              <w:t xml:space="preserve"> </w:t>
            </w:r>
            <w:r w:rsidRPr="00F75B30">
              <w:t>%</w:t>
            </w:r>
            <w:r w:rsidR="00F75B30" w:rsidRPr="00F75B30"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E83F44" w:rsidRPr="00F75B30" w:rsidRDefault="00E83F44" w:rsidP="00760137">
            <w:pPr>
              <w:keepLines w:val="0"/>
              <w:suppressAutoHyphens/>
              <w:spacing w:line="360" w:lineRule="auto"/>
            </w:pPr>
            <w:r w:rsidRPr="00F75B30">
              <w:t>6,6</w:t>
            </w:r>
          </w:p>
        </w:tc>
        <w:tc>
          <w:tcPr>
            <w:tcW w:w="0" w:type="auto"/>
            <w:shd w:val="clear" w:color="auto" w:fill="auto"/>
          </w:tcPr>
          <w:p w:rsidR="00E83F44" w:rsidRPr="00F75B30" w:rsidRDefault="00E83F44" w:rsidP="00760137">
            <w:pPr>
              <w:keepLines w:val="0"/>
              <w:suppressAutoHyphens/>
              <w:spacing w:line="360" w:lineRule="auto"/>
            </w:pPr>
            <w:r w:rsidRPr="00F75B30">
              <w:t>21,63</w:t>
            </w:r>
          </w:p>
        </w:tc>
        <w:tc>
          <w:tcPr>
            <w:tcW w:w="0" w:type="auto"/>
            <w:shd w:val="clear" w:color="auto" w:fill="auto"/>
          </w:tcPr>
          <w:p w:rsidR="00E83F44" w:rsidRPr="00F75B30" w:rsidRDefault="00E83F44" w:rsidP="00760137">
            <w:pPr>
              <w:keepLines w:val="0"/>
              <w:suppressAutoHyphens/>
              <w:spacing w:line="360" w:lineRule="auto"/>
            </w:pPr>
            <w:r w:rsidRPr="00F75B30">
              <w:t>15,03</w:t>
            </w:r>
          </w:p>
        </w:tc>
        <w:tc>
          <w:tcPr>
            <w:tcW w:w="0" w:type="auto"/>
            <w:shd w:val="clear" w:color="auto" w:fill="auto"/>
          </w:tcPr>
          <w:p w:rsidR="00E83F44" w:rsidRPr="00F75B30" w:rsidRDefault="00E83F44" w:rsidP="00760137">
            <w:pPr>
              <w:keepLines w:val="0"/>
              <w:suppressAutoHyphens/>
              <w:spacing w:line="360" w:lineRule="auto"/>
            </w:pPr>
            <w:r w:rsidRPr="00F75B30">
              <w:t>327,73</w:t>
            </w:r>
          </w:p>
        </w:tc>
      </w:tr>
    </w:tbl>
    <w:p w:rsidR="00E83F44" w:rsidRPr="00F75B30" w:rsidRDefault="00E83F44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E83F44" w:rsidRPr="00F75B30" w:rsidRDefault="00E83F44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Фирма рентабельна, причем рентабельность находится на достаточно</w:t>
      </w:r>
      <w:r w:rsidR="00F75B30" w:rsidRPr="00F75B30">
        <w:rPr>
          <w:sz w:val="28"/>
          <w:szCs w:val="28"/>
        </w:rPr>
        <w:t xml:space="preserve"> </w:t>
      </w:r>
      <w:r w:rsidRPr="00F75B30">
        <w:rPr>
          <w:sz w:val="28"/>
          <w:szCs w:val="28"/>
        </w:rPr>
        <w:t>высоком</w:t>
      </w:r>
      <w:r w:rsidR="00F75B30" w:rsidRPr="00F75B30">
        <w:rPr>
          <w:sz w:val="28"/>
          <w:szCs w:val="28"/>
        </w:rPr>
        <w:t xml:space="preserve"> </w:t>
      </w:r>
      <w:r w:rsidRPr="00F75B30">
        <w:rPr>
          <w:sz w:val="28"/>
          <w:szCs w:val="28"/>
        </w:rPr>
        <w:t>уровне.</w:t>
      </w:r>
      <w:r w:rsidR="00F75B30" w:rsidRPr="00F75B30">
        <w:rPr>
          <w:sz w:val="28"/>
          <w:szCs w:val="28"/>
        </w:rPr>
        <w:t xml:space="preserve"> </w:t>
      </w:r>
      <w:r w:rsidRPr="00F75B30">
        <w:rPr>
          <w:sz w:val="28"/>
          <w:szCs w:val="28"/>
        </w:rPr>
        <w:t>Рентабельность</w:t>
      </w:r>
      <w:r w:rsidR="00F75B30" w:rsidRPr="00F75B30">
        <w:rPr>
          <w:sz w:val="28"/>
          <w:szCs w:val="28"/>
        </w:rPr>
        <w:t xml:space="preserve"> </w:t>
      </w:r>
      <w:r w:rsidRPr="00F75B30">
        <w:rPr>
          <w:sz w:val="28"/>
          <w:szCs w:val="28"/>
        </w:rPr>
        <w:t>капитала</w:t>
      </w:r>
      <w:r w:rsidR="00F75B30" w:rsidRPr="00F75B30">
        <w:rPr>
          <w:sz w:val="28"/>
          <w:szCs w:val="28"/>
        </w:rPr>
        <w:t xml:space="preserve"> </w:t>
      </w:r>
      <w:r w:rsidRPr="00F75B30">
        <w:rPr>
          <w:sz w:val="28"/>
          <w:szCs w:val="28"/>
        </w:rPr>
        <w:t>увеличилась с 20,48 процентов до 35 процентов. Выросла также рентабельность инвестиций с 58,3 процентов до 69,01 процентов. Фирма эффективно использует как собственные, так и заемные средства. Причем за счет высокой доли заемных средств</w:t>
      </w:r>
      <w:r w:rsidR="00F75B30" w:rsidRPr="00F75B30">
        <w:rPr>
          <w:sz w:val="28"/>
          <w:szCs w:val="28"/>
        </w:rPr>
        <w:t xml:space="preserve"> </w:t>
      </w:r>
      <w:r w:rsidRPr="00F75B30">
        <w:rPr>
          <w:sz w:val="28"/>
          <w:szCs w:val="28"/>
        </w:rPr>
        <w:t>и</w:t>
      </w:r>
      <w:r w:rsidR="00F75B30" w:rsidRPr="00F75B30">
        <w:rPr>
          <w:sz w:val="28"/>
          <w:szCs w:val="28"/>
        </w:rPr>
        <w:t xml:space="preserve"> </w:t>
      </w:r>
      <w:r w:rsidRPr="00F75B30">
        <w:rPr>
          <w:sz w:val="28"/>
          <w:szCs w:val="28"/>
        </w:rPr>
        <w:t>высокой</w:t>
      </w:r>
      <w:r w:rsidR="00F75B30" w:rsidRPr="00F75B30">
        <w:rPr>
          <w:sz w:val="28"/>
          <w:szCs w:val="28"/>
        </w:rPr>
        <w:t xml:space="preserve"> </w:t>
      </w:r>
      <w:r w:rsidRPr="00F75B30">
        <w:rPr>
          <w:sz w:val="28"/>
          <w:szCs w:val="28"/>
        </w:rPr>
        <w:t>эффективности</w:t>
      </w:r>
      <w:r w:rsidR="00F75B30" w:rsidRPr="00F75B30">
        <w:rPr>
          <w:sz w:val="28"/>
          <w:szCs w:val="28"/>
        </w:rPr>
        <w:t xml:space="preserve"> </w:t>
      </w:r>
      <w:r w:rsidRPr="00F75B30">
        <w:rPr>
          <w:sz w:val="28"/>
          <w:szCs w:val="28"/>
        </w:rPr>
        <w:t>работы</w:t>
      </w:r>
      <w:r w:rsidR="00F75B30" w:rsidRPr="00F75B30">
        <w:rPr>
          <w:sz w:val="28"/>
          <w:szCs w:val="28"/>
        </w:rPr>
        <w:t xml:space="preserve"> </w:t>
      </w:r>
      <w:r w:rsidRPr="00F75B30">
        <w:rPr>
          <w:sz w:val="28"/>
          <w:szCs w:val="28"/>
        </w:rPr>
        <w:t>компании</w:t>
      </w:r>
      <w:r w:rsidR="00F75B30" w:rsidRPr="00F75B30">
        <w:rPr>
          <w:sz w:val="28"/>
          <w:szCs w:val="28"/>
        </w:rPr>
        <w:t xml:space="preserve"> </w:t>
      </w:r>
      <w:r w:rsidRPr="00F75B30">
        <w:rPr>
          <w:sz w:val="28"/>
          <w:szCs w:val="28"/>
        </w:rPr>
        <w:t xml:space="preserve">рентабельность собственного капитала составила в </w:t>
      </w:r>
      <w:smartTag w:uri="urn:schemas-microsoft-com:office:smarttags" w:element="metricconverter">
        <w:smartTagPr>
          <w:attr w:name="ProductID" w:val="1993 г"/>
        </w:smartTagPr>
        <w:r w:rsidRPr="00F75B30">
          <w:rPr>
            <w:sz w:val="28"/>
            <w:szCs w:val="28"/>
          </w:rPr>
          <w:t>2009 г</w:t>
        </w:r>
      </w:smartTag>
      <w:r w:rsidRPr="00F75B30">
        <w:rPr>
          <w:sz w:val="28"/>
          <w:szCs w:val="28"/>
        </w:rPr>
        <w:t>. 127,27 процентов. Увеличилась так же чистая рентабельность оборота с 6,6 процентов до 21,63 процентов.</w:t>
      </w:r>
    </w:p>
    <w:p w:rsidR="00F75B30" w:rsidRPr="00F75B30" w:rsidRDefault="00E83F44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Исследование бухгалтерского баланса, отчетов о прибылях и убытках, расчет финансовых коэффициентов и их сравнение с соответствующими коэффициентами предприятий-аналогов позволило сделать следующие выводы:</w:t>
      </w:r>
    </w:p>
    <w:p w:rsidR="00F75B30" w:rsidRPr="00F75B30" w:rsidRDefault="00E83F44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Ликвидность компании близка к среднеотраслевой.</w:t>
      </w:r>
    </w:p>
    <w:p w:rsidR="00F75B30" w:rsidRPr="00F75B30" w:rsidRDefault="00E83F44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Фирма имеет долгосрочную задолженность на сумму 11,43 тысяч долларов</w:t>
      </w:r>
      <w:r w:rsidR="00F75B30" w:rsidRPr="00F75B30">
        <w:rPr>
          <w:sz w:val="28"/>
          <w:szCs w:val="28"/>
        </w:rPr>
        <w:t xml:space="preserve"> </w:t>
      </w:r>
      <w:r w:rsidRPr="00F75B30">
        <w:rPr>
          <w:sz w:val="28"/>
          <w:szCs w:val="28"/>
        </w:rPr>
        <w:t>США,</w:t>
      </w:r>
      <w:r w:rsidR="00F75B30" w:rsidRPr="00F75B30">
        <w:rPr>
          <w:sz w:val="28"/>
          <w:szCs w:val="28"/>
        </w:rPr>
        <w:t xml:space="preserve"> </w:t>
      </w:r>
      <w:r w:rsidRPr="00F75B30">
        <w:rPr>
          <w:sz w:val="28"/>
          <w:szCs w:val="28"/>
        </w:rPr>
        <w:t>что</w:t>
      </w:r>
      <w:r w:rsidR="00F75B30" w:rsidRPr="00F75B30">
        <w:rPr>
          <w:sz w:val="28"/>
          <w:szCs w:val="28"/>
        </w:rPr>
        <w:t xml:space="preserve"> </w:t>
      </w:r>
      <w:r w:rsidRPr="00F75B30">
        <w:rPr>
          <w:sz w:val="28"/>
          <w:szCs w:val="28"/>
        </w:rPr>
        <w:t>несколько</w:t>
      </w:r>
      <w:r w:rsidR="00F75B30" w:rsidRPr="00F75B30">
        <w:rPr>
          <w:sz w:val="28"/>
          <w:szCs w:val="28"/>
        </w:rPr>
        <w:t xml:space="preserve"> </w:t>
      </w:r>
      <w:r w:rsidRPr="00F75B30">
        <w:rPr>
          <w:sz w:val="28"/>
          <w:szCs w:val="28"/>
        </w:rPr>
        <w:t>увеличивает</w:t>
      </w:r>
      <w:r w:rsidR="00F75B30" w:rsidRPr="00F75B30">
        <w:rPr>
          <w:sz w:val="28"/>
          <w:szCs w:val="28"/>
        </w:rPr>
        <w:t xml:space="preserve"> </w:t>
      </w:r>
      <w:r w:rsidRPr="00F75B30">
        <w:rPr>
          <w:sz w:val="28"/>
          <w:szCs w:val="28"/>
        </w:rPr>
        <w:t>финансовые</w:t>
      </w:r>
      <w:r w:rsidR="00F75B30" w:rsidRPr="00F75B30">
        <w:rPr>
          <w:sz w:val="28"/>
          <w:szCs w:val="28"/>
        </w:rPr>
        <w:t xml:space="preserve"> </w:t>
      </w:r>
      <w:r w:rsidRPr="00F75B30">
        <w:rPr>
          <w:sz w:val="28"/>
          <w:szCs w:val="28"/>
        </w:rPr>
        <w:t>возможности компании.</w:t>
      </w:r>
    </w:p>
    <w:p w:rsidR="00F75B30" w:rsidRPr="00F75B30" w:rsidRDefault="00E83F44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Предприятие</w:t>
      </w:r>
      <w:r w:rsidR="00F75B30" w:rsidRPr="00F75B30">
        <w:rPr>
          <w:sz w:val="28"/>
          <w:szCs w:val="28"/>
        </w:rPr>
        <w:t xml:space="preserve"> </w:t>
      </w:r>
      <w:r w:rsidRPr="00F75B30">
        <w:rPr>
          <w:sz w:val="28"/>
          <w:szCs w:val="28"/>
        </w:rPr>
        <w:t>высокорентабельно,</w:t>
      </w:r>
      <w:r w:rsidR="00F75B30" w:rsidRPr="00F75B30">
        <w:rPr>
          <w:sz w:val="28"/>
          <w:szCs w:val="28"/>
        </w:rPr>
        <w:t xml:space="preserve"> </w:t>
      </w:r>
      <w:r w:rsidRPr="00F75B30">
        <w:rPr>
          <w:sz w:val="28"/>
          <w:szCs w:val="28"/>
        </w:rPr>
        <w:t>причем</w:t>
      </w:r>
      <w:r w:rsidR="00F75B30" w:rsidRPr="00F75B30">
        <w:rPr>
          <w:sz w:val="28"/>
          <w:szCs w:val="28"/>
        </w:rPr>
        <w:t xml:space="preserve"> </w:t>
      </w:r>
      <w:r w:rsidRPr="00F75B30">
        <w:rPr>
          <w:sz w:val="28"/>
          <w:szCs w:val="28"/>
        </w:rPr>
        <w:t>его</w:t>
      </w:r>
      <w:r w:rsidR="00F75B30" w:rsidRPr="00F75B30">
        <w:rPr>
          <w:sz w:val="28"/>
          <w:szCs w:val="28"/>
        </w:rPr>
        <w:t xml:space="preserve"> </w:t>
      </w:r>
      <w:r w:rsidRPr="00F75B30">
        <w:rPr>
          <w:sz w:val="28"/>
          <w:szCs w:val="28"/>
        </w:rPr>
        <w:t>рентабельность выше среднеотраслевой.</w:t>
      </w:r>
    </w:p>
    <w:p w:rsidR="00F75B30" w:rsidRPr="00F75B30" w:rsidRDefault="00E83F44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Показатель фондоотдачи для данной компании ниже отраслевого уровня, что связано с отсутствием в собственности здания.</w:t>
      </w:r>
    </w:p>
    <w:p w:rsidR="000F5B04" w:rsidRPr="00F75B30" w:rsidRDefault="007A6614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Таким образом, управление финансовыми ресурсами предприятия находится на должном уровне.</w:t>
      </w:r>
    </w:p>
    <w:p w:rsidR="00F75B30" w:rsidRDefault="00F75B30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5056AF" w:rsidRPr="00F75B30" w:rsidRDefault="00F75B30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br w:type="page"/>
      </w:r>
      <w:r w:rsidR="005056AF" w:rsidRPr="00F75B30">
        <w:rPr>
          <w:sz w:val="28"/>
          <w:szCs w:val="28"/>
          <w:lang w:val="kk-KZ"/>
        </w:rPr>
        <w:t>3</w:t>
      </w:r>
      <w:r w:rsidRPr="00F75B30">
        <w:rPr>
          <w:sz w:val="28"/>
          <w:szCs w:val="28"/>
        </w:rPr>
        <w:t>.</w:t>
      </w:r>
      <w:r w:rsidR="005056AF" w:rsidRPr="00F75B30">
        <w:rPr>
          <w:sz w:val="28"/>
          <w:szCs w:val="28"/>
          <w:lang w:val="kk-KZ"/>
        </w:rPr>
        <w:t xml:space="preserve"> </w:t>
      </w:r>
      <w:r w:rsidRPr="00F75B30">
        <w:rPr>
          <w:sz w:val="28"/>
          <w:szCs w:val="28"/>
          <w:lang w:val="kk-KZ"/>
        </w:rPr>
        <w:t xml:space="preserve">Перспективы развития управления </w:t>
      </w:r>
      <w:r w:rsidRPr="00F75B30">
        <w:rPr>
          <w:sz w:val="28"/>
          <w:szCs w:val="28"/>
        </w:rPr>
        <w:t>финансовыми ресурсами малого бизнеса в республике Казахстан</w:t>
      </w:r>
    </w:p>
    <w:p w:rsidR="00B41671" w:rsidRPr="00F75B30" w:rsidRDefault="00B41671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B41671" w:rsidRPr="00F75B30" w:rsidRDefault="00B41671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В нашей стране роль малого бизнеса постоянно и неуклонно возрастает. Предпринимательство призвано решить такие важные проблемы в сегодняшней экономике, как: значительно и без существенных капитальных вложений расширить производство многих потребительских товаров и услуг с использованием местных источников сырья; создать условия для трудоустройства рабочей силы, высвобождающейся на крупных предприятиях; ускорить научно-технический прогресс; составить позитивную альтернативу криминальному бизнесу и многие другие.</w:t>
      </w:r>
    </w:p>
    <w:p w:rsidR="00B41671" w:rsidRPr="00F75B30" w:rsidRDefault="00B41671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В своей деятельности предпринимательство сталкивается с очень большим количеством проблем, которые тормозят его развитие. Осознавая всю важность роли, которую играет предпринимательство в казахстанской экономике в данный период времени, властные структуры не могут не поддержать предпринимателей.</w:t>
      </w:r>
    </w:p>
    <w:p w:rsidR="00B41671" w:rsidRPr="00F75B30" w:rsidRDefault="00B41671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В советскую эпоху различные формы хозяйствующих субъектов были неактуальны, поскольку государство владело и управляло всеми предприятиями. Согласно советскому законодательству существовала только одна форма предприятия - государственное предприятие, которое осуществляло почти все виды хозяйственной деятельности. Так как средства производства являлись государственной собственностью, другие формы хозяйствующих субъектов просто не существовали.</w:t>
      </w:r>
    </w:p>
    <w:p w:rsidR="00F75B30" w:rsidRPr="00F75B30" w:rsidRDefault="00B41671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За годы рыночных реформ в Казахстане предпринимательский сектор занял заметное место в обществе. Достигнута главная стратегическая цель - возможность заниматься предпринимательством стало реальной и неотъемлемой частью конституционных прав граждан республики, для чего государством созданы необходимые условия.</w:t>
      </w:r>
    </w:p>
    <w:p w:rsidR="00F75B30" w:rsidRPr="00F75B30" w:rsidRDefault="00B41671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В целом, новый рывок в динамике числа малых предприятий, в увеличении их макроэкономического веса по всем показателям неизбежен. Его следует ожидать по мере накопления предпосылок для формирования целостной системы рыночного хозяйствования, решительных шагов в области демонополизации экономики, дебюрократизации управления и, конечно, общего перехода к фазе оживления и подъема производства и производственного инвестирования.</w:t>
      </w:r>
    </w:p>
    <w:p w:rsidR="00F75B30" w:rsidRPr="00F75B30" w:rsidRDefault="00B41671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Для закрепления и дальнейшего развития позитивных тенденций роста казахстанского малого предпринимательства, кардинального расширения поля его деятельности требуется активизация государственной поддержки малых предприятий на всех уровнях.</w:t>
      </w:r>
    </w:p>
    <w:p w:rsidR="00B41671" w:rsidRPr="00F75B30" w:rsidRDefault="00B41671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Основными принципами государственной поддержки малого предпринимательства являются:</w:t>
      </w:r>
    </w:p>
    <w:p w:rsidR="00D02294" w:rsidRPr="00D02294" w:rsidRDefault="00B41671" w:rsidP="00D02294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- приоритет развития малого предпринимательства в Республике Казахстан;</w:t>
      </w:r>
    </w:p>
    <w:p w:rsidR="00B41671" w:rsidRPr="00F75B30" w:rsidRDefault="00D02294" w:rsidP="00D02294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02294">
        <w:rPr>
          <w:sz w:val="28"/>
          <w:szCs w:val="28"/>
        </w:rPr>
        <w:t xml:space="preserve">- </w:t>
      </w:r>
      <w:r w:rsidR="00B41671" w:rsidRPr="00F75B30">
        <w:rPr>
          <w:sz w:val="28"/>
          <w:szCs w:val="28"/>
        </w:rPr>
        <w:t>комплексность государственной поддержки малого предпринимательства;</w:t>
      </w:r>
    </w:p>
    <w:p w:rsidR="00B41671" w:rsidRPr="00F75B30" w:rsidRDefault="00B41671" w:rsidP="00D02294">
      <w:pPr>
        <w:keepLines w:val="0"/>
        <w:tabs>
          <w:tab w:val="left" w:pos="993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-</w:t>
      </w:r>
      <w:r w:rsidR="00F75B30" w:rsidRPr="00F75B30">
        <w:rPr>
          <w:sz w:val="28"/>
          <w:szCs w:val="28"/>
        </w:rPr>
        <w:t xml:space="preserve"> </w:t>
      </w:r>
      <w:r w:rsidRPr="00F75B30">
        <w:rPr>
          <w:sz w:val="28"/>
          <w:szCs w:val="28"/>
        </w:rPr>
        <w:t>доступность инфраструктуры поддержки малого предпринимательства и осуществляемых мер для всех субъектов малого предпринимательства;</w:t>
      </w:r>
    </w:p>
    <w:p w:rsidR="00B41671" w:rsidRPr="00F75B30" w:rsidRDefault="00B41671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- международное сотрудничество в области поддержки и развития малого предпринимательства.</w:t>
      </w:r>
    </w:p>
    <w:p w:rsidR="00B41671" w:rsidRPr="00F75B30" w:rsidRDefault="00B41671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Государственная поддержка малого предпринимательства осуществляется по следующим направлениям:</w:t>
      </w:r>
    </w:p>
    <w:p w:rsidR="00B41671" w:rsidRPr="00F75B30" w:rsidRDefault="00B41671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- организация подготовки, переподготовки и повышения квалификации кадров для субъектов малого предпринимательства;</w:t>
      </w:r>
    </w:p>
    <w:p w:rsidR="00B41671" w:rsidRPr="00F75B30" w:rsidRDefault="00B41671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- создание льготных условий использования субъектами малого предпринимательства государственных финансовых, статистических, материально-технических и информационных ресурсов, а также научно-технических разработок и технологий;</w:t>
      </w:r>
    </w:p>
    <w:p w:rsidR="00B41671" w:rsidRPr="00F75B30" w:rsidRDefault="00B41671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- установление упрощенного порядка государственной регистрации субъектов малого предпринимательства, лицензирования их деятельности, сертификации их продукции;</w:t>
      </w:r>
    </w:p>
    <w:p w:rsidR="00B41671" w:rsidRPr="00F75B30" w:rsidRDefault="00B41671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- установление правового режима благоприятствования для субъектов малого предпринимательства, включающего в себя льготный режим налогообложения, уплаты таможенных пошлин;</w:t>
      </w:r>
    </w:p>
    <w:p w:rsidR="00B41671" w:rsidRPr="00F75B30" w:rsidRDefault="00B41671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- создание системы привлечения и использования инвестиций, включая иностранные, для поддержки и развития субъектов малого предпринимательства;</w:t>
      </w:r>
    </w:p>
    <w:p w:rsidR="00B41671" w:rsidRPr="00F75B30" w:rsidRDefault="00B41671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- поддержка внешнеэкономической деятельности субъектов малого предпринимательства, включая развитие их торговых, научно-технических, производственных и иных связей с зарубежными партнерами;</w:t>
      </w:r>
    </w:p>
    <w:p w:rsidR="00B41671" w:rsidRPr="00F75B30" w:rsidRDefault="00B41671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- принятие специальных программ кредитования субъектов малого предпринимательства с определением финансовых источников;</w:t>
      </w:r>
    </w:p>
    <w:p w:rsidR="00B41671" w:rsidRPr="00F75B30" w:rsidRDefault="00B41671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- предоставление преференций субъектам малого предпринимательства при размещении государственных закупок на производство продукции, выполнение работ, услуг.</w:t>
      </w:r>
    </w:p>
    <w:p w:rsidR="00B41671" w:rsidRPr="00F75B30" w:rsidRDefault="00B41671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-</w:t>
      </w:r>
      <w:r w:rsidR="00F75B30" w:rsidRPr="00F75B30">
        <w:rPr>
          <w:sz w:val="28"/>
          <w:szCs w:val="28"/>
        </w:rPr>
        <w:t xml:space="preserve"> </w:t>
      </w:r>
      <w:r w:rsidRPr="00F75B30">
        <w:rPr>
          <w:sz w:val="28"/>
          <w:szCs w:val="28"/>
        </w:rPr>
        <w:t>организация деятельности комиссий по развитию малого предпринимательства при Правительстве Республики Казахстан и местных исполнительных органах.</w:t>
      </w:r>
    </w:p>
    <w:p w:rsidR="00B41671" w:rsidRPr="00F75B30" w:rsidRDefault="00B41671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B41671" w:rsidRPr="00F75B30" w:rsidRDefault="00D02294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F75B30">
        <w:rPr>
          <w:sz w:val="28"/>
          <w:szCs w:val="28"/>
        </w:rPr>
        <w:t>Заключение</w:t>
      </w:r>
    </w:p>
    <w:p w:rsidR="00B41671" w:rsidRPr="00F75B30" w:rsidRDefault="00B41671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7A6614" w:rsidRPr="00F75B30" w:rsidRDefault="007A6614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 xml:space="preserve">Исследование управления финансовыми ресурсами малых предприятий в Республике Казахстан проводилось на примере ТОО </w:t>
      </w:r>
      <w:r w:rsidR="00F75B30" w:rsidRPr="00F75B30">
        <w:rPr>
          <w:sz w:val="28"/>
          <w:szCs w:val="28"/>
        </w:rPr>
        <w:t>"</w:t>
      </w:r>
      <w:r w:rsidRPr="00F75B30">
        <w:rPr>
          <w:sz w:val="28"/>
          <w:szCs w:val="28"/>
        </w:rPr>
        <w:t>Mike Naimann</w:t>
      </w:r>
      <w:r w:rsidR="00F75B30" w:rsidRPr="00F75B30">
        <w:rPr>
          <w:sz w:val="28"/>
          <w:szCs w:val="28"/>
        </w:rPr>
        <w:t>"</w:t>
      </w:r>
      <w:r w:rsidRPr="00F75B30">
        <w:rPr>
          <w:sz w:val="28"/>
          <w:szCs w:val="28"/>
        </w:rPr>
        <w:t>.</w:t>
      </w:r>
    </w:p>
    <w:p w:rsidR="007A6614" w:rsidRPr="00F75B30" w:rsidRDefault="007A6614" w:rsidP="00F75B30">
      <w:pPr>
        <w:pStyle w:val="a4"/>
        <w:suppressAutoHyphens/>
        <w:ind w:firstLine="709"/>
        <w:rPr>
          <w:szCs w:val="28"/>
        </w:rPr>
      </w:pPr>
      <w:r w:rsidRPr="00F75B30">
        <w:rPr>
          <w:szCs w:val="28"/>
        </w:rPr>
        <w:t xml:space="preserve">Управление финансовыми ресурсами предприятия - это совокупность целенаправленных методов, операций, рычагов, приемов воздействия на разнообразные виды финансов для достижения </w:t>
      </w:r>
      <w:r w:rsidRPr="00F75B30">
        <w:rPr>
          <w:rStyle w:val="af"/>
          <w:szCs w:val="28"/>
        </w:rPr>
        <w:t>определенного</w:t>
      </w:r>
      <w:r w:rsidRPr="00F75B30">
        <w:rPr>
          <w:szCs w:val="28"/>
        </w:rPr>
        <w:t xml:space="preserve"> результата /4/.</w:t>
      </w:r>
    </w:p>
    <w:p w:rsidR="007A6614" w:rsidRPr="00F75B30" w:rsidRDefault="007A6614" w:rsidP="00F75B30">
      <w:pPr>
        <w:pStyle w:val="a4"/>
        <w:suppressAutoHyphens/>
        <w:ind w:firstLine="709"/>
        <w:rPr>
          <w:szCs w:val="28"/>
        </w:rPr>
      </w:pPr>
      <w:r w:rsidRPr="00F75B30">
        <w:rPr>
          <w:szCs w:val="28"/>
        </w:rPr>
        <w:t>Успешная деятельность предприятия не возможна без разумного управления финансовыми ресурсами. Нетрудно сформулировать цели для достижения которых необходимо рациональное управление финансовыми ресурсами:</w:t>
      </w:r>
    </w:p>
    <w:p w:rsidR="007A6614" w:rsidRPr="00F75B30" w:rsidRDefault="007A6614" w:rsidP="00F75B30">
      <w:pPr>
        <w:pStyle w:val="a4"/>
        <w:numPr>
          <w:ilvl w:val="0"/>
          <w:numId w:val="2"/>
        </w:numPr>
        <w:tabs>
          <w:tab w:val="clear" w:pos="360"/>
          <w:tab w:val="num" w:pos="1211"/>
        </w:tabs>
        <w:suppressAutoHyphens/>
        <w:ind w:left="0" w:firstLine="709"/>
        <w:rPr>
          <w:szCs w:val="28"/>
        </w:rPr>
      </w:pPr>
      <w:r w:rsidRPr="00F75B30">
        <w:rPr>
          <w:szCs w:val="28"/>
        </w:rPr>
        <w:t>выживание фирмы в условиях конкурентной борьбы;</w:t>
      </w:r>
    </w:p>
    <w:p w:rsidR="007A6614" w:rsidRPr="00F75B30" w:rsidRDefault="007A6614" w:rsidP="00F75B30">
      <w:pPr>
        <w:pStyle w:val="a4"/>
        <w:numPr>
          <w:ilvl w:val="0"/>
          <w:numId w:val="2"/>
        </w:numPr>
        <w:tabs>
          <w:tab w:val="clear" w:pos="360"/>
          <w:tab w:val="num" w:pos="1211"/>
        </w:tabs>
        <w:suppressAutoHyphens/>
        <w:ind w:left="0" w:firstLine="709"/>
        <w:rPr>
          <w:szCs w:val="28"/>
        </w:rPr>
      </w:pPr>
      <w:r w:rsidRPr="00F75B30">
        <w:rPr>
          <w:szCs w:val="28"/>
        </w:rPr>
        <w:t>избежание банкротства и крупных финансовых неудач;</w:t>
      </w:r>
    </w:p>
    <w:p w:rsidR="007A6614" w:rsidRPr="00F75B30" w:rsidRDefault="007A6614" w:rsidP="00F75B30">
      <w:pPr>
        <w:pStyle w:val="a4"/>
        <w:numPr>
          <w:ilvl w:val="0"/>
          <w:numId w:val="2"/>
        </w:numPr>
        <w:tabs>
          <w:tab w:val="clear" w:pos="360"/>
          <w:tab w:val="num" w:pos="1211"/>
        </w:tabs>
        <w:suppressAutoHyphens/>
        <w:ind w:left="0" w:firstLine="709"/>
        <w:rPr>
          <w:szCs w:val="28"/>
        </w:rPr>
      </w:pPr>
      <w:r w:rsidRPr="00F75B30">
        <w:rPr>
          <w:szCs w:val="28"/>
        </w:rPr>
        <w:t>лидерство в борьбе с конкурентами;</w:t>
      </w:r>
    </w:p>
    <w:p w:rsidR="007A6614" w:rsidRPr="00F75B30" w:rsidRDefault="007A6614" w:rsidP="00F75B30">
      <w:pPr>
        <w:pStyle w:val="a4"/>
        <w:numPr>
          <w:ilvl w:val="0"/>
          <w:numId w:val="2"/>
        </w:numPr>
        <w:tabs>
          <w:tab w:val="clear" w:pos="360"/>
          <w:tab w:val="num" w:pos="1211"/>
        </w:tabs>
        <w:suppressAutoHyphens/>
        <w:ind w:left="0" w:firstLine="709"/>
        <w:rPr>
          <w:szCs w:val="28"/>
        </w:rPr>
      </w:pPr>
      <w:r w:rsidRPr="00F75B30">
        <w:rPr>
          <w:szCs w:val="28"/>
        </w:rPr>
        <w:t>максимизация рыночной стоимости фирмы;</w:t>
      </w:r>
    </w:p>
    <w:p w:rsidR="007A6614" w:rsidRPr="00F75B30" w:rsidRDefault="007A6614" w:rsidP="00F75B30">
      <w:pPr>
        <w:pStyle w:val="a4"/>
        <w:numPr>
          <w:ilvl w:val="0"/>
          <w:numId w:val="2"/>
        </w:numPr>
        <w:tabs>
          <w:tab w:val="clear" w:pos="360"/>
          <w:tab w:val="num" w:pos="1211"/>
        </w:tabs>
        <w:suppressAutoHyphens/>
        <w:ind w:left="0" w:firstLine="709"/>
        <w:rPr>
          <w:szCs w:val="28"/>
        </w:rPr>
      </w:pPr>
      <w:r w:rsidRPr="00F75B30">
        <w:rPr>
          <w:szCs w:val="28"/>
        </w:rPr>
        <w:t>приемлемые темпы роста экономического потенциала фирмы;</w:t>
      </w:r>
    </w:p>
    <w:p w:rsidR="007A6614" w:rsidRPr="00F75B30" w:rsidRDefault="007A6614" w:rsidP="00F75B30">
      <w:pPr>
        <w:pStyle w:val="a4"/>
        <w:numPr>
          <w:ilvl w:val="0"/>
          <w:numId w:val="2"/>
        </w:numPr>
        <w:tabs>
          <w:tab w:val="clear" w:pos="360"/>
          <w:tab w:val="num" w:pos="1211"/>
        </w:tabs>
        <w:suppressAutoHyphens/>
        <w:ind w:left="0" w:firstLine="709"/>
        <w:rPr>
          <w:szCs w:val="28"/>
        </w:rPr>
      </w:pPr>
      <w:r w:rsidRPr="00F75B30">
        <w:rPr>
          <w:szCs w:val="28"/>
        </w:rPr>
        <w:t>рост объемов производства и реализации;</w:t>
      </w:r>
    </w:p>
    <w:p w:rsidR="007A6614" w:rsidRPr="00F75B30" w:rsidRDefault="007A6614" w:rsidP="00F75B30">
      <w:pPr>
        <w:pStyle w:val="a4"/>
        <w:numPr>
          <w:ilvl w:val="0"/>
          <w:numId w:val="2"/>
        </w:numPr>
        <w:tabs>
          <w:tab w:val="clear" w:pos="360"/>
          <w:tab w:val="num" w:pos="1211"/>
        </w:tabs>
        <w:suppressAutoHyphens/>
        <w:ind w:left="0" w:firstLine="709"/>
        <w:rPr>
          <w:szCs w:val="28"/>
        </w:rPr>
      </w:pPr>
      <w:r w:rsidRPr="00F75B30">
        <w:rPr>
          <w:szCs w:val="28"/>
        </w:rPr>
        <w:t>максимизация прибыли;</w:t>
      </w:r>
    </w:p>
    <w:p w:rsidR="007A6614" w:rsidRPr="00F75B30" w:rsidRDefault="007A6614" w:rsidP="00F75B30">
      <w:pPr>
        <w:pStyle w:val="a4"/>
        <w:numPr>
          <w:ilvl w:val="0"/>
          <w:numId w:val="2"/>
        </w:numPr>
        <w:tabs>
          <w:tab w:val="clear" w:pos="360"/>
          <w:tab w:val="num" w:pos="1211"/>
        </w:tabs>
        <w:suppressAutoHyphens/>
        <w:ind w:left="0" w:firstLine="709"/>
        <w:rPr>
          <w:szCs w:val="28"/>
        </w:rPr>
      </w:pPr>
      <w:r w:rsidRPr="00F75B30">
        <w:rPr>
          <w:szCs w:val="28"/>
        </w:rPr>
        <w:t>минимизация расходов;</w:t>
      </w:r>
    </w:p>
    <w:p w:rsidR="007A6614" w:rsidRPr="00F75B30" w:rsidRDefault="007A6614" w:rsidP="00F75B30">
      <w:pPr>
        <w:pStyle w:val="a4"/>
        <w:numPr>
          <w:ilvl w:val="0"/>
          <w:numId w:val="2"/>
        </w:numPr>
        <w:tabs>
          <w:tab w:val="clear" w:pos="360"/>
          <w:tab w:val="num" w:pos="1211"/>
        </w:tabs>
        <w:suppressAutoHyphens/>
        <w:ind w:left="0" w:firstLine="709"/>
        <w:rPr>
          <w:szCs w:val="28"/>
        </w:rPr>
      </w:pPr>
      <w:r w:rsidRPr="00F75B30">
        <w:rPr>
          <w:szCs w:val="28"/>
        </w:rPr>
        <w:t>обеспечение рентабельной деятельности и т.д.</w:t>
      </w:r>
    </w:p>
    <w:p w:rsidR="007A6614" w:rsidRPr="00F75B30" w:rsidRDefault="007A6614" w:rsidP="00F75B30">
      <w:pPr>
        <w:pStyle w:val="a4"/>
        <w:suppressAutoHyphens/>
        <w:ind w:firstLine="709"/>
        <w:rPr>
          <w:szCs w:val="28"/>
        </w:rPr>
      </w:pPr>
      <w:r w:rsidRPr="00F75B30">
        <w:rPr>
          <w:szCs w:val="28"/>
        </w:rPr>
        <w:t>Приоритетность той или иной цели может выбираться предприятием в зависимости от отрасли, положения на данном сегменте рынка и от многого другого, но удачное продвижение к выбранной цели во многом зависит от совершенства управления финансовыми ресурсами предприятия.</w:t>
      </w:r>
    </w:p>
    <w:p w:rsidR="00F75B30" w:rsidRPr="00F75B30" w:rsidRDefault="007A6614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В</w:t>
      </w:r>
      <w:r w:rsidR="00B41671" w:rsidRPr="00F75B30">
        <w:rPr>
          <w:sz w:val="28"/>
          <w:szCs w:val="28"/>
        </w:rPr>
        <w:t xml:space="preserve"> последние годы в Республике Казахстан малый бизнес динамично развивается. В настоящее время предпринимательство в Республике Казахстан получает развитие в разнообразных видах.</w:t>
      </w:r>
    </w:p>
    <w:p w:rsidR="00F75B30" w:rsidRPr="00F75B30" w:rsidRDefault="00B41671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Особого внимания требует развитие внутреннего рынка, поддержка малого и среднего предпринимательства. Среди новых предпринимательских структур резко увеличилось количество акционерных обществ, созданных в процессе реорганизации государственных и муниципальных предприятий, инвестиционных фондов и компаний. Развитие малого предпринимательства способствует стабилизации хозяйственных связей, формированию внутренней конкурентной среды.</w:t>
      </w:r>
    </w:p>
    <w:p w:rsidR="00B41671" w:rsidRPr="00F75B30" w:rsidRDefault="00B41671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75B30">
        <w:rPr>
          <w:sz w:val="28"/>
          <w:szCs w:val="28"/>
        </w:rPr>
        <w:t>Новые предприниматели Республики Казахстан испытывают огромную потребность в успехе и хотят доказать всем свои способности. Это возможно лишь в результате победы в конкурентной борьбе.</w:t>
      </w:r>
    </w:p>
    <w:p w:rsidR="007A6614" w:rsidRPr="00F75B30" w:rsidRDefault="007A6614" w:rsidP="00F75B30">
      <w:pPr>
        <w:keepLines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7A6614" w:rsidRPr="00F75B30" w:rsidRDefault="00D02294" w:rsidP="00F75B30">
      <w:pPr>
        <w:pStyle w:val="af0"/>
        <w:tabs>
          <w:tab w:val="left" w:pos="360"/>
        </w:tabs>
        <w:suppressAutoHyphens/>
        <w:spacing w:after="0" w:line="360" w:lineRule="auto"/>
        <w:ind w:firstLine="709"/>
        <w:jc w:val="both"/>
        <w:rPr>
          <w:caps/>
          <w:sz w:val="28"/>
          <w:szCs w:val="28"/>
        </w:rPr>
      </w:pPr>
      <w:r>
        <w:rPr>
          <w:sz w:val="28"/>
          <w:szCs w:val="28"/>
        </w:rPr>
        <w:br w:type="page"/>
      </w:r>
      <w:r w:rsidR="00EA362F" w:rsidRPr="00F75B30">
        <w:rPr>
          <w:sz w:val="28"/>
          <w:szCs w:val="28"/>
        </w:rPr>
        <w:t>Список использованных источников</w:t>
      </w:r>
    </w:p>
    <w:p w:rsidR="007A6614" w:rsidRPr="00F75B30" w:rsidRDefault="007A6614" w:rsidP="00D02294">
      <w:pPr>
        <w:pStyle w:val="af0"/>
        <w:tabs>
          <w:tab w:val="left" w:pos="360"/>
          <w:tab w:val="left" w:pos="567"/>
        </w:tabs>
        <w:suppressAutoHyphens/>
        <w:spacing w:after="0" w:line="360" w:lineRule="auto"/>
        <w:rPr>
          <w:caps/>
          <w:sz w:val="28"/>
          <w:szCs w:val="28"/>
        </w:rPr>
      </w:pPr>
    </w:p>
    <w:p w:rsidR="007A6614" w:rsidRPr="00F75B30" w:rsidRDefault="007A6614" w:rsidP="00D02294">
      <w:pPr>
        <w:keepLines w:val="0"/>
        <w:numPr>
          <w:ilvl w:val="0"/>
          <w:numId w:val="3"/>
        </w:numPr>
        <w:tabs>
          <w:tab w:val="left" w:pos="567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F75B30">
        <w:rPr>
          <w:sz w:val="28"/>
          <w:szCs w:val="28"/>
        </w:rPr>
        <w:t xml:space="preserve">Ван Хорн Дж.К. Основы управления финансами. Пер. с англ. М.: Финансы и статистика, </w:t>
      </w:r>
      <w:smartTag w:uri="urn:schemas-microsoft-com:office:smarttags" w:element="metricconverter">
        <w:smartTagPr>
          <w:attr w:name="ProductID" w:val="1993 г"/>
        </w:smartTagPr>
        <w:r w:rsidRPr="00F75B30">
          <w:rPr>
            <w:sz w:val="28"/>
            <w:szCs w:val="28"/>
          </w:rPr>
          <w:t>1996 г</w:t>
        </w:r>
      </w:smartTag>
      <w:r w:rsidRPr="00F75B30">
        <w:rPr>
          <w:sz w:val="28"/>
          <w:szCs w:val="28"/>
        </w:rPr>
        <w:t>.</w:t>
      </w:r>
    </w:p>
    <w:p w:rsidR="007A6614" w:rsidRPr="00F75B30" w:rsidRDefault="007A6614" w:rsidP="00D02294">
      <w:pPr>
        <w:keepLines w:val="0"/>
        <w:numPr>
          <w:ilvl w:val="0"/>
          <w:numId w:val="3"/>
        </w:numPr>
        <w:tabs>
          <w:tab w:val="left" w:pos="567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F75B30">
        <w:rPr>
          <w:sz w:val="28"/>
          <w:szCs w:val="28"/>
        </w:rPr>
        <w:t>Ковалева А.М. Финансы. Учебное пособие. М.: Финансы и</w:t>
      </w:r>
      <w:r w:rsidR="00F75B30" w:rsidRPr="00F75B30">
        <w:rPr>
          <w:sz w:val="28"/>
          <w:szCs w:val="28"/>
        </w:rPr>
        <w:t xml:space="preserve"> </w:t>
      </w:r>
      <w:r w:rsidRPr="00F75B30">
        <w:rPr>
          <w:sz w:val="28"/>
          <w:szCs w:val="28"/>
        </w:rPr>
        <w:t>статистика,1998 г.</w:t>
      </w:r>
    </w:p>
    <w:p w:rsidR="00F75B30" w:rsidRPr="00F75B30" w:rsidRDefault="007A6614" w:rsidP="00D02294">
      <w:pPr>
        <w:keepLines w:val="0"/>
        <w:numPr>
          <w:ilvl w:val="0"/>
          <w:numId w:val="3"/>
        </w:numPr>
        <w:tabs>
          <w:tab w:val="left" w:pos="567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F75B30">
        <w:rPr>
          <w:sz w:val="28"/>
          <w:szCs w:val="28"/>
        </w:rPr>
        <w:t>Поляк Г. Б. Финансовый менеджмент.</w:t>
      </w:r>
      <w:r w:rsidR="00F75B30" w:rsidRPr="00F75B30">
        <w:rPr>
          <w:sz w:val="28"/>
          <w:szCs w:val="28"/>
        </w:rPr>
        <w:t xml:space="preserve"> </w:t>
      </w:r>
      <w:r w:rsidRPr="00F75B30">
        <w:rPr>
          <w:sz w:val="28"/>
          <w:szCs w:val="28"/>
        </w:rPr>
        <w:t>М.: 1999г</w:t>
      </w:r>
    </w:p>
    <w:p w:rsidR="007A6614" w:rsidRPr="00F75B30" w:rsidRDefault="007A6614" w:rsidP="00D02294">
      <w:pPr>
        <w:keepLines w:val="0"/>
        <w:numPr>
          <w:ilvl w:val="0"/>
          <w:numId w:val="3"/>
        </w:numPr>
        <w:tabs>
          <w:tab w:val="left" w:pos="567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F75B30">
        <w:rPr>
          <w:sz w:val="28"/>
          <w:szCs w:val="28"/>
        </w:rPr>
        <w:t>Моляков Д.С.</w:t>
      </w:r>
      <w:r w:rsidR="00F75B30" w:rsidRPr="00F75B30">
        <w:rPr>
          <w:sz w:val="28"/>
          <w:szCs w:val="28"/>
        </w:rPr>
        <w:t xml:space="preserve"> </w:t>
      </w:r>
      <w:r w:rsidRPr="00F75B30">
        <w:rPr>
          <w:sz w:val="28"/>
          <w:szCs w:val="28"/>
        </w:rPr>
        <w:t xml:space="preserve">Финансы предприятий. М.: Финансы и статистика, </w:t>
      </w:r>
      <w:smartTag w:uri="urn:schemas-microsoft-com:office:smarttags" w:element="metricconverter">
        <w:smartTagPr>
          <w:attr w:name="ProductID" w:val="1993 г"/>
        </w:smartTagPr>
        <w:r w:rsidRPr="00F75B30">
          <w:rPr>
            <w:sz w:val="28"/>
            <w:szCs w:val="28"/>
          </w:rPr>
          <w:t>1997 г</w:t>
        </w:r>
      </w:smartTag>
      <w:r w:rsidRPr="00F75B30">
        <w:rPr>
          <w:sz w:val="28"/>
          <w:szCs w:val="28"/>
        </w:rPr>
        <w:t>.</w:t>
      </w:r>
    </w:p>
    <w:p w:rsidR="007A6614" w:rsidRPr="00F75B30" w:rsidRDefault="007A6614" w:rsidP="00D02294">
      <w:pPr>
        <w:keepLines w:val="0"/>
        <w:numPr>
          <w:ilvl w:val="0"/>
          <w:numId w:val="3"/>
        </w:numPr>
        <w:tabs>
          <w:tab w:val="left" w:pos="567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F75B30">
        <w:rPr>
          <w:sz w:val="28"/>
          <w:szCs w:val="28"/>
        </w:rPr>
        <w:t>Сафронов П. Экономика предприятия М.,1999г</w:t>
      </w:r>
    </w:p>
    <w:p w:rsidR="007A6614" w:rsidRPr="00F75B30" w:rsidRDefault="007A6614" w:rsidP="00D02294">
      <w:pPr>
        <w:keepLines w:val="0"/>
        <w:numPr>
          <w:ilvl w:val="0"/>
          <w:numId w:val="3"/>
        </w:numPr>
        <w:tabs>
          <w:tab w:val="left" w:pos="567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F75B30">
        <w:rPr>
          <w:sz w:val="28"/>
          <w:szCs w:val="28"/>
        </w:rPr>
        <w:t xml:space="preserve">Райзберг Б. Рыночная экономика/ Деловая жизнь № 1, </w:t>
      </w:r>
      <w:smartTag w:uri="urn:schemas-microsoft-com:office:smarttags" w:element="metricconverter">
        <w:smartTagPr>
          <w:attr w:name="ProductID" w:val="1993 г"/>
        </w:smartTagPr>
        <w:r w:rsidRPr="00F75B30">
          <w:rPr>
            <w:sz w:val="28"/>
            <w:szCs w:val="28"/>
          </w:rPr>
          <w:t>1993 г</w:t>
        </w:r>
      </w:smartTag>
      <w:r w:rsidRPr="00F75B30">
        <w:rPr>
          <w:sz w:val="28"/>
          <w:szCs w:val="28"/>
        </w:rPr>
        <w:t>.</w:t>
      </w:r>
    </w:p>
    <w:p w:rsidR="00F75B30" w:rsidRPr="00F75B30" w:rsidRDefault="007A6614" w:rsidP="00D02294">
      <w:pPr>
        <w:keepLines w:val="0"/>
        <w:numPr>
          <w:ilvl w:val="0"/>
          <w:numId w:val="3"/>
        </w:numPr>
        <w:tabs>
          <w:tab w:val="left" w:pos="567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F75B30">
        <w:rPr>
          <w:sz w:val="28"/>
          <w:szCs w:val="28"/>
        </w:rPr>
        <w:t xml:space="preserve">Стоянов Е.С. </w:t>
      </w:r>
      <w:r w:rsidRPr="00F75B30">
        <w:rPr>
          <w:bCs/>
          <w:sz w:val="28"/>
          <w:szCs w:val="28"/>
        </w:rPr>
        <w:t xml:space="preserve">Финансовый менеджмент: теория и практика: </w:t>
      </w:r>
      <w:r w:rsidRPr="00F75B30">
        <w:rPr>
          <w:sz w:val="28"/>
          <w:szCs w:val="28"/>
        </w:rPr>
        <w:t xml:space="preserve">Учебник /под ред.— М.: изд-во </w:t>
      </w:r>
      <w:r w:rsidR="00F75B30" w:rsidRPr="00F75B30">
        <w:rPr>
          <w:sz w:val="28"/>
          <w:szCs w:val="28"/>
        </w:rPr>
        <w:t>"</w:t>
      </w:r>
      <w:r w:rsidRPr="00F75B30">
        <w:rPr>
          <w:sz w:val="28"/>
          <w:szCs w:val="28"/>
        </w:rPr>
        <w:t>Перспектива</w:t>
      </w:r>
      <w:r w:rsidR="00F75B30" w:rsidRPr="00F75B30">
        <w:rPr>
          <w:sz w:val="28"/>
          <w:szCs w:val="28"/>
        </w:rPr>
        <w:t>"</w:t>
      </w:r>
      <w:r w:rsidRPr="00F75B30">
        <w:rPr>
          <w:sz w:val="28"/>
          <w:szCs w:val="28"/>
        </w:rPr>
        <w:t>, 199б.</w:t>
      </w:r>
    </w:p>
    <w:p w:rsidR="007A6614" w:rsidRPr="00F75B30" w:rsidRDefault="007A6614" w:rsidP="00D02294">
      <w:pPr>
        <w:keepLines w:val="0"/>
        <w:numPr>
          <w:ilvl w:val="0"/>
          <w:numId w:val="3"/>
        </w:numPr>
        <w:tabs>
          <w:tab w:val="left" w:pos="567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F75B30">
        <w:rPr>
          <w:sz w:val="28"/>
          <w:szCs w:val="28"/>
        </w:rPr>
        <w:t>Шеремет А.Д., Сайфуллин Р.С. Финансы предприятий, М.: ИНФРА-М, 1998г.</w:t>
      </w:r>
    </w:p>
    <w:p w:rsidR="007A6614" w:rsidRPr="00F75B30" w:rsidRDefault="007A6614" w:rsidP="00D02294">
      <w:pPr>
        <w:keepLines w:val="0"/>
        <w:numPr>
          <w:ilvl w:val="0"/>
          <w:numId w:val="3"/>
        </w:numPr>
        <w:tabs>
          <w:tab w:val="left" w:pos="567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F75B30">
        <w:rPr>
          <w:sz w:val="28"/>
          <w:szCs w:val="28"/>
        </w:rPr>
        <w:t>Белолипецкий В.Г. Финансы фирмы: Курс лекций /Под ред. И. П. Мерзлякова. – М.: Инфра-М, 1998. – 298с.</w:t>
      </w:r>
    </w:p>
    <w:p w:rsidR="007A6614" w:rsidRPr="00F75B30" w:rsidRDefault="007A6614" w:rsidP="00D02294">
      <w:pPr>
        <w:keepLines w:val="0"/>
        <w:numPr>
          <w:ilvl w:val="0"/>
          <w:numId w:val="3"/>
        </w:numPr>
        <w:tabs>
          <w:tab w:val="left" w:pos="567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F75B30">
        <w:rPr>
          <w:sz w:val="28"/>
          <w:szCs w:val="28"/>
        </w:rPr>
        <w:t>Бригхем Ю., Гапенски Л. Финансовый менеджмент /Пер. с англ./Под ред. Ковалева В. В. В 2-х томах. – М.: Экономическая школа, 1998. – Т.1 – 497с., Т.2 – 669 с.</w:t>
      </w:r>
    </w:p>
    <w:p w:rsidR="007A6614" w:rsidRPr="00F75B30" w:rsidRDefault="007A6614" w:rsidP="00D02294">
      <w:pPr>
        <w:keepLines w:val="0"/>
        <w:numPr>
          <w:ilvl w:val="0"/>
          <w:numId w:val="3"/>
        </w:numPr>
        <w:tabs>
          <w:tab w:val="left" w:pos="567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F75B30">
        <w:rPr>
          <w:sz w:val="28"/>
          <w:szCs w:val="28"/>
        </w:rPr>
        <w:t xml:space="preserve">Гудушаури Г. В., Литвак Б. Г. Управление современным предприятием. – М.: Ассоциация авторов и издателей </w:t>
      </w:r>
      <w:r w:rsidR="00F75B30" w:rsidRPr="00F75B30">
        <w:rPr>
          <w:sz w:val="28"/>
          <w:szCs w:val="28"/>
        </w:rPr>
        <w:t>"</w:t>
      </w:r>
      <w:r w:rsidRPr="00F75B30">
        <w:rPr>
          <w:sz w:val="28"/>
          <w:szCs w:val="28"/>
        </w:rPr>
        <w:t>Тандем</w:t>
      </w:r>
      <w:r w:rsidR="00F75B30" w:rsidRPr="00F75B30">
        <w:rPr>
          <w:sz w:val="28"/>
          <w:szCs w:val="28"/>
        </w:rPr>
        <w:t>"</w:t>
      </w:r>
      <w:r w:rsidRPr="00F75B30">
        <w:rPr>
          <w:sz w:val="28"/>
          <w:szCs w:val="28"/>
        </w:rPr>
        <w:t>, Издательство ЭКМОС, 1998. – 336с.</w:t>
      </w:r>
    </w:p>
    <w:p w:rsidR="007A6614" w:rsidRPr="00F75B30" w:rsidRDefault="007A6614" w:rsidP="00D02294">
      <w:pPr>
        <w:keepLines w:val="0"/>
        <w:numPr>
          <w:ilvl w:val="0"/>
          <w:numId w:val="3"/>
        </w:numPr>
        <w:tabs>
          <w:tab w:val="left" w:pos="567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F75B30">
        <w:rPr>
          <w:sz w:val="28"/>
          <w:szCs w:val="28"/>
        </w:rPr>
        <w:t>Карлик К. Е. и др. Управление экономикой предприятия: зарубежный опыт в деятельности предприятий России и Казахстана. – СПб – Алматы, 1999</w:t>
      </w:r>
    </w:p>
    <w:p w:rsidR="007A6614" w:rsidRPr="00F75B30" w:rsidRDefault="007A6614" w:rsidP="00D02294">
      <w:pPr>
        <w:keepLines w:val="0"/>
        <w:numPr>
          <w:ilvl w:val="0"/>
          <w:numId w:val="3"/>
        </w:numPr>
        <w:tabs>
          <w:tab w:val="left" w:pos="567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F75B30">
        <w:rPr>
          <w:sz w:val="28"/>
          <w:szCs w:val="28"/>
        </w:rPr>
        <w:t>Ковалев В. В. Введение в финансовый менеджмент. – М.: Финансы и статистика, 1999. – 768 с.</w:t>
      </w:r>
    </w:p>
    <w:p w:rsidR="00F75B30" w:rsidRPr="00F75B30" w:rsidRDefault="007A6614" w:rsidP="00D02294">
      <w:pPr>
        <w:keepLines w:val="0"/>
        <w:numPr>
          <w:ilvl w:val="0"/>
          <w:numId w:val="3"/>
        </w:numPr>
        <w:tabs>
          <w:tab w:val="left" w:pos="567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F75B30">
        <w:rPr>
          <w:bCs/>
          <w:sz w:val="28"/>
          <w:szCs w:val="28"/>
        </w:rPr>
        <w:t xml:space="preserve">Лоханина И.М., Золкина З.К. </w:t>
      </w:r>
      <w:r w:rsidRPr="00F75B30">
        <w:rPr>
          <w:sz w:val="28"/>
          <w:szCs w:val="28"/>
        </w:rPr>
        <w:t>Основы анализа финансового состояния предприятия. Учебное пособие. — Ярославль, 1993.</w:t>
      </w:r>
    </w:p>
    <w:p w:rsidR="00EA362F" w:rsidRPr="00D02294" w:rsidRDefault="00EA362F" w:rsidP="00D02294">
      <w:pPr>
        <w:keepLines w:val="0"/>
        <w:tabs>
          <w:tab w:val="left" w:pos="567"/>
        </w:tabs>
        <w:suppressAutoHyphens/>
        <w:spacing w:line="360" w:lineRule="auto"/>
        <w:rPr>
          <w:color w:val="FFFFFF"/>
          <w:sz w:val="28"/>
          <w:szCs w:val="28"/>
        </w:rPr>
      </w:pPr>
      <w:bookmarkStart w:id="0" w:name="_GoBack"/>
      <w:bookmarkEnd w:id="0"/>
    </w:p>
    <w:sectPr w:rsidR="00EA362F" w:rsidRPr="00D02294" w:rsidSect="00F75B30">
      <w:headerReference w:type="even" r:id="rId9"/>
      <w:headerReference w:type="default" r:id="rId10"/>
      <w:pgSz w:w="11906" w:h="16838"/>
      <w:pgMar w:top="1134" w:right="850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137" w:rsidRDefault="00760137">
      <w:r>
        <w:separator/>
      </w:r>
    </w:p>
  </w:endnote>
  <w:endnote w:type="continuationSeparator" w:id="0">
    <w:p w:rsidR="00760137" w:rsidRDefault="00760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137" w:rsidRDefault="00760137">
      <w:r>
        <w:separator/>
      </w:r>
    </w:p>
  </w:footnote>
  <w:footnote w:type="continuationSeparator" w:id="0">
    <w:p w:rsidR="00760137" w:rsidRDefault="007601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1F4D" w:rsidRDefault="00BB1F4D" w:rsidP="00794CD9">
    <w:pPr>
      <w:pStyle w:val="a9"/>
      <w:framePr w:wrap="around" w:vAnchor="text" w:hAnchor="margin" w:xAlign="right" w:y="1"/>
      <w:rPr>
        <w:rStyle w:val="a8"/>
      </w:rPr>
    </w:pPr>
  </w:p>
  <w:p w:rsidR="00BB1F4D" w:rsidRDefault="00BB1F4D" w:rsidP="00BB1F4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62F" w:rsidRPr="005A2189" w:rsidRDefault="00EA362F" w:rsidP="00EA362F">
    <w:pPr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4F585B"/>
    <w:multiLevelType w:val="hybridMultilevel"/>
    <w:tmpl w:val="83CA4D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F3A17B5"/>
    <w:multiLevelType w:val="hybridMultilevel"/>
    <w:tmpl w:val="5DE238AC"/>
    <w:lvl w:ilvl="0" w:tplc="A7E0DBAC">
      <w:start w:val="1"/>
      <w:numFmt w:val="bullet"/>
      <w:lvlText w:val="-"/>
      <w:lvlJc w:val="left"/>
      <w:pPr>
        <w:tabs>
          <w:tab w:val="num" w:pos="2138"/>
        </w:tabs>
        <w:ind w:left="213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6F2E13DE"/>
    <w:multiLevelType w:val="singleLevel"/>
    <w:tmpl w:val="F998C1F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2A1F"/>
    <w:rsid w:val="00065308"/>
    <w:rsid w:val="000721C5"/>
    <w:rsid w:val="000903FA"/>
    <w:rsid w:val="000F5B04"/>
    <w:rsid w:val="001064B8"/>
    <w:rsid w:val="0016004E"/>
    <w:rsid w:val="00167BFF"/>
    <w:rsid w:val="001B1F72"/>
    <w:rsid w:val="001E19EC"/>
    <w:rsid w:val="00220570"/>
    <w:rsid w:val="00270C5A"/>
    <w:rsid w:val="00414CBC"/>
    <w:rsid w:val="00451915"/>
    <w:rsid w:val="004652AC"/>
    <w:rsid w:val="005056AF"/>
    <w:rsid w:val="00540B0C"/>
    <w:rsid w:val="005A2189"/>
    <w:rsid w:val="005A713E"/>
    <w:rsid w:val="0066128B"/>
    <w:rsid w:val="00683AB0"/>
    <w:rsid w:val="00760137"/>
    <w:rsid w:val="00794CD9"/>
    <w:rsid w:val="007A39AE"/>
    <w:rsid w:val="007A6614"/>
    <w:rsid w:val="007D00A6"/>
    <w:rsid w:val="00857C64"/>
    <w:rsid w:val="00883FBB"/>
    <w:rsid w:val="008908F1"/>
    <w:rsid w:val="00A423B6"/>
    <w:rsid w:val="00A840BE"/>
    <w:rsid w:val="00AB4338"/>
    <w:rsid w:val="00AE7BE4"/>
    <w:rsid w:val="00B41671"/>
    <w:rsid w:val="00B52C78"/>
    <w:rsid w:val="00B95246"/>
    <w:rsid w:val="00BB1F4D"/>
    <w:rsid w:val="00BD6C25"/>
    <w:rsid w:val="00C1491A"/>
    <w:rsid w:val="00CB7535"/>
    <w:rsid w:val="00D02294"/>
    <w:rsid w:val="00D05318"/>
    <w:rsid w:val="00DA007D"/>
    <w:rsid w:val="00DA226D"/>
    <w:rsid w:val="00DB326B"/>
    <w:rsid w:val="00DD38CC"/>
    <w:rsid w:val="00DF2042"/>
    <w:rsid w:val="00E03925"/>
    <w:rsid w:val="00E0763E"/>
    <w:rsid w:val="00E52EE4"/>
    <w:rsid w:val="00E83F44"/>
    <w:rsid w:val="00EA362F"/>
    <w:rsid w:val="00EA7E07"/>
    <w:rsid w:val="00F354A3"/>
    <w:rsid w:val="00F51481"/>
    <w:rsid w:val="00F73CB0"/>
    <w:rsid w:val="00F75B30"/>
    <w:rsid w:val="00FC1D17"/>
    <w:rsid w:val="00FD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chartTrackingRefBased/>
  <w15:docId w15:val="{B4B4C5FE-A722-465A-BBF2-9F2F93BE0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A1F"/>
    <w:pPr>
      <w:keepLine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1 Знак Знак Знак Знак Знак Знак Знак"/>
    <w:basedOn w:val="a"/>
    <w:autoRedefine/>
    <w:rsid w:val="00FD2A1F"/>
    <w:pPr>
      <w:keepLines w:val="0"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3">
    <w:name w:val="Знак Знак Знак Знак"/>
    <w:basedOn w:val="a"/>
    <w:rsid w:val="00FD2A1F"/>
    <w:pPr>
      <w:keepLines w:val="0"/>
      <w:pageBreakBefore/>
      <w:spacing w:after="160" w:line="360" w:lineRule="auto"/>
    </w:pPr>
    <w:rPr>
      <w:sz w:val="28"/>
      <w:lang w:val="en-US" w:eastAsia="en-US"/>
    </w:rPr>
  </w:style>
  <w:style w:type="paragraph" w:styleId="a4">
    <w:name w:val="Body Text Indent"/>
    <w:basedOn w:val="a"/>
    <w:link w:val="a5"/>
    <w:uiPriority w:val="99"/>
    <w:rsid w:val="00B41671"/>
    <w:pPr>
      <w:keepLines w:val="0"/>
      <w:spacing w:line="360" w:lineRule="auto"/>
      <w:ind w:firstLine="851"/>
      <w:jc w:val="both"/>
    </w:pPr>
    <w:rPr>
      <w:sz w:val="28"/>
    </w:rPr>
  </w:style>
  <w:style w:type="character" w:customStyle="1" w:styleId="a5">
    <w:name w:val="Основной текст с отступом Знак"/>
    <w:link w:val="a4"/>
    <w:uiPriority w:val="99"/>
    <w:semiHidden/>
    <w:locked/>
    <w:rPr>
      <w:rFonts w:cs="Times New Roman"/>
    </w:rPr>
  </w:style>
  <w:style w:type="paragraph" w:styleId="2">
    <w:name w:val="Body Text 2"/>
    <w:basedOn w:val="a"/>
    <w:link w:val="20"/>
    <w:uiPriority w:val="99"/>
    <w:rsid w:val="00A840BE"/>
    <w:pPr>
      <w:keepLines w:val="0"/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link w:val="2"/>
    <w:uiPriority w:val="99"/>
    <w:semiHidden/>
    <w:locked/>
    <w:rPr>
      <w:rFonts w:cs="Times New Roman"/>
    </w:rPr>
  </w:style>
  <w:style w:type="paragraph" w:styleId="a6">
    <w:name w:val="footer"/>
    <w:basedOn w:val="a"/>
    <w:link w:val="a7"/>
    <w:uiPriority w:val="99"/>
    <w:rsid w:val="00BB1F4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Pr>
      <w:rFonts w:cs="Times New Roman"/>
    </w:rPr>
  </w:style>
  <w:style w:type="character" w:styleId="a8">
    <w:name w:val="page number"/>
    <w:uiPriority w:val="99"/>
    <w:rsid w:val="00BB1F4D"/>
    <w:rPr>
      <w:rFonts w:cs="Times New Roman"/>
    </w:rPr>
  </w:style>
  <w:style w:type="paragraph" w:styleId="a9">
    <w:name w:val="header"/>
    <w:basedOn w:val="a"/>
    <w:link w:val="aa"/>
    <w:uiPriority w:val="99"/>
    <w:rsid w:val="00BB1F4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semiHidden/>
    <w:locked/>
    <w:rPr>
      <w:rFonts w:cs="Times New Roman"/>
    </w:rPr>
  </w:style>
  <w:style w:type="character" w:styleId="ab">
    <w:name w:val="Emphasis"/>
    <w:uiPriority w:val="20"/>
    <w:qFormat/>
    <w:rsid w:val="000F5B04"/>
    <w:rPr>
      <w:rFonts w:cs="Times New Roman"/>
      <w:i/>
      <w:iCs/>
    </w:rPr>
  </w:style>
  <w:style w:type="character" w:styleId="ac">
    <w:name w:val="Hyperlink"/>
    <w:uiPriority w:val="99"/>
    <w:rsid w:val="000F5B04"/>
    <w:rPr>
      <w:rFonts w:cs="Times New Roman"/>
      <w:color w:val="0000FF"/>
      <w:u w:val="single"/>
    </w:rPr>
  </w:style>
  <w:style w:type="character" w:styleId="ad">
    <w:name w:val="Strong"/>
    <w:uiPriority w:val="22"/>
    <w:qFormat/>
    <w:rsid w:val="000F5B04"/>
    <w:rPr>
      <w:rFonts w:cs="Times New Roman"/>
      <w:b/>
      <w:bCs/>
    </w:rPr>
  </w:style>
  <w:style w:type="table" w:styleId="ae">
    <w:name w:val="Table Grid"/>
    <w:basedOn w:val="a1"/>
    <w:uiPriority w:val="59"/>
    <w:rsid w:val="000F5B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footnote reference"/>
    <w:uiPriority w:val="99"/>
    <w:semiHidden/>
    <w:rsid w:val="007A6614"/>
    <w:rPr>
      <w:rFonts w:cs="Times New Roman"/>
      <w:vertAlign w:val="superscript"/>
    </w:rPr>
  </w:style>
  <w:style w:type="paragraph" w:styleId="af0">
    <w:name w:val="Body Text"/>
    <w:basedOn w:val="a"/>
    <w:link w:val="af1"/>
    <w:uiPriority w:val="99"/>
    <w:rsid w:val="007A6614"/>
    <w:pPr>
      <w:keepLines w:val="0"/>
      <w:spacing w:after="120"/>
    </w:pPr>
    <w:rPr>
      <w:sz w:val="24"/>
      <w:szCs w:val="24"/>
    </w:rPr>
  </w:style>
  <w:style w:type="character" w:customStyle="1" w:styleId="af1">
    <w:name w:val="Основной текст Знак"/>
    <w:link w:val="af0"/>
    <w:uiPriority w:val="99"/>
    <w:semiHidden/>
    <w:locked/>
    <w:rPr>
      <w:rFonts w:cs="Times New Roman"/>
    </w:rPr>
  </w:style>
  <w:style w:type="paragraph" w:styleId="af2">
    <w:name w:val="No Spacing"/>
    <w:uiPriority w:val="1"/>
    <w:qFormat/>
    <w:rsid w:val="00E52EE4"/>
    <w:rPr>
      <w:sz w:val="22"/>
      <w:szCs w:val="22"/>
      <w:lang w:eastAsia="en-US"/>
    </w:rPr>
  </w:style>
  <w:style w:type="paragraph" w:styleId="af3">
    <w:name w:val="Balloon Text"/>
    <w:basedOn w:val="a"/>
    <w:link w:val="af4"/>
    <w:uiPriority w:val="99"/>
    <w:semiHidden/>
    <w:rsid w:val="00DA226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7351</Words>
  <Characters>41905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Microsoft</Company>
  <LinksUpToDate>false</LinksUpToDate>
  <CharactersWithSpaces>49158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Computer</dc:creator>
  <cp:keywords/>
  <dc:description/>
  <cp:lastModifiedBy>admin</cp:lastModifiedBy>
  <cp:revision>2</cp:revision>
  <cp:lastPrinted>2010-09-25T20:43:00Z</cp:lastPrinted>
  <dcterms:created xsi:type="dcterms:W3CDTF">2014-03-23T07:51:00Z</dcterms:created>
  <dcterms:modified xsi:type="dcterms:W3CDTF">2014-03-23T07:51:00Z</dcterms:modified>
</cp:coreProperties>
</file>