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27C" w:rsidRPr="005769F4" w:rsidRDefault="00A7327C" w:rsidP="005769F4">
      <w:pPr>
        <w:pStyle w:val="a4"/>
        <w:spacing w:before="0" w:line="360" w:lineRule="auto"/>
        <w:ind w:left="0" w:right="0" w:firstLine="709"/>
        <w:rPr>
          <w:rFonts w:ascii="Times New Roman" w:hAnsi="Times New Roman"/>
          <w:color w:val="auto"/>
          <w:spacing w:val="0"/>
          <w:sz w:val="28"/>
        </w:rPr>
      </w:pPr>
      <w:r w:rsidRPr="005769F4">
        <w:rPr>
          <w:rFonts w:ascii="Times New Roman" w:hAnsi="Times New Roman"/>
          <w:color w:val="auto"/>
          <w:spacing w:val="0"/>
          <w:sz w:val="28"/>
        </w:rPr>
        <w:t>Глава 1. Двойная запись, её сущность и значение</w:t>
      </w:r>
    </w:p>
    <w:p w:rsidR="00A7327C" w:rsidRPr="005769F4" w:rsidRDefault="00A7327C" w:rsidP="005769F4">
      <w:pPr>
        <w:shd w:val="clear" w:color="auto" w:fill="FFFFFF"/>
        <w:spacing w:line="360" w:lineRule="auto"/>
        <w:ind w:firstLine="709"/>
        <w:jc w:val="center"/>
        <w:rPr>
          <w:rFonts w:cs="Arial"/>
          <w:b/>
          <w:bCs/>
          <w:sz w:val="28"/>
        </w:rPr>
      </w:pPr>
    </w:p>
    <w:p w:rsidR="00A7327C" w:rsidRPr="005769F4" w:rsidRDefault="00A7327C" w:rsidP="005769F4">
      <w:pPr>
        <w:shd w:val="clear" w:color="auto" w:fill="FFFFFF"/>
        <w:spacing w:line="360" w:lineRule="auto"/>
        <w:ind w:firstLine="709"/>
        <w:jc w:val="center"/>
        <w:rPr>
          <w:b/>
          <w:bCs/>
          <w:sz w:val="28"/>
        </w:rPr>
      </w:pPr>
      <w:r w:rsidRPr="005769F4">
        <w:rPr>
          <w:b/>
          <w:bCs/>
          <w:sz w:val="28"/>
        </w:rPr>
        <w:t>1.1. Определение и содержание двойной записи</w:t>
      </w:r>
    </w:p>
    <w:p w:rsidR="005769F4" w:rsidRPr="005769F4" w:rsidRDefault="005769F4" w:rsidP="005769F4">
      <w:pPr>
        <w:shd w:val="clear" w:color="auto" w:fill="FFFFFF"/>
        <w:spacing w:line="360" w:lineRule="auto"/>
        <w:ind w:firstLine="709"/>
        <w:jc w:val="center"/>
        <w:rPr>
          <w:b/>
          <w:sz w:val="28"/>
          <w:szCs w:val="22"/>
        </w:rPr>
      </w:pPr>
    </w:p>
    <w:p w:rsidR="00A7327C" w:rsidRPr="005769F4" w:rsidRDefault="00A7327C" w:rsidP="005769F4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769F4">
        <w:rPr>
          <w:sz w:val="28"/>
          <w:szCs w:val="22"/>
        </w:rPr>
        <w:t>При осуществлении хозяйственной деятельности происходят изменения в составе хозяйственных средств и их источников. Все хозяйственные операции, которые совершаются в организациях, оформляются документально.</w:t>
      </w:r>
    </w:p>
    <w:p w:rsidR="00A7327C" w:rsidRPr="005769F4" w:rsidRDefault="00A7327C" w:rsidP="005769F4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769F4">
        <w:rPr>
          <w:sz w:val="28"/>
          <w:szCs w:val="22"/>
        </w:rPr>
        <w:t>Изменения, вызываемые хозяйственными операциями, носят двойственный характер и происходят, как правило, в двух взаимосвязанных объектах бухгалтерского учета.</w:t>
      </w:r>
    </w:p>
    <w:p w:rsidR="00A7327C" w:rsidRPr="005769F4" w:rsidRDefault="00A7327C" w:rsidP="005769F4">
      <w:pPr>
        <w:shd w:val="clear" w:color="auto" w:fill="FFFFFF"/>
        <w:spacing w:line="360" w:lineRule="auto"/>
        <w:ind w:firstLine="709"/>
        <w:jc w:val="both"/>
        <w:rPr>
          <w:sz w:val="28"/>
          <w:szCs w:val="22"/>
        </w:rPr>
      </w:pPr>
      <w:r w:rsidRPr="005769F4">
        <w:rPr>
          <w:sz w:val="28"/>
          <w:szCs w:val="22"/>
        </w:rPr>
        <w:t xml:space="preserve">Каждая хозяйственная операция отражается на счетах бухгалтерского учета </w:t>
      </w:r>
      <w:r w:rsidRPr="005769F4">
        <w:rPr>
          <w:iCs/>
          <w:sz w:val="28"/>
          <w:szCs w:val="22"/>
        </w:rPr>
        <w:t xml:space="preserve">дважды (методом двойной записи): </w:t>
      </w:r>
      <w:r w:rsidRPr="005769F4">
        <w:rPr>
          <w:sz w:val="28"/>
          <w:szCs w:val="22"/>
        </w:rPr>
        <w:t>по дебету одного и кредиту другого счета.</w:t>
      </w:r>
    </w:p>
    <w:p w:rsidR="00A7327C" w:rsidRPr="005769F4" w:rsidRDefault="00A7327C" w:rsidP="005769F4">
      <w:pPr>
        <w:shd w:val="clear" w:color="auto" w:fill="FFFFFF"/>
        <w:spacing w:line="360" w:lineRule="auto"/>
        <w:ind w:firstLine="709"/>
        <w:jc w:val="both"/>
        <w:rPr>
          <w:sz w:val="28"/>
          <w:szCs w:val="22"/>
        </w:rPr>
      </w:pPr>
      <w:r w:rsidRPr="005769F4">
        <w:rPr>
          <w:sz w:val="28"/>
          <w:szCs w:val="22"/>
        </w:rPr>
        <w:t xml:space="preserve">Метод двойной записи обусловливает существование таких понятий, как корреспонденция счетов и бухгалтерская проводка. </w:t>
      </w:r>
    </w:p>
    <w:p w:rsidR="00A7327C" w:rsidRPr="005769F4" w:rsidRDefault="00A7327C" w:rsidP="005769F4">
      <w:pPr>
        <w:shd w:val="clear" w:color="auto" w:fill="FFFFFF"/>
        <w:spacing w:line="360" w:lineRule="auto"/>
        <w:ind w:firstLine="709"/>
        <w:jc w:val="both"/>
        <w:rPr>
          <w:sz w:val="28"/>
          <w:szCs w:val="22"/>
        </w:rPr>
      </w:pPr>
      <w:r w:rsidRPr="005769F4">
        <w:rPr>
          <w:bCs/>
          <w:iCs/>
          <w:sz w:val="28"/>
          <w:szCs w:val="22"/>
        </w:rPr>
        <w:t>Корреспонденция счетов</w:t>
      </w:r>
      <w:r w:rsidRPr="005769F4">
        <w:rPr>
          <w:sz w:val="28"/>
          <w:szCs w:val="22"/>
        </w:rPr>
        <w:t>- это взаимосвязь между счетами, возникающая при методе двойной записи, например между счетами 50 «Касса» и</w:t>
      </w:r>
      <w:r w:rsidR="00DB551B">
        <w:rPr>
          <w:sz w:val="28"/>
          <w:szCs w:val="22"/>
        </w:rPr>
        <w:t xml:space="preserve"> </w:t>
      </w:r>
      <w:r w:rsidRPr="005769F4">
        <w:rPr>
          <w:sz w:val="28"/>
          <w:szCs w:val="22"/>
        </w:rPr>
        <w:t>51 «Расчётные счета» или 70 «Расчёты с персоналом по оплате труда» и 50 «Касса», или 10 «Материалы» и 60 «Расчёты с поставщиками и подрядчиками» и т.д</w:t>
      </w:r>
    </w:p>
    <w:p w:rsidR="00A7327C" w:rsidRPr="005769F4" w:rsidRDefault="00A7327C" w:rsidP="005769F4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769F4">
        <w:rPr>
          <w:bCs/>
          <w:iCs/>
          <w:sz w:val="28"/>
        </w:rPr>
        <w:t>Бухгалтерская проводка</w:t>
      </w:r>
      <w:r w:rsidRPr="005769F4">
        <w:rPr>
          <w:sz w:val="28"/>
        </w:rPr>
        <w:t>- оформление корреспонденции счетов, когда одновременно делается запись по дебиту и кредиту счетов на сумму хозяйственной операции, подлежащей регистрации.</w:t>
      </w:r>
    </w:p>
    <w:p w:rsidR="00A7327C" w:rsidRPr="005769F4" w:rsidRDefault="00A7327C" w:rsidP="005769F4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769F4">
        <w:rPr>
          <w:sz w:val="28"/>
          <w:szCs w:val="22"/>
        </w:rPr>
        <w:t>В каждом бухгалтерском счете хозяйственные операции отражаются систематически в последовательности их совершения, т.е. в хронологическом порядке.</w:t>
      </w:r>
    </w:p>
    <w:p w:rsidR="00A7327C" w:rsidRPr="005769F4" w:rsidRDefault="00A7327C" w:rsidP="005769F4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769F4">
        <w:rPr>
          <w:sz w:val="28"/>
          <w:szCs w:val="22"/>
        </w:rPr>
        <w:t>Двойная запись своей внутренней логикой помогает раскрыть принципы противоположного построения структуры активных и пассивных счетов, связывая их с двусторонним построением баланса, где слева (у счетов — дебет) отражаются остатки хозяйственных средств, а справа (на счетах — кредит) отражаются остатки источников средств. И по этой формальной связи счетов с балансом остатки средств заносятся на левую (как в балансе), т.е. дебетовую, сторону счета, а остатки источников средств — на правую (как в балансе), т.е. кредитовую, сторону счета.</w:t>
      </w:r>
    </w:p>
    <w:p w:rsidR="00A7327C" w:rsidRPr="005769F4" w:rsidRDefault="00A7327C" w:rsidP="005769F4">
      <w:pPr>
        <w:shd w:val="clear" w:color="auto" w:fill="FFFFFF"/>
        <w:spacing w:line="360" w:lineRule="auto"/>
        <w:ind w:firstLine="709"/>
        <w:jc w:val="both"/>
        <w:rPr>
          <w:sz w:val="28"/>
          <w:szCs w:val="22"/>
        </w:rPr>
      </w:pPr>
      <w:r w:rsidRPr="005769F4">
        <w:rPr>
          <w:sz w:val="28"/>
          <w:szCs w:val="22"/>
        </w:rPr>
        <w:t>Таким образом, построение активных и пассивных счетов предопределено построением самого баланса. Двустороннее построение баланса диктует двустороннее построение счетов. Счета дополняют баланс, образуя связанную с ним двойной записью единую и цельную бухгалтерскую систему.</w:t>
      </w:r>
    </w:p>
    <w:p w:rsidR="00A7327C" w:rsidRPr="005769F4" w:rsidRDefault="00A7327C" w:rsidP="005769F4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769F4">
        <w:rPr>
          <w:sz w:val="28"/>
        </w:rPr>
        <w:t>Функции в этой системе поделены между балансом и счетами. Баланс периодически воссоздает обобщенную картину состояния имущества организации, а счета обобщают движение (как увеличение и уменьшение) объектов бухгалтерского учета. Непосредственно с балансом счета связаны остатками средств на дебетовой сторо</w:t>
      </w:r>
      <w:r w:rsidRPr="005769F4">
        <w:rPr>
          <w:sz w:val="28"/>
        </w:rPr>
        <w:softHyphen/>
        <w:t>не активных счетов и остатками источников средств на кредитовой стороне пассивных счетов. Двусторонность построения счетов, предопределенная балансом, используется для группировки изменений в виде увеличений и уменьшений, происходящих с активными и пассивными объектами бухгалтерского учета.</w:t>
      </w:r>
    </w:p>
    <w:p w:rsidR="00A7327C" w:rsidRPr="005769F4" w:rsidRDefault="00A7327C" w:rsidP="005769F4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769F4">
        <w:rPr>
          <w:sz w:val="28"/>
        </w:rPr>
        <w:t>Двойная запись характеризуется тремя принципами:</w:t>
      </w:r>
    </w:p>
    <w:p w:rsidR="00A7327C" w:rsidRPr="005769F4" w:rsidRDefault="00A7327C" w:rsidP="005769F4">
      <w:pPr>
        <w:numPr>
          <w:ilvl w:val="0"/>
          <w:numId w:val="1"/>
        </w:numPr>
        <w:shd w:val="clear" w:color="auto" w:fill="FFFFFF"/>
        <w:tabs>
          <w:tab w:val="left" w:pos="710"/>
        </w:tabs>
        <w:spacing w:line="360" w:lineRule="auto"/>
        <w:ind w:firstLine="709"/>
        <w:jc w:val="both"/>
        <w:rPr>
          <w:sz w:val="28"/>
        </w:rPr>
      </w:pPr>
      <w:r w:rsidRPr="005769F4">
        <w:rPr>
          <w:sz w:val="28"/>
        </w:rPr>
        <w:t>отражается дважды;</w:t>
      </w:r>
    </w:p>
    <w:p w:rsidR="00A7327C" w:rsidRPr="005769F4" w:rsidRDefault="00A7327C" w:rsidP="005769F4">
      <w:pPr>
        <w:numPr>
          <w:ilvl w:val="0"/>
          <w:numId w:val="1"/>
        </w:numPr>
        <w:shd w:val="clear" w:color="auto" w:fill="FFFFFF"/>
        <w:tabs>
          <w:tab w:val="left" w:pos="710"/>
        </w:tabs>
        <w:spacing w:line="360" w:lineRule="auto"/>
        <w:ind w:firstLine="709"/>
        <w:jc w:val="both"/>
        <w:rPr>
          <w:sz w:val="28"/>
        </w:rPr>
      </w:pPr>
      <w:r w:rsidRPr="005769F4">
        <w:rPr>
          <w:sz w:val="28"/>
        </w:rPr>
        <w:t>отражается по дебету одного и кредиту другого счета;</w:t>
      </w:r>
    </w:p>
    <w:p w:rsidR="00A7327C" w:rsidRPr="005769F4" w:rsidRDefault="00A7327C" w:rsidP="005769F4">
      <w:pPr>
        <w:numPr>
          <w:ilvl w:val="0"/>
          <w:numId w:val="1"/>
        </w:numPr>
        <w:shd w:val="clear" w:color="auto" w:fill="FFFFFF"/>
        <w:tabs>
          <w:tab w:val="left" w:pos="710"/>
        </w:tabs>
        <w:spacing w:line="360" w:lineRule="auto"/>
        <w:ind w:firstLine="709"/>
        <w:jc w:val="both"/>
        <w:rPr>
          <w:sz w:val="28"/>
        </w:rPr>
      </w:pPr>
      <w:r w:rsidRPr="005769F4">
        <w:rPr>
          <w:sz w:val="28"/>
        </w:rPr>
        <w:t>на обоих взаимосвязанных счетах отражается в одной и той</w:t>
      </w:r>
      <w:r w:rsidR="005769F4">
        <w:rPr>
          <w:sz w:val="28"/>
        </w:rPr>
        <w:t xml:space="preserve"> </w:t>
      </w:r>
      <w:r w:rsidRPr="005769F4">
        <w:rPr>
          <w:sz w:val="28"/>
        </w:rPr>
        <w:t>же сумме.</w:t>
      </w:r>
    </w:p>
    <w:p w:rsidR="00A7327C" w:rsidRPr="005769F4" w:rsidRDefault="00A7327C" w:rsidP="005769F4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769F4">
        <w:rPr>
          <w:sz w:val="28"/>
        </w:rPr>
        <w:t>Регистрация хозяйственных операций в учетном процессе дублируется в целях контроля и отражается первый раз как свершившийся факт, в хронологической регистрации с документальным подтверждением, а второй раз — в системной регистрации в виде разноски суммы операции по дебетуемым и кредитуемым синтетическим и аналитическим счетам.</w:t>
      </w:r>
    </w:p>
    <w:p w:rsidR="00A7327C" w:rsidRPr="005769F4" w:rsidRDefault="00A7327C" w:rsidP="005769F4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769F4">
        <w:rPr>
          <w:sz w:val="28"/>
        </w:rPr>
        <w:t>Бухгалтерский учет благодаря двойной записи становится системным, текущим и непрерывным, в котором ни одна запись не отражается без документального подтверждения, и разнообразная совокупность имущества обобщается в едином денежном измерении. В системном, текущем и непрерывно осуществляемом бухгалтерском учете однородные, документированные факты хозяйственной деятельности обобщаются в различные экономические показатели финансовой отчетности, которые формируются на дебете и кредите бухгалтерских счетов с помощью двойной систематической записи в виде остатков и оборотов.</w:t>
      </w:r>
    </w:p>
    <w:p w:rsidR="00A7327C" w:rsidRPr="005769F4" w:rsidRDefault="00A7327C" w:rsidP="005769F4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769F4">
        <w:rPr>
          <w:sz w:val="28"/>
        </w:rPr>
        <w:t>Запись на счетах бухгалтерского учета производят на основании документов, поэтому все принятые бухгалтерией документы подвергают бухгалтерской обработке.</w:t>
      </w:r>
    </w:p>
    <w:p w:rsidR="00A7327C" w:rsidRPr="005769F4" w:rsidRDefault="00A7327C" w:rsidP="005769F4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769F4">
        <w:rPr>
          <w:sz w:val="28"/>
        </w:rPr>
        <w:t>Один из ее этапов — запись корреспондирующих счетов по каждой операции, отраженной в документе. Определение и запись корреспондирующих счетов на документах (т.е. составление бухгалтерских проводок) называется котировкой, а текст, указывающий наименование дебетуемого и кредитуемого счетов и сумму отражаемой хозяйственной операции, — бухгалтерской проводкой (статьей, счетной формулой, бухгалтерской записью).</w:t>
      </w:r>
    </w:p>
    <w:p w:rsidR="00A7327C" w:rsidRPr="005769F4" w:rsidRDefault="00A7327C" w:rsidP="005769F4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769F4">
        <w:rPr>
          <w:sz w:val="28"/>
        </w:rPr>
        <w:t>Бухгалтерские проводки составляют на самом документе, которым оформляется хозяйственная операция, в ведомости или журнале, куда записывается операция, или на отдельном специальном бланке (мемориальных ордерах).</w:t>
      </w:r>
    </w:p>
    <w:p w:rsidR="00A7327C" w:rsidRPr="005769F4" w:rsidRDefault="00A7327C" w:rsidP="005769F4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769F4">
        <w:rPr>
          <w:sz w:val="28"/>
        </w:rPr>
        <w:t>Для облегчения записей каждому счету присваивается определенный номер (шифр), поэтому при составлении бухгалтерских проводок указывают не наименование счетов, а их номера (№ 50 — счет «Касса», № 51 — счет «Расчетный счет»).</w:t>
      </w:r>
    </w:p>
    <w:p w:rsidR="00A7327C" w:rsidRPr="005769F4" w:rsidRDefault="00A7327C" w:rsidP="005769F4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769F4">
        <w:rPr>
          <w:sz w:val="28"/>
        </w:rPr>
        <w:t>Для правильного отражения в учете хозяйственных операций необходимо понять, что каждая хозяйственная операция по экономическому содержанию является двойной и всегда вызывает изменения на двух счетах, но в одной и той же сумме.</w:t>
      </w:r>
    </w:p>
    <w:p w:rsidR="00A7327C" w:rsidRPr="005769F4" w:rsidRDefault="00A7327C" w:rsidP="005769F4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769F4">
        <w:rPr>
          <w:sz w:val="28"/>
        </w:rPr>
        <w:t xml:space="preserve">Пример 1. Произошла хозяйственная операция: от поставщика поступили на склад организации материалы на сумму 42 500 руб. В результате этой операции на складе организации остатки материалов увеличились на 42 500 руб., но одновременно у организации возникает задолженность поставщику за эти материалы также в сумме 42 500 руб. Для составления бухгалтерской записи (проводки) рассуждают следующим образом </w:t>
      </w:r>
    </w:p>
    <w:p w:rsidR="00A7327C" w:rsidRPr="005769F4" w:rsidRDefault="00A7327C" w:rsidP="005769F4">
      <w:pPr>
        <w:pStyle w:val="2"/>
        <w:spacing w:line="360" w:lineRule="auto"/>
        <w:ind w:left="0" w:right="0" w:firstLine="709"/>
        <w:jc w:val="both"/>
        <w:rPr>
          <w:bCs/>
          <w:color w:val="auto"/>
          <w:spacing w:val="0"/>
        </w:rPr>
      </w:pPr>
      <w:r w:rsidRPr="005769F4">
        <w:rPr>
          <w:bCs/>
          <w:color w:val="auto"/>
          <w:spacing w:val="0"/>
        </w:rPr>
        <w:t>Отражение операции на счетах учёта</w:t>
      </w:r>
    </w:p>
    <w:p w:rsidR="00A7327C" w:rsidRPr="005769F4" w:rsidRDefault="00A7327C" w:rsidP="005769F4">
      <w:pPr>
        <w:shd w:val="clear" w:color="auto" w:fill="FFFFFF"/>
        <w:spacing w:line="360" w:lineRule="auto"/>
        <w:ind w:firstLine="709"/>
        <w:jc w:val="both"/>
        <w:rPr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04"/>
        <w:gridCol w:w="2799"/>
        <w:gridCol w:w="2757"/>
      </w:tblGrid>
      <w:tr w:rsidR="00A7327C" w:rsidRPr="005769F4">
        <w:trPr>
          <w:jc w:val="center"/>
        </w:trPr>
        <w:tc>
          <w:tcPr>
            <w:tcW w:w="3204" w:type="dxa"/>
          </w:tcPr>
          <w:p w:rsidR="00A7327C" w:rsidRPr="005769F4" w:rsidRDefault="00A7327C" w:rsidP="005769F4">
            <w:pPr>
              <w:spacing w:line="360" w:lineRule="auto"/>
              <w:ind w:firstLine="21"/>
              <w:jc w:val="both"/>
              <w:rPr>
                <w:sz w:val="20"/>
                <w:szCs w:val="20"/>
              </w:rPr>
            </w:pPr>
            <w:r w:rsidRPr="005769F4">
              <w:rPr>
                <w:sz w:val="20"/>
                <w:szCs w:val="20"/>
              </w:rPr>
              <w:t>Последовательность</w:t>
            </w:r>
          </w:p>
          <w:p w:rsidR="00A7327C" w:rsidRPr="005769F4" w:rsidRDefault="00A7327C" w:rsidP="005769F4">
            <w:pPr>
              <w:spacing w:line="360" w:lineRule="auto"/>
              <w:ind w:firstLine="21"/>
              <w:jc w:val="both"/>
              <w:rPr>
                <w:sz w:val="20"/>
                <w:szCs w:val="20"/>
              </w:rPr>
            </w:pPr>
            <w:r w:rsidRPr="005769F4">
              <w:rPr>
                <w:sz w:val="20"/>
                <w:szCs w:val="20"/>
              </w:rPr>
              <w:t>рассуждений</w:t>
            </w:r>
          </w:p>
        </w:tc>
        <w:tc>
          <w:tcPr>
            <w:tcW w:w="2799" w:type="dxa"/>
          </w:tcPr>
          <w:p w:rsidR="00A7327C" w:rsidRPr="005769F4" w:rsidRDefault="00A7327C" w:rsidP="005769F4">
            <w:pPr>
              <w:spacing w:line="360" w:lineRule="auto"/>
              <w:ind w:firstLine="21"/>
              <w:jc w:val="both"/>
              <w:rPr>
                <w:sz w:val="20"/>
                <w:szCs w:val="20"/>
              </w:rPr>
            </w:pPr>
          </w:p>
          <w:p w:rsidR="00A7327C" w:rsidRPr="005769F4" w:rsidRDefault="00A7327C" w:rsidP="005769F4">
            <w:pPr>
              <w:pStyle w:val="1"/>
              <w:spacing w:line="360" w:lineRule="auto"/>
              <w:ind w:right="0" w:firstLine="21"/>
              <w:jc w:val="both"/>
              <w:rPr>
                <w:sz w:val="20"/>
                <w:szCs w:val="20"/>
              </w:rPr>
            </w:pPr>
            <w:r w:rsidRPr="005769F4">
              <w:rPr>
                <w:sz w:val="20"/>
                <w:szCs w:val="20"/>
              </w:rPr>
              <w:t>Первый счёт</w:t>
            </w:r>
          </w:p>
        </w:tc>
        <w:tc>
          <w:tcPr>
            <w:tcW w:w="2757" w:type="dxa"/>
          </w:tcPr>
          <w:p w:rsidR="00A7327C" w:rsidRPr="005769F4" w:rsidRDefault="00A7327C" w:rsidP="005769F4">
            <w:pPr>
              <w:spacing w:line="360" w:lineRule="auto"/>
              <w:ind w:firstLine="21"/>
              <w:jc w:val="both"/>
              <w:rPr>
                <w:sz w:val="20"/>
                <w:szCs w:val="20"/>
              </w:rPr>
            </w:pPr>
          </w:p>
          <w:p w:rsidR="00A7327C" w:rsidRPr="005769F4" w:rsidRDefault="00A7327C" w:rsidP="005769F4">
            <w:pPr>
              <w:pStyle w:val="1"/>
              <w:spacing w:line="360" w:lineRule="auto"/>
              <w:ind w:right="0" w:firstLine="21"/>
              <w:jc w:val="both"/>
              <w:rPr>
                <w:sz w:val="20"/>
                <w:szCs w:val="20"/>
              </w:rPr>
            </w:pPr>
            <w:r w:rsidRPr="005769F4">
              <w:rPr>
                <w:sz w:val="20"/>
                <w:szCs w:val="20"/>
              </w:rPr>
              <w:t>Второй счёт</w:t>
            </w:r>
          </w:p>
        </w:tc>
      </w:tr>
      <w:tr w:rsidR="00A7327C" w:rsidRPr="005769F4">
        <w:trPr>
          <w:jc w:val="center"/>
        </w:trPr>
        <w:tc>
          <w:tcPr>
            <w:tcW w:w="3204" w:type="dxa"/>
          </w:tcPr>
          <w:p w:rsidR="00A7327C" w:rsidRPr="005769F4" w:rsidRDefault="00A7327C" w:rsidP="005769F4">
            <w:pPr>
              <w:spacing w:line="360" w:lineRule="auto"/>
              <w:ind w:firstLine="21"/>
              <w:jc w:val="both"/>
              <w:rPr>
                <w:sz w:val="20"/>
                <w:szCs w:val="20"/>
              </w:rPr>
            </w:pPr>
            <w:r w:rsidRPr="005769F4">
              <w:rPr>
                <w:sz w:val="20"/>
                <w:szCs w:val="20"/>
              </w:rPr>
              <w:t>1. Указанная хозяйственная операция вызвала изменение в двух счетах (называем шифры и наименование этих счетов)</w:t>
            </w:r>
          </w:p>
        </w:tc>
        <w:tc>
          <w:tcPr>
            <w:tcW w:w="2799" w:type="dxa"/>
          </w:tcPr>
          <w:p w:rsidR="00A7327C" w:rsidRPr="005769F4" w:rsidRDefault="00A7327C" w:rsidP="005769F4">
            <w:pPr>
              <w:spacing w:line="360" w:lineRule="auto"/>
              <w:ind w:firstLine="21"/>
              <w:jc w:val="both"/>
              <w:rPr>
                <w:sz w:val="20"/>
                <w:szCs w:val="20"/>
              </w:rPr>
            </w:pPr>
            <w:r w:rsidRPr="005769F4">
              <w:rPr>
                <w:sz w:val="20"/>
                <w:szCs w:val="20"/>
              </w:rPr>
              <w:t>№ 10 «Материалы»</w:t>
            </w:r>
          </w:p>
        </w:tc>
        <w:tc>
          <w:tcPr>
            <w:tcW w:w="2757" w:type="dxa"/>
          </w:tcPr>
          <w:p w:rsidR="00A7327C" w:rsidRPr="005769F4" w:rsidRDefault="00A7327C" w:rsidP="005769F4">
            <w:pPr>
              <w:spacing w:line="360" w:lineRule="auto"/>
              <w:ind w:firstLine="21"/>
              <w:jc w:val="both"/>
              <w:rPr>
                <w:sz w:val="20"/>
                <w:szCs w:val="20"/>
              </w:rPr>
            </w:pPr>
            <w:r w:rsidRPr="005769F4">
              <w:rPr>
                <w:sz w:val="20"/>
                <w:szCs w:val="20"/>
              </w:rPr>
              <w:t xml:space="preserve">№ 60 </w:t>
            </w:r>
          </w:p>
          <w:p w:rsidR="00A7327C" w:rsidRPr="005769F4" w:rsidRDefault="00A7327C" w:rsidP="005769F4">
            <w:pPr>
              <w:spacing w:line="360" w:lineRule="auto"/>
              <w:ind w:firstLine="21"/>
              <w:jc w:val="both"/>
              <w:rPr>
                <w:sz w:val="20"/>
                <w:szCs w:val="20"/>
              </w:rPr>
            </w:pPr>
            <w:r w:rsidRPr="005769F4">
              <w:rPr>
                <w:sz w:val="20"/>
                <w:szCs w:val="20"/>
              </w:rPr>
              <w:t>«Расчёты с поставщиками и подрядчиками»</w:t>
            </w:r>
          </w:p>
        </w:tc>
      </w:tr>
      <w:tr w:rsidR="00A7327C" w:rsidRPr="005769F4">
        <w:trPr>
          <w:jc w:val="center"/>
        </w:trPr>
        <w:tc>
          <w:tcPr>
            <w:tcW w:w="3204" w:type="dxa"/>
          </w:tcPr>
          <w:p w:rsidR="00A7327C" w:rsidRPr="005769F4" w:rsidRDefault="00A7327C" w:rsidP="005769F4">
            <w:pPr>
              <w:spacing w:line="360" w:lineRule="auto"/>
              <w:ind w:firstLine="21"/>
              <w:jc w:val="both"/>
              <w:rPr>
                <w:sz w:val="20"/>
                <w:szCs w:val="20"/>
              </w:rPr>
            </w:pPr>
            <w:r w:rsidRPr="005769F4">
              <w:rPr>
                <w:sz w:val="20"/>
                <w:szCs w:val="20"/>
              </w:rPr>
              <w:t>2. К средствам или источникам относятся эти счета?</w:t>
            </w:r>
          </w:p>
        </w:tc>
        <w:tc>
          <w:tcPr>
            <w:tcW w:w="2799" w:type="dxa"/>
          </w:tcPr>
          <w:p w:rsidR="00A7327C" w:rsidRPr="005769F4" w:rsidRDefault="00A7327C" w:rsidP="005769F4">
            <w:pPr>
              <w:pStyle w:val="1"/>
              <w:spacing w:line="360" w:lineRule="auto"/>
              <w:ind w:right="0" w:firstLine="21"/>
              <w:jc w:val="both"/>
              <w:rPr>
                <w:sz w:val="20"/>
                <w:szCs w:val="20"/>
              </w:rPr>
            </w:pPr>
            <w:r w:rsidRPr="005769F4">
              <w:rPr>
                <w:sz w:val="20"/>
                <w:szCs w:val="20"/>
              </w:rPr>
              <w:t>Средства</w:t>
            </w:r>
          </w:p>
        </w:tc>
        <w:tc>
          <w:tcPr>
            <w:tcW w:w="2757" w:type="dxa"/>
          </w:tcPr>
          <w:p w:rsidR="00A7327C" w:rsidRPr="005769F4" w:rsidRDefault="00A7327C" w:rsidP="005769F4">
            <w:pPr>
              <w:pStyle w:val="1"/>
              <w:spacing w:line="360" w:lineRule="auto"/>
              <w:ind w:right="0" w:firstLine="21"/>
              <w:jc w:val="both"/>
              <w:rPr>
                <w:sz w:val="20"/>
                <w:szCs w:val="20"/>
              </w:rPr>
            </w:pPr>
            <w:r w:rsidRPr="005769F4">
              <w:rPr>
                <w:sz w:val="20"/>
                <w:szCs w:val="20"/>
              </w:rPr>
              <w:t>Источники средств</w:t>
            </w:r>
          </w:p>
        </w:tc>
      </w:tr>
      <w:tr w:rsidR="00A7327C" w:rsidRPr="005769F4">
        <w:trPr>
          <w:jc w:val="center"/>
        </w:trPr>
        <w:tc>
          <w:tcPr>
            <w:tcW w:w="3204" w:type="dxa"/>
          </w:tcPr>
          <w:p w:rsidR="00A7327C" w:rsidRPr="005769F4" w:rsidRDefault="00A7327C" w:rsidP="005769F4">
            <w:pPr>
              <w:spacing w:line="360" w:lineRule="auto"/>
              <w:ind w:firstLine="21"/>
              <w:jc w:val="both"/>
              <w:rPr>
                <w:sz w:val="20"/>
                <w:szCs w:val="20"/>
              </w:rPr>
            </w:pPr>
            <w:r w:rsidRPr="005769F4">
              <w:rPr>
                <w:sz w:val="20"/>
                <w:szCs w:val="20"/>
              </w:rPr>
              <w:t>3. Какие это счета по отношению к балансу?</w:t>
            </w:r>
          </w:p>
        </w:tc>
        <w:tc>
          <w:tcPr>
            <w:tcW w:w="2799" w:type="dxa"/>
          </w:tcPr>
          <w:p w:rsidR="00A7327C" w:rsidRPr="005769F4" w:rsidRDefault="00A7327C" w:rsidP="005769F4">
            <w:pPr>
              <w:pStyle w:val="1"/>
              <w:spacing w:line="360" w:lineRule="auto"/>
              <w:ind w:right="0" w:firstLine="21"/>
              <w:jc w:val="both"/>
              <w:rPr>
                <w:sz w:val="20"/>
                <w:szCs w:val="20"/>
              </w:rPr>
            </w:pPr>
            <w:r w:rsidRPr="005769F4">
              <w:rPr>
                <w:sz w:val="20"/>
                <w:szCs w:val="20"/>
              </w:rPr>
              <w:t>Активный</w:t>
            </w:r>
          </w:p>
        </w:tc>
        <w:tc>
          <w:tcPr>
            <w:tcW w:w="2757" w:type="dxa"/>
          </w:tcPr>
          <w:p w:rsidR="00A7327C" w:rsidRPr="005769F4" w:rsidRDefault="00A7327C" w:rsidP="005769F4">
            <w:pPr>
              <w:pStyle w:val="1"/>
              <w:spacing w:line="360" w:lineRule="auto"/>
              <w:ind w:right="0" w:firstLine="21"/>
              <w:jc w:val="both"/>
              <w:rPr>
                <w:sz w:val="20"/>
                <w:szCs w:val="20"/>
              </w:rPr>
            </w:pPr>
            <w:r w:rsidRPr="005769F4">
              <w:rPr>
                <w:sz w:val="20"/>
                <w:szCs w:val="20"/>
              </w:rPr>
              <w:t>Активно-пассивный</w:t>
            </w:r>
          </w:p>
        </w:tc>
      </w:tr>
      <w:tr w:rsidR="00A7327C" w:rsidRPr="005769F4">
        <w:trPr>
          <w:jc w:val="center"/>
        </w:trPr>
        <w:tc>
          <w:tcPr>
            <w:tcW w:w="3204" w:type="dxa"/>
          </w:tcPr>
          <w:p w:rsidR="00A7327C" w:rsidRPr="005769F4" w:rsidRDefault="00A7327C" w:rsidP="005769F4">
            <w:pPr>
              <w:spacing w:line="360" w:lineRule="auto"/>
              <w:ind w:firstLine="21"/>
              <w:jc w:val="both"/>
              <w:rPr>
                <w:sz w:val="20"/>
                <w:szCs w:val="20"/>
              </w:rPr>
            </w:pPr>
            <w:r w:rsidRPr="005769F4">
              <w:rPr>
                <w:sz w:val="20"/>
                <w:szCs w:val="20"/>
              </w:rPr>
              <w:t>4. Какие изменения (увеличение или уменьшение) вызвала данная операция на счетах?</w:t>
            </w:r>
          </w:p>
        </w:tc>
        <w:tc>
          <w:tcPr>
            <w:tcW w:w="2799" w:type="dxa"/>
          </w:tcPr>
          <w:p w:rsidR="00A7327C" w:rsidRPr="005769F4" w:rsidRDefault="00A7327C" w:rsidP="005769F4">
            <w:pPr>
              <w:spacing w:line="360" w:lineRule="auto"/>
              <w:ind w:firstLine="21"/>
              <w:jc w:val="both"/>
              <w:rPr>
                <w:sz w:val="20"/>
                <w:szCs w:val="20"/>
              </w:rPr>
            </w:pPr>
            <w:r w:rsidRPr="005769F4">
              <w:rPr>
                <w:sz w:val="20"/>
                <w:szCs w:val="20"/>
              </w:rPr>
              <w:t>Увеличение (поступили материалы)</w:t>
            </w:r>
          </w:p>
        </w:tc>
        <w:tc>
          <w:tcPr>
            <w:tcW w:w="2757" w:type="dxa"/>
          </w:tcPr>
          <w:p w:rsidR="00A7327C" w:rsidRPr="005769F4" w:rsidRDefault="00A7327C" w:rsidP="005769F4">
            <w:pPr>
              <w:spacing w:line="360" w:lineRule="auto"/>
              <w:ind w:firstLine="21"/>
              <w:jc w:val="both"/>
              <w:rPr>
                <w:sz w:val="20"/>
                <w:szCs w:val="20"/>
              </w:rPr>
            </w:pPr>
            <w:r w:rsidRPr="005769F4">
              <w:rPr>
                <w:sz w:val="20"/>
                <w:szCs w:val="20"/>
              </w:rPr>
              <w:t>Увеличение (возникла задолженность поставщику за материалы)</w:t>
            </w:r>
          </w:p>
        </w:tc>
      </w:tr>
      <w:tr w:rsidR="00A7327C" w:rsidRPr="005769F4">
        <w:trPr>
          <w:jc w:val="center"/>
        </w:trPr>
        <w:tc>
          <w:tcPr>
            <w:tcW w:w="3204" w:type="dxa"/>
          </w:tcPr>
          <w:p w:rsidR="00A7327C" w:rsidRPr="005769F4" w:rsidRDefault="00A7327C" w:rsidP="005769F4">
            <w:pPr>
              <w:spacing w:line="360" w:lineRule="auto"/>
              <w:ind w:firstLine="21"/>
              <w:jc w:val="both"/>
              <w:rPr>
                <w:sz w:val="20"/>
                <w:szCs w:val="20"/>
              </w:rPr>
            </w:pPr>
            <w:r w:rsidRPr="005769F4">
              <w:rPr>
                <w:sz w:val="20"/>
                <w:szCs w:val="20"/>
              </w:rPr>
              <w:t>5. На какой стороне каждого счёта (дебете или кредите) следует отразить эти изменения?</w:t>
            </w:r>
          </w:p>
        </w:tc>
        <w:tc>
          <w:tcPr>
            <w:tcW w:w="2799" w:type="dxa"/>
          </w:tcPr>
          <w:p w:rsidR="00A7327C" w:rsidRPr="005769F4" w:rsidRDefault="00A7327C" w:rsidP="005769F4">
            <w:pPr>
              <w:spacing w:line="360" w:lineRule="auto"/>
              <w:ind w:firstLine="21"/>
              <w:jc w:val="both"/>
              <w:rPr>
                <w:sz w:val="20"/>
                <w:szCs w:val="20"/>
              </w:rPr>
            </w:pPr>
            <w:r w:rsidRPr="005769F4">
              <w:rPr>
                <w:sz w:val="20"/>
                <w:szCs w:val="20"/>
              </w:rPr>
              <w:t>На дебете (так как увеличение средств в активных счетах записываются на дебетовой стороне )</w:t>
            </w:r>
          </w:p>
        </w:tc>
        <w:tc>
          <w:tcPr>
            <w:tcW w:w="2757" w:type="dxa"/>
          </w:tcPr>
          <w:p w:rsidR="00A7327C" w:rsidRPr="005769F4" w:rsidRDefault="00A7327C" w:rsidP="005769F4">
            <w:pPr>
              <w:spacing w:line="360" w:lineRule="auto"/>
              <w:ind w:firstLine="21"/>
              <w:jc w:val="both"/>
              <w:rPr>
                <w:sz w:val="20"/>
                <w:szCs w:val="20"/>
              </w:rPr>
            </w:pPr>
            <w:r w:rsidRPr="005769F4">
              <w:rPr>
                <w:sz w:val="20"/>
                <w:szCs w:val="20"/>
              </w:rPr>
              <w:t>На кредите (так как увеличение источников в пассивных счетах записывается на кредитовой стороне)</w:t>
            </w:r>
          </w:p>
        </w:tc>
      </w:tr>
    </w:tbl>
    <w:p w:rsidR="00A7327C" w:rsidRPr="005769F4" w:rsidRDefault="00A7327C" w:rsidP="005769F4">
      <w:pPr>
        <w:shd w:val="clear" w:color="auto" w:fill="FFFFFF"/>
        <w:spacing w:line="360" w:lineRule="auto"/>
        <w:ind w:firstLine="709"/>
        <w:jc w:val="both"/>
        <w:rPr>
          <w:sz w:val="28"/>
        </w:rPr>
      </w:pPr>
    </w:p>
    <w:p w:rsidR="00A7327C" w:rsidRPr="005769F4" w:rsidRDefault="004F7512" w:rsidP="005769F4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>
        <w:rPr>
          <w:noProof/>
        </w:rPr>
        <w:pict>
          <v:line id="_x0000_s1026" style="position:absolute;left:0;text-align:left;z-index:251654144;mso-position-horizontal-relative:margin" from="742.1pt,497.5pt" to="742.1pt,535.4pt" o:allowincell="f" strokeweight=".5pt">
            <w10:wrap anchorx="margin"/>
          </v:line>
        </w:pict>
      </w:r>
      <w:r w:rsidR="00A7327C" w:rsidRPr="005769F4">
        <w:rPr>
          <w:sz w:val="28"/>
          <w:szCs w:val="22"/>
        </w:rPr>
        <w:t xml:space="preserve">Правильность рассуждений можно дополнительно проверить, определив, к какому типу изменений относится операция и не нарушается ли равенство. Рассмотренная операция относится к </w:t>
      </w:r>
      <w:r w:rsidR="00A7327C" w:rsidRPr="005769F4">
        <w:rPr>
          <w:sz w:val="28"/>
          <w:szCs w:val="22"/>
          <w:lang w:val="en-US"/>
        </w:rPr>
        <w:t>III</w:t>
      </w:r>
      <w:r w:rsidR="00A7327C" w:rsidRPr="005769F4">
        <w:rPr>
          <w:bCs/>
          <w:sz w:val="28"/>
          <w:szCs w:val="22"/>
        </w:rPr>
        <w:t xml:space="preserve"> </w:t>
      </w:r>
      <w:r w:rsidR="00A7327C" w:rsidRPr="005769F4">
        <w:rPr>
          <w:sz w:val="28"/>
          <w:szCs w:val="22"/>
        </w:rPr>
        <w:t>типу, так как произошло увеличение актива и пассива баланса (в активе увеличилась статья «Материалы», в пассиве увеличилась статья «Расчеты с поставщиками») на одну и ту же сумму — 42 500 руб. В результате итоги актива и пассива увеличились на эту же сумму, и равенство их не нарушилось. После этого выполняем бухгалтерскую запись:</w:t>
      </w:r>
    </w:p>
    <w:p w:rsidR="00A7327C" w:rsidRPr="005769F4" w:rsidRDefault="00A7327C" w:rsidP="005769F4">
      <w:pPr>
        <w:pStyle w:val="3"/>
        <w:spacing w:before="0" w:line="360" w:lineRule="auto"/>
        <w:ind w:left="0" w:firstLine="709"/>
        <w:jc w:val="both"/>
        <w:rPr>
          <w:color w:val="auto"/>
          <w:spacing w:val="0"/>
        </w:rPr>
      </w:pPr>
      <w:r w:rsidRPr="005769F4">
        <w:rPr>
          <w:color w:val="auto"/>
          <w:spacing w:val="0"/>
        </w:rPr>
        <w:t>Дебет счета 10 «Материалы»</w:t>
      </w:r>
    </w:p>
    <w:p w:rsidR="00A7327C" w:rsidRPr="005769F4" w:rsidRDefault="00A7327C" w:rsidP="005769F4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769F4">
        <w:rPr>
          <w:sz w:val="28"/>
          <w:szCs w:val="22"/>
        </w:rPr>
        <w:t>Кредит счета 60 «Расчеты с поставщиками и подрядчиками» — 42 500.</w:t>
      </w:r>
    </w:p>
    <w:p w:rsidR="00A7327C" w:rsidRPr="005769F4" w:rsidRDefault="00A7327C" w:rsidP="005769F4">
      <w:pPr>
        <w:shd w:val="clear" w:color="auto" w:fill="FFFFFF"/>
        <w:spacing w:line="360" w:lineRule="auto"/>
        <w:ind w:firstLine="709"/>
        <w:jc w:val="both"/>
        <w:rPr>
          <w:sz w:val="28"/>
          <w:szCs w:val="22"/>
        </w:rPr>
      </w:pPr>
      <w:r w:rsidRPr="005769F4">
        <w:rPr>
          <w:sz w:val="28"/>
          <w:szCs w:val="22"/>
        </w:rPr>
        <w:t>На счетах эта запись получит следующее отражение:</w:t>
      </w:r>
    </w:p>
    <w:p w:rsidR="00A7327C" w:rsidRDefault="00A7327C" w:rsidP="005769F4">
      <w:pPr>
        <w:pStyle w:val="8"/>
        <w:spacing w:before="0"/>
        <w:ind w:left="0" w:right="0" w:firstLine="709"/>
        <w:jc w:val="both"/>
        <w:rPr>
          <w:bCs/>
          <w:color w:val="auto"/>
          <w:spacing w:val="0"/>
        </w:rPr>
      </w:pPr>
      <w:r w:rsidRPr="005769F4">
        <w:rPr>
          <w:bCs/>
          <w:color w:val="auto"/>
          <w:spacing w:val="0"/>
        </w:rPr>
        <w:t>Счет 10 «Материалы»</w:t>
      </w:r>
    </w:p>
    <w:p w:rsidR="005769F4" w:rsidRPr="005769F4" w:rsidRDefault="005769F4" w:rsidP="005769F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9"/>
        <w:gridCol w:w="3969"/>
      </w:tblGrid>
      <w:tr w:rsidR="00A7327C" w:rsidRPr="005769F4">
        <w:trPr>
          <w:jc w:val="center"/>
        </w:trPr>
        <w:tc>
          <w:tcPr>
            <w:tcW w:w="3969" w:type="dxa"/>
          </w:tcPr>
          <w:p w:rsidR="00A7327C" w:rsidRPr="005769F4" w:rsidRDefault="00A7327C" w:rsidP="005769F4">
            <w:pPr>
              <w:pStyle w:val="4"/>
              <w:spacing w:line="360" w:lineRule="auto"/>
              <w:ind w:firstLine="35"/>
              <w:jc w:val="both"/>
              <w:rPr>
                <w:bCs/>
                <w:sz w:val="20"/>
                <w:szCs w:val="20"/>
              </w:rPr>
            </w:pPr>
            <w:r w:rsidRPr="005769F4">
              <w:rPr>
                <w:bCs/>
                <w:sz w:val="20"/>
                <w:szCs w:val="20"/>
              </w:rPr>
              <w:t>Дебет</w:t>
            </w:r>
          </w:p>
        </w:tc>
        <w:tc>
          <w:tcPr>
            <w:tcW w:w="3969" w:type="dxa"/>
          </w:tcPr>
          <w:p w:rsidR="00A7327C" w:rsidRPr="005769F4" w:rsidRDefault="00A7327C" w:rsidP="005769F4">
            <w:pPr>
              <w:pStyle w:val="4"/>
              <w:spacing w:line="360" w:lineRule="auto"/>
              <w:ind w:firstLine="35"/>
              <w:jc w:val="both"/>
              <w:rPr>
                <w:bCs/>
                <w:sz w:val="20"/>
                <w:szCs w:val="20"/>
              </w:rPr>
            </w:pPr>
            <w:r w:rsidRPr="005769F4">
              <w:rPr>
                <w:bCs/>
                <w:sz w:val="20"/>
                <w:szCs w:val="20"/>
              </w:rPr>
              <w:t>Кредит</w:t>
            </w:r>
          </w:p>
        </w:tc>
      </w:tr>
      <w:tr w:rsidR="00A7327C" w:rsidRPr="005769F4">
        <w:trPr>
          <w:jc w:val="center"/>
        </w:trPr>
        <w:tc>
          <w:tcPr>
            <w:tcW w:w="3969" w:type="dxa"/>
          </w:tcPr>
          <w:p w:rsidR="00A7327C" w:rsidRPr="005769F4" w:rsidRDefault="00A7327C" w:rsidP="005769F4">
            <w:pPr>
              <w:pStyle w:val="a3"/>
              <w:spacing w:line="360" w:lineRule="auto"/>
              <w:ind w:firstLine="35"/>
              <w:jc w:val="both"/>
              <w:rPr>
                <w:sz w:val="20"/>
                <w:szCs w:val="20"/>
              </w:rPr>
            </w:pPr>
            <w:r w:rsidRPr="005769F4">
              <w:rPr>
                <w:sz w:val="20"/>
                <w:szCs w:val="20"/>
              </w:rPr>
              <w:t>Остаток-18 500</w:t>
            </w:r>
          </w:p>
          <w:p w:rsidR="00A7327C" w:rsidRPr="005769F4" w:rsidRDefault="00A7327C" w:rsidP="005769F4">
            <w:pPr>
              <w:spacing w:line="360" w:lineRule="auto"/>
              <w:ind w:firstLine="35"/>
              <w:jc w:val="both"/>
              <w:rPr>
                <w:bCs/>
                <w:sz w:val="20"/>
                <w:szCs w:val="20"/>
              </w:rPr>
            </w:pPr>
            <w:r w:rsidRPr="005769F4">
              <w:rPr>
                <w:sz w:val="20"/>
                <w:szCs w:val="20"/>
              </w:rPr>
              <w:t>1. 42 500</w:t>
            </w:r>
          </w:p>
        </w:tc>
        <w:tc>
          <w:tcPr>
            <w:tcW w:w="3969" w:type="dxa"/>
          </w:tcPr>
          <w:p w:rsidR="00A7327C" w:rsidRPr="005769F4" w:rsidRDefault="00A7327C" w:rsidP="005769F4">
            <w:pPr>
              <w:pStyle w:val="4"/>
              <w:spacing w:line="360" w:lineRule="auto"/>
              <w:ind w:firstLine="35"/>
              <w:jc w:val="both"/>
              <w:rPr>
                <w:bCs/>
                <w:sz w:val="20"/>
                <w:szCs w:val="20"/>
              </w:rPr>
            </w:pPr>
          </w:p>
        </w:tc>
      </w:tr>
    </w:tbl>
    <w:p w:rsidR="00A7327C" w:rsidRPr="005769F4" w:rsidRDefault="00A7327C" w:rsidP="005769F4">
      <w:pPr>
        <w:shd w:val="clear" w:color="auto" w:fill="FFFFFF"/>
        <w:spacing w:line="360" w:lineRule="auto"/>
        <w:ind w:firstLine="709"/>
        <w:jc w:val="both"/>
        <w:rPr>
          <w:sz w:val="28"/>
        </w:rPr>
      </w:pPr>
    </w:p>
    <w:p w:rsidR="00A7327C" w:rsidRDefault="00A7327C" w:rsidP="005769F4">
      <w:pPr>
        <w:pStyle w:val="5"/>
        <w:spacing w:before="0"/>
        <w:ind w:left="0" w:firstLine="709"/>
        <w:jc w:val="both"/>
        <w:rPr>
          <w:bCs/>
          <w:color w:val="auto"/>
          <w:spacing w:val="0"/>
        </w:rPr>
      </w:pPr>
      <w:r w:rsidRPr="005769F4">
        <w:rPr>
          <w:bCs/>
          <w:color w:val="auto"/>
          <w:spacing w:val="0"/>
        </w:rPr>
        <w:t>Счет 60 «Расчеты с поставщиками и подрядчиками»</w:t>
      </w:r>
    </w:p>
    <w:p w:rsidR="005769F4" w:rsidRPr="005769F4" w:rsidRDefault="005769F4" w:rsidP="005769F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9"/>
        <w:gridCol w:w="3969"/>
      </w:tblGrid>
      <w:tr w:rsidR="00A7327C" w:rsidRPr="005769F4">
        <w:trPr>
          <w:jc w:val="center"/>
        </w:trPr>
        <w:tc>
          <w:tcPr>
            <w:tcW w:w="3969" w:type="dxa"/>
          </w:tcPr>
          <w:p w:rsidR="00A7327C" w:rsidRPr="005769F4" w:rsidRDefault="00A7327C" w:rsidP="005769F4">
            <w:pPr>
              <w:pStyle w:val="4"/>
              <w:spacing w:line="360" w:lineRule="auto"/>
              <w:ind w:firstLine="35"/>
              <w:jc w:val="both"/>
              <w:rPr>
                <w:bCs/>
                <w:sz w:val="20"/>
                <w:szCs w:val="20"/>
              </w:rPr>
            </w:pPr>
            <w:r w:rsidRPr="005769F4">
              <w:rPr>
                <w:sz w:val="20"/>
                <w:szCs w:val="20"/>
              </w:rPr>
              <w:t xml:space="preserve"> </w:t>
            </w:r>
            <w:r w:rsidRPr="005769F4">
              <w:rPr>
                <w:bCs/>
                <w:sz w:val="20"/>
                <w:szCs w:val="20"/>
              </w:rPr>
              <w:t>Дебет</w:t>
            </w:r>
          </w:p>
        </w:tc>
        <w:tc>
          <w:tcPr>
            <w:tcW w:w="3969" w:type="dxa"/>
          </w:tcPr>
          <w:p w:rsidR="00A7327C" w:rsidRPr="005769F4" w:rsidRDefault="00A7327C" w:rsidP="005769F4">
            <w:pPr>
              <w:pStyle w:val="4"/>
              <w:spacing w:line="360" w:lineRule="auto"/>
              <w:ind w:firstLine="35"/>
              <w:jc w:val="both"/>
              <w:rPr>
                <w:bCs/>
                <w:sz w:val="20"/>
                <w:szCs w:val="20"/>
              </w:rPr>
            </w:pPr>
            <w:r w:rsidRPr="005769F4">
              <w:rPr>
                <w:bCs/>
                <w:sz w:val="20"/>
                <w:szCs w:val="20"/>
              </w:rPr>
              <w:t>Кредит</w:t>
            </w:r>
          </w:p>
        </w:tc>
      </w:tr>
      <w:tr w:rsidR="00A7327C" w:rsidRPr="005769F4">
        <w:trPr>
          <w:jc w:val="center"/>
        </w:trPr>
        <w:tc>
          <w:tcPr>
            <w:tcW w:w="3969" w:type="dxa"/>
          </w:tcPr>
          <w:p w:rsidR="00A7327C" w:rsidRPr="005769F4" w:rsidRDefault="00A7327C" w:rsidP="005769F4">
            <w:pPr>
              <w:pStyle w:val="4"/>
              <w:spacing w:line="360" w:lineRule="auto"/>
              <w:ind w:firstLine="35"/>
              <w:jc w:val="both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A7327C" w:rsidRPr="005769F4" w:rsidRDefault="00A7327C" w:rsidP="005769F4">
            <w:pPr>
              <w:pStyle w:val="4"/>
              <w:spacing w:line="360" w:lineRule="auto"/>
              <w:ind w:firstLine="35"/>
              <w:jc w:val="both"/>
              <w:rPr>
                <w:bCs/>
                <w:sz w:val="20"/>
                <w:szCs w:val="20"/>
              </w:rPr>
            </w:pPr>
            <w:r w:rsidRPr="005769F4">
              <w:rPr>
                <w:sz w:val="20"/>
                <w:szCs w:val="20"/>
              </w:rPr>
              <w:t>Остаток- 18 500</w:t>
            </w:r>
            <w:r w:rsidR="00DB551B">
              <w:rPr>
                <w:sz w:val="20"/>
                <w:szCs w:val="20"/>
              </w:rPr>
              <w:t xml:space="preserve"> </w:t>
            </w:r>
            <w:r w:rsidRPr="005769F4">
              <w:rPr>
                <w:sz w:val="20"/>
                <w:szCs w:val="20"/>
              </w:rPr>
              <w:t>1. 42 500</w:t>
            </w:r>
            <w:r w:rsidR="00DB551B">
              <w:rPr>
                <w:sz w:val="20"/>
                <w:szCs w:val="20"/>
              </w:rPr>
              <w:t xml:space="preserve"> </w:t>
            </w:r>
          </w:p>
        </w:tc>
      </w:tr>
    </w:tbl>
    <w:p w:rsidR="00A7327C" w:rsidRPr="005769F4" w:rsidRDefault="00A7327C" w:rsidP="005769F4">
      <w:pPr>
        <w:spacing w:line="360" w:lineRule="auto"/>
        <w:ind w:firstLine="709"/>
        <w:jc w:val="both"/>
        <w:rPr>
          <w:sz w:val="28"/>
        </w:rPr>
      </w:pPr>
    </w:p>
    <w:p w:rsidR="00A7327C" w:rsidRPr="005769F4" w:rsidRDefault="00A7327C" w:rsidP="005769F4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769F4">
        <w:rPr>
          <w:sz w:val="28"/>
        </w:rPr>
        <w:t>Рассмотренная бухгалтерская запись является простой, так как записана по дебету одного счета и кредиту другого счета. Но на практике встречаются такие операции, когда надо дебетовать один счет, а кредитовать несколько счетов, и, наоборот, дебетовать несколько счетов, а кредитовать только один. Такие бухгалтерские проводки называются сложными.</w:t>
      </w:r>
    </w:p>
    <w:p w:rsidR="00A7327C" w:rsidRPr="005769F4" w:rsidRDefault="00A7327C" w:rsidP="005769F4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769F4">
        <w:rPr>
          <w:bCs/>
          <w:sz w:val="28"/>
        </w:rPr>
        <w:t xml:space="preserve">Пример </w:t>
      </w:r>
      <w:r w:rsidRPr="005769F4">
        <w:rPr>
          <w:sz w:val="28"/>
        </w:rPr>
        <w:t>2. Из кассы выдано 295 600 руб., в том числе заработная плата работникам в размере 265 600 руб., под отчет работнику — 30 000 руб. Бухгалтерская проводка будет записана следующим образом:</w:t>
      </w:r>
    </w:p>
    <w:p w:rsidR="00A7327C" w:rsidRPr="005769F4" w:rsidRDefault="00A7327C" w:rsidP="005769F4">
      <w:pPr>
        <w:shd w:val="clear" w:color="auto" w:fill="FFFFFF"/>
        <w:tabs>
          <w:tab w:val="left" w:pos="5774"/>
        </w:tabs>
        <w:spacing w:line="360" w:lineRule="auto"/>
        <w:ind w:firstLine="709"/>
        <w:jc w:val="both"/>
        <w:rPr>
          <w:sz w:val="28"/>
        </w:rPr>
      </w:pPr>
      <w:r w:rsidRPr="005769F4">
        <w:rPr>
          <w:sz w:val="28"/>
        </w:rPr>
        <w:t>Д-т 70 «Расчеты с персоналом по оплате труда»</w:t>
      </w:r>
      <w:r w:rsidRPr="005769F4">
        <w:rPr>
          <w:sz w:val="28"/>
        </w:rPr>
        <w:tab/>
        <w:t>265 600</w:t>
      </w:r>
    </w:p>
    <w:p w:rsidR="00A7327C" w:rsidRPr="005769F4" w:rsidRDefault="00A7327C" w:rsidP="005769F4">
      <w:pPr>
        <w:shd w:val="clear" w:color="auto" w:fill="FFFFFF"/>
        <w:tabs>
          <w:tab w:val="left" w:pos="5880"/>
        </w:tabs>
        <w:spacing w:line="360" w:lineRule="auto"/>
        <w:ind w:firstLine="709"/>
        <w:jc w:val="both"/>
        <w:rPr>
          <w:sz w:val="28"/>
        </w:rPr>
      </w:pPr>
      <w:r w:rsidRPr="005769F4">
        <w:rPr>
          <w:sz w:val="28"/>
        </w:rPr>
        <w:t>Д-т 71 «Расчеты с подотчетными лицами»</w:t>
      </w:r>
      <w:r w:rsidRPr="005769F4">
        <w:rPr>
          <w:sz w:val="28"/>
        </w:rPr>
        <w:tab/>
        <w:t>30 000</w:t>
      </w:r>
    </w:p>
    <w:p w:rsidR="00A7327C" w:rsidRPr="005769F4" w:rsidRDefault="00A7327C" w:rsidP="005769F4">
      <w:pPr>
        <w:shd w:val="clear" w:color="auto" w:fill="FFFFFF"/>
        <w:tabs>
          <w:tab w:val="left" w:pos="5784"/>
        </w:tabs>
        <w:spacing w:line="360" w:lineRule="auto"/>
        <w:ind w:firstLine="709"/>
        <w:jc w:val="both"/>
        <w:rPr>
          <w:sz w:val="28"/>
        </w:rPr>
      </w:pPr>
      <w:r w:rsidRPr="005769F4">
        <w:rPr>
          <w:sz w:val="28"/>
        </w:rPr>
        <w:t>К-т 50 «Касса»</w:t>
      </w:r>
      <w:r w:rsidRPr="005769F4">
        <w:rPr>
          <w:sz w:val="28"/>
        </w:rPr>
        <w:tab/>
        <w:t>295 600</w:t>
      </w:r>
    </w:p>
    <w:p w:rsidR="00A7327C" w:rsidRPr="005769F4" w:rsidRDefault="00A7327C" w:rsidP="005769F4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769F4">
        <w:rPr>
          <w:sz w:val="28"/>
        </w:rPr>
        <w:t>Можно заметить, что и в этой бухгалтерской записи принцип двойной записи сохранился: сумма, записанная на дебете двух счетов, равна сумме, записанной по кредиту одно счета.</w:t>
      </w:r>
    </w:p>
    <w:p w:rsidR="00A7327C" w:rsidRPr="005769F4" w:rsidRDefault="00A7327C" w:rsidP="005769F4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769F4">
        <w:rPr>
          <w:sz w:val="28"/>
        </w:rPr>
        <w:t>Двойная запись имеет большое контрольное и познавательное</w:t>
      </w:r>
      <w:r w:rsidR="005769F4">
        <w:rPr>
          <w:sz w:val="28"/>
        </w:rPr>
        <w:t xml:space="preserve"> </w:t>
      </w:r>
      <w:r w:rsidRPr="005769F4">
        <w:rPr>
          <w:sz w:val="28"/>
        </w:rPr>
        <w:t>значение.</w:t>
      </w:r>
    </w:p>
    <w:p w:rsidR="00A7327C" w:rsidRPr="005769F4" w:rsidRDefault="00A7327C" w:rsidP="005769F4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769F4">
        <w:rPr>
          <w:sz w:val="28"/>
        </w:rPr>
        <w:t xml:space="preserve">Контрольное значение её заключается в том, что, записывая </w:t>
      </w:r>
      <w:r w:rsidRPr="005769F4">
        <w:rPr>
          <w:sz w:val="28"/>
          <w:szCs w:val="22"/>
        </w:rPr>
        <w:t>каждую операцию в одинаковой сумме по дебету и кредиту счетов, проверяют равенство итога оборотов по дебету и кредиту всех счетов за месяц. Отсутствие этого равенства свидетельствует об ошибках в записях по счетам.</w:t>
      </w:r>
    </w:p>
    <w:p w:rsidR="00A7327C" w:rsidRPr="005769F4" w:rsidRDefault="00A7327C" w:rsidP="005769F4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769F4">
        <w:rPr>
          <w:sz w:val="28"/>
          <w:szCs w:val="22"/>
        </w:rPr>
        <w:t>Познавательное значение двойной записи заключается в том, что по корреспонденции счетов можно определить содержание совершившейся хозяйственной операции.</w:t>
      </w:r>
    </w:p>
    <w:p w:rsidR="00A7327C" w:rsidRPr="005769F4" w:rsidRDefault="00A7327C" w:rsidP="005769F4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769F4">
        <w:rPr>
          <w:bCs/>
          <w:sz w:val="28"/>
          <w:szCs w:val="22"/>
        </w:rPr>
        <w:t xml:space="preserve">Пример 3. </w:t>
      </w:r>
      <w:r w:rsidRPr="005769F4">
        <w:rPr>
          <w:sz w:val="28"/>
          <w:szCs w:val="22"/>
        </w:rPr>
        <w:t>Составлена бухгалтерская запись:</w:t>
      </w:r>
    </w:p>
    <w:p w:rsidR="00A7327C" w:rsidRPr="005769F4" w:rsidRDefault="00A7327C" w:rsidP="005769F4">
      <w:pPr>
        <w:shd w:val="clear" w:color="auto" w:fill="FFFFFF"/>
        <w:spacing w:line="360" w:lineRule="auto"/>
        <w:ind w:firstLine="709"/>
        <w:jc w:val="both"/>
        <w:rPr>
          <w:sz w:val="28"/>
          <w:szCs w:val="22"/>
        </w:rPr>
      </w:pPr>
      <w:r w:rsidRPr="005769F4">
        <w:rPr>
          <w:sz w:val="28"/>
          <w:szCs w:val="22"/>
        </w:rPr>
        <w:t>Дебет 68 «Расчеты по налогам и сборам»</w:t>
      </w:r>
      <w:r w:rsidR="00DB551B">
        <w:rPr>
          <w:sz w:val="28"/>
          <w:szCs w:val="22"/>
        </w:rPr>
        <w:t xml:space="preserve"> </w:t>
      </w:r>
      <w:r w:rsidRPr="005769F4">
        <w:rPr>
          <w:sz w:val="28"/>
          <w:szCs w:val="22"/>
        </w:rPr>
        <w:t>25800</w:t>
      </w:r>
    </w:p>
    <w:p w:rsidR="00A7327C" w:rsidRPr="005769F4" w:rsidRDefault="00A7327C" w:rsidP="005769F4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769F4">
        <w:rPr>
          <w:sz w:val="28"/>
          <w:szCs w:val="22"/>
        </w:rPr>
        <w:t>Кредит 51 «Расчетный счет»</w:t>
      </w:r>
    </w:p>
    <w:p w:rsidR="00A7327C" w:rsidRPr="005769F4" w:rsidRDefault="00A7327C" w:rsidP="005769F4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769F4">
        <w:rPr>
          <w:sz w:val="28"/>
          <w:szCs w:val="22"/>
        </w:rPr>
        <w:t>Разобрав бухгалтерскую запись по ранее предложенной после</w:t>
      </w:r>
      <w:r w:rsidRPr="005769F4">
        <w:rPr>
          <w:sz w:val="28"/>
          <w:szCs w:val="22"/>
        </w:rPr>
        <w:softHyphen/>
        <w:t>довательности рассуждений, устанавливаем, что счет «Расчеты по налогам и сборам» пассивный и по дебету записывается уменьшение источников, а счет «Расчетный счет» активный и по кредиту записывается также уменьшение (</w:t>
      </w:r>
      <w:r w:rsidRPr="005769F4">
        <w:rPr>
          <w:sz w:val="28"/>
          <w:szCs w:val="22"/>
          <w:lang w:val="en-US"/>
        </w:rPr>
        <w:t>IV</w:t>
      </w:r>
      <w:r w:rsidRPr="005769F4">
        <w:rPr>
          <w:sz w:val="28"/>
          <w:szCs w:val="22"/>
        </w:rPr>
        <w:t xml:space="preserve"> тип изменений в балансе). Содержание отраженной хозяйственной операции можно сформулировать так: с расчетного счета перечислена задолженность по платежам в бюджет в размере 28 500 руб.</w:t>
      </w:r>
    </w:p>
    <w:p w:rsidR="00A7327C" w:rsidRPr="005769F4" w:rsidRDefault="00A7327C" w:rsidP="005769F4">
      <w:pPr>
        <w:shd w:val="clear" w:color="auto" w:fill="FFFFFF"/>
        <w:spacing w:line="360" w:lineRule="auto"/>
        <w:ind w:firstLine="709"/>
        <w:jc w:val="both"/>
        <w:rPr>
          <w:sz w:val="28"/>
          <w:szCs w:val="22"/>
        </w:rPr>
      </w:pPr>
      <w:r w:rsidRPr="005769F4">
        <w:rPr>
          <w:sz w:val="28"/>
          <w:szCs w:val="22"/>
        </w:rPr>
        <w:t>С помощью познавательного значения двойной записи осуществляется качественный контроль за экономическим содержанием хозяйственных операций организации.</w:t>
      </w:r>
    </w:p>
    <w:p w:rsidR="005769F4" w:rsidRDefault="005769F4" w:rsidP="005769F4">
      <w:pPr>
        <w:shd w:val="clear" w:color="auto" w:fill="FFFFFF"/>
        <w:spacing w:line="360" w:lineRule="auto"/>
        <w:ind w:firstLine="709"/>
        <w:jc w:val="both"/>
        <w:rPr>
          <w:bCs/>
          <w:sz w:val="28"/>
        </w:rPr>
      </w:pPr>
    </w:p>
    <w:p w:rsidR="00A7327C" w:rsidRPr="005769F4" w:rsidRDefault="00A7327C" w:rsidP="005769F4">
      <w:pPr>
        <w:shd w:val="clear" w:color="auto" w:fill="FFFFFF"/>
        <w:spacing w:line="360" w:lineRule="auto"/>
        <w:ind w:firstLine="709"/>
        <w:jc w:val="center"/>
        <w:rPr>
          <w:b/>
          <w:bCs/>
          <w:sz w:val="28"/>
        </w:rPr>
      </w:pPr>
      <w:r w:rsidRPr="005769F4">
        <w:rPr>
          <w:b/>
          <w:bCs/>
          <w:sz w:val="28"/>
        </w:rPr>
        <w:t>1.2. Определение и структура счетов бухгалтерского учёта</w:t>
      </w:r>
    </w:p>
    <w:p w:rsidR="005769F4" w:rsidRDefault="005769F4" w:rsidP="005769F4">
      <w:pPr>
        <w:shd w:val="clear" w:color="auto" w:fill="FFFFFF"/>
        <w:spacing w:line="360" w:lineRule="auto"/>
        <w:ind w:firstLine="709"/>
        <w:jc w:val="both"/>
        <w:rPr>
          <w:iCs/>
          <w:sz w:val="28"/>
        </w:rPr>
      </w:pPr>
    </w:p>
    <w:p w:rsidR="00A7327C" w:rsidRPr="005769F4" w:rsidRDefault="00A7327C" w:rsidP="005769F4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769F4">
        <w:rPr>
          <w:iCs/>
          <w:sz w:val="28"/>
        </w:rPr>
        <w:t>Счета бухгалтерского учета</w:t>
      </w:r>
      <w:r w:rsidRPr="005769F4">
        <w:rPr>
          <w:sz w:val="28"/>
        </w:rPr>
        <w:t xml:space="preserve"> — это способ экономической группировки, текущего отражения и оперативного контроля за хозяйственными средствами, источниками их формирования и хозяйственными операциями. Графически счета представляют собой таблицы, в которых производятся учетные записи.</w:t>
      </w:r>
    </w:p>
    <w:p w:rsidR="00A7327C" w:rsidRPr="005769F4" w:rsidRDefault="00A7327C" w:rsidP="005769F4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769F4">
        <w:rPr>
          <w:sz w:val="28"/>
        </w:rPr>
        <w:t>Увеличение или уменьшение средств и их источников отражаются на счетах раздельно. Поэтому счет делится на две части: левую и правую. Одна из них — левая — называется «дебет», а правая — «кредит» (рис. 1). Для каждого объекта учета, в частности, для каждого вида средств и их источников, открываются отдельные счета.</w:t>
      </w:r>
    </w:p>
    <w:p w:rsidR="00A7327C" w:rsidRPr="005769F4" w:rsidRDefault="00A7327C" w:rsidP="005769F4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769F4">
        <w:rPr>
          <w:sz w:val="28"/>
        </w:rPr>
        <w:t>Движение хозяйственных средств показывается в учете в виде увеличения (+) или уменьшения (—).</w:t>
      </w:r>
    </w:p>
    <w:p w:rsidR="00A7327C" w:rsidRPr="005769F4" w:rsidRDefault="004F7512" w:rsidP="005769F4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>
        <w:rPr>
          <w:noProof/>
        </w:rPr>
        <w:pict>
          <v:line id="_x0000_s1027" style="position:absolute;left:0;text-align:left;z-index:251655168" from="53.25pt,24.95pt" to="349.9pt,24.95pt" strokeweight=".7pt">
            <w10:wrap anchorx="page"/>
          </v:line>
        </w:pict>
      </w:r>
      <w:r w:rsidR="00A7327C" w:rsidRPr="005769F4">
        <w:rPr>
          <w:sz w:val="28"/>
        </w:rPr>
        <w:t>Счет</w:t>
      </w:r>
    </w:p>
    <w:p w:rsidR="00A7327C" w:rsidRPr="005769F4" w:rsidRDefault="00A7327C" w:rsidP="005769F4">
      <w:pPr>
        <w:shd w:val="clear" w:color="auto" w:fill="FFFFFF"/>
        <w:spacing w:line="360" w:lineRule="auto"/>
        <w:ind w:firstLine="709"/>
        <w:jc w:val="both"/>
        <w:rPr>
          <w:sz w:val="28"/>
          <w:szCs w:val="18"/>
        </w:rPr>
      </w:pPr>
    </w:p>
    <w:p w:rsidR="00A7327C" w:rsidRPr="005769F4" w:rsidRDefault="00A7327C" w:rsidP="005769F4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769F4">
        <w:rPr>
          <w:sz w:val="28"/>
          <w:szCs w:val="18"/>
        </w:rPr>
        <w:t xml:space="preserve"> (название счета)</w:t>
      </w:r>
    </w:p>
    <w:p w:rsidR="00A7327C" w:rsidRPr="005769F4" w:rsidRDefault="00A7327C" w:rsidP="005769F4">
      <w:pPr>
        <w:spacing w:line="360" w:lineRule="auto"/>
        <w:ind w:firstLine="709"/>
        <w:jc w:val="both"/>
        <w:rPr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969"/>
        <w:gridCol w:w="3969"/>
      </w:tblGrid>
      <w:tr w:rsidR="00A7327C" w:rsidRPr="005769F4">
        <w:trPr>
          <w:jc w:val="center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7C" w:rsidRPr="005769F4" w:rsidRDefault="00A7327C" w:rsidP="005769F4">
            <w:pPr>
              <w:pStyle w:val="1"/>
              <w:spacing w:line="360" w:lineRule="auto"/>
              <w:ind w:right="0"/>
              <w:jc w:val="both"/>
              <w:rPr>
                <w:sz w:val="20"/>
                <w:szCs w:val="20"/>
              </w:rPr>
            </w:pPr>
            <w:r w:rsidRPr="005769F4">
              <w:rPr>
                <w:sz w:val="20"/>
                <w:szCs w:val="20"/>
              </w:rPr>
              <w:t>ДЕБЕТ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327C" w:rsidRPr="005769F4" w:rsidRDefault="00A7327C" w:rsidP="005769F4">
            <w:pPr>
              <w:pStyle w:val="1"/>
              <w:spacing w:line="360" w:lineRule="auto"/>
              <w:ind w:right="0"/>
              <w:jc w:val="both"/>
              <w:rPr>
                <w:sz w:val="20"/>
                <w:szCs w:val="20"/>
              </w:rPr>
            </w:pPr>
            <w:r w:rsidRPr="005769F4">
              <w:rPr>
                <w:sz w:val="20"/>
                <w:szCs w:val="20"/>
              </w:rPr>
              <w:t>КРЕДИТ</w:t>
            </w:r>
          </w:p>
        </w:tc>
      </w:tr>
    </w:tbl>
    <w:p w:rsidR="00A7327C" w:rsidRPr="005769F4" w:rsidRDefault="00A7327C" w:rsidP="005769F4">
      <w:pPr>
        <w:shd w:val="clear" w:color="auto" w:fill="FFFFFF"/>
        <w:spacing w:line="360" w:lineRule="auto"/>
        <w:jc w:val="both"/>
        <w:rPr>
          <w:sz w:val="20"/>
          <w:szCs w:val="20"/>
        </w:rPr>
      </w:pPr>
    </w:p>
    <w:p w:rsidR="00A7327C" w:rsidRPr="005769F4" w:rsidRDefault="00A7327C" w:rsidP="005769F4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769F4">
        <w:rPr>
          <w:iCs/>
          <w:sz w:val="28"/>
        </w:rPr>
        <w:t xml:space="preserve">Рис1. </w:t>
      </w:r>
      <w:r w:rsidRPr="005769F4">
        <w:rPr>
          <w:sz w:val="28"/>
        </w:rPr>
        <w:t>Схема бухгалтерского счета</w:t>
      </w:r>
    </w:p>
    <w:p w:rsidR="00A7327C" w:rsidRPr="005769F4" w:rsidRDefault="00A7327C" w:rsidP="005769F4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769F4">
        <w:rPr>
          <w:sz w:val="28"/>
        </w:rPr>
        <w:t>Все счета, согласно экономической группировке, делятся на две группы: активные и пассивные. Активные счета предназначены для отражения состояния и движения хозяйственных средств (рис. 4.2). Активными счета называются потому, что хозяйственные средства показываются в активе баланса. Счета, предназначенные для отражения состояния и движения источников хозяйственных средств, называются пассивными, так как в балансе источники показываются в пассиве баланса.</w:t>
      </w:r>
    </w:p>
    <w:p w:rsidR="00A7327C" w:rsidRPr="005769F4" w:rsidRDefault="00A7327C" w:rsidP="005769F4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769F4">
        <w:rPr>
          <w:sz w:val="28"/>
        </w:rPr>
        <w:t>Деление счетов на активные и пассивные отражает органическую связь счетов с балансом.</w:t>
      </w:r>
    </w:p>
    <w:p w:rsidR="00A7327C" w:rsidRPr="005769F4" w:rsidRDefault="00A7327C" w:rsidP="005769F4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769F4">
        <w:rPr>
          <w:sz w:val="28"/>
        </w:rPr>
        <w:t xml:space="preserve">В активных счетах на дебетовой стороне записывается остаток средств на начало месяца, операции, вызывающие увеличение средств, и остаток на конец месяца. На кредитовой стороне записываются операции, вызывающие уменьшение хозяйственных средств. При открытии </w:t>
      </w:r>
      <w:r w:rsidR="005769F4" w:rsidRPr="005769F4">
        <w:rPr>
          <w:sz w:val="28"/>
        </w:rPr>
        <w:t>счета,</w:t>
      </w:r>
      <w:r w:rsidRPr="005769F4">
        <w:rPr>
          <w:sz w:val="28"/>
        </w:rPr>
        <w:t xml:space="preserve"> прежде </w:t>
      </w:r>
      <w:r w:rsidR="005769F4" w:rsidRPr="005769F4">
        <w:rPr>
          <w:sz w:val="28"/>
        </w:rPr>
        <w:t>всего,</w:t>
      </w:r>
      <w:r w:rsidRPr="005769F4">
        <w:rPr>
          <w:sz w:val="28"/>
        </w:rPr>
        <w:t xml:space="preserve"> записывают первоначальное сальдо (т.е. остаток),</w:t>
      </w:r>
      <w:r w:rsidR="00DB551B">
        <w:rPr>
          <w:sz w:val="28"/>
        </w:rPr>
        <w:t xml:space="preserve"> </w:t>
      </w:r>
      <w:r w:rsidRPr="005769F4">
        <w:rPr>
          <w:sz w:val="28"/>
        </w:rPr>
        <w:t>затем изменение средств (источников), после чего определяется конечное сальдо.</w:t>
      </w:r>
    </w:p>
    <w:p w:rsidR="00A7327C" w:rsidRPr="005769F4" w:rsidRDefault="00A7327C" w:rsidP="005769F4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769F4">
        <w:rPr>
          <w:sz w:val="28"/>
        </w:rPr>
        <w:t xml:space="preserve">В активных счетах сальдо всегда дебетовое. Увеличение средств в активных счетах показывается по дебету, а уменьшение — по кредиту. Итоги записей сумм операций за месяц по дебету и кредиту счета носят название </w:t>
      </w:r>
      <w:r w:rsidRPr="005769F4">
        <w:rPr>
          <w:iCs/>
          <w:sz w:val="28"/>
        </w:rPr>
        <w:t xml:space="preserve">оборота. </w:t>
      </w:r>
      <w:r w:rsidRPr="005769F4">
        <w:rPr>
          <w:sz w:val="28"/>
        </w:rPr>
        <w:t>Для определения конечного сальдо (остатков) к начальному сальдо присоединяют оборот, отражающий увеличение средств (источников), а затем вычитают оборот, отражающий их уменьшение. В случае отсутствия остатка счет считается закрытым.</w:t>
      </w:r>
    </w:p>
    <w:p w:rsidR="00A7327C" w:rsidRPr="005769F4" w:rsidRDefault="00A7327C" w:rsidP="005769F4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769F4">
        <w:rPr>
          <w:sz w:val="28"/>
        </w:rPr>
        <w:t>Порядок открытия активных и пассивных счетов и записей в них можно представить следующим образом (рис. 4.2).</w:t>
      </w:r>
    </w:p>
    <w:p w:rsidR="00A7327C" w:rsidRPr="005769F4" w:rsidRDefault="00A7327C" w:rsidP="005769F4">
      <w:pPr>
        <w:shd w:val="clear" w:color="auto" w:fill="FFFFFF"/>
        <w:tabs>
          <w:tab w:val="left" w:leader="underscore" w:pos="6010"/>
        </w:tabs>
        <w:spacing w:line="360" w:lineRule="auto"/>
        <w:ind w:firstLine="709"/>
        <w:jc w:val="both"/>
        <w:rPr>
          <w:sz w:val="28"/>
        </w:rPr>
      </w:pPr>
      <w:r w:rsidRPr="005769F4">
        <w:rPr>
          <w:sz w:val="28"/>
        </w:rPr>
        <w:t>Счет</w:t>
      </w:r>
      <w:r w:rsidRPr="005769F4">
        <w:rPr>
          <w:sz w:val="28"/>
        </w:rPr>
        <w:tab/>
      </w:r>
    </w:p>
    <w:p w:rsidR="00A7327C" w:rsidRPr="005769F4" w:rsidRDefault="00A7327C" w:rsidP="005769F4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769F4">
        <w:rPr>
          <w:sz w:val="28"/>
        </w:rPr>
        <w:t>(название счета)</w:t>
      </w:r>
    </w:p>
    <w:p w:rsidR="00A7327C" w:rsidRPr="005769F4" w:rsidRDefault="00A7327C" w:rsidP="005769F4">
      <w:pPr>
        <w:shd w:val="clear" w:color="auto" w:fill="FFFFFF"/>
        <w:spacing w:line="360" w:lineRule="auto"/>
        <w:ind w:firstLine="709"/>
        <w:jc w:val="both"/>
        <w:rPr>
          <w:iCs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969"/>
        <w:gridCol w:w="3969"/>
      </w:tblGrid>
      <w:tr w:rsidR="00A7327C" w:rsidRPr="005769F4">
        <w:trPr>
          <w:jc w:val="center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7C" w:rsidRPr="005769F4" w:rsidRDefault="00A7327C" w:rsidP="005769F4">
            <w:pPr>
              <w:pStyle w:val="2"/>
              <w:spacing w:line="360" w:lineRule="auto"/>
              <w:ind w:left="0" w:right="0" w:firstLine="0"/>
              <w:jc w:val="both"/>
              <w:rPr>
                <w:bCs/>
                <w:color w:val="auto"/>
                <w:spacing w:val="0"/>
                <w:sz w:val="20"/>
                <w:szCs w:val="20"/>
              </w:rPr>
            </w:pPr>
            <w:r w:rsidRPr="005769F4">
              <w:rPr>
                <w:bCs/>
                <w:color w:val="auto"/>
                <w:spacing w:val="0"/>
                <w:sz w:val="20"/>
                <w:szCs w:val="20"/>
              </w:rPr>
              <w:t>ДЕБЕТ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327C" w:rsidRPr="005769F4" w:rsidRDefault="00A7327C" w:rsidP="005769F4">
            <w:pPr>
              <w:pStyle w:val="6"/>
              <w:spacing w:before="0"/>
              <w:ind w:right="0"/>
              <w:rPr>
                <w:b w:val="0"/>
                <w:color w:val="auto"/>
                <w:spacing w:val="0"/>
                <w:sz w:val="20"/>
                <w:szCs w:val="20"/>
              </w:rPr>
            </w:pPr>
            <w:r w:rsidRPr="005769F4">
              <w:rPr>
                <w:b w:val="0"/>
                <w:color w:val="auto"/>
                <w:spacing w:val="0"/>
                <w:sz w:val="20"/>
                <w:szCs w:val="20"/>
              </w:rPr>
              <w:t>КРЕДИТ</w:t>
            </w:r>
          </w:p>
        </w:tc>
      </w:tr>
      <w:tr w:rsidR="00A7327C" w:rsidRPr="005769F4">
        <w:trPr>
          <w:jc w:val="center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7C" w:rsidRPr="005769F4" w:rsidRDefault="00A7327C" w:rsidP="005769F4">
            <w:pPr>
              <w:shd w:val="clear" w:color="auto" w:fill="FFFFFF"/>
              <w:tabs>
                <w:tab w:val="left" w:pos="36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5769F4">
              <w:rPr>
                <w:sz w:val="20"/>
                <w:szCs w:val="20"/>
              </w:rPr>
              <w:t>Начальный остаток (сальдо)</w:t>
            </w:r>
            <w:r w:rsidR="00DB551B">
              <w:rPr>
                <w:sz w:val="20"/>
                <w:szCs w:val="20"/>
              </w:rPr>
              <w:t xml:space="preserve"> </w:t>
            </w:r>
            <w:r w:rsidRPr="005769F4">
              <w:rPr>
                <w:sz w:val="20"/>
                <w:szCs w:val="20"/>
              </w:rPr>
              <w:t>хозяйственных средств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327C" w:rsidRPr="005769F4" w:rsidRDefault="00A7327C" w:rsidP="005769F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A7327C" w:rsidRPr="005769F4">
        <w:trPr>
          <w:jc w:val="center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7C" w:rsidRPr="005769F4" w:rsidRDefault="00A7327C" w:rsidP="005769F4">
            <w:pPr>
              <w:shd w:val="clear" w:color="auto" w:fill="FFFFFF"/>
              <w:tabs>
                <w:tab w:val="left" w:pos="36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5769F4">
              <w:rPr>
                <w:sz w:val="20"/>
                <w:szCs w:val="20"/>
              </w:rPr>
              <w:t>(+) Увеличение хозяйственных</w:t>
            </w:r>
            <w:r w:rsidR="00DB551B">
              <w:rPr>
                <w:iCs/>
                <w:sz w:val="20"/>
                <w:szCs w:val="20"/>
              </w:rPr>
              <w:t xml:space="preserve"> </w:t>
            </w:r>
            <w:r w:rsidRPr="005769F4">
              <w:rPr>
                <w:sz w:val="20"/>
                <w:szCs w:val="20"/>
              </w:rPr>
              <w:t>средств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327C" w:rsidRPr="005769F4" w:rsidRDefault="00A7327C" w:rsidP="005769F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769F4">
              <w:rPr>
                <w:sz w:val="20"/>
                <w:szCs w:val="20"/>
              </w:rPr>
              <w:t>(-) Уменьшение хозяйственных средств</w:t>
            </w:r>
            <w:r w:rsidR="00DB551B">
              <w:rPr>
                <w:sz w:val="20"/>
                <w:szCs w:val="20"/>
              </w:rPr>
              <w:t xml:space="preserve"> </w:t>
            </w:r>
          </w:p>
        </w:tc>
      </w:tr>
      <w:tr w:rsidR="00A7327C" w:rsidRPr="005769F4">
        <w:trPr>
          <w:jc w:val="center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7C" w:rsidRPr="005769F4" w:rsidRDefault="00A7327C" w:rsidP="005769F4">
            <w:pPr>
              <w:pStyle w:val="2"/>
              <w:tabs>
                <w:tab w:val="left" w:pos="340"/>
                <w:tab w:val="left" w:pos="708"/>
                <w:tab w:val="center" w:pos="4720"/>
              </w:tabs>
              <w:spacing w:line="360" w:lineRule="auto"/>
              <w:ind w:left="0" w:right="0" w:firstLine="35"/>
              <w:jc w:val="both"/>
              <w:rPr>
                <w:bCs/>
                <w:color w:val="auto"/>
                <w:spacing w:val="0"/>
                <w:sz w:val="20"/>
                <w:szCs w:val="20"/>
              </w:rPr>
            </w:pPr>
            <w:r w:rsidRPr="005769F4">
              <w:rPr>
                <w:bCs/>
                <w:color w:val="auto"/>
                <w:spacing w:val="0"/>
                <w:sz w:val="20"/>
                <w:szCs w:val="20"/>
              </w:rPr>
              <w:t>ОБОРОТ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327C" w:rsidRPr="005769F4" w:rsidRDefault="00A7327C" w:rsidP="005769F4">
            <w:pPr>
              <w:pStyle w:val="2"/>
              <w:tabs>
                <w:tab w:val="left" w:pos="340"/>
                <w:tab w:val="left" w:pos="708"/>
                <w:tab w:val="center" w:pos="4720"/>
              </w:tabs>
              <w:spacing w:line="360" w:lineRule="auto"/>
              <w:ind w:left="0" w:right="0" w:firstLine="35"/>
              <w:jc w:val="both"/>
              <w:rPr>
                <w:bCs/>
                <w:color w:val="auto"/>
                <w:spacing w:val="0"/>
                <w:sz w:val="20"/>
                <w:szCs w:val="20"/>
              </w:rPr>
            </w:pPr>
            <w:r w:rsidRPr="005769F4">
              <w:rPr>
                <w:bCs/>
                <w:color w:val="auto"/>
                <w:spacing w:val="0"/>
                <w:sz w:val="20"/>
                <w:szCs w:val="20"/>
              </w:rPr>
              <w:t>ОБОРОТ</w:t>
            </w:r>
          </w:p>
        </w:tc>
      </w:tr>
      <w:tr w:rsidR="00A7327C" w:rsidRPr="005769F4">
        <w:trPr>
          <w:jc w:val="center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7C" w:rsidRPr="005769F4" w:rsidRDefault="00A7327C" w:rsidP="005769F4">
            <w:pPr>
              <w:pStyle w:val="a7"/>
              <w:spacing w:before="0"/>
              <w:ind w:right="0" w:firstLine="35"/>
              <w:jc w:val="both"/>
              <w:rPr>
                <w:bCs/>
                <w:color w:val="auto"/>
                <w:spacing w:val="0"/>
                <w:sz w:val="20"/>
                <w:szCs w:val="20"/>
              </w:rPr>
            </w:pPr>
            <w:r w:rsidRPr="005769F4">
              <w:rPr>
                <w:color w:val="auto"/>
                <w:spacing w:val="0"/>
                <w:sz w:val="20"/>
                <w:szCs w:val="20"/>
              </w:rPr>
              <w:t>Конечный остаток (сальдо)</w:t>
            </w:r>
            <w:r w:rsidR="00DB551B">
              <w:rPr>
                <w:color w:val="auto"/>
                <w:spacing w:val="0"/>
                <w:sz w:val="20"/>
                <w:szCs w:val="20"/>
              </w:rPr>
              <w:t xml:space="preserve"> </w:t>
            </w:r>
            <w:r w:rsidRPr="005769F4">
              <w:rPr>
                <w:color w:val="auto"/>
                <w:spacing w:val="0"/>
                <w:sz w:val="20"/>
                <w:szCs w:val="20"/>
              </w:rPr>
              <w:t>Хозяйственных средств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327C" w:rsidRPr="005769F4" w:rsidRDefault="00A7327C" w:rsidP="005769F4">
            <w:pPr>
              <w:pStyle w:val="2"/>
              <w:tabs>
                <w:tab w:val="left" w:pos="340"/>
                <w:tab w:val="left" w:pos="708"/>
                <w:tab w:val="center" w:pos="4720"/>
              </w:tabs>
              <w:spacing w:line="360" w:lineRule="auto"/>
              <w:ind w:left="0" w:right="0" w:firstLine="35"/>
              <w:jc w:val="both"/>
              <w:rPr>
                <w:bCs/>
                <w:color w:val="auto"/>
                <w:spacing w:val="0"/>
                <w:sz w:val="20"/>
                <w:szCs w:val="20"/>
              </w:rPr>
            </w:pPr>
          </w:p>
        </w:tc>
      </w:tr>
    </w:tbl>
    <w:p w:rsidR="00A7327C" w:rsidRPr="005769F4" w:rsidRDefault="00A7327C" w:rsidP="005769F4">
      <w:pPr>
        <w:shd w:val="clear" w:color="auto" w:fill="FFFFFF"/>
        <w:spacing w:line="360" w:lineRule="auto"/>
        <w:ind w:firstLine="709"/>
        <w:jc w:val="both"/>
        <w:rPr>
          <w:iCs/>
          <w:sz w:val="28"/>
        </w:rPr>
      </w:pPr>
    </w:p>
    <w:p w:rsidR="00A7327C" w:rsidRPr="005769F4" w:rsidRDefault="00A7327C" w:rsidP="005769F4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769F4">
        <w:rPr>
          <w:iCs/>
          <w:sz w:val="28"/>
        </w:rPr>
        <w:t xml:space="preserve">Рис. 4.2. </w:t>
      </w:r>
      <w:r w:rsidRPr="005769F4">
        <w:rPr>
          <w:sz w:val="28"/>
        </w:rPr>
        <w:t xml:space="preserve">Схема </w:t>
      </w:r>
      <w:r w:rsidRPr="005769F4">
        <w:rPr>
          <w:bCs/>
          <w:sz w:val="28"/>
        </w:rPr>
        <w:t>активного счета</w:t>
      </w:r>
    </w:p>
    <w:p w:rsidR="00A7327C" w:rsidRPr="005769F4" w:rsidRDefault="00A7327C" w:rsidP="005769F4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769F4">
        <w:rPr>
          <w:sz w:val="28"/>
        </w:rPr>
        <w:t>К</w:t>
      </w:r>
      <w:r w:rsidRPr="005769F4">
        <w:rPr>
          <w:bCs/>
          <w:sz w:val="28"/>
        </w:rPr>
        <w:t xml:space="preserve"> </w:t>
      </w:r>
      <w:r w:rsidRPr="005769F4">
        <w:rPr>
          <w:sz w:val="28"/>
        </w:rPr>
        <w:t>активным относятся, например, счета: «Основные средства», «Материалы», «Касса» и т.д. Можно отметить, что наименование активных счетов часто совпадает с названием статей актива баланса.</w:t>
      </w:r>
    </w:p>
    <w:p w:rsidR="00A7327C" w:rsidRPr="005769F4" w:rsidRDefault="00A7327C" w:rsidP="005769F4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769F4">
        <w:rPr>
          <w:sz w:val="28"/>
        </w:rPr>
        <w:t>В пассивных счетах на кредитовой стороне записывается остаток источников на начало месяца, операции, вызывающие увеличение источников хозяйственных средств, и остаток на конец месяца, и по дебетовой стороне записываются операции, вызывающие уменьшение источников. В пассивных счетах сальдо кредитовое (рис. 4.3).</w:t>
      </w:r>
    </w:p>
    <w:p w:rsidR="00A7327C" w:rsidRPr="005769F4" w:rsidRDefault="00A7327C" w:rsidP="005769F4">
      <w:pPr>
        <w:shd w:val="clear" w:color="auto" w:fill="FFFFFF"/>
        <w:spacing w:line="360" w:lineRule="auto"/>
        <w:ind w:firstLine="709"/>
        <w:jc w:val="both"/>
        <w:rPr>
          <w:iCs/>
          <w:sz w:val="28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4536"/>
        <w:gridCol w:w="4536"/>
      </w:tblGrid>
      <w:tr w:rsidR="00A7327C" w:rsidRPr="005769F4">
        <w:trPr>
          <w:jc w:val="center"/>
        </w:trPr>
        <w:tc>
          <w:tcPr>
            <w:tcW w:w="4536" w:type="dxa"/>
            <w:tcBorders>
              <w:top w:val="single" w:sz="12" w:space="0" w:color="auto"/>
            </w:tcBorders>
          </w:tcPr>
          <w:p w:rsidR="00A7327C" w:rsidRPr="005769F4" w:rsidRDefault="00A7327C" w:rsidP="005769F4">
            <w:pPr>
              <w:pStyle w:val="2"/>
              <w:spacing w:line="360" w:lineRule="auto"/>
              <w:ind w:left="0" w:right="0" w:firstLine="0"/>
              <w:jc w:val="both"/>
              <w:rPr>
                <w:bCs/>
                <w:color w:val="auto"/>
                <w:spacing w:val="0"/>
                <w:sz w:val="20"/>
                <w:szCs w:val="20"/>
              </w:rPr>
            </w:pPr>
            <w:r w:rsidRPr="005769F4">
              <w:rPr>
                <w:bCs/>
                <w:color w:val="auto"/>
                <w:spacing w:val="0"/>
                <w:sz w:val="20"/>
                <w:szCs w:val="20"/>
              </w:rPr>
              <w:t>ДЕБЕТ</w:t>
            </w:r>
          </w:p>
        </w:tc>
        <w:tc>
          <w:tcPr>
            <w:tcW w:w="4536" w:type="dxa"/>
            <w:tcBorders>
              <w:top w:val="single" w:sz="12" w:space="0" w:color="auto"/>
            </w:tcBorders>
          </w:tcPr>
          <w:p w:rsidR="00A7327C" w:rsidRPr="005769F4" w:rsidRDefault="00A7327C" w:rsidP="005769F4">
            <w:pPr>
              <w:pStyle w:val="6"/>
              <w:spacing w:before="0"/>
              <w:ind w:right="0"/>
              <w:rPr>
                <w:b w:val="0"/>
                <w:color w:val="auto"/>
                <w:spacing w:val="0"/>
                <w:sz w:val="20"/>
                <w:szCs w:val="20"/>
              </w:rPr>
            </w:pPr>
            <w:r w:rsidRPr="005769F4">
              <w:rPr>
                <w:b w:val="0"/>
                <w:color w:val="auto"/>
                <w:spacing w:val="0"/>
                <w:sz w:val="20"/>
                <w:szCs w:val="20"/>
              </w:rPr>
              <w:t>КРЕДИТ</w:t>
            </w:r>
          </w:p>
        </w:tc>
      </w:tr>
      <w:tr w:rsidR="00A7327C" w:rsidRPr="005769F4">
        <w:trPr>
          <w:jc w:val="center"/>
        </w:trPr>
        <w:tc>
          <w:tcPr>
            <w:tcW w:w="4536" w:type="dxa"/>
          </w:tcPr>
          <w:p w:rsidR="00A7327C" w:rsidRPr="005769F4" w:rsidRDefault="00A7327C" w:rsidP="005769F4">
            <w:pPr>
              <w:pStyle w:val="2"/>
              <w:spacing w:line="360" w:lineRule="auto"/>
              <w:ind w:left="0" w:right="0" w:firstLine="0"/>
              <w:jc w:val="both"/>
              <w:rPr>
                <w:bCs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4536" w:type="dxa"/>
          </w:tcPr>
          <w:p w:rsidR="00A7327C" w:rsidRPr="005769F4" w:rsidRDefault="00A7327C" w:rsidP="005769F4">
            <w:pPr>
              <w:pStyle w:val="6"/>
              <w:spacing w:before="0"/>
              <w:ind w:right="0"/>
              <w:rPr>
                <w:b w:val="0"/>
                <w:bCs w:val="0"/>
                <w:color w:val="auto"/>
                <w:spacing w:val="0"/>
                <w:sz w:val="20"/>
                <w:szCs w:val="20"/>
              </w:rPr>
            </w:pPr>
            <w:r w:rsidRPr="005769F4">
              <w:rPr>
                <w:b w:val="0"/>
                <w:bCs w:val="0"/>
                <w:color w:val="auto"/>
                <w:spacing w:val="0"/>
                <w:sz w:val="20"/>
                <w:szCs w:val="20"/>
              </w:rPr>
              <w:t>Начальный остаток (сальдо)</w:t>
            </w:r>
            <w:r w:rsidR="00DB551B">
              <w:rPr>
                <w:b w:val="0"/>
                <w:bCs w:val="0"/>
                <w:color w:val="auto"/>
                <w:spacing w:val="0"/>
                <w:sz w:val="20"/>
                <w:szCs w:val="20"/>
              </w:rPr>
              <w:t xml:space="preserve"> </w:t>
            </w:r>
            <w:r w:rsidRPr="005769F4">
              <w:rPr>
                <w:b w:val="0"/>
                <w:bCs w:val="0"/>
                <w:color w:val="auto"/>
                <w:spacing w:val="0"/>
                <w:sz w:val="20"/>
                <w:szCs w:val="20"/>
              </w:rPr>
              <w:t>хозяйственных средств</w:t>
            </w:r>
          </w:p>
        </w:tc>
      </w:tr>
      <w:tr w:rsidR="00A7327C" w:rsidRPr="005769F4">
        <w:trPr>
          <w:jc w:val="center"/>
        </w:trPr>
        <w:tc>
          <w:tcPr>
            <w:tcW w:w="4536" w:type="dxa"/>
          </w:tcPr>
          <w:p w:rsidR="00A7327C" w:rsidRPr="005769F4" w:rsidRDefault="00A7327C" w:rsidP="005769F4">
            <w:pPr>
              <w:pStyle w:val="2"/>
              <w:spacing w:line="360" w:lineRule="auto"/>
              <w:ind w:left="0" w:right="0" w:firstLine="0"/>
              <w:jc w:val="both"/>
              <w:rPr>
                <w:bCs/>
                <w:color w:val="auto"/>
                <w:spacing w:val="0"/>
                <w:sz w:val="20"/>
                <w:szCs w:val="20"/>
              </w:rPr>
            </w:pPr>
            <w:r w:rsidRPr="005769F4">
              <w:rPr>
                <w:color w:val="auto"/>
                <w:spacing w:val="0"/>
                <w:sz w:val="20"/>
                <w:szCs w:val="20"/>
              </w:rPr>
              <w:t>(-) Уменьшение источника</w:t>
            </w:r>
            <w:r w:rsidR="00DB551B">
              <w:rPr>
                <w:color w:val="auto"/>
                <w:spacing w:val="0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</w:tcPr>
          <w:p w:rsidR="00A7327C" w:rsidRPr="005769F4" w:rsidRDefault="00A7327C" w:rsidP="005769F4">
            <w:pPr>
              <w:pStyle w:val="6"/>
              <w:spacing w:before="0"/>
              <w:ind w:right="0"/>
              <w:rPr>
                <w:b w:val="0"/>
                <w:bCs w:val="0"/>
                <w:color w:val="auto"/>
                <w:spacing w:val="0"/>
                <w:sz w:val="20"/>
                <w:szCs w:val="20"/>
              </w:rPr>
            </w:pPr>
            <w:r w:rsidRPr="005769F4">
              <w:rPr>
                <w:b w:val="0"/>
                <w:bCs w:val="0"/>
                <w:color w:val="auto"/>
                <w:spacing w:val="0"/>
                <w:sz w:val="20"/>
                <w:szCs w:val="20"/>
              </w:rPr>
              <w:t>(+) Увеличение источника</w:t>
            </w:r>
          </w:p>
        </w:tc>
      </w:tr>
      <w:tr w:rsidR="00A7327C" w:rsidRPr="005769F4">
        <w:trPr>
          <w:jc w:val="center"/>
        </w:trPr>
        <w:tc>
          <w:tcPr>
            <w:tcW w:w="4536" w:type="dxa"/>
          </w:tcPr>
          <w:p w:rsidR="00A7327C" w:rsidRPr="005769F4" w:rsidRDefault="00A7327C" w:rsidP="005769F4">
            <w:pPr>
              <w:pStyle w:val="2"/>
              <w:spacing w:line="360" w:lineRule="auto"/>
              <w:ind w:left="0" w:right="0" w:firstLine="0"/>
              <w:jc w:val="both"/>
              <w:rPr>
                <w:bCs/>
                <w:color w:val="auto"/>
                <w:spacing w:val="0"/>
                <w:sz w:val="20"/>
                <w:szCs w:val="20"/>
              </w:rPr>
            </w:pPr>
            <w:r w:rsidRPr="005769F4">
              <w:rPr>
                <w:bCs/>
                <w:color w:val="auto"/>
                <w:spacing w:val="0"/>
                <w:sz w:val="20"/>
                <w:szCs w:val="20"/>
              </w:rPr>
              <w:t>ОБОРОТ</w:t>
            </w:r>
          </w:p>
        </w:tc>
        <w:tc>
          <w:tcPr>
            <w:tcW w:w="4536" w:type="dxa"/>
          </w:tcPr>
          <w:p w:rsidR="00A7327C" w:rsidRPr="005769F4" w:rsidRDefault="00A7327C" w:rsidP="005769F4">
            <w:pPr>
              <w:pStyle w:val="6"/>
              <w:spacing w:before="0"/>
              <w:ind w:right="0"/>
              <w:rPr>
                <w:b w:val="0"/>
                <w:bCs w:val="0"/>
                <w:color w:val="auto"/>
                <w:spacing w:val="0"/>
                <w:sz w:val="20"/>
                <w:szCs w:val="20"/>
              </w:rPr>
            </w:pPr>
            <w:r w:rsidRPr="005769F4">
              <w:rPr>
                <w:b w:val="0"/>
                <w:color w:val="auto"/>
                <w:spacing w:val="0"/>
                <w:sz w:val="20"/>
                <w:szCs w:val="20"/>
              </w:rPr>
              <w:t>ОБОРОТ</w:t>
            </w:r>
          </w:p>
        </w:tc>
      </w:tr>
      <w:tr w:rsidR="00A7327C" w:rsidRPr="005769F4">
        <w:trPr>
          <w:jc w:val="center"/>
        </w:trPr>
        <w:tc>
          <w:tcPr>
            <w:tcW w:w="4536" w:type="dxa"/>
            <w:tcBorders>
              <w:bottom w:val="single" w:sz="12" w:space="0" w:color="auto"/>
            </w:tcBorders>
          </w:tcPr>
          <w:p w:rsidR="00A7327C" w:rsidRPr="005769F4" w:rsidRDefault="00A7327C" w:rsidP="005769F4">
            <w:pPr>
              <w:pStyle w:val="2"/>
              <w:spacing w:line="360" w:lineRule="auto"/>
              <w:ind w:left="0" w:right="0" w:firstLine="0"/>
              <w:jc w:val="both"/>
              <w:rPr>
                <w:bCs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12" w:space="0" w:color="auto"/>
            </w:tcBorders>
          </w:tcPr>
          <w:p w:rsidR="00A7327C" w:rsidRPr="005769F4" w:rsidRDefault="00A7327C" w:rsidP="005769F4">
            <w:pPr>
              <w:pStyle w:val="6"/>
              <w:spacing w:before="0"/>
              <w:ind w:right="0"/>
              <w:rPr>
                <w:b w:val="0"/>
                <w:bCs w:val="0"/>
                <w:color w:val="auto"/>
                <w:spacing w:val="0"/>
                <w:sz w:val="20"/>
                <w:szCs w:val="20"/>
              </w:rPr>
            </w:pPr>
            <w:r w:rsidRPr="005769F4">
              <w:rPr>
                <w:b w:val="0"/>
                <w:bCs w:val="0"/>
                <w:color w:val="auto"/>
                <w:spacing w:val="0"/>
                <w:sz w:val="20"/>
                <w:szCs w:val="20"/>
              </w:rPr>
              <w:t>Конечный остаток (сальдо)</w:t>
            </w:r>
            <w:r w:rsidR="00DB551B">
              <w:rPr>
                <w:b w:val="0"/>
                <w:bCs w:val="0"/>
                <w:color w:val="auto"/>
                <w:spacing w:val="0"/>
                <w:sz w:val="20"/>
                <w:szCs w:val="20"/>
              </w:rPr>
              <w:t xml:space="preserve"> </w:t>
            </w:r>
            <w:r w:rsidRPr="005769F4">
              <w:rPr>
                <w:b w:val="0"/>
                <w:bCs w:val="0"/>
                <w:color w:val="auto"/>
                <w:spacing w:val="0"/>
                <w:sz w:val="20"/>
                <w:szCs w:val="20"/>
              </w:rPr>
              <w:t>хозяйственных средств</w:t>
            </w:r>
          </w:p>
        </w:tc>
      </w:tr>
    </w:tbl>
    <w:p w:rsidR="005769F4" w:rsidRDefault="005769F4" w:rsidP="005769F4">
      <w:pPr>
        <w:pStyle w:val="3"/>
        <w:spacing w:before="0" w:line="360" w:lineRule="auto"/>
        <w:ind w:left="0" w:firstLine="709"/>
        <w:jc w:val="both"/>
        <w:rPr>
          <w:color w:val="auto"/>
          <w:spacing w:val="0"/>
        </w:rPr>
      </w:pPr>
    </w:p>
    <w:p w:rsidR="00A7327C" w:rsidRPr="005769F4" w:rsidRDefault="00A7327C" w:rsidP="005769F4">
      <w:pPr>
        <w:pStyle w:val="3"/>
        <w:spacing w:before="0" w:line="360" w:lineRule="auto"/>
        <w:ind w:left="0" w:firstLine="709"/>
        <w:jc w:val="both"/>
        <w:rPr>
          <w:color w:val="auto"/>
          <w:spacing w:val="0"/>
        </w:rPr>
      </w:pPr>
      <w:r w:rsidRPr="005769F4">
        <w:rPr>
          <w:color w:val="auto"/>
          <w:spacing w:val="0"/>
        </w:rPr>
        <w:t>Рис. 4.3 Схема пассивного счёта</w:t>
      </w:r>
    </w:p>
    <w:p w:rsidR="00A7327C" w:rsidRPr="005769F4" w:rsidRDefault="00A7327C" w:rsidP="005769F4">
      <w:pPr>
        <w:pStyle w:val="21"/>
        <w:spacing w:before="0" w:line="360" w:lineRule="auto"/>
        <w:ind w:left="0" w:firstLine="709"/>
        <w:jc w:val="both"/>
      </w:pPr>
      <w:r w:rsidRPr="005769F4">
        <w:t>К пассивным счетам относятся, например, счета «Расчёты с поставщиками и подрядчиками», «Уставный капитал». Конечный остаток определяется по каждому счёту в конце месяца. В активных счетах он определяется по формуле:</w:t>
      </w:r>
    </w:p>
    <w:p w:rsidR="00A7327C" w:rsidRPr="005769F4" w:rsidRDefault="00A7327C" w:rsidP="005769F4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769F4">
        <w:rPr>
          <w:sz w:val="28"/>
        </w:rPr>
        <w:t>ОСТ кон =</w:t>
      </w:r>
      <w:r w:rsidR="00DB551B">
        <w:rPr>
          <w:sz w:val="28"/>
        </w:rPr>
        <w:t xml:space="preserve"> </w:t>
      </w:r>
      <w:r w:rsidRPr="005769F4">
        <w:rPr>
          <w:sz w:val="28"/>
        </w:rPr>
        <w:t>ОСТ нач</w:t>
      </w:r>
      <w:r w:rsidR="00DB551B">
        <w:rPr>
          <w:sz w:val="28"/>
        </w:rPr>
        <w:t xml:space="preserve"> </w:t>
      </w:r>
      <w:r w:rsidRPr="005769F4">
        <w:rPr>
          <w:sz w:val="28"/>
        </w:rPr>
        <w:t>+ ОБ д-т – ОБ к-т</w:t>
      </w:r>
      <w:r w:rsidR="00DB551B">
        <w:rPr>
          <w:sz w:val="28"/>
        </w:rPr>
        <w:t xml:space="preserve"> </w:t>
      </w:r>
      <w:r w:rsidRPr="005769F4">
        <w:rPr>
          <w:sz w:val="28"/>
        </w:rPr>
        <w:t>;</w:t>
      </w:r>
    </w:p>
    <w:p w:rsidR="00A7327C" w:rsidRPr="005769F4" w:rsidRDefault="00A7327C" w:rsidP="005769F4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769F4">
        <w:rPr>
          <w:sz w:val="28"/>
        </w:rPr>
        <w:t>В пассивных:</w:t>
      </w:r>
    </w:p>
    <w:p w:rsidR="00A7327C" w:rsidRPr="005769F4" w:rsidRDefault="00A7327C" w:rsidP="005769F4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769F4">
        <w:rPr>
          <w:sz w:val="28"/>
        </w:rPr>
        <w:t>ОСТ кон =</w:t>
      </w:r>
      <w:r w:rsidR="00DB551B">
        <w:rPr>
          <w:sz w:val="28"/>
        </w:rPr>
        <w:t xml:space="preserve"> </w:t>
      </w:r>
      <w:r w:rsidRPr="005769F4">
        <w:rPr>
          <w:sz w:val="28"/>
        </w:rPr>
        <w:t>ОСТ нач</w:t>
      </w:r>
      <w:r w:rsidR="00DB551B">
        <w:rPr>
          <w:sz w:val="28"/>
        </w:rPr>
        <w:t xml:space="preserve"> </w:t>
      </w:r>
      <w:r w:rsidRPr="005769F4">
        <w:rPr>
          <w:sz w:val="28"/>
        </w:rPr>
        <w:t>+ ОБ к-т – ОБ д-т</w:t>
      </w:r>
      <w:r w:rsidR="00DB551B">
        <w:rPr>
          <w:sz w:val="28"/>
        </w:rPr>
        <w:t xml:space="preserve"> </w:t>
      </w:r>
      <w:r w:rsidRPr="005769F4">
        <w:rPr>
          <w:sz w:val="28"/>
        </w:rPr>
        <w:t>;</w:t>
      </w:r>
    </w:p>
    <w:p w:rsidR="00A7327C" w:rsidRPr="005769F4" w:rsidRDefault="00A7327C" w:rsidP="005769F4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769F4">
        <w:rPr>
          <w:sz w:val="28"/>
        </w:rPr>
        <w:t>Где ОСТ кон</w:t>
      </w:r>
      <w:r w:rsidR="00DB551B">
        <w:rPr>
          <w:sz w:val="28"/>
        </w:rPr>
        <w:t xml:space="preserve"> </w:t>
      </w:r>
      <w:r w:rsidRPr="005769F4">
        <w:rPr>
          <w:sz w:val="28"/>
        </w:rPr>
        <w:t>- остаток конечный ;</w:t>
      </w:r>
    </w:p>
    <w:p w:rsidR="00A7327C" w:rsidRPr="005769F4" w:rsidRDefault="00A7327C" w:rsidP="005769F4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769F4">
        <w:rPr>
          <w:sz w:val="28"/>
        </w:rPr>
        <w:t>ОСТ нач</w:t>
      </w:r>
      <w:r w:rsidR="00DB551B">
        <w:rPr>
          <w:sz w:val="28"/>
        </w:rPr>
        <w:t xml:space="preserve"> </w:t>
      </w:r>
      <w:r w:rsidRPr="005769F4">
        <w:rPr>
          <w:sz w:val="28"/>
        </w:rPr>
        <w:t>- остаток начальный;</w:t>
      </w:r>
    </w:p>
    <w:p w:rsidR="00A7327C" w:rsidRPr="005769F4" w:rsidRDefault="00A7327C" w:rsidP="005769F4">
      <w:pPr>
        <w:shd w:val="clear" w:color="auto" w:fill="FFFFFF"/>
        <w:tabs>
          <w:tab w:val="left" w:pos="1960"/>
        </w:tabs>
        <w:spacing w:line="360" w:lineRule="auto"/>
        <w:ind w:firstLine="709"/>
        <w:jc w:val="both"/>
        <w:rPr>
          <w:sz w:val="28"/>
        </w:rPr>
      </w:pPr>
      <w:r w:rsidRPr="005769F4">
        <w:rPr>
          <w:sz w:val="28"/>
        </w:rPr>
        <w:t>ОБ д-т</w:t>
      </w:r>
      <w:r w:rsidR="00DB551B">
        <w:rPr>
          <w:sz w:val="28"/>
        </w:rPr>
        <w:t xml:space="preserve"> </w:t>
      </w:r>
      <w:r w:rsidRPr="005769F4">
        <w:rPr>
          <w:sz w:val="28"/>
        </w:rPr>
        <w:t>- оборот по дебиту счёта;</w:t>
      </w:r>
    </w:p>
    <w:p w:rsidR="00A7327C" w:rsidRPr="005769F4" w:rsidRDefault="00A7327C" w:rsidP="005769F4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769F4">
        <w:rPr>
          <w:sz w:val="28"/>
        </w:rPr>
        <w:t>ОБ к-т</w:t>
      </w:r>
      <w:r w:rsidR="00DB551B">
        <w:rPr>
          <w:sz w:val="28"/>
        </w:rPr>
        <w:t xml:space="preserve"> </w:t>
      </w:r>
      <w:r w:rsidRPr="005769F4">
        <w:rPr>
          <w:sz w:val="28"/>
        </w:rPr>
        <w:t>- оборот по кредиту счёта.</w:t>
      </w:r>
    </w:p>
    <w:p w:rsidR="00A7327C" w:rsidRPr="005769F4" w:rsidRDefault="00A7327C" w:rsidP="005769F4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769F4">
        <w:rPr>
          <w:sz w:val="28"/>
        </w:rPr>
        <w:t>Но бывают также и активно-пассивные счета, которые имеют признаки как активных, так и пассивных счетов. В таких счетах остаток может быть дебетовым, и кредитовым или одновременно и дебетовым и кредитовым (развёрнутое сальдо).</w:t>
      </w:r>
    </w:p>
    <w:p w:rsidR="00A7327C" w:rsidRPr="005769F4" w:rsidRDefault="00A7327C" w:rsidP="005769F4">
      <w:pPr>
        <w:pStyle w:val="31"/>
        <w:ind w:left="0" w:firstLine="709"/>
      </w:pPr>
      <w:r w:rsidRPr="005769F4">
        <w:t>Например, по счёту «Расчёты с разными кредиторами и дебиторами» дебетовое сальдо показывает сумму дебиторской задолженности и отражается в активе баланса.</w:t>
      </w:r>
    </w:p>
    <w:p w:rsidR="00A7327C" w:rsidRPr="005769F4" w:rsidRDefault="00A7327C" w:rsidP="005769F4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769F4">
        <w:rPr>
          <w:sz w:val="28"/>
        </w:rPr>
        <w:t>Развёрнутое</w:t>
      </w:r>
      <w:r w:rsidR="00DB551B">
        <w:rPr>
          <w:sz w:val="28"/>
        </w:rPr>
        <w:t xml:space="preserve"> </w:t>
      </w:r>
      <w:r w:rsidRPr="005769F4">
        <w:rPr>
          <w:sz w:val="28"/>
        </w:rPr>
        <w:t>сальдо в активно-пассивных счетах в обычном порядке определить невозможно, для этого необходимы данные аналитического учёта. Аналитический учёт даёт информацию о состоянии расчётов с каждым дебитором (например, с покупателем) и с каждым кредитором (например, поставщиком организации в долг материалов), т.е выводится сальдо по каждому покупателю и поставщику отдельно, а затем подсчитывается общая сумма дебиторской и кредиторской задолженности.</w:t>
      </w:r>
    </w:p>
    <w:p w:rsidR="00A7327C" w:rsidRPr="005769F4" w:rsidRDefault="00A7327C" w:rsidP="005769F4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769F4">
        <w:rPr>
          <w:sz w:val="28"/>
        </w:rPr>
        <w:t>Активно- пассивные счета относят к группе сложных счетов, требующих детализации, расшифровки в аналитическом учёте по каждому дебитору (юридическому, физическому лицу) и кредитору.</w:t>
      </w:r>
    </w:p>
    <w:p w:rsidR="00A7327C" w:rsidRPr="005769F4" w:rsidRDefault="00A7327C" w:rsidP="005769F4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769F4">
        <w:rPr>
          <w:sz w:val="28"/>
        </w:rPr>
        <w:t>Порядок открытия активно-пассивного счёта и записи в нём можно показать на примере счёта «Расчёты с разными дебиторами и кредиторами» (счёт 76).</w:t>
      </w:r>
    </w:p>
    <w:p w:rsidR="00A7327C" w:rsidRPr="005769F4" w:rsidRDefault="00A7327C" w:rsidP="005769F4">
      <w:pPr>
        <w:shd w:val="clear" w:color="auto" w:fill="FFFFFF"/>
        <w:spacing w:line="360" w:lineRule="auto"/>
        <w:ind w:firstLine="709"/>
        <w:jc w:val="both"/>
        <w:rPr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536"/>
        <w:gridCol w:w="4536"/>
      </w:tblGrid>
      <w:tr w:rsidR="00A7327C" w:rsidRPr="005769F4">
        <w:trPr>
          <w:jc w:val="center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7C" w:rsidRPr="005769F4" w:rsidRDefault="00A7327C" w:rsidP="005769F4">
            <w:pPr>
              <w:pStyle w:val="7"/>
              <w:spacing w:before="0" w:line="360" w:lineRule="auto"/>
              <w:rPr>
                <w:b w:val="0"/>
                <w:sz w:val="20"/>
                <w:szCs w:val="20"/>
              </w:rPr>
            </w:pPr>
            <w:r w:rsidRPr="005769F4">
              <w:rPr>
                <w:b w:val="0"/>
                <w:sz w:val="20"/>
                <w:szCs w:val="20"/>
              </w:rPr>
              <w:t>ДЕБИТ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327C" w:rsidRPr="005769F4" w:rsidRDefault="00A7327C" w:rsidP="005769F4">
            <w:pPr>
              <w:pStyle w:val="7"/>
              <w:spacing w:before="0" w:line="360" w:lineRule="auto"/>
              <w:rPr>
                <w:b w:val="0"/>
                <w:sz w:val="20"/>
                <w:szCs w:val="20"/>
              </w:rPr>
            </w:pPr>
            <w:r w:rsidRPr="005769F4">
              <w:rPr>
                <w:b w:val="0"/>
                <w:sz w:val="20"/>
                <w:szCs w:val="20"/>
              </w:rPr>
              <w:t>КРЕДИТ</w:t>
            </w:r>
          </w:p>
        </w:tc>
      </w:tr>
      <w:tr w:rsidR="00A7327C" w:rsidRPr="005769F4">
        <w:trPr>
          <w:jc w:val="center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7C" w:rsidRPr="005769F4" w:rsidRDefault="00A7327C" w:rsidP="005769F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769F4">
              <w:rPr>
                <w:sz w:val="20"/>
                <w:szCs w:val="20"/>
              </w:rPr>
              <w:t>1. Сальдо на начало месяца (дебиторская задолженность 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327C" w:rsidRPr="005769F4" w:rsidRDefault="00A7327C" w:rsidP="005769F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769F4">
              <w:rPr>
                <w:sz w:val="20"/>
                <w:szCs w:val="20"/>
              </w:rPr>
              <w:t>2. Сальдо на начало месяца (кредиторская задолженность)</w:t>
            </w:r>
          </w:p>
        </w:tc>
      </w:tr>
      <w:tr w:rsidR="00A7327C" w:rsidRPr="005769F4">
        <w:trPr>
          <w:jc w:val="center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7C" w:rsidRPr="005769F4" w:rsidRDefault="00A7327C" w:rsidP="005769F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769F4">
              <w:rPr>
                <w:sz w:val="20"/>
                <w:szCs w:val="20"/>
              </w:rPr>
              <w:t>3. Увеличение дебиторской задолженности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327C" w:rsidRPr="005769F4" w:rsidRDefault="00A7327C" w:rsidP="005769F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769F4">
              <w:rPr>
                <w:sz w:val="20"/>
                <w:szCs w:val="20"/>
              </w:rPr>
              <w:t>4. Увеличение кредиторской задолженности</w:t>
            </w:r>
          </w:p>
        </w:tc>
      </w:tr>
      <w:tr w:rsidR="00A7327C" w:rsidRPr="005769F4">
        <w:trPr>
          <w:jc w:val="center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7C" w:rsidRPr="005769F4" w:rsidRDefault="00A7327C" w:rsidP="005769F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769F4">
              <w:rPr>
                <w:sz w:val="20"/>
                <w:szCs w:val="20"/>
              </w:rPr>
              <w:t>5. Уменьшение кредиторской задолженности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327C" w:rsidRPr="005769F4" w:rsidRDefault="00A7327C" w:rsidP="005769F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769F4">
              <w:rPr>
                <w:sz w:val="20"/>
                <w:szCs w:val="20"/>
              </w:rPr>
              <w:t>6. Уменьшение дебиторской задолженности</w:t>
            </w:r>
          </w:p>
        </w:tc>
      </w:tr>
      <w:tr w:rsidR="00A7327C" w:rsidRPr="005769F4">
        <w:trPr>
          <w:trHeight w:val="794"/>
          <w:jc w:val="center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7C" w:rsidRPr="005769F4" w:rsidRDefault="00A7327C" w:rsidP="005769F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769F4">
              <w:rPr>
                <w:sz w:val="20"/>
                <w:szCs w:val="20"/>
              </w:rPr>
              <w:t>Конечное сальдо (1+3-6)</w:t>
            </w:r>
            <w:r w:rsidR="00DB551B">
              <w:rPr>
                <w:sz w:val="20"/>
                <w:szCs w:val="20"/>
              </w:rPr>
              <w:t xml:space="preserve"> </w:t>
            </w:r>
            <w:r w:rsidRPr="005769F4">
              <w:rPr>
                <w:sz w:val="20"/>
                <w:szCs w:val="20"/>
              </w:rPr>
              <w:t>(состояние дебиторской задолженности)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327C" w:rsidRPr="005769F4" w:rsidRDefault="00A7327C" w:rsidP="005769F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769F4">
              <w:rPr>
                <w:sz w:val="20"/>
                <w:szCs w:val="20"/>
              </w:rPr>
              <w:t>Конечное сальдо (1+4-5)</w:t>
            </w:r>
            <w:r w:rsidR="00DB551B">
              <w:rPr>
                <w:sz w:val="20"/>
                <w:szCs w:val="20"/>
              </w:rPr>
              <w:t xml:space="preserve"> </w:t>
            </w:r>
            <w:r w:rsidRPr="005769F4">
              <w:rPr>
                <w:sz w:val="20"/>
                <w:szCs w:val="20"/>
              </w:rPr>
              <w:t>(состояние кредиторской задолженности)</w:t>
            </w:r>
          </w:p>
        </w:tc>
      </w:tr>
    </w:tbl>
    <w:p w:rsidR="00A7327C" w:rsidRPr="005769F4" w:rsidRDefault="005769F4" w:rsidP="005769F4">
      <w:pPr>
        <w:pStyle w:val="a9"/>
        <w:spacing w:before="0"/>
        <w:ind w:left="0" w:right="0" w:firstLine="709"/>
        <w:rPr>
          <w:rFonts w:ascii="Times New Roman" w:hAnsi="Times New Roman"/>
          <w:color w:val="auto"/>
          <w:spacing w:val="0"/>
          <w:sz w:val="28"/>
        </w:rPr>
      </w:pPr>
      <w:r>
        <w:rPr>
          <w:rFonts w:ascii="Times New Roman" w:hAnsi="Times New Roman"/>
          <w:b w:val="0"/>
          <w:color w:val="auto"/>
          <w:spacing w:val="0"/>
          <w:sz w:val="28"/>
        </w:rPr>
        <w:br w:type="page"/>
      </w:r>
      <w:r w:rsidR="00A7327C" w:rsidRPr="005769F4">
        <w:rPr>
          <w:rFonts w:ascii="Times New Roman" w:hAnsi="Times New Roman"/>
          <w:color w:val="auto"/>
          <w:spacing w:val="0"/>
          <w:sz w:val="28"/>
        </w:rPr>
        <w:t>Глава2. Система счетов бухгалтерского учёта</w:t>
      </w:r>
    </w:p>
    <w:p w:rsidR="00A7327C" w:rsidRPr="005769F4" w:rsidRDefault="00A7327C" w:rsidP="005769F4">
      <w:pPr>
        <w:shd w:val="clear" w:color="auto" w:fill="FFFFFF"/>
        <w:spacing w:line="360" w:lineRule="auto"/>
        <w:ind w:firstLine="709"/>
        <w:jc w:val="center"/>
        <w:rPr>
          <w:rFonts w:cs="Arial"/>
          <w:b/>
          <w:bCs/>
          <w:sz w:val="28"/>
        </w:rPr>
      </w:pPr>
    </w:p>
    <w:p w:rsidR="00A7327C" w:rsidRPr="005769F4" w:rsidRDefault="00A7327C" w:rsidP="005769F4">
      <w:pPr>
        <w:shd w:val="clear" w:color="auto" w:fill="FFFFFF"/>
        <w:spacing w:line="360" w:lineRule="auto"/>
        <w:ind w:firstLine="709"/>
        <w:jc w:val="center"/>
        <w:rPr>
          <w:b/>
          <w:bCs/>
          <w:sz w:val="28"/>
        </w:rPr>
      </w:pPr>
      <w:r w:rsidRPr="005769F4">
        <w:rPr>
          <w:b/>
          <w:bCs/>
          <w:sz w:val="28"/>
        </w:rPr>
        <w:t>2.1. Классификация счетов по экономическому содержанию</w:t>
      </w:r>
    </w:p>
    <w:p w:rsidR="005769F4" w:rsidRPr="005769F4" w:rsidRDefault="005769F4" w:rsidP="005769F4">
      <w:pPr>
        <w:shd w:val="clear" w:color="auto" w:fill="FFFFFF"/>
        <w:spacing w:line="360" w:lineRule="auto"/>
        <w:ind w:firstLine="709"/>
        <w:jc w:val="center"/>
        <w:rPr>
          <w:b/>
          <w:sz w:val="28"/>
        </w:rPr>
      </w:pPr>
    </w:p>
    <w:p w:rsidR="00A7327C" w:rsidRPr="005769F4" w:rsidRDefault="00A7327C" w:rsidP="005769F4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769F4">
        <w:rPr>
          <w:sz w:val="28"/>
        </w:rPr>
        <w:t>Счета бухгалтерского учета составляют основу информационной системы экономического субъекта.</w:t>
      </w:r>
    </w:p>
    <w:p w:rsidR="00A7327C" w:rsidRPr="005769F4" w:rsidRDefault="00A7327C" w:rsidP="005769F4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769F4">
        <w:rPr>
          <w:sz w:val="28"/>
        </w:rPr>
        <w:t>Большое количество счетов, используемых в текущем учете, требует их упорядочения и определенной систематизации. Достигается данная цель путем классификации счетов. Поскольку они являются носителем информации и одновременно способом ее получения, постольку классификация счетов должна осуществляться по различным признакам. Эти признаки должны улавливать экономическую сущность объектов бухгалтерского учета, ту среду, в которой функционируют те или иные объекты, а также особенности формирования информационной системы в направлении удовлетворения соответствующей информацией аппарата управления. Такие подходы к классификации счетов бухгалтерского учета вполне реализуемы, так как система счетов представляет собой достаточно жесткую конструкцию, нормативно регламентируемую и используемую в учете длительное время.</w:t>
      </w:r>
    </w:p>
    <w:p w:rsidR="00A7327C" w:rsidRPr="005769F4" w:rsidRDefault="00A7327C" w:rsidP="005769F4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769F4">
        <w:rPr>
          <w:sz w:val="28"/>
        </w:rPr>
        <w:t>Переход к рыночной экономике обусловил появление новых объектов учета, ранее чуждых затратным методам хозяйствова</w:t>
      </w:r>
      <w:r w:rsidRPr="005769F4">
        <w:rPr>
          <w:sz w:val="28"/>
        </w:rPr>
        <w:softHyphen/>
        <w:t>ния. В связи с этим возникает необходимость в разработке новых признаков классификации счетов, разделения последних на</w:t>
      </w:r>
      <w:r w:rsidR="005769F4">
        <w:rPr>
          <w:sz w:val="28"/>
        </w:rPr>
        <w:t xml:space="preserve"> </w:t>
      </w:r>
      <w:r w:rsidRPr="005769F4">
        <w:rPr>
          <w:sz w:val="28"/>
        </w:rPr>
        <w:t>иные группы и подгруппы об имуществе и источниках его образования.</w:t>
      </w:r>
      <w:r w:rsidRPr="005769F4">
        <w:rPr>
          <w:sz w:val="28"/>
        </w:rPr>
        <w:tab/>
      </w:r>
    </w:p>
    <w:p w:rsidR="00A7327C" w:rsidRPr="005769F4" w:rsidRDefault="00A7327C" w:rsidP="005769F4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769F4">
        <w:rPr>
          <w:sz w:val="28"/>
        </w:rPr>
        <w:t>В самом общем подходе современная теория классификации счетов предусматривает их группировку по двум признакам:</w:t>
      </w:r>
    </w:p>
    <w:p w:rsidR="00A7327C" w:rsidRPr="005769F4" w:rsidRDefault="00A7327C" w:rsidP="005769F4">
      <w:pPr>
        <w:numPr>
          <w:ilvl w:val="0"/>
          <w:numId w:val="2"/>
        </w:numPr>
        <w:shd w:val="clear" w:color="auto" w:fill="FFFFFF"/>
        <w:tabs>
          <w:tab w:val="left" w:pos="610"/>
        </w:tabs>
        <w:spacing w:line="360" w:lineRule="auto"/>
        <w:ind w:firstLine="709"/>
        <w:jc w:val="both"/>
        <w:rPr>
          <w:sz w:val="28"/>
        </w:rPr>
      </w:pPr>
      <w:r w:rsidRPr="005769F4">
        <w:rPr>
          <w:sz w:val="28"/>
        </w:rPr>
        <w:t>экономическому содержанию;</w:t>
      </w:r>
    </w:p>
    <w:p w:rsidR="00A7327C" w:rsidRPr="005769F4" w:rsidRDefault="00A7327C" w:rsidP="005769F4">
      <w:pPr>
        <w:numPr>
          <w:ilvl w:val="0"/>
          <w:numId w:val="2"/>
        </w:numPr>
        <w:shd w:val="clear" w:color="auto" w:fill="FFFFFF"/>
        <w:tabs>
          <w:tab w:val="left" w:pos="610"/>
        </w:tabs>
        <w:spacing w:line="360" w:lineRule="auto"/>
        <w:ind w:firstLine="709"/>
        <w:jc w:val="both"/>
        <w:rPr>
          <w:sz w:val="28"/>
        </w:rPr>
      </w:pPr>
      <w:r w:rsidRPr="005769F4">
        <w:rPr>
          <w:sz w:val="28"/>
        </w:rPr>
        <w:t>назначению и структуре.</w:t>
      </w:r>
    </w:p>
    <w:p w:rsidR="00A7327C" w:rsidRPr="005769F4" w:rsidRDefault="00A7327C" w:rsidP="005769F4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769F4">
        <w:rPr>
          <w:sz w:val="28"/>
        </w:rPr>
        <w:t xml:space="preserve">Классификация счетов по экономическому содержанию (экономическая классификация) отвечает на вопрос, </w:t>
      </w:r>
      <w:r w:rsidRPr="005769F4">
        <w:rPr>
          <w:iCs/>
          <w:sz w:val="28"/>
        </w:rPr>
        <w:t xml:space="preserve">что </w:t>
      </w:r>
      <w:r w:rsidRPr="005769F4">
        <w:rPr>
          <w:sz w:val="28"/>
        </w:rPr>
        <w:t>отражается на том или ином счете. Иными словами, какова природа учитываемого объекта, сколько нужно счетов для того, чтобы тот или иной объект получил полную характеристику в текущем учете. Только при таком соответствии указанным требованиям информация о каком-либо объекте будет необходима для пользователей с целью принятия последними обоснованных решений по управлению.</w:t>
      </w:r>
    </w:p>
    <w:p w:rsidR="00A7327C" w:rsidRPr="005769F4" w:rsidRDefault="00A7327C" w:rsidP="005769F4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769F4">
        <w:rPr>
          <w:sz w:val="28"/>
        </w:rPr>
        <w:t>Построение классификации счетов по экономическому содержанию привязано к воспроизводству совокупного общественного продукта и потому перечень счетов ориентирован на каждую его стадию (процесс).</w:t>
      </w:r>
    </w:p>
    <w:p w:rsidR="00A7327C" w:rsidRPr="005769F4" w:rsidRDefault="00A7327C" w:rsidP="005769F4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769F4">
        <w:rPr>
          <w:sz w:val="28"/>
        </w:rPr>
        <w:t xml:space="preserve">В соответствии с данной классификацией в отдельные группы </w:t>
      </w:r>
      <w:r w:rsidRPr="005769F4">
        <w:rPr>
          <w:iCs/>
          <w:sz w:val="28"/>
        </w:rPr>
        <w:t xml:space="preserve">выделены ресурсные счета </w:t>
      </w:r>
      <w:r w:rsidRPr="005769F4">
        <w:rPr>
          <w:sz w:val="28"/>
        </w:rPr>
        <w:t xml:space="preserve">и </w:t>
      </w:r>
      <w:r w:rsidRPr="005769F4">
        <w:rPr>
          <w:iCs/>
          <w:sz w:val="28"/>
        </w:rPr>
        <w:t xml:space="preserve">счета </w:t>
      </w:r>
      <w:r w:rsidRPr="005769F4">
        <w:rPr>
          <w:sz w:val="28"/>
        </w:rPr>
        <w:t xml:space="preserve">процессов </w:t>
      </w:r>
      <w:r w:rsidRPr="005769F4">
        <w:rPr>
          <w:iCs/>
          <w:sz w:val="28"/>
        </w:rPr>
        <w:t xml:space="preserve">производства. </w:t>
      </w:r>
      <w:r w:rsidRPr="005769F4">
        <w:rPr>
          <w:sz w:val="28"/>
        </w:rPr>
        <w:t>Каждый из счетов, представленный в соответствующей группе, выполняет свою роль исходя из экономической сущности того объекта, содержание которого он раскрывает. Поэтому по своей природе счета, раскрывающие сущность учитываемого объекта, по отношению к бухгалтерскому балансу могут быть активными, пассивными или активно-пассивными</w:t>
      </w:r>
    </w:p>
    <w:p w:rsidR="00A7327C" w:rsidRPr="005769F4" w:rsidRDefault="00A7327C" w:rsidP="005769F4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769F4">
        <w:rPr>
          <w:sz w:val="28"/>
        </w:rPr>
        <w:t>Например, конструируя группу счетов, раскрывающую такой объект учета, как «Нематериальные активы», устанавливают, что анатомия данного объекта учета может быть прокомментирована при помощи двух балансовых счетов. На одном из них — 04 «Нематериальные активы» — можно проследить их наличие, формирование и выбытие. На другом — 05 «Амортизация нематериальных активов» — обобщить информацию об их использо</w:t>
      </w:r>
      <w:r w:rsidR="004F7512">
        <w:rPr>
          <w:noProof/>
        </w:rPr>
        <w:pict>
          <v:line id="_x0000_s1028" style="position:absolute;left:0;text-align:left;z-index:251656192;mso-position-horizontal-relative:margin;mso-position-vertical-relative:text" from="719.5pt,23.3pt" to="719.5pt,524.9pt" o:allowincell="f" strokeweight=".7pt">
            <w10:wrap anchorx="margin"/>
          </v:line>
        </w:pict>
      </w:r>
      <w:r w:rsidR="004F7512">
        <w:rPr>
          <w:noProof/>
        </w:rPr>
        <w:pict>
          <v:line id="_x0000_s1029" style="position:absolute;left:0;text-align:left;z-index:251657216;mso-position-horizontal-relative:margin;mso-position-vertical-relative:text" from="719.5pt,185.05pt" to="719.5pt,194.65pt" o:allowincell="f" strokeweight=".25pt">
            <w10:wrap anchorx="margin"/>
          </v:line>
        </w:pict>
      </w:r>
      <w:r w:rsidR="004F7512">
        <w:rPr>
          <w:noProof/>
        </w:rPr>
        <w:pict>
          <v:line id="_x0000_s1030" style="position:absolute;left:0;text-align:left;z-index:251658240;mso-position-horizontal-relative:margin;mso-position-vertical-relative:text" from="10in,305.5pt" to="10in,410.15pt" o:allowincell="f" strokeweight=".25pt">
            <w10:wrap anchorx="margin"/>
          </v:line>
        </w:pict>
      </w:r>
      <w:r w:rsidR="004F7512">
        <w:rPr>
          <w:noProof/>
        </w:rPr>
        <w:pict>
          <v:line id="_x0000_s1031" style="position:absolute;left:0;text-align:left;z-index:251659264;mso-position-horizontal-relative:margin;mso-position-vertical-relative:text" from="724.3pt,484.55pt" to="724.3pt,520.05pt" o:allowincell="f" strokeweight=".5pt">
            <w10:wrap anchorx="margin"/>
          </v:line>
        </w:pict>
      </w:r>
      <w:r w:rsidRPr="005769F4">
        <w:rPr>
          <w:sz w:val="28"/>
        </w:rPr>
        <w:t>вании в процессе эксплуатации, т. е. определить сумму износа (амортизации) за период службы. Причем первый из приведенного перечня счетов активный, а второй — пассивный. Если же исходить из природы того или иного вида нематериальных активов, то окажется, что и такой перечень счетов является избыточным. Некоторые нематериальные активы (товарные знаки и знаки обслуживания, организационные расходы в виде вклада в уставный капитал и др.) согласно действующему положению не амортизируются. Следовательно, отпадает необходимость в применении счета 05 «Амортизация нематериальных активов».</w:t>
      </w:r>
    </w:p>
    <w:p w:rsidR="00A7327C" w:rsidRPr="005769F4" w:rsidRDefault="00A7327C" w:rsidP="005769F4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769F4">
        <w:rPr>
          <w:sz w:val="28"/>
        </w:rPr>
        <w:t>Общая схема классификации счетов по экономическому содержанию исходит из общепринятой группировки объектов бухгалтерского учета — счетов имущества (хозяйственных средств и процессов), а также источников его образования (схема 5.4).</w:t>
      </w:r>
    </w:p>
    <w:p w:rsidR="00A7327C" w:rsidRPr="005769F4" w:rsidRDefault="00A7327C" w:rsidP="005769F4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769F4">
        <w:rPr>
          <w:sz w:val="28"/>
        </w:rPr>
        <w:t>Группа этих счетов включает счета имущества долгосрочного пользования и единовременного потребления, а также формирования текущих издержек на производство продукции, отдельных видов работ и услуг. Это базовые счета, составляющие основу хозяйственной деятельности организации. Исходя из теории воспроизводства совокупного общественного продукта, основные его процессы включают: производство и производственное потребление, непроизводственное потребление, обращение и распределение. Определяющим среди них является процесс производства. Предпосылками его осуществления служит наличие двух слагаемых: вещественных и невещественных средств труда, а также предметов труда. Поэтому в текущем учете необходим такой набор счетов, с помощью которых можно было бы осуществлять</w:t>
      </w:r>
      <w:r w:rsidR="00DB551B">
        <w:rPr>
          <w:sz w:val="28"/>
        </w:rPr>
        <w:t xml:space="preserve"> </w:t>
      </w:r>
      <w:r w:rsidRPr="005769F4">
        <w:rPr>
          <w:sz w:val="28"/>
        </w:rPr>
        <w:t xml:space="preserve">контроль за наличием и движением указанных объектов учета. </w:t>
      </w:r>
    </w:p>
    <w:p w:rsidR="00A7327C" w:rsidRPr="005769F4" w:rsidRDefault="00A7327C" w:rsidP="005769F4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769F4">
        <w:rPr>
          <w:sz w:val="28"/>
        </w:rPr>
        <w:t>В связи с этим ресурсные счета и счета процесса производства включают основные и нематериальные активы, их износ (амортизацию), наличие и движение производственных запасов в том числе малоценных и быстроизнашивающихся предметов, величину их износа, затраты в основном и вспомогательных производствах, себестоимость продукции, работ и услуг.</w:t>
      </w:r>
    </w:p>
    <w:p w:rsidR="00A7327C" w:rsidRPr="005769F4" w:rsidRDefault="00A7327C" w:rsidP="005769F4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769F4">
        <w:rPr>
          <w:sz w:val="28"/>
        </w:rPr>
        <w:t>Использование имущества в непроизводственной сфере является объектом бухгалтерского учета в процессе непроизводственного потребления. Затраты в этой сфере представляют расходы на содержание объектов социальной сферы: жилищно-коммунального хозяйства, детских дошкольных учреждений и т. п. Издержки на их содержание формируются на активном калькуляционном счете 29 «Обслуживающие производства и хозяйства».</w:t>
      </w:r>
    </w:p>
    <w:p w:rsidR="00A7327C" w:rsidRPr="005769F4" w:rsidRDefault="00A7327C" w:rsidP="005769F4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769F4">
        <w:rPr>
          <w:iCs/>
          <w:sz w:val="28"/>
        </w:rPr>
        <w:t xml:space="preserve">Процесс обращения </w:t>
      </w:r>
      <w:r w:rsidRPr="005769F4">
        <w:rPr>
          <w:sz w:val="28"/>
        </w:rPr>
        <w:t>предусматривает, что выпущенная из производства готовая продукция отвечает необходимым требованиям и находит общественное признание на рынке товаров, работ и услуг. Затраты на ее реализацию, формирование в связи с этим финансового результата, наличие и движение свободного денежного капитала и средств в расчетах с другими участниками рынка определяют объекты учета на этой стадии кругооборота совокупного общественного продукта. Эти объекты объединяют три блока счетов:</w:t>
      </w:r>
    </w:p>
    <w:p w:rsidR="00A7327C" w:rsidRPr="005769F4" w:rsidRDefault="00A7327C" w:rsidP="005769F4">
      <w:pPr>
        <w:numPr>
          <w:ilvl w:val="0"/>
          <w:numId w:val="3"/>
        </w:numPr>
        <w:shd w:val="clear" w:color="auto" w:fill="FFFFFF"/>
        <w:tabs>
          <w:tab w:val="left" w:pos="360"/>
          <w:tab w:val="num" w:pos="540"/>
        </w:tabs>
        <w:spacing w:line="360" w:lineRule="auto"/>
        <w:ind w:left="0" w:firstLine="709"/>
        <w:jc w:val="both"/>
        <w:rPr>
          <w:sz w:val="28"/>
        </w:rPr>
      </w:pPr>
      <w:r w:rsidRPr="005769F4">
        <w:rPr>
          <w:sz w:val="28"/>
        </w:rPr>
        <w:t>готовой продукции и реализации;</w:t>
      </w:r>
    </w:p>
    <w:p w:rsidR="00A7327C" w:rsidRPr="005769F4" w:rsidRDefault="00A7327C" w:rsidP="005769F4">
      <w:pPr>
        <w:numPr>
          <w:ilvl w:val="0"/>
          <w:numId w:val="4"/>
        </w:numPr>
        <w:shd w:val="clear" w:color="auto" w:fill="FFFFFF"/>
        <w:tabs>
          <w:tab w:val="left" w:pos="360"/>
          <w:tab w:val="num" w:pos="540"/>
        </w:tabs>
        <w:spacing w:line="360" w:lineRule="auto"/>
        <w:ind w:left="0" w:firstLine="709"/>
        <w:jc w:val="both"/>
        <w:rPr>
          <w:sz w:val="28"/>
        </w:rPr>
      </w:pPr>
      <w:r w:rsidRPr="005769F4">
        <w:rPr>
          <w:sz w:val="28"/>
        </w:rPr>
        <w:t>временно свободного денежного капитала;</w:t>
      </w:r>
    </w:p>
    <w:p w:rsidR="00A7327C" w:rsidRPr="005769F4" w:rsidRDefault="00A7327C" w:rsidP="005769F4">
      <w:pPr>
        <w:numPr>
          <w:ilvl w:val="0"/>
          <w:numId w:val="5"/>
        </w:numPr>
        <w:shd w:val="clear" w:color="auto" w:fill="FFFFFF"/>
        <w:tabs>
          <w:tab w:val="left" w:pos="360"/>
          <w:tab w:val="num" w:pos="540"/>
        </w:tabs>
        <w:spacing w:line="360" w:lineRule="auto"/>
        <w:ind w:left="0" w:firstLine="709"/>
        <w:jc w:val="both"/>
        <w:rPr>
          <w:sz w:val="28"/>
        </w:rPr>
      </w:pPr>
      <w:r w:rsidRPr="005769F4">
        <w:rPr>
          <w:sz w:val="28"/>
        </w:rPr>
        <w:t>средств в расчетах.</w:t>
      </w:r>
    </w:p>
    <w:p w:rsidR="00A7327C" w:rsidRPr="005769F4" w:rsidRDefault="00A7327C" w:rsidP="005769F4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769F4">
        <w:rPr>
          <w:sz w:val="28"/>
        </w:rPr>
        <w:t>Первый блок счетов включает счета предметов обращения и счета, формирующие полную себестоимость реализованной продукции, а также ее продажную стоимость: готовая продукция, коммерческие расходы, продажа продукции (работ, услуг) и др.</w:t>
      </w:r>
    </w:p>
    <w:p w:rsidR="00A7327C" w:rsidRPr="005769F4" w:rsidRDefault="00A7327C" w:rsidP="005769F4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769F4">
        <w:rPr>
          <w:sz w:val="28"/>
        </w:rPr>
        <w:t>Второй блок счетов формирует объект учета в виде временно свободного денежного капитала, находящегося в кассе и на различных счетах в банках.</w:t>
      </w:r>
    </w:p>
    <w:p w:rsidR="00A7327C" w:rsidRPr="005769F4" w:rsidRDefault="00A7327C" w:rsidP="005769F4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769F4">
        <w:rPr>
          <w:sz w:val="28"/>
        </w:rPr>
        <w:t>И, наконец, третий блок счетов объединяет счета средств в расчетах, обусловленных состоянием обязательств фирмы перед другими предприятиями и организациями в виде дебиторской за</w:t>
      </w:r>
      <w:r w:rsidRPr="005769F4">
        <w:rPr>
          <w:sz w:val="28"/>
        </w:rPr>
        <w:softHyphen/>
        <w:t>долженности.</w:t>
      </w:r>
    </w:p>
    <w:p w:rsidR="00A7327C" w:rsidRPr="005769F4" w:rsidRDefault="00A7327C" w:rsidP="005769F4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769F4">
        <w:rPr>
          <w:sz w:val="28"/>
        </w:rPr>
        <w:t>Заключительным процессом в воспроизводстве совокупного общественного продукта выступает процесс распределения. Объектом учета на этой стадии являются различные отчисления и платежи организации, производимые из ее прибыли в соответствии с действующим законодательством и учетной политикой.</w:t>
      </w:r>
    </w:p>
    <w:p w:rsidR="00A7327C" w:rsidRPr="005769F4" w:rsidRDefault="00A7327C" w:rsidP="005769F4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769F4">
        <w:rPr>
          <w:sz w:val="28"/>
        </w:rPr>
        <w:t>Эти отчисления и платежи носят безвозмездный характер (платежи в бюджет в виде налогов, сборов и т. п.) или предназ</w:t>
      </w:r>
      <w:r w:rsidR="004F7512">
        <w:rPr>
          <w:noProof/>
        </w:rPr>
        <w:pict>
          <v:line id="_x0000_s1032" style="position:absolute;left:0;text-align:left;z-index:251660288;mso-position-horizontal-relative:margin;mso-position-vertical-relative:text" from="-49.45pt,379.45pt" to="-49.45pt,470.65pt" o:allowincell="f" strokeweight=".25pt">
            <w10:wrap anchorx="margin"/>
          </v:line>
        </w:pict>
      </w:r>
      <w:r w:rsidRPr="005769F4">
        <w:rPr>
          <w:sz w:val="28"/>
          <w:szCs w:val="22"/>
        </w:rPr>
        <w:t>начены на строго определенные цели (формирование фондов специального назначения, резервного капитала и пр.)- Таким образом, весь процесс распределения представляет, по сути, процесс использования прибыли и в учете отражается на счете одноименного названия.</w:t>
      </w:r>
    </w:p>
    <w:p w:rsidR="00A7327C" w:rsidRPr="005769F4" w:rsidRDefault="00A7327C" w:rsidP="005769F4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769F4">
        <w:rPr>
          <w:sz w:val="28"/>
          <w:szCs w:val="22"/>
        </w:rPr>
        <w:t>С вводом в действие нового Плана счетов бухгалтерского учета, финансово-хозяйственной деятельности организации исключен счет 81 «Использование прибыли», ранее выполнявший функцию корректировки балансовой прибыли, часть которой обособлялась для учета прибыли, изымаемой в доход бюджета. Теперь такая корректировка осуществляется непосредственно на счете 99 «Прибыли и убытки».</w:t>
      </w:r>
    </w:p>
    <w:p w:rsidR="00A7327C" w:rsidRPr="005769F4" w:rsidRDefault="00A7327C" w:rsidP="005769F4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769F4">
        <w:rPr>
          <w:iCs/>
          <w:sz w:val="28"/>
          <w:szCs w:val="22"/>
        </w:rPr>
        <w:t xml:space="preserve">Счета источников имущества </w:t>
      </w:r>
      <w:r w:rsidRPr="005769F4">
        <w:rPr>
          <w:sz w:val="28"/>
          <w:szCs w:val="22"/>
        </w:rPr>
        <w:t>представляют объекты учета в виде постоянного и краткосрочного заемного капитала.</w:t>
      </w:r>
    </w:p>
    <w:p w:rsidR="00A7327C" w:rsidRPr="005769F4" w:rsidRDefault="00A7327C" w:rsidP="005769F4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769F4">
        <w:rPr>
          <w:iCs/>
          <w:sz w:val="28"/>
          <w:szCs w:val="22"/>
        </w:rPr>
        <w:t xml:space="preserve">Постоянный капитал </w:t>
      </w:r>
      <w:r w:rsidRPr="005769F4">
        <w:rPr>
          <w:sz w:val="28"/>
          <w:szCs w:val="22"/>
        </w:rPr>
        <w:t>включает собственный и долгосрочный заемный капитал.</w:t>
      </w:r>
    </w:p>
    <w:p w:rsidR="00A7327C" w:rsidRPr="005769F4" w:rsidRDefault="00A7327C" w:rsidP="005769F4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769F4">
        <w:rPr>
          <w:sz w:val="28"/>
          <w:szCs w:val="22"/>
        </w:rPr>
        <w:t xml:space="preserve">Объектами учета </w:t>
      </w:r>
      <w:r w:rsidRPr="005769F4">
        <w:rPr>
          <w:iCs/>
          <w:sz w:val="28"/>
          <w:szCs w:val="22"/>
        </w:rPr>
        <w:t xml:space="preserve">собственного капитала </w:t>
      </w:r>
      <w:r w:rsidRPr="005769F4">
        <w:rPr>
          <w:sz w:val="28"/>
          <w:szCs w:val="22"/>
        </w:rPr>
        <w:t>являются различные виды капитала (уставный капитал, резервный капитал и др.), нераспределенная прибыль, доходы будущих периодов, различные виды резервов, целевого финансирования.</w:t>
      </w:r>
    </w:p>
    <w:p w:rsidR="00A7327C" w:rsidRPr="005769F4" w:rsidRDefault="00A7327C" w:rsidP="005769F4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769F4">
        <w:rPr>
          <w:iCs/>
          <w:sz w:val="28"/>
          <w:szCs w:val="22"/>
        </w:rPr>
        <w:t xml:space="preserve">Долгосрочный заемный капитал </w:t>
      </w:r>
      <w:r w:rsidRPr="005769F4">
        <w:rPr>
          <w:sz w:val="28"/>
          <w:szCs w:val="22"/>
        </w:rPr>
        <w:t>представлен в учете различного рода кредитами и займами, предоставленными предприятию банками и другими заимодавцами в отечественной и иностранной валюте на срок более одного года.</w:t>
      </w:r>
    </w:p>
    <w:p w:rsidR="00A7327C" w:rsidRPr="005769F4" w:rsidRDefault="00A7327C" w:rsidP="005769F4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769F4">
        <w:rPr>
          <w:iCs/>
          <w:sz w:val="28"/>
          <w:szCs w:val="22"/>
        </w:rPr>
        <w:t xml:space="preserve">Краткосрочный заемный капитал </w:t>
      </w:r>
      <w:r w:rsidRPr="005769F4">
        <w:rPr>
          <w:sz w:val="28"/>
          <w:szCs w:val="22"/>
        </w:rPr>
        <w:t>объединяет три группы счетов, характеризующих состояние обязательств предприятия с поставщиками и подрядчиками, разными кредиторами, включая банки и другие кредитные и иные учреждения в части непогашенных обязательств по полученным товарно-материальным ценностям, кредитам и займам на срок до одного года.</w:t>
      </w:r>
    </w:p>
    <w:p w:rsidR="00A7327C" w:rsidRPr="005769F4" w:rsidRDefault="00A7327C" w:rsidP="005769F4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769F4">
        <w:rPr>
          <w:sz w:val="28"/>
          <w:szCs w:val="22"/>
        </w:rPr>
        <w:t>Наконец, данный раздел классификации счетов представлен счетами, формирующими обязательства фирмы по распределению совокупного общественного продукта. Перечень этих обязательств формирует кредиторская задолженность перед:</w:t>
      </w:r>
    </w:p>
    <w:p w:rsidR="00A7327C" w:rsidRPr="005769F4" w:rsidRDefault="00A7327C" w:rsidP="005769F4">
      <w:pPr>
        <w:numPr>
          <w:ilvl w:val="0"/>
          <w:numId w:val="5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2"/>
        </w:rPr>
      </w:pPr>
      <w:r w:rsidRPr="005769F4">
        <w:rPr>
          <w:sz w:val="28"/>
          <w:szCs w:val="22"/>
        </w:rPr>
        <w:t xml:space="preserve"> бюджетом — по налогам, сборам, штрафам и другим платежам;</w:t>
      </w:r>
    </w:p>
    <w:p w:rsidR="00A7327C" w:rsidRPr="005769F4" w:rsidRDefault="00A7327C" w:rsidP="005769F4">
      <w:pPr>
        <w:numPr>
          <w:ilvl w:val="0"/>
          <w:numId w:val="5"/>
        </w:numPr>
        <w:shd w:val="clear" w:color="auto" w:fill="FFFFFF"/>
        <w:spacing w:line="360" w:lineRule="auto"/>
        <w:ind w:left="0" w:firstLine="709"/>
        <w:jc w:val="both"/>
        <w:rPr>
          <w:sz w:val="28"/>
        </w:rPr>
      </w:pPr>
      <w:r w:rsidRPr="005769F4">
        <w:rPr>
          <w:sz w:val="28"/>
          <w:szCs w:val="22"/>
        </w:rPr>
        <w:t>внебюджетными фондами (Пенсионным фондом, фондом социального страхования, обязательного медицинского страхования) — по отчислениям в пределах ставок единого со</w:t>
      </w:r>
      <w:r w:rsidRPr="005769F4">
        <w:rPr>
          <w:sz w:val="28"/>
          <w:szCs w:val="22"/>
        </w:rPr>
        <w:softHyphen/>
        <w:t>циального налога;</w:t>
      </w:r>
    </w:p>
    <w:p w:rsidR="00A7327C" w:rsidRPr="005769F4" w:rsidRDefault="00A7327C" w:rsidP="005769F4">
      <w:pPr>
        <w:numPr>
          <w:ilvl w:val="0"/>
          <w:numId w:val="5"/>
        </w:numPr>
        <w:shd w:val="clear" w:color="auto" w:fill="FFFFFF"/>
        <w:spacing w:line="360" w:lineRule="auto"/>
        <w:ind w:left="0" w:firstLine="709"/>
        <w:jc w:val="both"/>
        <w:rPr>
          <w:sz w:val="28"/>
        </w:rPr>
      </w:pPr>
      <w:r w:rsidRPr="005769F4">
        <w:rPr>
          <w:sz w:val="28"/>
          <w:szCs w:val="22"/>
        </w:rPr>
        <w:t>персоналом — по оплате труда и приравненным к ней платежам.</w:t>
      </w:r>
    </w:p>
    <w:p w:rsidR="00A7327C" w:rsidRPr="005769F4" w:rsidRDefault="00A7327C" w:rsidP="005769F4">
      <w:pPr>
        <w:shd w:val="clear" w:color="auto" w:fill="FFFFFF"/>
        <w:spacing w:line="360" w:lineRule="auto"/>
        <w:ind w:firstLine="709"/>
        <w:jc w:val="both"/>
        <w:rPr>
          <w:sz w:val="28"/>
          <w:szCs w:val="22"/>
        </w:rPr>
      </w:pPr>
      <w:r w:rsidRPr="005769F4">
        <w:rPr>
          <w:sz w:val="28"/>
          <w:szCs w:val="22"/>
        </w:rPr>
        <w:t>Общий вывод, который следует сделать из познания сущности экономической классификации, состоит в том, что в ней, как видим, отдельные счета, раскрывающие состояние активов, объединены с соответствующими процессами. Эти счета собраны в группы, имеющие экономически однородные объекты учета.</w:t>
      </w:r>
    </w:p>
    <w:p w:rsidR="00DB551B" w:rsidRDefault="00DB551B" w:rsidP="005769F4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2"/>
        </w:rPr>
      </w:pPr>
    </w:p>
    <w:p w:rsidR="00A7327C" w:rsidRPr="00DB551B" w:rsidRDefault="00A7327C" w:rsidP="00DB551B">
      <w:pPr>
        <w:shd w:val="clear" w:color="auto" w:fill="FFFFFF"/>
        <w:spacing w:line="360" w:lineRule="auto"/>
        <w:ind w:firstLine="709"/>
        <w:jc w:val="center"/>
        <w:rPr>
          <w:b/>
          <w:bCs/>
          <w:sz w:val="28"/>
        </w:rPr>
      </w:pPr>
      <w:r w:rsidRPr="00DB551B">
        <w:rPr>
          <w:b/>
          <w:bCs/>
          <w:sz w:val="28"/>
          <w:szCs w:val="22"/>
        </w:rPr>
        <w:t>2.2. Классификация счетов по назначению и структуре</w:t>
      </w:r>
    </w:p>
    <w:p w:rsidR="00DB551B" w:rsidRDefault="00DB551B" w:rsidP="005769F4">
      <w:pPr>
        <w:pStyle w:val="a9"/>
        <w:spacing w:before="0"/>
        <w:ind w:left="0" w:right="0" w:firstLine="709"/>
        <w:jc w:val="both"/>
        <w:rPr>
          <w:rFonts w:ascii="Times New Roman" w:hAnsi="Times New Roman"/>
          <w:b w:val="0"/>
          <w:bCs w:val="0"/>
          <w:color w:val="auto"/>
          <w:spacing w:val="0"/>
          <w:sz w:val="28"/>
        </w:rPr>
      </w:pPr>
    </w:p>
    <w:p w:rsidR="00A7327C" w:rsidRPr="005769F4" w:rsidRDefault="00A7327C" w:rsidP="005769F4">
      <w:pPr>
        <w:pStyle w:val="a9"/>
        <w:spacing w:before="0"/>
        <w:ind w:left="0" w:right="0" w:firstLine="709"/>
        <w:jc w:val="both"/>
        <w:rPr>
          <w:rFonts w:ascii="Times New Roman" w:hAnsi="Times New Roman"/>
          <w:b w:val="0"/>
          <w:color w:val="auto"/>
          <w:spacing w:val="0"/>
          <w:sz w:val="28"/>
        </w:rPr>
      </w:pPr>
      <w:r w:rsidRPr="005769F4">
        <w:rPr>
          <w:rFonts w:ascii="Times New Roman" w:hAnsi="Times New Roman"/>
          <w:b w:val="0"/>
          <w:bCs w:val="0"/>
          <w:color w:val="auto"/>
          <w:spacing w:val="0"/>
          <w:sz w:val="28"/>
        </w:rPr>
        <w:t>ОСНОВНЫЕ СЧЕТА</w:t>
      </w:r>
    </w:p>
    <w:p w:rsidR="00A7327C" w:rsidRPr="005769F4" w:rsidRDefault="00A7327C" w:rsidP="005769F4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769F4">
        <w:rPr>
          <w:sz w:val="28"/>
          <w:szCs w:val="22"/>
        </w:rPr>
        <w:t>Основные счета применяются для контроля</w:t>
      </w:r>
      <w:r w:rsidR="00DB551B">
        <w:rPr>
          <w:sz w:val="28"/>
          <w:szCs w:val="22"/>
        </w:rPr>
        <w:t xml:space="preserve"> </w:t>
      </w:r>
      <w:r w:rsidRPr="005769F4">
        <w:rPr>
          <w:sz w:val="28"/>
          <w:szCs w:val="22"/>
        </w:rPr>
        <w:t>за наличием</w:t>
      </w:r>
      <w:r w:rsidR="00DB551B">
        <w:rPr>
          <w:sz w:val="28"/>
          <w:szCs w:val="22"/>
        </w:rPr>
        <w:t xml:space="preserve"> </w:t>
      </w:r>
      <w:r w:rsidRPr="005769F4">
        <w:rPr>
          <w:sz w:val="28"/>
          <w:szCs w:val="22"/>
        </w:rPr>
        <w:t>и движением имущества по составу и размещению, а также по источникам его образования. Основные они потому, что учитываемые на них объекты служат основой хозяйственной деятельности организации.</w:t>
      </w:r>
    </w:p>
    <w:p w:rsidR="00A7327C" w:rsidRPr="005769F4" w:rsidRDefault="00A7327C" w:rsidP="005769F4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769F4">
        <w:rPr>
          <w:sz w:val="28"/>
          <w:szCs w:val="22"/>
        </w:rPr>
        <w:t>Основные счета подразделяются на три подгруппы.</w:t>
      </w:r>
    </w:p>
    <w:p w:rsidR="00A7327C" w:rsidRPr="005769F4" w:rsidRDefault="00A7327C" w:rsidP="005769F4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769F4">
        <w:rPr>
          <w:bCs/>
          <w:iCs/>
          <w:sz w:val="28"/>
          <w:szCs w:val="22"/>
        </w:rPr>
        <w:t>1.</w:t>
      </w:r>
      <w:r w:rsidR="00DB551B">
        <w:rPr>
          <w:bCs/>
          <w:iCs/>
          <w:sz w:val="28"/>
          <w:szCs w:val="22"/>
        </w:rPr>
        <w:t xml:space="preserve"> </w:t>
      </w:r>
      <w:r w:rsidRPr="005769F4">
        <w:rPr>
          <w:bCs/>
          <w:iCs/>
          <w:sz w:val="28"/>
          <w:szCs w:val="22"/>
        </w:rPr>
        <w:t>Основные активные счета</w:t>
      </w:r>
      <w:r w:rsidRPr="005769F4">
        <w:rPr>
          <w:iCs/>
          <w:sz w:val="28"/>
          <w:szCs w:val="22"/>
        </w:rPr>
        <w:t xml:space="preserve"> </w:t>
      </w:r>
      <w:r w:rsidRPr="005769F4">
        <w:rPr>
          <w:sz w:val="28"/>
          <w:szCs w:val="22"/>
        </w:rPr>
        <w:t>— применяются для контроля и учета основных средств, нематериальных активов, материальных и денежных средств, а также расчетов с дебиторами (01 «Основное производство», 03 «Доходные вложения в материальные ценности», 04</w:t>
      </w:r>
      <w:r w:rsidR="00DB551B">
        <w:rPr>
          <w:sz w:val="28"/>
          <w:szCs w:val="22"/>
        </w:rPr>
        <w:t xml:space="preserve"> </w:t>
      </w:r>
      <w:r w:rsidRPr="005769F4">
        <w:rPr>
          <w:sz w:val="28"/>
          <w:szCs w:val="22"/>
        </w:rPr>
        <w:t>«Нематериальные</w:t>
      </w:r>
      <w:r w:rsidR="00DB551B">
        <w:rPr>
          <w:sz w:val="28"/>
          <w:szCs w:val="22"/>
        </w:rPr>
        <w:t xml:space="preserve"> </w:t>
      </w:r>
      <w:r w:rsidRPr="005769F4">
        <w:rPr>
          <w:sz w:val="28"/>
          <w:szCs w:val="22"/>
        </w:rPr>
        <w:t>активы», 07 «Оборудование</w:t>
      </w:r>
      <w:r w:rsidR="00DB551B">
        <w:rPr>
          <w:sz w:val="28"/>
          <w:szCs w:val="22"/>
        </w:rPr>
        <w:t xml:space="preserve"> </w:t>
      </w:r>
      <w:r w:rsidRPr="005769F4">
        <w:rPr>
          <w:sz w:val="28"/>
          <w:szCs w:val="22"/>
        </w:rPr>
        <w:t>к</w:t>
      </w:r>
      <w:r w:rsidR="00DB551B">
        <w:rPr>
          <w:sz w:val="28"/>
          <w:szCs w:val="22"/>
        </w:rPr>
        <w:t xml:space="preserve"> </w:t>
      </w:r>
      <w:r w:rsidRPr="005769F4">
        <w:rPr>
          <w:sz w:val="28"/>
          <w:szCs w:val="22"/>
        </w:rPr>
        <w:t>установке», 08 «Вложения во внеоборотные активы», 10 «Материалы», 51 «Рас четные счета» и т.д.). Все они имеют одинаковую структуру и могу</w:t>
      </w:r>
      <w:r w:rsidR="00DB551B">
        <w:rPr>
          <w:sz w:val="28"/>
          <w:szCs w:val="22"/>
        </w:rPr>
        <w:t xml:space="preserve"> </w:t>
      </w:r>
      <w:r w:rsidRPr="005769F4">
        <w:rPr>
          <w:sz w:val="28"/>
          <w:szCs w:val="22"/>
        </w:rPr>
        <w:t>иметь только дебетовое сальдо. По дебету счетов показываются начальный и конечный остаток, а также поступление материальных и денежных ресурсов, а по кредиту — их выбытие.</w:t>
      </w:r>
    </w:p>
    <w:p w:rsidR="00A7327C" w:rsidRPr="005769F4" w:rsidRDefault="00A7327C" w:rsidP="005769F4">
      <w:pPr>
        <w:spacing w:line="360" w:lineRule="auto"/>
        <w:ind w:firstLine="709"/>
        <w:jc w:val="both"/>
        <w:rPr>
          <w:sz w:val="28"/>
          <w:szCs w:val="22"/>
        </w:rPr>
      </w:pPr>
      <w:r w:rsidRPr="005769F4">
        <w:rPr>
          <w:bCs/>
          <w:iCs/>
          <w:sz w:val="28"/>
          <w:szCs w:val="22"/>
        </w:rPr>
        <w:t>2. Основные пассивные счета</w:t>
      </w:r>
      <w:r w:rsidRPr="005769F4">
        <w:rPr>
          <w:iCs/>
          <w:sz w:val="28"/>
          <w:szCs w:val="22"/>
        </w:rPr>
        <w:t xml:space="preserve"> </w:t>
      </w:r>
      <w:r w:rsidRPr="005769F4">
        <w:rPr>
          <w:sz w:val="28"/>
          <w:szCs w:val="22"/>
        </w:rPr>
        <w:t>применяются для учета и измене</w:t>
      </w:r>
      <w:r w:rsidRPr="005769F4">
        <w:rPr>
          <w:sz w:val="28"/>
          <w:szCs w:val="22"/>
        </w:rPr>
        <w:softHyphen/>
        <w:t>ния капиталов, фондов, полученного финансирования и дарения, кредитов, займов, обязательств организации и расчетов с кредиторами (80 «Уставный капитал», 82 «Резервный капитал», 83 «Добавочный</w:t>
      </w:r>
      <w:r w:rsidR="00DB551B">
        <w:rPr>
          <w:sz w:val="28"/>
          <w:szCs w:val="22"/>
        </w:rPr>
        <w:t xml:space="preserve"> </w:t>
      </w:r>
      <w:r w:rsidRPr="005769F4">
        <w:rPr>
          <w:sz w:val="28"/>
          <w:szCs w:val="22"/>
        </w:rPr>
        <w:t>капитал»,</w:t>
      </w:r>
      <w:r w:rsidR="00DB551B">
        <w:rPr>
          <w:sz w:val="28"/>
          <w:szCs w:val="22"/>
        </w:rPr>
        <w:t xml:space="preserve"> </w:t>
      </w:r>
      <w:r w:rsidRPr="005769F4">
        <w:rPr>
          <w:sz w:val="28"/>
          <w:szCs w:val="22"/>
        </w:rPr>
        <w:t>84</w:t>
      </w:r>
      <w:r w:rsidR="00DB551B">
        <w:rPr>
          <w:sz w:val="28"/>
          <w:szCs w:val="22"/>
        </w:rPr>
        <w:t xml:space="preserve"> </w:t>
      </w:r>
      <w:r w:rsidRPr="005769F4">
        <w:rPr>
          <w:sz w:val="28"/>
          <w:szCs w:val="22"/>
        </w:rPr>
        <w:t>«Нераспределенная</w:t>
      </w:r>
      <w:r w:rsidR="00DB551B">
        <w:rPr>
          <w:sz w:val="28"/>
          <w:szCs w:val="22"/>
        </w:rPr>
        <w:t xml:space="preserve"> </w:t>
      </w:r>
      <w:r w:rsidRPr="005769F4">
        <w:rPr>
          <w:sz w:val="28"/>
          <w:szCs w:val="22"/>
        </w:rPr>
        <w:t>прибыль</w:t>
      </w:r>
      <w:r w:rsidR="00DB551B">
        <w:rPr>
          <w:sz w:val="28"/>
          <w:szCs w:val="22"/>
        </w:rPr>
        <w:t xml:space="preserve"> </w:t>
      </w:r>
      <w:r w:rsidRPr="005769F4">
        <w:rPr>
          <w:sz w:val="28"/>
          <w:szCs w:val="22"/>
        </w:rPr>
        <w:t>(непокрытый убыток)», 66 «Расчеты по краткосрочным кредитам и займам» и т.д.). Сальдо по ним может быть только кредитовое, оно показывает наличие собственных и заемных источников и долга другим организациям и лицам. По кредиту этих счетов отражается наличие, увеличение источников и задолженности, а по дебету — уменьшение источников и задолженности.</w:t>
      </w:r>
    </w:p>
    <w:p w:rsidR="00A7327C" w:rsidRPr="005769F4" w:rsidRDefault="00A7327C" w:rsidP="005769F4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769F4">
        <w:rPr>
          <w:bCs/>
          <w:iCs/>
          <w:sz w:val="28"/>
          <w:szCs w:val="22"/>
        </w:rPr>
        <w:t>3. Основные активно-пассивные (расчетные) счета</w:t>
      </w:r>
      <w:r w:rsidRPr="005769F4">
        <w:rPr>
          <w:iCs/>
          <w:sz w:val="28"/>
          <w:szCs w:val="22"/>
        </w:rPr>
        <w:t xml:space="preserve"> </w:t>
      </w:r>
      <w:r w:rsidRPr="005769F4">
        <w:rPr>
          <w:sz w:val="28"/>
          <w:szCs w:val="22"/>
        </w:rPr>
        <w:t>предназначены для учета расчетов данной организации с разными организациями и лицами. На этих счетах ведется учет расчетов одновременно с дебиторами и кредиторами или с одной организацией, которая, являясь дебитором после нескольких операций, может превратиться в кредитора или наоборот (68 «Расчеты по налогам и сборам», 69 «Расчеты по социальному страхованию и обеспечению», 70 «Расчеты с персоналом по оплате труда» и т.д.). Следовательно, один и тот же счет может быть и активным и пассивным.</w:t>
      </w:r>
    </w:p>
    <w:p w:rsidR="00A7327C" w:rsidRPr="005769F4" w:rsidRDefault="00A7327C" w:rsidP="005769F4">
      <w:pPr>
        <w:shd w:val="clear" w:color="auto" w:fill="FFFFFF"/>
        <w:spacing w:line="360" w:lineRule="auto"/>
        <w:ind w:firstLine="709"/>
        <w:jc w:val="both"/>
        <w:rPr>
          <w:sz w:val="28"/>
          <w:szCs w:val="22"/>
        </w:rPr>
      </w:pPr>
      <w:r w:rsidRPr="005769F4">
        <w:rPr>
          <w:sz w:val="28"/>
          <w:szCs w:val="22"/>
        </w:rPr>
        <w:t xml:space="preserve">При наличии на синтетическом счете одновременно дебиторской и кредиторской задолженности счет становится активно-пассивным. Для определения сальдо по таким счетам нельзя ограничиваться сопоставлением сумм дебетовых и кредитовых оборотов по счетам синтетического учета, так как суммы, числящиеся за дебиторами, не могут быть зачтены в погашение кредиторской задолженности другим организациям. Сальдо может быть выведено в аналитическом разрезе, </w:t>
      </w:r>
      <w:r w:rsidRPr="005769F4">
        <w:rPr>
          <w:iCs/>
          <w:sz w:val="28"/>
          <w:szCs w:val="22"/>
        </w:rPr>
        <w:t xml:space="preserve">т.е. </w:t>
      </w:r>
      <w:r w:rsidRPr="005769F4">
        <w:rPr>
          <w:sz w:val="28"/>
          <w:szCs w:val="22"/>
        </w:rPr>
        <w:t xml:space="preserve">по каждой организации, лицу или платежу. В балансе оно показывается развернуто, т.е. сумма по дебету отражается в активе баланса (раздел </w:t>
      </w:r>
      <w:r w:rsidRPr="005769F4">
        <w:rPr>
          <w:sz w:val="28"/>
          <w:szCs w:val="22"/>
          <w:lang w:val="en-US"/>
        </w:rPr>
        <w:t>II</w:t>
      </w:r>
      <w:r w:rsidRPr="005769F4">
        <w:rPr>
          <w:sz w:val="28"/>
          <w:szCs w:val="22"/>
        </w:rPr>
        <w:t xml:space="preserve">), а сумма по кредиту — в пассиве баланса (раздел </w:t>
      </w:r>
      <w:r w:rsidRPr="005769F4">
        <w:rPr>
          <w:sz w:val="28"/>
          <w:szCs w:val="22"/>
          <w:lang w:val="en-US"/>
        </w:rPr>
        <w:t>IV</w:t>
      </w:r>
      <w:r w:rsidRPr="005769F4">
        <w:rPr>
          <w:sz w:val="28"/>
          <w:szCs w:val="22"/>
        </w:rPr>
        <w:t xml:space="preserve"> и </w:t>
      </w:r>
      <w:r w:rsidRPr="005769F4">
        <w:rPr>
          <w:sz w:val="28"/>
          <w:szCs w:val="22"/>
          <w:lang w:val="en-US"/>
        </w:rPr>
        <w:t>V</w:t>
      </w:r>
      <w:r w:rsidRPr="005769F4">
        <w:rPr>
          <w:sz w:val="28"/>
          <w:szCs w:val="22"/>
        </w:rPr>
        <w:t>). Структура активно-пассивных счетов представлена по счету 76 «Расчеты с разными дебиторами и кредиторами».</w:t>
      </w:r>
    </w:p>
    <w:p w:rsidR="00A7327C" w:rsidRPr="00DB551B" w:rsidRDefault="00A7327C" w:rsidP="00DB551B">
      <w:pPr>
        <w:pStyle w:val="4"/>
        <w:spacing w:line="360" w:lineRule="auto"/>
        <w:ind w:firstLine="709"/>
        <w:jc w:val="center"/>
        <w:rPr>
          <w:b/>
          <w:bCs/>
          <w:szCs w:val="22"/>
        </w:rPr>
      </w:pPr>
      <w:r w:rsidRPr="00DB551B">
        <w:rPr>
          <w:b/>
        </w:rPr>
        <w:t>РЕГУЛИРУЮЩИЕ СЧЕТА</w:t>
      </w:r>
    </w:p>
    <w:p w:rsidR="00DB551B" w:rsidRDefault="00DB551B" w:rsidP="005769F4">
      <w:pPr>
        <w:shd w:val="clear" w:color="auto" w:fill="FFFFFF"/>
        <w:spacing w:line="360" w:lineRule="auto"/>
        <w:ind w:firstLine="709"/>
        <w:jc w:val="both"/>
        <w:rPr>
          <w:sz w:val="28"/>
          <w:szCs w:val="22"/>
        </w:rPr>
      </w:pPr>
    </w:p>
    <w:p w:rsidR="00A7327C" w:rsidRPr="005769F4" w:rsidRDefault="00A7327C" w:rsidP="005769F4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769F4">
        <w:rPr>
          <w:sz w:val="28"/>
          <w:szCs w:val="22"/>
        </w:rPr>
        <w:t>Регулирующие счета открывают только в дополнение к основным. Они предназначены для уточнения (регулирования) оценки объектов, учитываемых на основных счетах; на сумму своего остатка они уменьшают или увеличивают остатки имущества основных счетов. Регулирующие счета подразделяются на контрарные, дополнительные и контрарно-дополнительные.</w:t>
      </w:r>
    </w:p>
    <w:p w:rsidR="00A7327C" w:rsidRPr="005769F4" w:rsidRDefault="00A7327C" w:rsidP="005769F4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769F4">
        <w:rPr>
          <w:bCs/>
          <w:iCs/>
          <w:sz w:val="28"/>
          <w:szCs w:val="22"/>
        </w:rPr>
        <w:t>Контрарные счета</w:t>
      </w:r>
      <w:r w:rsidRPr="005769F4">
        <w:rPr>
          <w:sz w:val="28"/>
          <w:szCs w:val="22"/>
        </w:rPr>
        <w:t xml:space="preserve"> на сумму своего остатка уменьшают остаток имущества на основных счетах. В зависимости от этого они делятся на контрактивные и контрпассивные счета. Контрактивные счета предназначены для уточнения остатка основных активных счетов. Здесь участвуют два счета: основной и регулирующий. Основной счет выступает в качестве активного счета, а регулирующий — пассивного (противостоящего или контрактивного). Контрактивный счет на сумму своего сальдо уменьшает сальдо основного активного счета, например, счет 02 «Амортизация основных средств» к счету 01 «Основные средства», счет 05 «Амортизация нематериальных активов» к счету 04 «Нематериальные активы».</w:t>
      </w:r>
    </w:p>
    <w:p w:rsidR="00A7327C" w:rsidRPr="005769F4" w:rsidRDefault="00A7327C" w:rsidP="005769F4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769F4">
        <w:rPr>
          <w:sz w:val="28"/>
          <w:szCs w:val="22"/>
        </w:rPr>
        <w:t>Основные средства в бухгалтерском учете до момента ликвидации или продажи учитываются по первоначальной стоимости. Однако в процессе использования они изнашиваются, теряют свою стоимость сумму начисленной амортизации. Чтобы знать остаточную стоимость основных средств на момент ликвидации или продажи, необходимо из первоначальной стоимости вычесть сумму амортизации.</w:t>
      </w:r>
    </w:p>
    <w:p w:rsidR="00A7327C" w:rsidRPr="005769F4" w:rsidRDefault="00A7327C" w:rsidP="005769F4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769F4">
        <w:rPr>
          <w:sz w:val="28"/>
          <w:szCs w:val="22"/>
        </w:rPr>
        <w:t>Контрпассивный счет предназначается для уточнения сумм</w:t>
      </w:r>
      <w:r w:rsidR="00DB551B">
        <w:rPr>
          <w:sz w:val="28"/>
          <w:szCs w:val="22"/>
        </w:rPr>
        <w:t xml:space="preserve"> </w:t>
      </w:r>
      <w:r w:rsidRPr="005769F4">
        <w:rPr>
          <w:sz w:val="28"/>
          <w:szCs w:val="22"/>
        </w:rPr>
        <w:t>источников</w:t>
      </w:r>
      <w:r w:rsidR="00DB551B">
        <w:rPr>
          <w:sz w:val="28"/>
          <w:szCs w:val="22"/>
        </w:rPr>
        <w:t xml:space="preserve"> </w:t>
      </w:r>
      <w:r w:rsidRPr="005769F4">
        <w:rPr>
          <w:sz w:val="28"/>
          <w:szCs w:val="22"/>
        </w:rPr>
        <w:t>имущества — обязательств, учитываемых на пассивном счете. Остаток по контрпассивному счету уменьшает размер источника основного счета. Здесь основной счет выступает в качестве пассивного счета, а регулирующий (контрпассивный) — активного. Например, активный счет 26 «Общехозяйственные расходы» по отношению к пассивному счету 90 «Продажи» (согласно принятом учетной политике организации). В течение отчетного периода на счете 26 «Общехозяйственные расходы» отражаются расходы обще-хозяйственного характера, а в конце отчетного периода они списываются на счет 90 «Продажи», тем самым уменьшая поступления актива, признаваемого выручкой, т.е. Д-т 90 К-т 26.</w:t>
      </w:r>
    </w:p>
    <w:p w:rsidR="00A7327C" w:rsidRPr="005769F4" w:rsidRDefault="00A7327C" w:rsidP="005769F4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769F4">
        <w:rPr>
          <w:bCs/>
          <w:iCs/>
          <w:sz w:val="28"/>
          <w:szCs w:val="22"/>
        </w:rPr>
        <w:t>Дополнительные счета</w:t>
      </w:r>
      <w:r w:rsidRPr="005769F4">
        <w:rPr>
          <w:sz w:val="28"/>
          <w:szCs w:val="22"/>
        </w:rPr>
        <w:t xml:space="preserve"> в отличие от контрарных не уменьшают, а наоборот, увеличивают на сумму своего остатка остаток имущества на основных счетах. В зависимости от того, какой счет дополняют, они делятся на активные и пассивные.</w:t>
      </w:r>
    </w:p>
    <w:p w:rsidR="00A7327C" w:rsidRPr="005769F4" w:rsidRDefault="00A7327C" w:rsidP="005769F4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769F4">
        <w:rPr>
          <w:sz w:val="28"/>
          <w:szCs w:val="22"/>
        </w:rPr>
        <w:t>Дополнительный активный счет на сумму своего остатка дополняет остаток основных активных счетов. Здесь регулирующие и основные счета являются активными. Так, по счету 15 ведется учет транспортно-заготовительных расходов по заготовке и доставке материалов. Он выступает в качестве регулирующего дополнительного счета к счету 10. В то же время фактическая себестоимость приобретения материалов складывается из их стоимости по ценам приобретения и транспортно-заготовительных расходов.</w:t>
      </w:r>
    </w:p>
    <w:p w:rsidR="00A7327C" w:rsidRPr="005769F4" w:rsidRDefault="00A7327C" w:rsidP="005769F4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769F4">
        <w:rPr>
          <w:sz w:val="28"/>
        </w:rPr>
        <w:t>Дополнительный пассивный счет на сумму своего остатка дополняет сальдо соответствующего основного пассивного счета. Здесь оба счета выступают в качестве пассивных счетов, например счет 63 «Резервы по сомнительным долгам» по отношению к счету 91 «Прочие доходы и расходы». Счет 63 предназначен для учета состояния и движения резервов по сомнительным долгам. Сомнительным долгом признается дебиторская задолженность организации, которая не погашена в установленный срок и не обеспечена соответствующими гарантиями. Резерв по сомнительным долгам создается за счет дохо</w:t>
      </w:r>
      <w:r w:rsidRPr="005769F4">
        <w:rPr>
          <w:sz w:val="28"/>
        </w:rPr>
        <w:softHyphen/>
        <w:t>да по результатам проведенной инвентаризации дебиторской задол</w:t>
      </w:r>
      <w:r w:rsidRPr="005769F4">
        <w:rPr>
          <w:sz w:val="28"/>
        </w:rPr>
        <w:softHyphen/>
        <w:t>женности организации. Неиспользованные резервы в конечном ито</w:t>
      </w:r>
      <w:r w:rsidRPr="005769F4">
        <w:rPr>
          <w:sz w:val="28"/>
        </w:rPr>
        <w:softHyphen/>
        <w:t>ге присоединяются к доходам соответствующего отчетного периода. Поэтому счет 63 выступает как регулирующий дополнительный счет к счету 91 «Прочие доходы и расходы».</w:t>
      </w:r>
    </w:p>
    <w:p w:rsidR="00A7327C" w:rsidRPr="005769F4" w:rsidRDefault="00A7327C" w:rsidP="005769F4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769F4">
        <w:rPr>
          <w:bCs/>
          <w:iCs/>
          <w:sz w:val="28"/>
        </w:rPr>
        <w:t>Контрарно-дополнительные счета</w:t>
      </w:r>
      <w:r w:rsidRPr="005769F4">
        <w:rPr>
          <w:sz w:val="28"/>
        </w:rPr>
        <w:t xml:space="preserve"> соединяют в себе признаки дополнительных и контрарных счетов. Примером служит счет 40 «Выпуск продукции (работ и услуг)». Если на этом счете проводки делаются методом дополнительной записи, то счет выступает в качестве дополнительного регулирующего счета; если на счете делаются записи методом (уменьшения) красного сторно — в качестве контрарного.</w:t>
      </w:r>
    </w:p>
    <w:p w:rsidR="00DB551B" w:rsidRDefault="00DB551B" w:rsidP="005769F4">
      <w:pPr>
        <w:pStyle w:val="1"/>
        <w:spacing w:line="360" w:lineRule="auto"/>
        <w:ind w:right="0" w:firstLine="709"/>
        <w:jc w:val="both"/>
        <w:rPr>
          <w:iCs/>
        </w:rPr>
      </w:pPr>
    </w:p>
    <w:p w:rsidR="00A7327C" w:rsidRPr="00DB551B" w:rsidRDefault="00A7327C" w:rsidP="00DB551B">
      <w:pPr>
        <w:pStyle w:val="1"/>
        <w:spacing w:line="360" w:lineRule="auto"/>
        <w:ind w:right="0" w:firstLine="709"/>
        <w:rPr>
          <w:b/>
        </w:rPr>
      </w:pPr>
      <w:r w:rsidRPr="00DB551B">
        <w:rPr>
          <w:b/>
          <w:iCs/>
        </w:rPr>
        <w:t>РАСПРЕДЕЛИТЕЛЬНЫЕ СЧЕТА</w:t>
      </w:r>
    </w:p>
    <w:p w:rsidR="00DB551B" w:rsidRDefault="00DB551B" w:rsidP="005769F4">
      <w:pPr>
        <w:shd w:val="clear" w:color="auto" w:fill="FFFFFF"/>
        <w:spacing w:line="360" w:lineRule="auto"/>
        <w:ind w:firstLine="709"/>
        <w:jc w:val="both"/>
        <w:rPr>
          <w:sz w:val="28"/>
        </w:rPr>
      </w:pPr>
    </w:p>
    <w:p w:rsidR="00A7327C" w:rsidRPr="005769F4" w:rsidRDefault="00A7327C" w:rsidP="005769F4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769F4">
        <w:rPr>
          <w:sz w:val="28"/>
        </w:rPr>
        <w:t>Распределительные счета подразделяются на две группы: соби</w:t>
      </w:r>
      <w:r w:rsidRPr="005769F4">
        <w:rPr>
          <w:sz w:val="28"/>
        </w:rPr>
        <w:softHyphen/>
        <w:t>рательно-распределительные и бюджетно-распределительные.</w:t>
      </w:r>
    </w:p>
    <w:p w:rsidR="00A7327C" w:rsidRPr="005769F4" w:rsidRDefault="00A7327C" w:rsidP="005769F4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769F4">
        <w:rPr>
          <w:bCs/>
          <w:iCs/>
          <w:sz w:val="28"/>
        </w:rPr>
        <w:t>Собирательно-распределительные счета</w:t>
      </w:r>
      <w:r w:rsidRPr="005769F4">
        <w:rPr>
          <w:sz w:val="28"/>
        </w:rPr>
        <w:t xml:space="preserve"> используются для учета расходов, которые в момент их совершения невозможно отнести сразу на определенную произведенную или проданную продукцию. В конце месяца эти расходы относят на конкретный вид продукции в соответствии с принятой методикой. К данной группе счетов относятся счета 25 «Общепроизводственные расходы», 26 «Общехозяйственные расходы», 44 «Расходы на продажу» и др.</w:t>
      </w:r>
    </w:p>
    <w:p w:rsidR="00A7327C" w:rsidRPr="005769F4" w:rsidRDefault="00A7327C" w:rsidP="005769F4">
      <w:pPr>
        <w:shd w:val="clear" w:color="auto" w:fill="FFFFFF"/>
        <w:spacing w:line="360" w:lineRule="auto"/>
        <w:ind w:firstLine="709"/>
        <w:jc w:val="both"/>
        <w:rPr>
          <w:sz w:val="28"/>
          <w:szCs w:val="22"/>
        </w:rPr>
      </w:pPr>
      <w:r w:rsidRPr="005769F4">
        <w:rPr>
          <w:iCs/>
          <w:sz w:val="28"/>
        </w:rPr>
        <w:t xml:space="preserve">Счет 25 «Общепроизводственные расходы» </w:t>
      </w:r>
      <w:r w:rsidRPr="005769F4">
        <w:rPr>
          <w:sz w:val="28"/>
        </w:rPr>
        <w:t xml:space="preserve">учитывает расходы, </w:t>
      </w:r>
      <w:r w:rsidRPr="005769F4">
        <w:rPr>
          <w:sz w:val="28"/>
          <w:szCs w:val="22"/>
        </w:rPr>
        <w:t xml:space="preserve">связанные с обслуживанием основного и вспомогательного производства. </w:t>
      </w:r>
    </w:p>
    <w:p w:rsidR="00A7327C" w:rsidRPr="005769F4" w:rsidRDefault="00A7327C" w:rsidP="005769F4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769F4">
        <w:rPr>
          <w:sz w:val="28"/>
          <w:szCs w:val="22"/>
        </w:rPr>
        <w:t>Сюда входят:</w:t>
      </w:r>
    </w:p>
    <w:p w:rsidR="00A7327C" w:rsidRPr="005769F4" w:rsidRDefault="00A7327C" w:rsidP="005769F4">
      <w:pPr>
        <w:numPr>
          <w:ilvl w:val="0"/>
          <w:numId w:val="6"/>
        </w:numPr>
        <w:shd w:val="clear" w:color="auto" w:fill="FFFFFF"/>
        <w:tabs>
          <w:tab w:val="left" w:pos="710"/>
        </w:tabs>
        <w:spacing w:line="360" w:lineRule="auto"/>
        <w:ind w:firstLine="709"/>
        <w:jc w:val="both"/>
        <w:rPr>
          <w:sz w:val="28"/>
          <w:szCs w:val="22"/>
        </w:rPr>
      </w:pPr>
      <w:r w:rsidRPr="005769F4">
        <w:rPr>
          <w:sz w:val="28"/>
          <w:szCs w:val="22"/>
        </w:rPr>
        <w:t>содержание аппарата и прочего управления цеха;</w:t>
      </w:r>
    </w:p>
    <w:p w:rsidR="00A7327C" w:rsidRPr="005769F4" w:rsidRDefault="00A7327C" w:rsidP="005769F4">
      <w:pPr>
        <w:numPr>
          <w:ilvl w:val="0"/>
          <w:numId w:val="6"/>
        </w:numPr>
        <w:shd w:val="clear" w:color="auto" w:fill="FFFFFF"/>
        <w:tabs>
          <w:tab w:val="left" w:pos="710"/>
        </w:tabs>
        <w:spacing w:line="360" w:lineRule="auto"/>
        <w:ind w:firstLine="709"/>
        <w:jc w:val="both"/>
        <w:rPr>
          <w:sz w:val="28"/>
          <w:szCs w:val="22"/>
        </w:rPr>
      </w:pPr>
      <w:r w:rsidRPr="005769F4">
        <w:rPr>
          <w:sz w:val="28"/>
          <w:szCs w:val="22"/>
        </w:rPr>
        <w:t>амортизация и содержание зданий, сооружений и инвентаря;</w:t>
      </w:r>
    </w:p>
    <w:p w:rsidR="00A7327C" w:rsidRPr="005769F4" w:rsidRDefault="00A7327C" w:rsidP="005769F4">
      <w:pPr>
        <w:numPr>
          <w:ilvl w:val="0"/>
          <w:numId w:val="6"/>
        </w:numPr>
        <w:shd w:val="clear" w:color="auto" w:fill="FFFFFF"/>
        <w:tabs>
          <w:tab w:val="left" w:pos="710"/>
        </w:tabs>
        <w:spacing w:line="360" w:lineRule="auto"/>
        <w:ind w:firstLine="709"/>
        <w:jc w:val="both"/>
        <w:rPr>
          <w:sz w:val="28"/>
          <w:szCs w:val="22"/>
        </w:rPr>
      </w:pPr>
      <w:r w:rsidRPr="005769F4">
        <w:rPr>
          <w:sz w:val="28"/>
          <w:szCs w:val="22"/>
        </w:rPr>
        <w:t>текущий ремонт (виды ремонта) зданий, сооружений и инвентаря;</w:t>
      </w:r>
    </w:p>
    <w:p w:rsidR="00A7327C" w:rsidRPr="005769F4" w:rsidRDefault="00A7327C" w:rsidP="005769F4">
      <w:pPr>
        <w:numPr>
          <w:ilvl w:val="0"/>
          <w:numId w:val="6"/>
        </w:numPr>
        <w:shd w:val="clear" w:color="auto" w:fill="FFFFFF"/>
        <w:tabs>
          <w:tab w:val="left" w:pos="710"/>
        </w:tabs>
        <w:spacing w:line="360" w:lineRule="auto"/>
        <w:ind w:firstLine="709"/>
        <w:jc w:val="both"/>
        <w:rPr>
          <w:sz w:val="28"/>
          <w:szCs w:val="22"/>
        </w:rPr>
      </w:pPr>
      <w:r w:rsidRPr="005769F4">
        <w:rPr>
          <w:sz w:val="28"/>
          <w:szCs w:val="22"/>
        </w:rPr>
        <w:t>испытания, опыты и исследования; рационализация и изобретательство;</w:t>
      </w:r>
    </w:p>
    <w:p w:rsidR="00A7327C" w:rsidRPr="005769F4" w:rsidRDefault="00A7327C" w:rsidP="005769F4">
      <w:pPr>
        <w:numPr>
          <w:ilvl w:val="0"/>
          <w:numId w:val="7"/>
        </w:numPr>
        <w:shd w:val="clear" w:color="auto" w:fill="FFFFFF"/>
        <w:tabs>
          <w:tab w:val="left" w:pos="682"/>
        </w:tabs>
        <w:spacing w:line="360" w:lineRule="auto"/>
        <w:ind w:firstLine="709"/>
        <w:jc w:val="both"/>
        <w:rPr>
          <w:sz w:val="28"/>
          <w:szCs w:val="22"/>
        </w:rPr>
      </w:pPr>
      <w:r w:rsidRPr="005769F4">
        <w:rPr>
          <w:sz w:val="28"/>
          <w:szCs w:val="22"/>
        </w:rPr>
        <w:t>охрана труда;</w:t>
      </w:r>
    </w:p>
    <w:p w:rsidR="00A7327C" w:rsidRPr="005769F4" w:rsidRDefault="00A7327C" w:rsidP="005769F4">
      <w:pPr>
        <w:numPr>
          <w:ilvl w:val="0"/>
          <w:numId w:val="7"/>
        </w:numPr>
        <w:shd w:val="clear" w:color="auto" w:fill="FFFFFF"/>
        <w:tabs>
          <w:tab w:val="left" w:pos="682"/>
        </w:tabs>
        <w:spacing w:line="360" w:lineRule="auto"/>
        <w:ind w:firstLine="709"/>
        <w:jc w:val="both"/>
        <w:rPr>
          <w:sz w:val="28"/>
          <w:szCs w:val="22"/>
        </w:rPr>
      </w:pPr>
      <w:r w:rsidRPr="005769F4">
        <w:rPr>
          <w:sz w:val="28"/>
          <w:szCs w:val="22"/>
        </w:rPr>
        <w:t>потери от порчи при хранении в цехах;</w:t>
      </w:r>
    </w:p>
    <w:p w:rsidR="00A7327C" w:rsidRPr="005769F4" w:rsidRDefault="00A7327C" w:rsidP="005769F4">
      <w:pPr>
        <w:shd w:val="clear" w:color="auto" w:fill="FFFFFF"/>
        <w:tabs>
          <w:tab w:val="left" w:pos="682"/>
          <w:tab w:val="left" w:pos="9720"/>
        </w:tabs>
        <w:spacing w:line="360" w:lineRule="auto"/>
        <w:ind w:firstLine="709"/>
        <w:jc w:val="both"/>
        <w:rPr>
          <w:sz w:val="28"/>
        </w:rPr>
      </w:pPr>
      <w:r w:rsidRPr="005769F4">
        <w:rPr>
          <w:sz w:val="28"/>
          <w:szCs w:val="22"/>
        </w:rPr>
        <w:t>•</w:t>
      </w:r>
      <w:r w:rsidR="00DB551B">
        <w:rPr>
          <w:sz w:val="28"/>
          <w:szCs w:val="22"/>
        </w:rPr>
        <w:t xml:space="preserve"> </w:t>
      </w:r>
      <w:r w:rsidRPr="005769F4">
        <w:rPr>
          <w:sz w:val="28"/>
          <w:szCs w:val="22"/>
        </w:rPr>
        <w:t>потери от недоиспользования деталей, узлов</w:t>
      </w:r>
      <w:r w:rsidR="00DB551B">
        <w:rPr>
          <w:sz w:val="28"/>
          <w:szCs w:val="22"/>
        </w:rPr>
        <w:t xml:space="preserve"> </w:t>
      </w:r>
      <w:r w:rsidRPr="005769F4">
        <w:rPr>
          <w:sz w:val="28"/>
          <w:szCs w:val="22"/>
        </w:rPr>
        <w:t>и</w:t>
      </w:r>
      <w:r w:rsidR="00DB551B">
        <w:rPr>
          <w:sz w:val="28"/>
          <w:szCs w:val="22"/>
        </w:rPr>
        <w:t xml:space="preserve"> </w:t>
      </w:r>
      <w:r w:rsidRPr="005769F4">
        <w:rPr>
          <w:sz w:val="28"/>
          <w:szCs w:val="22"/>
        </w:rPr>
        <w:t>технологической оснастки;</w:t>
      </w:r>
    </w:p>
    <w:p w:rsidR="00A7327C" w:rsidRPr="005769F4" w:rsidRDefault="00A7327C" w:rsidP="005769F4">
      <w:pPr>
        <w:shd w:val="clear" w:color="auto" w:fill="FFFFFF"/>
        <w:tabs>
          <w:tab w:val="left" w:pos="682"/>
        </w:tabs>
        <w:spacing w:line="360" w:lineRule="auto"/>
        <w:ind w:firstLine="709"/>
        <w:jc w:val="both"/>
        <w:rPr>
          <w:sz w:val="28"/>
        </w:rPr>
      </w:pPr>
      <w:r w:rsidRPr="005769F4">
        <w:rPr>
          <w:sz w:val="28"/>
          <w:szCs w:val="22"/>
        </w:rPr>
        <w:t>•</w:t>
      </w:r>
      <w:r w:rsidRPr="005769F4">
        <w:rPr>
          <w:sz w:val="28"/>
          <w:szCs w:val="22"/>
        </w:rPr>
        <w:tab/>
        <w:t>недостача материальных ценностей и незавершенного производства за вычетом излишек);</w:t>
      </w:r>
    </w:p>
    <w:p w:rsidR="00A7327C" w:rsidRPr="005769F4" w:rsidRDefault="00A7327C" w:rsidP="005769F4">
      <w:pPr>
        <w:shd w:val="clear" w:color="auto" w:fill="FFFFFF"/>
        <w:tabs>
          <w:tab w:val="left" w:pos="682"/>
        </w:tabs>
        <w:spacing w:line="360" w:lineRule="auto"/>
        <w:ind w:firstLine="709"/>
        <w:jc w:val="both"/>
        <w:rPr>
          <w:sz w:val="28"/>
        </w:rPr>
      </w:pPr>
      <w:r w:rsidRPr="005769F4">
        <w:rPr>
          <w:sz w:val="28"/>
          <w:szCs w:val="22"/>
        </w:rPr>
        <w:t>•</w:t>
      </w:r>
      <w:r w:rsidRPr="005769F4">
        <w:rPr>
          <w:sz w:val="28"/>
          <w:szCs w:val="22"/>
        </w:rPr>
        <w:tab/>
        <w:t>прочие аналогичные по назначению расходы.</w:t>
      </w:r>
    </w:p>
    <w:p w:rsidR="00A7327C" w:rsidRPr="005769F4" w:rsidRDefault="00A7327C" w:rsidP="005769F4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769F4">
        <w:rPr>
          <w:sz w:val="28"/>
          <w:szCs w:val="22"/>
        </w:rPr>
        <w:t>Счет 25 является активным и собирательно-распределительным. В течение месяца по дебету счета 25 собираются все расходы. При этом делаются проводки: Д-т сч. 25 К-т сч.: 10 «Материалы», 21 «Полуфабрикаты собственного производства», 23 «Вспомогательное производство», 50 «Касса», 51 «Расчетные счета», 71 «Расчеты с подотчетными лицами» и др. По кредиту счета 25 в конце месяца идет распределение названных расходов, т.е. списание на дебет счетов: 20 «Основное производство», 21 «Полуфабрикаты собственного производства», 23 «Вспомогательное производство» и др. Порядок распределения общепроизводственных расходов между отдельными объектами учета регулируется соответствующими нормативными актами.</w:t>
      </w:r>
    </w:p>
    <w:p w:rsidR="00A7327C" w:rsidRPr="005769F4" w:rsidRDefault="00A7327C" w:rsidP="005769F4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769F4">
        <w:rPr>
          <w:iCs/>
          <w:sz w:val="28"/>
          <w:szCs w:val="22"/>
        </w:rPr>
        <w:t xml:space="preserve">Счет 26 «Общехозяйственные расходы» </w:t>
      </w:r>
      <w:r w:rsidRPr="005769F4">
        <w:rPr>
          <w:sz w:val="28"/>
          <w:szCs w:val="22"/>
        </w:rPr>
        <w:t>охватывает управленческие и хозяйственные расходы, не связанные непосредственно с производственным процессом:</w:t>
      </w:r>
    </w:p>
    <w:p w:rsidR="00A7327C" w:rsidRPr="005769F4" w:rsidRDefault="00A7327C" w:rsidP="005769F4">
      <w:pPr>
        <w:numPr>
          <w:ilvl w:val="0"/>
          <w:numId w:val="7"/>
        </w:numPr>
        <w:shd w:val="clear" w:color="auto" w:fill="FFFFFF"/>
        <w:tabs>
          <w:tab w:val="left" w:pos="682"/>
        </w:tabs>
        <w:spacing w:line="360" w:lineRule="auto"/>
        <w:ind w:firstLine="709"/>
        <w:jc w:val="both"/>
        <w:rPr>
          <w:sz w:val="28"/>
          <w:szCs w:val="22"/>
        </w:rPr>
      </w:pPr>
      <w:r w:rsidRPr="005769F4">
        <w:rPr>
          <w:sz w:val="28"/>
          <w:szCs w:val="22"/>
        </w:rPr>
        <w:t>административно-управленческие;</w:t>
      </w:r>
    </w:p>
    <w:p w:rsidR="00A7327C" w:rsidRPr="005769F4" w:rsidRDefault="00A7327C" w:rsidP="005769F4">
      <w:pPr>
        <w:numPr>
          <w:ilvl w:val="0"/>
          <w:numId w:val="7"/>
        </w:numPr>
        <w:shd w:val="clear" w:color="auto" w:fill="FFFFFF"/>
        <w:tabs>
          <w:tab w:val="left" w:pos="682"/>
        </w:tabs>
        <w:spacing w:line="360" w:lineRule="auto"/>
        <w:ind w:firstLine="709"/>
        <w:jc w:val="both"/>
        <w:rPr>
          <w:sz w:val="28"/>
          <w:szCs w:val="22"/>
        </w:rPr>
      </w:pPr>
      <w:r w:rsidRPr="005769F4">
        <w:rPr>
          <w:sz w:val="28"/>
          <w:szCs w:val="22"/>
        </w:rPr>
        <w:t>на содержание общехозяйственного персонала, не связанного с производственным процессом;</w:t>
      </w:r>
    </w:p>
    <w:p w:rsidR="00A7327C" w:rsidRPr="005769F4" w:rsidRDefault="00A7327C" w:rsidP="005769F4">
      <w:pPr>
        <w:numPr>
          <w:ilvl w:val="0"/>
          <w:numId w:val="7"/>
        </w:numPr>
        <w:shd w:val="clear" w:color="auto" w:fill="FFFFFF"/>
        <w:tabs>
          <w:tab w:val="left" w:pos="682"/>
        </w:tabs>
        <w:spacing w:line="360" w:lineRule="auto"/>
        <w:ind w:firstLine="709"/>
        <w:jc w:val="both"/>
        <w:rPr>
          <w:sz w:val="28"/>
          <w:szCs w:val="22"/>
        </w:rPr>
      </w:pPr>
      <w:r w:rsidRPr="005769F4">
        <w:rPr>
          <w:sz w:val="28"/>
          <w:szCs w:val="22"/>
        </w:rPr>
        <w:t>амортизационные отчисления на полное восстановление и расходы на ремонт основных средств управленческого и общехозяйственного назначения;</w:t>
      </w:r>
    </w:p>
    <w:p w:rsidR="00A7327C" w:rsidRPr="005769F4" w:rsidRDefault="00A7327C" w:rsidP="005769F4">
      <w:pPr>
        <w:numPr>
          <w:ilvl w:val="0"/>
          <w:numId w:val="7"/>
        </w:numPr>
        <w:shd w:val="clear" w:color="auto" w:fill="FFFFFF"/>
        <w:tabs>
          <w:tab w:val="left" w:pos="682"/>
        </w:tabs>
        <w:spacing w:line="360" w:lineRule="auto"/>
        <w:ind w:firstLine="709"/>
        <w:jc w:val="both"/>
        <w:rPr>
          <w:sz w:val="28"/>
          <w:szCs w:val="22"/>
        </w:rPr>
      </w:pPr>
      <w:r w:rsidRPr="005769F4">
        <w:rPr>
          <w:sz w:val="28"/>
          <w:szCs w:val="22"/>
        </w:rPr>
        <w:t>арендную плату за помещения общехозяйственного назначения;</w:t>
      </w:r>
    </w:p>
    <w:p w:rsidR="00A7327C" w:rsidRPr="005769F4" w:rsidRDefault="00A7327C" w:rsidP="005769F4">
      <w:pPr>
        <w:numPr>
          <w:ilvl w:val="0"/>
          <w:numId w:val="7"/>
        </w:numPr>
        <w:shd w:val="clear" w:color="auto" w:fill="FFFFFF"/>
        <w:tabs>
          <w:tab w:val="left" w:pos="682"/>
        </w:tabs>
        <w:spacing w:line="360" w:lineRule="auto"/>
        <w:ind w:firstLine="709"/>
        <w:jc w:val="both"/>
        <w:rPr>
          <w:sz w:val="28"/>
          <w:szCs w:val="22"/>
        </w:rPr>
      </w:pPr>
      <w:r w:rsidRPr="005769F4">
        <w:rPr>
          <w:sz w:val="28"/>
          <w:szCs w:val="22"/>
        </w:rPr>
        <w:t>по оплате информационных, аудиторских и консультационных услуг;</w:t>
      </w:r>
    </w:p>
    <w:p w:rsidR="00A7327C" w:rsidRPr="005769F4" w:rsidRDefault="00A7327C" w:rsidP="005769F4">
      <w:pPr>
        <w:numPr>
          <w:ilvl w:val="0"/>
          <w:numId w:val="7"/>
        </w:numPr>
        <w:shd w:val="clear" w:color="auto" w:fill="FFFFFF"/>
        <w:tabs>
          <w:tab w:val="left" w:pos="682"/>
        </w:tabs>
        <w:spacing w:line="360" w:lineRule="auto"/>
        <w:ind w:firstLine="709"/>
        <w:jc w:val="both"/>
        <w:rPr>
          <w:sz w:val="28"/>
          <w:szCs w:val="22"/>
        </w:rPr>
      </w:pPr>
      <w:r w:rsidRPr="005769F4">
        <w:rPr>
          <w:sz w:val="28"/>
          <w:szCs w:val="22"/>
        </w:rPr>
        <w:t>на подготовку и переподготовку кадров;</w:t>
      </w:r>
    </w:p>
    <w:p w:rsidR="00A7327C" w:rsidRPr="005769F4" w:rsidRDefault="00A7327C" w:rsidP="005769F4">
      <w:pPr>
        <w:numPr>
          <w:ilvl w:val="0"/>
          <w:numId w:val="7"/>
        </w:numPr>
        <w:shd w:val="clear" w:color="auto" w:fill="FFFFFF"/>
        <w:tabs>
          <w:tab w:val="left" w:pos="682"/>
        </w:tabs>
        <w:spacing w:line="360" w:lineRule="auto"/>
        <w:ind w:firstLine="709"/>
        <w:jc w:val="both"/>
        <w:rPr>
          <w:sz w:val="28"/>
          <w:szCs w:val="22"/>
        </w:rPr>
      </w:pPr>
      <w:r w:rsidRPr="005769F4">
        <w:rPr>
          <w:sz w:val="28"/>
          <w:szCs w:val="22"/>
        </w:rPr>
        <w:t>представительские расходы, связанные с коммерческой деятельностью (на проведение официальных приемов, обедов, транспортное обеспечение, посещение культурно-зрелищных мероприятий, буфетное обслуживание во время перегово</w:t>
      </w:r>
      <w:r w:rsidRPr="005769F4">
        <w:rPr>
          <w:sz w:val="28"/>
          <w:szCs w:val="22"/>
        </w:rPr>
        <w:softHyphen/>
        <w:t>ров, оплату переводческих услуг и др.).</w:t>
      </w:r>
    </w:p>
    <w:p w:rsidR="00A7327C" w:rsidRPr="005769F4" w:rsidRDefault="00A7327C" w:rsidP="005769F4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769F4">
        <w:rPr>
          <w:sz w:val="28"/>
          <w:szCs w:val="22"/>
        </w:rPr>
        <w:t>Счет 26 является активным и собирательно-распределительным. В течение месяца по дебету этого счета собираются расходы, что обеспечивается</w:t>
      </w:r>
      <w:r w:rsidR="00DB551B">
        <w:rPr>
          <w:sz w:val="28"/>
          <w:szCs w:val="22"/>
        </w:rPr>
        <w:t xml:space="preserve"> </w:t>
      </w:r>
      <w:r w:rsidRPr="005769F4">
        <w:rPr>
          <w:sz w:val="28"/>
          <w:szCs w:val="22"/>
        </w:rPr>
        <w:t>следующими</w:t>
      </w:r>
      <w:r w:rsidR="00DB551B">
        <w:rPr>
          <w:sz w:val="28"/>
          <w:szCs w:val="22"/>
        </w:rPr>
        <w:t xml:space="preserve"> </w:t>
      </w:r>
      <w:r w:rsidRPr="005769F4">
        <w:rPr>
          <w:sz w:val="28"/>
          <w:szCs w:val="22"/>
        </w:rPr>
        <w:t>проводками:</w:t>
      </w:r>
      <w:r w:rsidR="00DB551B">
        <w:rPr>
          <w:sz w:val="28"/>
          <w:szCs w:val="22"/>
        </w:rPr>
        <w:t xml:space="preserve"> </w:t>
      </w:r>
      <w:r w:rsidRPr="005769F4">
        <w:rPr>
          <w:sz w:val="28"/>
          <w:szCs w:val="22"/>
        </w:rPr>
        <w:t>Д-т</w:t>
      </w:r>
      <w:r w:rsidR="00DB551B">
        <w:rPr>
          <w:sz w:val="28"/>
          <w:szCs w:val="22"/>
        </w:rPr>
        <w:t xml:space="preserve"> </w:t>
      </w:r>
      <w:r w:rsidRPr="005769F4">
        <w:rPr>
          <w:sz w:val="28"/>
          <w:szCs w:val="22"/>
        </w:rPr>
        <w:t>сч. 26</w:t>
      </w:r>
      <w:r w:rsidR="00DB551B">
        <w:rPr>
          <w:sz w:val="28"/>
          <w:szCs w:val="22"/>
        </w:rPr>
        <w:t xml:space="preserve"> </w:t>
      </w:r>
      <w:r w:rsidRPr="005769F4">
        <w:rPr>
          <w:sz w:val="28"/>
          <w:szCs w:val="22"/>
        </w:rPr>
        <w:t>К-т</w:t>
      </w:r>
      <w:r w:rsidR="00DB551B">
        <w:rPr>
          <w:sz w:val="28"/>
          <w:szCs w:val="22"/>
        </w:rPr>
        <w:t xml:space="preserve"> </w:t>
      </w:r>
      <w:r w:rsidRPr="005769F4">
        <w:rPr>
          <w:sz w:val="28"/>
          <w:szCs w:val="22"/>
        </w:rPr>
        <w:t>сч.:02 «Амортизация основных средств», 10 «Материалы», 70 «Расчеты с персоналом по оплате труда», 50 «Касса», 51 «Расчетные счета» и т.д. В конце месяца с кредита счета 26 производится распределе</w:t>
      </w:r>
      <w:r w:rsidRPr="005769F4">
        <w:rPr>
          <w:sz w:val="28"/>
          <w:szCs w:val="22"/>
        </w:rPr>
        <w:softHyphen/>
        <w:t>ние, т.е. списание на другие счета. При этом делаются записи: Д-т сч.: 08 «Вложения во внеоборотные активы», 20 «Основное производство», 90 «Продажи» и т.д. К-т сч. 26.</w:t>
      </w:r>
    </w:p>
    <w:p w:rsidR="00A7327C" w:rsidRPr="005769F4" w:rsidRDefault="00A7327C" w:rsidP="005769F4">
      <w:pPr>
        <w:shd w:val="clear" w:color="auto" w:fill="FFFFFF"/>
        <w:spacing w:line="360" w:lineRule="auto"/>
        <w:ind w:firstLine="709"/>
        <w:jc w:val="both"/>
        <w:rPr>
          <w:sz w:val="28"/>
          <w:szCs w:val="22"/>
        </w:rPr>
      </w:pPr>
      <w:r w:rsidRPr="005769F4">
        <w:rPr>
          <w:sz w:val="28"/>
          <w:szCs w:val="22"/>
        </w:rPr>
        <w:t>Порядок распределения общехозяйственных расходов между отдельными объектами учета регулируется принятой организацией учетной политикой, в которой может быть предусмотрено списа</w:t>
      </w:r>
      <w:r w:rsidRPr="005769F4">
        <w:rPr>
          <w:sz w:val="28"/>
          <w:szCs w:val="22"/>
        </w:rPr>
        <w:softHyphen/>
        <w:t>ние общехозяйственных расходов непосредственно на счет 90 «Продажи».</w:t>
      </w:r>
    </w:p>
    <w:p w:rsidR="00A7327C" w:rsidRDefault="00A7327C" w:rsidP="005769F4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769F4">
        <w:rPr>
          <w:sz w:val="28"/>
        </w:rPr>
        <w:t>Структура собирательно-распределительных счетов</w:t>
      </w:r>
    </w:p>
    <w:p w:rsidR="00DB551B" w:rsidRPr="005769F4" w:rsidRDefault="00DB551B" w:rsidP="005769F4">
      <w:pPr>
        <w:shd w:val="clear" w:color="auto" w:fill="FFFFFF"/>
        <w:spacing w:line="360" w:lineRule="auto"/>
        <w:ind w:firstLine="709"/>
        <w:jc w:val="both"/>
        <w:rPr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686"/>
        <w:gridCol w:w="3686"/>
      </w:tblGrid>
      <w:tr w:rsidR="00A7327C" w:rsidRPr="005769F4">
        <w:trPr>
          <w:jc w:val="center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7C" w:rsidRPr="00DB551B" w:rsidRDefault="004F7512" w:rsidP="00DB551B">
            <w:pPr>
              <w:pStyle w:val="9"/>
              <w:spacing w:before="0"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</w:rPr>
              <w:pict>
                <v:line id="_x0000_s1033" style="position:absolute;left:0;text-align:left;z-index:251661312" from="177.95pt,5.35pt" to="177.95pt,52.7pt"/>
              </w:pict>
            </w:r>
            <w:r w:rsidR="00A7327C" w:rsidRPr="00DB551B">
              <w:rPr>
                <w:rFonts w:ascii="Times New Roman" w:hAnsi="Times New Roman"/>
                <w:sz w:val="20"/>
                <w:szCs w:val="20"/>
              </w:rPr>
              <w:t>Дебет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327C" w:rsidRPr="00DB551B" w:rsidRDefault="00A7327C" w:rsidP="00DB551B">
            <w:pPr>
              <w:pStyle w:val="2"/>
              <w:spacing w:line="360" w:lineRule="auto"/>
              <w:ind w:left="0" w:right="0" w:firstLine="0"/>
              <w:jc w:val="both"/>
              <w:rPr>
                <w:bCs/>
                <w:color w:val="auto"/>
                <w:spacing w:val="0"/>
                <w:sz w:val="20"/>
                <w:szCs w:val="20"/>
              </w:rPr>
            </w:pPr>
            <w:r w:rsidRPr="00DB551B">
              <w:rPr>
                <w:bCs/>
                <w:color w:val="auto"/>
                <w:spacing w:val="0"/>
                <w:sz w:val="20"/>
                <w:szCs w:val="20"/>
              </w:rPr>
              <w:t>Кредит</w:t>
            </w:r>
          </w:p>
        </w:tc>
      </w:tr>
      <w:tr w:rsidR="00A7327C" w:rsidRPr="005769F4">
        <w:trPr>
          <w:jc w:val="center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7C" w:rsidRPr="00DB551B" w:rsidRDefault="00A7327C" w:rsidP="00DB551B">
            <w:pPr>
              <w:shd w:val="clear" w:color="auto" w:fill="FFFFFF"/>
              <w:tabs>
                <w:tab w:val="left" w:pos="71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B551B">
              <w:rPr>
                <w:sz w:val="20"/>
                <w:szCs w:val="20"/>
              </w:rPr>
              <w:t xml:space="preserve"> Расходы, подлежащие к рас</w:t>
            </w:r>
            <w:r w:rsidR="00DB551B" w:rsidRPr="00DB551B">
              <w:rPr>
                <w:sz w:val="20"/>
                <w:szCs w:val="20"/>
              </w:rPr>
              <w:t xml:space="preserve"> </w:t>
            </w:r>
          </w:p>
          <w:p w:rsidR="00A7327C" w:rsidRPr="00DB551B" w:rsidRDefault="00A7327C" w:rsidP="00DB551B">
            <w:pPr>
              <w:shd w:val="clear" w:color="auto" w:fill="FFFFFF"/>
              <w:tabs>
                <w:tab w:val="left" w:pos="1280"/>
                <w:tab w:val="left" w:pos="1416"/>
                <w:tab w:val="left" w:pos="2124"/>
                <w:tab w:val="left" w:pos="2832"/>
                <w:tab w:val="center" w:pos="5006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B551B">
              <w:rPr>
                <w:sz w:val="20"/>
                <w:szCs w:val="20"/>
              </w:rPr>
              <w:t>пределению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327C" w:rsidRPr="00DB551B" w:rsidRDefault="00A7327C" w:rsidP="00DB551B">
            <w:pPr>
              <w:shd w:val="clear" w:color="auto" w:fill="FFFFFF"/>
              <w:tabs>
                <w:tab w:val="left" w:pos="710"/>
              </w:tabs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DB551B">
              <w:rPr>
                <w:sz w:val="20"/>
                <w:szCs w:val="20"/>
              </w:rPr>
              <w:t>Распределение расходов по другим счетам</w:t>
            </w:r>
          </w:p>
        </w:tc>
      </w:tr>
    </w:tbl>
    <w:p w:rsidR="00A7327C" w:rsidRPr="005769F4" w:rsidRDefault="00A7327C" w:rsidP="005769F4">
      <w:pPr>
        <w:shd w:val="clear" w:color="auto" w:fill="FFFFFF"/>
        <w:spacing w:line="360" w:lineRule="auto"/>
        <w:ind w:firstLine="709"/>
        <w:jc w:val="both"/>
        <w:rPr>
          <w:sz w:val="28"/>
          <w:szCs w:val="22"/>
        </w:rPr>
      </w:pPr>
    </w:p>
    <w:p w:rsidR="00A7327C" w:rsidRPr="005769F4" w:rsidRDefault="00A7327C" w:rsidP="005769F4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769F4">
        <w:rPr>
          <w:sz w:val="28"/>
          <w:szCs w:val="22"/>
        </w:rPr>
        <w:t>Бюджетно-распределительные счета предназначены для разделения расходов между отдельными отчетными (бюджетными) периодами; они подразделяются на активные и пассивные.</w:t>
      </w:r>
    </w:p>
    <w:p w:rsidR="00A7327C" w:rsidRPr="005769F4" w:rsidRDefault="00A7327C" w:rsidP="005769F4">
      <w:pPr>
        <w:shd w:val="clear" w:color="auto" w:fill="FFFFFF"/>
        <w:tabs>
          <w:tab w:val="left" w:pos="710"/>
        </w:tabs>
        <w:spacing w:line="360" w:lineRule="auto"/>
        <w:ind w:firstLine="709"/>
        <w:jc w:val="both"/>
        <w:rPr>
          <w:sz w:val="28"/>
          <w:szCs w:val="22"/>
        </w:rPr>
      </w:pPr>
      <w:r w:rsidRPr="005769F4">
        <w:rPr>
          <w:sz w:val="28"/>
          <w:szCs w:val="22"/>
        </w:rPr>
        <w:t>Примером активного бюджетно-распределительного счета служит счет 97 «Расходы будущих периодов», где учитываются расходы, произведенные в данном отчетном периоде, но относящиеся к будущим отчетным периодам. В частности, на счете отражаются расходы, связанные с горноподготовительными работами; подготовительными к производству работами в сезонных отраслях промышленности; освоением новых предприятий, производств, установок и агрегатов; рекультивацией земель; неравномерно производимым в течение года ремонтом основных средств (когда организацией не создается соответствующий резерв или фонд) и др. На дебете счета 97 учитываются затраты в момент их совершения (возникновения). При этом делаются записи: Д-т сч. 97 К-т сч.: 10 «Материалы», 50 «Касса», 51 «Расчетные счета», 60 «Расчеты с поставщиками и подрядчиками» и др. По кредиту счета 97 показы</w:t>
      </w:r>
      <w:r w:rsidRPr="005769F4">
        <w:rPr>
          <w:sz w:val="28"/>
          <w:szCs w:val="22"/>
        </w:rPr>
        <w:softHyphen/>
        <w:t>вают списание этих расходов на расходы на производство (расходы на продажу) или на другие источники с включением их в дебет счетов 08 «Вложения во внеоборотные активы», 20 «Основное производство», 26 «Общехозяйственные расходы», 44 «Расходы на продажу» и др.</w:t>
      </w:r>
    </w:p>
    <w:p w:rsidR="00A7327C" w:rsidRDefault="00A7327C" w:rsidP="005769F4">
      <w:pPr>
        <w:pStyle w:val="3"/>
        <w:spacing w:before="0" w:line="360" w:lineRule="auto"/>
        <w:ind w:left="0" w:firstLine="709"/>
        <w:jc w:val="both"/>
        <w:rPr>
          <w:color w:val="auto"/>
          <w:spacing w:val="0"/>
        </w:rPr>
      </w:pPr>
      <w:r w:rsidRPr="005769F4">
        <w:rPr>
          <w:color w:val="auto"/>
          <w:spacing w:val="0"/>
        </w:rPr>
        <w:t>Структура активного бюджетно-распределительного счёта</w:t>
      </w:r>
    </w:p>
    <w:p w:rsidR="00DB551B" w:rsidRPr="00DB551B" w:rsidRDefault="00DB551B" w:rsidP="00DB551B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536"/>
        <w:gridCol w:w="4536"/>
      </w:tblGrid>
      <w:tr w:rsidR="00A7327C" w:rsidRPr="005769F4">
        <w:trPr>
          <w:jc w:val="center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7C" w:rsidRPr="00DB551B" w:rsidRDefault="00A7327C" w:rsidP="00DB551B">
            <w:pPr>
              <w:pStyle w:val="9"/>
              <w:tabs>
                <w:tab w:val="left" w:pos="2520"/>
                <w:tab w:val="left" w:pos="4942"/>
              </w:tabs>
              <w:spacing w:before="0" w:after="0" w:line="360" w:lineRule="auto"/>
              <w:ind w:firstLine="3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551B">
              <w:rPr>
                <w:rFonts w:ascii="Times New Roman" w:hAnsi="Times New Roman"/>
                <w:sz w:val="20"/>
                <w:szCs w:val="20"/>
              </w:rPr>
              <w:t>Дебет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327C" w:rsidRPr="00DB551B" w:rsidRDefault="00A7327C" w:rsidP="00DB551B">
            <w:pPr>
              <w:pStyle w:val="9"/>
              <w:tabs>
                <w:tab w:val="left" w:pos="2520"/>
                <w:tab w:val="left" w:pos="4942"/>
              </w:tabs>
              <w:spacing w:before="0" w:after="0" w:line="360" w:lineRule="auto"/>
              <w:ind w:firstLine="3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551B">
              <w:rPr>
                <w:rFonts w:ascii="Times New Roman" w:hAnsi="Times New Roman"/>
                <w:sz w:val="20"/>
                <w:szCs w:val="20"/>
              </w:rPr>
              <w:t>Кредит</w:t>
            </w:r>
          </w:p>
        </w:tc>
      </w:tr>
      <w:tr w:rsidR="00A7327C" w:rsidRPr="005769F4">
        <w:trPr>
          <w:jc w:val="center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7C" w:rsidRPr="00DB551B" w:rsidRDefault="00A7327C" w:rsidP="00DB551B">
            <w:pPr>
              <w:tabs>
                <w:tab w:val="left" w:pos="2520"/>
                <w:tab w:val="left" w:pos="4942"/>
              </w:tabs>
              <w:spacing w:line="360" w:lineRule="auto"/>
              <w:ind w:firstLine="35"/>
              <w:jc w:val="both"/>
              <w:rPr>
                <w:sz w:val="20"/>
                <w:szCs w:val="20"/>
              </w:rPr>
            </w:pPr>
            <w:r w:rsidRPr="00DB551B">
              <w:rPr>
                <w:iCs/>
                <w:sz w:val="20"/>
                <w:szCs w:val="20"/>
              </w:rPr>
              <w:t>Сальдо</w:t>
            </w:r>
            <w:r w:rsidRPr="00DB551B">
              <w:rPr>
                <w:sz w:val="20"/>
                <w:szCs w:val="20"/>
              </w:rPr>
              <w:t>- затраты, относящиеся к последующим отчётным периодам, произведённые в предыдущем периоде</w:t>
            </w:r>
          </w:p>
          <w:p w:rsidR="00A7327C" w:rsidRPr="00DB551B" w:rsidRDefault="00A7327C" w:rsidP="00DB551B">
            <w:pPr>
              <w:tabs>
                <w:tab w:val="left" w:pos="2520"/>
                <w:tab w:val="left" w:pos="4942"/>
              </w:tabs>
              <w:spacing w:line="360" w:lineRule="auto"/>
              <w:ind w:firstLine="35"/>
              <w:jc w:val="both"/>
              <w:rPr>
                <w:sz w:val="20"/>
                <w:szCs w:val="20"/>
              </w:rPr>
            </w:pPr>
            <w:r w:rsidRPr="00DB551B">
              <w:rPr>
                <w:iCs/>
                <w:sz w:val="20"/>
                <w:szCs w:val="20"/>
              </w:rPr>
              <w:t>Оборот-</w:t>
            </w:r>
            <w:r w:rsidRPr="00DB551B">
              <w:rPr>
                <w:sz w:val="20"/>
                <w:szCs w:val="20"/>
              </w:rPr>
              <w:t xml:space="preserve"> учёт в текущем периоде затрат будущих отчётных периодов</w:t>
            </w:r>
          </w:p>
          <w:p w:rsidR="00A7327C" w:rsidRPr="00DB551B" w:rsidRDefault="00A7327C" w:rsidP="00DB551B">
            <w:pPr>
              <w:tabs>
                <w:tab w:val="left" w:pos="2520"/>
                <w:tab w:val="left" w:pos="4942"/>
              </w:tabs>
              <w:spacing w:line="360" w:lineRule="auto"/>
              <w:ind w:firstLine="35"/>
              <w:jc w:val="both"/>
              <w:rPr>
                <w:sz w:val="20"/>
                <w:szCs w:val="20"/>
              </w:rPr>
            </w:pPr>
            <w:r w:rsidRPr="00DB551B">
              <w:rPr>
                <w:iCs/>
                <w:sz w:val="20"/>
                <w:szCs w:val="20"/>
              </w:rPr>
              <w:t xml:space="preserve">Сальдо конечное </w:t>
            </w:r>
            <w:r w:rsidRPr="00DB551B">
              <w:rPr>
                <w:sz w:val="20"/>
                <w:szCs w:val="20"/>
              </w:rPr>
              <w:t>- затраты будущих отчётных периодов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327C" w:rsidRPr="00DB551B" w:rsidRDefault="00A7327C" w:rsidP="00DB551B">
            <w:pPr>
              <w:tabs>
                <w:tab w:val="left" w:pos="2520"/>
                <w:tab w:val="left" w:pos="4942"/>
              </w:tabs>
              <w:spacing w:line="360" w:lineRule="auto"/>
              <w:ind w:firstLine="35"/>
              <w:jc w:val="both"/>
              <w:rPr>
                <w:sz w:val="20"/>
                <w:szCs w:val="20"/>
              </w:rPr>
            </w:pPr>
            <w:r w:rsidRPr="00DB551B">
              <w:rPr>
                <w:sz w:val="20"/>
                <w:szCs w:val="20"/>
              </w:rPr>
              <w:t>Оборот- списание доли затрат, учтённые в предыдущих периодах, при наступлении отчётного периода, на который эта доля должна быть отнесена</w:t>
            </w:r>
          </w:p>
        </w:tc>
      </w:tr>
    </w:tbl>
    <w:p w:rsidR="00A7327C" w:rsidRPr="005769F4" w:rsidRDefault="00A7327C" w:rsidP="005769F4">
      <w:pPr>
        <w:shd w:val="clear" w:color="auto" w:fill="FFFFFF"/>
        <w:tabs>
          <w:tab w:val="left" w:pos="2520"/>
          <w:tab w:val="left" w:pos="4942"/>
        </w:tabs>
        <w:spacing w:line="360" w:lineRule="auto"/>
        <w:ind w:firstLine="709"/>
        <w:jc w:val="both"/>
        <w:rPr>
          <w:sz w:val="28"/>
        </w:rPr>
      </w:pPr>
    </w:p>
    <w:p w:rsidR="00A7327C" w:rsidRPr="005769F4" w:rsidRDefault="00A7327C" w:rsidP="005769F4">
      <w:pPr>
        <w:shd w:val="clear" w:color="auto" w:fill="FFFFFF"/>
        <w:tabs>
          <w:tab w:val="left" w:pos="2520"/>
          <w:tab w:val="left" w:pos="4942"/>
        </w:tabs>
        <w:spacing w:line="360" w:lineRule="auto"/>
        <w:ind w:firstLine="709"/>
        <w:jc w:val="both"/>
        <w:rPr>
          <w:sz w:val="28"/>
        </w:rPr>
      </w:pPr>
      <w:r w:rsidRPr="005769F4">
        <w:rPr>
          <w:sz w:val="28"/>
        </w:rPr>
        <w:t>Примером пассивных бюджетно-распределительных счетов являются счета 96 и 98.</w:t>
      </w:r>
    </w:p>
    <w:p w:rsidR="00A7327C" w:rsidRPr="005769F4" w:rsidRDefault="00A7327C" w:rsidP="005769F4">
      <w:pPr>
        <w:shd w:val="clear" w:color="auto" w:fill="FFFFFF"/>
        <w:tabs>
          <w:tab w:val="left" w:pos="2520"/>
          <w:tab w:val="left" w:pos="4942"/>
        </w:tabs>
        <w:spacing w:line="360" w:lineRule="auto"/>
        <w:ind w:firstLine="709"/>
        <w:jc w:val="both"/>
        <w:rPr>
          <w:sz w:val="28"/>
        </w:rPr>
      </w:pPr>
    </w:p>
    <w:p w:rsidR="00A7327C" w:rsidRPr="005769F4" w:rsidRDefault="00A7327C" w:rsidP="005769F4">
      <w:pPr>
        <w:pStyle w:val="3"/>
        <w:spacing w:before="0" w:line="360" w:lineRule="auto"/>
        <w:ind w:left="0" w:firstLine="709"/>
        <w:jc w:val="both"/>
        <w:rPr>
          <w:color w:val="auto"/>
          <w:spacing w:val="0"/>
        </w:rPr>
      </w:pPr>
      <w:r w:rsidRPr="005769F4">
        <w:rPr>
          <w:color w:val="auto"/>
          <w:spacing w:val="0"/>
        </w:rPr>
        <w:t>Структура пассивного бюджетно-распределительного счёта</w:t>
      </w:r>
    </w:p>
    <w:p w:rsidR="00A7327C" w:rsidRPr="005769F4" w:rsidRDefault="00A7327C" w:rsidP="005769F4">
      <w:pPr>
        <w:spacing w:line="360" w:lineRule="auto"/>
        <w:ind w:firstLine="709"/>
        <w:jc w:val="both"/>
        <w:rPr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536"/>
        <w:gridCol w:w="4536"/>
      </w:tblGrid>
      <w:tr w:rsidR="00A7327C" w:rsidRPr="005769F4">
        <w:trPr>
          <w:jc w:val="center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7C" w:rsidRPr="00DB551B" w:rsidRDefault="00A7327C" w:rsidP="00DB551B">
            <w:pPr>
              <w:pStyle w:val="3"/>
              <w:shd w:val="clear" w:color="auto" w:fill="auto"/>
              <w:spacing w:before="0" w:line="360" w:lineRule="auto"/>
              <w:ind w:left="0"/>
              <w:jc w:val="both"/>
              <w:rPr>
                <w:bCs/>
                <w:color w:val="auto"/>
                <w:spacing w:val="0"/>
                <w:sz w:val="20"/>
                <w:szCs w:val="20"/>
              </w:rPr>
            </w:pPr>
            <w:r w:rsidRPr="00DB551B">
              <w:rPr>
                <w:bCs/>
                <w:color w:val="auto"/>
                <w:spacing w:val="0"/>
                <w:sz w:val="20"/>
                <w:szCs w:val="20"/>
              </w:rPr>
              <w:t>Дебет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327C" w:rsidRPr="00DB551B" w:rsidRDefault="00A7327C" w:rsidP="00DB551B">
            <w:pPr>
              <w:pStyle w:val="3"/>
              <w:shd w:val="clear" w:color="auto" w:fill="auto"/>
              <w:spacing w:before="0" w:line="360" w:lineRule="auto"/>
              <w:ind w:left="0"/>
              <w:jc w:val="both"/>
              <w:rPr>
                <w:bCs/>
                <w:color w:val="auto"/>
                <w:spacing w:val="0"/>
                <w:sz w:val="20"/>
                <w:szCs w:val="20"/>
              </w:rPr>
            </w:pPr>
            <w:r w:rsidRPr="00DB551B">
              <w:rPr>
                <w:bCs/>
                <w:color w:val="auto"/>
                <w:spacing w:val="0"/>
                <w:sz w:val="20"/>
                <w:szCs w:val="20"/>
              </w:rPr>
              <w:t>Кредит</w:t>
            </w:r>
          </w:p>
        </w:tc>
      </w:tr>
      <w:tr w:rsidR="00A7327C" w:rsidRPr="005769F4">
        <w:trPr>
          <w:jc w:val="center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7C" w:rsidRPr="00DB551B" w:rsidRDefault="00A7327C" w:rsidP="00DB551B">
            <w:pPr>
              <w:pStyle w:val="3"/>
              <w:shd w:val="clear" w:color="auto" w:fill="auto"/>
              <w:spacing w:before="0" w:line="360" w:lineRule="auto"/>
              <w:ind w:left="0"/>
              <w:jc w:val="both"/>
              <w:rPr>
                <w:color w:val="auto"/>
                <w:spacing w:val="0"/>
                <w:sz w:val="20"/>
                <w:szCs w:val="20"/>
              </w:rPr>
            </w:pPr>
            <w:r w:rsidRPr="00DB551B">
              <w:rPr>
                <w:color w:val="auto"/>
                <w:spacing w:val="0"/>
                <w:sz w:val="20"/>
                <w:szCs w:val="20"/>
              </w:rPr>
              <w:t>Оборот -перечислены выплаты за счёт дохода и резерва в отчётном месяце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327C" w:rsidRPr="00DB551B" w:rsidRDefault="00A7327C" w:rsidP="00DB551B">
            <w:pPr>
              <w:pStyle w:val="3"/>
              <w:shd w:val="clear" w:color="auto" w:fill="auto"/>
              <w:spacing w:before="0" w:line="360" w:lineRule="auto"/>
              <w:ind w:left="0"/>
              <w:jc w:val="both"/>
              <w:rPr>
                <w:color w:val="auto"/>
                <w:spacing w:val="0"/>
                <w:sz w:val="20"/>
                <w:szCs w:val="20"/>
              </w:rPr>
            </w:pPr>
            <w:r w:rsidRPr="00DB551B">
              <w:rPr>
                <w:color w:val="auto"/>
                <w:spacing w:val="0"/>
                <w:sz w:val="20"/>
                <w:szCs w:val="20"/>
              </w:rPr>
              <w:t>Сальдо- доход, резерв, начисленный в предыдущих месяцах</w:t>
            </w:r>
          </w:p>
          <w:p w:rsidR="00A7327C" w:rsidRPr="00DB551B" w:rsidRDefault="00A7327C" w:rsidP="00DB551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B551B">
              <w:rPr>
                <w:sz w:val="20"/>
                <w:szCs w:val="20"/>
              </w:rPr>
              <w:t>Оборот- доход, резерв, начисленный в отчётном месяце</w:t>
            </w:r>
          </w:p>
          <w:p w:rsidR="00A7327C" w:rsidRPr="00DB551B" w:rsidRDefault="00A7327C" w:rsidP="00DB551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B551B">
              <w:rPr>
                <w:sz w:val="20"/>
                <w:szCs w:val="20"/>
              </w:rPr>
              <w:t>Сальдо конечное- неиспользованный в отчётном месяце остаток дохода и резерва</w:t>
            </w:r>
          </w:p>
        </w:tc>
      </w:tr>
    </w:tbl>
    <w:p w:rsidR="00A7327C" w:rsidRPr="005769F4" w:rsidRDefault="00A7327C" w:rsidP="005769F4">
      <w:pPr>
        <w:shd w:val="clear" w:color="auto" w:fill="FFFFFF"/>
        <w:tabs>
          <w:tab w:val="left" w:pos="2520"/>
          <w:tab w:val="left" w:pos="4942"/>
        </w:tabs>
        <w:spacing w:line="360" w:lineRule="auto"/>
        <w:ind w:firstLine="709"/>
        <w:jc w:val="both"/>
        <w:rPr>
          <w:sz w:val="28"/>
        </w:rPr>
      </w:pPr>
    </w:p>
    <w:p w:rsidR="00A7327C" w:rsidRPr="005769F4" w:rsidRDefault="00A7327C" w:rsidP="005769F4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769F4">
        <w:rPr>
          <w:iCs/>
          <w:sz w:val="28"/>
        </w:rPr>
        <w:t xml:space="preserve">Счет 96 «Резервы предстоящих расходов» </w:t>
      </w:r>
      <w:r w:rsidRPr="005769F4">
        <w:rPr>
          <w:sz w:val="28"/>
        </w:rPr>
        <w:t>отражает суммы, заре</w:t>
      </w:r>
      <w:r w:rsidRPr="005769F4">
        <w:rPr>
          <w:sz w:val="28"/>
          <w:szCs w:val="22"/>
        </w:rPr>
        <w:t>зервированные в установленном порядке в целях равномерного включения расходов и платежей в затраты на производство или расходы на продажу. В частности, на этом счете могут быть отражены резервы:</w:t>
      </w:r>
    </w:p>
    <w:p w:rsidR="00A7327C" w:rsidRPr="005769F4" w:rsidRDefault="00A7327C" w:rsidP="005769F4">
      <w:pPr>
        <w:numPr>
          <w:ilvl w:val="0"/>
          <w:numId w:val="8"/>
        </w:numPr>
        <w:shd w:val="clear" w:color="auto" w:fill="FFFFFF"/>
        <w:tabs>
          <w:tab w:val="left" w:pos="778"/>
        </w:tabs>
        <w:spacing w:line="360" w:lineRule="auto"/>
        <w:ind w:firstLine="709"/>
        <w:jc w:val="both"/>
        <w:rPr>
          <w:sz w:val="28"/>
          <w:szCs w:val="22"/>
        </w:rPr>
      </w:pPr>
      <w:r w:rsidRPr="005769F4">
        <w:rPr>
          <w:sz w:val="28"/>
          <w:szCs w:val="22"/>
        </w:rPr>
        <w:t>предстоящей оплаты отпусков (включая платежи за социальное страхование и обеспечение) работников организации;</w:t>
      </w:r>
    </w:p>
    <w:p w:rsidR="00A7327C" w:rsidRPr="005769F4" w:rsidRDefault="00A7327C" w:rsidP="005769F4">
      <w:pPr>
        <w:numPr>
          <w:ilvl w:val="0"/>
          <w:numId w:val="9"/>
        </w:numPr>
        <w:shd w:val="clear" w:color="auto" w:fill="FFFFFF"/>
        <w:tabs>
          <w:tab w:val="left" w:pos="778"/>
        </w:tabs>
        <w:spacing w:line="360" w:lineRule="auto"/>
        <w:ind w:firstLine="709"/>
        <w:jc w:val="both"/>
        <w:rPr>
          <w:sz w:val="28"/>
          <w:szCs w:val="22"/>
        </w:rPr>
      </w:pPr>
      <w:r w:rsidRPr="005769F4">
        <w:rPr>
          <w:sz w:val="28"/>
          <w:szCs w:val="22"/>
        </w:rPr>
        <w:t>на выплату ежегодного вознаграждения за выслугу лет;</w:t>
      </w:r>
    </w:p>
    <w:p w:rsidR="00A7327C" w:rsidRPr="005769F4" w:rsidRDefault="00A7327C" w:rsidP="005769F4">
      <w:pPr>
        <w:numPr>
          <w:ilvl w:val="0"/>
          <w:numId w:val="8"/>
        </w:numPr>
        <w:shd w:val="clear" w:color="auto" w:fill="FFFFFF"/>
        <w:tabs>
          <w:tab w:val="left" w:pos="778"/>
        </w:tabs>
        <w:spacing w:line="360" w:lineRule="auto"/>
        <w:ind w:firstLine="709"/>
        <w:jc w:val="both"/>
        <w:rPr>
          <w:sz w:val="28"/>
          <w:szCs w:val="22"/>
        </w:rPr>
      </w:pPr>
      <w:r w:rsidRPr="005769F4">
        <w:rPr>
          <w:sz w:val="28"/>
          <w:szCs w:val="22"/>
        </w:rPr>
        <w:t>ремонт основных средств (если предусмотрено в учетной</w:t>
      </w:r>
      <w:r w:rsidR="00DB551B">
        <w:rPr>
          <w:sz w:val="28"/>
          <w:szCs w:val="22"/>
        </w:rPr>
        <w:t xml:space="preserve"> </w:t>
      </w:r>
      <w:r w:rsidRPr="005769F4">
        <w:rPr>
          <w:sz w:val="28"/>
          <w:szCs w:val="22"/>
        </w:rPr>
        <w:t>политике организации);</w:t>
      </w:r>
    </w:p>
    <w:p w:rsidR="00A7327C" w:rsidRPr="005769F4" w:rsidRDefault="00A7327C" w:rsidP="005769F4">
      <w:pPr>
        <w:numPr>
          <w:ilvl w:val="0"/>
          <w:numId w:val="8"/>
        </w:numPr>
        <w:shd w:val="clear" w:color="auto" w:fill="FFFFFF"/>
        <w:tabs>
          <w:tab w:val="left" w:pos="778"/>
        </w:tabs>
        <w:spacing w:line="360" w:lineRule="auto"/>
        <w:ind w:firstLine="709"/>
        <w:jc w:val="both"/>
        <w:rPr>
          <w:sz w:val="28"/>
          <w:szCs w:val="22"/>
        </w:rPr>
      </w:pPr>
      <w:r w:rsidRPr="005769F4">
        <w:rPr>
          <w:sz w:val="28"/>
          <w:szCs w:val="22"/>
        </w:rPr>
        <w:t>производственных затрат по подготовительным работам в сезонных отраслях промышленности;</w:t>
      </w:r>
    </w:p>
    <w:p w:rsidR="00A7327C" w:rsidRPr="005769F4" w:rsidRDefault="00A7327C" w:rsidP="005769F4">
      <w:pPr>
        <w:numPr>
          <w:ilvl w:val="0"/>
          <w:numId w:val="8"/>
        </w:numPr>
        <w:shd w:val="clear" w:color="auto" w:fill="FFFFFF"/>
        <w:tabs>
          <w:tab w:val="left" w:pos="778"/>
        </w:tabs>
        <w:spacing w:line="360" w:lineRule="auto"/>
        <w:ind w:firstLine="709"/>
        <w:jc w:val="both"/>
        <w:rPr>
          <w:sz w:val="28"/>
          <w:szCs w:val="22"/>
        </w:rPr>
      </w:pPr>
      <w:r w:rsidRPr="005769F4">
        <w:rPr>
          <w:sz w:val="28"/>
          <w:szCs w:val="22"/>
        </w:rPr>
        <w:t>предстоящих затрат на рекультивацию земель и осуществление иных природоохранных мероприятий;</w:t>
      </w:r>
    </w:p>
    <w:p w:rsidR="00A7327C" w:rsidRPr="005769F4" w:rsidRDefault="00A7327C" w:rsidP="005769F4">
      <w:pPr>
        <w:numPr>
          <w:ilvl w:val="0"/>
          <w:numId w:val="8"/>
        </w:numPr>
        <w:shd w:val="clear" w:color="auto" w:fill="FFFFFF"/>
        <w:tabs>
          <w:tab w:val="left" w:pos="778"/>
        </w:tabs>
        <w:spacing w:line="360" w:lineRule="auto"/>
        <w:ind w:firstLine="709"/>
        <w:jc w:val="both"/>
        <w:rPr>
          <w:sz w:val="28"/>
          <w:szCs w:val="22"/>
        </w:rPr>
      </w:pPr>
      <w:r w:rsidRPr="005769F4">
        <w:rPr>
          <w:sz w:val="28"/>
          <w:szCs w:val="22"/>
        </w:rPr>
        <w:t>гарантийный ремонт и гарантийное обслуживание и на другие цели подобного характера.</w:t>
      </w:r>
    </w:p>
    <w:p w:rsidR="00A7327C" w:rsidRPr="005769F4" w:rsidRDefault="00A7327C" w:rsidP="005769F4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769F4">
        <w:rPr>
          <w:sz w:val="28"/>
          <w:szCs w:val="22"/>
        </w:rPr>
        <w:t>По кредиту счета 96 ежемесячными отчислениями накапливаются источники средств для определенных целей, разрешенных соответствующими</w:t>
      </w:r>
      <w:r w:rsidR="00DB551B">
        <w:rPr>
          <w:sz w:val="28"/>
          <w:szCs w:val="22"/>
        </w:rPr>
        <w:t xml:space="preserve"> </w:t>
      </w:r>
      <w:r w:rsidRPr="005769F4">
        <w:rPr>
          <w:sz w:val="28"/>
          <w:szCs w:val="22"/>
        </w:rPr>
        <w:t>законодательными</w:t>
      </w:r>
      <w:r w:rsidR="00DB551B">
        <w:rPr>
          <w:sz w:val="28"/>
          <w:szCs w:val="22"/>
        </w:rPr>
        <w:t xml:space="preserve"> </w:t>
      </w:r>
      <w:r w:rsidRPr="005769F4">
        <w:rPr>
          <w:sz w:val="28"/>
          <w:szCs w:val="22"/>
        </w:rPr>
        <w:t>и другими</w:t>
      </w:r>
      <w:r w:rsidR="00DB551B">
        <w:rPr>
          <w:sz w:val="28"/>
          <w:szCs w:val="22"/>
        </w:rPr>
        <w:t xml:space="preserve"> </w:t>
      </w:r>
      <w:r w:rsidRPr="005769F4">
        <w:rPr>
          <w:sz w:val="28"/>
          <w:szCs w:val="22"/>
        </w:rPr>
        <w:t>нормативными актами, о чем делаются записи К-т сч. 96 Д-т сч.: 08 «Вложения во внеоборотные активы», 10 «Материалы», 20 «Основное производство», 25 «Общепроизводственные расходы», 26 «Общехозяйственные расходы», 97 «Расходы будущих периодов» и др.</w:t>
      </w:r>
    </w:p>
    <w:p w:rsidR="00A7327C" w:rsidRPr="005769F4" w:rsidRDefault="00A7327C" w:rsidP="005769F4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769F4">
        <w:rPr>
          <w:sz w:val="28"/>
          <w:szCs w:val="22"/>
        </w:rPr>
        <w:t>По дебету счета 96 отражаются фактические расходы и платежи при наступлении срока на соответствующие цели, что оформляется проводками: Д-т сч. 96 К-т сч.: 02 «Амортизация основных средств», 10 «Материалы», 21 «Полуфабрикаты собственного производства», 51 «Расчетные счета», 69 «Расчеты по социальному страхованию и обеспечению», 70 «Расчеты с персоналом по оплате труда» и др.</w:t>
      </w:r>
    </w:p>
    <w:p w:rsidR="00A7327C" w:rsidRPr="005769F4" w:rsidRDefault="00A7327C" w:rsidP="005769F4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769F4">
        <w:rPr>
          <w:sz w:val="28"/>
          <w:szCs w:val="22"/>
        </w:rPr>
        <w:t xml:space="preserve">На </w:t>
      </w:r>
      <w:r w:rsidRPr="005769F4">
        <w:rPr>
          <w:iCs/>
          <w:sz w:val="28"/>
          <w:szCs w:val="22"/>
        </w:rPr>
        <w:t xml:space="preserve">счете 98 «Доходы будущих периодов» </w:t>
      </w:r>
      <w:r w:rsidRPr="005769F4">
        <w:rPr>
          <w:sz w:val="28"/>
          <w:szCs w:val="22"/>
        </w:rPr>
        <w:t>учитываются доходы, полученные (начисленные) в отчетном периоде, но относящиеся к будущим отчетным периодам. К ним принадлежат арендная или квартирная плата, плата за коммунальные услуги, выручка за гру</w:t>
      </w:r>
      <w:r w:rsidRPr="005769F4">
        <w:rPr>
          <w:sz w:val="28"/>
          <w:szCs w:val="22"/>
        </w:rPr>
        <w:softHyphen/>
        <w:t>зовые перевозки, за перевозки пассажиров по месячным и квартальным билетам, абонементная плата за пользование средствами связи и др. Кроме того, на счете учитываются предстоящие посту</w:t>
      </w:r>
      <w:r w:rsidRPr="005769F4">
        <w:rPr>
          <w:sz w:val="28"/>
          <w:szCs w:val="22"/>
        </w:rPr>
        <w:softHyphen/>
        <w:t>пления задолженности по недостачам, выявленным в отчетном пе</w:t>
      </w:r>
      <w:r w:rsidRPr="005769F4">
        <w:rPr>
          <w:sz w:val="28"/>
          <w:szCs w:val="22"/>
        </w:rPr>
        <w:softHyphen/>
        <w:t>риоде за прошлые годы, а также разница между суммой, подлежа</w:t>
      </w:r>
      <w:r w:rsidRPr="005769F4">
        <w:rPr>
          <w:sz w:val="28"/>
          <w:szCs w:val="22"/>
        </w:rPr>
        <w:softHyphen/>
        <w:t>щей взысканию с виновных лиц, и балансовой стоимостью по не</w:t>
      </w:r>
      <w:r w:rsidRPr="005769F4">
        <w:rPr>
          <w:sz w:val="28"/>
          <w:szCs w:val="22"/>
        </w:rPr>
        <w:softHyphen/>
        <w:t>достачам ценностей, а также безвозмездные поступления.</w:t>
      </w:r>
    </w:p>
    <w:p w:rsidR="00A7327C" w:rsidRPr="005769F4" w:rsidRDefault="00A7327C" w:rsidP="005769F4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769F4">
        <w:rPr>
          <w:sz w:val="28"/>
          <w:szCs w:val="22"/>
        </w:rPr>
        <w:t>По кредиту счета 98 отражаются суммы доходов, полученных в отчетном периоде, но относящихся к будущему отчетному периоду. При этом делаются записи: К-т сч. 98 Д-т сч.: 58 «Долгосрочные финансовые вложения», 50 «Касса», 51 «Расчетные счета», 52 «Валютные счета» и др. По дебету счета 98 показываются суммы доходов, перечисленные на соответствующие счета при наступлении отчетного периода, к которому эти доходы относятся, что оформляется проводкой: Д-т сч. 98 К-т сч.: 29 «Обслуживающие произ</w:t>
      </w:r>
      <w:r w:rsidRPr="005769F4">
        <w:rPr>
          <w:sz w:val="28"/>
          <w:szCs w:val="22"/>
        </w:rPr>
        <w:softHyphen/>
        <w:t>водства и хозяйства», 68 «Расчеты с бюджетом», 90 «Продажи», 91 «Прочие доходы и расходы» и др.</w:t>
      </w:r>
    </w:p>
    <w:p w:rsidR="00A7327C" w:rsidRPr="005769F4" w:rsidRDefault="00A7327C" w:rsidP="005769F4">
      <w:pPr>
        <w:pStyle w:val="a4"/>
        <w:spacing w:before="0" w:line="360" w:lineRule="auto"/>
        <w:ind w:left="0" w:right="0" w:firstLine="709"/>
        <w:jc w:val="both"/>
        <w:rPr>
          <w:rFonts w:ascii="Times New Roman" w:hAnsi="Times New Roman"/>
          <w:b w:val="0"/>
          <w:color w:val="auto"/>
          <w:spacing w:val="0"/>
          <w:sz w:val="28"/>
        </w:rPr>
      </w:pPr>
      <w:r w:rsidRPr="005769F4">
        <w:rPr>
          <w:rFonts w:ascii="Times New Roman" w:hAnsi="Times New Roman"/>
          <w:b w:val="0"/>
          <w:color w:val="auto"/>
          <w:spacing w:val="0"/>
          <w:sz w:val="28"/>
        </w:rPr>
        <w:t>КАЛЬКУЛЯЦИОННЫЕ СЧЕТА (ЗАТРАТЫ НА ПРОИЗВОДСТВО)</w:t>
      </w:r>
    </w:p>
    <w:p w:rsidR="00A7327C" w:rsidRPr="005769F4" w:rsidRDefault="00A7327C" w:rsidP="005769F4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769F4">
        <w:rPr>
          <w:sz w:val="28"/>
          <w:szCs w:val="22"/>
        </w:rPr>
        <w:t>На калькуляционных счетах отражаются производственные затраты, которые учитываются при составлении калькуляционных расчетов для определения фактической себестоимости конкретных видов продукции. По дебету калькуляционных счетов учитываются фактические затраты, а по кредиту — выход продукции в течение месяца по нормативной (плановой) себестоимости или по учетным ценам (оптовым и договорным), а в конце месяца — по фактической себестоимости. К этой группе счетов относятся счета: 20 «Основное производство», 21 «Полуфабрикаты собственного производства», 29 «Обслуживающие производства и хозяйства», 44 «Расходы на продажу», 08 «Вложения во внеоборотные активы».</w:t>
      </w:r>
    </w:p>
    <w:p w:rsidR="00A7327C" w:rsidRPr="005769F4" w:rsidRDefault="006D0973" w:rsidP="005769F4">
      <w:pPr>
        <w:pStyle w:val="5"/>
        <w:spacing w:before="0"/>
        <w:ind w:left="0" w:firstLine="709"/>
        <w:jc w:val="both"/>
        <w:rPr>
          <w:color w:val="auto"/>
          <w:spacing w:val="0"/>
        </w:rPr>
      </w:pPr>
      <w:r>
        <w:rPr>
          <w:color w:val="auto"/>
          <w:spacing w:val="0"/>
        </w:rPr>
        <w:br w:type="page"/>
      </w:r>
      <w:r w:rsidR="00A7327C" w:rsidRPr="005769F4">
        <w:rPr>
          <w:color w:val="auto"/>
          <w:spacing w:val="0"/>
        </w:rPr>
        <w:t>Структура калькуляционных счетов:</w:t>
      </w:r>
    </w:p>
    <w:p w:rsidR="00A7327C" w:rsidRPr="005769F4" w:rsidRDefault="00A7327C" w:rsidP="005769F4">
      <w:pPr>
        <w:spacing w:line="360" w:lineRule="auto"/>
        <w:ind w:firstLine="709"/>
        <w:jc w:val="both"/>
        <w:rPr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536"/>
        <w:gridCol w:w="4536"/>
      </w:tblGrid>
      <w:tr w:rsidR="00A7327C" w:rsidRPr="005769F4">
        <w:trPr>
          <w:jc w:val="center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7C" w:rsidRPr="006D0973" w:rsidRDefault="00A7327C" w:rsidP="006D0973">
            <w:pPr>
              <w:pStyle w:val="3"/>
              <w:shd w:val="clear" w:color="auto" w:fill="auto"/>
              <w:spacing w:before="0" w:line="360" w:lineRule="auto"/>
              <w:ind w:left="0" w:firstLine="35"/>
              <w:jc w:val="both"/>
              <w:rPr>
                <w:bCs/>
                <w:color w:val="auto"/>
                <w:spacing w:val="0"/>
                <w:sz w:val="20"/>
                <w:szCs w:val="20"/>
              </w:rPr>
            </w:pPr>
            <w:r w:rsidRPr="006D0973">
              <w:rPr>
                <w:bCs/>
                <w:color w:val="auto"/>
                <w:spacing w:val="0"/>
                <w:sz w:val="20"/>
                <w:szCs w:val="20"/>
              </w:rPr>
              <w:t>Дебет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327C" w:rsidRPr="006D0973" w:rsidRDefault="00A7327C" w:rsidP="006D0973">
            <w:pPr>
              <w:pStyle w:val="3"/>
              <w:shd w:val="clear" w:color="auto" w:fill="auto"/>
              <w:spacing w:before="0" w:line="360" w:lineRule="auto"/>
              <w:ind w:left="0" w:firstLine="35"/>
              <w:jc w:val="both"/>
              <w:rPr>
                <w:bCs/>
                <w:color w:val="auto"/>
                <w:spacing w:val="0"/>
                <w:sz w:val="20"/>
                <w:szCs w:val="20"/>
              </w:rPr>
            </w:pPr>
            <w:r w:rsidRPr="006D0973">
              <w:rPr>
                <w:bCs/>
                <w:color w:val="auto"/>
                <w:spacing w:val="0"/>
                <w:sz w:val="20"/>
                <w:szCs w:val="20"/>
              </w:rPr>
              <w:t>Кредит</w:t>
            </w:r>
          </w:p>
        </w:tc>
      </w:tr>
      <w:tr w:rsidR="00A7327C" w:rsidRPr="005769F4">
        <w:trPr>
          <w:jc w:val="center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7C" w:rsidRPr="006D0973" w:rsidRDefault="00A7327C" w:rsidP="006D0973">
            <w:pPr>
              <w:pStyle w:val="3"/>
              <w:shd w:val="clear" w:color="auto" w:fill="auto"/>
              <w:spacing w:before="0" w:line="360" w:lineRule="auto"/>
              <w:ind w:left="0" w:firstLine="35"/>
              <w:jc w:val="both"/>
              <w:rPr>
                <w:color w:val="auto"/>
                <w:spacing w:val="0"/>
                <w:sz w:val="20"/>
                <w:szCs w:val="20"/>
              </w:rPr>
            </w:pPr>
            <w:r w:rsidRPr="006D0973">
              <w:rPr>
                <w:color w:val="auto"/>
                <w:spacing w:val="0"/>
                <w:sz w:val="20"/>
                <w:szCs w:val="20"/>
              </w:rPr>
              <w:t>Начальное сальдо- остаток незавершённого производства на начало отчётного периода</w:t>
            </w:r>
          </w:p>
          <w:p w:rsidR="00A7327C" w:rsidRPr="006D0973" w:rsidRDefault="00A7327C" w:rsidP="006D0973">
            <w:pPr>
              <w:pStyle w:val="23"/>
              <w:spacing w:after="0" w:line="360" w:lineRule="auto"/>
              <w:ind w:firstLine="35"/>
              <w:jc w:val="both"/>
              <w:rPr>
                <w:sz w:val="20"/>
                <w:szCs w:val="20"/>
              </w:rPr>
            </w:pPr>
            <w:r w:rsidRPr="006D0973">
              <w:rPr>
                <w:sz w:val="20"/>
                <w:szCs w:val="20"/>
              </w:rPr>
              <w:t>Оборот- затраты отчётного периода на производство продукции</w:t>
            </w:r>
          </w:p>
          <w:p w:rsidR="00A7327C" w:rsidRPr="006D0973" w:rsidRDefault="00A7327C" w:rsidP="006D0973">
            <w:pPr>
              <w:spacing w:line="360" w:lineRule="auto"/>
              <w:ind w:firstLine="35"/>
              <w:jc w:val="both"/>
              <w:rPr>
                <w:sz w:val="20"/>
                <w:szCs w:val="20"/>
              </w:rPr>
            </w:pPr>
            <w:r w:rsidRPr="006D0973">
              <w:rPr>
                <w:sz w:val="20"/>
                <w:szCs w:val="20"/>
              </w:rPr>
              <w:t>Конечное сальдо- остаток незавершённого производства на конец отчётного периода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327C" w:rsidRPr="006D0973" w:rsidRDefault="00A7327C" w:rsidP="006D0973">
            <w:pPr>
              <w:spacing w:line="360" w:lineRule="auto"/>
              <w:ind w:firstLine="35"/>
              <w:jc w:val="both"/>
              <w:rPr>
                <w:sz w:val="20"/>
                <w:szCs w:val="20"/>
              </w:rPr>
            </w:pPr>
            <w:r w:rsidRPr="006D0973">
              <w:rPr>
                <w:sz w:val="20"/>
                <w:szCs w:val="20"/>
              </w:rPr>
              <w:t>Оборот- нормативная (плановая) себестоимость или учётные цены произведённой продукции</w:t>
            </w:r>
          </w:p>
          <w:p w:rsidR="00A7327C" w:rsidRPr="006D0973" w:rsidRDefault="00A7327C" w:rsidP="006D0973">
            <w:pPr>
              <w:spacing w:line="360" w:lineRule="auto"/>
              <w:ind w:firstLine="35"/>
              <w:jc w:val="both"/>
              <w:rPr>
                <w:sz w:val="20"/>
                <w:szCs w:val="20"/>
              </w:rPr>
            </w:pPr>
            <w:r w:rsidRPr="006D0973">
              <w:rPr>
                <w:sz w:val="20"/>
                <w:szCs w:val="20"/>
              </w:rPr>
              <w:t>Разница между фактической и нормативной (плановой) себестоимостью или учётными ценами</w:t>
            </w:r>
          </w:p>
        </w:tc>
      </w:tr>
    </w:tbl>
    <w:p w:rsidR="00A7327C" w:rsidRPr="005769F4" w:rsidRDefault="00A7327C" w:rsidP="005769F4">
      <w:pPr>
        <w:spacing w:line="360" w:lineRule="auto"/>
        <w:ind w:firstLine="709"/>
        <w:jc w:val="both"/>
        <w:rPr>
          <w:sz w:val="28"/>
        </w:rPr>
      </w:pPr>
    </w:p>
    <w:p w:rsidR="00A7327C" w:rsidRPr="005769F4" w:rsidRDefault="00A7327C" w:rsidP="005769F4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769F4">
        <w:rPr>
          <w:sz w:val="28"/>
          <w:szCs w:val="22"/>
        </w:rPr>
        <w:t>Записи по счету 20 «Основное производство» осуществляются в определенном порядке. По дебету счета 20 в течение месяца отражаются:</w:t>
      </w:r>
    </w:p>
    <w:p w:rsidR="00A7327C" w:rsidRPr="005769F4" w:rsidRDefault="00A7327C" w:rsidP="005769F4">
      <w:pPr>
        <w:numPr>
          <w:ilvl w:val="0"/>
          <w:numId w:val="10"/>
        </w:numPr>
        <w:shd w:val="clear" w:color="auto" w:fill="FFFFFF"/>
        <w:tabs>
          <w:tab w:val="left" w:pos="686"/>
        </w:tabs>
        <w:spacing w:line="360" w:lineRule="auto"/>
        <w:ind w:firstLine="709"/>
        <w:jc w:val="both"/>
        <w:rPr>
          <w:sz w:val="28"/>
          <w:szCs w:val="22"/>
        </w:rPr>
      </w:pPr>
      <w:r w:rsidRPr="005769F4">
        <w:rPr>
          <w:sz w:val="28"/>
          <w:szCs w:val="22"/>
        </w:rPr>
        <w:t>прямые</w:t>
      </w:r>
      <w:r w:rsidR="00DB551B">
        <w:rPr>
          <w:sz w:val="28"/>
          <w:szCs w:val="22"/>
        </w:rPr>
        <w:t xml:space="preserve"> </w:t>
      </w:r>
      <w:r w:rsidRPr="005769F4">
        <w:rPr>
          <w:sz w:val="28"/>
          <w:szCs w:val="22"/>
        </w:rPr>
        <w:t>расходы</w:t>
      </w:r>
      <w:r w:rsidR="00DB551B">
        <w:rPr>
          <w:sz w:val="28"/>
          <w:szCs w:val="22"/>
        </w:rPr>
        <w:t xml:space="preserve"> </w:t>
      </w:r>
      <w:r w:rsidRPr="005769F4">
        <w:rPr>
          <w:sz w:val="28"/>
          <w:szCs w:val="22"/>
        </w:rPr>
        <w:t>(02</w:t>
      </w:r>
      <w:r w:rsidR="00DB551B">
        <w:rPr>
          <w:sz w:val="28"/>
          <w:szCs w:val="22"/>
        </w:rPr>
        <w:t xml:space="preserve"> </w:t>
      </w:r>
      <w:r w:rsidRPr="005769F4">
        <w:rPr>
          <w:sz w:val="28"/>
          <w:szCs w:val="22"/>
        </w:rPr>
        <w:t>«Амортизация</w:t>
      </w:r>
      <w:r w:rsidR="00DB551B">
        <w:rPr>
          <w:sz w:val="28"/>
          <w:szCs w:val="22"/>
        </w:rPr>
        <w:t xml:space="preserve"> </w:t>
      </w:r>
      <w:r w:rsidRPr="005769F4">
        <w:rPr>
          <w:sz w:val="28"/>
          <w:szCs w:val="22"/>
        </w:rPr>
        <w:t>основных</w:t>
      </w:r>
      <w:r w:rsidR="00DB551B">
        <w:rPr>
          <w:sz w:val="28"/>
          <w:szCs w:val="22"/>
        </w:rPr>
        <w:t xml:space="preserve"> </w:t>
      </w:r>
      <w:r w:rsidRPr="005769F4">
        <w:rPr>
          <w:sz w:val="28"/>
          <w:szCs w:val="22"/>
        </w:rPr>
        <w:t>средств»,</w:t>
      </w:r>
      <w:r w:rsidR="006D0973">
        <w:rPr>
          <w:sz w:val="28"/>
          <w:szCs w:val="22"/>
        </w:rPr>
        <w:t xml:space="preserve"> </w:t>
      </w:r>
      <w:r w:rsidRPr="005769F4">
        <w:rPr>
          <w:sz w:val="28"/>
          <w:szCs w:val="22"/>
        </w:rPr>
        <w:t>05 «Амортизация нематериальных активов»,</w:t>
      </w:r>
      <w:r w:rsidR="00DB551B">
        <w:rPr>
          <w:sz w:val="28"/>
          <w:szCs w:val="22"/>
        </w:rPr>
        <w:t xml:space="preserve"> </w:t>
      </w:r>
      <w:r w:rsidRPr="005769F4">
        <w:rPr>
          <w:sz w:val="28"/>
          <w:szCs w:val="22"/>
        </w:rPr>
        <w:t>10 «Материалы», 16 «В стоимости материальных ценностей», 19 «НДС</w:t>
      </w:r>
      <w:r w:rsidR="006D0973">
        <w:rPr>
          <w:sz w:val="28"/>
          <w:szCs w:val="22"/>
        </w:rPr>
        <w:t xml:space="preserve"> </w:t>
      </w:r>
      <w:r w:rsidRPr="005769F4">
        <w:rPr>
          <w:sz w:val="28"/>
          <w:szCs w:val="22"/>
        </w:rPr>
        <w:t>по приобретенным ценностям», 70 «Расчеты с персоналом по оплате труда», 69 «Расчеты по социальному страхованию и обеспечению» и др.);</w:t>
      </w:r>
    </w:p>
    <w:p w:rsidR="00A7327C" w:rsidRPr="005769F4" w:rsidRDefault="00A7327C" w:rsidP="005769F4">
      <w:pPr>
        <w:numPr>
          <w:ilvl w:val="0"/>
          <w:numId w:val="10"/>
        </w:numPr>
        <w:shd w:val="clear" w:color="auto" w:fill="FFFFFF"/>
        <w:tabs>
          <w:tab w:val="left" w:pos="686"/>
        </w:tabs>
        <w:spacing w:line="360" w:lineRule="auto"/>
        <w:ind w:firstLine="709"/>
        <w:jc w:val="both"/>
        <w:rPr>
          <w:sz w:val="28"/>
          <w:szCs w:val="22"/>
        </w:rPr>
      </w:pPr>
      <w:r w:rsidRPr="005769F4">
        <w:rPr>
          <w:sz w:val="28"/>
          <w:szCs w:val="22"/>
        </w:rPr>
        <w:t>расходы вспомогательных производств (23);</w:t>
      </w:r>
    </w:p>
    <w:p w:rsidR="00A7327C" w:rsidRPr="005769F4" w:rsidRDefault="00A7327C" w:rsidP="005769F4">
      <w:pPr>
        <w:numPr>
          <w:ilvl w:val="0"/>
          <w:numId w:val="10"/>
        </w:numPr>
        <w:shd w:val="clear" w:color="auto" w:fill="FFFFFF"/>
        <w:tabs>
          <w:tab w:val="left" w:pos="686"/>
        </w:tabs>
        <w:spacing w:line="360" w:lineRule="auto"/>
        <w:ind w:firstLine="709"/>
        <w:jc w:val="both"/>
        <w:rPr>
          <w:sz w:val="28"/>
          <w:szCs w:val="22"/>
        </w:rPr>
      </w:pPr>
      <w:r w:rsidRPr="005769F4">
        <w:rPr>
          <w:sz w:val="28"/>
          <w:szCs w:val="22"/>
        </w:rPr>
        <w:t>косвенные расходы (25 «Общепроизводственные расходы», 26«Общехозяйственные расходы»);</w:t>
      </w:r>
    </w:p>
    <w:p w:rsidR="00A7327C" w:rsidRPr="005769F4" w:rsidRDefault="00A7327C" w:rsidP="005769F4">
      <w:pPr>
        <w:numPr>
          <w:ilvl w:val="0"/>
          <w:numId w:val="10"/>
        </w:numPr>
        <w:shd w:val="clear" w:color="auto" w:fill="FFFFFF"/>
        <w:tabs>
          <w:tab w:val="left" w:pos="686"/>
        </w:tabs>
        <w:spacing w:line="360" w:lineRule="auto"/>
        <w:ind w:firstLine="709"/>
        <w:jc w:val="both"/>
        <w:rPr>
          <w:sz w:val="28"/>
          <w:szCs w:val="22"/>
        </w:rPr>
      </w:pPr>
      <w:r w:rsidRPr="005769F4">
        <w:rPr>
          <w:sz w:val="28"/>
          <w:szCs w:val="22"/>
        </w:rPr>
        <w:t>потери от брака (28).</w:t>
      </w:r>
    </w:p>
    <w:p w:rsidR="00A7327C" w:rsidRPr="005769F4" w:rsidRDefault="00A7327C" w:rsidP="005769F4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769F4">
        <w:rPr>
          <w:sz w:val="28"/>
          <w:szCs w:val="22"/>
        </w:rPr>
        <w:t>По кредиту счета 20 в течение месяца отражается выход продукции по нормативной (плановой) себестоимости или по учетным ценам, который в конце месяца корректируется и доводится до фактической себестоимости двумя методами: красного сторно и дополнительной записи.</w:t>
      </w:r>
    </w:p>
    <w:p w:rsidR="00A7327C" w:rsidRPr="005769F4" w:rsidRDefault="00A7327C" w:rsidP="005769F4">
      <w:pPr>
        <w:shd w:val="clear" w:color="auto" w:fill="FFFFFF"/>
        <w:spacing w:line="360" w:lineRule="auto"/>
        <w:ind w:firstLine="709"/>
        <w:jc w:val="both"/>
        <w:rPr>
          <w:sz w:val="28"/>
          <w:szCs w:val="22"/>
        </w:rPr>
      </w:pPr>
      <w:r w:rsidRPr="005769F4">
        <w:rPr>
          <w:sz w:val="28"/>
          <w:szCs w:val="22"/>
        </w:rPr>
        <w:t>Метод красного сторно применяется, когда фактическая себестоимость ниже нормативной. На разницу делается запись красным цветом. Это означает, что на сумму разницы уменьшается первоначальная сумма. При этом делается запись: Д-т сч. 43 «Готовая продукция» К-т сч. 20.</w:t>
      </w:r>
    </w:p>
    <w:p w:rsidR="00A7327C" w:rsidRPr="005769F4" w:rsidRDefault="00A7327C" w:rsidP="005769F4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769F4">
        <w:rPr>
          <w:sz w:val="28"/>
          <w:szCs w:val="22"/>
        </w:rPr>
        <w:t>Метод дополнительной записи применяется при превышении фактической себестоимостью нормативной. В этом случае обычным цветом делается дополнительная запись, которая оформляется проводкой: Д-т сч. 43 «Готовая продукция» К-т сч. 20.</w:t>
      </w:r>
    </w:p>
    <w:p w:rsidR="00A7327C" w:rsidRPr="005769F4" w:rsidRDefault="00A7327C" w:rsidP="005769F4">
      <w:pPr>
        <w:pStyle w:val="6"/>
        <w:spacing w:before="0"/>
        <w:ind w:right="0" w:firstLine="709"/>
        <w:rPr>
          <w:b w:val="0"/>
          <w:color w:val="auto"/>
          <w:spacing w:val="0"/>
        </w:rPr>
      </w:pPr>
      <w:r w:rsidRPr="005769F4">
        <w:rPr>
          <w:b w:val="0"/>
          <w:color w:val="auto"/>
          <w:spacing w:val="0"/>
        </w:rPr>
        <w:t>СОПОСТАВЛЯЮЩИЕ СЧЕТА</w:t>
      </w:r>
    </w:p>
    <w:p w:rsidR="00A7327C" w:rsidRPr="005769F4" w:rsidRDefault="00A7327C" w:rsidP="005769F4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769F4">
        <w:rPr>
          <w:sz w:val="28"/>
          <w:szCs w:val="22"/>
        </w:rPr>
        <w:t xml:space="preserve">С помощью сопоставляющих счетов сравниваются две </w:t>
      </w:r>
      <w:r w:rsidR="006D0973" w:rsidRPr="005769F4">
        <w:rPr>
          <w:sz w:val="28"/>
          <w:szCs w:val="22"/>
        </w:rPr>
        <w:t>оценки,</w:t>
      </w:r>
      <w:r w:rsidRPr="005769F4">
        <w:rPr>
          <w:sz w:val="28"/>
          <w:szCs w:val="22"/>
        </w:rPr>
        <w:t xml:space="preserve"> и выявляется результат финансовой деятельности (доходы или расходы). Примером сопоставляющих счетов могут служить счета 90 «Продажи» и 91 «Прочие доходы и расходы».</w:t>
      </w:r>
    </w:p>
    <w:p w:rsidR="00A7327C" w:rsidRPr="005769F4" w:rsidRDefault="00A7327C" w:rsidP="005769F4">
      <w:pPr>
        <w:spacing w:line="360" w:lineRule="auto"/>
        <w:ind w:firstLine="709"/>
        <w:jc w:val="both"/>
        <w:rPr>
          <w:sz w:val="28"/>
        </w:rPr>
      </w:pPr>
      <w:r w:rsidRPr="005769F4">
        <w:rPr>
          <w:sz w:val="28"/>
        </w:rPr>
        <w:t>Структура сопоставляющих счетов</w:t>
      </w:r>
    </w:p>
    <w:p w:rsidR="00A7327C" w:rsidRPr="005769F4" w:rsidRDefault="00A7327C" w:rsidP="005769F4">
      <w:pPr>
        <w:spacing w:line="360" w:lineRule="auto"/>
        <w:ind w:firstLine="709"/>
        <w:jc w:val="both"/>
        <w:rPr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536"/>
        <w:gridCol w:w="4536"/>
      </w:tblGrid>
      <w:tr w:rsidR="00A7327C" w:rsidRPr="005769F4">
        <w:trPr>
          <w:jc w:val="center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7C" w:rsidRPr="006D0973" w:rsidRDefault="00A7327C" w:rsidP="006D0973">
            <w:pPr>
              <w:pStyle w:val="3"/>
              <w:shd w:val="clear" w:color="auto" w:fill="auto"/>
              <w:spacing w:before="0" w:line="360" w:lineRule="auto"/>
              <w:ind w:left="0"/>
              <w:jc w:val="both"/>
              <w:rPr>
                <w:bCs/>
                <w:color w:val="auto"/>
                <w:spacing w:val="0"/>
                <w:sz w:val="20"/>
                <w:szCs w:val="20"/>
              </w:rPr>
            </w:pPr>
            <w:r w:rsidRPr="006D0973">
              <w:rPr>
                <w:bCs/>
                <w:color w:val="auto"/>
                <w:spacing w:val="0"/>
                <w:sz w:val="20"/>
                <w:szCs w:val="20"/>
              </w:rPr>
              <w:t>Дебет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327C" w:rsidRPr="006D0973" w:rsidRDefault="00A7327C" w:rsidP="006D0973">
            <w:pPr>
              <w:pStyle w:val="3"/>
              <w:shd w:val="clear" w:color="auto" w:fill="auto"/>
              <w:spacing w:before="0" w:line="360" w:lineRule="auto"/>
              <w:ind w:left="0"/>
              <w:jc w:val="both"/>
              <w:rPr>
                <w:bCs/>
                <w:color w:val="auto"/>
                <w:spacing w:val="0"/>
                <w:sz w:val="20"/>
                <w:szCs w:val="20"/>
              </w:rPr>
            </w:pPr>
            <w:r w:rsidRPr="006D0973">
              <w:rPr>
                <w:bCs/>
                <w:color w:val="auto"/>
                <w:spacing w:val="0"/>
                <w:sz w:val="20"/>
                <w:szCs w:val="20"/>
              </w:rPr>
              <w:t>Кредит</w:t>
            </w:r>
          </w:p>
        </w:tc>
      </w:tr>
      <w:tr w:rsidR="00A7327C" w:rsidRPr="005769F4">
        <w:trPr>
          <w:jc w:val="center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7C" w:rsidRPr="006D0973" w:rsidRDefault="00A7327C" w:rsidP="006D0973">
            <w:pPr>
              <w:pStyle w:val="3"/>
              <w:shd w:val="clear" w:color="auto" w:fill="auto"/>
              <w:tabs>
                <w:tab w:val="left" w:pos="122"/>
              </w:tabs>
              <w:spacing w:before="0" w:line="360" w:lineRule="auto"/>
              <w:ind w:left="0"/>
              <w:jc w:val="both"/>
              <w:rPr>
                <w:color w:val="auto"/>
                <w:spacing w:val="0"/>
                <w:sz w:val="20"/>
                <w:szCs w:val="20"/>
              </w:rPr>
            </w:pPr>
            <w:r w:rsidRPr="006D0973">
              <w:rPr>
                <w:color w:val="auto"/>
                <w:spacing w:val="0"/>
                <w:sz w:val="20"/>
                <w:szCs w:val="20"/>
              </w:rPr>
              <w:t xml:space="preserve">Оборот </w:t>
            </w:r>
          </w:p>
          <w:p w:rsidR="00A7327C" w:rsidRPr="006D0973" w:rsidRDefault="00A7327C" w:rsidP="006D0973">
            <w:pPr>
              <w:numPr>
                <w:ilvl w:val="0"/>
                <w:numId w:val="11"/>
              </w:numPr>
              <w:tabs>
                <w:tab w:val="left" w:pos="122"/>
              </w:tabs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6D0973">
              <w:rPr>
                <w:sz w:val="20"/>
                <w:szCs w:val="20"/>
              </w:rPr>
              <w:t>Полная фактическая</w:t>
            </w:r>
          </w:p>
          <w:p w:rsidR="00A7327C" w:rsidRPr="006D0973" w:rsidRDefault="00A7327C" w:rsidP="006D0973">
            <w:pPr>
              <w:tabs>
                <w:tab w:val="left" w:pos="12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6D0973">
              <w:rPr>
                <w:sz w:val="20"/>
                <w:szCs w:val="20"/>
              </w:rPr>
              <w:t xml:space="preserve">себестоимость проданной продукции (90) </w:t>
            </w:r>
          </w:p>
          <w:p w:rsidR="00A7327C" w:rsidRPr="006D0973" w:rsidRDefault="00A7327C" w:rsidP="006D097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973">
              <w:rPr>
                <w:sz w:val="20"/>
                <w:szCs w:val="20"/>
              </w:rPr>
              <w:t>2. Остаточная стоимость выбывших объектов основных средств и нематериальных активов, расходы, связанные с ними (91)</w:t>
            </w:r>
          </w:p>
          <w:p w:rsidR="00A7327C" w:rsidRPr="006D0973" w:rsidRDefault="00A7327C" w:rsidP="006D0973">
            <w:pPr>
              <w:tabs>
                <w:tab w:val="left" w:pos="12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6D0973">
              <w:rPr>
                <w:sz w:val="20"/>
                <w:szCs w:val="20"/>
              </w:rPr>
              <w:t>3. Балансовая стоимость выбывших ценностей и расходы, связанные с ними (товарно-материальные ценности, валютные ценности, ценные бумаги и др.) (91)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327C" w:rsidRPr="006D0973" w:rsidRDefault="00A7327C" w:rsidP="006D0973">
            <w:pPr>
              <w:pStyle w:val="3"/>
              <w:shd w:val="clear" w:color="auto" w:fill="auto"/>
              <w:tabs>
                <w:tab w:val="left" w:pos="122"/>
              </w:tabs>
              <w:spacing w:before="0" w:line="360" w:lineRule="auto"/>
              <w:ind w:left="0"/>
              <w:jc w:val="both"/>
              <w:rPr>
                <w:color w:val="auto"/>
                <w:spacing w:val="0"/>
                <w:sz w:val="20"/>
                <w:szCs w:val="20"/>
              </w:rPr>
            </w:pPr>
            <w:r w:rsidRPr="006D0973">
              <w:rPr>
                <w:color w:val="auto"/>
                <w:spacing w:val="0"/>
                <w:sz w:val="20"/>
                <w:szCs w:val="20"/>
              </w:rPr>
              <w:t xml:space="preserve">Оборот </w:t>
            </w:r>
          </w:p>
          <w:p w:rsidR="00A7327C" w:rsidRPr="006D0973" w:rsidRDefault="00A7327C" w:rsidP="006D0973">
            <w:pPr>
              <w:numPr>
                <w:ilvl w:val="0"/>
                <w:numId w:val="12"/>
              </w:numPr>
              <w:tabs>
                <w:tab w:val="left" w:pos="122"/>
              </w:tabs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6D0973">
              <w:rPr>
                <w:sz w:val="20"/>
                <w:szCs w:val="20"/>
              </w:rPr>
              <w:t>Выручка от проданной</w:t>
            </w:r>
          </w:p>
          <w:p w:rsidR="00A7327C" w:rsidRPr="006D0973" w:rsidRDefault="00A7327C" w:rsidP="006D0973">
            <w:pPr>
              <w:tabs>
                <w:tab w:val="left" w:pos="12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6D0973">
              <w:rPr>
                <w:sz w:val="20"/>
                <w:szCs w:val="20"/>
              </w:rPr>
              <w:t xml:space="preserve">продукции (90) </w:t>
            </w:r>
          </w:p>
          <w:p w:rsidR="00A7327C" w:rsidRPr="006D0973" w:rsidRDefault="00A7327C" w:rsidP="006D097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973">
              <w:rPr>
                <w:sz w:val="20"/>
                <w:szCs w:val="20"/>
              </w:rPr>
              <w:t>2. Выручка от продажи имущества, стоимость материальных ценностей, поступивших после выбытия по рыночным ценам (91)</w:t>
            </w:r>
          </w:p>
          <w:p w:rsidR="00A7327C" w:rsidRPr="006D0973" w:rsidRDefault="00A7327C" w:rsidP="006D097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973">
              <w:rPr>
                <w:sz w:val="20"/>
                <w:szCs w:val="20"/>
              </w:rPr>
              <w:t>3. Выручка от реализации ценностей (91)</w:t>
            </w:r>
          </w:p>
        </w:tc>
      </w:tr>
    </w:tbl>
    <w:p w:rsidR="00A7327C" w:rsidRPr="005769F4" w:rsidRDefault="00A7327C" w:rsidP="005769F4">
      <w:pPr>
        <w:spacing w:line="360" w:lineRule="auto"/>
        <w:ind w:firstLine="709"/>
        <w:jc w:val="both"/>
        <w:rPr>
          <w:sz w:val="28"/>
        </w:rPr>
      </w:pPr>
    </w:p>
    <w:p w:rsidR="00A7327C" w:rsidRPr="005769F4" w:rsidRDefault="00A7327C" w:rsidP="005769F4">
      <w:pPr>
        <w:spacing w:line="360" w:lineRule="auto"/>
        <w:ind w:firstLine="709"/>
        <w:jc w:val="both"/>
        <w:rPr>
          <w:sz w:val="28"/>
        </w:rPr>
      </w:pPr>
    </w:p>
    <w:p w:rsidR="00A7327C" w:rsidRPr="005769F4" w:rsidRDefault="00A7327C" w:rsidP="005769F4">
      <w:pPr>
        <w:pStyle w:val="7"/>
        <w:spacing w:before="0" w:line="360" w:lineRule="auto"/>
        <w:ind w:firstLine="709"/>
        <w:rPr>
          <w:b w:val="0"/>
        </w:rPr>
      </w:pPr>
      <w:r w:rsidRPr="005769F4">
        <w:rPr>
          <w:b w:val="0"/>
        </w:rPr>
        <w:t>ФИНАНСОВО-РЕЗУЛЬТАТИВНЫЕ СЧЕТА</w:t>
      </w:r>
    </w:p>
    <w:p w:rsidR="00A7327C" w:rsidRPr="005769F4" w:rsidRDefault="00A7327C" w:rsidP="005769F4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769F4">
        <w:rPr>
          <w:sz w:val="28"/>
        </w:rPr>
        <w:t>К финансово-результативным счетам относится активно-пассивный счет 99 «Прибыли и убытки», который одновременно является финансово-результативным и сопоставляющим счетом. В качестве финансово-результативного счета он выявляет конечный финансовый результат — прибыли или убытки, а как сопоставляющий счет отражает сопоставление дебетовой части счета (убыток) с кредитовой частью счета (прибыль).</w:t>
      </w:r>
    </w:p>
    <w:p w:rsidR="00A7327C" w:rsidRPr="005769F4" w:rsidRDefault="00A7327C" w:rsidP="005769F4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769F4">
        <w:rPr>
          <w:sz w:val="28"/>
        </w:rPr>
        <w:t>Конечный финансовый результат (чистая прибыль или чистый убыток) слагается из:</w:t>
      </w:r>
    </w:p>
    <w:p w:rsidR="00A7327C" w:rsidRPr="005769F4" w:rsidRDefault="00A7327C" w:rsidP="005769F4">
      <w:pPr>
        <w:numPr>
          <w:ilvl w:val="0"/>
          <w:numId w:val="13"/>
        </w:numPr>
        <w:shd w:val="clear" w:color="auto" w:fill="FFFFFF"/>
        <w:tabs>
          <w:tab w:val="left" w:pos="710"/>
        </w:tabs>
        <w:spacing w:line="360" w:lineRule="auto"/>
        <w:ind w:firstLine="709"/>
        <w:jc w:val="both"/>
        <w:rPr>
          <w:sz w:val="28"/>
        </w:rPr>
      </w:pPr>
      <w:r w:rsidRPr="005769F4">
        <w:rPr>
          <w:sz w:val="28"/>
        </w:rPr>
        <w:t>прибыли</w:t>
      </w:r>
      <w:r w:rsidR="00DB551B">
        <w:rPr>
          <w:sz w:val="28"/>
        </w:rPr>
        <w:t xml:space="preserve"> </w:t>
      </w:r>
      <w:r w:rsidRPr="005769F4">
        <w:rPr>
          <w:sz w:val="28"/>
        </w:rPr>
        <w:t>или</w:t>
      </w:r>
      <w:r w:rsidR="00DB551B">
        <w:rPr>
          <w:sz w:val="28"/>
        </w:rPr>
        <w:t xml:space="preserve"> </w:t>
      </w:r>
      <w:r w:rsidRPr="005769F4">
        <w:rPr>
          <w:sz w:val="28"/>
        </w:rPr>
        <w:t>убытка</w:t>
      </w:r>
      <w:r w:rsidR="00DB551B">
        <w:rPr>
          <w:sz w:val="28"/>
        </w:rPr>
        <w:t xml:space="preserve"> </w:t>
      </w:r>
      <w:r w:rsidRPr="005769F4">
        <w:rPr>
          <w:sz w:val="28"/>
        </w:rPr>
        <w:t>от</w:t>
      </w:r>
      <w:r w:rsidR="00DB551B">
        <w:rPr>
          <w:sz w:val="28"/>
        </w:rPr>
        <w:t xml:space="preserve"> </w:t>
      </w:r>
      <w:r w:rsidRPr="005769F4">
        <w:rPr>
          <w:sz w:val="28"/>
        </w:rPr>
        <w:t>обычных</w:t>
      </w:r>
      <w:r w:rsidR="00DB551B">
        <w:rPr>
          <w:sz w:val="28"/>
        </w:rPr>
        <w:t xml:space="preserve"> </w:t>
      </w:r>
      <w:r w:rsidRPr="005769F4">
        <w:rPr>
          <w:sz w:val="28"/>
        </w:rPr>
        <w:t>видов</w:t>
      </w:r>
      <w:r w:rsidR="00DB551B">
        <w:rPr>
          <w:sz w:val="28"/>
        </w:rPr>
        <w:t xml:space="preserve"> </w:t>
      </w:r>
      <w:r w:rsidRPr="005769F4">
        <w:rPr>
          <w:sz w:val="28"/>
        </w:rPr>
        <w:t>деятельности</w:t>
      </w:r>
      <w:r w:rsidR="006D0973">
        <w:rPr>
          <w:sz w:val="28"/>
        </w:rPr>
        <w:t xml:space="preserve"> </w:t>
      </w:r>
      <w:r w:rsidRPr="005769F4">
        <w:rPr>
          <w:sz w:val="28"/>
        </w:rPr>
        <w:t>(счет 90 «Продажи»);</w:t>
      </w:r>
    </w:p>
    <w:p w:rsidR="00A7327C" w:rsidRPr="005769F4" w:rsidRDefault="00A7327C" w:rsidP="005769F4">
      <w:pPr>
        <w:numPr>
          <w:ilvl w:val="0"/>
          <w:numId w:val="13"/>
        </w:numPr>
        <w:shd w:val="clear" w:color="auto" w:fill="FFFFFF"/>
        <w:tabs>
          <w:tab w:val="left" w:pos="710"/>
        </w:tabs>
        <w:spacing w:line="360" w:lineRule="auto"/>
        <w:ind w:firstLine="709"/>
        <w:jc w:val="both"/>
        <w:rPr>
          <w:sz w:val="28"/>
        </w:rPr>
      </w:pPr>
      <w:r w:rsidRPr="005769F4">
        <w:rPr>
          <w:sz w:val="28"/>
        </w:rPr>
        <w:t>сальдо прочих доходов и расходов (счет 91 «Прочие доходы</w:t>
      </w:r>
      <w:r w:rsidR="006D0973">
        <w:rPr>
          <w:sz w:val="28"/>
        </w:rPr>
        <w:t xml:space="preserve"> </w:t>
      </w:r>
      <w:r w:rsidRPr="005769F4">
        <w:rPr>
          <w:sz w:val="28"/>
        </w:rPr>
        <w:t>и расходы»);</w:t>
      </w:r>
    </w:p>
    <w:p w:rsidR="00A7327C" w:rsidRPr="005769F4" w:rsidRDefault="00A7327C" w:rsidP="005769F4">
      <w:pPr>
        <w:numPr>
          <w:ilvl w:val="0"/>
          <w:numId w:val="13"/>
        </w:numPr>
        <w:shd w:val="clear" w:color="auto" w:fill="FFFFFF"/>
        <w:tabs>
          <w:tab w:val="left" w:pos="710"/>
        </w:tabs>
        <w:spacing w:line="360" w:lineRule="auto"/>
        <w:ind w:firstLine="709"/>
        <w:jc w:val="both"/>
        <w:rPr>
          <w:sz w:val="28"/>
        </w:rPr>
      </w:pPr>
      <w:r w:rsidRPr="005769F4">
        <w:rPr>
          <w:sz w:val="28"/>
        </w:rPr>
        <w:t>потерь, расходов и доходов в связи с чрезвычайными обстоятельствами в деятельности организации и т.п. — в корреспонденции со счетами учета материальных ценностей, расчетов с персоналом по оплате труда, денежных средств и т.п.;</w:t>
      </w:r>
    </w:p>
    <w:p w:rsidR="00A7327C" w:rsidRPr="005769F4" w:rsidRDefault="00A7327C" w:rsidP="005769F4">
      <w:pPr>
        <w:numPr>
          <w:ilvl w:val="0"/>
          <w:numId w:val="13"/>
        </w:numPr>
        <w:shd w:val="clear" w:color="auto" w:fill="FFFFFF"/>
        <w:tabs>
          <w:tab w:val="left" w:pos="710"/>
        </w:tabs>
        <w:spacing w:line="360" w:lineRule="auto"/>
        <w:ind w:firstLine="709"/>
        <w:jc w:val="both"/>
        <w:rPr>
          <w:sz w:val="28"/>
        </w:rPr>
      </w:pPr>
      <w:r w:rsidRPr="005769F4">
        <w:rPr>
          <w:sz w:val="28"/>
        </w:rPr>
        <w:t>начисленных платежей налога на прибыль и платежей по</w:t>
      </w:r>
      <w:r w:rsidR="006D0973">
        <w:rPr>
          <w:sz w:val="28"/>
        </w:rPr>
        <w:t xml:space="preserve"> </w:t>
      </w:r>
      <w:r w:rsidRPr="005769F4">
        <w:rPr>
          <w:sz w:val="28"/>
        </w:rPr>
        <w:t>перерасчетам по этому налогу из фактической прибыли, а</w:t>
      </w:r>
      <w:r w:rsidR="006D0973">
        <w:rPr>
          <w:bCs/>
          <w:sz w:val="28"/>
        </w:rPr>
        <w:t xml:space="preserve"> </w:t>
      </w:r>
      <w:r w:rsidRPr="005769F4">
        <w:rPr>
          <w:sz w:val="28"/>
        </w:rPr>
        <w:t>также суммы причитающихся налоговых санкций (Д-т 99</w:t>
      </w:r>
      <w:r w:rsidR="006D0973">
        <w:rPr>
          <w:sz w:val="28"/>
        </w:rPr>
        <w:t xml:space="preserve"> </w:t>
      </w:r>
      <w:r w:rsidRPr="005769F4">
        <w:rPr>
          <w:sz w:val="28"/>
        </w:rPr>
        <w:t>К-т 68).</w:t>
      </w:r>
    </w:p>
    <w:p w:rsidR="00A7327C" w:rsidRPr="005769F4" w:rsidRDefault="00A7327C" w:rsidP="005769F4">
      <w:pPr>
        <w:shd w:val="clear" w:color="auto" w:fill="FFFFFF"/>
        <w:spacing w:line="360" w:lineRule="auto"/>
        <w:ind w:firstLine="709"/>
        <w:jc w:val="both"/>
        <w:rPr>
          <w:sz w:val="28"/>
          <w:szCs w:val="22"/>
        </w:rPr>
      </w:pPr>
      <w:r w:rsidRPr="005769F4">
        <w:rPr>
          <w:sz w:val="28"/>
        </w:rPr>
        <w:t>В</w:t>
      </w:r>
      <w:r w:rsidR="00DB551B">
        <w:rPr>
          <w:sz w:val="28"/>
        </w:rPr>
        <w:t xml:space="preserve"> </w:t>
      </w:r>
      <w:r w:rsidRPr="005769F4">
        <w:rPr>
          <w:sz w:val="28"/>
        </w:rPr>
        <w:t>конце года определяется чистая прибыль,</w:t>
      </w:r>
      <w:r w:rsidR="00DB551B">
        <w:rPr>
          <w:sz w:val="28"/>
        </w:rPr>
        <w:t xml:space="preserve"> </w:t>
      </w:r>
      <w:r w:rsidRPr="005769F4">
        <w:rPr>
          <w:sz w:val="28"/>
        </w:rPr>
        <w:t>т.е.</w:t>
      </w:r>
      <w:r w:rsidR="00DB551B">
        <w:rPr>
          <w:sz w:val="28"/>
        </w:rPr>
        <w:t xml:space="preserve"> </w:t>
      </w:r>
      <w:r w:rsidRPr="005769F4">
        <w:rPr>
          <w:sz w:val="28"/>
        </w:rPr>
        <w:t>конечный финансовый результат организации,</w:t>
      </w:r>
      <w:r w:rsidR="00DB551B">
        <w:rPr>
          <w:sz w:val="28"/>
        </w:rPr>
        <w:t xml:space="preserve"> </w:t>
      </w:r>
      <w:r w:rsidRPr="005769F4">
        <w:rPr>
          <w:sz w:val="28"/>
        </w:rPr>
        <w:t>который является основой</w:t>
      </w:r>
      <w:r w:rsidRPr="005769F4">
        <w:rPr>
          <w:sz w:val="28"/>
          <w:szCs w:val="22"/>
        </w:rPr>
        <w:t xml:space="preserve"> для объявления дивидендов и иного распределения прибыли. Заключительными записями декабря сумма чистой прибыли (убытка) списывается со счета 99 «Прибыли и убытки» в кредит (дебет) счета 84 «Нераспределенная прибыль (непокрытый убыток)», а счет 99 «Прибыли и убытки» закрывается.</w:t>
      </w:r>
    </w:p>
    <w:p w:rsidR="00A7327C" w:rsidRPr="005769F4" w:rsidRDefault="00A7327C" w:rsidP="005769F4">
      <w:pPr>
        <w:pStyle w:val="a7"/>
        <w:spacing w:before="0"/>
        <w:ind w:right="0" w:firstLine="709"/>
        <w:jc w:val="both"/>
        <w:rPr>
          <w:color w:val="auto"/>
          <w:spacing w:val="0"/>
        </w:rPr>
      </w:pPr>
      <w:r w:rsidRPr="005769F4">
        <w:rPr>
          <w:color w:val="auto"/>
          <w:spacing w:val="0"/>
        </w:rPr>
        <w:t>Структура финансово-результативного счёта (99)</w:t>
      </w:r>
    </w:p>
    <w:p w:rsidR="00A7327C" w:rsidRPr="005769F4" w:rsidRDefault="00A7327C" w:rsidP="005769F4">
      <w:pPr>
        <w:pStyle w:val="a7"/>
        <w:spacing w:before="0"/>
        <w:ind w:right="0" w:firstLine="709"/>
        <w:jc w:val="both"/>
        <w:rPr>
          <w:color w:val="auto"/>
          <w:spacing w:val="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969"/>
        <w:gridCol w:w="3969"/>
      </w:tblGrid>
      <w:tr w:rsidR="00A7327C" w:rsidRPr="005769F4">
        <w:trPr>
          <w:jc w:val="center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7C" w:rsidRPr="006D0973" w:rsidRDefault="00A7327C" w:rsidP="006D0973">
            <w:pPr>
              <w:pStyle w:val="3"/>
              <w:shd w:val="clear" w:color="auto" w:fill="auto"/>
              <w:spacing w:before="0" w:line="360" w:lineRule="auto"/>
              <w:ind w:left="0" w:firstLine="35"/>
              <w:jc w:val="both"/>
              <w:rPr>
                <w:bCs/>
                <w:color w:val="auto"/>
                <w:spacing w:val="0"/>
                <w:sz w:val="20"/>
                <w:szCs w:val="20"/>
              </w:rPr>
            </w:pPr>
            <w:r w:rsidRPr="006D0973">
              <w:rPr>
                <w:bCs/>
                <w:color w:val="auto"/>
                <w:spacing w:val="0"/>
                <w:sz w:val="20"/>
                <w:szCs w:val="20"/>
              </w:rPr>
              <w:t>Дебет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327C" w:rsidRPr="006D0973" w:rsidRDefault="00A7327C" w:rsidP="006D0973">
            <w:pPr>
              <w:pStyle w:val="3"/>
              <w:shd w:val="clear" w:color="auto" w:fill="auto"/>
              <w:spacing w:before="0" w:line="360" w:lineRule="auto"/>
              <w:ind w:left="0" w:firstLine="35"/>
              <w:jc w:val="both"/>
              <w:rPr>
                <w:bCs/>
                <w:color w:val="auto"/>
                <w:spacing w:val="0"/>
                <w:sz w:val="20"/>
                <w:szCs w:val="20"/>
              </w:rPr>
            </w:pPr>
            <w:r w:rsidRPr="006D0973">
              <w:rPr>
                <w:bCs/>
                <w:color w:val="auto"/>
                <w:spacing w:val="0"/>
                <w:sz w:val="20"/>
                <w:szCs w:val="20"/>
              </w:rPr>
              <w:t>Кредит</w:t>
            </w:r>
          </w:p>
        </w:tc>
      </w:tr>
      <w:tr w:rsidR="00A7327C" w:rsidRPr="005769F4">
        <w:trPr>
          <w:jc w:val="center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7C" w:rsidRPr="006D0973" w:rsidRDefault="00A7327C" w:rsidP="006D0973">
            <w:pPr>
              <w:pStyle w:val="23"/>
              <w:spacing w:after="0" w:line="360" w:lineRule="auto"/>
              <w:ind w:firstLine="35"/>
              <w:jc w:val="both"/>
              <w:rPr>
                <w:sz w:val="20"/>
                <w:szCs w:val="20"/>
              </w:rPr>
            </w:pPr>
            <w:r w:rsidRPr="006D0973">
              <w:rPr>
                <w:sz w:val="20"/>
                <w:szCs w:val="20"/>
              </w:rPr>
              <w:t>Учёт убытков отчётного периода</w:t>
            </w:r>
          </w:p>
          <w:p w:rsidR="00A7327C" w:rsidRPr="006D0973" w:rsidRDefault="00A7327C" w:rsidP="006D0973">
            <w:pPr>
              <w:spacing w:line="360" w:lineRule="auto"/>
              <w:ind w:firstLine="35"/>
              <w:jc w:val="both"/>
              <w:rPr>
                <w:sz w:val="20"/>
                <w:szCs w:val="20"/>
              </w:rPr>
            </w:pPr>
            <w:r w:rsidRPr="006D0973">
              <w:rPr>
                <w:sz w:val="20"/>
                <w:szCs w:val="20"/>
              </w:rPr>
              <w:t>Остаток непокрытого убытка отчётного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327C" w:rsidRPr="006D0973" w:rsidRDefault="00A7327C" w:rsidP="006D0973">
            <w:pPr>
              <w:spacing w:line="360" w:lineRule="auto"/>
              <w:ind w:firstLine="35"/>
              <w:jc w:val="both"/>
              <w:rPr>
                <w:sz w:val="20"/>
                <w:szCs w:val="20"/>
              </w:rPr>
            </w:pPr>
            <w:r w:rsidRPr="006D0973">
              <w:rPr>
                <w:sz w:val="20"/>
                <w:szCs w:val="20"/>
              </w:rPr>
              <w:t>Остаток нераспределённой прибыли предыдущих периодов</w:t>
            </w:r>
          </w:p>
          <w:p w:rsidR="00A7327C" w:rsidRPr="006D0973" w:rsidRDefault="00A7327C" w:rsidP="006D0973">
            <w:pPr>
              <w:spacing w:line="360" w:lineRule="auto"/>
              <w:ind w:firstLine="35"/>
              <w:jc w:val="both"/>
              <w:rPr>
                <w:sz w:val="20"/>
                <w:szCs w:val="20"/>
              </w:rPr>
            </w:pPr>
            <w:r w:rsidRPr="006D0973">
              <w:rPr>
                <w:sz w:val="20"/>
                <w:szCs w:val="20"/>
              </w:rPr>
              <w:t>Учёт прибыли отчётного года</w:t>
            </w:r>
          </w:p>
          <w:p w:rsidR="00A7327C" w:rsidRPr="006D0973" w:rsidRDefault="00A7327C" w:rsidP="006D0973">
            <w:pPr>
              <w:spacing w:line="360" w:lineRule="auto"/>
              <w:ind w:firstLine="35"/>
              <w:jc w:val="both"/>
              <w:rPr>
                <w:sz w:val="20"/>
                <w:szCs w:val="20"/>
              </w:rPr>
            </w:pPr>
            <w:r w:rsidRPr="006D0973">
              <w:rPr>
                <w:sz w:val="20"/>
                <w:szCs w:val="20"/>
              </w:rPr>
              <w:t>Нераспределённая прибыль отчётного года</w:t>
            </w:r>
          </w:p>
        </w:tc>
      </w:tr>
    </w:tbl>
    <w:p w:rsidR="00A7327C" w:rsidRPr="005769F4" w:rsidRDefault="00A7327C" w:rsidP="005769F4">
      <w:pPr>
        <w:pStyle w:val="a7"/>
        <w:spacing w:before="0"/>
        <w:ind w:right="0" w:firstLine="709"/>
        <w:jc w:val="both"/>
        <w:rPr>
          <w:color w:val="auto"/>
          <w:spacing w:val="0"/>
        </w:rPr>
      </w:pPr>
    </w:p>
    <w:p w:rsidR="00A7327C" w:rsidRPr="005769F4" w:rsidRDefault="00A7327C" w:rsidP="005769F4">
      <w:pPr>
        <w:pStyle w:val="8"/>
        <w:spacing w:before="0"/>
        <w:ind w:left="0" w:right="0" w:firstLine="709"/>
        <w:jc w:val="both"/>
        <w:rPr>
          <w:color w:val="auto"/>
          <w:spacing w:val="0"/>
        </w:rPr>
      </w:pPr>
      <w:r w:rsidRPr="005769F4">
        <w:rPr>
          <w:color w:val="auto"/>
          <w:spacing w:val="0"/>
        </w:rPr>
        <w:t>ЗАБАЛАНСОВЫЕ СЧЕТА</w:t>
      </w:r>
    </w:p>
    <w:p w:rsidR="00A7327C" w:rsidRPr="005769F4" w:rsidRDefault="00A7327C" w:rsidP="005769F4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769F4">
        <w:rPr>
          <w:sz w:val="28"/>
        </w:rPr>
        <w:t>Бухгалтерские счета делятся на две группы: балансовые и забалансовые.</w:t>
      </w:r>
    </w:p>
    <w:p w:rsidR="00A7327C" w:rsidRPr="005769F4" w:rsidRDefault="00A7327C" w:rsidP="005769F4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769F4">
        <w:rPr>
          <w:iCs/>
          <w:sz w:val="28"/>
        </w:rPr>
        <w:t xml:space="preserve">Балансовые счета </w:t>
      </w:r>
      <w:r w:rsidRPr="005769F4">
        <w:rPr>
          <w:sz w:val="28"/>
        </w:rPr>
        <w:t>— все бухгалтерские счета, объединенные в</w:t>
      </w:r>
      <w:r w:rsidRPr="005769F4">
        <w:rPr>
          <w:bCs/>
          <w:sz w:val="28"/>
        </w:rPr>
        <w:t xml:space="preserve"> </w:t>
      </w:r>
      <w:r w:rsidRPr="005769F4">
        <w:rPr>
          <w:sz w:val="28"/>
        </w:rPr>
        <w:t>одну систему, имеющие корреспонденцию между собой и обеспечивающие учет всей финансово-хозяйственной деятельности предприятия.</w:t>
      </w:r>
    </w:p>
    <w:p w:rsidR="00A7327C" w:rsidRPr="005769F4" w:rsidRDefault="00A7327C" w:rsidP="005769F4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769F4">
        <w:rPr>
          <w:iCs/>
          <w:sz w:val="28"/>
        </w:rPr>
        <w:t xml:space="preserve">Забалансовые счета </w:t>
      </w:r>
      <w:r w:rsidRPr="005769F4">
        <w:rPr>
          <w:sz w:val="28"/>
        </w:rPr>
        <w:t>— это счета, остатки по которым не входят в баланс, а показываются за его итогом, т.е. за балансом.</w:t>
      </w:r>
    </w:p>
    <w:p w:rsidR="00A7327C" w:rsidRPr="005769F4" w:rsidRDefault="00A7327C" w:rsidP="005769F4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769F4">
        <w:rPr>
          <w:sz w:val="28"/>
        </w:rPr>
        <w:t>Отдельные организации не уделяют должного внимания забалансовым счетам, что на практике приводит к ослаблению контрольных функций учета. Забалансовые счета используются для учета ценностей, не принадлежащих организации, но находящихся определенное время в ее распоряжении или у нее на сохранении, а также для контроля за отдельными хозяйственными операциями. Сюда, в частности, входят: арендованные основные средства; товарно-материальные ценности, принятые на ответственное хранение; материалы, принятые в переработку; товары, принятые на комиссию; оборудование, принятое для монтажа; бланки строгой отчетности; списанная в убыток задолженность неплатежеспособных дебиторов; обеспечение обязательств и платежей полученных; износ основных средств; основные средства, сданные в аренду. К забалансовым счетам относятся счета: 001, 002, 003, 004, 005, 006, 007, 008, 009, 010, 011.</w:t>
      </w:r>
    </w:p>
    <w:p w:rsidR="00A7327C" w:rsidRPr="005769F4" w:rsidRDefault="00A7327C" w:rsidP="005769F4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5769F4">
        <w:rPr>
          <w:sz w:val="28"/>
        </w:rPr>
        <w:t>Использование забалансовых счетов способствует:</w:t>
      </w:r>
    </w:p>
    <w:p w:rsidR="00A7327C" w:rsidRPr="005769F4" w:rsidRDefault="00DB551B" w:rsidP="005769F4">
      <w:pPr>
        <w:pStyle w:val="a7"/>
        <w:numPr>
          <w:ilvl w:val="0"/>
          <w:numId w:val="14"/>
        </w:numPr>
        <w:shd w:val="clear" w:color="auto" w:fill="auto"/>
        <w:tabs>
          <w:tab w:val="clear" w:pos="340"/>
          <w:tab w:val="clear" w:pos="708"/>
          <w:tab w:val="clear" w:pos="4720"/>
          <w:tab w:val="num" w:pos="0"/>
        </w:tabs>
        <w:spacing w:before="0"/>
        <w:ind w:left="0" w:right="0" w:firstLine="709"/>
        <w:jc w:val="both"/>
        <w:rPr>
          <w:color w:val="auto"/>
          <w:spacing w:val="0"/>
        </w:rPr>
      </w:pPr>
      <w:r>
        <w:rPr>
          <w:color w:val="auto"/>
          <w:spacing w:val="0"/>
        </w:rPr>
        <w:t xml:space="preserve"> </w:t>
      </w:r>
      <w:r w:rsidR="00A7327C" w:rsidRPr="005769F4">
        <w:rPr>
          <w:color w:val="auto"/>
          <w:spacing w:val="0"/>
        </w:rPr>
        <w:t>обеспечению контроля за использованием материальных ценностей, не принадлежащих данной организации в соответствии с действующим законодательными актами и инструкциями;</w:t>
      </w:r>
    </w:p>
    <w:p w:rsidR="00A7327C" w:rsidRPr="005769F4" w:rsidRDefault="00DB551B" w:rsidP="005769F4">
      <w:pPr>
        <w:pStyle w:val="a7"/>
        <w:numPr>
          <w:ilvl w:val="0"/>
          <w:numId w:val="14"/>
        </w:numPr>
        <w:shd w:val="clear" w:color="auto" w:fill="auto"/>
        <w:tabs>
          <w:tab w:val="clear" w:pos="340"/>
          <w:tab w:val="clear" w:pos="708"/>
          <w:tab w:val="clear" w:pos="4720"/>
          <w:tab w:val="num" w:pos="0"/>
        </w:tabs>
        <w:spacing w:before="0"/>
        <w:ind w:left="0" w:right="0" w:firstLine="709"/>
        <w:jc w:val="both"/>
        <w:rPr>
          <w:color w:val="auto"/>
          <w:spacing w:val="0"/>
        </w:rPr>
      </w:pPr>
      <w:r>
        <w:rPr>
          <w:color w:val="auto"/>
          <w:spacing w:val="0"/>
        </w:rPr>
        <w:t xml:space="preserve"> </w:t>
      </w:r>
      <w:r w:rsidR="00A7327C" w:rsidRPr="005769F4">
        <w:rPr>
          <w:color w:val="auto"/>
          <w:spacing w:val="0"/>
        </w:rPr>
        <w:t>контролю за сохранностью материальных ценностей, числящихся на забалансовых счетах;</w:t>
      </w:r>
    </w:p>
    <w:p w:rsidR="00A7327C" w:rsidRPr="005769F4" w:rsidRDefault="00DB551B" w:rsidP="005769F4">
      <w:pPr>
        <w:pStyle w:val="a7"/>
        <w:numPr>
          <w:ilvl w:val="0"/>
          <w:numId w:val="14"/>
        </w:numPr>
        <w:shd w:val="clear" w:color="auto" w:fill="auto"/>
        <w:tabs>
          <w:tab w:val="clear" w:pos="340"/>
          <w:tab w:val="clear" w:pos="708"/>
          <w:tab w:val="clear" w:pos="4720"/>
          <w:tab w:val="num" w:pos="0"/>
        </w:tabs>
        <w:spacing w:before="0"/>
        <w:ind w:left="0" w:right="0" w:firstLine="709"/>
        <w:jc w:val="both"/>
        <w:rPr>
          <w:color w:val="auto"/>
          <w:spacing w:val="0"/>
        </w:rPr>
      </w:pPr>
      <w:r>
        <w:rPr>
          <w:color w:val="auto"/>
          <w:spacing w:val="0"/>
        </w:rPr>
        <w:t xml:space="preserve"> </w:t>
      </w:r>
      <w:r w:rsidR="00A7327C" w:rsidRPr="005769F4">
        <w:rPr>
          <w:color w:val="auto"/>
          <w:spacing w:val="0"/>
        </w:rPr>
        <w:t>своевременному оформлению документов на поступление и выбытие этих средств, учтённых на забалансовых счетах;</w:t>
      </w:r>
    </w:p>
    <w:p w:rsidR="00A7327C" w:rsidRPr="005769F4" w:rsidRDefault="00DB551B" w:rsidP="005769F4">
      <w:pPr>
        <w:pStyle w:val="a7"/>
        <w:numPr>
          <w:ilvl w:val="0"/>
          <w:numId w:val="14"/>
        </w:numPr>
        <w:shd w:val="clear" w:color="auto" w:fill="auto"/>
        <w:tabs>
          <w:tab w:val="clear" w:pos="340"/>
          <w:tab w:val="clear" w:pos="708"/>
          <w:tab w:val="clear" w:pos="4720"/>
          <w:tab w:val="num" w:pos="0"/>
        </w:tabs>
        <w:spacing w:before="0"/>
        <w:ind w:left="0" w:right="0" w:firstLine="709"/>
        <w:jc w:val="both"/>
        <w:rPr>
          <w:color w:val="auto"/>
          <w:spacing w:val="0"/>
        </w:rPr>
      </w:pPr>
      <w:r>
        <w:rPr>
          <w:color w:val="auto"/>
          <w:spacing w:val="0"/>
        </w:rPr>
        <w:t xml:space="preserve"> </w:t>
      </w:r>
      <w:r w:rsidR="00A7327C" w:rsidRPr="005769F4">
        <w:rPr>
          <w:color w:val="auto"/>
          <w:spacing w:val="0"/>
        </w:rPr>
        <w:t>всесторонней и полной информации о состоянии забалансовых счетах;</w:t>
      </w:r>
    </w:p>
    <w:p w:rsidR="00A7327C" w:rsidRPr="005769F4" w:rsidRDefault="00DB551B" w:rsidP="005769F4">
      <w:pPr>
        <w:pStyle w:val="a7"/>
        <w:numPr>
          <w:ilvl w:val="0"/>
          <w:numId w:val="14"/>
        </w:numPr>
        <w:shd w:val="clear" w:color="auto" w:fill="auto"/>
        <w:tabs>
          <w:tab w:val="clear" w:pos="340"/>
          <w:tab w:val="clear" w:pos="708"/>
          <w:tab w:val="clear" w:pos="4720"/>
          <w:tab w:val="num" w:pos="0"/>
        </w:tabs>
        <w:spacing w:before="0"/>
        <w:ind w:left="0" w:right="0" w:firstLine="709"/>
        <w:jc w:val="both"/>
        <w:rPr>
          <w:color w:val="auto"/>
          <w:spacing w:val="0"/>
        </w:rPr>
      </w:pPr>
      <w:r>
        <w:rPr>
          <w:color w:val="auto"/>
          <w:spacing w:val="0"/>
        </w:rPr>
        <w:t xml:space="preserve"> </w:t>
      </w:r>
      <w:r w:rsidR="00A7327C" w:rsidRPr="005769F4">
        <w:rPr>
          <w:color w:val="auto"/>
          <w:spacing w:val="0"/>
        </w:rPr>
        <w:t xml:space="preserve">всесторонней и полной информации о состоянии забалансовых счетов для нужд управления, оценки кредитоспособности и финансовой устойчивости организации. </w:t>
      </w:r>
    </w:p>
    <w:p w:rsidR="00A7327C" w:rsidRPr="005769F4" w:rsidRDefault="00A7327C" w:rsidP="005769F4">
      <w:pPr>
        <w:pStyle w:val="a7"/>
        <w:spacing w:before="0"/>
        <w:ind w:right="0" w:firstLine="709"/>
        <w:jc w:val="both"/>
        <w:rPr>
          <w:color w:val="auto"/>
          <w:spacing w:val="0"/>
        </w:rPr>
      </w:pPr>
      <w:r w:rsidRPr="005769F4">
        <w:rPr>
          <w:color w:val="auto"/>
          <w:spacing w:val="0"/>
        </w:rPr>
        <w:t>Главная особенность забалансовых счетов заключается в том, что учёт на них ведётся без использования метода двойной записи; записи делаются только в ведомостях по графам «Приход и расход»: при поступлении учитываемых объектов их приходуют, а при выбытии- списывают.</w:t>
      </w:r>
    </w:p>
    <w:p w:rsidR="00A7327C" w:rsidRPr="005769F4" w:rsidRDefault="00A7327C" w:rsidP="005769F4">
      <w:pPr>
        <w:pStyle w:val="a7"/>
        <w:spacing w:before="0"/>
        <w:ind w:right="0" w:firstLine="709"/>
        <w:jc w:val="both"/>
        <w:rPr>
          <w:color w:val="auto"/>
          <w:spacing w:val="0"/>
        </w:rPr>
      </w:pPr>
      <w:r w:rsidRPr="005769F4">
        <w:rPr>
          <w:color w:val="auto"/>
          <w:spacing w:val="0"/>
        </w:rPr>
        <w:t>Структура забалансового счёта</w:t>
      </w:r>
    </w:p>
    <w:p w:rsidR="00A7327C" w:rsidRPr="005769F4" w:rsidRDefault="00A7327C" w:rsidP="005769F4">
      <w:pPr>
        <w:pStyle w:val="a7"/>
        <w:spacing w:before="0"/>
        <w:ind w:right="0" w:firstLine="709"/>
        <w:jc w:val="both"/>
        <w:rPr>
          <w:color w:val="auto"/>
          <w:spacing w:val="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536"/>
        <w:gridCol w:w="4536"/>
      </w:tblGrid>
      <w:tr w:rsidR="00A7327C" w:rsidRPr="005769F4">
        <w:trPr>
          <w:jc w:val="center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7C" w:rsidRPr="006D0973" w:rsidRDefault="00A7327C" w:rsidP="006D0973">
            <w:pPr>
              <w:pStyle w:val="3"/>
              <w:shd w:val="clear" w:color="auto" w:fill="auto"/>
              <w:spacing w:before="0" w:line="360" w:lineRule="auto"/>
              <w:ind w:left="0"/>
              <w:jc w:val="both"/>
              <w:rPr>
                <w:bCs/>
                <w:color w:val="auto"/>
                <w:spacing w:val="0"/>
                <w:sz w:val="20"/>
                <w:szCs w:val="20"/>
              </w:rPr>
            </w:pPr>
            <w:r w:rsidRPr="006D0973">
              <w:rPr>
                <w:bCs/>
                <w:color w:val="auto"/>
                <w:spacing w:val="0"/>
                <w:sz w:val="20"/>
                <w:szCs w:val="20"/>
              </w:rPr>
              <w:t>Дебет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327C" w:rsidRPr="006D0973" w:rsidRDefault="00A7327C" w:rsidP="006D0973">
            <w:pPr>
              <w:pStyle w:val="3"/>
              <w:shd w:val="clear" w:color="auto" w:fill="auto"/>
              <w:spacing w:before="0" w:line="360" w:lineRule="auto"/>
              <w:ind w:left="0"/>
              <w:jc w:val="both"/>
              <w:rPr>
                <w:bCs/>
                <w:color w:val="auto"/>
                <w:spacing w:val="0"/>
                <w:sz w:val="20"/>
                <w:szCs w:val="20"/>
              </w:rPr>
            </w:pPr>
            <w:r w:rsidRPr="006D0973">
              <w:rPr>
                <w:bCs/>
                <w:color w:val="auto"/>
                <w:spacing w:val="0"/>
                <w:sz w:val="20"/>
                <w:szCs w:val="20"/>
              </w:rPr>
              <w:t>Кредит</w:t>
            </w:r>
          </w:p>
        </w:tc>
      </w:tr>
      <w:tr w:rsidR="00A7327C" w:rsidRPr="005769F4">
        <w:trPr>
          <w:jc w:val="center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7C" w:rsidRPr="006D0973" w:rsidRDefault="00A7327C" w:rsidP="006D0973">
            <w:pPr>
              <w:pStyle w:val="23"/>
              <w:spacing w:after="0" w:line="360" w:lineRule="auto"/>
              <w:jc w:val="both"/>
              <w:rPr>
                <w:sz w:val="20"/>
                <w:szCs w:val="20"/>
              </w:rPr>
            </w:pPr>
            <w:r w:rsidRPr="006D0973">
              <w:rPr>
                <w:sz w:val="20"/>
                <w:szCs w:val="20"/>
              </w:rPr>
              <w:t>Сальдо- остаток ценностей, не принадлежащих организации</w:t>
            </w:r>
          </w:p>
          <w:p w:rsidR="00A7327C" w:rsidRPr="006D0973" w:rsidRDefault="00A7327C" w:rsidP="006D097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973">
              <w:rPr>
                <w:sz w:val="20"/>
                <w:szCs w:val="20"/>
              </w:rPr>
              <w:t>Оборот- оприходованные ценности, не принадлежащие организации в отчётном периоде</w:t>
            </w:r>
          </w:p>
          <w:p w:rsidR="00A7327C" w:rsidRPr="006D0973" w:rsidRDefault="00A7327C" w:rsidP="006D097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973">
              <w:rPr>
                <w:sz w:val="20"/>
                <w:szCs w:val="20"/>
              </w:rPr>
              <w:t>Сальдо-остаток ценностей, не принадлежащих организации на коней отчётного периода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327C" w:rsidRPr="006D0973" w:rsidRDefault="00A7327C" w:rsidP="006D097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973">
              <w:rPr>
                <w:sz w:val="20"/>
                <w:szCs w:val="20"/>
              </w:rPr>
              <w:t>Оборот- списание ценностей, не принадлежащих организации, в течении отчётного периода</w:t>
            </w:r>
          </w:p>
        </w:tc>
      </w:tr>
    </w:tbl>
    <w:p w:rsidR="00B12924" w:rsidRPr="006D0973" w:rsidRDefault="006D0973" w:rsidP="006D0973">
      <w:pPr>
        <w:pStyle w:val="a9"/>
        <w:spacing w:before="0"/>
        <w:ind w:left="0" w:right="0" w:firstLine="709"/>
        <w:rPr>
          <w:rFonts w:ascii="Times New Roman" w:hAnsi="Times New Roman"/>
          <w:color w:val="auto"/>
          <w:spacing w:val="0"/>
          <w:sz w:val="28"/>
        </w:rPr>
      </w:pPr>
      <w:r>
        <w:rPr>
          <w:rFonts w:ascii="Times New Roman" w:hAnsi="Times New Roman"/>
          <w:b w:val="0"/>
          <w:color w:val="auto"/>
          <w:spacing w:val="0"/>
          <w:sz w:val="28"/>
        </w:rPr>
        <w:br w:type="page"/>
      </w:r>
      <w:r w:rsidR="00B12924" w:rsidRPr="006D0973">
        <w:rPr>
          <w:rFonts w:ascii="Times New Roman" w:hAnsi="Times New Roman"/>
          <w:color w:val="auto"/>
          <w:spacing w:val="0"/>
          <w:sz w:val="28"/>
        </w:rPr>
        <w:t>Список использованной литературы</w:t>
      </w:r>
    </w:p>
    <w:p w:rsidR="00B12924" w:rsidRPr="005769F4" w:rsidRDefault="00B12924" w:rsidP="005769F4">
      <w:pPr>
        <w:pStyle w:val="a9"/>
        <w:spacing w:before="0"/>
        <w:ind w:left="0" w:right="0" w:firstLine="709"/>
        <w:jc w:val="both"/>
        <w:rPr>
          <w:rFonts w:ascii="Times New Roman" w:hAnsi="Times New Roman"/>
          <w:b w:val="0"/>
          <w:color w:val="auto"/>
          <w:spacing w:val="0"/>
          <w:sz w:val="28"/>
        </w:rPr>
      </w:pPr>
    </w:p>
    <w:p w:rsidR="00B12924" w:rsidRPr="005769F4" w:rsidRDefault="00B12924" w:rsidP="005769F4">
      <w:pPr>
        <w:pStyle w:val="ab"/>
        <w:spacing w:line="360" w:lineRule="auto"/>
        <w:ind w:firstLine="709"/>
        <w:jc w:val="both"/>
      </w:pPr>
      <w:r w:rsidRPr="005769F4">
        <w:t>1. Конституция РФ, СПб., ООО «Виктория плюс», 2003</w:t>
      </w:r>
    </w:p>
    <w:p w:rsidR="00B12924" w:rsidRPr="005769F4" w:rsidRDefault="00B12924" w:rsidP="005769F4">
      <w:pPr>
        <w:spacing w:line="360" w:lineRule="auto"/>
        <w:ind w:firstLine="709"/>
        <w:jc w:val="both"/>
        <w:rPr>
          <w:sz w:val="28"/>
        </w:rPr>
      </w:pPr>
      <w:r w:rsidRPr="005769F4">
        <w:rPr>
          <w:sz w:val="28"/>
        </w:rPr>
        <w:t>2. Гражданский кодекс РФ от 26 ноября 2001г №146-ФЗ</w:t>
      </w:r>
    </w:p>
    <w:p w:rsidR="00B12924" w:rsidRPr="005769F4" w:rsidRDefault="00B12924" w:rsidP="005769F4">
      <w:pPr>
        <w:spacing w:line="360" w:lineRule="auto"/>
        <w:ind w:firstLine="709"/>
        <w:jc w:val="both"/>
        <w:rPr>
          <w:sz w:val="28"/>
        </w:rPr>
      </w:pPr>
      <w:r w:rsidRPr="005769F4">
        <w:rPr>
          <w:sz w:val="28"/>
        </w:rPr>
        <w:t xml:space="preserve">3. Кодекс об административных правонарушениях РФ от </w:t>
      </w:r>
      <w:smartTag w:uri="urn:schemas-microsoft-com:office:smarttags" w:element="metricconverter">
        <w:smartTagPr>
          <w:attr w:name="ProductID" w:val="2002 г"/>
        </w:smartTagPr>
        <w:r w:rsidRPr="005769F4">
          <w:rPr>
            <w:sz w:val="28"/>
          </w:rPr>
          <w:t>2002 г</w:t>
        </w:r>
      </w:smartTag>
      <w:r w:rsidRPr="005769F4">
        <w:rPr>
          <w:sz w:val="28"/>
        </w:rPr>
        <w:t xml:space="preserve"> № 195-ФЗ</w:t>
      </w:r>
    </w:p>
    <w:p w:rsidR="00B12924" w:rsidRPr="005769F4" w:rsidRDefault="00B12924" w:rsidP="005769F4">
      <w:pPr>
        <w:spacing w:line="360" w:lineRule="auto"/>
        <w:ind w:firstLine="709"/>
        <w:jc w:val="both"/>
        <w:rPr>
          <w:sz w:val="28"/>
        </w:rPr>
      </w:pPr>
      <w:r w:rsidRPr="005769F4">
        <w:rPr>
          <w:sz w:val="28"/>
        </w:rPr>
        <w:t xml:space="preserve">4. Трудовой кодекс РФ от 30 декабря </w:t>
      </w:r>
      <w:smartTag w:uri="urn:schemas-microsoft-com:office:smarttags" w:element="metricconverter">
        <w:smartTagPr>
          <w:attr w:name="ProductID" w:val="2001 г"/>
        </w:smartTagPr>
        <w:r w:rsidRPr="005769F4">
          <w:rPr>
            <w:sz w:val="28"/>
          </w:rPr>
          <w:t>2001 г</w:t>
        </w:r>
      </w:smartTag>
      <w:r w:rsidRPr="005769F4">
        <w:rPr>
          <w:sz w:val="28"/>
        </w:rPr>
        <w:t xml:space="preserve"> № 197-ФЗ</w:t>
      </w:r>
    </w:p>
    <w:p w:rsidR="00B12924" w:rsidRPr="005769F4" w:rsidRDefault="00B12924" w:rsidP="005769F4">
      <w:pPr>
        <w:spacing w:line="360" w:lineRule="auto"/>
        <w:ind w:firstLine="709"/>
        <w:jc w:val="both"/>
        <w:rPr>
          <w:sz w:val="28"/>
        </w:rPr>
      </w:pPr>
      <w:r w:rsidRPr="005769F4">
        <w:rPr>
          <w:sz w:val="28"/>
        </w:rPr>
        <w:t>5. Федеральный закон «О бухгалтерском учёте» от 21.1196 № 129-Ф3</w:t>
      </w:r>
    </w:p>
    <w:p w:rsidR="00B12924" w:rsidRPr="005769F4" w:rsidRDefault="00B12924" w:rsidP="005769F4">
      <w:pPr>
        <w:spacing w:line="360" w:lineRule="auto"/>
        <w:ind w:firstLine="709"/>
        <w:jc w:val="both"/>
        <w:rPr>
          <w:sz w:val="28"/>
        </w:rPr>
      </w:pPr>
      <w:r w:rsidRPr="005769F4">
        <w:rPr>
          <w:sz w:val="28"/>
        </w:rPr>
        <w:t>6. Положение по ведению бухгалтерского учёта и бухгалтерской отчётности в РФ от 29.07.98 №34 н.</w:t>
      </w:r>
    </w:p>
    <w:p w:rsidR="00B12924" w:rsidRPr="005769F4" w:rsidRDefault="00B12924" w:rsidP="005769F4">
      <w:pPr>
        <w:spacing w:line="360" w:lineRule="auto"/>
        <w:ind w:firstLine="709"/>
        <w:jc w:val="both"/>
        <w:rPr>
          <w:sz w:val="28"/>
        </w:rPr>
      </w:pPr>
      <w:r w:rsidRPr="005769F4">
        <w:rPr>
          <w:sz w:val="28"/>
        </w:rPr>
        <w:t>7. Положение по бухгалтерскому учёту «Бухгалтерская отчётность организации» ПБУ 4/99. Утверждено приказом Минфина РФ от 6 июля 1999 года №43н</w:t>
      </w:r>
    </w:p>
    <w:p w:rsidR="00B12924" w:rsidRPr="005769F4" w:rsidRDefault="00B12924" w:rsidP="005769F4">
      <w:pPr>
        <w:spacing w:line="360" w:lineRule="auto"/>
        <w:ind w:firstLine="709"/>
        <w:jc w:val="both"/>
        <w:rPr>
          <w:sz w:val="28"/>
        </w:rPr>
      </w:pPr>
      <w:r w:rsidRPr="005769F4">
        <w:rPr>
          <w:sz w:val="28"/>
        </w:rPr>
        <w:t>8. Положение по бухгалтерскому учёту «Учёт материально- производственных запасов» ПБУ 5/01. Утверждено приказом Минфина РФ от 9 июня 2001 года № 44н</w:t>
      </w:r>
    </w:p>
    <w:p w:rsidR="00B12924" w:rsidRPr="005769F4" w:rsidRDefault="00B12924" w:rsidP="005769F4">
      <w:pPr>
        <w:spacing w:line="360" w:lineRule="auto"/>
        <w:ind w:firstLine="709"/>
        <w:jc w:val="both"/>
        <w:rPr>
          <w:sz w:val="28"/>
        </w:rPr>
      </w:pPr>
      <w:r w:rsidRPr="005769F4">
        <w:rPr>
          <w:sz w:val="28"/>
        </w:rPr>
        <w:t>9. Положение по бухгалтерскому учёту «События после отчётной даты» ПБУ 7/98. Утверждено приказом Минфина РФ от 25 ноября 1998 года № 56н</w:t>
      </w:r>
    </w:p>
    <w:p w:rsidR="00B12924" w:rsidRPr="005769F4" w:rsidRDefault="00B12924" w:rsidP="005769F4">
      <w:pPr>
        <w:spacing w:line="360" w:lineRule="auto"/>
        <w:ind w:firstLine="709"/>
        <w:jc w:val="both"/>
        <w:rPr>
          <w:sz w:val="28"/>
        </w:rPr>
      </w:pPr>
      <w:r w:rsidRPr="005769F4">
        <w:rPr>
          <w:sz w:val="28"/>
        </w:rPr>
        <w:t>10. Положение по бухгалтерскому учёту «Условные факты хозяйственной деятельности» ПБУ 8/01. Утверждено приказом Минфина РФ от 28 ноября 2001 года № 96н</w:t>
      </w:r>
    </w:p>
    <w:p w:rsidR="00B12924" w:rsidRPr="005769F4" w:rsidRDefault="00B12924" w:rsidP="005769F4">
      <w:pPr>
        <w:spacing w:line="360" w:lineRule="auto"/>
        <w:ind w:firstLine="709"/>
        <w:jc w:val="both"/>
        <w:rPr>
          <w:sz w:val="28"/>
        </w:rPr>
      </w:pPr>
      <w:r w:rsidRPr="005769F4">
        <w:rPr>
          <w:sz w:val="28"/>
        </w:rPr>
        <w:t>11. Положение по бухгалтерскому учёту «Доходы организации» ПБУ 9/99. Утверждено приказом Минфина РФ от 6 мая 1999 года № 32н</w:t>
      </w:r>
    </w:p>
    <w:p w:rsidR="00B12924" w:rsidRPr="005769F4" w:rsidRDefault="00B12924" w:rsidP="005769F4">
      <w:pPr>
        <w:spacing w:line="360" w:lineRule="auto"/>
        <w:ind w:firstLine="709"/>
        <w:jc w:val="both"/>
        <w:rPr>
          <w:sz w:val="28"/>
        </w:rPr>
      </w:pPr>
      <w:r w:rsidRPr="005769F4">
        <w:rPr>
          <w:sz w:val="28"/>
        </w:rPr>
        <w:t>12. Положение по бухгалтерскому учёту «Расходы организации» ПБУ 10/99. Утверждено приказом Минфина РФ от 6 мая 1999 года № 33н</w:t>
      </w:r>
    </w:p>
    <w:p w:rsidR="00B12924" w:rsidRPr="005769F4" w:rsidRDefault="00B12924" w:rsidP="005769F4">
      <w:pPr>
        <w:spacing w:line="360" w:lineRule="auto"/>
        <w:ind w:firstLine="709"/>
        <w:jc w:val="both"/>
        <w:rPr>
          <w:sz w:val="28"/>
        </w:rPr>
      </w:pPr>
      <w:r w:rsidRPr="005769F4">
        <w:rPr>
          <w:sz w:val="28"/>
        </w:rPr>
        <w:t>13. Положение по бухгалтерскому учёту «Учёт нематериальных активов» ПБУ 14/2000. Утверждено приказом Минфина РФ от 16 октября 2000 года № 91н</w:t>
      </w:r>
    </w:p>
    <w:p w:rsidR="00B12924" w:rsidRPr="005769F4" w:rsidRDefault="00B12924" w:rsidP="005769F4">
      <w:pPr>
        <w:spacing w:line="360" w:lineRule="auto"/>
        <w:ind w:firstLine="709"/>
        <w:jc w:val="both"/>
        <w:rPr>
          <w:sz w:val="28"/>
        </w:rPr>
      </w:pPr>
      <w:r w:rsidRPr="005769F4">
        <w:rPr>
          <w:sz w:val="28"/>
        </w:rPr>
        <w:t>14. Положение по бухгалтерскому учёту «Учёт займов и кредитов и затрат по их обслуживанию» ПБУ 15/01. Утверждено приказом Минфина РФ от 2 августа 2001 года № 60н</w:t>
      </w:r>
    </w:p>
    <w:p w:rsidR="00B12924" w:rsidRPr="005769F4" w:rsidRDefault="00B12924" w:rsidP="005769F4">
      <w:pPr>
        <w:spacing w:line="360" w:lineRule="auto"/>
        <w:ind w:firstLine="709"/>
        <w:jc w:val="both"/>
        <w:rPr>
          <w:sz w:val="28"/>
        </w:rPr>
      </w:pPr>
      <w:r w:rsidRPr="005769F4">
        <w:rPr>
          <w:sz w:val="28"/>
        </w:rPr>
        <w:t>15. Положение по бухгалтерскому учёту «Информация по прекращаемой деятельности» ПБУ 16/02. Утверждено приказом Минфина РФ от 2 июля 2002 года № 66н</w:t>
      </w:r>
    </w:p>
    <w:p w:rsidR="00B12924" w:rsidRPr="005769F4" w:rsidRDefault="00B12924" w:rsidP="005769F4">
      <w:pPr>
        <w:spacing w:line="360" w:lineRule="auto"/>
        <w:ind w:firstLine="709"/>
        <w:jc w:val="both"/>
        <w:rPr>
          <w:sz w:val="28"/>
        </w:rPr>
      </w:pPr>
      <w:r w:rsidRPr="005769F4">
        <w:rPr>
          <w:sz w:val="28"/>
        </w:rPr>
        <w:t>16. План счетов бухгалтерского учёта финансово-хозяйственной деятельности организации , под ред. А.С. Бакаева-Москва, Юрайт,2005</w:t>
      </w:r>
    </w:p>
    <w:p w:rsidR="00B12924" w:rsidRPr="005769F4" w:rsidRDefault="00B12924" w:rsidP="005769F4">
      <w:pPr>
        <w:spacing w:line="360" w:lineRule="auto"/>
        <w:ind w:firstLine="709"/>
        <w:jc w:val="both"/>
        <w:rPr>
          <w:sz w:val="28"/>
        </w:rPr>
      </w:pPr>
      <w:r w:rsidRPr="005769F4">
        <w:rPr>
          <w:sz w:val="28"/>
        </w:rPr>
        <w:t xml:space="preserve">17. Астахов В.П Теория бухгалтерского учёта- Ростов н/Д: «МарТ», 2002 </w:t>
      </w:r>
    </w:p>
    <w:p w:rsidR="00B12924" w:rsidRPr="005769F4" w:rsidRDefault="00B12924" w:rsidP="005769F4">
      <w:pPr>
        <w:spacing w:line="360" w:lineRule="auto"/>
        <w:ind w:firstLine="709"/>
        <w:jc w:val="both"/>
        <w:rPr>
          <w:sz w:val="28"/>
        </w:rPr>
      </w:pPr>
      <w:r w:rsidRPr="005769F4">
        <w:rPr>
          <w:sz w:val="28"/>
        </w:rPr>
        <w:t>18. Бабаев Ю.А. Бухгалтерский финансовый учёт: Учебник для вузов.- М: Вузовский учебник, 2003</w:t>
      </w:r>
    </w:p>
    <w:p w:rsidR="00B12924" w:rsidRPr="005769F4" w:rsidRDefault="00B12924" w:rsidP="005769F4">
      <w:pPr>
        <w:pStyle w:val="a7"/>
        <w:spacing w:before="0"/>
        <w:ind w:right="0" w:firstLine="709"/>
        <w:jc w:val="both"/>
        <w:rPr>
          <w:color w:val="auto"/>
          <w:spacing w:val="0"/>
        </w:rPr>
      </w:pPr>
      <w:r w:rsidRPr="005769F4">
        <w:rPr>
          <w:color w:val="auto"/>
          <w:spacing w:val="0"/>
        </w:rPr>
        <w:t>19. Бабаев Ю.А.Теория бухгалтерского учёта: Учебник для вузов.- 2-е изд., перераб. и доп. – М.: Юнити -Дана, 2003</w:t>
      </w:r>
    </w:p>
    <w:p w:rsidR="00B12924" w:rsidRPr="005769F4" w:rsidRDefault="00B12924" w:rsidP="005769F4">
      <w:pPr>
        <w:pStyle w:val="a7"/>
        <w:spacing w:before="0"/>
        <w:ind w:right="0" w:firstLine="709"/>
        <w:jc w:val="both"/>
        <w:rPr>
          <w:color w:val="auto"/>
          <w:spacing w:val="0"/>
        </w:rPr>
      </w:pPr>
      <w:r w:rsidRPr="005769F4">
        <w:rPr>
          <w:color w:val="auto"/>
          <w:spacing w:val="0"/>
        </w:rPr>
        <w:t>20. Богатая И.Н., Хохонова Н.Н Основы бухгалтерского учёта «Сдаём экзамен», Ростов-на-Дону «Феникс», 2001</w:t>
      </w:r>
    </w:p>
    <w:p w:rsidR="00B12924" w:rsidRPr="005769F4" w:rsidRDefault="00B12924" w:rsidP="005769F4">
      <w:pPr>
        <w:pStyle w:val="a7"/>
        <w:spacing w:before="0"/>
        <w:ind w:right="0" w:firstLine="709"/>
        <w:jc w:val="both"/>
        <w:rPr>
          <w:color w:val="auto"/>
          <w:spacing w:val="0"/>
        </w:rPr>
      </w:pPr>
      <w:r w:rsidRPr="005769F4">
        <w:rPr>
          <w:color w:val="auto"/>
          <w:spacing w:val="0"/>
        </w:rPr>
        <w:t>21. Бородин В.А. Бухгалтерский учёт: Учебник для вузов-3-е изд., перераб и доп. – М.: Юнити -Дана, 2004</w:t>
      </w:r>
    </w:p>
    <w:p w:rsidR="00B12924" w:rsidRPr="005769F4" w:rsidRDefault="00B12924" w:rsidP="005769F4">
      <w:pPr>
        <w:pStyle w:val="a7"/>
        <w:spacing w:before="0"/>
        <w:ind w:right="0" w:firstLine="709"/>
        <w:jc w:val="both"/>
        <w:rPr>
          <w:color w:val="auto"/>
          <w:spacing w:val="0"/>
        </w:rPr>
      </w:pPr>
      <w:r w:rsidRPr="005769F4">
        <w:rPr>
          <w:color w:val="auto"/>
          <w:spacing w:val="0"/>
        </w:rPr>
        <w:t>22. Бочкарёва И.И. Бухгалтерский учёт: учебник под ред. Я.В. Соколова-М., ТК. Велби, «Проспект», 2004</w:t>
      </w:r>
    </w:p>
    <w:p w:rsidR="00B12924" w:rsidRPr="005769F4" w:rsidRDefault="00B12924" w:rsidP="005769F4">
      <w:pPr>
        <w:spacing w:line="360" w:lineRule="auto"/>
        <w:ind w:firstLine="709"/>
        <w:jc w:val="both"/>
        <w:rPr>
          <w:sz w:val="28"/>
        </w:rPr>
      </w:pPr>
      <w:r w:rsidRPr="005769F4">
        <w:rPr>
          <w:sz w:val="28"/>
        </w:rPr>
        <w:t>23 . Бухгалтерский учёт. Учебник для вузов/ под редакцией Ю.А. Бабаева, И.П. Комиссаровой М.- 2-е изд., перераб. и доп.-М.: Юнити-Дана 2005</w:t>
      </w:r>
    </w:p>
    <w:p w:rsidR="00B12924" w:rsidRPr="005769F4" w:rsidRDefault="00B12924" w:rsidP="005769F4">
      <w:pPr>
        <w:spacing w:line="360" w:lineRule="auto"/>
        <w:ind w:firstLine="709"/>
        <w:jc w:val="both"/>
        <w:rPr>
          <w:sz w:val="28"/>
        </w:rPr>
      </w:pPr>
      <w:r w:rsidRPr="005769F4">
        <w:rPr>
          <w:sz w:val="28"/>
        </w:rPr>
        <w:t xml:space="preserve">24. Бухгалтерский учёт под редакцией П.С. Безруких- М.- 4-е изд., 2002 </w:t>
      </w:r>
    </w:p>
    <w:p w:rsidR="00B12924" w:rsidRPr="005769F4" w:rsidRDefault="00B12924" w:rsidP="005769F4">
      <w:pPr>
        <w:spacing w:line="360" w:lineRule="auto"/>
        <w:ind w:firstLine="709"/>
        <w:jc w:val="both"/>
        <w:rPr>
          <w:sz w:val="28"/>
        </w:rPr>
      </w:pPr>
      <w:r w:rsidRPr="005769F4">
        <w:rPr>
          <w:sz w:val="28"/>
        </w:rPr>
        <w:t>25. Кирьянова З.В. Теория бухгалтерского учёта: учебник.- Москва.: Финансы и статистика, 1998</w:t>
      </w:r>
    </w:p>
    <w:p w:rsidR="00B12924" w:rsidRPr="005769F4" w:rsidRDefault="00B12924" w:rsidP="005769F4">
      <w:pPr>
        <w:spacing w:line="360" w:lineRule="auto"/>
        <w:ind w:firstLine="709"/>
        <w:jc w:val="both"/>
        <w:rPr>
          <w:sz w:val="28"/>
        </w:rPr>
      </w:pPr>
      <w:r w:rsidRPr="005769F4">
        <w:rPr>
          <w:sz w:val="28"/>
        </w:rPr>
        <w:t>26. Коваль Л.С. Теория бухгалтерского учёта-М, 2002</w:t>
      </w:r>
    </w:p>
    <w:p w:rsidR="00B12924" w:rsidRPr="005769F4" w:rsidRDefault="00B12924" w:rsidP="005769F4">
      <w:pPr>
        <w:spacing w:line="360" w:lineRule="auto"/>
        <w:ind w:firstLine="709"/>
        <w:jc w:val="both"/>
        <w:rPr>
          <w:sz w:val="28"/>
        </w:rPr>
      </w:pPr>
      <w:r w:rsidRPr="005769F4">
        <w:rPr>
          <w:sz w:val="28"/>
        </w:rPr>
        <w:t>27. Кондраков Н.П. бухгалтерский учёт: учебное пособие.-М.: Инфра-М., 2000</w:t>
      </w:r>
    </w:p>
    <w:p w:rsidR="00B12924" w:rsidRPr="005769F4" w:rsidRDefault="00B12924" w:rsidP="005769F4">
      <w:pPr>
        <w:pStyle w:val="a7"/>
        <w:spacing w:before="0"/>
        <w:ind w:right="0" w:firstLine="709"/>
        <w:jc w:val="both"/>
        <w:rPr>
          <w:color w:val="auto"/>
          <w:spacing w:val="0"/>
        </w:rPr>
      </w:pPr>
      <w:r w:rsidRPr="005769F4">
        <w:rPr>
          <w:color w:val="auto"/>
          <w:spacing w:val="0"/>
        </w:rPr>
        <w:t>28. Кутер М.И. Теория бухгалтерского учёта- 3-е изд., переработано и дополнено-М.: Финансы и статистика, 2004</w:t>
      </w:r>
    </w:p>
    <w:p w:rsidR="00B12924" w:rsidRPr="005769F4" w:rsidRDefault="00B12924" w:rsidP="005769F4">
      <w:pPr>
        <w:pStyle w:val="a7"/>
        <w:spacing w:before="0"/>
        <w:ind w:right="0" w:firstLine="709"/>
        <w:jc w:val="both"/>
        <w:rPr>
          <w:color w:val="auto"/>
          <w:spacing w:val="0"/>
        </w:rPr>
      </w:pPr>
      <w:r w:rsidRPr="005769F4">
        <w:rPr>
          <w:color w:val="auto"/>
          <w:spacing w:val="0"/>
        </w:rPr>
        <w:t>29. Любушин Н.П., Жариков В.В Теория бухгалтерского учёта: учебное пособие для вузов под ред В.Д Новодворского.-М., Юнити-дана, 2000</w:t>
      </w:r>
    </w:p>
    <w:p w:rsidR="00B12924" w:rsidRPr="005769F4" w:rsidRDefault="00B12924" w:rsidP="005769F4">
      <w:pPr>
        <w:spacing w:line="360" w:lineRule="auto"/>
        <w:ind w:firstLine="709"/>
        <w:jc w:val="both"/>
        <w:rPr>
          <w:sz w:val="28"/>
        </w:rPr>
      </w:pPr>
      <w:r w:rsidRPr="005769F4">
        <w:rPr>
          <w:sz w:val="28"/>
        </w:rPr>
        <w:t>30. Медведев М.Ю. Общая теория учёта- М., «Дело и сервис», 2001</w:t>
      </w:r>
    </w:p>
    <w:p w:rsidR="00B12924" w:rsidRPr="005769F4" w:rsidRDefault="00B12924" w:rsidP="005769F4">
      <w:pPr>
        <w:pStyle w:val="a7"/>
        <w:spacing w:before="0"/>
        <w:ind w:right="0" w:firstLine="709"/>
        <w:jc w:val="both"/>
        <w:rPr>
          <w:color w:val="auto"/>
          <w:spacing w:val="0"/>
        </w:rPr>
      </w:pPr>
      <w:r w:rsidRPr="005769F4">
        <w:rPr>
          <w:color w:val="auto"/>
          <w:spacing w:val="0"/>
        </w:rPr>
        <w:t>31. Новодворский В.Д., Пономарёва Л.В Составление бухгалтерской отчётности.-М.: бухгалтерский учёт, 2000</w:t>
      </w:r>
    </w:p>
    <w:p w:rsidR="00B12924" w:rsidRPr="005769F4" w:rsidRDefault="00B12924" w:rsidP="005769F4">
      <w:pPr>
        <w:pStyle w:val="a7"/>
        <w:spacing w:before="0"/>
        <w:ind w:right="0" w:firstLine="709"/>
        <w:jc w:val="both"/>
        <w:rPr>
          <w:color w:val="auto"/>
          <w:spacing w:val="0"/>
        </w:rPr>
      </w:pPr>
      <w:r w:rsidRPr="005769F4">
        <w:rPr>
          <w:color w:val="auto"/>
          <w:spacing w:val="0"/>
        </w:rPr>
        <w:t>32. Ришар Ж. Бухгалтерский учёт: теория и практика, под ред Я.В. Соколов-М.: Финансы и статистика, 1998</w:t>
      </w:r>
    </w:p>
    <w:p w:rsidR="00B12924" w:rsidRPr="005769F4" w:rsidRDefault="00B12924" w:rsidP="005769F4">
      <w:pPr>
        <w:spacing w:line="360" w:lineRule="auto"/>
        <w:ind w:firstLine="709"/>
        <w:jc w:val="both"/>
        <w:rPr>
          <w:sz w:val="28"/>
        </w:rPr>
      </w:pPr>
      <w:r w:rsidRPr="005769F4">
        <w:rPr>
          <w:sz w:val="28"/>
        </w:rPr>
        <w:t>33. Рогуленко Т.М, Харьков В.П Бухгалтерский учёт: учебник-М, Финансы и статистика, 2005</w:t>
      </w:r>
    </w:p>
    <w:p w:rsidR="00B12924" w:rsidRPr="005769F4" w:rsidRDefault="00B12924" w:rsidP="005769F4">
      <w:pPr>
        <w:spacing w:line="360" w:lineRule="auto"/>
        <w:ind w:firstLine="709"/>
        <w:jc w:val="both"/>
        <w:rPr>
          <w:sz w:val="28"/>
        </w:rPr>
      </w:pPr>
      <w:r w:rsidRPr="005769F4">
        <w:rPr>
          <w:sz w:val="28"/>
        </w:rPr>
        <w:t>34.</w:t>
      </w:r>
      <w:r w:rsidR="00DB551B">
        <w:rPr>
          <w:sz w:val="28"/>
        </w:rPr>
        <w:t xml:space="preserve"> </w:t>
      </w:r>
      <w:r w:rsidRPr="005769F4">
        <w:rPr>
          <w:sz w:val="28"/>
        </w:rPr>
        <w:t>Соколов Я.В.</w:t>
      </w:r>
      <w:r w:rsidR="00DB551B">
        <w:rPr>
          <w:sz w:val="28"/>
        </w:rPr>
        <w:t xml:space="preserve"> </w:t>
      </w:r>
      <w:r w:rsidRPr="005769F4">
        <w:rPr>
          <w:sz w:val="28"/>
        </w:rPr>
        <w:t>Основы теории бухгалтерского учёта- М.: Финансы и статистика, 2005</w:t>
      </w:r>
    </w:p>
    <w:p w:rsidR="00B12924" w:rsidRPr="005769F4" w:rsidRDefault="00B12924" w:rsidP="005769F4">
      <w:pPr>
        <w:pStyle w:val="a7"/>
        <w:spacing w:before="0"/>
        <w:ind w:right="0" w:firstLine="709"/>
        <w:jc w:val="both"/>
        <w:rPr>
          <w:color w:val="auto"/>
          <w:spacing w:val="0"/>
        </w:rPr>
      </w:pPr>
      <w:r w:rsidRPr="005769F4">
        <w:rPr>
          <w:color w:val="auto"/>
          <w:spacing w:val="0"/>
        </w:rPr>
        <w:t>35. Теория бухгалтерского учёта под редакцией Е.А. Мизиковского, Юрист, Москва, 2001</w:t>
      </w:r>
    </w:p>
    <w:p w:rsidR="00B12924" w:rsidRPr="005769F4" w:rsidRDefault="00B12924" w:rsidP="005769F4">
      <w:pPr>
        <w:spacing w:line="360" w:lineRule="auto"/>
        <w:ind w:firstLine="709"/>
        <w:jc w:val="both"/>
        <w:rPr>
          <w:sz w:val="28"/>
        </w:rPr>
      </w:pPr>
      <w:r w:rsidRPr="005769F4">
        <w:rPr>
          <w:sz w:val="28"/>
        </w:rPr>
        <w:t>36. Теория бухгалтерского учёта под редакцией В.Д Новодворского-М, Юнити-Дана, 2000</w:t>
      </w:r>
    </w:p>
    <w:p w:rsidR="00B12924" w:rsidRPr="005769F4" w:rsidRDefault="00B12924" w:rsidP="005769F4">
      <w:pPr>
        <w:pStyle w:val="a7"/>
        <w:spacing w:before="0"/>
        <w:ind w:right="0" w:firstLine="709"/>
        <w:jc w:val="both"/>
        <w:rPr>
          <w:color w:val="auto"/>
          <w:spacing w:val="0"/>
        </w:rPr>
      </w:pPr>
      <w:r w:rsidRPr="005769F4">
        <w:rPr>
          <w:color w:val="auto"/>
          <w:spacing w:val="0"/>
        </w:rPr>
        <w:t>37. Терехова В.А Международные стандарты бухгалтерсого учёта в российской практике: Учебное пособие.-М.: перспектива, 1999</w:t>
      </w:r>
    </w:p>
    <w:p w:rsidR="00B12924" w:rsidRPr="005769F4" w:rsidRDefault="00B12924" w:rsidP="005769F4">
      <w:pPr>
        <w:pStyle w:val="a7"/>
        <w:spacing w:before="0"/>
        <w:ind w:right="0" w:firstLine="709"/>
        <w:jc w:val="both"/>
        <w:rPr>
          <w:color w:val="auto"/>
          <w:spacing w:val="0"/>
        </w:rPr>
      </w:pPr>
      <w:r w:rsidRPr="005769F4">
        <w:rPr>
          <w:color w:val="auto"/>
          <w:spacing w:val="0"/>
        </w:rPr>
        <w:t>38. Хендрексен Э.С. Теория бухгалтерского учёта: учебник/под ред Я.В. Соколова-М.: Финансы и статистика, 1997</w:t>
      </w:r>
    </w:p>
    <w:p w:rsidR="00B12924" w:rsidRPr="005769F4" w:rsidRDefault="00B12924" w:rsidP="005769F4">
      <w:pPr>
        <w:pStyle w:val="a7"/>
        <w:spacing w:before="0"/>
        <w:ind w:right="0" w:firstLine="709"/>
        <w:jc w:val="both"/>
        <w:rPr>
          <w:color w:val="auto"/>
          <w:spacing w:val="0"/>
        </w:rPr>
      </w:pPr>
      <w:r w:rsidRPr="005769F4">
        <w:rPr>
          <w:color w:val="auto"/>
          <w:spacing w:val="0"/>
        </w:rPr>
        <w:t>39. Шаповалова Н.Н., прудников В.М. Толковый словарь бухгалтера.-М.: инфра-М, 1997</w:t>
      </w:r>
    </w:p>
    <w:p w:rsidR="00B12924" w:rsidRPr="005769F4" w:rsidRDefault="00B12924" w:rsidP="005769F4">
      <w:pPr>
        <w:pStyle w:val="a7"/>
        <w:spacing w:before="0"/>
        <w:ind w:right="0" w:firstLine="709"/>
        <w:jc w:val="both"/>
        <w:rPr>
          <w:color w:val="auto"/>
          <w:spacing w:val="0"/>
        </w:rPr>
      </w:pPr>
      <w:r w:rsidRPr="005769F4">
        <w:rPr>
          <w:color w:val="auto"/>
          <w:spacing w:val="0"/>
        </w:rPr>
        <w:t>40. Швецкая В.М. Теория бухгалтерского учёта: учебник-М.: «Дашков и К», 2005</w:t>
      </w:r>
    </w:p>
    <w:p w:rsidR="005769F4" w:rsidRPr="005769F4" w:rsidRDefault="00B12924" w:rsidP="006D0973">
      <w:pPr>
        <w:pStyle w:val="a7"/>
        <w:spacing w:before="0"/>
        <w:ind w:right="0" w:firstLine="709"/>
        <w:jc w:val="both"/>
      </w:pPr>
      <w:r w:rsidRPr="005769F4">
        <w:rPr>
          <w:color w:val="auto"/>
          <w:spacing w:val="0"/>
        </w:rPr>
        <w:t>41. Шнейдман Л.З. Рекомендации по переходу</w:t>
      </w:r>
      <w:r w:rsidR="00DB551B">
        <w:rPr>
          <w:color w:val="auto"/>
          <w:spacing w:val="0"/>
        </w:rPr>
        <w:t xml:space="preserve"> </w:t>
      </w:r>
      <w:r w:rsidRPr="005769F4">
        <w:rPr>
          <w:color w:val="auto"/>
          <w:spacing w:val="0"/>
        </w:rPr>
        <w:t>на новый план счетов.-М.: Бухгалтерский учёт, 2000.</w:t>
      </w:r>
      <w:bookmarkStart w:id="0" w:name="_GoBack"/>
      <w:bookmarkEnd w:id="0"/>
    </w:p>
    <w:sectPr w:rsidR="005769F4" w:rsidRPr="005769F4" w:rsidSect="005769F4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F5402EC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19FA3730"/>
    <w:multiLevelType w:val="hybridMultilevel"/>
    <w:tmpl w:val="B62E7BD2"/>
    <w:lvl w:ilvl="0" w:tplc="041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F5E07CB"/>
    <w:multiLevelType w:val="hybridMultilevel"/>
    <w:tmpl w:val="663A1D2C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4C70F8F"/>
    <w:multiLevelType w:val="singleLevel"/>
    <w:tmpl w:val="3828AB22"/>
    <w:lvl w:ilvl="0">
      <w:start w:val="1"/>
      <w:numFmt w:val="decimal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4">
    <w:nsid w:val="2DA726B4"/>
    <w:multiLevelType w:val="hybridMultilevel"/>
    <w:tmpl w:val="26283386"/>
    <w:lvl w:ilvl="0" w:tplc="041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24832EB"/>
    <w:multiLevelType w:val="singleLevel"/>
    <w:tmpl w:val="5E041538"/>
    <w:lvl w:ilvl="0">
      <w:start w:val="1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6">
    <w:nsid w:val="6C5B3ADE"/>
    <w:multiLevelType w:val="hybridMultilevel"/>
    <w:tmpl w:val="9A02A3A0"/>
    <w:lvl w:ilvl="0" w:tplc="B606A06A">
      <w:start w:val="1"/>
      <w:numFmt w:val="decimal"/>
      <w:lvlText w:val="%1."/>
      <w:lvlJc w:val="left"/>
      <w:pPr>
        <w:tabs>
          <w:tab w:val="num" w:pos="302"/>
        </w:tabs>
        <w:ind w:left="3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79422356"/>
    <w:multiLevelType w:val="hybridMultilevel"/>
    <w:tmpl w:val="781086EE"/>
    <w:lvl w:ilvl="0" w:tplc="4518019E">
      <w:start w:val="1"/>
      <w:numFmt w:val="decimal"/>
      <w:lvlText w:val="%1."/>
      <w:lvlJc w:val="left"/>
      <w:pPr>
        <w:tabs>
          <w:tab w:val="num" w:pos="302"/>
        </w:tabs>
        <w:ind w:left="3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7A735812"/>
    <w:multiLevelType w:val="hybridMultilevel"/>
    <w:tmpl w:val="C0F29282"/>
    <w:lvl w:ilvl="0" w:tplc="041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5"/>
    <w:lvlOverride w:ilvl="0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lvl w:ilvl="0">
        <w:numFmt w:val="bullet"/>
        <w:lvlText w:val="•"/>
        <w:legacy w:legacy="1" w:legacySpace="0" w:legacyIndent="336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•"/>
        <w:legacy w:legacy="1" w:legacySpace="0" w:legacyIndent="317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numFmt w:val="bullet"/>
        <w:lvlText w:val="•"/>
        <w:legacy w:legacy="1" w:legacySpace="0" w:legacyIndent="327"/>
        <w:lvlJc w:val="left"/>
        <w:rPr>
          <w:rFonts w:ascii="Times New Roman" w:hAnsi="Times New Roman" w:hint="default"/>
        </w:rPr>
      </w:lvl>
    </w:lvlOverride>
  </w:num>
  <w:num w:numId="10">
    <w:abstractNumId w:val="0"/>
    <w:lvlOverride w:ilvl="0">
      <w:lvl w:ilvl="0">
        <w:numFmt w:val="bullet"/>
        <w:lvlText w:val="•"/>
        <w:legacy w:legacy="1" w:legacySpace="0" w:legacyIndent="331"/>
        <w:lvlJc w:val="left"/>
        <w:rPr>
          <w:rFonts w:ascii="Times New Roman" w:hAnsi="Times New Roman" w:hint="default"/>
        </w:rPr>
      </w:lvl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lvl w:ilvl="0">
        <w:numFmt w:val="bullet"/>
        <w:lvlText w:val="•"/>
        <w:legacy w:legacy="1" w:legacySpace="0" w:legacyIndent="322"/>
        <w:lvlJc w:val="left"/>
        <w:rPr>
          <w:rFonts w:ascii="Times New Roman" w:hAnsi="Times New Roman" w:hint="default"/>
        </w:rPr>
      </w:lvl>
    </w:lvlOverride>
  </w:num>
  <w:num w:numId="1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327C"/>
    <w:rsid w:val="004F7512"/>
    <w:rsid w:val="005769F4"/>
    <w:rsid w:val="006A0215"/>
    <w:rsid w:val="006D0973"/>
    <w:rsid w:val="00A10BA0"/>
    <w:rsid w:val="00A7327C"/>
    <w:rsid w:val="00B12924"/>
    <w:rsid w:val="00CE44C2"/>
    <w:rsid w:val="00DB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4"/>
    <o:shapelayout v:ext="edit">
      <o:idmap v:ext="edit" data="1"/>
    </o:shapelayout>
  </w:shapeDefaults>
  <w:decimalSymbol w:val=","/>
  <w:listSeparator w:val=";"/>
  <w14:defaultImageDpi w14:val="0"/>
  <w15:chartTrackingRefBased/>
  <w15:docId w15:val="{095A400F-AF02-4199-B941-5C47BCBC8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ind w:right="72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hd w:val="clear" w:color="auto" w:fill="FFFFFF"/>
      <w:ind w:left="72" w:right="72" w:firstLine="590"/>
      <w:jc w:val="center"/>
      <w:outlineLvl w:val="1"/>
    </w:pPr>
    <w:rPr>
      <w:color w:val="000000"/>
      <w:spacing w:val="1"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hd w:val="clear" w:color="auto" w:fill="FFFFFF"/>
      <w:spacing w:before="43"/>
      <w:ind w:left="379"/>
      <w:outlineLvl w:val="2"/>
    </w:pPr>
    <w:rPr>
      <w:color w:val="000000"/>
      <w:spacing w:val="-4"/>
      <w:sz w:val="28"/>
      <w:szCs w:val="22"/>
    </w:rPr>
  </w:style>
  <w:style w:type="paragraph" w:styleId="4">
    <w:name w:val="heading 4"/>
    <w:basedOn w:val="a"/>
    <w:next w:val="a"/>
    <w:link w:val="40"/>
    <w:uiPriority w:val="9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shd w:val="clear" w:color="auto" w:fill="FFFFFF"/>
      <w:spacing w:before="178" w:line="360" w:lineRule="auto"/>
      <w:ind w:left="893" w:hanging="893"/>
      <w:outlineLvl w:val="4"/>
    </w:pPr>
    <w:rPr>
      <w:color w:val="000000"/>
      <w:spacing w:val="1"/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before="82" w:line="360" w:lineRule="auto"/>
      <w:ind w:right="197"/>
      <w:jc w:val="both"/>
      <w:outlineLvl w:val="5"/>
    </w:pPr>
    <w:rPr>
      <w:b/>
      <w:bCs/>
      <w:color w:val="000000"/>
      <w:spacing w:val="-4"/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spacing w:before="178"/>
      <w:jc w:val="both"/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shd w:val="clear" w:color="auto" w:fill="FFFFFF"/>
      <w:spacing w:before="72" w:line="360" w:lineRule="auto"/>
      <w:ind w:left="864" w:right="1267" w:hanging="864"/>
      <w:jc w:val="center"/>
      <w:outlineLvl w:val="7"/>
    </w:pPr>
    <w:rPr>
      <w:color w:val="000000"/>
      <w:spacing w:val="-11"/>
      <w:sz w:val="28"/>
      <w:szCs w:val="22"/>
    </w:rPr>
  </w:style>
  <w:style w:type="paragraph" w:styleId="9">
    <w:name w:val="heading 9"/>
    <w:basedOn w:val="a"/>
    <w:next w:val="a"/>
    <w:link w:val="90"/>
    <w:uiPriority w:val="9"/>
    <w:qFormat/>
    <w:rsid w:val="00A7327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sz w:val="22"/>
      <w:szCs w:val="22"/>
    </w:rPr>
  </w:style>
  <w:style w:type="paragraph" w:styleId="a3">
    <w:name w:val="caption"/>
    <w:basedOn w:val="a"/>
    <w:next w:val="a"/>
    <w:uiPriority w:val="35"/>
    <w:qFormat/>
    <w:pPr>
      <w:ind w:firstLine="708"/>
    </w:pPr>
    <w:rPr>
      <w:sz w:val="28"/>
    </w:rPr>
  </w:style>
  <w:style w:type="paragraph" w:styleId="a4">
    <w:name w:val="Block Text"/>
    <w:basedOn w:val="a"/>
    <w:uiPriority w:val="99"/>
    <w:pPr>
      <w:shd w:val="clear" w:color="auto" w:fill="FFFFFF"/>
      <w:spacing w:before="192"/>
      <w:ind w:left="2002" w:right="538" w:hanging="960"/>
      <w:jc w:val="center"/>
    </w:pPr>
    <w:rPr>
      <w:rFonts w:ascii="Arial" w:hAnsi="Arial" w:cs="Arial"/>
      <w:b/>
      <w:bCs/>
      <w:color w:val="000000"/>
      <w:spacing w:val="-1"/>
      <w:sz w:val="32"/>
    </w:rPr>
  </w:style>
  <w:style w:type="paragraph" w:styleId="a5">
    <w:name w:val="Body Text Indent"/>
    <w:basedOn w:val="a"/>
    <w:link w:val="a6"/>
    <w:uiPriority w:val="99"/>
    <w:pPr>
      <w:shd w:val="clear" w:color="auto" w:fill="FFFFFF"/>
      <w:spacing w:before="77"/>
      <w:ind w:left="120" w:firstLine="341"/>
      <w:jc w:val="both"/>
    </w:pPr>
    <w:rPr>
      <w:color w:val="323232"/>
      <w:spacing w:val="8"/>
      <w:sz w:val="28"/>
    </w:rPr>
  </w:style>
  <w:style w:type="character" w:customStyle="1" w:styleId="a6">
    <w:name w:val="Основной текст с отступом Знак"/>
    <w:link w:val="a5"/>
    <w:uiPriority w:val="99"/>
    <w:semiHidden/>
    <w:rPr>
      <w:sz w:val="24"/>
      <w:szCs w:val="24"/>
    </w:rPr>
  </w:style>
  <w:style w:type="paragraph" w:styleId="21">
    <w:name w:val="Body Text Indent 2"/>
    <w:basedOn w:val="a"/>
    <w:link w:val="22"/>
    <w:uiPriority w:val="99"/>
    <w:pPr>
      <w:shd w:val="clear" w:color="auto" w:fill="FFFFFF"/>
      <w:spacing w:before="178"/>
      <w:ind w:left="110"/>
    </w:pPr>
    <w:rPr>
      <w:sz w:val="28"/>
    </w:rPr>
  </w:style>
  <w:style w:type="character" w:customStyle="1" w:styleId="22">
    <w:name w:val="Основной текст с отступом 2 Знак"/>
    <w:link w:val="21"/>
    <w:uiPriority w:val="99"/>
    <w:semiHidden/>
    <w:rPr>
      <w:sz w:val="24"/>
      <w:szCs w:val="24"/>
    </w:rPr>
  </w:style>
  <w:style w:type="paragraph" w:styleId="a7">
    <w:name w:val="Body Text"/>
    <w:basedOn w:val="a"/>
    <w:link w:val="a8"/>
    <w:uiPriority w:val="99"/>
    <w:pPr>
      <w:shd w:val="clear" w:color="auto" w:fill="FFFFFF"/>
      <w:tabs>
        <w:tab w:val="left" w:pos="340"/>
        <w:tab w:val="left" w:pos="708"/>
        <w:tab w:val="center" w:pos="4720"/>
      </w:tabs>
      <w:spacing w:before="82" w:line="360" w:lineRule="auto"/>
      <w:ind w:right="197"/>
    </w:pPr>
    <w:rPr>
      <w:color w:val="000000"/>
      <w:spacing w:val="-4"/>
      <w:sz w:val="28"/>
    </w:rPr>
  </w:style>
  <w:style w:type="character" w:customStyle="1" w:styleId="a8">
    <w:name w:val="Основной текст Знак"/>
    <w:link w:val="a7"/>
    <w:uiPriority w:val="99"/>
    <w:semiHidden/>
    <w:rPr>
      <w:sz w:val="24"/>
      <w:szCs w:val="24"/>
    </w:rPr>
  </w:style>
  <w:style w:type="paragraph" w:styleId="31">
    <w:name w:val="Body Text Indent 3"/>
    <w:basedOn w:val="a"/>
    <w:link w:val="32"/>
    <w:uiPriority w:val="99"/>
    <w:pPr>
      <w:shd w:val="clear" w:color="auto" w:fill="FFFFFF"/>
      <w:spacing w:line="360" w:lineRule="auto"/>
      <w:ind w:left="108"/>
      <w:jc w:val="both"/>
    </w:pPr>
    <w:rPr>
      <w:sz w:val="28"/>
    </w:rPr>
  </w:style>
  <w:style w:type="character" w:customStyle="1" w:styleId="32">
    <w:name w:val="Основной текст с отступом 3 Знак"/>
    <w:link w:val="31"/>
    <w:uiPriority w:val="99"/>
    <w:semiHidden/>
    <w:rPr>
      <w:sz w:val="16"/>
      <w:szCs w:val="16"/>
    </w:rPr>
  </w:style>
  <w:style w:type="paragraph" w:styleId="23">
    <w:name w:val="Body Text 2"/>
    <w:basedOn w:val="a"/>
    <w:link w:val="24"/>
    <w:uiPriority w:val="99"/>
    <w:rsid w:val="00A7327C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Pr>
      <w:sz w:val="24"/>
      <w:szCs w:val="24"/>
    </w:rPr>
  </w:style>
  <w:style w:type="paragraph" w:styleId="a9">
    <w:name w:val="Title"/>
    <w:basedOn w:val="a"/>
    <w:link w:val="aa"/>
    <w:uiPriority w:val="10"/>
    <w:qFormat/>
    <w:rsid w:val="00A7327C"/>
    <w:pPr>
      <w:shd w:val="clear" w:color="auto" w:fill="FFFFFF"/>
      <w:spacing w:before="144" w:line="360" w:lineRule="auto"/>
      <w:ind w:left="62" w:right="48" w:firstLine="490"/>
      <w:jc w:val="center"/>
    </w:pPr>
    <w:rPr>
      <w:rFonts w:ascii="Arial" w:hAnsi="Arial" w:cs="Arial"/>
      <w:b/>
      <w:bCs/>
      <w:color w:val="323232"/>
      <w:spacing w:val="-7"/>
      <w:sz w:val="32"/>
    </w:rPr>
  </w:style>
  <w:style w:type="character" w:customStyle="1" w:styleId="aa">
    <w:name w:val="Название Знак"/>
    <w:link w:val="a9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b">
    <w:name w:val="Subtitle"/>
    <w:basedOn w:val="a"/>
    <w:link w:val="ac"/>
    <w:uiPriority w:val="11"/>
    <w:qFormat/>
    <w:rsid w:val="00B12924"/>
    <w:rPr>
      <w:sz w:val="28"/>
    </w:rPr>
  </w:style>
  <w:style w:type="character" w:customStyle="1" w:styleId="ac">
    <w:name w:val="Подзаголовок Знак"/>
    <w:link w:val="ab"/>
    <w:uiPriority w:val="11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28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7625</Words>
  <Characters>43465</Characters>
  <Application>Microsoft Office Word</Application>
  <DocSecurity>0</DocSecurity>
  <Lines>362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тт</Company>
  <LinksUpToDate>false</LinksUpToDate>
  <CharactersWithSpaces>50989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admin</cp:lastModifiedBy>
  <cp:revision>2</cp:revision>
  <dcterms:created xsi:type="dcterms:W3CDTF">2014-03-03T18:12:00Z</dcterms:created>
  <dcterms:modified xsi:type="dcterms:W3CDTF">2014-03-03T18:12:00Z</dcterms:modified>
</cp:coreProperties>
</file>