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A90" w:rsidRDefault="00A75A90">
      <w:pPr>
        <w:pStyle w:val="a3"/>
        <w:spacing w:line="480" w:lineRule="auto"/>
        <w:ind w:left="561" w:firstLine="0"/>
        <w:jc w:val="center"/>
        <w:rPr>
          <w:b/>
          <w:bCs/>
        </w:rPr>
      </w:pPr>
      <w:r>
        <w:rPr>
          <w:b/>
          <w:bCs/>
        </w:rPr>
        <w:t>Содержание.</w:t>
      </w:r>
    </w:p>
    <w:p w:rsidR="00A75A90" w:rsidRDefault="00A75A90">
      <w:pPr>
        <w:pStyle w:val="a3"/>
        <w:spacing w:line="480" w:lineRule="auto"/>
        <w:ind w:left="561" w:firstLine="0"/>
        <w:jc w:val="center"/>
        <w:rPr>
          <w:b/>
          <w:bCs/>
        </w:rPr>
      </w:pPr>
    </w:p>
    <w:tbl>
      <w:tblPr>
        <w:tblW w:w="10360" w:type="dxa"/>
        <w:tblInd w:w="-32" w:type="dxa"/>
        <w:tblLook w:val="0000" w:firstRow="0" w:lastRow="0" w:firstColumn="0" w:lastColumn="0" w:noHBand="0" w:noVBand="0"/>
      </w:tblPr>
      <w:tblGrid>
        <w:gridCol w:w="10360"/>
      </w:tblGrid>
      <w:tr w:rsidR="00A75A90">
        <w:tc>
          <w:tcPr>
            <w:tcW w:w="10360" w:type="dxa"/>
          </w:tcPr>
          <w:p w:rsidR="00A75A90" w:rsidRDefault="00A75A90">
            <w:pPr>
              <w:pStyle w:val="a3"/>
              <w:spacing w:line="480" w:lineRule="auto"/>
              <w:ind w:firstLine="0"/>
            </w:pPr>
            <w:r>
              <w:t xml:space="preserve">1. Введение. </w:t>
            </w:r>
          </w:p>
          <w:p w:rsidR="00A75A90" w:rsidRDefault="00A75A90">
            <w:pPr>
              <w:pStyle w:val="a3"/>
              <w:spacing w:line="480" w:lineRule="auto"/>
              <w:ind w:firstLine="0"/>
            </w:pPr>
            <w:r>
              <w:t>Понятия: «технология машиностроения» и «технологический процесс».</w:t>
            </w:r>
          </w:p>
        </w:tc>
      </w:tr>
      <w:tr w:rsidR="00A75A90">
        <w:tc>
          <w:tcPr>
            <w:tcW w:w="10360" w:type="dxa"/>
          </w:tcPr>
          <w:p w:rsidR="00A75A90" w:rsidRDefault="00A75A90">
            <w:pPr>
              <w:pStyle w:val="a3"/>
              <w:spacing w:line="480" w:lineRule="auto"/>
              <w:ind w:firstLine="0"/>
            </w:pPr>
            <w:r>
              <w:t>2. Виды и среда применения зубчатых колес из пластмасс.</w:t>
            </w:r>
          </w:p>
        </w:tc>
      </w:tr>
      <w:tr w:rsidR="00A75A90">
        <w:tc>
          <w:tcPr>
            <w:tcW w:w="10360" w:type="dxa"/>
          </w:tcPr>
          <w:p w:rsidR="00A75A90" w:rsidRDefault="00A75A90">
            <w:pPr>
              <w:pStyle w:val="a3"/>
              <w:spacing w:line="480" w:lineRule="auto"/>
              <w:ind w:firstLine="0"/>
            </w:pPr>
            <w:r>
              <w:t xml:space="preserve">3. Описание технологического процесса на изготовление детали: «зубчатое колесо». </w:t>
            </w:r>
          </w:p>
        </w:tc>
      </w:tr>
      <w:tr w:rsidR="00A75A90">
        <w:tc>
          <w:tcPr>
            <w:tcW w:w="10360" w:type="dxa"/>
          </w:tcPr>
          <w:p w:rsidR="00A75A90" w:rsidRDefault="00A75A90">
            <w:pPr>
              <w:pStyle w:val="a3"/>
              <w:spacing w:line="480" w:lineRule="auto"/>
              <w:ind w:firstLine="0"/>
            </w:pPr>
            <w:r>
              <w:t>4. Заключение.</w:t>
            </w:r>
          </w:p>
        </w:tc>
      </w:tr>
      <w:tr w:rsidR="00A75A90">
        <w:tc>
          <w:tcPr>
            <w:tcW w:w="10360" w:type="dxa"/>
          </w:tcPr>
          <w:p w:rsidR="00A75A90" w:rsidRDefault="00A75A90">
            <w:pPr>
              <w:pStyle w:val="a3"/>
              <w:spacing w:line="480" w:lineRule="auto"/>
              <w:ind w:firstLine="0"/>
            </w:pPr>
            <w:r>
              <w:t>5. Список использованной литературы.</w:t>
            </w:r>
          </w:p>
        </w:tc>
      </w:tr>
    </w:tbl>
    <w:p w:rsidR="00A75A90" w:rsidRDefault="00A75A90">
      <w:pPr>
        <w:pStyle w:val="a3"/>
        <w:spacing w:line="480" w:lineRule="auto"/>
        <w:ind w:left="561" w:firstLine="0"/>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rPr>
          <w:b/>
          <w:bCs/>
        </w:rPr>
      </w:pPr>
    </w:p>
    <w:p w:rsidR="00A75A90" w:rsidRDefault="00A75A90">
      <w:pPr>
        <w:pStyle w:val="a3"/>
        <w:spacing w:line="480" w:lineRule="auto"/>
        <w:ind w:left="561" w:firstLine="0"/>
        <w:jc w:val="center"/>
        <w:rPr>
          <w:b/>
          <w:bCs/>
        </w:rPr>
      </w:pPr>
      <w:r>
        <w:rPr>
          <w:b/>
          <w:bCs/>
        </w:rPr>
        <w:t xml:space="preserve">1. Введение. </w:t>
      </w:r>
    </w:p>
    <w:p w:rsidR="00A75A90" w:rsidRDefault="00A75A90">
      <w:pPr>
        <w:pStyle w:val="a3"/>
        <w:spacing w:line="480" w:lineRule="auto"/>
        <w:ind w:left="561" w:firstLine="0"/>
        <w:jc w:val="center"/>
        <w:rPr>
          <w:b/>
          <w:bCs/>
        </w:rPr>
      </w:pPr>
      <w:r>
        <w:rPr>
          <w:b/>
          <w:bCs/>
        </w:rPr>
        <w:t>Понятия: «технология машиностроения»</w:t>
      </w:r>
    </w:p>
    <w:p w:rsidR="00A75A90" w:rsidRDefault="00A75A90">
      <w:pPr>
        <w:pStyle w:val="a3"/>
        <w:spacing w:line="480" w:lineRule="auto"/>
        <w:ind w:left="561" w:firstLine="0"/>
        <w:jc w:val="center"/>
        <w:rPr>
          <w:b/>
          <w:bCs/>
        </w:rPr>
      </w:pPr>
      <w:r>
        <w:rPr>
          <w:b/>
          <w:bCs/>
        </w:rPr>
        <w:t>и «технологический процесс».</w:t>
      </w:r>
    </w:p>
    <w:p w:rsidR="00A75A90" w:rsidRDefault="00A75A90">
      <w:pPr>
        <w:pStyle w:val="a3"/>
        <w:spacing w:line="480" w:lineRule="auto"/>
        <w:ind w:left="561" w:firstLine="0"/>
        <w:jc w:val="center"/>
        <w:rPr>
          <w:b/>
          <w:bCs/>
        </w:rPr>
      </w:pPr>
    </w:p>
    <w:p w:rsidR="00A75A90" w:rsidRDefault="00A75A90">
      <w:pPr>
        <w:pStyle w:val="a3"/>
        <w:spacing w:line="480" w:lineRule="auto"/>
      </w:pPr>
      <w:r>
        <w:t>Главное условие жизни человека – производство материальных и культурных благ, с помощью которых люди удовлетворяют свои потребности.</w:t>
      </w:r>
    </w:p>
    <w:p w:rsidR="00A75A90" w:rsidRDefault="00A75A90">
      <w:pPr>
        <w:pStyle w:val="a3"/>
        <w:spacing w:line="480" w:lineRule="auto"/>
      </w:pPr>
      <w:r>
        <w:t>В процессе производства используются всевозможные машины и механизмы. Могучие машины добывают из недр земли миллионы тонн угля, руды, нефти. Мощные электростанции вырабатывают миллиарды киловатт-часов электроэнергии. Поезда, теплоходы, автобусы, автомобили, вертолеты и самолеты перевозят людей. Тракторы и комбайны бороздят просторы полей. Число машин непрерывно увеличивается, создаются новые типы их, модернизируются выпускаемые.</w:t>
      </w:r>
    </w:p>
    <w:p w:rsidR="00A75A90" w:rsidRDefault="00A75A90">
      <w:pPr>
        <w:pStyle w:val="a3"/>
        <w:spacing w:line="480" w:lineRule="auto"/>
      </w:pPr>
      <w:r>
        <w:t>Важнейшей отраслью тяжелой индустрии является машиностроение. Темпы развития и технический уровень промышленности, сельского хозяйства, энергетики, транспорта зависят от того, в какой степени удовлетворяются их потребности в машинах и насколько они совершенны.</w:t>
      </w:r>
    </w:p>
    <w:p w:rsidR="00A75A90" w:rsidRDefault="00A75A90">
      <w:pPr>
        <w:pStyle w:val="a3"/>
        <w:spacing w:line="480" w:lineRule="auto"/>
      </w:pPr>
      <w:r>
        <w:t>Слово «технология» происходит от двух греческих слов: «тэхнэ» - мастерство и «логос» - наука. Иначе говоря, технология – наука о мастерстве, о способах производства различных изделий. Технология машиностроения – наука о способах изготовления деталей машин, а также сборки их в узлы и готовые машины. Предметом изучения в технологии машиностроения является изготовление изделий заданного качества в установленном программой выпуска количестве при наименьших затратах материалов, минимальной себестоимости и высокой производительности труда. Процесс изготовления машин или механизмов состоит из комплекса работ, необходимых для производства заготовок, их обработки, сборки из готовых деталей составных частей (сборочных единиц) и, наконец, сборки из сборочных единиц (и отдельных деталей) готовых машин.</w:t>
      </w:r>
    </w:p>
    <w:p w:rsidR="00A75A90" w:rsidRDefault="00A75A90">
      <w:pPr>
        <w:pStyle w:val="a3"/>
        <w:spacing w:line="480" w:lineRule="auto"/>
      </w:pPr>
      <w:r>
        <w:t>Совокупность всех действий людей и орудий производства, связанных с переработкой сырья и полуфабрикатов в заготовки, готовые детали, сборочные единицы и готовые изделия на данном предприятии, называется производственным процессом. Производственный процесс на машиностроительном предприятии носит комплексный характер. Он состоит из большого количества взаимосвязанных процессов изготовления отдельных деталей и их сборки в машины. В производственный процесс входят не только процессы, непосредственно связанные с изменением форм и свойств материала изготовляемых деталей и сборки из них машин и механизмов, но и все вспомогательные процессы, обеспечивающие производственный процесс в целом (транспортирование, изготовление и заточка инструмента, ремонт оборудования, технический контроль и т.д.).</w:t>
      </w:r>
    </w:p>
    <w:p w:rsidR="00A75A90" w:rsidRDefault="00A75A90">
      <w:pPr>
        <w:pStyle w:val="a3"/>
        <w:spacing w:line="480" w:lineRule="auto"/>
      </w:pPr>
      <w:r>
        <w:t>Главной частью производственного процесса является технологический процесс. Технологический процесс механической обработки представляет собой процесс обработки заготовки на станках с целью превращения её в готовую деталь, т.е. непосредственно связан с изменением размеров, формы и свойств обрабатываемой заготовки, выполняемым в определенной последовательности. Он состоит из ряда следующих друг за другом операций. Операция выполняется на одном рабочем месте. Она включает установку заготовки на станке. Её обработку и снятие изделия со станка.</w:t>
      </w:r>
    </w:p>
    <w:p w:rsidR="00A75A90" w:rsidRDefault="00A75A90">
      <w:pPr>
        <w:pStyle w:val="a3"/>
        <w:spacing w:line="480" w:lineRule="auto"/>
        <w:ind w:firstLine="560"/>
      </w:pPr>
      <w:r>
        <w:t>В результате целого ряда операций последовательно изменяется форма и размеры заготовки и формируется деталь, отвечающая чертежу и техническим условиям.</w:t>
      </w:r>
    </w:p>
    <w:p w:rsidR="00A75A90" w:rsidRDefault="00A75A90">
      <w:pPr>
        <w:pStyle w:val="a3"/>
        <w:spacing w:line="480" w:lineRule="auto"/>
      </w:pPr>
      <w:r>
        <w:t>Разработанные технологические процессы оформляются в виде технологической документации. В состав технологической документации на процессы механической обработки входят: маршрутная карта, операционная карта, карта эскизов и схем, спецификация технологических документов, технологическая инструкция, материальная ведомость оснастки и прочие документы.</w:t>
      </w:r>
    </w:p>
    <w:p w:rsidR="00A75A90" w:rsidRDefault="00A75A90">
      <w:pPr>
        <w:spacing w:line="480" w:lineRule="auto"/>
        <w:ind w:firstLine="561"/>
        <w:jc w:val="both"/>
      </w:pPr>
      <w:r>
        <w:t>Разработка технологического процесса  включает в себя: анализ исходных данных, выбор заготовки, выбор технических баз, составление маршрута обработки, разработку переходов, выбор оборудования и инструментов, определение режимов резания и т.д.</w:t>
      </w: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center"/>
        <w:rPr>
          <w:b/>
          <w:bCs/>
        </w:rPr>
      </w:pPr>
      <w:r>
        <w:rPr>
          <w:b/>
          <w:bCs/>
        </w:rPr>
        <w:t>2. Виды и среда применения зубчатых колес из пластмасс.</w:t>
      </w:r>
    </w:p>
    <w:p w:rsidR="00A75A90" w:rsidRDefault="00A75A90">
      <w:pPr>
        <w:spacing w:line="480" w:lineRule="auto"/>
        <w:ind w:firstLine="561"/>
        <w:jc w:val="center"/>
      </w:pPr>
    </w:p>
    <w:p w:rsidR="00A75A90" w:rsidRDefault="00A75A90">
      <w:pPr>
        <w:spacing w:line="480" w:lineRule="auto"/>
        <w:ind w:firstLine="561"/>
        <w:jc w:val="both"/>
      </w:pPr>
      <w:r>
        <w:t>В очень многих приборах и почти во всех машинах применяются зубчатые передачи, которые нашли самое широкое распространение среди механических передач благодаря целому ряду достоинств, из которых очень важнейшие: компактность, высокий КПД, постоянство передаточного числа, большая долговечность и надежность в работе, возможность осуществления передачи практически любых мощностей при практически любых скоростях и передаточных отношениях, простота обслуживания.</w:t>
      </w:r>
    </w:p>
    <w:p w:rsidR="00A75A90" w:rsidRDefault="00A75A90">
      <w:pPr>
        <w:spacing w:line="480" w:lineRule="auto"/>
        <w:ind w:firstLine="561"/>
        <w:jc w:val="both"/>
      </w:pPr>
      <w:r>
        <w:t xml:space="preserve">Назначение и конструкции зубчатых передач разнообразны. </w:t>
      </w:r>
    </w:p>
    <w:p w:rsidR="00A75A90" w:rsidRDefault="00A75A90">
      <w:pPr>
        <w:spacing w:line="480" w:lineRule="auto"/>
        <w:ind w:firstLine="561"/>
        <w:jc w:val="both"/>
      </w:pPr>
      <w:r>
        <w:t>Основными материалами зубчатых колес служат термически обрабатываемые стали, так как они по сравнению с другими материалами в наибольшей степени обеспечивают контактную прочность и прочность зубьев на изгиб. Реже зубчатые колеса выполняют из чугунов и пластмасс.</w:t>
      </w:r>
    </w:p>
    <w:p w:rsidR="00A75A90" w:rsidRDefault="00A75A90">
      <w:pPr>
        <w:spacing w:line="480" w:lineRule="auto"/>
        <w:ind w:firstLine="561"/>
        <w:jc w:val="both"/>
      </w:pPr>
      <w:r>
        <w:t>Пластмассы применяют в быстроходных малонагруженных передачах. Пластмассовые зубчатые колеса изготовляют главным образом из древеснослоистых пластиков (ДСП), текстолита и полиамидов (нейлона и капрона).</w:t>
      </w:r>
    </w:p>
    <w:p w:rsidR="00A75A90" w:rsidRDefault="00A75A90">
      <w:pPr>
        <w:spacing w:line="480" w:lineRule="auto"/>
        <w:ind w:firstLine="561"/>
        <w:jc w:val="both"/>
      </w:pPr>
      <w:r>
        <w:t>Достоинства пластмассовых зубчатых колес по сравнению с металлическими зубчатыми колесами – это способность амортизировать удары при передаче переменных нагрузок и гасить механические вибрации и тем самым обеспечивать бесшумность работы передачи; более низкий износ зубьев.</w:t>
      </w:r>
    </w:p>
    <w:p w:rsidR="00A75A90" w:rsidRDefault="00A75A90">
      <w:pPr>
        <w:spacing w:line="480" w:lineRule="auto"/>
        <w:ind w:firstLine="561"/>
        <w:jc w:val="both"/>
      </w:pPr>
      <w:r>
        <w:t>Зубчатые колеса из полиамидов широко применяются в приборах и небольших силовых установках. Износ полиамидных зубьев незначительный, и полиамидный зубчатые колеса могут работать без смазки. Так как полиамиды химически устойчивы, то полиамидные зубчатые колеса применяют при работе в агрессивной среде, например в шестеренчатых насосах для перекачки химически активных жидкостей.</w:t>
      </w: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center"/>
        <w:rPr>
          <w:b/>
          <w:bCs/>
        </w:rPr>
      </w:pPr>
      <w:r>
        <w:rPr>
          <w:b/>
          <w:bCs/>
        </w:rPr>
        <w:t>3. Описание технологического процесса</w:t>
      </w:r>
    </w:p>
    <w:p w:rsidR="00A75A90" w:rsidRDefault="00A75A90">
      <w:pPr>
        <w:spacing w:line="480" w:lineRule="auto"/>
        <w:ind w:firstLine="561"/>
        <w:jc w:val="center"/>
        <w:rPr>
          <w:b/>
          <w:bCs/>
        </w:rPr>
      </w:pPr>
      <w:r>
        <w:rPr>
          <w:b/>
          <w:bCs/>
        </w:rPr>
        <w:t>на изготовление детали: «зубчатое колесо».</w:t>
      </w:r>
    </w:p>
    <w:p w:rsidR="00A75A90" w:rsidRDefault="00A75A90">
      <w:pPr>
        <w:spacing w:line="480" w:lineRule="auto"/>
        <w:ind w:firstLine="561"/>
        <w:jc w:val="center"/>
      </w:pPr>
    </w:p>
    <w:p w:rsidR="00A75A90" w:rsidRDefault="00A75A90">
      <w:pPr>
        <w:spacing w:line="480" w:lineRule="auto"/>
        <w:ind w:firstLine="561"/>
        <w:jc w:val="both"/>
      </w:pPr>
      <w:r>
        <w:t xml:space="preserve">Технологический процесс на изготовление зубчатого колеса  оформлен в виде «Комплекта документов на типовой технологический процесс литья под давлением». В нем мы  можем найти все данные, необходимые для изготовления детали: </w:t>
      </w:r>
    </w:p>
    <w:p w:rsidR="00A75A90" w:rsidRDefault="00A75A90">
      <w:pPr>
        <w:spacing w:line="480" w:lineRule="auto"/>
        <w:ind w:left="700" w:hanging="140"/>
        <w:jc w:val="both"/>
      </w:pPr>
      <w:r>
        <w:t>-название материала, из которого делается деталь, и материал-заменитель, из которого она может изготовляться;</w:t>
      </w:r>
    </w:p>
    <w:p w:rsidR="00A75A90" w:rsidRDefault="00A75A90">
      <w:pPr>
        <w:spacing w:line="480" w:lineRule="auto"/>
        <w:ind w:firstLine="561"/>
        <w:jc w:val="both"/>
      </w:pPr>
      <w:r>
        <w:t>-перечень операций, выполняемых в процессе изготовления детали;</w:t>
      </w:r>
    </w:p>
    <w:p w:rsidR="00A75A90" w:rsidRDefault="00A75A90">
      <w:pPr>
        <w:spacing w:line="480" w:lineRule="auto"/>
        <w:ind w:firstLine="561"/>
        <w:jc w:val="both"/>
      </w:pPr>
      <w:r>
        <w:t>-поэтапно расписанный маршрут обработки;</w:t>
      </w:r>
    </w:p>
    <w:p w:rsidR="00A75A90" w:rsidRDefault="00A75A90">
      <w:pPr>
        <w:spacing w:line="480" w:lineRule="auto"/>
        <w:ind w:firstLine="561"/>
        <w:jc w:val="both"/>
      </w:pPr>
      <w:r>
        <w:t>-все расчеты режимов работы;</w:t>
      </w:r>
    </w:p>
    <w:p w:rsidR="00A75A90" w:rsidRDefault="00A75A90">
      <w:pPr>
        <w:spacing w:line="480" w:lineRule="auto"/>
        <w:ind w:firstLine="561"/>
        <w:jc w:val="both"/>
      </w:pPr>
      <w:r>
        <w:t>-оборудование, на котором происходит данный процесс;</w:t>
      </w:r>
    </w:p>
    <w:p w:rsidR="00A75A90" w:rsidRDefault="00A75A90">
      <w:pPr>
        <w:spacing w:line="480" w:lineRule="auto"/>
        <w:ind w:left="700" w:hanging="140"/>
        <w:jc w:val="both"/>
      </w:pPr>
      <w:r>
        <w:t>-инструмент и вспомогательные средства на каждом этапе обработки;</w:t>
      </w:r>
    </w:p>
    <w:p w:rsidR="00A75A90" w:rsidRDefault="00A75A90">
      <w:pPr>
        <w:spacing w:line="480" w:lineRule="auto"/>
        <w:ind w:left="700" w:hanging="140"/>
        <w:jc w:val="both"/>
      </w:pPr>
      <w:r>
        <w:t>-эскиз детали.</w:t>
      </w: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p>
    <w:p w:rsidR="00A75A90" w:rsidRDefault="00A75A90">
      <w:pPr>
        <w:spacing w:line="480" w:lineRule="auto"/>
        <w:ind w:firstLine="560"/>
        <w:jc w:val="both"/>
      </w:pPr>
      <w:r>
        <w:t>Проанализировав данный комплект документов, мы видим, что:</w:t>
      </w:r>
    </w:p>
    <w:p w:rsidR="00A75A90" w:rsidRDefault="00A75A90">
      <w:pPr>
        <w:spacing w:line="480" w:lineRule="auto"/>
        <w:ind w:firstLine="560"/>
        <w:jc w:val="both"/>
      </w:pPr>
      <w:r>
        <w:t>Деталь: зубчатое колесо, обозначение – 45.3802201-01, изготавливается литьем под давлением из материала: полиформальдегид ПФ-Л-10-Т, материалом-заменителем, могут быть ПФ-Л-16-Т, ПФ-Л-10, ПФ-Л-16.Литье под давлением происходит в термопластавтомате в прессформы ФЛД16078, используется термостат 14</w:t>
      </w:r>
      <w:r>
        <w:rPr>
          <w:lang w:val="en-US"/>
        </w:rPr>
        <w:t>EW</w:t>
      </w:r>
      <w:r>
        <w:t>445. Для контроля размеров используется калибр-пробка 8133-0034 2.00 Е9 СТП453-301-81.</w:t>
      </w:r>
    </w:p>
    <w:p w:rsidR="00A75A90" w:rsidRDefault="00A75A90">
      <w:pPr>
        <w:spacing w:line="480" w:lineRule="auto"/>
        <w:ind w:firstLine="560"/>
        <w:jc w:val="both"/>
      </w:pPr>
      <w:r>
        <w:t>Весь процесс изготовления колеса происходит в следующей последовательности:</w:t>
      </w: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5740"/>
      </w:tblGrid>
      <w:tr w:rsidR="00A75A90">
        <w:tc>
          <w:tcPr>
            <w:tcW w:w="1540" w:type="dxa"/>
            <w:vAlign w:val="center"/>
          </w:tcPr>
          <w:p w:rsidR="00A75A90" w:rsidRDefault="00A75A90">
            <w:pPr>
              <w:spacing w:line="480" w:lineRule="auto"/>
              <w:jc w:val="center"/>
            </w:pPr>
            <w:r>
              <w:t>Операция</w:t>
            </w:r>
          </w:p>
        </w:tc>
        <w:tc>
          <w:tcPr>
            <w:tcW w:w="5740" w:type="dxa"/>
            <w:vAlign w:val="center"/>
          </w:tcPr>
          <w:p w:rsidR="00A75A90" w:rsidRDefault="00A75A90">
            <w:pPr>
              <w:spacing w:line="480" w:lineRule="auto"/>
              <w:jc w:val="center"/>
            </w:pPr>
            <w:r>
              <w:t>Содержание или наименование операции</w:t>
            </w:r>
          </w:p>
        </w:tc>
      </w:tr>
      <w:tr w:rsidR="00A75A90">
        <w:tc>
          <w:tcPr>
            <w:tcW w:w="1540" w:type="dxa"/>
            <w:vAlign w:val="center"/>
          </w:tcPr>
          <w:p w:rsidR="00A75A90" w:rsidRDefault="00A75A90">
            <w:pPr>
              <w:spacing w:line="480" w:lineRule="auto"/>
              <w:jc w:val="center"/>
            </w:pPr>
            <w:r>
              <w:t>005</w:t>
            </w:r>
          </w:p>
        </w:tc>
        <w:tc>
          <w:tcPr>
            <w:tcW w:w="5740" w:type="dxa"/>
          </w:tcPr>
          <w:p w:rsidR="00A75A90" w:rsidRDefault="00A75A90">
            <w:pPr>
              <w:spacing w:line="480" w:lineRule="auto"/>
              <w:ind w:firstLine="312"/>
              <w:jc w:val="both"/>
            </w:pPr>
            <w:r>
              <w:t>Сушка</w:t>
            </w:r>
          </w:p>
        </w:tc>
      </w:tr>
      <w:tr w:rsidR="00A75A90">
        <w:tc>
          <w:tcPr>
            <w:tcW w:w="1540" w:type="dxa"/>
            <w:vAlign w:val="center"/>
          </w:tcPr>
          <w:p w:rsidR="00A75A90" w:rsidRDefault="00A75A90">
            <w:pPr>
              <w:spacing w:line="480" w:lineRule="auto"/>
              <w:jc w:val="center"/>
            </w:pPr>
            <w:r>
              <w:t>010</w:t>
            </w:r>
          </w:p>
        </w:tc>
        <w:tc>
          <w:tcPr>
            <w:tcW w:w="5740" w:type="dxa"/>
          </w:tcPr>
          <w:p w:rsidR="00A75A90" w:rsidRDefault="00A75A90">
            <w:pPr>
              <w:spacing w:line="480" w:lineRule="auto"/>
              <w:ind w:firstLine="312"/>
              <w:jc w:val="both"/>
            </w:pPr>
            <w:r>
              <w:t>Литье под давлением</w:t>
            </w:r>
          </w:p>
        </w:tc>
      </w:tr>
      <w:tr w:rsidR="00A75A90">
        <w:tc>
          <w:tcPr>
            <w:tcW w:w="1540" w:type="dxa"/>
            <w:vAlign w:val="center"/>
          </w:tcPr>
          <w:p w:rsidR="00A75A90" w:rsidRDefault="00A75A90">
            <w:pPr>
              <w:spacing w:line="480" w:lineRule="auto"/>
              <w:jc w:val="center"/>
            </w:pPr>
            <w:r>
              <w:t>015</w:t>
            </w:r>
          </w:p>
        </w:tc>
        <w:tc>
          <w:tcPr>
            <w:tcW w:w="5740" w:type="dxa"/>
          </w:tcPr>
          <w:p w:rsidR="00A75A90" w:rsidRDefault="00A75A90">
            <w:pPr>
              <w:spacing w:line="480" w:lineRule="auto"/>
              <w:ind w:firstLine="312"/>
              <w:jc w:val="both"/>
            </w:pPr>
            <w:r>
              <w:t>Зачистка</w:t>
            </w:r>
          </w:p>
        </w:tc>
      </w:tr>
      <w:tr w:rsidR="00A75A90">
        <w:tc>
          <w:tcPr>
            <w:tcW w:w="1540" w:type="dxa"/>
            <w:vAlign w:val="center"/>
          </w:tcPr>
          <w:p w:rsidR="00A75A90" w:rsidRDefault="00A75A90">
            <w:pPr>
              <w:spacing w:line="480" w:lineRule="auto"/>
              <w:jc w:val="center"/>
            </w:pPr>
            <w:r>
              <w:t>020</w:t>
            </w:r>
          </w:p>
        </w:tc>
        <w:tc>
          <w:tcPr>
            <w:tcW w:w="5740" w:type="dxa"/>
          </w:tcPr>
          <w:p w:rsidR="00A75A90" w:rsidRDefault="00A75A90">
            <w:pPr>
              <w:spacing w:line="480" w:lineRule="auto"/>
              <w:ind w:firstLine="312"/>
              <w:jc w:val="both"/>
            </w:pPr>
            <w:r>
              <w:t>Контроль</w:t>
            </w:r>
          </w:p>
        </w:tc>
      </w:tr>
      <w:tr w:rsidR="00A75A90">
        <w:tc>
          <w:tcPr>
            <w:tcW w:w="1540" w:type="dxa"/>
            <w:vAlign w:val="center"/>
          </w:tcPr>
          <w:p w:rsidR="00A75A90" w:rsidRDefault="00A75A90">
            <w:pPr>
              <w:spacing w:line="480" w:lineRule="auto"/>
              <w:jc w:val="center"/>
            </w:pPr>
            <w:r>
              <w:t>025</w:t>
            </w:r>
          </w:p>
        </w:tc>
        <w:tc>
          <w:tcPr>
            <w:tcW w:w="5740" w:type="dxa"/>
          </w:tcPr>
          <w:p w:rsidR="00A75A90" w:rsidRDefault="00A75A90">
            <w:pPr>
              <w:spacing w:line="480" w:lineRule="auto"/>
              <w:ind w:firstLine="312"/>
              <w:jc w:val="both"/>
            </w:pPr>
            <w:r>
              <w:t>Транспортирование</w:t>
            </w:r>
          </w:p>
        </w:tc>
      </w:tr>
    </w:tbl>
    <w:p w:rsidR="00A75A90" w:rsidRDefault="00A75A90">
      <w:pPr>
        <w:spacing w:line="480" w:lineRule="auto"/>
        <w:ind w:firstLine="560"/>
        <w:jc w:val="both"/>
      </w:pPr>
    </w:p>
    <w:p w:rsidR="00A75A90" w:rsidRDefault="00A75A90">
      <w:pPr>
        <w:spacing w:line="480" w:lineRule="auto"/>
        <w:ind w:firstLine="560"/>
        <w:jc w:val="both"/>
      </w:pPr>
      <w:r>
        <w:t>Все необходимые расчеты режимов работы, наименования оборудования, инструмента, вспомогательных средств, и последовательность действий описаны в поэтапном маршруте обработки:</w:t>
      </w:r>
    </w:p>
    <w:p w:rsidR="00A75A90" w:rsidRDefault="00A75A90">
      <w:pPr>
        <w:spacing w:line="480" w:lineRule="auto"/>
        <w:ind w:firstLine="560"/>
        <w:jc w:val="both"/>
        <w:rPr>
          <w:u w:val="single"/>
        </w:rPr>
      </w:pPr>
      <w:r>
        <w:rPr>
          <w:u w:val="single"/>
        </w:rPr>
        <w:t>005 операция: Сушка</w:t>
      </w:r>
    </w:p>
    <w:p w:rsidR="00A75A90" w:rsidRDefault="00A75A90">
      <w:pPr>
        <w:spacing w:line="480" w:lineRule="auto"/>
        <w:ind w:firstLine="560"/>
        <w:jc w:val="both"/>
      </w:pPr>
      <w:r>
        <w:t xml:space="preserve">1.Сушка материала до влажности 0,1% в печи для сушки материалов 2482Б или </w:t>
      </w:r>
      <w:r>
        <w:rPr>
          <w:lang w:val="en-US"/>
        </w:rPr>
        <w:t>SOMOS</w:t>
      </w:r>
      <w:r>
        <w:t>.</w:t>
      </w:r>
    </w:p>
    <w:p w:rsidR="00A75A90" w:rsidRDefault="00A75A90">
      <w:pPr>
        <w:spacing w:line="480" w:lineRule="auto"/>
        <w:ind w:firstLine="560"/>
        <w:jc w:val="both"/>
        <w:rPr>
          <w:u w:val="single"/>
        </w:rPr>
      </w:pPr>
    </w:p>
    <w:p w:rsidR="00A75A90" w:rsidRDefault="00A75A90">
      <w:pPr>
        <w:spacing w:line="480" w:lineRule="auto"/>
        <w:ind w:firstLine="560"/>
        <w:jc w:val="both"/>
        <w:rPr>
          <w:u w:val="single"/>
        </w:rPr>
      </w:pPr>
      <w:r>
        <w:rPr>
          <w:u w:val="single"/>
        </w:rPr>
        <w:t>010 операция: Литье под давлением термопластов:</w:t>
      </w:r>
    </w:p>
    <w:p w:rsidR="00A75A90" w:rsidRDefault="00A75A90">
      <w:pPr>
        <w:numPr>
          <w:ilvl w:val="0"/>
          <w:numId w:val="7"/>
        </w:numPr>
        <w:tabs>
          <w:tab w:val="clear" w:pos="1490"/>
          <w:tab w:val="num" w:pos="0"/>
          <w:tab w:val="left" w:pos="840"/>
        </w:tabs>
        <w:spacing w:line="480" w:lineRule="auto"/>
        <w:ind w:left="0" w:firstLine="560"/>
        <w:jc w:val="both"/>
      </w:pPr>
      <w:r>
        <w:t>Загрузить материал в бункер термопластавтомата вручную по мере использования. Используется Тара Н25-46.</w:t>
      </w:r>
    </w:p>
    <w:p w:rsidR="00A75A90" w:rsidRDefault="00A75A90">
      <w:pPr>
        <w:numPr>
          <w:ilvl w:val="0"/>
          <w:numId w:val="7"/>
        </w:numPr>
        <w:tabs>
          <w:tab w:val="clear" w:pos="1490"/>
          <w:tab w:val="num" w:pos="0"/>
          <w:tab w:val="left" w:pos="840"/>
        </w:tabs>
        <w:spacing w:line="480" w:lineRule="auto"/>
        <w:ind w:left="0" w:firstLine="560"/>
        <w:jc w:val="both"/>
      </w:pPr>
      <w:r>
        <w:t>Отлить детали. Режим работы полуавтоматический. Литник прямой.</w:t>
      </w:r>
    </w:p>
    <w:p w:rsidR="00A75A90" w:rsidRDefault="00A75A90">
      <w:pPr>
        <w:numPr>
          <w:ilvl w:val="0"/>
          <w:numId w:val="7"/>
        </w:numPr>
        <w:tabs>
          <w:tab w:val="clear" w:pos="1490"/>
          <w:tab w:val="num" w:pos="0"/>
          <w:tab w:val="left" w:pos="840"/>
        </w:tabs>
        <w:spacing w:line="480" w:lineRule="auto"/>
        <w:ind w:left="0" w:firstLine="560"/>
        <w:jc w:val="both"/>
      </w:pPr>
      <w:r>
        <w:t>Выталкивание отливки автоматическое. Съем изделий автоматический.</w:t>
      </w:r>
    </w:p>
    <w:p w:rsidR="00A75A90" w:rsidRDefault="00A75A90">
      <w:pPr>
        <w:numPr>
          <w:ilvl w:val="0"/>
          <w:numId w:val="7"/>
        </w:numPr>
        <w:tabs>
          <w:tab w:val="clear" w:pos="1490"/>
          <w:tab w:val="num" w:pos="0"/>
          <w:tab w:val="left" w:pos="840"/>
        </w:tabs>
        <w:spacing w:line="480" w:lineRule="auto"/>
        <w:ind w:left="0" w:firstLine="560"/>
        <w:jc w:val="both"/>
      </w:pPr>
      <w:r>
        <w:t>Собрать отливки.</w:t>
      </w:r>
    </w:p>
    <w:p w:rsidR="00A75A90" w:rsidRDefault="00A75A90">
      <w:pPr>
        <w:numPr>
          <w:ilvl w:val="0"/>
          <w:numId w:val="7"/>
        </w:numPr>
        <w:tabs>
          <w:tab w:val="clear" w:pos="1490"/>
          <w:tab w:val="num" w:pos="0"/>
          <w:tab w:val="left" w:pos="840"/>
        </w:tabs>
        <w:spacing w:line="480" w:lineRule="auto"/>
        <w:ind w:left="0" w:firstLine="560"/>
        <w:jc w:val="both"/>
      </w:pPr>
      <w:r>
        <w:t>Удалить литник вручную.</w:t>
      </w:r>
    </w:p>
    <w:p w:rsidR="00A75A90" w:rsidRDefault="00A75A90">
      <w:pPr>
        <w:numPr>
          <w:ilvl w:val="0"/>
          <w:numId w:val="7"/>
        </w:numPr>
        <w:tabs>
          <w:tab w:val="clear" w:pos="1490"/>
          <w:tab w:val="num" w:pos="0"/>
          <w:tab w:val="left" w:pos="840"/>
        </w:tabs>
        <w:spacing w:line="480" w:lineRule="auto"/>
        <w:ind w:left="0" w:firstLine="560"/>
        <w:jc w:val="both"/>
      </w:pPr>
      <w:r>
        <w:t>Проверить визуально внешний вид деталей. Контроль сплошной. Используется контрольный образец.</w:t>
      </w:r>
    </w:p>
    <w:p w:rsidR="00A75A90" w:rsidRDefault="00A75A90">
      <w:pPr>
        <w:numPr>
          <w:ilvl w:val="0"/>
          <w:numId w:val="7"/>
        </w:numPr>
        <w:tabs>
          <w:tab w:val="clear" w:pos="1490"/>
          <w:tab w:val="num" w:pos="0"/>
          <w:tab w:val="left" w:pos="840"/>
        </w:tabs>
        <w:spacing w:line="480" w:lineRule="auto"/>
        <w:ind w:left="0" w:firstLine="560"/>
        <w:jc w:val="both"/>
      </w:pPr>
      <w:r>
        <w:t>Уложить детали в чехлы полиэтиленовые Н87-64-30 по 200-300 штук, завязать чехлы узлом.</w:t>
      </w:r>
    </w:p>
    <w:p w:rsidR="00A75A90" w:rsidRDefault="00A75A90">
      <w:pPr>
        <w:numPr>
          <w:ilvl w:val="0"/>
          <w:numId w:val="7"/>
        </w:numPr>
        <w:tabs>
          <w:tab w:val="clear" w:pos="1490"/>
          <w:tab w:val="num" w:pos="0"/>
          <w:tab w:val="left" w:pos="840"/>
        </w:tabs>
        <w:spacing w:line="480" w:lineRule="auto"/>
        <w:ind w:left="0" w:firstLine="560"/>
        <w:jc w:val="both"/>
      </w:pPr>
      <w:r>
        <w:t>Уложить чехлы с деталями в тару №14600.</w:t>
      </w:r>
    </w:p>
    <w:p w:rsidR="00A75A90" w:rsidRDefault="00A75A90">
      <w:pPr>
        <w:numPr>
          <w:ilvl w:val="0"/>
          <w:numId w:val="7"/>
        </w:numPr>
        <w:tabs>
          <w:tab w:val="clear" w:pos="1490"/>
          <w:tab w:val="num" w:pos="0"/>
          <w:tab w:val="left" w:pos="840"/>
        </w:tabs>
        <w:spacing w:line="480" w:lineRule="auto"/>
        <w:ind w:left="0" w:firstLine="560"/>
        <w:jc w:val="both"/>
      </w:pPr>
      <w:r>
        <w:t xml:space="preserve">Очистить форму и смазать аэрозолем </w:t>
      </w:r>
      <w:r>
        <w:rPr>
          <w:lang w:val="en-US"/>
        </w:rPr>
        <w:t>Si</w:t>
      </w:r>
      <w:r>
        <w:t xml:space="preserve">-6-01. Используются: стержень латунный – диаметр 8-10мм, </w:t>
      </w:r>
      <w:r>
        <w:rPr>
          <w:lang w:val="en-US"/>
        </w:rPr>
        <w:t>L</w:t>
      </w:r>
      <w:r>
        <w:t xml:space="preserve">=300-400 мм, смазка силиконовая марки </w:t>
      </w:r>
      <w:r>
        <w:rPr>
          <w:lang w:val="en-US"/>
        </w:rPr>
        <w:t>Si</w:t>
      </w:r>
      <w:r>
        <w:t>-6-01 ТУ6-15542-83.</w:t>
      </w:r>
    </w:p>
    <w:p w:rsidR="00A75A90" w:rsidRDefault="00A75A90">
      <w:pPr>
        <w:numPr>
          <w:ilvl w:val="0"/>
          <w:numId w:val="7"/>
        </w:numPr>
        <w:tabs>
          <w:tab w:val="clear" w:pos="1490"/>
          <w:tab w:val="num" w:pos="0"/>
          <w:tab w:val="left" w:pos="840"/>
          <w:tab w:val="left" w:pos="980"/>
        </w:tabs>
        <w:spacing w:line="480" w:lineRule="auto"/>
        <w:ind w:left="0" w:firstLine="560"/>
        <w:jc w:val="both"/>
      </w:pPr>
      <w:r>
        <w:t>Технологические отходы собрать и отправить на операцию дробления. Повторное использование по инструкциям: 25260.00002, 25260.00006. Используется халат ГОСТ 12.4.131-83, перчатки ТУ17/50-5975-80. При наладке и периодически в течении смены контролировать детали мерительным инструментом, указанным в операции 020.</w:t>
      </w:r>
    </w:p>
    <w:p w:rsidR="00A75A90" w:rsidRDefault="00A75A90">
      <w:pPr>
        <w:tabs>
          <w:tab w:val="left" w:pos="840"/>
        </w:tabs>
        <w:spacing w:line="480" w:lineRule="auto"/>
        <w:ind w:firstLine="560"/>
        <w:jc w:val="both"/>
        <w:rPr>
          <w:u w:val="single"/>
        </w:rPr>
      </w:pPr>
      <w:r>
        <w:rPr>
          <w:u w:val="single"/>
        </w:rPr>
        <w:t>015 операция: Зачистка.</w:t>
      </w:r>
    </w:p>
    <w:p w:rsidR="00A75A90" w:rsidRDefault="00A75A90">
      <w:pPr>
        <w:tabs>
          <w:tab w:val="left" w:pos="840"/>
        </w:tabs>
        <w:spacing w:line="480" w:lineRule="auto"/>
        <w:ind w:firstLine="560"/>
        <w:jc w:val="both"/>
      </w:pPr>
      <w:r>
        <w:t xml:space="preserve">Зачистить остаток литника </w:t>
      </w:r>
      <w:r>
        <w:rPr>
          <w:lang w:val="en-US"/>
        </w:rPr>
        <w:t>L</w:t>
      </w:r>
      <w:r>
        <w:t>=50 мм, используя резец ИРЗ-3197.</w:t>
      </w:r>
    </w:p>
    <w:p w:rsidR="00A75A90" w:rsidRDefault="00A75A90">
      <w:pPr>
        <w:tabs>
          <w:tab w:val="left" w:pos="840"/>
        </w:tabs>
        <w:spacing w:line="480" w:lineRule="auto"/>
        <w:ind w:firstLine="560"/>
        <w:jc w:val="both"/>
        <w:rPr>
          <w:u w:val="single"/>
        </w:rPr>
      </w:pPr>
    </w:p>
    <w:p w:rsidR="00A75A90" w:rsidRDefault="00A75A90">
      <w:pPr>
        <w:tabs>
          <w:tab w:val="left" w:pos="840"/>
        </w:tabs>
        <w:spacing w:line="480" w:lineRule="auto"/>
        <w:ind w:firstLine="560"/>
        <w:jc w:val="both"/>
        <w:rPr>
          <w:u w:val="single"/>
        </w:rPr>
      </w:pPr>
      <w:r>
        <w:rPr>
          <w:u w:val="single"/>
        </w:rPr>
        <w:t>020 операция: Контроль.</w:t>
      </w:r>
    </w:p>
    <w:p w:rsidR="00A75A90" w:rsidRDefault="00A75A90">
      <w:pPr>
        <w:numPr>
          <w:ilvl w:val="0"/>
          <w:numId w:val="8"/>
        </w:numPr>
        <w:tabs>
          <w:tab w:val="left" w:pos="840"/>
        </w:tabs>
        <w:spacing w:line="480" w:lineRule="auto"/>
        <w:jc w:val="both"/>
      </w:pPr>
      <w:r>
        <w:t>Контроль внешнего вида по контрольному образцу.</w:t>
      </w:r>
    </w:p>
    <w:p w:rsidR="00A75A90" w:rsidRDefault="00A75A90">
      <w:pPr>
        <w:numPr>
          <w:ilvl w:val="0"/>
          <w:numId w:val="8"/>
        </w:numPr>
        <w:tabs>
          <w:tab w:val="left" w:pos="840"/>
        </w:tabs>
        <w:spacing w:line="480" w:lineRule="auto"/>
        <w:jc w:val="both"/>
      </w:pPr>
      <w:r>
        <w:t>Контроль размера 1, указанного на рисунке карты эскизов.</w:t>
      </w:r>
    </w:p>
    <w:p w:rsidR="00A75A90" w:rsidRDefault="00A75A90">
      <w:pPr>
        <w:tabs>
          <w:tab w:val="left" w:pos="840"/>
        </w:tabs>
        <w:spacing w:line="480" w:lineRule="auto"/>
        <w:ind w:left="560"/>
        <w:jc w:val="both"/>
        <w:rPr>
          <w:u w:val="single"/>
        </w:rPr>
      </w:pPr>
      <w:r>
        <w:rPr>
          <w:u w:val="single"/>
        </w:rPr>
        <w:t>025  операция: Транспортирование.</w:t>
      </w:r>
    </w:p>
    <w:p w:rsidR="00A75A90" w:rsidRDefault="00A75A90">
      <w:pPr>
        <w:tabs>
          <w:tab w:val="left" w:pos="840"/>
        </w:tabs>
        <w:spacing w:line="480" w:lineRule="auto"/>
        <w:ind w:left="560"/>
        <w:jc w:val="both"/>
      </w:pPr>
      <w:r>
        <w:t xml:space="preserve"> Используется электротележка ГОСТ 18962-97</w:t>
      </w:r>
    </w:p>
    <w:p w:rsidR="00A75A90" w:rsidRDefault="00A75A90">
      <w:pPr>
        <w:numPr>
          <w:ilvl w:val="0"/>
          <w:numId w:val="9"/>
        </w:numPr>
        <w:tabs>
          <w:tab w:val="left" w:pos="840"/>
        </w:tabs>
        <w:spacing w:line="480" w:lineRule="auto"/>
        <w:jc w:val="both"/>
      </w:pPr>
      <w:r>
        <w:t>Транспортировать детали в цех №5.</w:t>
      </w:r>
    </w:p>
    <w:p w:rsidR="00A75A90" w:rsidRDefault="00A75A90">
      <w:pPr>
        <w:tabs>
          <w:tab w:val="left" w:pos="840"/>
        </w:tabs>
        <w:spacing w:line="480" w:lineRule="auto"/>
        <w:ind w:left="560"/>
        <w:jc w:val="both"/>
      </w:pPr>
      <w:r>
        <w:t>Детали транспортировать упакованными в чехлы полиэтиленовые. Тара №14600.</w:t>
      </w:r>
    </w:p>
    <w:p w:rsidR="00A75A90" w:rsidRDefault="00A75A90">
      <w:pPr>
        <w:spacing w:line="480" w:lineRule="auto"/>
        <w:ind w:firstLine="560"/>
        <w:jc w:val="both"/>
      </w:pPr>
      <w:r>
        <w:t>Соответствуя при изготовление зубчатого колеса данному технологическому процессу, получим качественную деталь с минимальными затратами.</w:t>
      </w: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p>
    <w:p w:rsidR="00A75A90" w:rsidRDefault="00A75A90">
      <w:pPr>
        <w:spacing w:line="480" w:lineRule="auto"/>
        <w:ind w:firstLine="561"/>
        <w:jc w:val="center"/>
        <w:rPr>
          <w:b/>
          <w:bCs/>
        </w:rPr>
      </w:pPr>
      <w:r>
        <w:rPr>
          <w:b/>
          <w:bCs/>
        </w:rPr>
        <w:t>4. Заключение.</w:t>
      </w:r>
    </w:p>
    <w:p w:rsidR="00A75A90" w:rsidRDefault="00A75A90">
      <w:pPr>
        <w:spacing w:line="480" w:lineRule="auto"/>
        <w:ind w:firstLine="561"/>
        <w:jc w:val="center"/>
        <w:rPr>
          <w:b/>
          <w:bCs/>
        </w:rPr>
      </w:pPr>
    </w:p>
    <w:p w:rsidR="00A75A90" w:rsidRDefault="00A75A90">
      <w:pPr>
        <w:spacing w:line="480" w:lineRule="auto"/>
        <w:ind w:firstLine="561"/>
        <w:jc w:val="both"/>
      </w:pPr>
      <w:r>
        <w:t xml:space="preserve">Технологические процессы разрабатывают инженеры-технологи. Разработать правильную технологию – значит решить ответственную и трудную задачу. При разработке технологического процесса технологи исходят из требований конструкции (получение изделий нужного качества), программы завода (получение необходимого количества) и требований экономики (минимальная стоимость изделия). Правильно разработанная технология позволяет с малыми затратами выпускать большое количество изделий высокого качества. Это достигается при условии, что все установленные требования технологии неуклонно выполняются. </w:t>
      </w: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both"/>
      </w:pPr>
    </w:p>
    <w:p w:rsidR="00A75A90" w:rsidRDefault="00A75A90">
      <w:pPr>
        <w:spacing w:line="480" w:lineRule="auto"/>
        <w:ind w:firstLine="561"/>
        <w:jc w:val="center"/>
        <w:rPr>
          <w:b/>
          <w:bCs/>
        </w:rPr>
      </w:pPr>
      <w:r>
        <w:rPr>
          <w:b/>
          <w:bCs/>
        </w:rPr>
        <w:t>Список использованной литературы.</w:t>
      </w:r>
    </w:p>
    <w:p w:rsidR="00A75A90" w:rsidRDefault="00A75A90">
      <w:pPr>
        <w:pStyle w:val="a4"/>
        <w:numPr>
          <w:ilvl w:val="0"/>
          <w:numId w:val="6"/>
        </w:numPr>
        <w:tabs>
          <w:tab w:val="clear" w:pos="720"/>
          <w:tab w:val="num" w:pos="0"/>
          <w:tab w:val="left" w:pos="420"/>
        </w:tabs>
        <w:ind w:left="0" w:firstLine="0"/>
      </w:pPr>
      <w:r>
        <w:t>В.В. Данилевский «Технология машиностроения», Москва, «Высшая школа», 1977 г.</w:t>
      </w:r>
    </w:p>
    <w:p w:rsidR="00A75A90" w:rsidRDefault="00A75A90">
      <w:pPr>
        <w:pStyle w:val="a4"/>
        <w:tabs>
          <w:tab w:val="num" w:pos="0"/>
          <w:tab w:val="left" w:pos="420"/>
        </w:tabs>
      </w:pPr>
      <w:r>
        <w:t>2. Детская энциклопедия, Том 5 «Техника», Издательство: Академия педагогических наук РСФСР, Москва, 1960 г.</w:t>
      </w:r>
    </w:p>
    <w:p w:rsidR="00A75A90" w:rsidRDefault="00A75A90">
      <w:pPr>
        <w:pStyle w:val="a4"/>
        <w:tabs>
          <w:tab w:val="num" w:pos="0"/>
          <w:tab w:val="left" w:pos="420"/>
        </w:tabs>
      </w:pPr>
      <w:r>
        <w:t>3. Комплект документации на типовой технологический процесс литья под давлением. Завод «Автоприбор».</w:t>
      </w:r>
    </w:p>
    <w:p w:rsidR="00A75A90" w:rsidRDefault="00A75A90">
      <w:pPr>
        <w:tabs>
          <w:tab w:val="num" w:pos="0"/>
          <w:tab w:val="left" w:pos="420"/>
        </w:tabs>
        <w:spacing w:line="480" w:lineRule="auto"/>
        <w:jc w:val="both"/>
      </w:pPr>
      <w:r>
        <w:t>4. П.Р. Родин, Б.И. Рущук «Инженер-машиностроитель», Издательское объединение «Вища школа», Головное издательство, Киев, 1975 г.</w:t>
      </w:r>
      <w:bookmarkStart w:id="0" w:name="_GoBack"/>
      <w:bookmarkEnd w:id="0"/>
    </w:p>
    <w:sectPr w:rsidR="00A75A90">
      <w:footerReference w:type="even" r:id="rId7"/>
      <w:footerReference w:type="default" r:id="rId8"/>
      <w:pgSz w:w="11906" w:h="16838"/>
      <w:pgMar w:top="1134" w:right="851" w:bottom="1134" w:left="1418" w:header="794" w:footer="794"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A90" w:rsidRDefault="00A75A90">
      <w:r>
        <w:separator/>
      </w:r>
    </w:p>
  </w:endnote>
  <w:endnote w:type="continuationSeparator" w:id="0">
    <w:p w:rsidR="00A75A90" w:rsidRDefault="00A7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90" w:rsidRDefault="00A75A90">
    <w:pPr>
      <w:pStyle w:val="a5"/>
      <w:framePr w:wrap="around" w:vAnchor="text" w:hAnchor="margin" w:xAlign="center" w:y="1"/>
      <w:rPr>
        <w:rStyle w:val="a6"/>
      </w:rPr>
    </w:pPr>
  </w:p>
  <w:p w:rsidR="00A75A90" w:rsidRDefault="00A75A9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90" w:rsidRDefault="00A75A90">
    <w:pPr>
      <w:pStyle w:val="a5"/>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A90" w:rsidRDefault="00A75A90">
      <w:r>
        <w:separator/>
      </w:r>
    </w:p>
  </w:footnote>
  <w:footnote w:type="continuationSeparator" w:id="0">
    <w:p w:rsidR="00A75A90" w:rsidRDefault="00A75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311B5"/>
    <w:multiLevelType w:val="multilevel"/>
    <w:tmpl w:val="1E0AD7FC"/>
    <w:lvl w:ilvl="0">
      <w:start w:val="1"/>
      <w:numFmt w:val="decimal"/>
      <w:lvlText w:val="%1."/>
      <w:lvlJc w:val="left"/>
      <w:pPr>
        <w:tabs>
          <w:tab w:val="num" w:pos="921"/>
        </w:tabs>
        <w:ind w:left="921" w:hanging="360"/>
      </w:pPr>
      <w:rPr>
        <w:rFonts w:hint="default"/>
      </w:rPr>
    </w:lvl>
    <w:lvl w:ilvl="1">
      <w:start w:val="7"/>
      <w:numFmt w:val="decimal"/>
      <w:isLgl/>
      <w:lvlText w:val="%1.%2"/>
      <w:lvlJc w:val="left"/>
      <w:pPr>
        <w:tabs>
          <w:tab w:val="num" w:pos="921"/>
        </w:tabs>
        <w:ind w:left="921" w:hanging="360"/>
      </w:pPr>
      <w:rPr>
        <w:rFonts w:hint="default"/>
      </w:rPr>
    </w:lvl>
    <w:lvl w:ilvl="2">
      <w:start w:val="1"/>
      <w:numFmt w:val="decimal"/>
      <w:isLgl/>
      <w:lvlText w:val="%1.%2.%3"/>
      <w:lvlJc w:val="left"/>
      <w:pPr>
        <w:tabs>
          <w:tab w:val="num" w:pos="1281"/>
        </w:tabs>
        <w:ind w:left="1281" w:hanging="720"/>
      </w:pPr>
      <w:rPr>
        <w:rFonts w:hint="default"/>
      </w:rPr>
    </w:lvl>
    <w:lvl w:ilvl="3">
      <w:start w:val="1"/>
      <w:numFmt w:val="decimal"/>
      <w:isLgl/>
      <w:lvlText w:val="%1.%2.%3.%4"/>
      <w:lvlJc w:val="left"/>
      <w:pPr>
        <w:tabs>
          <w:tab w:val="num" w:pos="1641"/>
        </w:tabs>
        <w:ind w:left="1641" w:hanging="1080"/>
      </w:pPr>
      <w:rPr>
        <w:rFonts w:hint="default"/>
      </w:rPr>
    </w:lvl>
    <w:lvl w:ilvl="4">
      <w:start w:val="1"/>
      <w:numFmt w:val="decimal"/>
      <w:isLgl/>
      <w:lvlText w:val="%1.%2.%3.%4.%5"/>
      <w:lvlJc w:val="left"/>
      <w:pPr>
        <w:tabs>
          <w:tab w:val="num" w:pos="1641"/>
        </w:tabs>
        <w:ind w:left="1641" w:hanging="1080"/>
      </w:pPr>
      <w:rPr>
        <w:rFonts w:hint="default"/>
      </w:rPr>
    </w:lvl>
    <w:lvl w:ilvl="5">
      <w:start w:val="1"/>
      <w:numFmt w:val="decimal"/>
      <w:isLgl/>
      <w:lvlText w:val="%1.%2.%3.%4.%5.%6"/>
      <w:lvlJc w:val="left"/>
      <w:pPr>
        <w:tabs>
          <w:tab w:val="num" w:pos="2001"/>
        </w:tabs>
        <w:ind w:left="2001" w:hanging="1440"/>
      </w:pPr>
      <w:rPr>
        <w:rFonts w:hint="default"/>
      </w:rPr>
    </w:lvl>
    <w:lvl w:ilvl="6">
      <w:start w:val="1"/>
      <w:numFmt w:val="decimal"/>
      <w:isLgl/>
      <w:lvlText w:val="%1.%2.%3.%4.%5.%6.%7"/>
      <w:lvlJc w:val="left"/>
      <w:pPr>
        <w:tabs>
          <w:tab w:val="num" w:pos="2001"/>
        </w:tabs>
        <w:ind w:left="2001" w:hanging="1440"/>
      </w:pPr>
      <w:rPr>
        <w:rFonts w:hint="default"/>
      </w:rPr>
    </w:lvl>
    <w:lvl w:ilvl="7">
      <w:start w:val="1"/>
      <w:numFmt w:val="decimal"/>
      <w:isLgl/>
      <w:lvlText w:val="%1.%2.%3.%4.%5.%6.%7.%8"/>
      <w:lvlJc w:val="left"/>
      <w:pPr>
        <w:tabs>
          <w:tab w:val="num" w:pos="2361"/>
        </w:tabs>
        <w:ind w:left="2361" w:hanging="1800"/>
      </w:pPr>
      <w:rPr>
        <w:rFonts w:hint="default"/>
      </w:rPr>
    </w:lvl>
    <w:lvl w:ilvl="8">
      <w:start w:val="1"/>
      <w:numFmt w:val="decimal"/>
      <w:isLgl/>
      <w:lvlText w:val="%1.%2.%3.%4.%5.%6.%7.%8.%9"/>
      <w:lvlJc w:val="left"/>
      <w:pPr>
        <w:tabs>
          <w:tab w:val="num" w:pos="2721"/>
        </w:tabs>
        <w:ind w:left="2721" w:hanging="2160"/>
      </w:pPr>
      <w:rPr>
        <w:rFonts w:hint="default"/>
      </w:rPr>
    </w:lvl>
  </w:abstractNum>
  <w:abstractNum w:abstractNumId="1">
    <w:nsid w:val="34892113"/>
    <w:multiLevelType w:val="hybridMultilevel"/>
    <w:tmpl w:val="0B6C8AE8"/>
    <w:lvl w:ilvl="0" w:tplc="2EEEE4C6">
      <w:start w:val="5"/>
      <w:numFmt w:val="decimalZero"/>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A307EC"/>
    <w:multiLevelType w:val="multilevel"/>
    <w:tmpl w:val="2F1815C0"/>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921"/>
        </w:tabs>
        <w:ind w:left="921" w:hanging="36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3">
    <w:nsid w:val="4EF609BD"/>
    <w:multiLevelType w:val="hybridMultilevel"/>
    <w:tmpl w:val="1FBA8A0A"/>
    <w:lvl w:ilvl="0" w:tplc="211E01DE">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4">
    <w:nsid w:val="585F7E87"/>
    <w:multiLevelType w:val="hybridMultilevel"/>
    <w:tmpl w:val="30464BA4"/>
    <w:lvl w:ilvl="0" w:tplc="ADE251E4">
      <w:start w:val="5"/>
      <w:numFmt w:val="decimalZero"/>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DE72B13"/>
    <w:multiLevelType w:val="hybridMultilevel"/>
    <w:tmpl w:val="8C066210"/>
    <w:lvl w:ilvl="0" w:tplc="1E5049CC">
      <w:start w:val="1"/>
      <w:numFmt w:val="decimal"/>
      <w:lvlText w:val="%1."/>
      <w:lvlJc w:val="left"/>
      <w:pPr>
        <w:tabs>
          <w:tab w:val="num" w:pos="1490"/>
        </w:tabs>
        <w:ind w:left="1490" w:hanging="93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6">
    <w:nsid w:val="73F3132B"/>
    <w:multiLevelType w:val="hybridMultilevel"/>
    <w:tmpl w:val="3BCEBA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8515F2"/>
    <w:multiLevelType w:val="hybridMultilevel"/>
    <w:tmpl w:val="CE32D8DC"/>
    <w:lvl w:ilvl="0" w:tplc="93FCBBD0">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8">
    <w:nsid w:val="7FB9244A"/>
    <w:multiLevelType w:val="multilevel"/>
    <w:tmpl w:val="75B2AB04"/>
    <w:lvl w:ilvl="0">
      <w:start w:val="1"/>
      <w:numFmt w:val="decimal"/>
      <w:lvlText w:val="%1."/>
      <w:lvlJc w:val="left"/>
      <w:pPr>
        <w:tabs>
          <w:tab w:val="num" w:pos="1476"/>
        </w:tabs>
        <w:ind w:left="1476" w:hanging="915"/>
      </w:pPr>
      <w:rPr>
        <w:rFonts w:hint="default"/>
      </w:rPr>
    </w:lvl>
    <w:lvl w:ilvl="1">
      <w:start w:val="1"/>
      <w:numFmt w:val="decimal"/>
      <w:isLgl/>
      <w:lvlText w:val="%1.%2"/>
      <w:lvlJc w:val="left"/>
      <w:pPr>
        <w:tabs>
          <w:tab w:val="num" w:pos="1551"/>
        </w:tabs>
        <w:ind w:left="1551" w:hanging="990"/>
      </w:pPr>
      <w:rPr>
        <w:rFonts w:hint="default"/>
      </w:rPr>
    </w:lvl>
    <w:lvl w:ilvl="2">
      <w:start w:val="1"/>
      <w:numFmt w:val="decimal"/>
      <w:isLgl/>
      <w:lvlText w:val="%1.%2.%3"/>
      <w:lvlJc w:val="left"/>
      <w:pPr>
        <w:tabs>
          <w:tab w:val="num" w:pos="1551"/>
        </w:tabs>
        <w:ind w:left="1551" w:hanging="990"/>
      </w:pPr>
      <w:rPr>
        <w:rFonts w:hint="default"/>
      </w:rPr>
    </w:lvl>
    <w:lvl w:ilvl="3">
      <w:start w:val="1"/>
      <w:numFmt w:val="decimal"/>
      <w:isLgl/>
      <w:lvlText w:val="%1.%2.%3.%4"/>
      <w:lvlJc w:val="left"/>
      <w:pPr>
        <w:tabs>
          <w:tab w:val="num" w:pos="1641"/>
        </w:tabs>
        <w:ind w:left="1641" w:hanging="1080"/>
      </w:pPr>
      <w:rPr>
        <w:rFonts w:hint="default"/>
      </w:rPr>
    </w:lvl>
    <w:lvl w:ilvl="4">
      <w:start w:val="1"/>
      <w:numFmt w:val="decimal"/>
      <w:isLgl/>
      <w:lvlText w:val="%1.%2.%3.%4.%5"/>
      <w:lvlJc w:val="left"/>
      <w:pPr>
        <w:tabs>
          <w:tab w:val="num" w:pos="1641"/>
        </w:tabs>
        <w:ind w:left="1641" w:hanging="1080"/>
      </w:pPr>
      <w:rPr>
        <w:rFonts w:hint="default"/>
      </w:rPr>
    </w:lvl>
    <w:lvl w:ilvl="5">
      <w:start w:val="1"/>
      <w:numFmt w:val="decimal"/>
      <w:isLgl/>
      <w:lvlText w:val="%1.%2.%3.%4.%5.%6"/>
      <w:lvlJc w:val="left"/>
      <w:pPr>
        <w:tabs>
          <w:tab w:val="num" w:pos="2001"/>
        </w:tabs>
        <w:ind w:left="2001" w:hanging="1440"/>
      </w:pPr>
      <w:rPr>
        <w:rFonts w:hint="default"/>
      </w:rPr>
    </w:lvl>
    <w:lvl w:ilvl="6">
      <w:start w:val="1"/>
      <w:numFmt w:val="decimal"/>
      <w:isLgl/>
      <w:lvlText w:val="%1.%2.%3.%4.%5.%6.%7"/>
      <w:lvlJc w:val="left"/>
      <w:pPr>
        <w:tabs>
          <w:tab w:val="num" w:pos="2001"/>
        </w:tabs>
        <w:ind w:left="2001" w:hanging="1440"/>
      </w:pPr>
      <w:rPr>
        <w:rFonts w:hint="default"/>
      </w:rPr>
    </w:lvl>
    <w:lvl w:ilvl="7">
      <w:start w:val="1"/>
      <w:numFmt w:val="decimal"/>
      <w:isLgl/>
      <w:lvlText w:val="%1.%2.%3.%4.%5.%6.%7.%8"/>
      <w:lvlJc w:val="left"/>
      <w:pPr>
        <w:tabs>
          <w:tab w:val="num" w:pos="2361"/>
        </w:tabs>
        <w:ind w:left="2361" w:hanging="1800"/>
      </w:pPr>
      <w:rPr>
        <w:rFonts w:hint="default"/>
      </w:rPr>
    </w:lvl>
    <w:lvl w:ilvl="8">
      <w:start w:val="1"/>
      <w:numFmt w:val="decimal"/>
      <w:isLgl/>
      <w:lvlText w:val="%1.%2.%3.%4.%5.%6.%7.%8.%9"/>
      <w:lvlJc w:val="left"/>
      <w:pPr>
        <w:tabs>
          <w:tab w:val="num" w:pos="2721"/>
        </w:tabs>
        <w:ind w:left="2721" w:hanging="2160"/>
      </w:pPr>
      <w:rPr>
        <w:rFonts w:hint="default"/>
      </w:rPr>
    </w:lvl>
  </w:abstractNum>
  <w:num w:numId="1">
    <w:abstractNumId w:val="0"/>
  </w:num>
  <w:num w:numId="2">
    <w:abstractNumId w:val="8"/>
  </w:num>
  <w:num w:numId="3">
    <w:abstractNumId w:val="2"/>
  </w:num>
  <w:num w:numId="4">
    <w:abstractNumId w:val="4"/>
  </w:num>
  <w:num w:numId="5">
    <w:abstractNumId w:val="1"/>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617"/>
    <w:rsid w:val="00052AC7"/>
    <w:rsid w:val="002C3617"/>
    <w:rsid w:val="00452798"/>
    <w:rsid w:val="00A7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E5033-A17C-4E4B-B588-6BA5CB06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1"/>
      <w:jc w:val="both"/>
    </w:pPr>
  </w:style>
  <w:style w:type="paragraph" w:styleId="2">
    <w:name w:val="Body Text Indent 2"/>
    <w:basedOn w:val="a"/>
    <w:semiHidden/>
    <w:pPr>
      <w:tabs>
        <w:tab w:val="left" w:pos="1120"/>
      </w:tabs>
      <w:spacing w:line="360" w:lineRule="auto"/>
      <w:ind w:left="560"/>
      <w:jc w:val="both"/>
    </w:pPr>
  </w:style>
  <w:style w:type="paragraph" w:styleId="3">
    <w:name w:val="Body Text Indent 3"/>
    <w:basedOn w:val="a"/>
    <w:semiHidden/>
    <w:pPr>
      <w:tabs>
        <w:tab w:val="left" w:pos="1120"/>
      </w:tabs>
      <w:spacing w:line="360" w:lineRule="auto"/>
      <w:ind w:left="561"/>
      <w:jc w:val="both"/>
    </w:pPr>
  </w:style>
  <w:style w:type="paragraph" w:styleId="a4">
    <w:name w:val="Body Text"/>
    <w:basedOn w:val="a"/>
    <w:semiHidden/>
    <w:pPr>
      <w:spacing w:line="480" w:lineRule="auto"/>
      <w:jc w:val="both"/>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customStyle="1" w:styleId="1">
    <w:name w:val="Обычный1"/>
    <w:pPr>
      <w:widowControl w:val="0"/>
      <w:spacing w:line="320" w:lineRule="auto"/>
      <w:ind w:firstLine="280"/>
      <w:jc w:val="both"/>
    </w:pPr>
    <w:rPr>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АВТОПРИБОР</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cp:lastModifiedBy>admin</cp:lastModifiedBy>
  <cp:revision>2</cp:revision>
  <cp:lastPrinted>2002-01-18T07:02:00Z</cp:lastPrinted>
  <dcterms:created xsi:type="dcterms:W3CDTF">2014-02-13T17:29:00Z</dcterms:created>
  <dcterms:modified xsi:type="dcterms:W3CDTF">2014-02-13T17:29:00Z</dcterms:modified>
</cp:coreProperties>
</file>