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0" w:rsidRDefault="00404F80">
      <w:pPr>
        <w:pStyle w:val="1"/>
        <w:widowControl/>
        <w:spacing w:line="360" w:lineRule="auto"/>
        <w:ind w:right="-8" w:firstLine="0"/>
        <w:jc w:val="center"/>
        <w:rPr>
          <w:b/>
          <w:sz w:val="32"/>
        </w:rPr>
      </w:pPr>
      <w:r>
        <w:rPr>
          <w:b/>
          <w:sz w:val="32"/>
        </w:rPr>
        <w:t>Расчет тепловой схемы ПТУ К-500-65/3000.</w:t>
      </w:r>
    </w:p>
    <w:p w:rsidR="00404F80" w:rsidRDefault="00404F80">
      <w:pPr>
        <w:pStyle w:val="1"/>
        <w:widowControl/>
        <w:spacing w:line="360" w:lineRule="auto"/>
        <w:ind w:right="1400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1400" w:firstLine="0"/>
        <w:rPr>
          <w:b/>
          <w:sz w:val="28"/>
        </w:rPr>
      </w:pPr>
      <w:r>
        <w:rPr>
          <w:b/>
          <w:sz w:val="28"/>
        </w:rPr>
        <w:t>Постановка задачи.</w:t>
      </w:r>
    </w:p>
    <w:p w:rsidR="00404F80" w:rsidRDefault="00404F80">
      <w:pPr>
        <w:pStyle w:val="1"/>
        <w:widowControl/>
        <w:spacing w:line="360" w:lineRule="auto"/>
        <w:ind w:right="1400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noProof/>
          <w:sz w:val="24"/>
        </w:rPr>
      </w:pPr>
      <w:r>
        <w:rPr>
          <w:sz w:val="24"/>
        </w:rPr>
        <w:t>Расчет тепловой схемы АЭС сводится к расчету стандартной турбоустановки. Расчет приведен для турбоустановки К-500-65/3000, паровой турбины с мощностью</w:t>
      </w:r>
      <w:r>
        <w:rPr>
          <w:noProof/>
          <w:sz w:val="24"/>
        </w:rPr>
        <w:t xml:space="preserve"> 500</w:t>
      </w:r>
      <w:r>
        <w:rPr>
          <w:sz w:val="24"/>
        </w:rPr>
        <w:t xml:space="preserve"> МВт для одноконтурной АЭС с реактором РБМК-</w:t>
      </w:r>
      <w:r>
        <w:rPr>
          <w:noProof/>
          <w:sz w:val="24"/>
        </w:rPr>
        <w:t>1000.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Конечной целью расчета является определение электрической мощности и КПД турбоустановки при заданном расходе пара на турбину и заданной мощности теплофикационной установки.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>Описание расчетной тепловой схемы.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Особенности тепловой схемы одноконтурной АЭС связаны с радиоактивностью паров. В любой схеме таких АЭС обязательно: во-первых, включение в тепловую схему испарителя для получения нерадиактивного пара, подаваемого на уплотнения турбины; во-вторых, использование промежуточного водяного контура между греющим паром и водой теплосети. Выполнение этих решений обязательно. Оба этих условий были реализованы в рассчитываемой тепловой схеме.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Производится расчет паротурбинной установки, в которой образование пара происходит в корпусе реактора блока АЭС с РБМК-1000. В барабан-сепараторе происходит разделение острого пара и воды. Острый пар подается на ЦВД турбины и двухступенчатый пароперегреватель (ПП2).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Турбина К-500-65/3000 состоит из одного двухпоточного ЦВД и четырех двухпоточных ЦНД. Отборы из ЦВД и ЦНД идут на регенеративные подогреватели, а также на подогреватели сетевой воды, деаэратор и испаритель. Для уменьшения поступления продуктов коррозии в реакторную воду, ПВД не устанавливаются. Охладители дренажей установлены после каждого ПНД (в данной схеме пять ПНД). Используем каскадного слива дренажей ПНД, которые сливаются в конденсатор. Конденсатный насос установлен по двухподъемной схеме: КН1 – после конденсатора, а КН2</w:t>
      </w:r>
      <w:r>
        <w:rPr>
          <w:noProof/>
          <w:sz w:val="24"/>
        </w:rPr>
        <w:t xml:space="preserve"> –</w:t>
      </w:r>
      <w:r>
        <w:rPr>
          <w:sz w:val="24"/>
        </w:rPr>
        <w:t xml:space="preserve"> перед ПНД1.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>Подогрев основного конденсата, проходящего последовательно через все ПНД, происходит в следующей последовательности: ПНД1</w:t>
      </w:r>
      <w:r>
        <w:rPr>
          <w:noProof/>
          <w:sz w:val="24"/>
        </w:rPr>
        <w:t xml:space="preserve"> – 7 </w:t>
      </w:r>
      <w:r>
        <w:rPr>
          <w:sz w:val="24"/>
        </w:rPr>
        <w:t>отбор, ПНД2</w:t>
      </w:r>
      <w:r>
        <w:rPr>
          <w:noProof/>
          <w:sz w:val="24"/>
        </w:rPr>
        <w:t xml:space="preserve"> – 6 </w:t>
      </w:r>
      <w:r>
        <w:rPr>
          <w:sz w:val="24"/>
        </w:rPr>
        <w:t>отбор, ПНДЗ</w:t>
      </w:r>
      <w:r>
        <w:rPr>
          <w:noProof/>
          <w:sz w:val="24"/>
        </w:rPr>
        <w:t xml:space="preserve"> – 5 </w:t>
      </w:r>
      <w:r>
        <w:rPr>
          <w:sz w:val="24"/>
        </w:rPr>
        <w:t>отбор, ПНД4</w:t>
      </w:r>
      <w:r>
        <w:rPr>
          <w:noProof/>
          <w:sz w:val="24"/>
        </w:rPr>
        <w:t xml:space="preserve"> – 4 </w:t>
      </w:r>
      <w:r>
        <w:rPr>
          <w:sz w:val="24"/>
        </w:rPr>
        <w:t>отбор, ПНД5</w:t>
      </w:r>
      <w:r>
        <w:rPr>
          <w:noProof/>
          <w:sz w:val="24"/>
        </w:rPr>
        <w:t xml:space="preserve"> – 3 </w:t>
      </w:r>
      <w:r>
        <w:rPr>
          <w:sz w:val="24"/>
        </w:rPr>
        <w:t>отбор. Также происходит подогрев сетевой воды: Б1</w:t>
      </w:r>
      <w:r>
        <w:rPr>
          <w:noProof/>
          <w:sz w:val="24"/>
        </w:rPr>
        <w:t xml:space="preserve"> – 5 </w:t>
      </w:r>
      <w:r>
        <w:rPr>
          <w:sz w:val="24"/>
        </w:rPr>
        <w:t xml:space="preserve">отбор, Б2 – </w:t>
      </w:r>
      <w:r>
        <w:rPr>
          <w:noProof/>
          <w:sz w:val="24"/>
        </w:rPr>
        <w:t xml:space="preserve">4 </w:t>
      </w:r>
      <w:r>
        <w:rPr>
          <w:sz w:val="24"/>
        </w:rPr>
        <w:t>отбор, БЗ</w:t>
      </w:r>
      <w:r>
        <w:rPr>
          <w:noProof/>
          <w:sz w:val="24"/>
        </w:rPr>
        <w:t xml:space="preserve"> – 3 </w:t>
      </w:r>
      <w:r>
        <w:rPr>
          <w:sz w:val="24"/>
        </w:rPr>
        <w:t>отбор, Б4</w:t>
      </w:r>
      <w:r>
        <w:rPr>
          <w:noProof/>
          <w:sz w:val="24"/>
        </w:rPr>
        <w:t xml:space="preserve"> – 2 </w:t>
      </w:r>
      <w:r>
        <w:rPr>
          <w:sz w:val="24"/>
        </w:rPr>
        <w:t>отбор. За счет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отбора происходит деаэрация, а также парообразование нерадиактивного пара в испарителе.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Между ЦВД и ЦНД установлен сепаратор и двухступенчатый пароперегреватель. Дренаж после сепаратора сбрасывается в ПНДЗ, после ПП1 и ПП2 в деаэратор.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От естественных примесей воды реактор одноконтурной АЭС надежно защищает</w:t>
      </w:r>
      <w:r>
        <w:rPr>
          <w:noProof/>
          <w:sz w:val="24"/>
        </w:rPr>
        <w:t xml:space="preserve"> 100 % - </w:t>
      </w:r>
      <w:r>
        <w:rPr>
          <w:sz w:val="24"/>
        </w:rPr>
        <w:t>ная конденсатоочистка. БОУ установлен перед КН2, после КН1 установлены основной эжектор и эжектор уплотнений.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 xml:space="preserve">Расчетная схема ПТУ и </w:t>
      </w:r>
      <w:r>
        <w:rPr>
          <w:b/>
          <w:sz w:val="28"/>
          <w:lang w:val="en-US"/>
        </w:rPr>
        <w:t>h</w:t>
      </w:r>
      <w:r>
        <w:rPr>
          <w:b/>
          <w:sz w:val="28"/>
        </w:rPr>
        <w:t xml:space="preserve">, </w:t>
      </w:r>
      <w:r>
        <w:rPr>
          <w:b/>
          <w:sz w:val="28"/>
          <w:lang w:val="en-US"/>
        </w:rPr>
        <w:t>s</w:t>
      </w:r>
      <w:r>
        <w:rPr>
          <w:b/>
          <w:sz w:val="28"/>
        </w:rPr>
        <w:t xml:space="preserve"> – диаграмма процесса в турбине.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Расчетная схема составлена на основе принципиальной схемы, разработанной заводом-изготовителем (ХТГЗ). Исходные данные по параметрам отборов турбины К-500-65/3000 были взяты из</w:t>
      </w:r>
      <w:r>
        <w:rPr>
          <w:noProof/>
          <w:sz w:val="24"/>
        </w:rPr>
        <w:t xml:space="preserve"> </w:t>
      </w:r>
      <w:r>
        <w:rPr>
          <w:noProof/>
          <w:sz w:val="24"/>
          <w:highlight w:val="red"/>
        </w:rPr>
        <w:t>[1]</w:t>
      </w:r>
      <w:r>
        <w:rPr>
          <w:sz w:val="24"/>
        </w:rPr>
        <w:t xml:space="preserve"> и сведены в </w:t>
      </w:r>
      <w:r>
        <w:rPr>
          <w:sz w:val="24"/>
          <w:highlight w:val="red"/>
        </w:rPr>
        <w:t>табл</w:t>
      </w:r>
      <w:r>
        <w:rPr>
          <w:noProof/>
          <w:sz w:val="24"/>
          <w:highlight w:val="red"/>
        </w:rPr>
        <w:t xml:space="preserve"> 0.4.-1</w:t>
      </w:r>
      <w:r>
        <w:rPr>
          <w:noProof/>
          <w:sz w:val="24"/>
        </w:rPr>
        <w:t>.</w:t>
      </w:r>
      <w:r>
        <w:rPr>
          <w:sz w:val="24"/>
        </w:rPr>
        <w:t xml:space="preserve"> Некоторые числовые данные были взяты из </w:t>
      </w:r>
      <w:r>
        <w:rPr>
          <w:sz w:val="24"/>
          <w:highlight w:val="red"/>
        </w:rPr>
        <w:t>[4]</w:t>
      </w:r>
      <w:r>
        <w:rPr>
          <w:sz w:val="24"/>
        </w:rPr>
        <w:t xml:space="preserve">, проекта турбоустановки К-750-65/3000 (близкой по своим характеристикам к рассчитываемой). В </w:t>
      </w:r>
      <w:r>
        <w:rPr>
          <w:sz w:val="24"/>
          <w:highlight w:val="red"/>
        </w:rPr>
        <w:t>табл.</w:t>
      </w:r>
      <w:r>
        <w:rPr>
          <w:noProof/>
          <w:sz w:val="24"/>
          <w:highlight w:val="red"/>
        </w:rPr>
        <w:t xml:space="preserve"> 0.4.-1</w:t>
      </w:r>
      <w:r>
        <w:rPr>
          <w:noProof/>
          <w:sz w:val="24"/>
        </w:rPr>
        <w:t xml:space="preserve"> </w:t>
      </w:r>
      <w:r>
        <w:rPr>
          <w:sz w:val="24"/>
        </w:rPr>
        <w:t xml:space="preserve">представлены данные о параметрах пара в отборах турбины. По таблице построена </w:t>
      </w:r>
      <w:r>
        <w:rPr>
          <w:sz w:val="24"/>
          <w:lang w:val="en-US"/>
        </w:rPr>
        <w:t>h</w:t>
      </w:r>
      <w:r>
        <w:rPr>
          <w:sz w:val="24"/>
        </w:rPr>
        <w:t xml:space="preserve">, </w:t>
      </w:r>
      <w:r>
        <w:rPr>
          <w:sz w:val="24"/>
          <w:lang w:val="en-US"/>
        </w:rPr>
        <w:t>s</w:t>
      </w:r>
      <w:r>
        <w:rPr>
          <w:sz w:val="24"/>
        </w:rPr>
        <w:t xml:space="preserve"> – диаграмма процесса расширения пара в турбине </w:t>
      </w:r>
      <w:r>
        <w:rPr>
          <w:sz w:val="24"/>
          <w:highlight w:val="red"/>
        </w:rPr>
        <w:t>(рис.2)</w:t>
      </w:r>
      <w:r>
        <w:rPr>
          <w:sz w:val="24"/>
        </w:rPr>
        <w:t xml:space="preserve">. В </w:t>
      </w:r>
      <w:r>
        <w:rPr>
          <w:sz w:val="24"/>
          <w:highlight w:val="red"/>
        </w:rPr>
        <w:t>табл. 0.4.-2</w:t>
      </w:r>
      <w:r>
        <w:rPr>
          <w:sz w:val="24"/>
        </w:rPr>
        <w:t xml:space="preserve"> представлены основные исходные данные.</w:t>
      </w: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4"/>
        </w:rPr>
      </w:pPr>
      <w:r>
        <w:rPr>
          <w:sz w:val="16"/>
        </w:rPr>
        <w:br w:type="page"/>
      </w:r>
      <w:r>
        <w:rPr>
          <w:b/>
          <w:sz w:val="24"/>
          <w:highlight w:val="red"/>
        </w:rPr>
        <w:lastRenderedPageBreak/>
        <w:t>Таблица 0.4.-1: Параметры пара в отборах турбины К-500-65/3000.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0"/>
        <w:gridCol w:w="2123"/>
        <w:gridCol w:w="2123"/>
        <w:gridCol w:w="2123"/>
        <w:gridCol w:w="2123"/>
      </w:tblGrid>
      <w:tr w:rsidR="00404F80">
        <w:trPr>
          <w:trHeight w:hRule="exact" w:val="866"/>
          <w:jc w:val="center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right="2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2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320" w:right="2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</w:t>
            </w:r>
          </w:p>
          <w:p w:rsidR="00404F80" w:rsidRDefault="00404F80">
            <w:pPr>
              <w:pStyle w:val="1"/>
              <w:widowControl/>
              <w:spacing w:line="360" w:lineRule="auto"/>
              <w:ind w:left="480" w:right="4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</w:rPr>
              <w:t>, МПа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240" w:right="2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Ст. сухости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0" w:right="80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Энтальпия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</w:rPr>
              <w:t>, кДж/кг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</w:rPr>
              <w:t>,°С</w:t>
            </w:r>
          </w:p>
        </w:tc>
      </w:tr>
      <w:tr w:rsidR="00404F80">
        <w:trPr>
          <w:trHeight w:hRule="exact" w:val="703"/>
          <w:jc w:val="center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6.59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0.995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2770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281.8</w:t>
            </w:r>
          </w:p>
        </w:tc>
      </w:tr>
      <w:tr w:rsidR="00404F80">
        <w:trPr>
          <w:trHeight w:hRule="exact" w:val="697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2.055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0.900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2608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213.8</w:t>
            </w:r>
          </w:p>
        </w:tc>
      </w:tr>
      <w:tr w:rsidR="00404F80">
        <w:trPr>
          <w:trHeight w:hRule="exact" w:val="707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1.155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0.880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2544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186.3</w:t>
            </w:r>
          </w:p>
        </w:tc>
      </w:tr>
      <w:tr w:rsidR="00404F80">
        <w:trPr>
          <w:trHeight w:hRule="exact" w:val="717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0.632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0-.860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2468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160.9</w:t>
            </w:r>
          </w:p>
        </w:tc>
      </w:tr>
      <w:tr w:rsidR="00404F80">
        <w:trPr>
          <w:trHeight w:hRule="exact" w:val="700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0.348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0.849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2390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138.7</w:t>
            </w:r>
          </w:p>
        </w:tc>
      </w:tr>
      <w:tr w:rsidR="00404F80">
        <w:trPr>
          <w:trHeight w:hRule="exact" w:val="710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0.142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-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2852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189.3</w:t>
            </w:r>
          </w:p>
        </w:tc>
      </w:tr>
      <w:tr w:rsidR="00404F80">
        <w:trPr>
          <w:trHeight w:hRule="exact" w:val="719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0.066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-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2724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122</w:t>
            </w:r>
          </w:p>
        </w:tc>
      </w:tr>
      <w:tr w:rsidR="00404F80">
        <w:trPr>
          <w:trHeight w:hRule="exact" w:val="701"/>
          <w:jc w:val="center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0.026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0.990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2596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65.9</w:t>
            </w:r>
          </w:p>
        </w:tc>
      </w:tr>
    </w:tbl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Давление в конденсаторе: р</w:t>
      </w:r>
      <w:r>
        <w:rPr>
          <w:sz w:val="24"/>
          <w:vertAlign w:val="subscript"/>
        </w:rPr>
        <w:t>к</w:t>
      </w:r>
      <w:r>
        <w:rPr>
          <w:sz w:val="24"/>
        </w:rPr>
        <w:t>=0.004 МПа (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к</w:t>
      </w:r>
      <w:r>
        <w:rPr>
          <w:sz w:val="24"/>
        </w:rPr>
        <w:t>=2416 кДж/кг).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4"/>
        </w:rPr>
      </w:pPr>
      <w:r>
        <w:rPr>
          <w:b/>
          <w:sz w:val="24"/>
          <w:highlight w:val="red"/>
        </w:rPr>
        <w:t>Таблица 0.4.-2: Основные исходные данные.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404F80">
        <w:trPr>
          <w:trHeight w:val="465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Численное значение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Размерность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fillcolor="window">
                  <v:imagedata r:id="rId7" o:title=""/>
                </v:shape>
              </w:pict>
            </w:r>
            <w:r w:rsidR="00404F80">
              <w:rPr>
                <w:sz w:val="24"/>
              </w:rPr>
              <w:t xml:space="preserve"> - расход пара на турбоустановку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793.1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026" type="#_x0000_t75" style="width:11.25pt;height:12.75pt" fillcolor="window">
                  <v:imagedata r:id="rId8" o:title=""/>
                </v:shape>
              </w:pict>
            </w:r>
            <w:r w:rsidR="00404F80">
              <w:rPr>
                <w:sz w:val="24"/>
              </w:rPr>
              <w:t xml:space="preserve"> - давление пара перед турбоустановкой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6.59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027" type="#_x0000_t75" style="width:12pt;height:12.75pt" fillcolor="window">
                  <v:imagedata r:id="rId9" o:title=""/>
                </v:shape>
              </w:pict>
            </w:r>
            <w:r w:rsidR="00404F80">
              <w:rPr>
                <w:sz w:val="24"/>
              </w:rPr>
              <w:t xml:space="preserve"> - степень сухости пара перед турбоустановкой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0.995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028" type="#_x0000_t75" style="width:15pt;height:12.75pt" fillcolor="window">
                  <v:imagedata r:id="rId10" o:title=""/>
                </v:shape>
              </w:pict>
            </w:r>
            <w:r w:rsidR="00404F80">
              <w:rPr>
                <w:sz w:val="24"/>
              </w:rPr>
              <w:t xml:space="preserve"> - температура промперегрева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265.4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4"/>
                <w:sz w:val="24"/>
              </w:rPr>
              <w:pict>
                <v:shape id="_x0000_i1029" type="#_x0000_t75" style="width:12pt;height:14.25pt" fillcolor="window">
                  <v:imagedata r:id="rId11" o:title=""/>
                </v:shape>
              </w:pict>
            </w:r>
            <w:r w:rsidR="00404F80">
              <w:rPr>
                <w:sz w:val="24"/>
              </w:rPr>
              <w:t xml:space="preserve"> - давление в деаэраторе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0.69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030" type="#_x0000_t75" style="width:11.25pt;height:12.75pt" fillcolor="window">
                  <v:imagedata r:id="rId12" o:title=""/>
                </v:shape>
              </w:pict>
            </w:r>
            <w:r w:rsidR="00404F80">
              <w:rPr>
                <w:sz w:val="24"/>
              </w:rPr>
              <w:t xml:space="preserve"> - давление в конденсаторе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</w:tr>
      <w:tr w:rsidR="00404F80">
        <w:trPr>
          <w:trHeight w:val="482"/>
        </w:trPr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031" type="#_x0000_t75" style="width:14.25pt;height:12.75pt" fillcolor="window">
                  <v:imagedata r:id="rId13" o:title=""/>
                </v:shape>
              </w:pict>
            </w:r>
            <w:r w:rsidR="00404F80">
              <w:rPr>
                <w:sz w:val="24"/>
              </w:rPr>
              <w:t xml:space="preserve"> - тепловая мощность, отдаваемая в теплосеть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МВт</w:t>
            </w:r>
          </w:p>
        </w:tc>
      </w:tr>
    </w:tbl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  <w:sectPr w:rsidR="00404F80">
          <w:headerReference w:type="default" r:id="rId14"/>
          <w:pgSz w:w="11900" w:h="16820" w:code="9"/>
          <w:pgMar w:top="1418" w:right="851" w:bottom="1418" w:left="1418" w:header="720" w:footer="1134" w:gutter="0"/>
          <w:cols w:space="60"/>
          <w:noEndnote/>
        </w:sectPr>
      </w:pPr>
    </w:p>
    <w:p w:rsidR="00404F80" w:rsidRDefault="00E64CCA">
      <w:pPr>
        <w:pStyle w:val="1"/>
        <w:widowControl/>
        <w:spacing w:line="360" w:lineRule="auto"/>
        <w:ind w:firstLine="0"/>
        <w:jc w:val="center"/>
        <w:rPr>
          <w:b/>
          <w:sz w:val="24"/>
        </w:rPr>
      </w:pPr>
      <w:r>
        <w:rPr>
          <w:highlight w:val="red"/>
        </w:rPr>
        <w:lastRenderedPageBreak/>
        <w:pict>
          <v:shape id="_x0000_s1221" type="#_x0000_t75" style="position:absolute;left:0;text-align:left;margin-left:0;margin-top:.5pt;width:714.3pt;height:449.85pt;z-index:251662848" o:allowincell="f">
            <v:imagedata r:id="rId15" o:title=""/>
            <w10:wrap type="topAndBottom"/>
          </v:shape>
        </w:pict>
      </w:r>
      <w:r w:rsidR="00404F80">
        <w:rPr>
          <w:b/>
          <w:sz w:val="24"/>
          <w:highlight w:val="red"/>
        </w:rPr>
        <w:t>Рис. 1</w:t>
      </w:r>
      <w:r w:rsidR="00404F80">
        <w:rPr>
          <w:b/>
          <w:sz w:val="24"/>
        </w:rPr>
        <w:t>: Тепловая схема ПТУ К-500-65/3000.</w:t>
      </w:r>
    </w:p>
    <w:p w:rsidR="00404F80" w:rsidRDefault="00E64CCA">
      <w:pPr>
        <w:pStyle w:val="1"/>
        <w:widowControl/>
        <w:spacing w:line="360" w:lineRule="auto"/>
        <w:ind w:firstLine="0"/>
        <w:jc w:val="center"/>
        <w:rPr>
          <w:b/>
          <w:sz w:val="24"/>
        </w:rPr>
      </w:pPr>
      <w:r>
        <w:lastRenderedPageBreak/>
        <w:pict>
          <v:shape id="_x0000_s1220" type="#_x0000_t75" style="position:absolute;left:0;text-align:left;margin-left:21.3pt;margin-top:-20.2pt;width:670.2pt;height:452.7pt;z-index:251661824" o:allowincell="f">
            <v:imagedata r:id="rId16" o:title=""/>
            <w10:wrap type="topAndBottom"/>
          </v:shape>
        </w:pict>
      </w:r>
      <w:r w:rsidR="00404F80">
        <w:rPr>
          <w:b/>
          <w:sz w:val="24"/>
          <w:highlight w:val="red"/>
        </w:rPr>
        <w:t>Рис. 2</w:t>
      </w:r>
      <w:r w:rsidR="00404F80">
        <w:rPr>
          <w:b/>
          <w:sz w:val="24"/>
        </w:rPr>
        <w:t>: Процесс расширения пара в турбине.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  <w:sectPr w:rsidR="00404F80">
          <w:type w:val="oddPage"/>
          <w:pgSz w:w="16840" w:h="11907" w:orient="landscape" w:code="9"/>
          <w:pgMar w:top="1418" w:right="1418" w:bottom="851" w:left="1134" w:header="720" w:footer="720" w:gutter="0"/>
          <w:cols w:space="60"/>
          <w:noEndnote/>
        </w:sect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lastRenderedPageBreak/>
        <w:t>Таблица параметров и расходов рабочего тела.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При заполнении таблицы используем материал изложенный в </w:t>
      </w:r>
      <w:r>
        <w:rPr>
          <w:sz w:val="24"/>
          <w:highlight w:val="red"/>
        </w:rPr>
        <w:t>[2]</w:t>
      </w:r>
      <w:r>
        <w:rPr>
          <w:sz w:val="24"/>
        </w:rPr>
        <w:t>. Значения параметров рабочего тела, необходимые для расчета уравнений теплового баланса элементов схемы и заданные расходы, так же как и основные результаты расчета, удобно сводить в таблицу. Данные в строках</w:t>
      </w:r>
      <w:r>
        <w:rPr>
          <w:noProof/>
          <w:sz w:val="24"/>
        </w:rPr>
        <w:t xml:space="preserve"> 1, 2, 3 – </w:t>
      </w:r>
      <w:r>
        <w:rPr>
          <w:sz w:val="24"/>
        </w:rPr>
        <w:t xml:space="preserve">номера отборов, давления и энтальпии в них вносятся из </w:t>
      </w:r>
      <w:r>
        <w:rPr>
          <w:sz w:val="24"/>
          <w:highlight w:val="red"/>
        </w:rPr>
        <w:t>табл. 0.4.-1</w:t>
      </w:r>
      <w:r>
        <w:rPr>
          <w:noProof/>
          <w:sz w:val="24"/>
        </w:rPr>
        <w:t>.</w:t>
      </w:r>
      <w:r>
        <w:rPr>
          <w:sz w:val="24"/>
        </w:rPr>
        <w:t xml:space="preserve"> Давления в подогревателях (строка</w:t>
      </w:r>
      <w:r>
        <w:rPr>
          <w:noProof/>
          <w:sz w:val="24"/>
        </w:rPr>
        <w:t xml:space="preserve"> 4)</w:t>
      </w:r>
      <w:r>
        <w:rPr>
          <w:sz w:val="24"/>
        </w:rPr>
        <w:t xml:space="preserve"> рассчитываются по давлению в отборах с учетом гидравлических потерь по формуле:</w:t>
      </w:r>
    </w:p>
    <w:p w:rsidR="00404F80" w:rsidRDefault="00404F80">
      <w:pPr>
        <w:pStyle w:val="1"/>
        <w:widowControl/>
        <w:numPr>
          <w:ilvl w:val="0"/>
          <w:numId w:val="2"/>
        </w:numPr>
        <w:spacing w:line="360" w:lineRule="auto"/>
        <w:rPr>
          <w:i/>
          <w:sz w:val="24"/>
        </w:rPr>
      </w:pPr>
      <w:r>
        <w:rPr>
          <w:i/>
          <w:sz w:val="24"/>
        </w:rPr>
        <w:t xml:space="preserve">необходимое давление в точке турбины, из которой отбирается пар на подогреватель </w:t>
      </w:r>
      <w:r>
        <w:rPr>
          <w:i/>
          <w:sz w:val="24"/>
          <w:lang w:val="en-US"/>
        </w:rPr>
        <w:t>r</w:t>
      </w:r>
      <w:r>
        <w:rPr>
          <w:i/>
          <w:sz w:val="24"/>
        </w:rPr>
        <w:t>:</w:t>
      </w:r>
    </w:p>
    <w:p w:rsidR="00404F80" w:rsidRDefault="00E64CCA">
      <w:pPr>
        <w:pStyle w:val="1"/>
        <w:widowControl/>
        <w:spacing w:line="360" w:lineRule="auto"/>
        <w:ind w:firstLine="284"/>
        <w:rPr>
          <w:sz w:val="24"/>
        </w:rPr>
      </w:pPr>
      <w:r>
        <w:rPr>
          <w:noProof/>
          <w:snapToGrid/>
          <w:position w:val="-30"/>
          <w:sz w:val="24"/>
        </w:rPr>
        <w:pict>
          <v:shape id="_x0000_i1032" type="#_x0000_t75" style="width:81pt;height:35.25pt" fillcolor="window">
            <v:imagedata r:id="rId17" o:title=""/>
          </v:shape>
        </w:pict>
      </w:r>
    </w:p>
    <w:p w:rsidR="00404F80" w:rsidRDefault="00404F80">
      <w:pPr>
        <w:pStyle w:val="1"/>
        <w:widowControl/>
        <w:numPr>
          <w:ilvl w:val="0"/>
          <w:numId w:val="2"/>
        </w:numPr>
        <w:spacing w:line="360" w:lineRule="auto"/>
        <w:rPr>
          <w:i/>
          <w:sz w:val="24"/>
        </w:rPr>
      </w:pPr>
      <w:r>
        <w:rPr>
          <w:i/>
          <w:sz w:val="24"/>
        </w:rPr>
        <w:t>относительная величина потери давления в паропроводе от турбины до подогревателя:</w:t>
      </w:r>
    </w:p>
    <w:p w:rsidR="00404F80" w:rsidRDefault="00E64CCA">
      <w:pPr>
        <w:pStyle w:val="1"/>
        <w:widowControl/>
        <w:spacing w:line="360" w:lineRule="auto"/>
        <w:ind w:firstLine="284"/>
        <w:rPr>
          <w:noProof/>
          <w:snapToGrid/>
          <w:sz w:val="24"/>
        </w:rPr>
      </w:pPr>
      <w:r>
        <w:rPr>
          <w:noProof/>
          <w:snapToGrid/>
          <w:position w:val="-24"/>
          <w:sz w:val="24"/>
        </w:rPr>
        <w:pict>
          <v:shape id="_x0000_i1033" type="#_x0000_t75" style="width:66pt;height:30.75pt" fillcolor="window">
            <v:imagedata r:id="rId18" o:title=""/>
          </v:shape>
        </w:pict>
      </w:r>
    </w:p>
    <w:p w:rsidR="00404F80" w:rsidRDefault="00404F80">
      <w:pPr>
        <w:pStyle w:val="1"/>
        <w:widowControl/>
        <w:spacing w:line="360" w:lineRule="auto"/>
        <w:ind w:firstLine="567"/>
        <w:rPr>
          <w:i/>
        </w:rPr>
      </w:pPr>
      <w:r>
        <w:rPr>
          <w:i/>
          <w:snapToGrid/>
          <w:lang w:val="en-US"/>
        </w:rPr>
        <w:t>r</w:t>
      </w:r>
      <w:r>
        <w:rPr>
          <w:i/>
          <w:snapToGrid/>
        </w:rPr>
        <w:t xml:space="preserve"> – номер подогревателя по ходу воды, включая деаэратор.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В стоку 5 внесены температуры насыщения при этих давлениях. Строка 6 заполняется при наличии у подогревателя охладителя дренажа (указывается выбранный недогрев в нем). Температура дренажа (строка 7) при отсутствии охладителя дренажа равна температуре насыщения в подогревателе (строка 5), в противном случае температура дренажа рассчитывается по формуле: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noProof/>
          <w:snapToGrid/>
          <w:sz w:val="24"/>
        </w:rPr>
      </w:pPr>
      <w:r>
        <w:rPr>
          <w:noProof/>
          <w:snapToGrid/>
          <w:position w:val="-10"/>
          <w:sz w:val="24"/>
        </w:rPr>
        <w:pict>
          <v:shape id="_x0000_i1034" type="#_x0000_t75" style="width:86.25pt;height:18pt" fillcolor="window">
            <v:imagedata r:id="rId19" o:title=""/>
          </v:shape>
        </w:pic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35" type="#_x0000_t75" style="width:20.25pt;height:18pt" fillcolor="window">
            <v:imagedata r:id="rId20" o:title=""/>
          </v:shape>
        </w:pict>
      </w:r>
      <w:r w:rsidR="00404F80">
        <w:rPr>
          <w:i/>
        </w:rPr>
        <w:t xml:space="preserve"> - температура среды на выходе из предыдущего подогревателя (строка 11);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36" type="#_x0000_t75" style="width:26.25pt;height:18pt" fillcolor="window">
            <v:imagedata r:id="rId21" o:title=""/>
          </v:shape>
        </w:pict>
      </w:r>
      <w:r w:rsidR="00404F80">
        <w:rPr>
          <w:i/>
        </w:rPr>
        <w:t xml:space="preserve"> - значение </w:t>
      </w:r>
      <w:r w:rsidR="00404F80">
        <w:rPr>
          <w:i/>
          <w:lang w:val="en-US"/>
        </w:rPr>
        <w:t>min</w:t>
      </w:r>
      <w:r w:rsidR="00404F80">
        <w:rPr>
          <w:i/>
        </w:rPr>
        <w:t xml:space="preserve"> температурного напора в охладителе дренажа (строка 6).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Энтальпии дренажей подогревателей (строка</w:t>
      </w:r>
      <w:r>
        <w:rPr>
          <w:noProof/>
          <w:sz w:val="24"/>
        </w:rPr>
        <w:t xml:space="preserve"> 8)</w:t>
      </w:r>
      <w:r>
        <w:rPr>
          <w:sz w:val="24"/>
        </w:rPr>
        <w:t xml:space="preserve"> определяются по</w:t>
      </w:r>
      <w:r>
        <w:rPr>
          <w:noProof/>
          <w:sz w:val="24"/>
        </w:rPr>
        <w:t xml:space="preserve"> </w:t>
      </w:r>
      <w:r>
        <w:rPr>
          <w:noProof/>
          <w:sz w:val="24"/>
          <w:highlight w:val="red"/>
        </w:rPr>
        <w:t>[4]</w:t>
      </w:r>
      <w:r>
        <w:rPr>
          <w:sz w:val="24"/>
        </w:rPr>
        <w:t xml:space="preserve"> на линии насыщения при давлении в соответствующем подогревателе. Давление воды за подогревателями (строка</w:t>
      </w:r>
      <w:r>
        <w:rPr>
          <w:noProof/>
          <w:sz w:val="24"/>
        </w:rPr>
        <w:t xml:space="preserve"> 9)</w:t>
      </w:r>
      <w:r>
        <w:rPr>
          <w:sz w:val="24"/>
        </w:rPr>
        <w:t xml:space="preserve"> находят по напору питательного и конденсатного насосов с учетом гидравлических потерь по водяной стороне подогревателя. Температура обогреваемой среды после подогревателя (строка </w:t>
      </w:r>
      <w:r>
        <w:rPr>
          <w:noProof/>
          <w:sz w:val="24"/>
        </w:rPr>
        <w:t>11)</w:t>
      </w:r>
      <w:r>
        <w:rPr>
          <w:sz w:val="24"/>
        </w:rPr>
        <w:t xml:space="preserve"> определяется по формуле:</w:t>
      </w:r>
    </w:p>
    <w:p w:rsidR="00404F80" w:rsidRDefault="00E64CCA">
      <w:pPr>
        <w:pStyle w:val="1"/>
        <w:widowControl/>
        <w:spacing w:line="360" w:lineRule="auto"/>
        <w:ind w:firstLine="284"/>
        <w:rPr>
          <w:sz w:val="24"/>
        </w:rPr>
      </w:pPr>
      <w:r>
        <w:rPr>
          <w:noProof/>
          <w:snapToGrid/>
          <w:position w:val="-10"/>
          <w:sz w:val="24"/>
        </w:rPr>
        <w:pict>
          <v:shape id="_x0000_i1037" type="#_x0000_t75" style="width:66.75pt;height:18pt" fillcolor="window">
            <v:imagedata r:id="rId22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567"/>
        <w:rPr>
          <w:i/>
        </w:rPr>
      </w:pPr>
      <w:r>
        <w:rPr>
          <w:i/>
          <w:noProof/>
          <w:snapToGrid/>
          <w:position w:val="-10"/>
        </w:rPr>
        <w:lastRenderedPageBreak/>
        <w:pict>
          <v:shape id="_x0000_i1038" type="#_x0000_t75" style="width:12.75pt;height:17.25pt" fillcolor="window">
            <v:imagedata r:id="rId23" o:title=""/>
          </v:shape>
        </w:pict>
      </w:r>
      <w:r w:rsidR="00404F80">
        <w:rPr>
          <w:i/>
          <w:noProof/>
          <w:snapToGrid/>
        </w:rPr>
        <w:t xml:space="preserve"> - </w:t>
      </w:r>
      <w:r w:rsidR="00404F80">
        <w:rPr>
          <w:i/>
        </w:rPr>
        <w:t>температура насыщения в подогревателе (строка 5);</w:t>
      </w:r>
    </w:p>
    <w:p w:rsidR="00404F80" w:rsidRDefault="00E64CCA">
      <w:pPr>
        <w:pStyle w:val="1"/>
        <w:widowControl/>
        <w:spacing w:line="360" w:lineRule="auto"/>
        <w:ind w:firstLine="567"/>
        <w:rPr>
          <w:i/>
        </w:rPr>
      </w:pPr>
      <w:r>
        <w:rPr>
          <w:i/>
          <w:noProof/>
          <w:snapToGrid/>
          <w:position w:val="-10"/>
        </w:rPr>
        <w:pict>
          <v:shape id="_x0000_i1039" type="#_x0000_t75" style="width:18.75pt;height:17.25pt" fillcolor="window">
            <v:imagedata r:id="rId24" o:title=""/>
          </v:shape>
        </w:pict>
      </w:r>
      <w:r w:rsidR="00404F80">
        <w:rPr>
          <w:i/>
          <w:noProof/>
          <w:snapToGrid/>
        </w:rPr>
        <w:t xml:space="preserve"> - принятое значение минимального температурного напора (строка 10).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Энтальпия нагреваемой воды (строка</w:t>
      </w:r>
      <w:r>
        <w:rPr>
          <w:noProof/>
          <w:sz w:val="24"/>
        </w:rPr>
        <w:t xml:space="preserve"> 12)</w:t>
      </w:r>
      <w:r>
        <w:rPr>
          <w:sz w:val="24"/>
        </w:rPr>
        <w:t xml:space="preserve"> определяется по соответствующим давлениям и температурам (строки</w:t>
      </w:r>
      <w:r>
        <w:rPr>
          <w:noProof/>
          <w:sz w:val="24"/>
        </w:rPr>
        <w:t xml:space="preserve"> 9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11).</w:t>
      </w:r>
      <w:r>
        <w:rPr>
          <w:sz w:val="24"/>
        </w:rPr>
        <w:t xml:space="preserve"> В строку</w:t>
      </w:r>
      <w:r>
        <w:rPr>
          <w:noProof/>
          <w:sz w:val="24"/>
        </w:rPr>
        <w:t xml:space="preserve"> 6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вносятся выбранные значения </w:t>
      </w:r>
      <w:r w:rsidR="00E64CCA">
        <w:rPr>
          <w:i/>
          <w:noProof/>
          <w:snapToGrid/>
          <w:position w:val="-10"/>
          <w:sz w:val="24"/>
        </w:rPr>
        <w:pict>
          <v:shape id="_x0000_i1040" type="#_x0000_t75" style="width:18pt;height:15.75pt" fillcolor="window">
            <v:imagedata r:id="rId25" o:title=""/>
          </v:shape>
        </w:pict>
      </w:r>
      <w:r>
        <w:rPr>
          <w:sz w:val="24"/>
        </w:rPr>
        <w:t xml:space="preserve"> с учетом используемых в схеме подогревателей. В строку</w:t>
      </w:r>
      <w:r>
        <w:rPr>
          <w:noProof/>
          <w:sz w:val="24"/>
        </w:rPr>
        <w:t xml:space="preserve"> 13 </w:t>
      </w:r>
      <w:r>
        <w:rPr>
          <w:sz w:val="24"/>
        </w:rPr>
        <w:t>вносятся рассчитанные значения расходов пара через элементы схемы.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  <w:sectPr w:rsidR="00404F80">
          <w:type w:val="oddPage"/>
          <w:pgSz w:w="11907" w:h="16840" w:code="9"/>
          <w:pgMar w:top="1418" w:right="851" w:bottom="1134" w:left="1418" w:header="720" w:footer="720" w:gutter="0"/>
          <w:cols w:space="60"/>
          <w:noEndnote/>
        </w:sect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4"/>
        </w:rPr>
      </w:pPr>
      <w:r>
        <w:rPr>
          <w:b/>
          <w:sz w:val="24"/>
          <w:highlight w:val="red"/>
        </w:rPr>
        <w:lastRenderedPageBreak/>
        <w:t>Таблица</w:t>
      </w:r>
      <w:r>
        <w:rPr>
          <w:b/>
          <w:noProof/>
          <w:sz w:val="24"/>
          <w:highlight w:val="red"/>
        </w:rPr>
        <w:t xml:space="preserve"> 0.4.-3</w:t>
      </w:r>
      <w:r>
        <w:rPr>
          <w:b/>
          <w:sz w:val="24"/>
          <w:highlight w:val="red"/>
        </w:rPr>
        <w:t>: Параметры рабочего тела в элементах расчетной схемы.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404F80">
        <w:trPr>
          <w:cantSplit/>
          <w:trHeight w:hRule="exact" w:val="66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right="-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№ стр.</w:t>
            </w:r>
          </w:p>
        </w:tc>
        <w:tc>
          <w:tcPr>
            <w:tcW w:w="297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среды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ПП2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ПП1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Б4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П5+ОД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БЗ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П4+ОД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Пр**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ПЗ+ОД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П2+ОД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П1+ОД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</w:tc>
      </w:tr>
      <w:tr w:rsidR="00404F80">
        <w:trPr>
          <w:cantSplit/>
          <w:trHeight w:hRule="exact" w:val="332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240" w:lineRule="auto"/>
              <w:ind w:right="-40" w:firstLine="0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13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17</w:t>
            </w:r>
          </w:p>
        </w:tc>
      </w:tr>
      <w:tr w:rsidR="00404F80">
        <w:trPr>
          <w:trHeight w:hRule="exact" w:val="272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978" w:type="dxa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>Греющий пар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Номер отбора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Давление в отборе, МПа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Энтальпия, кДж/кг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Давление в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подогревателе, Мпа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Температура насыщения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 подогревателе, град С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6.59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2770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6.59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2770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6.29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278.4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2.055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2608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1.952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211.2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1.155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2608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164.2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1.155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2608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161.4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1.155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2608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1.09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183.7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0.632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2544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158.9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0.632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2544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0.59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158.2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0.348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2468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0.32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135.8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0.348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2468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0.33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136.8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0.348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2468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0.348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2468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0.328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136.6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0.142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2852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0.129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106.9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0.142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2852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0.135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108.2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0.066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2724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  <w:r>
              <w:rPr>
                <w:sz w:val="20"/>
              </w:rPr>
              <w:t>0.063</w:t>
            </w: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120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87.2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0.026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2596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0.025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2416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0.004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29.0</w:t>
            </w:r>
          </w:p>
        </w:tc>
      </w:tr>
      <w:tr w:rsidR="00404F80">
        <w:trPr>
          <w:trHeight w:hRule="exact" w:val="1418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>Дренаж греющего пара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Недогрев, град С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Температура, град С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Энтальпия, кДж/кг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278.4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211.2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903.2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161.4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183.7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779.6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141.8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596.8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158.2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667.7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135.8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571.1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112.2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470.6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136.6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574.6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106.9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448.2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377.7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68.0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284.6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209.3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121.4</w:t>
            </w:r>
          </w:p>
        </w:tc>
      </w:tr>
      <w:tr w:rsidR="00404F80">
        <w:trPr>
          <w:cantSplit/>
          <w:trHeight w:val="1110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978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>Обогреваемая среда на вых.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Давление, Мпа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Недогрев, град С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Температура, град С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Энтальпия, кДж/кг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0.33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0.34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197.8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0.69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164.2</w:t>
            </w:r>
          </w:p>
          <w:p w:rsidR="00404F80" w:rsidRDefault="00404F80">
            <w:pPr>
              <w:pStyle w:val="1"/>
              <w:widowControl/>
              <w:spacing w:line="360" w:lineRule="auto"/>
              <w:ind w:left="80" w:firstLine="0"/>
              <w:jc w:val="center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18.7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153.9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649.1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127.8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538.1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1.30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131.8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0.32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100.9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424.2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1.40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428.3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1.50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80.2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335.7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1.60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242.7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404F80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right="-40" w:firstLine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t>13</w:t>
            </w:r>
          </w:p>
        </w:tc>
        <w:tc>
          <w:tcPr>
            <w:tcW w:w="2978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Расходы пара, кг/с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769.53</w:t>
            </w:r>
          </w:p>
        </w:tc>
      </w:tr>
    </w:tbl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4061" w:firstLine="0"/>
        <w:rPr>
          <w:sz w:val="24"/>
        </w:rPr>
      </w:pPr>
      <w:r>
        <w:rPr>
          <w:sz w:val="24"/>
        </w:rPr>
        <w:t>Пр* - протечки острого пара через уплотнения штоков клапанов.</w:t>
      </w:r>
    </w:p>
    <w:p w:rsidR="00404F80" w:rsidRDefault="00404F80">
      <w:pPr>
        <w:pStyle w:val="1"/>
        <w:widowControl/>
        <w:spacing w:line="360" w:lineRule="auto"/>
        <w:ind w:right="7200" w:firstLine="0"/>
        <w:rPr>
          <w:sz w:val="24"/>
        </w:rPr>
      </w:pPr>
      <w:r>
        <w:rPr>
          <w:sz w:val="24"/>
        </w:rPr>
        <w:t>Пр**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протечки пара через уплотнения ЦВД.</w:t>
      </w:r>
    </w:p>
    <w:p w:rsidR="00404F80" w:rsidRDefault="00404F80">
      <w:pPr>
        <w:pStyle w:val="1"/>
        <w:widowControl/>
        <w:spacing w:line="360" w:lineRule="auto"/>
        <w:ind w:right="7200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7200" w:firstLine="0"/>
        <w:rPr>
          <w:sz w:val="16"/>
        </w:rPr>
        <w:sectPr w:rsidR="00404F80">
          <w:type w:val="oddPage"/>
          <w:pgSz w:w="16820" w:h="11900" w:orient="landscape"/>
          <w:pgMar w:top="1418" w:right="1418" w:bottom="567" w:left="1418" w:header="720" w:footer="720" w:gutter="0"/>
          <w:cols w:space="60"/>
          <w:noEndnote/>
        </w:sect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lastRenderedPageBreak/>
        <w:t>Расчет теплоты для внешних потребителей.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Такой расчет проводят по группам потребителей с последующим суммированием расходов теплоты. В рассчитываемой схеме для внешнего потребления предусмотрена только теплофикационная установка ТУ для отпуска теплоты в тепловую сеть. Основное количество теплоты требует бойлерная установка с теплообменниками Б1, Б2, БЗ, Б4. Температурный график сетевой воды принят</w:t>
      </w:r>
      <w:r>
        <w:rPr>
          <w:noProof/>
          <w:sz w:val="24"/>
        </w:rPr>
        <w:t xml:space="preserve"> 70-165</w:t>
      </w:r>
      <w:r>
        <w:rPr>
          <w:sz w:val="24"/>
        </w:rPr>
        <w:t xml:space="preserve"> °С (70°С -температура воды, возвращаемой в ТУ; </w:t>
      </w:r>
      <w:r>
        <w:rPr>
          <w:noProof/>
          <w:sz w:val="24"/>
        </w:rPr>
        <w:t>165</w:t>
      </w:r>
      <w:r>
        <w:rPr>
          <w:sz w:val="24"/>
        </w:rPr>
        <w:t xml:space="preserve"> °С - температура воды, направляемой в теплосеть). Значение подогрева воды в каждом сетевом подогревателе определено параметрами соответствующего отбора турбины и минимальным температурным напором (подогревом) в подогревателе </w:t>
      </w:r>
      <w:r>
        <w:rPr>
          <w:sz w:val="24"/>
          <w:highlight w:val="red"/>
        </w:rPr>
        <w:t>(табл. 0.4.-3</w:t>
      </w:r>
      <w:r>
        <w:rPr>
          <w:noProof/>
          <w:sz w:val="24"/>
          <w:highlight w:val="red"/>
        </w:rPr>
        <w:t>)</w:t>
      </w:r>
      <w:r>
        <w:rPr>
          <w:noProof/>
          <w:sz w:val="24"/>
        </w:rPr>
        <w:t>.</w:t>
      </w:r>
      <w:r>
        <w:rPr>
          <w:sz w:val="24"/>
        </w:rPr>
        <w:t xml:space="preserve"> Количество теплоты, отдаваемое в теплосеть, определяется по формуле:</w:t>
      </w:r>
    </w:p>
    <w:p w:rsidR="00404F80" w:rsidRDefault="00E64CCA">
      <w:pPr>
        <w:pStyle w:val="1"/>
        <w:widowControl/>
        <w:spacing w:line="360" w:lineRule="auto"/>
        <w:ind w:firstLine="284"/>
        <w:rPr>
          <w:noProof/>
          <w:snapToGrid/>
          <w:sz w:val="24"/>
        </w:rPr>
      </w:pPr>
      <w:r>
        <w:rPr>
          <w:noProof/>
          <w:snapToGrid/>
          <w:position w:val="-14"/>
          <w:sz w:val="24"/>
        </w:rPr>
        <w:pict>
          <v:shape id="_x0000_i1041" type="#_x0000_t75" style="width:170.25pt;height:18.75pt" fillcolor="window">
            <v:imagedata r:id="rId26" o:title=""/>
          </v:shape>
        </w:pict>
      </w:r>
      <w:r w:rsidR="00404F80">
        <w:rPr>
          <w:noProof/>
          <w:snapToGrid/>
          <w:sz w:val="24"/>
        </w:rPr>
        <w:t xml:space="preserve">  МВт</w:t>
      </w:r>
    </w:p>
    <w:p w:rsidR="00404F80" w:rsidRDefault="00E64CCA">
      <w:pPr>
        <w:pStyle w:val="1"/>
        <w:widowControl/>
        <w:spacing w:line="360" w:lineRule="auto"/>
        <w:ind w:left="1134" w:hanging="567"/>
        <w:rPr>
          <w:i/>
          <w:snapToGrid/>
        </w:rPr>
      </w:pPr>
      <w:r>
        <w:rPr>
          <w:i/>
          <w:noProof/>
          <w:snapToGrid/>
          <w:position w:val="-10"/>
        </w:rPr>
        <w:pict>
          <v:shape id="_x0000_i1042" type="#_x0000_t75" style="width:53.25pt;height:17.25pt" fillcolor="window">
            <v:imagedata r:id="rId27" o:title=""/>
          </v:shape>
        </w:pict>
      </w:r>
      <w:r w:rsidR="00404F80">
        <w:rPr>
          <w:i/>
          <w:noProof/>
          <w:snapToGrid/>
        </w:rPr>
        <w:t xml:space="preserve">  кДж</w:t>
      </w:r>
      <w:r w:rsidR="00404F80">
        <w:rPr>
          <w:i/>
          <w:snapToGrid/>
        </w:rPr>
        <w:t>/кг</w:t>
      </w:r>
      <w:r w:rsidR="00404F80">
        <w:rPr>
          <w:i/>
          <w:noProof/>
          <w:snapToGrid/>
        </w:rPr>
        <w:t xml:space="preserve"> – энтальпия сетевой воды на выходе из последнего (Б4) сетевого подогревателя (определяется при </w:t>
      </w:r>
      <w:r>
        <w:rPr>
          <w:i/>
          <w:noProof/>
          <w:snapToGrid/>
          <w:position w:val="-10"/>
        </w:rPr>
        <w:pict>
          <v:shape id="_x0000_i1043" type="#_x0000_t75" style="width:57.75pt;height:15.75pt" fillcolor="window">
            <v:imagedata r:id="rId28" o:title=""/>
          </v:shape>
        </w:pict>
      </w:r>
      <w:r w:rsidR="00404F80">
        <w:rPr>
          <w:i/>
          <w:noProof/>
          <w:snapToGrid/>
        </w:rPr>
        <w:t xml:space="preserve">  МПа, </w:t>
      </w:r>
      <w:r>
        <w:rPr>
          <w:i/>
          <w:noProof/>
          <w:snapToGrid/>
          <w:position w:val="-10"/>
        </w:rPr>
        <w:pict>
          <v:shape id="_x0000_i1044" type="#_x0000_t75" style="width:51pt;height:15.75pt" fillcolor="window">
            <v:imagedata r:id="rId29" o:title=""/>
          </v:shape>
        </w:pict>
      </w:r>
      <w:r w:rsidR="00404F80">
        <w:rPr>
          <w:i/>
          <w:noProof/>
          <w:snapToGrid/>
        </w:rPr>
        <w:t xml:space="preserve">  </w:t>
      </w:r>
      <w:r w:rsidR="00404F80">
        <w:rPr>
          <w:i/>
          <w:noProof/>
          <w:snapToGrid/>
          <w:vertAlign w:val="superscript"/>
        </w:rPr>
        <w:t>о</w:t>
      </w:r>
      <w:r w:rsidR="00404F80">
        <w:rPr>
          <w:i/>
          <w:noProof/>
          <w:snapToGrid/>
        </w:rPr>
        <w:t>С)</w:t>
      </w:r>
      <w:r w:rsidR="00404F80">
        <w:rPr>
          <w:i/>
          <w:snapToGrid/>
        </w:rPr>
        <w:t>;</w:t>
      </w:r>
    </w:p>
    <w:p w:rsidR="00404F80" w:rsidRDefault="00E64CCA">
      <w:pPr>
        <w:pStyle w:val="1"/>
        <w:widowControl/>
        <w:spacing w:line="360" w:lineRule="auto"/>
        <w:ind w:left="1134" w:hanging="567"/>
        <w:rPr>
          <w:i/>
          <w:snapToGrid/>
        </w:rPr>
      </w:pPr>
      <w:r>
        <w:rPr>
          <w:i/>
          <w:noProof/>
          <w:snapToGrid/>
          <w:position w:val="-14"/>
        </w:rPr>
        <w:pict>
          <v:shape id="_x0000_i1045" type="#_x0000_t75" style="width:75.75pt;height:18.75pt" fillcolor="window">
            <v:imagedata r:id="rId30" o:title=""/>
          </v:shape>
        </w:pict>
      </w:r>
      <w:r w:rsidR="00404F80">
        <w:rPr>
          <w:i/>
          <w:noProof/>
          <w:snapToGrid/>
        </w:rPr>
        <w:t xml:space="preserve">  кДж</w:t>
      </w:r>
      <w:r w:rsidR="00404F80">
        <w:rPr>
          <w:i/>
          <w:snapToGrid/>
        </w:rPr>
        <w:t>/кг</w:t>
      </w:r>
      <w:r w:rsidR="00404F80">
        <w:rPr>
          <w:i/>
          <w:noProof/>
          <w:snapToGrid/>
        </w:rPr>
        <w:t xml:space="preserve"> – энтальпия сетевой воды на входе в первый (Б1) сетевого подогревателя (определяется при </w:t>
      </w:r>
      <w:r>
        <w:rPr>
          <w:i/>
          <w:noProof/>
          <w:snapToGrid/>
          <w:position w:val="-14"/>
        </w:rPr>
        <w:pict>
          <v:shape id="_x0000_i1046" type="#_x0000_t75" style="width:53.25pt;height:18pt" fillcolor="window">
            <v:imagedata r:id="rId31" o:title=""/>
          </v:shape>
        </w:pict>
      </w:r>
      <w:r w:rsidR="00404F80">
        <w:rPr>
          <w:i/>
          <w:noProof/>
          <w:snapToGrid/>
        </w:rPr>
        <w:t xml:space="preserve">  МПа, </w:t>
      </w:r>
      <w:r>
        <w:rPr>
          <w:i/>
          <w:noProof/>
          <w:snapToGrid/>
          <w:position w:val="-10"/>
        </w:rPr>
        <w:pict>
          <v:shape id="_x0000_i1047" type="#_x0000_t75" style="width:44.25pt;height:15.75pt" fillcolor="window">
            <v:imagedata r:id="rId32" o:title=""/>
          </v:shape>
        </w:pict>
      </w:r>
      <w:r w:rsidR="00404F80">
        <w:rPr>
          <w:i/>
          <w:noProof/>
          <w:snapToGrid/>
        </w:rPr>
        <w:t xml:space="preserve">  </w:t>
      </w:r>
      <w:r w:rsidR="00404F80">
        <w:rPr>
          <w:i/>
          <w:noProof/>
          <w:snapToGrid/>
          <w:vertAlign w:val="superscript"/>
        </w:rPr>
        <w:t>о</w:t>
      </w:r>
      <w:r w:rsidR="00404F80">
        <w:rPr>
          <w:i/>
          <w:noProof/>
          <w:snapToGrid/>
        </w:rPr>
        <w:t>С)</w:t>
      </w:r>
      <w:r w:rsidR="00404F80">
        <w:rPr>
          <w:i/>
          <w:snapToGrid/>
        </w:rPr>
        <w:t>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При заданной мощности и параметрах сетевой воды можно определить расход сетевой воды по формуле: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napToGrid/>
          <w:sz w:val="24"/>
        </w:rPr>
      </w:pPr>
      <w:r>
        <w:rPr>
          <w:noProof/>
          <w:snapToGrid/>
          <w:position w:val="-32"/>
          <w:sz w:val="24"/>
        </w:rPr>
        <w:pict>
          <v:shape id="_x0000_i1048" type="#_x0000_t75" style="width:137.25pt;height:36pt" fillcolor="window">
            <v:imagedata r:id="rId33" o:title=""/>
          </v:shape>
        </w:pict>
      </w:r>
      <w:r w:rsidR="00404F80">
        <w:rPr>
          <w:noProof/>
          <w:snapToGrid/>
          <w:sz w:val="24"/>
        </w:rPr>
        <w:t xml:space="preserve">  </w:t>
      </w:r>
      <w:r w:rsidR="00404F80">
        <w:rPr>
          <w:snapToGrid/>
          <w:sz w:val="24"/>
        </w:rPr>
        <w:t>кг/с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В данной схеме 2 шт. основных подогревателей сетевой воды и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шт. пиковых подогревателей сетевой воды типа ПН-950-42-8А </w:t>
      </w:r>
      <w:r>
        <w:rPr>
          <w:sz w:val="24"/>
          <w:highlight w:val="red"/>
        </w:rPr>
        <w:t>[З]</w:t>
      </w:r>
      <w:r>
        <w:rPr>
          <w:sz w:val="24"/>
        </w:rPr>
        <w:t>. Гидравлическое сопротивление при номинальном расходе воды для таких подогревателей составляет</w:t>
      </w:r>
      <w:r>
        <w:rPr>
          <w:noProof/>
          <w:sz w:val="24"/>
        </w:rPr>
        <w:t xml:space="preserve"> 0.0147</w:t>
      </w:r>
      <w:r>
        <w:rPr>
          <w:sz w:val="24"/>
        </w:rPr>
        <w:t xml:space="preserve"> МПа. Сетевой насос создает давление на входе в теплофикационную установку в размере</w:t>
      </w:r>
      <w:r>
        <w:rPr>
          <w:noProof/>
          <w:sz w:val="24"/>
        </w:rPr>
        <w:t xml:space="preserve"> 2.0</w:t>
      </w:r>
      <w:r>
        <w:rPr>
          <w:sz w:val="24"/>
        </w:rPr>
        <w:t xml:space="preserve"> МПа.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В дальнейшем расчете в обозначениях параметров, используемых в расчетных уравнениях, будут нижние индексы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условное обозначение элементов схемы, а верхние индексы</w:t>
      </w:r>
      <w:r>
        <w:rPr>
          <w:rFonts w:ascii="Arial" w:hAnsi="Arial"/>
          <w:noProof/>
        </w:rPr>
        <w:t xml:space="preserve"> -</w:t>
      </w:r>
      <w:r>
        <w:rPr>
          <w:rFonts w:ascii="Arial" w:hAnsi="Arial"/>
        </w:rPr>
        <w:t xml:space="preserve"> обозначение среды.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Для любого</w:t>
      </w:r>
      <w:r>
        <w:rPr>
          <w:rFonts w:ascii="Arial" w:hAnsi="Arial"/>
          <w:noProof/>
        </w:rPr>
        <w:t xml:space="preserve"> (i-го)</w:t>
      </w:r>
      <w:r>
        <w:rPr>
          <w:rFonts w:ascii="Arial" w:hAnsi="Arial"/>
        </w:rPr>
        <w:t xml:space="preserve"> сетевого подогревателя уравнение теплового баланса имеет следующий вид: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noProof/>
          <w:snapToGrid/>
          <w:sz w:val="24"/>
        </w:rPr>
      </w:pPr>
      <w:r>
        <w:rPr>
          <w:noProof/>
          <w:snapToGrid/>
          <w:position w:val="-12"/>
          <w:sz w:val="24"/>
        </w:rPr>
        <w:lastRenderedPageBreak/>
        <w:pict>
          <v:shape id="_x0000_i1049" type="#_x0000_t75" style="width:312.75pt;height:20.25pt" fillcolor="window">
            <v:imagedata r:id="rId34" o:title=""/>
          </v:shape>
        </w:pic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50" type="#_x0000_t75" style="width:15.75pt;height:18.75pt" fillcolor="window">
            <v:imagedata r:id="rId35" o:title=""/>
          </v:shape>
        </w:pict>
      </w:r>
      <w:r w:rsidR="00404F80">
        <w:rPr>
          <w:i/>
        </w:rPr>
        <w:t xml:space="preserve"> - энтальпия сетевой воды на выходе из (</w:t>
      </w:r>
      <w:r w:rsidR="00404F80">
        <w:rPr>
          <w:i/>
          <w:lang w:val="en-US"/>
        </w:rPr>
        <w:t>i</w:t>
      </w:r>
      <w:r w:rsidR="00404F80">
        <w:rPr>
          <w:i/>
        </w:rPr>
        <w:t>-го) сетевого подогревателя;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051" type="#_x0000_t75" style="width:18.75pt;height:20.25pt" fillcolor="window">
            <v:imagedata r:id="rId36" o:title=""/>
          </v:shape>
        </w:pict>
      </w:r>
      <w:r w:rsidR="00404F80">
        <w:rPr>
          <w:i/>
        </w:rPr>
        <w:t xml:space="preserve"> - энтальпия дренажа (</w:t>
      </w:r>
      <w:r w:rsidR="00404F80">
        <w:rPr>
          <w:i/>
          <w:lang w:val="en-US"/>
        </w:rPr>
        <w:t>i</w:t>
      </w:r>
      <w:r w:rsidR="00404F80">
        <w:rPr>
          <w:i/>
        </w:rPr>
        <w:t>-го) сетевого подогревателя;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52" type="#_x0000_t75" style="width:23.25pt;height:18.75pt" fillcolor="window">
            <v:imagedata r:id="rId37" o:title=""/>
          </v:shape>
        </w:pict>
      </w:r>
      <w:r w:rsidR="00404F80">
        <w:rPr>
          <w:i/>
        </w:rPr>
        <w:t xml:space="preserve"> - энтальпия греющего пара;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053" type="#_x0000_t75" style="width:21pt;height:21pt" fillcolor="window">
            <v:imagedata r:id="rId38" o:title=""/>
          </v:shape>
        </w:pict>
      </w:r>
      <w:r w:rsidR="00404F80">
        <w:rPr>
          <w:i/>
        </w:rPr>
        <w:t xml:space="preserve"> - расход дренажа греющего пара;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54" type="#_x0000_t75" style="width:18pt;height:16.5pt" fillcolor="window">
            <v:imagedata r:id="rId39" o:title=""/>
          </v:shape>
        </w:pict>
      </w:r>
      <w:r w:rsidR="00404F80">
        <w:rPr>
          <w:i/>
        </w:rPr>
        <w:t xml:space="preserve"> - расход греющего пара;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055" type="#_x0000_t75" style="width:84pt;height:18pt" fillcolor="window">
            <v:imagedata r:id="rId40" o:title=""/>
          </v:shape>
        </w:pict>
      </w:r>
      <w:r w:rsidR="00404F80">
        <w:rPr>
          <w:i/>
        </w:rPr>
        <w:t xml:space="preserve"> - к.п.д., учитывающий тепловые потери.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Как видно из расчетной схемы </w:t>
      </w:r>
      <w:r>
        <w:rPr>
          <w:sz w:val="24"/>
          <w:highlight w:val="red"/>
        </w:rPr>
        <w:t>(рис.1)</w:t>
      </w:r>
      <w:r>
        <w:rPr>
          <w:sz w:val="24"/>
        </w:rPr>
        <w:t>, теплофикационная установка (ТУ) питается паром из отборов</w:t>
      </w:r>
      <w:r>
        <w:rPr>
          <w:noProof/>
          <w:sz w:val="24"/>
        </w:rPr>
        <w:t xml:space="preserve"> 2, 3, 4, 5.</w:t>
      </w:r>
      <w:r>
        <w:rPr>
          <w:sz w:val="24"/>
        </w:rPr>
        <w:t xml:space="preserve"> Необходимые данные для расчета энтальпии берем из столбцов</w:t>
      </w:r>
      <w:r>
        <w:rPr>
          <w:noProof/>
          <w:sz w:val="24"/>
        </w:rPr>
        <w:t xml:space="preserve"> 6, 8, 9, 13</w:t>
      </w:r>
      <w:r>
        <w:rPr>
          <w:sz w:val="24"/>
        </w:rPr>
        <w:t xml:space="preserve"> </w:t>
      </w:r>
      <w:r>
        <w:rPr>
          <w:sz w:val="24"/>
          <w:highlight w:val="red"/>
        </w:rPr>
        <w:t>(табл. 0.4.-3</w:t>
      </w:r>
      <w:r>
        <w:rPr>
          <w:noProof/>
          <w:sz w:val="24"/>
          <w:highlight w:val="red"/>
        </w:rPr>
        <w:t>)</w:t>
      </w:r>
      <w:r>
        <w:rPr>
          <w:noProof/>
          <w:sz w:val="24"/>
        </w:rPr>
        <w:t>.</w:t>
      </w:r>
      <w:r>
        <w:rPr>
          <w:sz w:val="24"/>
        </w:rPr>
        <w:t xml:space="preserve"> Получаем систему уравнений: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noProof/>
          <w:snapToGrid/>
          <w:sz w:val="24"/>
        </w:rPr>
      </w:pPr>
      <w:r>
        <w:rPr>
          <w:noProof/>
          <w:snapToGrid/>
          <w:position w:val="-12"/>
          <w:sz w:val="24"/>
        </w:rPr>
        <w:pict>
          <v:shape id="_x0000_i1056" type="#_x0000_t75" style="width:3in;height:20.25pt" fillcolor="window">
            <v:imagedata r:id="rId41" o:title=""/>
          </v:shape>
        </w:pict>
      </w:r>
    </w:p>
    <w:p w:rsidR="00404F80" w:rsidRDefault="00E64CCA">
      <w:pPr>
        <w:pStyle w:val="1"/>
        <w:widowControl/>
        <w:spacing w:line="360" w:lineRule="auto"/>
        <w:ind w:left="284" w:firstLine="0"/>
        <w:rPr>
          <w:noProof/>
          <w:snapToGrid/>
          <w:sz w:val="24"/>
        </w:rPr>
      </w:pPr>
      <w:r>
        <w:rPr>
          <w:noProof/>
          <w:snapToGrid/>
          <w:position w:val="-12"/>
          <w:sz w:val="24"/>
        </w:rPr>
        <w:pict>
          <v:shape id="_x0000_i1057" type="#_x0000_t75" style="width:327.75pt;height:20.25pt" fillcolor="window">
            <v:imagedata r:id="rId42" o:title=""/>
          </v:shape>
        </w:pict>
      </w:r>
    </w:p>
    <w:p w:rsidR="00404F80" w:rsidRDefault="00E64CCA">
      <w:pPr>
        <w:pStyle w:val="1"/>
        <w:widowControl/>
        <w:spacing w:line="360" w:lineRule="auto"/>
        <w:ind w:left="284" w:firstLine="0"/>
        <w:rPr>
          <w:noProof/>
          <w:snapToGrid/>
          <w:sz w:val="24"/>
        </w:rPr>
      </w:pPr>
      <w:r>
        <w:rPr>
          <w:noProof/>
          <w:snapToGrid/>
          <w:position w:val="-12"/>
          <w:sz w:val="24"/>
        </w:rPr>
        <w:pict>
          <v:shape id="_x0000_i1058" type="#_x0000_t75" style="width:326.25pt;height:20.25pt" fillcolor="window">
            <v:imagedata r:id="rId43" o:title=""/>
          </v:shape>
        </w:pic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noProof/>
          <w:snapToGrid/>
          <w:position w:val="-12"/>
          <w:sz w:val="24"/>
        </w:rPr>
        <w:pict>
          <v:shape id="_x0000_i1059" type="#_x0000_t75" style="width:312.75pt;height:20.25pt" fillcolor="window">
            <v:imagedata r:id="rId44" o:title=""/>
          </v:shape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Расходы греющих паров (строка</w:t>
      </w:r>
      <w:r>
        <w:rPr>
          <w:noProof/>
          <w:sz w:val="24"/>
        </w:rPr>
        <w:t xml:space="preserve"> 13)</w:t>
      </w:r>
      <w:r>
        <w:rPr>
          <w:sz w:val="24"/>
        </w:rPr>
        <w:t xml:space="preserve"> рассчитываем последовательно по подогревателям, начиная с Б4, учитывая каскадный слив дренажей. Расчет данной системы дает следующий результат: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noProof/>
          <w:snapToGrid/>
          <w:position w:val="-10"/>
          <w:sz w:val="24"/>
        </w:rPr>
        <w:pict>
          <v:shape id="_x0000_i1060" type="#_x0000_t75" style="width:57pt;height:17.25pt" fillcolor="window">
            <v:imagedata r:id="rId45" o:title=""/>
          </v:shape>
        </w:pict>
      </w:r>
      <w:r w:rsidR="00404F80">
        <w:rPr>
          <w:noProof/>
          <w:snapToGrid/>
          <w:sz w:val="24"/>
        </w:rPr>
        <w:t xml:space="preserve">  кг</w:t>
      </w:r>
      <w:r w:rsidR="00404F80">
        <w:rPr>
          <w:snapToGrid/>
          <w:sz w:val="24"/>
        </w:rPr>
        <w:t xml:space="preserve">/с;      </w:t>
      </w:r>
      <w:r>
        <w:rPr>
          <w:noProof/>
          <w:snapToGrid/>
          <w:position w:val="-10"/>
          <w:sz w:val="24"/>
        </w:rPr>
        <w:pict>
          <v:shape id="_x0000_i1061" type="#_x0000_t75" style="width:57.75pt;height:17.25pt" fillcolor="window">
            <v:imagedata r:id="rId46" o:title=""/>
          </v:shape>
        </w:pict>
      </w:r>
      <w:r w:rsidR="00404F80">
        <w:rPr>
          <w:noProof/>
          <w:snapToGrid/>
          <w:sz w:val="24"/>
        </w:rPr>
        <w:t xml:space="preserve">  кг</w:t>
      </w:r>
      <w:r w:rsidR="00404F80">
        <w:rPr>
          <w:snapToGrid/>
          <w:sz w:val="24"/>
        </w:rPr>
        <w:t xml:space="preserve">/с;      </w:t>
      </w:r>
      <w:r>
        <w:rPr>
          <w:noProof/>
          <w:snapToGrid/>
          <w:position w:val="-12"/>
          <w:sz w:val="24"/>
        </w:rPr>
        <w:pict>
          <v:shape id="_x0000_i1062" type="#_x0000_t75" style="width:57.75pt;height:18pt" fillcolor="window">
            <v:imagedata r:id="rId47" o:title=""/>
          </v:shape>
        </w:pict>
      </w:r>
      <w:r w:rsidR="00404F80">
        <w:rPr>
          <w:noProof/>
          <w:snapToGrid/>
          <w:sz w:val="24"/>
        </w:rPr>
        <w:t xml:space="preserve">  кг</w:t>
      </w:r>
      <w:r w:rsidR="00404F80">
        <w:rPr>
          <w:snapToGrid/>
          <w:sz w:val="24"/>
        </w:rPr>
        <w:t xml:space="preserve">/с;      </w:t>
      </w:r>
      <w:r>
        <w:rPr>
          <w:noProof/>
          <w:snapToGrid/>
          <w:position w:val="-10"/>
          <w:sz w:val="24"/>
        </w:rPr>
        <w:pict>
          <v:shape id="_x0000_i1063" type="#_x0000_t75" style="width:57.75pt;height:17.25pt" fillcolor="window">
            <v:imagedata r:id="rId48" o:title=""/>
          </v:shape>
        </w:pict>
      </w:r>
      <w:r w:rsidR="00404F80">
        <w:rPr>
          <w:noProof/>
          <w:snapToGrid/>
          <w:sz w:val="24"/>
        </w:rPr>
        <w:t xml:space="preserve">  кг</w:t>
      </w:r>
      <w:r w:rsidR="00404F80">
        <w:rPr>
          <w:snapToGrid/>
          <w:sz w:val="24"/>
        </w:rPr>
        <w:t>/с.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Суммарный расход теплоты из отборов турбины на теплофикационную установку определяется по формуле: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noProof/>
          <w:snapToGrid/>
          <w:position w:val="-28"/>
          <w:sz w:val="24"/>
        </w:rPr>
        <w:pict>
          <v:shape id="_x0000_i1064" type="#_x0000_t75" style="width:173.25pt;height:33.75pt" fillcolor="window">
            <v:imagedata r:id="rId49" o:title=""/>
          </v:shape>
        </w:pict>
      </w:r>
      <w:r w:rsidR="00404F80">
        <w:rPr>
          <w:noProof/>
          <w:snapToGrid/>
          <w:sz w:val="24"/>
        </w:rPr>
        <w:t xml:space="preserve">  МВт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>Расходы пара на уплотнения вала турбины, штоков регулирующего и стопорного клапанов и на эжекторы.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Т.к. в проекте отсутствуют необходимые численные значения, то эти данные возьмем из проекта однотипной турбоустановки, близкой по мощности и параметрам к рассчитываемой.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>Основной эжектор (ОЭ) питается паром из деаэратора с расходом</w:t>
      </w:r>
      <w:r>
        <w:rPr>
          <w:noProof/>
          <w:sz w:val="24"/>
        </w:rPr>
        <w:t xml:space="preserve"> 1.9</w:t>
      </w:r>
      <w:r>
        <w:rPr>
          <w:sz w:val="24"/>
        </w:rPr>
        <w:t xml:space="preserve"> кг/с. Кроме того, для выработки относительно чистого пара для подачи его на уплотнения и в качестве рабочего тела на эжектор уплотнений (ЭУ) в схеме предусмотрен испаритель (И), питательной водой для которого служит конденсат после деаэратора с энтальпией </w:t>
      </w:r>
      <w:r w:rsidR="00E64CCA">
        <w:rPr>
          <w:noProof/>
          <w:snapToGrid/>
          <w:position w:val="-14"/>
          <w:sz w:val="24"/>
        </w:rPr>
        <w:pict>
          <v:shape id="_x0000_i1065" type="#_x0000_t75" style="width:56.25pt;height:21pt" fillcolor="window">
            <v:imagedata r:id="rId50" o:title=""/>
          </v:shape>
        </w:pict>
      </w:r>
      <w:r>
        <w:rPr>
          <w:sz w:val="24"/>
        </w:rPr>
        <w:t xml:space="preserve"> кДж/кг. Расход первичного пара из отбора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турбины на испаритель </w:t>
      </w:r>
      <w:r w:rsidR="00E64CCA">
        <w:rPr>
          <w:noProof/>
          <w:snapToGrid/>
          <w:position w:val="-10"/>
          <w:sz w:val="24"/>
        </w:rPr>
        <w:pict>
          <v:shape id="_x0000_i1066" type="#_x0000_t75" style="width:17.25pt;height:17.25pt" fillcolor="window">
            <v:imagedata r:id="rId51" o:title=""/>
          </v:shape>
        </w:pict>
      </w:r>
      <w:r>
        <w:rPr>
          <w:sz w:val="24"/>
        </w:rPr>
        <w:t xml:space="preserve"> определяют из уравнения теплового баланса этого элемента:</w:t>
      </w:r>
    </w:p>
    <w:p w:rsidR="00404F80" w:rsidRDefault="00E64CCA">
      <w:pPr>
        <w:pStyle w:val="FR4"/>
        <w:widowControl/>
        <w:spacing w:before="0" w:line="360" w:lineRule="auto"/>
        <w:ind w:left="284" w:right="-8"/>
        <w:jc w:val="both"/>
        <w:rPr>
          <w:snapToGrid/>
          <w:sz w:val="24"/>
        </w:rPr>
      </w:pPr>
      <w:r>
        <w:rPr>
          <w:snapToGrid/>
          <w:position w:val="-14"/>
          <w:sz w:val="24"/>
        </w:rPr>
        <w:pict>
          <v:shape id="_x0000_i1067" type="#_x0000_t75" style="width:249pt;height:21pt" fillcolor="window">
            <v:imagedata r:id="rId52" o:title=""/>
          </v:shape>
        </w:pic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68" type="#_x0000_t75" style="width:47.25pt;height:18pt" fillcolor="window">
            <v:imagedata r:id="rId53" o:title=""/>
          </v:shape>
        </w:pict>
      </w:r>
      <w:r w:rsidR="00404F80">
        <w:rPr>
          <w:i/>
          <w:sz w:val="22"/>
        </w:rPr>
        <w:t xml:space="preserve">  кг/с - паропроизводительность И;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69" type="#_x0000_t75" style="width:45pt;height:15.75pt" fillcolor="window">
            <v:imagedata r:id="rId54" o:title=""/>
          </v:shape>
        </w:pict>
      </w:r>
      <w:r w:rsidR="00404F80">
        <w:rPr>
          <w:i/>
          <w:sz w:val="22"/>
        </w:rPr>
        <w:t xml:space="preserve"> - относительная величина продувки;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70" type="#_x0000_t75" style="width:54.75pt;height:17.25pt" fillcolor="window">
            <v:imagedata r:id="rId55" o:title=""/>
          </v:shape>
        </w:pict>
      </w:r>
      <w:r w:rsidR="00404F80">
        <w:rPr>
          <w:i/>
          <w:sz w:val="22"/>
        </w:rPr>
        <w:t xml:space="preserve">  кДж/кг - энтальпия 2-го отбора идущего на И;</w:t>
      </w:r>
    </w:p>
    <w:p w:rsidR="00404F80" w:rsidRDefault="00E64CCA">
      <w:pPr>
        <w:pStyle w:val="FR4"/>
        <w:widowControl/>
        <w:spacing w:before="0" w:line="360" w:lineRule="auto"/>
        <w:ind w:left="1134" w:right="-8" w:hanging="567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71" type="#_x0000_t75" style="width:56.25pt;height:17.25pt" fillcolor="window">
            <v:imagedata r:id="rId56" o:title=""/>
          </v:shape>
        </w:pict>
      </w:r>
      <w:r w:rsidR="00404F80">
        <w:rPr>
          <w:i/>
          <w:sz w:val="22"/>
        </w:rPr>
        <w:t xml:space="preserve">  кДж/кг - энтальпия вторичного пара, опред. по давлению в И;</w:t>
      </w:r>
    </w:p>
    <w:p w:rsidR="00404F80" w:rsidRDefault="00E64CCA">
      <w:pPr>
        <w:pStyle w:val="FR4"/>
        <w:widowControl/>
        <w:spacing w:before="0" w:line="360" w:lineRule="auto"/>
        <w:ind w:left="1134" w:right="-8" w:hanging="567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72" type="#_x0000_t75" style="width:59.25pt;height:18pt" fillcolor="window">
            <v:imagedata r:id="rId57" o:title=""/>
          </v:shape>
        </w:pict>
      </w:r>
      <w:r w:rsidR="00404F80">
        <w:rPr>
          <w:i/>
          <w:sz w:val="22"/>
        </w:rPr>
        <w:t xml:space="preserve">  кДж/кг - энтальпия продувочной воды, опред. по давлению в И;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73" type="#_x0000_t75" style="width:63pt;height:18pt" fillcolor="window">
            <v:imagedata r:id="rId58" o:title=""/>
          </v:shape>
        </w:pict>
      </w:r>
      <w:r w:rsidR="00404F80">
        <w:rPr>
          <w:i/>
          <w:sz w:val="22"/>
        </w:rPr>
        <w:t xml:space="preserve">  кДж/кг - энтальпия дренажа И;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74" type="#_x0000_t75" style="width:54pt;height:17.25pt" fillcolor="window">
            <v:imagedata r:id="rId59" o:title=""/>
          </v:shape>
        </w:pict>
      </w:r>
      <w:r w:rsidR="00404F80">
        <w:rPr>
          <w:i/>
          <w:sz w:val="22"/>
        </w:rPr>
        <w:t xml:space="preserve"> - к.п.д. испарителя, связанный с потерями тепла в ОС.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Из расчета получаем расход первичного пара из отбора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турбины на испаритель: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noProof/>
          <w:snapToGrid/>
          <w:position w:val="-10"/>
          <w:sz w:val="24"/>
        </w:rPr>
        <w:pict>
          <v:shape id="_x0000_i1075" type="#_x0000_t75" style="width:54pt;height:17.25pt" fillcolor="window">
            <v:imagedata r:id="rId60" o:title=""/>
          </v:shape>
        </w:pict>
      </w:r>
      <w:r w:rsidR="00404F80">
        <w:rPr>
          <w:noProof/>
          <w:snapToGrid/>
          <w:sz w:val="24"/>
        </w:rPr>
        <w:t xml:space="preserve">  кг</w:t>
      </w:r>
      <w:r w:rsidR="00404F80">
        <w:rPr>
          <w:snapToGrid/>
          <w:sz w:val="24"/>
        </w:rPr>
        <w:t>/с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Определить величины подогрева основного конденсата в конденсаторах пара эжекторов можно на основе соответствующих балансных уравнений, если известен теплоперепад, срабатываемый в эжектирующих устройствах. Обычно эти величины не рассчитывают. В нашем случае принимаем </w:t>
      </w:r>
      <w:r w:rsidR="00E64CCA">
        <w:rPr>
          <w:i/>
          <w:position w:val="-12"/>
          <w:sz w:val="24"/>
        </w:rPr>
        <w:pict>
          <v:shape id="_x0000_i1076" type="#_x0000_t75" style="width:63.75pt;height:18pt" fillcolor="window">
            <v:imagedata r:id="rId61" o:title=""/>
          </v:shape>
        </w:pict>
      </w:r>
      <w:r>
        <w:rPr>
          <w:sz w:val="24"/>
        </w:rPr>
        <w:t xml:space="preserve">  кДж/кг.</w:t>
      </w:r>
    </w:p>
    <w:p w:rsidR="00404F80" w:rsidRDefault="00404F80">
      <w:pPr>
        <w:pStyle w:val="1"/>
        <w:widowControl/>
        <w:spacing w:line="360" w:lineRule="auto"/>
        <w:ind w:firstLine="0"/>
        <w:rPr>
          <w:noProof/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>Параметры рабочего тела в системе регенерации.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Напоры насосов тракта питательной воды и конденсата рассчитывают по методике </w:t>
      </w:r>
      <w:r>
        <w:rPr>
          <w:sz w:val="24"/>
          <w:highlight w:val="red"/>
        </w:rPr>
        <w:t>главы 1 [2]</w:t>
      </w:r>
      <w:r>
        <w:rPr>
          <w:noProof/>
          <w:sz w:val="24"/>
        </w:rPr>
        <w:t>,</w:t>
      </w:r>
      <w:r>
        <w:rPr>
          <w:sz w:val="24"/>
        </w:rPr>
        <w:t xml:space="preserve"> причем к.п.д. насосов принимают по проекту турбоустановки или оценивают. Повышение энтальпии воды в насосах определяется по следующей формуле: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30"/>
          <w:sz w:val="24"/>
        </w:rPr>
        <w:pict>
          <v:shape id="_x0000_i1077" type="#_x0000_t75" style="width:126pt;height:36pt" fillcolor="window">
            <v:imagedata r:id="rId62" o:title=""/>
          </v:shape>
        </w:pict>
      </w:r>
      <w:r w:rsidR="00404F80">
        <w:rPr>
          <w:sz w:val="24"/>
        </w:rPr>
        <w:t>,  кДж/кг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78" type="#_x0000_t75" style="width:30pt;height:18pt" fillcolor="window">
            <v:imagedata r:id="rId63" o:title=""/>
          </v:shape>
        </w:pict>
      </w:r>
      <w:r w:rsidR="00404F80">
        <w:rPr>
          <w:i/>
          <w:sz w:val="22"/>
        </w:rPr>
        <w:t xml:space="preserve"> - необходимый напор насоса;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lastRenderedPageBreak/>
        <w:pict>
          <v:shape id="_x0000_i1079" type="#_x0000_t75" style="width:23.25pt;height:18pt" fillcolor="window">
            <v:imagedata r:id="rId64" o:title=""/>
          </v:shape>
        </w:pict>
      </w:r>
      <w:r w:rsidR="00404F80">
        <w:rPr>
          <w:i/>
          <w:sz w:val="22"/>
        </w:rPr>
        <w:t xml:space="preserve"> - удельный объем перекачиваемой воды;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80" type="#_x0000_t75" style="width:23.25pt;height:18pt" fillcolor="window">
            <v:imagedata r:id="rId65" o:title=""/>
          </v:shape>
        </w:pict>
      </w:r>
      <w:r w:rsidR="00404F80">
        <w:rPr>
          <w:i/>
          <w:sz w:val="22"/>
        </w:rPr>
        <w:t xml:space="preserve"> - к.п.д. насоса.</w:t>
      </w:r>
    </w:p>
    <w:p w:rsidR="00404F80" w:rsidRDefault="00404F80">
      <w:pPr>
        <w:pStyle w:val="1"/>
        <w:widowControl/>
        <w:spacing w:line="360" w:lineRule="auto"/>
        <w:ind w:right="4400" w:firstLine="0"/>
        <w:rPr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Для питательного насоса (ПН) при </w:t>
      </w:r>
      <w:r w:rsidR="00E64CCA">
        <w:rPr>
          <w:rFonts w:ascii="Arial" w:hAnsi="Arial"/>
          <w:b/>
          <w:i/>
          <w:position w:val="-10"/>
        </w:rPr>
        <w:pict>
          <v:shape id="_x0000_i1081" type="#_x0000_t75" style="width:59.25pt;height:17.25pt" fillcolor="window">
            <v:imagedata r:id="rId66" o:title=""/>
          </v:shape>
        </w:pict>
      </w:r>
      <w:r>
        <w:rPr>
          <w:rFonts w:ascii="Arial" w:hAnsi="Arial"/>
          <w:b/>
          <w:i/>
        </w:rPr>
        <w:t>: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необходимого напора питательного насоса:</w:t>
      </w:r>
    </w:p>
    <w:p w:rsidR="00404F80" w:rsidRDefault="00E64CCA">
      <w:pPr>
        <w:pStyle w:val="FR4"/>
        <w:widowControl/>
        <w:spacing w:before="0" w:line="360" w:lineRule="auto"/>
        <w:ind w:left="284"/>
        <w:jc w:val="both"/>
        <w:rPr>
          <w:sz w:val="24"/>
        </w:rPr>
      </w:pPr>
      <w:r>
        <w:rPr>
          <w:position w:val="-14"/>
          <w:sz w:val="24"/>
        </w:rPr>
        <w:pict>
          <v:shape id="_x0000_i1082" type="#_x0000_t75" style="width:237.75pt;height:18.75pt" fillcolor="window">
            <v:imagedata r:id="rId67" o:title=""/>
          </v:shape>
        </w:pict>
      </w:r>
      <w:r w:rsidR="00404F80">
        <w:rPr>
          <w:sz w:val="24"/>
        </w:rPr>
        <w:t xml:space="preserve">  МПа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83" type="#_x0000_t75" style="width:51.75pt;height:18pt" fillcolor="window">
            <v:imagedata r:id="rId68" o:title=""/>
          </v:shape>
        </w:pict>
      </w:r>
      <w:r w:rsidR="00404F80">
        <w:rPr>
          <w:i/>
          <w:sz w:val="22"/>
        </w:rPr>
        <w:t xml:space="preserve">  МПа – давление рабочего тела перед турбиной;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084" type="#_x0000_t75" style="width:129pt;height:18.75pt" fillcolor="window">
            <v:imagedata r:id="rId69" o:title=""/>
          </v:shape>
        </w:pict>
      </w:r>
      <w:r w:rsidR="00404F80">
        <w:rPr>
          <w:i/>
          <w:sz w:val="22"/>
        </w:rPr>
        <w:t xml:space="preserve">  МПа – гидравлическое сопротивление трубопроводов;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85" type="#_x0000_t75" style="width:69.75pt;height:17.25pt" fillcolor="window">
            <v:imagedata r:id="rId70" o:title=""/>
          </v:shape>
        </w:pict>
      </w:r>
      <w:r w:rsidR="00404F80">
        <w:rPr>
          <w:i/>
          <w:sz w:val="22"/>
        </w:rPr>
        <w:t xml:space="preserve">  МПа – сопротивление питательного трубопровода;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86" type="#_x0000_t75" style="width:50.25pt;height:17.25pt" fillcolor="window">
            <v:imagedata r:id="rId71" o:title=""/>
          </v:shape>
        </w:pict>
      </w:r>
      <w:r w:rsidR="00404F80">
        <w:rPr>
          <w:i/>
          <w:sz w:val="22"/>
        </w:rPr>
        <w:t xml:space="preserve">  МПа – сопротивление регулирующего клапана питания;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087" type="#_x0000_t75" style="width:54pt;height:18.75pt" fillcolor="window">
            <v:imagedata r:id="rId72" o:title=""/>
          </v:shape>
        </w:pict>
      </w:r>
      <w:r w:rsidR="00404F80">
        <w:rPr>
          <w:i/>
          <w:sz w:val="22"/>
        </w:rPr>
        <w:t xml:space="preserve">  МПа – давление в деаэраторе.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повышения энтальпии воды в ПН:</w:t>
      </w:r>
    </w:p>
    <w:p w:rsidR="00404F80" w:rsidRDefault="00E64CCA">
      <w:pPr>
        <w:pStyle w:val="FR4"/>
        <w:widowControl/>
        <w:spacing w:before="0" w:line="360" w:lineRule="auto"/>
        <w:ind w:left="284" w:right="-8"/>
        <w:jc w:val="both"/>
        <w:rPr>
          <w:sz w:val="24"/>
        </w:rPr>
      </w:pPr>
      <w:r>
        <w:rPr>
          <w:position w:val="-30"/>
          <w:sz w:val="24"/>
        </w:rPr>
        <w:pict>
          <v:shape id="_x0000_i1088" type="#_x0000_t75" style="width:156pt;height:36pt" fillcolor="window">
            <v:imagedata r:id="rId73" o:title=""/>
          </v:shape>
        </w:pict>
      </w:r>
      <w:r w:rsidR="00404F80">
        <w:rPr>
          <w:sz w:val="24"/>
        </w:rPr>
        <w:t xml:space="preserve">  кДж/кг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89" type="#_x0000_t75" style="width:84.75pt;height:17.25pt" fillcolor="window">
            <v:imagedata r:id="rId74" o:title=""/>
          </v:shape>
        </w:pict>
      </w:r>
      <w:r w:rsidR="00404F80">
        <w:rPr>
          <w:i/>
          <w:sz w:val="22"/>
        </w:rPr>
        <w:t xml:space="preserve">  м</w:t>
      </w:r>
      <w:r w:rsidR="00404F80">
        <w:rPr>
          <w:i/>
          <w:sz w:val="22"/>
          <w:vertAlign w:val="superscript"/>
        </w:rPr>
        <w:t>3</w:t>
      </w:r>
      <w:r w:rsidR="00404F80">
        <w:rPr>
          <w:i/>
          <w:sz w:val="22"/>
        </w:rPr>
        <w:t>/кг - удельный объем перекачиваемой воды ПН.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Для конденсационного насоса 1-го подъема (КН1) при </w:t>
      </w:r>
      <w:r w:rsidR="00E64CCA">
        <w:rPr>
          <w:rFonts w:ascii="Arial" w:hAnsi="Arial"/>
          <w:b/>
          <w:i/>
          <w:position w:val="-10"/>
        </w:rPr>
        <w:pict>
          <v:shape id="_x0000_i1090" type="#_x0000_t75" style="width:60.75pt;height:17.25pt" fillcolor="window">
            <v:imagedata r:id="rId75" o:title=""/>
          </v:shape>
        </w:pict>
      </w:r>
      <w:r>
        <w:rPr>
          <w:rFonts w:ascii="Arial" w:hAnsi="Arial"/>
          <w:b/>
          <w:i/>
        </w:rPr>
        <w:t>: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необходимого напора конденсатного насоса 1-го подъема:</w:t>
      </w:r>
    </w:p>
    <w:p w:rsidR="00404F80" w:rsidRDefault="00E64CCA">
      <w:pPr>
        <w:pStyle w:val="FR4"/>
        <w:widowControl/>
        <w:spacing w:before="0" w:line="360" w:lineRule="auto"/>
        <w:ind w:left="284"/>
        <w:jc w:val="both"/>
        <w:rPr>
          <w:sz w:val="24"/>
        </w:rPr>
      </w:pPr>
      <w:r>
        <w:rPr>
          <w:position w:val="-12"/>
          <w:sz w:val="24"/>
        </w:rPr>
        <w:pict>
          <v:shape id="_x0000_i1091" type="#_x0000_t75" style="width:225.75pt;height:18pt" fillcolor="window">
            <v:imagedata r:id="rId76" o:title=""/>
          </v:shape>
        </w:pict>
      </w:r>
      <w:r w:rsidR="00404F80">
        <w:rPr>
          <w:sz w:val="24"/>
        </w:rPr>
        <w:t xml:space="preserve">  МПа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92" type="#_x0000_t75" style="width:68.25pt;height:18pt" fillcolor="window">
            <v:imagedata r:id="rId77" o:title=""/>
          </v:shape>
        </w:pict>
      </w:r>
      <w:r w:rsidR="00404F80">
        <w:rPr>
          <w:i/>
          <w:sz w:val="22"/>
        </w:rPr>
        <w:t xml:space="preserve">  МПа –  сопротивление охладителей эжекторов;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93" type="#_x0000_t75" style="width:59.25pt;height:18pt" fillcolor="window">
            <v:imagedata r:id="rId78" o:title=""/>
          </v:shape>
        </w:pict>
      </w:r>
      <w:r w:rsidR="00404F80">
        <w:rPr>
          <w:i/>
          <w:sz w:val="22"/>
        </w:rPr>
        <w:t xml:space="preserve">  МПа – сопротивление конденсатоочистки;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94" type="#_x0000_t75" style="width:69pt;height:17.25pt" fillcolor="window">
            <v:imagedata r:id="rId79" o:title=""/>
          </v:shape>
        </w:pict>
      </w:r>
      <w:r w:rsidR="00404F80">
        <w:rPr>
          <w:i/>
          <w:sz w:val="22"/>
        </w:rPr>
        <w:t xml:space="preserve">  МПа – сопротивление трубопроводов;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095" type="#_x0000_t75" style="width:63pt;height:18pt" fillcolor="window">
            <v:imagedata r:id="rId80" o:title=""/>
          </v:shape>
        </w:pict>
      </w:r>
      <w:r w:rsidR="00404F80">
        <w:rPr>
          <w:i/>
          <w:sz w:val="22"/>
        </w:rPr>
        <w:t xml:space="preserve">  МПа – сопротивление регулирующего клапана уровня.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повышения энтальпии воды в КН1:</w:t>
      </w:r>
    </w:p>
    <w:p w:rsidR="00404F80" w:rsidRDefault="00E64CCA">
      <w:pPr>
        <w:pStyle w:val="FR4"/>
        <w:widowControl/>
        <w:spacing w:before="0" w:line="360" w:lineRule="auto"/>
        <w:ind w:left="284" w:right="-8"/>
        <w:jc w:val="both"/>
        <w:rPr>
          <w:sz w:val="24"/>
        </w:rPr>
      </w:pPr>
      <w:r>
        <w:rPr>
          <w:position w:val="-30"/>
          <w:sz w:val="24"/>
        </w:rPr>
        <w:pict>
          <v:shape id="_x0000_i1096" type="#_x0000_t75" style="width:155.25pt;height:36pt" fillcolor="window">
            <v:imagedata r:id="rId81" o:title=""/>
          </v:shape>
        </w:pict>
      </w:r>
      <w:r w:rsidR="00404F80">
        <w:rPr>
          <w:sz w:val="24"/>
        </w:rPr>
        <w:t xml:space="preserve">  кДж/кг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097" type="#_x0000_t75" style="width:87pt;height:17.25pt" fillcolor="window">
            <v:imagedata r:id="rId82" o:title=""/>
          </v:shape>
        </w:pict>
      </w:r>
      <w:r w:rsidR="00404F80">
        <w:rPr>
          <w:i/>
          <w:sz w:val="22"/>
        </w:rPr>
        <w:t xml:space="preserve">  м</w:t>
      </w:r>
      <w:r w:rsidR="00404F80">
        <w:rPr>
          <w:i/>
          <w:sz w:val="22"/>
          <w:vertAlign w:val="superscript"/>
        </w:rPr>
        <w:t>3</w:t>
      </w:r>
      <w:r w:rsidR="00404F80">
        <w:rPr>
          <w:i/>
          <w:sz w:val="22"/>
        </w:rPr>
        <w:t>/кг - удельный объем перекачиваемой воды КН1.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Для конденсационного насоса 2-го подъема (КН2) при </w:t>
      </w:r>
      <w:r w:rsidR="00E64CCA">
        <w:rPr>
          <w:rFonts w:ascii="Arial" w:hAnsi="Arial"/>
          <w:b/>
          <w:i/>
          <w:position w:val="-10"/>
        </w:rPr>
        <w:pict>
          <v:shape id="_x0000_i1098" type="#_x0000_t75" style="width:62.25pt;height:17.25pt" fillcolor="window">
            <v:imagedata r:id="rId83" o:title=""/>
          </v:shape>
        </w:pict>
      </w:r>
      <w:r>
        <w:rPr>
          <w:rFonts w:ascii="Arial" w:hAnsi="Arial"/>
          <w:b/>
          <w:i/>
        </w:rPr>
        <w:t>: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необходимого напора конденсатного насоса 2-го подъема:</w:t>
      </w:r>
    </w:p>
    <w:p w:rsidR="00404F80" w:rsidRDefault="00E64CCA">
      <w:pPr>
        <w:pStyle w:val="FR4"/>
        <w:widowControl/>
        <w:spacing w:before="0" w:line="360" w:lineRule="auto"/>
        <w:ind w:left="284"/>
        <w:jc w:val="both"/>
        <w:rPr>
          <w:sz w:val="24"/>
        </w:rPr>
      </w:pPr>
      <w:r>
        <w:rPr>
          <w:position w:val="-14"/>
          <w:sz w:val="24"/>
        </w:rPr>
        <w:pict>
          <v:shape id="_x0000_i1099" type="#_x0000_t75" style="width:384.75pt;height:18.75pt" fillcolor="window">
            <v:imagedata r:id="rId84" o:title=""/>
          </v:shape>
        </w:pict>
      </w:r>
      <w:r w:rsidR="00404F80">
        <w:rPr>
          <w:sz w:val="24"/>
        </w:rPr>
        <w:t xml:space="preserve">  МПа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lastRenderedPageBreak/>
        <w:t xml:space="preserve">Сопротивления регенеративных подогревателей и вынесенных охладителей дренажа принимаем с учетом оборудования, используемого в паротурбинной установки типа (К-500-65/3000) </w:t>
      </w:r>
      <w:r>
        <w:rPr>
          <w:rFonts w:ascii="Arial" w:hAnsi="Arial"/>
          <w:highlight w:val="red"/>
        </w:rPr>
        <w:t>[1]</w:t>
      </w:r>
      <w:r>
        <w:rPr>
          <w:rFonts w:ascii="Arial" w:hAnsi="Arial"/>
        </w:rPr>
        <w:t>: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0" type="#_x0000_t75" style="width:54pt;height:18.75pt" fillcolor="window">
            <v:imagedata r:id="rId72" o:title=""/>
          </v:shape>
        </w:pict>
      </w:r>
      <w:r w:rsidR="00404F80">
        <w:rPr>
          <w:i/>
          <w:sz w:val="22"/>
        </w:rPr>
        <w:t xml:space="preserve">  МПа – давление в деаэраторе;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101" type="#_x0000_t75" style="width:69pt;height:17.25pt" fillcolor="window">
            <v:imagedata r:id="rId79" o:title=""/>
          </v:shape>
        </w:pict>
      </w:r>
      <w:r w:rsidR="00404F80">
        <w:rPr>
          <w:i/>
          <w:sz w:val="22"/>
        </w:rPr>
        <w:t xml:space="preserve">  МПа – сопротивление трубопроводов;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2"/>
          <w:sz w:val="22"/>
        </w:rPr>
        <w:pict>
          <v:shape id="_x0000_i1102" type="#_x0000_t75" style="width:63pt;height:18pt" fillcolor="window">
            <v:imagedata r:id="rId85" o:title=""/>
          </v:shape>
        </w:pict>
      </w:r>
      <w:r w:rsidR="00404F80">
        <w:rPr>
          <w:i/>
          <w:sz w:val="22"/>
        </w:rPr>
        <w:t xml:space="preserve">  МПа – геодезический подпор;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3" type="#_x0000_t75" style="width:87.75pt;height:18.75pt" fillcolor="window">
            <v:imagedata r:id="rId86" o:title=""/>
          </v:shape>
        </w:pict>
      </w:r>
      <w:r w:rsidR="00404F80">
        <w:rPr>
          <w:i/>
          <w:sz w:val="22"/>
        </w:rPr>
        <w:t xml:space="preserve">  МПа – сопротивление подогревателя ПНД1;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4" type="#_x0000_t75" style="width:81.75pt;height:18.75pt" fillcolor="window">
            <v:imagedata r:id="rId87" o:title=""/>
          </v:shape>
        </w:pict>
      </w:r>
      <w:r w:rsidR="00404F80">
        <w:rPr>
          <w:i/>
          <w:sz w:val="22"/>
        </w:rPr>
        <w:t xml:space="preserve">  МПа – сопротивление подогревателя ПНД2;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5" type="#_x0000_t75" style="width:75pt;height:18.75pt" fillcolor="window">
            <v:imagedata r:id="rId88" o:title=""/>
          </v:shape>
        </w:pict>
      </w:r>
      <w:r w:rsidR="00404F80">
        <w:rPr>
          <w:i/>
          <w:sz w:val="22"/>
        </w:rPr>
        <w:t xml:space="preserve">  МПа – сопротивление подогревателя ПНД3;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6" type="#_x0000_t75" style="width:75.75pt;height:18.75pt" fillcolor="window">
            <v:imagedata r:id="rId89" o:title=""/>
          </v:shape>
        </w:pict>
      </w:r>
      <w:r w:rsidR="00404F80">
        <w:rPr>
          <w:i/>
          <w:sz w:val="22"/>
        </w:rPr>
        <w:t xml:space="preserve">  МПа – сопротивление подогревателя ПНД4;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7" type="#_x0000_t75" style="width:80.25pt;height:18.75pt" fillcolor="window">
            <v:imagedata r:id="rId90" o:title=""/>
          </v:shape>
        </w:pict>
      </w:r>
      <w:r w:rsidR="00404F80">
        <w:rPr>
          <w:i/>
          <w:sz w:val="22"/>
        </w:rPr>
        <w:t xml:space="preserve">  МПа – сопротивление подогревателя ПНД5;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8" type="#_x0000_t75" style="width:69.75pt;height:18.75pt" fillcolor="window">
            <v:imagedata r:id="rId91" o:title=""/>
          </v:shape>
        </w:pict>
      </w:r>
      <w:r w:rsidR="00404F80">
        <w:rPr>
          <w:i/>
          <w:sz w:val="22"/>
        </w:rPr>
        <w:t xml:space="preserve">  МПа – сопротивление охладителя дренажа ОД1;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09" type="#_x0000_t75" style="width:78pt;height:18.75pt" fillcolor="window">
            <v:imagedata r:id="rId92" o:title=""/>
          </v:shape>
        </w:pict>
      </w:r>
      <w:r w:rsidR="00404F80">
        <w:rPr>
          <w:i/>
          <w:sz w:val="22"/>
        </w:rPr>
        <w:t xml:space="preserve">  МПа – сопротивление охладителя дренажа ОД2;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10" type="#_x0000_t75" style="width:78pt;height:18.75pt" fillcolor="window">
            <v:imagedata r:id="rId93" o:title=""/>
          </v:shape>
        </w:pict>
      </w:r>
      <w:r w:rsidR="00404F80">
        <w:rPr>
          <w:i/>
          <w:sz w:val="22"/>
        </w:rPr>
        <w:t xml:space="preserve">  МПа – сопротивление охладителя дренажа ОД3;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11" type="#_x0000_t75" style="width:78pt;height:18.75pt" fillcolor="window">
            <v:imagedata r:id="rId94" o:title=""/>
          </v:shape>
        </w:pict>
      </w:r>
      <w:r w:rsidR="00404F80">
        <w:rPr>
          <w:i/>
          <w:sz w:val="22"/>
        </w:rPr>
        <w:t xml:space="preserve">  МПа – сопротивление охладителя дренажа ОД4;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4"/>
          <w:sz w:val="22"/>
        </w:rPr>
        <w:pict>
          <v:shape id="_x0000_i1112" type="#_x0000_t75" style="width:78pt;height:18.75pt" fillcolor="window">
            <v:imagedata r:id="rId95" o:title=""/>
          </v:shape>
        </w:pict>
      </w:r>
      <w:r w:rsidR="00404F80">
        <w:rPr>
          <w:i/>
          <w:sz w:val="22"/>
        </w:rPr>
        <w:t xml:space="preserve">  МПа – сопротивление охладителя дренажа ОД5.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Расчет повышения энтальпии воды в КН1:</w:t>
      </w:r>
    </w:p>
    <w:p w:rsidR="00404F80" w:rsidRDefault="00E64CCA">
      <w:pPr>
        <w:pStyle w:val="FR4"/>
        <w:widowControl/>
        <w:spacing w:before="0" w:line="360" w:lineRule="auto"/>
        <w:ind w:left="284" w:right="-8"/>
        <w:jc w:val="both"/>
        <w:rPr>
          <w:sz w:val="24"/>
        </w:rPr>
      </w:pPr>
      <w:r>
        <w:rPr>
          <w:position w:val="-30"/>
          <w:sz w:val="24"/>
        </w:rPr>
        <w:pict>
          <v:shape id="_x0000_i1113" type="#_x0000_t75" style="width:165.75pt;height:36pt" fillcolor="window">
            <v:imagedata r:id="rId96" o:title=""/>
          </v:shape>
        </w:pict>
      </w:r>
      <w:r w:rsidR="00404F80">
        <w:rPr>
          <w:sz w:val="24"/>
        </w:rPr>
        <w:t xml:space="preserve">  кДж/кг</w:t>
      </w:r>
    </w:p>
    <w:p w:rsidR="00404F80" w:rsidRDefault="00E64CCA">
      <w:pPr>
        <w:pStyle w:val="FR4"/>
        <w:widowControl/>
        <w:spacing w:before="0" w:line="360" w:lineRule="auto"/>
        <w:ind w:left="567" w:right="-8"/>
        <w:jc w:val="both"/>
        <w:rPr>
          <w:i/>
          <w:sz w:val="22"/>
        </w:rPr>
      </w:pPr>
      <w:r>
        <w:rPr>
          <w:i/>
          <w:position w:val="-10"/>
          <w:sz w:val="22"/>
        </w:rPr>
        <w:pict>
          <v:shape id="_x0000_i1114" type="#_x0000_t75" style="width:87pt;height:17.25pt" fillcolor="window">
            <v:imagedata r:id="rId97" o:title=""/>
          </v:shape>
        </w:pict>
      </w:r>
      <w:r w:rsidR="00404F80">
        <w:rPr>
          <w:i/>
          <w:sz w:val="22"/>
        </w:rPr>
        <w:t xml:space="preserve">  м</w:t>
      </w:r>
      <w:r w:rsidR="00404F80">
        <w:rPr>
          <w:i/>
          <w:sz w:val="22"/>
          <w:vertAlign w:val="superscript"/>
        </w:rPr>
        <w:t>3</w:t>
      </w:r>
      <w:r w:rsidR="00404F80">
        <w:rPr>
          <w:i/>
          <w:sz w:val="22"/>
        </w:rPr>
        <w:t>/кг - удельный объем перекачиваемой воды КН2.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Энтальпия конденсата на входе в первый регенеративный подогреватель (П1):</w:t>
      </w:r>
    </w:p>
    <w:p w:rsidR="00404F80" w:rsidRDefault="00E64CCA">
      <w:pPr>
        <w:pStyle w:val="FR3"/>
        <w:widowControl/>
        <w:spacing w:before="0"/>
        <w:ind w:left="284" w:firstLine="0"/>
        <w:rPr>
          <w:rFonts w:ascii="Arial" w:hAnsi="Arial"/>
        </w:rPr>
      </w:pPr>
      <w:r>
        <w:rPr>
          <w:rFonts w:ascii="Arial" w:hAnsi="Arial"/>
          <w:position w:val="-14"/>
        </w:rPr>
        <w:pict>
          <v:shape id="_x0000_i1115" type="#_x0000_t75" style="width:231pt;height:20.25pt" fillcolor="window">
            <v:imagedata r:id="rId98" o:title=""/>
          </v:shape>
        </w:pict>
      </w:r>
      <w:r w:rsidR="00404F80">
        <w:rPr>
          <w:rFonts w:ascii="Arial" w:hAnsi="Arial"/>
        </w:rPr>
        <w:t xml:space="preserve">  кДж/кг</w:t>
      </w:r>
    </w:p>
    <w:p w:rsidR="00404F80" w:rsidRDefault="00404F80">
      <w:pPr>
        <w:pStyle w:val="1"/>
        <w:widowControl/>
        <w:spacing w:line="360" w:lineRule="auto"/>
        <w:ind w:firstLine="0"/>
        <w:rPr>
          <w:noProof/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>Определение расходов рабочего тела по элементам схемы.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</w:rPr>
      </w:pPr>
      <w:r>
        <w:rPr>
          <w:rFonts w:ascii="Arial" w:hAnsi="Arial"/>
        </w:rPr>
        <w:t>Определение расходов рабочего тела производим на основе уравнений тепловых и материальных балансов. Определим порядок решения этих уравнений. В данном примере определить расходы греющего пара на П3, Д6 сразу не удается, т.к. эти потоки связаны с величинами дренажей из СПП. Поэтому поступим следующим образом: обозначим расход пара после ЦВД турбины через Х и будем решать балансные уравнения для элементов схемы в следующем порядке:</w:t>
      </w:r>
    </w:p>
    <w:p w:rsidR="00404F80" w:rsidRDefault="00404F80">
      <w:pPr>
        <w:pStyle w:val="FR3"/>
        <w:widowControl/>
        <w:spacing w:before="0"/>
        <w:ind w:firstLine="0"/>
        <w:rPr>
          <w:rFonts w:ascii="Arial" w:hAnsi="Arial"/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>а) Сепаратор (С):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  <w:lang w:val="en-US"/>
        </w:rPr>
      </w:pPr>
      <w:r>
        <w:rPr>
          <w:position w:val="-12"/>
          <w:sz w:val="24"/>
        </w:rPr>
        <w:pict>
          <v:shape id="_x0000_i1116" type="#_x0000_t75" style="width:153.75pt;height:18.75pt" fillcolor="window">
            <v:imagedata r:id="rId99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b/>
          <w:i/>
          <w:sz w:val="24"/>
        </w:rPr>
        <w:pict>
          <v:group id="_x0000_s1049" style="position:absolute;left:0;text-align:left;margin-left:24.65pt;margin-top:15.05pt;width:216.9pt;height:91.5pt;z-index:251652608" coordorigin="1974,3582" coordsize="4338,1830" o:allowincell="f">
            <v:rect id="_x0000_s1050" style="position:absolute;left:3420;top:3582;width:870;height:870" strokeweight="1.5pt"/>
            <v:line id="_x0000_s1051" style="position:absolute" from="4290,4032" to="5082,4032">
              <v:stroke endarrow="open"/>
            </v:line>
            <v:line id="_x0000_s1052" style="position:absolute;flip:x" from="2700,4032" to="3402,4032">
              <v:stroke startarrow="ope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5022;top:3822;width:1290;height:402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X-D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54" type="#_x0000_t202" style="position:absolute;left:3318;top:5010;width:1290;height:402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055" type="#_x0000_t202" style="position:absolute;left:1974;top:3852;width:768;height:402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X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4</w:t>
                    </w:r>
                  </w:p>
                </w:txbxContent>
              </v:textbox>
            </v:shape>
            <v:line id="_x0000_s1056" style="position:absolute" from="3852,4452" to="3852,5040">
              <v:stroke endarrow="block"/>
            </v:lin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б) Первая ступень пароперегревателя (ПП1):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2"/>
          <w:sz w:val="24"/>
        </w:rPr>
        <w:pict>
          <v:shape id="_x0000_i1117" type="#_x0000_t75" style="width:219pt;height:18.75pt" fillcolor="window">
            <v:imagedata r:id="rId100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057" style="position:absolute;left:0;text-align:left;margin-left:3.95pt;margin-top:5.9pt;width:218.7pt;height:151.5pt;z-index:251653632" coordorigin="1440,6960" coordsize="4374,3030" o:allowincell="f">
            <v:rect id="_x0000_s1058" style="position:absolute;left:3294;top:8142;width:870;height:870" strokeweight="1.5pt"/>
            <v:line id="_x0000_s1059" style="position:absolute" from="4164,8592" to="4956,8592">
              <v:stroke endarrow="open"/>
            </v:line>
            <v:line id="_x0000_s1060" style="position:absolute;flip:x" from="2574,8592" to="3276,8592">
              <v:stroke startarrow="open"/>
            </v:line>
            <v:shape id="_x0000_s1061" type="#_x0000_t202" style="position:absolute;left:4896;top:8412;width:918;height:402" filled="f" stroked="f">
              <v:textbox style="mso-next-textbox:#_x0000_s1061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ПП1</w:t>
                    </w:r>
                    <w:r>
                      <w:rPr>
                        <w:rFonts w:ascii="Arial" w:hAnsi="Arial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62" type="#_x0000_t202" style="position:absolute;left:3252;top:9588;width:930;height:402" filled="f" stroked="f">
              <v:textbox style="mso-next-textbox:#_x0000_s1062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ПП1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063" type="#_x0000_t202" style="position:absolute;left:1440;top:8400;width:1188;height:402" filled="f" stroked="f">
              <v:textbox style="mso-next-textbox:#_x0000_s1063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X-D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С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0</w:t>
                    </w:r>
                  </w:p>
                </w:txbxContent>
              </v:textbox>
            </v:shape>
            <v:line id="_x0000_s1064" style="position:absolute" from="3732,9012" to="3732,9600">
              <v:stroke endarrow="block"/>
            </v:line>
            <v:line id="_x0000_s1065" style="position:absolute;flip:y" from="3744,7368" to="3744,8118">
              <v:stroke startarrow="open"/>
            </v:line>
            <v:shape id="_x0000_s1066" type="#_x0000_t202" style="position:absolute;left:3162;top:6960;width:1188;height:402" filled="f" stroked="f">
              <v:textbox style="mso-next-textbox:#_x0000_s1066">
                <w:txbxContent>
                  <w:p w:rsidR="00404F80" w:rsidRDefault="00404F80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ПП1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067" style="position:absolute" from="3720,8250" to="3720,8442" strokeweight="1.5pt"/>
            <v:line id="_x0000_s1068" style="position:absolute" from="3432,8592" to="4020,8592" strokeweight="1.5pt"/>
            <v:line id="_x0000_s1069" style="position:absolute" from="3720,8742" to="3720,8922" strokeweight="1.5pt"/>
            <v:line id="_x0000_s1070" style="position:absolute" from="3720,8442" to="4014,8580" strokeweight="1.5pt"/>
            <v:line id="_x0000_s1071" style="position:absolute" from="3432,8592" to="3720,8730" strokeweight="1.5pt"/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в) Вторая ступень пароперегревателя (ПП2):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2"/>
          <w:sz w:val="24"/>
        </w:rPr>
        <w:pict>
          <v:shape id="_x0000_i1118" type="#_x0000_t75" style="width:234pt;height:18.75pt" fillcolor="window">
            <v:imagedata r:id="rId101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072" style="position:absolute;left:0;text-align:left;margin-left:-.1pt;margin-top:8.05pt;width:220.8pt;height:151.5pt;z-index:251654656" coordorigin="1380,11412" coordsize="4416,3030" o:allowincell="f">
            <v:rect id="_x0000_s1073" style="position:absolute;left:3276;top:12594;width:870;height:870" strokeweight="1.5pt"/>
            <v:line id="_x0000_s1074" style="position:absolute" from="4146,13047" to="4938,13047">
              <v:stroke endarrow="open"/>
            </v:line>
            <v:line id="_x0000_s1075" style="position:absolute;flip:x" from="2556,13047" to="3258,13047">
              <v:stroke startarrow="open"/>
            </v:line>
            <v:shape id="_x0000_s1076" type="#_x0000_t202" style="position:absolute;left:4878;top:12864;width:918;height:402" filled="f" stroked="f">
              <v:textbox style="mso-next-textbox:#_x0000_s1076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ПП2</w:t>
                    </w:r>
                    <w:r>
                      <w:rPr>
                        <w:rFonts w:ascii="Arial" w:hAnsi="Arial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77" type="#_x0000_t202" style="position:absolute;left:3234;top:14040;width:930;height:402" filled="f" stroked="f">
              <v:textbox style="mso-next-textbox:#_x0000_s1077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ПП1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078" type="#_x0000_t202" style="position:absolute;left:1380;top:12864;width:1278;height:402" filled="f" stroked="f">
              <v:textbox style="mso-next-textbox:#_x0000_s1078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X-D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ПП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79" type="#_x0000_t202" style="position:absolute;left:3144;top:11412;width:1188;height:402" filled="f" stroked="f">
              <v:textbox style="mso-next-textbox:#_x0000_s107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ПП2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0</w:t>
                    </w:r>
                  </w:p>
                </w:txbxContent>
              </v:textbox>
            </v:shape>
            <v:line id="_x0000_s1080" style="position:absolute" from="3702,12702" to="3702,12894" strokeweight="1.5pt"/>
            <v:line id="_x0000_s1081" style="position:absolute" from="3414,13044" to="4002,13044" strokeweight="1.5pt"/>
            <v:line id="_x0000_s1082" style="position:absolute" from="3702,13194" to="3702,13374" strokeweight="1.5pt"/>
            <v:line id="_x0000_s1083" style="position:absolute" from="3702,12894" to="3996,13032" strokeweight="1.5pt"/>
            <v:line id="_x0000_s1084" style="position:absolute" from="3414,13044" to="3702,13182" strokeweight="1.5pt"/>
            <v:line id="_x0000_s1085" style="position:absolute" from="3672,13470" to="3672,14025">
              <v:stroke endarrow="block"/>
            </v:line>
            <v:line id="_x0000_s1086" style="position:absolute;flip:y" from="3696,11832" to="3696,12582">
              <v:stroke startarrow="open"/>
            </v:lin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  <w:highlight w:val="red"/>
        </w:rPr>
        <w:t>г) Деаэратор (Д):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4"/>
          <w:sz w:val="24"/>
        </w:rPr>
        <w:pict>
          <v:shape id="_x0000_i1119" type="#_x0000_t75" style="width:174.75pt;height:20.25pt" fillcolor="window">
            <v:imagedata r:id="rId102" o:title=""/>
          </v:shape>
        </w:pict>
      </w:r>
      <w:r w:rsidR="00404F80">
        <w:rPr>
          <w:sz w:val="24"/>
        </w:rPr>
        <w:t xml:space="preserve">  кг/с</w:t>
      </w:r>
    </w:p>
    <w:p w:rsidR="00404F80" w:rsidRDefault="00404F80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</w:rPr>
        <w:t>(19-13)  кг/с – расход, связанный с подсосом уплотняющей воды в ПН;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20" type="#_x0000_t75" style="width:108.75pt;height:18pt" fillcolor="window">
            <v:imagedata r:id="rId103" o:title=""/>
          </v:shape>
        </w:pict>
      </w:r>
      <w:r w:rsidR="00404F80">
        <w:rPr>
          <w:i/>
        </w:rPr>
        <w:t xml:space="preserve">  кг/с – расход питательной воды;</w:t>
      </w:r>
    </w:p>
    <w:p w:rsidR="00404F80" w:rsidRDefault="00E64CCA">
      <w:pPr>
        <w:pStyle w:val="1"/>
        <w:widowControl/>
        <w:spacing w:line="360" w:lineRule="auto"/>
        <w:ind w:left="851" w:firstLine="0"/>
        <w:rPr>
          <w:i/>
        </w:rPr>
      </w:pPr>
      <w:r>
        <w:rPr>
          <w:i/>
          <w:position w:val="-12"/>
        </w:rPr>
        <w:lastRenderedPageBreak/>
        <w:pict>
          <v:shape id="_x0000_i1121" type="#_x0000_t75" style="width:59.25pt;height:18pt" fillcolor="window">
            <v:imagedata r:id="rId104" o:title=""/>
          </v:shape>
        </w:pict>
      </w:r>
      <w:r w:rsidR="00404F80">
        <w:rPr>
          <w:i/>
        </w:rPr>
        <w:t xml:space="preserve">  кг/с – расход пара на турбину;</w:t>
      </w:r>
    </w:p>
    <w:p w:rsidR="00404F80" w:rsidRDefault="00404F80">
      <w:pPr>
        <w:pStyle w:val="1"/>
        <w:widowControl/>
        <w:spacing w:line="360" w:lineRule="auto"/>
        <w:ind w:left="851" w:firstLine="0"/>
        <w:rPr>
          <w:i/>
        </w:rPr>
      </w:pPr>
      <w:r>
        <w:rPr>
          <w:i/>
        </w:rPr>
        <w:t>8 кг/с – расход, учитывающий протечки реакторной воды у ГЦН.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Уравнение материального баланса: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4"/>
          <w:sz w:val="24"/>
        </w:rPr>
        <w:pict>
          <v:shape id="_x0000_i1122" type="#_x0000_t75" style="width:182.25pt;height:20.25pt" fillcolor="window">
            <v:imagedata r:id="rId105" o:title=""/>
          </v:shape>
        </w:pic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23" type="#_x0000_t75" style="width:53.25pt;height:18pt" fillcolor="window">
            <v:imagedata r:id="rId106" o:title=""/>
          </v:shape>
        </w:pict>
      </w:r>
      <w:r w:rsidR="00404F80">
        <w:rPr>
          <w:i/>
        </w:rPr>
        <w:t xml:space="preserve">  кг/с – расход пара, отводимого на основной эжектор (ОЭ) и (ЭУ).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Уравнение материального баланса: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4"/>
          <w:sz w:val="24"/>
        </w:rPr>
        <w:pict>
          <v:shape id="_x0000_i1124" type="#_x0000_t75" style="width:357pt;height:20.25pt" fillcolor="window">
            <v:imagedata r:id="rId107" o:title=""/>
          </v:shape>
        </w:pic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25" type="#_x0000_t75" style="width:62.25pt;height:18pt" fillcolor="window">
            <v:imagedata r:id="rId108" o:title=""/>
          </v:shape>
        </w:pict>
      </w:r>
      <w:r w:rsidR="00404F80">
        <w:rPr>
          <w:i/>
        </w:rPr>
        <w:t xml:space="preserve">  кДж/кг – энтальпия пара, отводимого на основной эжектор (ОЭ).</w: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</w:rPr>
      </w:pPr>
      <w:r>
        <w:rPr>
          <w:noProof/>
          <w:snapToGrid/>
          <w:sz w:val="24"/>
        </w:rPr>
        <w:pict>
          <v:group id="_x0000_s1087" style="position:absolute;left:0;text-align:left;margin-left:29.6pt;margin-top:12.1pt;width:210.6pt;height:181.5pt;z-index:251655680" coordorigin="2046,1248" coordsize="4212,3630" o:allowincell="f">
            <v:rect id="_x0000_s1088" style="position:absolute;left:2910;top:3132;width:1860;height:660" strokeweight="1.5pt"/>
            <v:rect id="_x0000_s1089" style="position:absolute;left:3432;top:1830;width:762;height:1302" strokeweight="1.5pt"/>
            <v:line id="_x0000_s1090" style="position:absolute" from="3840,3792" to="3840,4440">
              <v:stroke endarrow="block"/>
            </v:line>
            <v:line id="_x0000_s1091" style="position:absolute;flip:x" from="2910,2280" to="3420,2280">
              <v:stroke startarrow="open"/>
            </v:line>
            <v:line id="_x0000_s1092" style="position:absolute;flip:y" from="4194,2412" to="4782,2412">
              <v:stroke startarrow="block"/>
            </v:line>
            <v:line id="_x0000_s1093" style="position:absolute" from="4182,2100" to="4782,2100">
              <v:stroke startarrow="block"/>
            </v:line>
            <v:line id="_x0000_s1094" style="position:absolute;flip:y" from="3804,1458" to="3804,1818"/>
            <v:line id="_x0000_s1095" style="position:absolute" from="3810,1452" to="4830,1452">
              <v:stroke endarrow="open"/>
            </v:line>
            <v:shape id="_x0000_s1096" type="#_x0000_t202" style="position:absolute;left:4710;top:2196;width:1308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ПП2,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ПП2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line id="_x0000_s1097" style="position:absolute" from="4200,2712" to="4782,2712">
              <v:stroke startarrow="block"/>
            </v:line>
            <v:shape id="_x0000_s1098" type="#_x0000_t202" style="position:absolute;left:4710;top:2556;width:1308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ПП1,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ПП1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099" type="#_x0000_t202" style="position:absolute;left:4710;top:1848;width:1308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00" type="#_x0000_t202" style="position:absolute;left:4710;top:1248;width:1548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ОЭ,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ОЭ</w:t>
                    </w:r>
                  </w:p>
                </w:txbxContent>
              </v:textbox>
            </v:shape>
            <v:shape id="_x0000_s1101" type="#_x0000_t202" style="position:absolute;left:3300;top:4398;width:1038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Д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Д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02" type="#_x0000_t202" style="position:absolute;left:2046;top:2076;width:954;height:480" filled="f" stroked="f">
              <v:textbox>
                <w:txbxContent>
                  <w:p w:rsidR="00404F80" w:rsidRDefault="00404F80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 xml:space="preserve">Д6,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д) Подогреватель низкого давления 5 (ПНД5):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2"/>
          <w:sz w:val="24"/>
        </w:rPr>
        <w:pict>
          <v:shape id="_x0000_i1126" type="#_x0000_t75" style="width:297pt;height:18.75pt" fillcolor="window">
            <v:imagedata r:id="rId109" o:title=""/>
          </v:shape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103" style="position:absolute;left:0;text-align:left;margin-left:2.3pt;margin-top:1.95pt;width:218.7pt;height:148.8pt;z-index:251656704" coordorigin="1620,12510" coordsize="4374,2976" o:allowincell="f">
            <v:rect id="_x0000_s1104" style="position:absolute;left:3474;top:13692;width:870;height:870" strokeweight="1.5pt"/>
            <v:line id="_x0000_s1105" style="position:absolute" from="4344,14145" to="5136,14145">
              <v:stroke startarrow="block"/>
            </v:line>
            <v:line id="_x0000_s1106" style="position:absolute;flip:x" from="2754,14145" to="3456,14145">
              <v:stroke endarrow="block"/>
            </v:line>
            <v:shape id="_x0000_s1107" type="#_x0000_t202" style="position:absolute;left:5076;top:13962;width:918;height:402" filled="f" stroked="f">
              <v:textbox style="mso-next-textbox:#_x0000_s1107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4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08" type="#_x0000_t202" style="position:absolute;left:3084;top:15084;width:1602;height:402" filled="f" stroked="f">
              <v:textbox style="mso-next-textbox:#_x0000_s1108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109" type="#_x0000_t202" style="position:absolute;left:1620;top:13962;width:1278;height:402" filled="f" stroked="f">
              <v:textbox style="mso-next-textbox:#_x0000_s110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к</w:t>
                    </w:r>
                  </w:p>
                </w:txbxContent>
              </v:textbox>
            </v:shape>
            <v:shape id="_x0000_s1110" type="#_x0000_t202" style="position:absolute;left:3012;top:12510;width:978;height:402" filled="f" stroked="f">
              <v:textbox style="mso-next-textbox:#_x0000_s1110">
                <w:txbxContent>
                  <w:p w:rsidR="00404F80" w:rsidRDefault="00404F80">
                    <w:pPr>
                      <w:rPr>
                        <w:rFonts w:ascii="Arial" w:hAnsi="Arial"/>
                        <w:vertAlign w:val="sub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111" style="position:absolute" from="3888,14568" to="3888,15123">
              <v:stroke endarrow="block"/>
            </v:line>
            <v:line id="_x0000_s1112" style="position:absolute;flip:y" from="3720,12930" to="3720,13680">
              <v:stroke startarrow="open"/>
            </v:line>
            <v:line id="_x0000_s1113" style="position:absolute" from="3900,13830" to="3900,14412" strokeweight="1.5pt"/>
            <v:line id="_x0000_s1114" style="position:absolute" from="3570,14160" to="3732,14160" strokeweight="1.5pt"/>
            <v:line id="_x0000_s1115" style="position:absolute;flip:x y" from="3900,13830" to="4062,14160" strokeweight="1.5pt"/>
            <v:line id="_x0000_s1116" style="position:absolute" from="3720,14160" to="3900,14412" strokeweight="1.5pt"/>
            <v:line id="_x0000_s1117" style="position:absolute" from="4062,14172" to="4242,14172" strokeweight="1.5pt"/>
            <v:line id="_x0000_s1118" style="position:absolute" from="4152,12930" to="4152,13692">
              <v:stroke endarrow="open"/>
            </v:line>
            <v:shape id="_x0000_s1119" type="#_x0000_t202" style="position:absolute;left:3870;top:12510;width:1068;height:402" filled="f" stroked="f">
              <v:textbox style="mso-next-textbox:#_x0000_s111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И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др</w:t>
                    </w:r>
                  </w:p>
                </w:txbxContent>
              </v:textbox>
            </v:shap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>е) Подогреватель низкого давления 4 (ПНД4):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2"/>
          <w:sz w:val="24"/>
        </w:rPr>
        <w:pict>
          <v:shape id="_x0000_i1127" type="#_x0000_t75" style="width:333.75pt;height:20.25pt" fillcolor="window">
            <v:imagedata r:id="rId110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120" style="position:absolute;left:0;text-align:left;margin-left:21.8pt;margin-top:3.8pt;width:218.7pt;height:148.8pt;z-index:251657728" coordorigin="1422,2616" coordsize="4374,2976" o:allowincell="f">
            <v:rect id="_x0000_s1121" style="position:absolute;left:3276;top:3768;width:870;height:870" strokeweight="1.5pt"/>
            <v:line id="_x0000_s1122" style="position:absolute" from="4146,4221" to="4938,4221">
              <v:stroke startarrow="block"/>
            </v:line>
            <v:line id="_x0000_s1123" style="position:absolute;flip:x" from="2556,4221" to="3258,4221">
              <v:stroke endarrow="block"/>
            </v:line>
            <v:shape id="_x0000_s1124" type="#_x0000_t202" style="position:absolute;left:4878;top:4038;width:918;height:402" filled="f" stroked="f">
              <v:textbox style="mso-next-textbox:#_x0000_s1124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25" type="#_x0000_t202" style="position:absolute;left:3702;top:5178;width:1974;height:402" filled="f" stroked="f">
              <v:textbox style="mso-next-textbox:#_x0000_s1125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126" type="#_x0000_t202" style="position:absolute;left:1422;top:4038;width:1278;height:402" filled="f" stroked="f">
              <v:textbox style="mso-next-textbox:#_x0000_s1126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П4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к</w:t>
                    </w:r>
                  </w:p>
                </w:txbxContent>
              </v:textbox>
            </v:shape>
            <v:shape id="_x0000_s1127" type="#_x0000_t202" style="position:absolute;left:3234;top:2616;width:978;height:402" filled="f" stroked="f">
              <v:textbox style="mso-next-textbox:#_x0000_s1127">
                <w:txbxContent>
                  <w:p w:rsidR="00404F80" w:rsidRDefault="00404F80">
                    <w:pPr>
                      <w:rPr>
                        <w:rFonts w:ascii="Arial" w:hAnsi="Arial"/>
                        <w:vertAlign w:val="sub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128" style="position:absolute" from="3888,4632" to="3888,5187">
              <v:stroke endarrow="block"/>
            </v:line>
            <v:line id="_x0000_s1129" style="position:absolute;flip:y" from="3732,3006" to="3732,3756">
              <v:stroke startarrow="open"/>
            </v:line>
            <v:line id="_x0000_s1130" style="position:absolute" from="3702,3906" to="3702,4488" strokeweight="1.5pt"/>
            <v:line id="_x0000_s1131" style="position:absolute" from="3372,4236" to="3534,4236" strokeweight="1.5pt"/>
            <v:line id="_x0000_s1132" style="position:absolute;flip:x y" from="3702,3906" to="3864,4236" strokeweight="1.5pt"/>
            <v:line id="_x0000_s1133" style="position:absolute" from="3522,4236" to="3702,4488" strokeweight="1.5pt"/>
            <v:line id="_x0000_s1134" style="position:absolute" from="3864,4248" to="4044,4248" strokeweight="1.5pt"/>
            <v:line id="_x0000_s1135" style="position:absolute" from="3516,4632" to="3516,5190">
              <v:stroke startarrow="block"/>
            </v:line>
            <v:shape id="_x0000_s1136" type="#_x0000_t202" style="position:absolute;left:2178;top:5190;width:1602;height:402" filled="f" stroked="f">
              <v:textbox style="mso-next-textbox:#_x0000_s1136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ж) Подогреватель низкого давления 3 (ПНД3):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2"/>
          <w:sz w:val="24"/>
        </w:rPr>
        <w:pict>
          <v:shape id="_x0000_i1128" type="#_x0000_t75" style="width:469.5pt;height:18.75pt" fillcolor="window">
            <v:imagedata r:id="rId111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137" style="position:absolute;left:0;text-align:left;margin-left:15.8pt;margin-top:5.5pt;width:256.2pt;height:148.2pt;z-index:251658752" coordorigin="1446,7458" coordsize="5124,2964" o:allowincell="f">
            <v:rect id="_x0000_s1138" style="position:absolute;left:3300;top:8610;width:870;height:870" strokeweight="1.5pt"/>
            <v:line id="_x0000_s1139" style="position:absolute" from="4170,9063" to="4962,9063">
              <v:stroke startarrow="block"/>
            </v:line>
            <v:line id="_x0000_s1140" style="position:absolute;flip:x" from="2580,9063" to="3282,9063">
              <v:stroke endarrow="block"/>
            </v:line>
            <v:shape id="_x0000_s1141" type="#_x0000_t202" style="position:absolute;left:4902;top:8880;width:918;height:402" filled="f" stroked="f">
              <v:textbox style="mso-next-textbox:#_x0000_s1141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П2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42" type="#_x0000_t202" style="position:absolute;left:3726;top:10020;width:2844;height:402" filled="f" stroked="f">
              <v:textbox style="mso-next-textbox:#_x0000_s1142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C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143" type="#_x0000_t202" style="position:absolute;left:1446;top:8880;width:1278;height:402" filled="f" stroked="f">
              <v:textbox style="mso-next-textbox:#_x0000_s1143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П3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к</w:t>
                    </w:r>
                  </w:p>
                </w:txbxContent>
              </v:textbox>
            </v:shape>
            <v:shape id="_x0000_s1144" type="#_x0000_t202" style="position:absolute;left:3258;top:7458;width:978;height:402" filled="f" stroked="f">
              <v:textbox style="mso-next-textbox:#_x0000_s1144">
                <w:txbxContent>
                  <w:p w:rsidR="00404F80" w:rsidRDefault="00404F80">
                    <w:pPr>
                      <w:rPr>
                        <w:rFonts w:ascii="Arial" w:hAnsi="Arial"/>
                        <w:vertAlign w:val="sub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line id="_x0000_s1145" style="position:absolute" from="3912,9474" to="3912,10029">
              <v:stroke endarrow="block"/>
            </v:line>
            <v:line id="_x0000_s1146" style="position:absolute;flip:y" from="3756,7848" to="3756,8598">
              <v:stroke startarrow="open"/>
            </v:line>
            <v:line id="_x0000_s1147" style="position:absolute" from="3726,8748" to="3726,9330" strokeweight="1.5pt"/>
            <v:line id="_x0000_s1148" style="position:absolute" from="3396,9078" to="3558,9078" strokeweight="1.5pt"/>
            <v:line id="_x0000_s1149" style="position:absolute;flip:x y" from="3726,8748" to="3888,9078" strokeweight="1.5pt"/>
            <v:line id="_x0000_s1150" style="position:absolute" from="3546,9078" to="3726,9330" strokeweight="1.5pt"/>
            <v:line id="_x0000_s1151" style="position:absolute" from="3900,9060" to="4080,9060" strokeweight="1.5pt"/>
            <v:line id="_x0000_s1152" style="position:absolute" from="3540,9474" to="3540,10032">
              <v:stroke startarrow="block"/>
            </v:line>
            <v:shape id="_x0000_s1153" type="#_x0000_t202" style="position:absolute;left:1746;top:10002;width:2022;height:402" filled="f" stroked="f">
              <v:textbox style="mso-next-textbox:#_x0000_s1153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  <w:lang w:val="en-US"/>
                      </w:rPr>
                      <w:t>+ 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з) Подогреватель низкого давления 2 (ПНД2):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42"/>
          <w:sz w:val="24"/>
        </w:rPr>
        <w:pict>
          <v:shape id="_x0000_i1129" type="#_x0000_t75" style="width:6in;height:48pt" fillcolor="window">
            <v:imagedata r:id="rId112" o:title=""/>
          </v:shape>
        </w:pict>
      </w:r>
    </w:p>
    <w:p w:rsidR="00404F80" w:rsidRDefault="00E64CCA">
      <w:pPr>
        <w:pStyle w:val="1"/>
        <w:widowControl/>
        <w:spacing w:line="360" w:lineRule="auto"/>
        <w:ind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group id="_x0000_s1154" style="position:absolute;left:0;text-align:left;margin-left:-2.5pt;margin-top:4.2pt;width:316.8pt;height:168.3pt;z-index:251659776" coordorigin="828,12552" coordsize="6336,3366" o:allowincell="f">
            <v:rect id="_x0000_s1155" style="position:absolute;left:3312;top:13704;width:870;height:870" strokeweight="1.5pt"/>
            <v:line id="_x0000_s1156" style="position:absolute" from="4182,14157" to="4974,14157">
              <v:stroke startarrow="block"/>
            </v:line>
            <v:line id="_x0000_s1157" style="position:absolute;flip:x" from="2592,14157" to="3294,14157">
              <v:stroke endarrow="block"/>
            </v:line>
            <v:shape id="_x0000_s1158" type="#_x0000_t202" style="position:absolute;left:4914;top:13974;width:918;height:402" filled="f" stroked="f">
              <v:textbox style="mso-next-textbox:#_x0000_s1158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П1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59" type="#_x0000_t202" style="position:absolute;left:3738;top:15114;width:3426;height:402" filled="f" stroked="f">
              <v:textbox style="mso-next-textbox:#_x0000_s115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C</w:t>
                    </w:r>
                    <w:r>
                      <w:rPr>
                        <w:rFonts w:ascii="Arial" w:hAnsi="Arial"/>
                        <w:lang w:val="en-US"/>
                      </w:rPr>
                      <w:t>+ 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П2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П2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160" type="#_x0000_t202" style="position:absolute;left:1458;top:13974;width:1278;height:402" filled="f" stroked="f">
              <v:textbox style="mso-next-textbox:#_x0000_s1160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П2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к</w:t>
                    </w:r>
                  </w:p>
                </w:txbxContent>
              </v:textbox>
            </v:shape>
            <v:shape id="_x0000_s1161" type="#_x0000_t202" style="position:absolute;left:3270;top:12552;width:978;height:402" filled="f" stroked="f">
              <v:textbox style="mso-next-textbox:#_x0000_s1161">
                <w:txbxContent>
                  <w:p w:rsidR="00404F80" w:rsidRDefault="00404F80">
                    <w:pPr>
                      <w:rPr>
                        <w:rFonts w:ascii="Arial" w:hAnsi="Arial"/>
                        <w:vertAlign w:val="sub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П2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line id="_x0000_s1162" style="position:absolute" from="3924,14568" to="3924,15123">
              <v:stroke endarrow="block"/>
            </v:line>
            <v:line id="_x0000_s1163" style="position:absolute;flip:y" from="3768,12942" to="3768,13692">
              <v:stroke startarrow="open"/>
            </v:line>
            <v:line id="_x0000_s1164" style="position:absolute" from="3738,13842" to="3738,14424" strokeweight="1.5pt"/>
            <v:line id="_x0000_s1165" style="position:absolute" from="3408,14172" to="3570,14172" strokeweight="1.5pt"/>
            <v:line id="_x0000_s1166" style="position:absolute;flip:x y" from="3738,13842" to="3900,14172" strokeweight="1.5pt"/>
            <v:line id="_x0000_s1167" style="position:absolute" from="3558,14172" to="3738,14424" strokeweight="1.5pt"/>
            <v:line id="_x0000_s1168" style="position:absolute" from="3912,14154" to="4092,14154" strokeweight="1.5pt"/>
            <v:line id="_x0000_s1169" style="position:absolute" from="3552,14586" to="3552,15144">
              <v:stroke startarrow="block"/>
            </v:line>
            <v:shape id="_x0000_s1170" type="#_x0000_t202" style="position:absolute;left:828;top:15126;width:3072;height:402" filled="f" stroked="f">
              <v:textbox style="mso-next-textbox:#_x0000_s1170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  <w:lang w:val="en-US"/>
                      </w:rPr>
                      <w:t>+ 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С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line id="_x0000_s1171" style="position:absolute" from="3732,14580" to="3732,15642">
              <v:stroke startarrow="block"/>
            </v:line>
            <v:shape id="_x0000_s1172" type="#_x0000_t202" style="position:absolute;left:3720;top:15516;width:2562;height:402" filled="f" stroked="f">
              <v:textbox style="mso-next-textbox:#_x0000_s1172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Б1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Б2</w:t>
                    </w:r>
                    <w:r>
                      <w:rPr>
                        <w:rFonts w:ascii="Arial" w:hAnsi="Arial"/>
                        <w:lang w:val="en-US"/>
                      </w:rPr>
                      <w:t>+ D</w:t>
                    </w:r>
                    <w:r>
                      <w:rPr>
                        <w:rFonts w:ascii="Arial" w:hAnsi="Arial"/>
                        <w:vertAlign w:val="subscript"/>
                      </w:rPr>
                      <w:t>Б3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Б4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Б1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w10:anchorlock/>
          </v:group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и) Подогреватель низкого давления 1 (ПНД1):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  <w:lang w:val="en-US"/>
        </w:rPr>
      </w:pPr>
      <w:r>
        <w:rPr>
          <w:noProof/>
          <w:snapToGrid/>
          <w:sz w:val="24"/>
        </w:rPr>
        <w:lastRenderedPageBreak/>
        <w:pict>
          <v:group id="_x0000_s1173" style="position:absolute;left:0;text-align:left;margin-left:.8pt;margin-top:48.2pt;width:397.8pt;height:148.2pt;z-index:251660800" coordorigin="-6,3306" coordsize="7956,2964" o:allowincell="f">
            <v:rect id="_x0000_s1174" style="position:absolute;left:3300;top:4458;width:870;height:870" strokeweight="1.5pt"/>
            <v:line id="_x0000_s1175" style="position:absolute" from="4170,4911" to="4962,4911">
              <v:stroke startarrow="block"/>
            </v:line>
            <v:line id="_x0000_s1176" style="position:absolute;flip:x" from="2580,4911" to="3282,4911">
              <v:stroke endarrow="block"/>
            </v:line>
            <v:shape id="_x0000_s1177" type="#_x0000_t202" style="position:absolute;left:4902;top:4728;width:918;height:402" filled="f" stroked="f">
              <v:textbox style="mso-next-textbox:#_x0000_s1177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вх П1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</w:p>
                </w:txbxContent>
              </v:textbox>
            </v:shape>
            <v:shape id="_x0000_s1178" type="#_x0000_t202" style="position:absolute;left:3726;top:5868;width:4224;height:402" filled="f" stroked="f">
              <v:textbox style="mso-next-textbox:#_x0000_s1178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C</w:t>
                    </w:r>
                    <w:r>
                      <w:rPr>
                        <w:rFonts w:ascii="Arial" w:hAnsi="Arial"/>
                        <w:lang w:val="en-US"/>
                      </w:rPr>
                      <w:t>+D</w:t>
                    </w:r>
                    <w:r>
                      <w:rPr>
                        <w:rFonts w:ascii="Arial" w:hAnsi="Arial"/>
                        <w:vertAlign w:val="subscript"/>
                      </w:rPr>
                      <w:t>П2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П1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</w:rPr>
                      <w:sym w:font="Symbol" w:char="F053"/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Б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  <v:shape id="_x0000_s1179" type="#_x0000_t202" style="position:absolute;left:1446;top:4728;width:1278;height:402" filled="f" stroked="f">
              <v:textbox style="mso-next-textbox:#_x0000_s117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  <w:vertAlign w:val="superscript"/>
                      </w:rPr>
                      <w:t>к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П1</w:t>
                    </w:r>
                    <w:r>
                      <w:rPr>
                        <w:rFonts w:ascii="Arial" w:hAnsi="Arial"/>
                        <w:vertAlign w:val="superscript"/>
                        <w:lang w:val="en-US"/>
                      </w:rPr>
                      <w:t>к</w:t>
                    </w:r>
                  </w:p>
                </w:txbxContent>
              </v:textbox>
            </v:shape>
            <v:shape id="_x0000_s1180" type="#_x0000_t202" style="position:absolute;left:3258;top:3306;width:978;height:402" filled="f" stroked="f">
              <v:textbox style="mso-next-textbox:#_x0000_s1180">
                <w:txbxContent>
                  <w:p w:rsidR="00404F80" w:rsidRDefault="00404F80">
                    <w:pPr>
                      <w:rPr>
                        <w:rFonts w:ascii="Arial" w:hAnsi="Arial"/>
                        <w:vertAlign w:val="sub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П1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line id="_x0000_s1181" style="position:absolute" from="3912,5322" to="3912,5877">
              <v:stroke endarrow="block"/>
            </v:line>
            <v:line id="_x0000_s1182" style="position:absolute;flip:y" from="3756,3696" to="3756,4446">
              <v:stroke startarrow="open"/>
            </v:line>
            <v:line id="_x0000_s1183" style="position:absolute" from="3726,4596" to="3726,5178" strokeweight="1.5pt"/>
            <v:line id="_x0000_s1184" style="position:absolute" from="3396,4926" to="3558,4926" strokeweight="1.5pt"/>
            <v:line id="_x0000_s1185" style="position:absolute;flip:x y" from="3726,4596" to="3888,4926" strokeweight="1.5pt"/>
            <v:line id="_x0000_s1186" style="position:absolute" from="3546,4926" to="3726,5178" strokeweight="1.5pt"/>
            <v:line id="_x0000_s1187" style="position:absolute" from="3900,4908" to="4080,4908" strokeweight="1.5pt"/>
            <v:line id="_x0000_s1188" style="position:absolute" from="3540,5322" to="3540,5880">
              <v:stroke startarrow="block"/>
            </v:line>
            <v:shape id="_x0000_s1189" type="#_x0000_t202" style="position:absolute;left:-6;top:5862;width:3792;height:402" filled="f" stroked="f">
              <v:textbox style="mso-next-textbox:#_x0000_s1189">
                <w:txbxContent>
                  <w:p w:rsidR="00404F80" w:rsidRDefault="00404F80">
                    <w:pPr>
                      <w:rPr>
                        <w:rFonts w:ascii="Arial" w:hAnsi="Arial"/>
                        <w:vertAlign w:val="superscript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П5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И</w:t>
                    </w:r>
                    <w:r>
                      <w:rPr>
                        <w:rFonts w:ascii="Arial" w:hAnsi="Arial"/>
                        <w:lang w:val="en-US"/>
                      </w:rPr>
                      <w:t>+ D</w:t>
                    </w:r>
                    <w:r>
                      <w:rPr>
                        <w:rFonts w:ascii="Arial" w:hAnsi="Arial"/>
                        <w:vertAlign w:val="subscript"/>
                      </w:rPr>
                      <w:t>П4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</w:rPr>
                      <w:t>П3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C</w:t>
                    </w:r>
                    <w:r>
                      <w:rPr>
                        <w:rFonts w:ascii="Arial" w:hAnsi="Arial"/>
                        <w:lang w:val="en-US"/>
                      </w:rPr>
                      <w:t>+D</w:t>
                    </w:r>
                    <w:r>
                      <w:rPr>
                        <w:rFonts w:ascii="Arial" w:hAnsi="Arial"/>
                        <w:vertAlign w:val="subscript"/>
                      </w:rPr>
                      <w:t>П2</w:t>
                    </w:r>
                    <w:r>
                      <w:rPr>
                        <w:rFonts w:ascii="Arial" w:hAnsi="Arial"/>
                      </w:rPr>
                      <w:t>+</w:t>
                    </w:r>
                    <w:r>
                      <w:rPr>
                        <w:rFonts w:ascii="Arial" w:hAnsi="Arial"/>
                      </w:rPr>
                      <w:sym w:font="Symbol" w:char="F053"/>
                    </w:r>
                    <w:r>
                      <w:rPr>
                        <w:rFonts w:ascii="Arial" w:hAnsi="Arial"/>
                        <w:lang w:val="en-US"/>
                      </w:rPr>
                      <w:t xml:space="preserve"> D</w:t>
                    </w:r>
                    <w:r>
                      <w:rPr>
                        <w:rFonts w:ascii="Arial" w:hAnsi="Arial"/>
                        <w:vertAlign w:val="subscript"/>
                      </w:rPr>
                      <w:t>Б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  <w:vertAlign w:val="subscript"/>
                      </w:rPr>
                      <w:t>П</w:t>
                    </w:r>
                    <w:r>
                      <w:rPr>
                        <w:rFonts w:ascii="Arial" w:hAnsi="Arial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vertAlign w:val="superscript"/>
                      </w:rPr>
                      <w:t>др</w:t>
                    </w:r>
                  </w:p>
                </w:txbxContent>
              </v:textbox>
            </v:shape>
          </v:group>
        </w:pict>
      </w:r>
      <w:r>
        <w:rPr>
          <w:position w:val="-30"/>
          <w:sz w:val="24"/>
        </w:rPr>
        <w:pict>
          <v:shape id="_x0000_i1130" type="#_x0000_t75" style="width:468pt;height:36pt" fillcolor="window">
            <v:imagedata r:id="rId113" o:title=""/>
          </v:shape>
        </w:pict>
      </w: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  <w:lang w:val="en-US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к) Расход пара после ЦВД турбины (</w:t>
      </w:r>
      <w:r>
        <w:rPr>
          <w:b/>
          <w:i/>
          <w:sz w:val="24"/>
          <w:lang w:val="en-US"/>
        </w:rPr>
        <w:t>X</w:t>
      </w:r>
      <w:r>
        <w:rPr>
          <w:b/>
          <w:i/>
          <w:sz w:val="24"/>
        </w:rPr>
        <w:t>):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  <w:lang w:val="en-US"/>
        </w:rPr>
      </w:pPr>
      <w:r>
        <w:rPr>
          <w:position w:val="-14"/>
          <w:sz w:val="24"/>
        </w:rPr>
        <w:pict>
          <v:shape id="_x0000_i1131" type="#_x0000_t75" style="width:402pt;height:20.25pt" fillcolor="window">
            <v:imagedata r:id="rId114" o:title=""/>
          </v:shape>
        </w:pic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132" type="#_x0000_t75" style="width:50.25pt;height:18pt" fillcolor="window">
            <v:imagedata r:id="rId115" o:title=""/>
          </v:shape>
        </w:pict>
      </w:r>
      <w:r w:rsidR="00404F80">
        <w:rPr>
          <w:i/>
        </w:rPr>
        <w:t xml:space="preserve">  кг/с – протечки острого пара через уплотнения штоков турбины;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position w:val="-14"/>
        </w:rPr>
        <w:pict>
          <v:shape id="_x0000_i1133" type="#_x0000_t75" style="width:57.75pt;height:20.25pt" fillcolor="window">
            <v:imagedata r:id="rId116" o:title=""/>
          </v:shape>
        </w:pict>
      </w:r>
      <w:r w:rsidR="00404F80">
        <w:rPr>
          <w:i/>
        </w:rPr>
        <w:t xml:space="preserve">  кг/с – протечки пара через уплотнения ЦВД.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Система состоит из 12-и уравнений теплового и материального баланса с 12-ю неизвестными (</w:t>
      </w:r>
      <w:r w:rsidR="00E64CCA">
        <w:rPr>
          <w:position w:val="-14"/>
          <w:sz w:val="24"/>
        </w:rPr>
        <w:pict>
          <v:shape id="_x0000_i1134" type="#_x0000_t75" style="width:261.75pt;height:20.25pt" fillcolor="window">
            <v:imagedata r:id="rId117" o:title=""/>
          </v:shape>
        </w:pict>
      </w:r>
      <w:r>
        <w:rPr>
          <w:sz w:val="24"/>
        </w:rPr>
        <w:t xml:space="preserve">). Все значения используемых энтальпий берутся из </w:t>
      </w:r>
      <w:r>
        <w:rPr>
          <w:sz w:val="24"/>
          <w:highlight w:val="red"/>
        </w:rPr>
        <w:t>табл. 0.4.-3</w:t>
      </w:r>
      <w:r>
        <w:rPr>
          <w:sz w:val="24"/>
        </w:rPr>
        <w:t xml:space="preserve">. Результаты, полученные в ходе решения системы уравнений, сведены в </w:t>
      </w:r>
      <w:r>
        <w:rPr>
          <w:sz w:val="24"/>
          <w:highlight w:val="red"/>
        </w:rPr>
        <w:t>табл. 0.8.-1</w:t>
      </w:r>
      <w:r>
        <w:rPr>
          <w:sz w:val="24"/>
        </w:rPr>
        <w:t>.</w:t>
      </w: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4"/>
        </w:rPr>
      </w:pPr>
      <w:r>
        <w:rPr>
          <w:sz w:val="16"/>
        </w:rPr>
        <w:br w:type="page"/>
      </w:r>
      <w:r>
        <w:rPr>
          <w:b/>
          <w:sz w:val="24"/>
          <w:highlight w:val="red"/>
        </w:rPr>
        <w:lastRenderedPageBreak/>
        <w:t>Таблица 0.8.-1: Сводная таблица результатов.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701"/>
        <w:gridCol w:w="1842"/>
      </w:tblGrid>
      <w:tr w:rsidR="00404F80">
        <w:trPr>
          <w:trHeight w:val="465"/>
        </w:trPr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Численное значение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Размерность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4"/>
                <w:sz w:val="24"/>
              </w:rPr>
              <w:pict>
                <v:shape id="_x0000_i1135" type="#_x0000_t75" style="width:9.75pt;height:9.75pt" fillcolor="window">
                  <v:imagedata r:id="rId118" o:title=""/>
                </v:shape>
              </w:pict>
            </w:r>
            <w:r w:rsidR="00404F80">
              <w:rPr>
                <w:sz w:val="24"/>
              </w:rPr>
              <w:t xml:space="preserve"> - расход пара после ЦВД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615.36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36" type="#_x0000_t75" style="width:14.25pt;height:12.75pt" fillcolor="window">
                  <v:imagedata r:id="rId119" o:title=""/>
                </v:shape>
              </w:pict>
            </w:r>
            <w:r w:rsidR="00404F80">
              <w:rPr>
                <w:sz w:val="24"/>
              </w:rPr>
              <w:t xml:space="preserve"> - расход пара через С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96.59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37" type="#_x0000_t75" style="width:21pt;height:12.75pt" fillcolor="window">
                  <v:imagedata r:id="rId120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ПП1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36.58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3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38" type="#_x0000_t75" style="width:22.5pt;height:12.75pt" fillcolor="window">
                  <v:imagedata r:id="rId121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ПП2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42.57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cantSplit/>
          <w:trHeight w:val="271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spacing w:line="360" w:lineRule="auto"/>
              <w:ind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39" type="#_x0000_t75" style="width:17.25pt;height:15pt" fillcolor="window">
                  <v:imagedata r:id="rId122" o:title=""/>
                </v:shape>
              </w:pict>
            </w:r>
            <w:r w:rsidR="00404F80">
              <w:rPr>
                <w:sz w:val="24"/>
              </w:rPr>
              <w:t xml:space="preserve"> - расход конденсата после ПНД5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717.47</w:t>
            </w:r>
          </w:p>
        </w:tc>
        <w:tc>
          <w:tcPr>
            <w:tcW w:w="184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3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4"/>
                <w:sz w:val="24"/>
              </w:rPr>
              <w:pict>
                <v:shape id="_x0000_i1140" type="#_x0000_t75" style="width:18.75pt;height:14.25pt" fillcolor="window">
                  <v:imagedata r:id="rId123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от 2-го отбора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6.19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1" type="#_x0000_t75" style="width:18pt;height:12.75pt" fillcolor="window">
                  <v:imagedata r:id="rId124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ПНД5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36.53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2" type="#_x0000_t75" style="width:18pt;height:12.75pt" fillcolor="window">
                  <v:imagedata r:id="rId125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ПНД4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44.63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3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3" type="#_x0000_t75" style="width:18pt;height:12.75pt" fillcolor="window">
                  <v:imagedata r:id="rId126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ПНД3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16.14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4" type="#_x0000_t75" style="width:18pt;height:12.75pt" fillcolor="window">
                  <v:imagedata r:id="rId127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ПНД2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19.27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2"/>
        </w:trPr>
        <w:tc>
          <w:tcPr>
            <w:tcW w:w="6096" w:type="dxa"/>
            <w:tcBorders>
              <w:left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5" type="#_x0000_t75" style="width:15.75pt;height:12.75pt" fillcolor="window">
                  <v:imagedata r:id="rId128" o:title=""/>
                </v:shape>
              </w:pict>
            </w:r>
            <w:r w:rsidR="00404F80">
              <w:rPr>
                <w:sz w:val="24"/>
              </w:rPr>
              <w:t xml:space="preserve"> - расход греющего пара через ПНД1</w:t>
            </w:r>
          </w:p>
        </w:tc>
        <w:tc>
          <w:tcPr>
            <w:tcW w:w="1701" w:type="dxa"/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25.89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кг/с</w:t>
            </w:r>
          </w:p>
        </w:tc>
      </w:tr>
      <w:tr w:rsidR="00404F80">
        <w:trPr>
          <w:trHeight w:val="483"/>
        </w:trPr>
        <w:tc>
          <w:tcPr>
            <w:tcW w:w="60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46" type="#_x0000_t75" style="width:17.25pt;height:12.75pt" fillcolor="window">
                  <v:imagedata r:id="rId129" o:title=""/>
                </v:shape>
              </w:pict>
            </w:r>
            <w:r w:rsidR="00404F80">
              <w:rPr>
                <w:sz w:val="24"/>
              </w:rPr>
              <w:t xml:space="preserve"> - энтальпия питательной воды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698.93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кДж/кг</w:t>
            </w:r>
          </w:p>
        </w:tc>
      </w:tr>
    </w:tbl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Баланс всех полученных расходов проверяем на основе уравнения материального баланса конденсатора. Расход рабочего тела после конденсатора запишем в следующем виде: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4"/>
          <w:sz w:val="24"/>
        </w:rPr>
        <w:pict>
          <v:shape id="_x0000_i1147" type="#_x0000_t75" style="width:308.25pt;height:20.25pt" fillcolor="window">
            <v:imagedata r:id="rId130" o:title=""/>
          </v:shape>
        </w:pict>
      </w:r>
      <w:r w:rsidR="00404F80">
        <w:rPr>
          <w:sz w:val="24"/>
        </w:rPr>
        <w:t xml:space="preserve">  кг/с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48" type="#_x0000_t75" style="width:396.75pt;height:18.75pt" fillcolor="window">
            <v:imagedata r:id="rId131" o:title=""/>
          </v:shape>
        </w:pict>
      </w:r>
      <w:r w:rsidR="00404F80">
        <w:rPr>
          <w:i/>
        </w:rPr>
        <w:t xml:space="preserve">  кг/с;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49" type="#_x0000_t75" style="width:53.25pt;height:18pt" fillcolor="window">
            <v:imagedata r:id="rId132" o:title=""/>
          </v:shape>
        </w:pict>
      </w:r>
      <w:r w:rsidR="00404F80">
        <w:rPr>
          <w:i/>
        </w:rPr>
        <w:t xml:space="preserve">  кг/с – конденсат после ХВО, сбрасываемый в конденсатор;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50" type="#_x0000_t75" style="width:99.75pt;height:18.75pt" fillcolor="window">
            <v:imagedata r:id="rId133" o:title=""/>
          </v:shape>
        </w:pict>
      </w:r>
      <w:r w:rsidR="00404F80">
        <w:rPr>
          <w:i/>
        </w:rPr>
        <w:t xml:space="preserve">  кг/с – дренаж после ЭУ;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2"/>
        </w:rPr>
        <w:pict>
          <v:shape id="_x0000_i1151" type="#_x0000_t75" style="width:53.25pt;height:18.75pt" fillcolor="window">
            <v:imagedata r:id="rId134" o:title=""/>
          </v:shape>
        </w:pict>
      </w:r>
      <w:r w:rsidR="00404F80">
        <w:rPr>
          <w:i/>
        </w:rPr>
        <w:t xml:space="preserve">  кг/с – дренаж после ОЭ;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152" type="#_x0000_t75" style="width:48.75pt;height:18pt" fillcolor="window">
            <v:imagedata r:id="rId135" o:title=""/>
          </v:shape>
        </w:pict>
      </w:r>
      <w:r w:rsidR="00404F80">
        <w:rPr>
          <w:i/>
        </w:rPr>
        <w:t xml:space="preserve">  кг/с – протечки уплотняющей воды через ПН;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4"/>
        </w:rPr>
        <w:pict>
          <v:shape id="_x0000_i1153" type="#_x0000_t75" style="width:51.75pt;height:20.25pt" fillcolor="window">
            <v:imagedata r:id="rId136" o:title=""/>
          </v:shape>
        </w:pict>
      </w:r>
      <w:r w:rsidR="00404F80">
        <w:rPr>
          <w:i/>
        </w:rPr>
        <w:t xml:space="preserve">  кг/с – протечки уплотняющей воды через ГЦН;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4"/>
        </w:rPr>
        <w:pict>
          <v:shape id="_x0000_i1154" type="#_x0000_t75" style="width:276pt;height:20.25pt" fillcolor="window">
            <v:imagedata r:id="rId137" o:title=""/>
          </v:shape>
        </w:pict>
      </w:r>
      <w:r w:rsidR="00404F80">
        <w:rPr>
          <w:i/>
        </w:rPr>
        <w:t xml:space="preserve">  кг/с – расход пара за ЦНД;</w:t>
      </w:r>
    </w:p>
    <w:p w:rsidR="00404F80" w:rsidRDefault="00E64CCA">
      <w:pPr>
        <w:pStyle w:val="1"/>
        <w:widowControl/>
        <w:spacing w:line="360" w:lineRule="auto"/>
        <w:ind w:left="851" w:firstLine="0"/>
        <w:rPr>
          <w:i/>
        </w:rPr>
      </w:pPr>
      <w:r>
        <w:rPr>
          <w:i/>
          <w:position w:val="-14"/>
        </w:rPr>
        <w:pict>
          <v:shape id="_x0000_i1155" type="#_x0000_t75" style="width:155.25pt;height:20.25pt" fillcolor="window">
            <v:imagedata r:id="rId138" o:title=""/>
          </v:shape>
        </w:pict>
      </w:r>
      <w:r w:rsidR="00404F80">
        <w:rPr>
          <w:i/>
        </w:rPr>
        <w:t xml:space="preserve">  кг/с – расход пара уплотнения ЦНД;</w:t>
      </w:r>
    </w:p>
    <w:p w:rsidR="00404F80" w:rsidRDefault="00E64CCA">
      <w:pPr>
        <w:pStyle w:val="1"/>
        <w:widowControl/>
        <w:spacing w:line="360" w:lineRule="auto"/>
        <w:ind w:left="851" w:firstLine="0"/>
        <w:rPr>
          <w:i/>
        </w:rPr>
      </w:pPr>
      <w:r>
        <w:rPr>
          <w:i/>
          <w:position w:val="-16"/>
        </w:rPr>
        <w:pict>
          <v:shape id="_x0000_i1156" type="#_x0000_t75" style="width:56.25pt;height:21.75pt" fillcolor="window">
            <v:imagedata r:id="rId139" o:title=""/>
          </v:shape>
        </w:pict>
      </w:r>
      <w:r w:rsidR="00404F80">
        <w:rPr>
          <w:i/>
        </w:rPr>
        <w:t xml:space="preserve">  кг/с – протечки пара через уплотнения ЦНД.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Зная </w:t>
      </w:r>
      <w:r w:rsidR="00E64CCA">
        <w:rPr>
          <w:position w:val="-10"/>
          <w:sz w:val="24"/>
        </w:rPr>
        <w:pict>
          <v:shape id="_x0000_i1157" type="#_x0000_t75" style="width:15.75pt;height:15.75pt" fillcolor="window">
            <v:imagedata r:id="rId140" o:title=""/>
          </v:shape>
        </w:pict>
      </w:r>
      <w:r>
        <w:rPr>
          <w:sz w:val="24"/>
        </w:rPr>
        <w:t>, определим расход основного конденсата через ПНД:</w:t>
      </w:r>
    </w:p>
    <w:p w:rsidR="00404F80" w:rsidRDefault="00E64CCA">
      <w:pPr>
        <w:pStyle w:val="1"/>
        <w:widowControl/>
        <w:spacing w:line="360" w:lineRule="auto"/>
        <w:ind w:left="284" w:firstLine="0"/>
        <w:rPr>
          <w:sz w:val="24"/>
        </w:rPr>
      </w:pPr>
      <w:r>
        <w:rPr>
          <w:position w:val="-14"/>
          <w:sz w:val="24"/>
        </w:rPr>
        <w:pict>
          <v:shape id="_x0000_i1158" type="#_x0000_t75" style="width:165pt;height:20.25pt" fillcolor="window">
            <v:imagedata r:id="rId141" o:title=""/>
          </v:shape>
        </w:pict>
      </w:r>
      <w:r w:rsidR="00404F80">
        <w:rPr>
          <w:sz w:val="24"/>
        </w:rPr>
        <w:t xml:space="preserve">  кг/с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0"/>
        </w:rPr>
        <w:pict>
          <v:shape id="_x0000_i1159" type="#_x0000_t75" style="width:48.75pt;height:17.25pt" fillcolor="window">
            <v:imagedata r:id="rId142" o:title=""/>
          </v:shape>
        </w:pict>
      </w:r>
      <w:r w:rsidR="00404F80">
        <w:rPr>
          <w:i/>
        </w:rPr>
        <w:t xml:space="preserve">  кг/с – расход связанный с подсосом уплотняющей воды ПН;</w:t>
      </w:r>
    </w:p>
    <w:p w:rsidR="00404F80" w:rsidRDefault="00E64CCA">
      <w:pPr>
        <w:pStyle w:val="1"/>
        <w:widowControl/>
        <w:spacing w:line="360" w:lineRule="auto"/>
        <w:ind w:left="567" w:firstLine="0"/>
        <w:rPr>
          <w:i/>
        </w:rPr>
      </w:pPr>
      <w:r>
        <w:rPr>
          <w:i/>
          <w:position w:val="-14"/>
        </w:rPr>
        <w:pict>
          <v:shape id="_x0000_i1160" type="#_x0000_t75" style="width:54pt;height:18.75pt" fillcolor="window">
            <v:imagedata r:id="rId143" o:title=""/>
          </v:shape>
        </w:pict>
      </w:r>
      <w:r w:rsidR="00404F80">
        <w:rPr>
          <w:i/>
        </w:rPr>
        <w:t xml:space="preserve">  кг/с – расход связанный с подсосом уплотняющей воды ГЦН.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Данный результат совпадает с величиной, полученной в ходе решения системы уравнений </w:t>
      </w:r>
      <w:r w:rsidR="00E64CCA">
        <w:rPr>
          <w:position w:val="-12"/>
          <w:sz w:val="24"/>
        </w:rPr>
        <w:pict>
          <v:shape id="_x0000_i1161" type="#_x0000_t75" style="width:1in;height:18.75pt" fillcolor="window">
            <v:imagedata r:id="rId144" o:title=""/>
          </v:shape>
        </w:pict>
      </w:r>
      <w:r>
        <w:rPr>
          <w:sz w:val="24"/>
        </w:rPr>
        <w:t xml:space="preserve">  кг/с.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 xml:space="preserve">Температура питательной воды </w:t>
      </w:r>
      <w:r w:rsidR="00E64CCA">
        <w:rPr>
          <w:position w:val="-10"/>
          <w:sz w:val="24"/>
        </w:rPr>
        <w:pict>
          <v:shape id="_x0000_i1162" type="#_x0000_t75" style="width:60.75pt;height:17.25pt" fillcolor="window">
            <v:imagedata r:id="rId145" o:title=""/>
          </v:shape>
        </w:pict>
      </w:r>
      <w:r>
        <w:rPr>
          <w:sz w:val="24"/>
        </w:rPr>
        <w:t xml:space="preserve">  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>C</w:t>
      </w:r>
      <w:r>
        <w:rPr>
          <w:sz w:val="24"/>
        </w:rPr>
        <w:t xml:space="preserve"> определяем по энтальпии питательной воды </w:t>
      </w:r>
      <w:r w:rsidR="00E64CCA">
        <w:rPr>
          <w:position w:val="-10"/>
          <w:sz w:val="24"/>
        </w:rPr>
        <w:pict>
          <v:shape id="_x0000_i1163" type="#_x0000_t75" style="width:71.25pt;height:17.25pt" fillcolor="window">
            <v:imagedata r:id="rId146" o:title=""/>
          </v:shape>
        </w:pict>
      </w:r>
      <w:r>
        <w:rPr>
          <w:sz w:val="24"/>
        </w:rPr>
        <w:t xml:space="preserve">  кДж/кг и по давлению за деаэратором, которое складывается из </w:t>
      </w:r>
      <w:r w:rsidR="00E64CCA">
        <w:rPr>
          <w:position w:val="-14"/>
          <w:sz w:val="24"/>
        </w:rPr>
        <w:pict>
          <v:shape id="_x0000_i1164" type="#_x0000_t75" style="width:90.75pt;height:18.75pt" fillcolor="window">
            <v:imagedata r:id="rId147" o:title=""/>
          </v:shape>
        </w:pict>
      </w:r>
      <w:r>
        <w:rPr>
          <w:sz w:val="24"/>
        </w:rPr>
        <w:t xml:space="preserve">  МПа.</w:t>
      </w:r>
    </w:p>
    <w:p w:rsidR="00404F80" w:rsidRDefault="00404F80">
      <w:pPr>
        <w:pStyle w:val="1"/>
        <w:widowControl/>
        <w:spacing w:line="360" w:lineRule="auto"/>
        <w:ind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b/>
          <w:sz w:val="28"/>
        </w:rPr>
      </w:pPr>
      <w:r>
        <w:rPr>
          <w:b/>
          <w:sz w:val="28"/>
        </w:rPr>
        <w:t xml:space="preserve">Внутренняя мощность турбины </w:t>
      </w:r>
      <w:r>
        <w:rPr>
          <w:b/>
          <w:sz w:val="28"/>
          <w:highlight w:val="red"/>
        </w:rPr>
        <w:t>[4]</w:t>
      </w:r>
      <w:r>
        <w:rPr>
          <w:b/>
          <w:sz w:val="28"/>
        </w:rPr>
        <w:t>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noProof/>
          <w:sz w:val="24"/>
        </w:rPr>
      </w:pPr>
      <w:r>
        <w:rPr>
          <w:sz w:val="24"/>
        </w:rPr>
        <w:t>Внутреннюю мощность турбины определяют как сумму мощностей отсеков турбины (количество отсеков турбины К-500-65/3000 равно</w:t>
      </w:r>
      <w:r>
        <w:rPr>
          <w:noProof/>
          <w:sz w:val="24"/>
        </w:rPr>
        <w:t xml:space="preserve"> 8)</w:t>
      </w:r>
      <w:r>
        <w:rPr>
          <w:sz w:val="24"/>
        </w:rPr>
        <w:t xml:space="preserve"> </w:t>
      </w:r>
      <w:r>
        <w:rPr>
          <w:sz w:val="24"/>
          <w:highlight w:val="red"/>
        </w:rPr>
        <w:t>табл. 0.9.-1</w:t>
      </w:r>
      <w:r>
        <w:rPr>
          <w:noProof/>
          <w:sz w:val="24"/>
        </w:rPr>
        <w:t>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b/>
          <w:sz w:val="24"/>
        </w:rPr>
      </w:pPr>
      <w:r>
        <w:rPr>
          <w:b/>
          <w:sz w:val="24"/>
          <w:highlight w:val="red"/>
        </w:rPr>
        <w:t>Таблица 0.9.-1: Внутренняя мощность турбины.</w:t>
      </w:r>
    </w:p>
    <w:tbl>
      <w:tblPr>
        <w:tblW w:w="0" w:type="auto"/>
        <w:tblInd w:w="1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3119"/>
        <w:gridCol w:w="1275"/>
      </w:tblGrid>
      <w:tr w:rsidR="00404F80">
        <w:trPr>
          <w:trHeight w:val="318"/>
        </w:trPr>
        <w:tc>
          <w:tcPr>
            <w:tcW w:w="5190" w:type="dxa"/>
            <w:tcBorders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Расход пара через отсек турбины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</w:rPr>
              <w:t>, кг/с</w:t>
            </w:r>
          </w:p>
        </w:tc>
        <w:tc>
          <w:tcPr>
            <w:tcW w:w="3119" w:type="dxa"/>
            <w:tcBorders>
              <w:left w:val="nil"/>
              <w:right w:val="doub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Теплоперепад </w:t>
            </w:r>
            <w:r>
              <w:rPr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</w:rPr>
              <w:t>, кДж/кг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sym w:font="Symbol" w:char="F0D7"/>
            </w:r>
            <w:r>
              <w:rPr>
                <w:b/>
                <w:sz w:val="24"/>
                <w:lang w:val="en-US"/>
              </w:rPr>
              <w:t>H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 xml:space="preserve">, </w:t>
            </w:r>
            <w:r>
              <w:rPr>
                <w:b/>
                <w:sz w:val="24"/>
              </w:rPr>
              <w:t>кВт</w:t>
            </w:r>
          </w:p>
        </w:tc>
      </w:tr>
      <w:tr w:rsidR="00404F80">
        <w:trPr>
          <w:trHeight w:val="167"/>
        </w:trPr>
        <w:tc>
          <w:tcPr>
            <w:tcW w:w="5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65" type="#_x0000_t75" style="width:156.75pt;height:18.75pt" fillcolor="window">
                  <v:imagedata r:id="rId148" o:title=""/>
                </v:shape>
              </w:pic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66" type="#_x0000_t75" style="width:71.25pt;height:18pt" fillcolor="window">
                  <v:imagedata r:id="rId149" o:title=""/>
                </v:shape>
              </w:pic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121391</w:t>
            </w:r>
          </w:p>
        </w:tc>
      </w:tr>
      <w:tr w:rsidR="00404F80">
        <w:trPr>
          <w:trHeight w:val="74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67" type="#_x0000_t75" style="width:126.75pt;height:17.25pt" fillcolor="window">
                  <v:imagedata r:id="rId150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68" type="#_x0000_t75" style="width:63.75pt;height:17.25pt" fillcolor="window">
                  <v:imagedata r:id="rId151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45616</w:t>
            </w:r>
          </w:p>
        </w:tc>
      </w:tr>
      <w:tr w:rsidR="00404F80">
        <w:trPr>
          <w:trHeight w:val="74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4"/>
                <w:sz w:val="24"/>
              </w:rPr>
              <w:pict>
                <v:shape id="_x0000_i1169" type="#_x0000_t75" style="width:188.25pt;height:18.75pt" fillcolor="window">
                  <v:imagedata r:id="rId152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0" type="#_x0000_t75" style="width:66pt;height:18pt" fillcolor="window">
                  <v:imagedata r:id="rId153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53025</w:t>
            </w:r>
          </w:p>
        </w:tc>
      </w:tr>
      <w:tr w:rsidR="00404F80">
        <w:trPr>
          <w:trHeight w:val="74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1" type="#_x0000_t75" style="width:164.25pt;height:18pt" fillcolor="window">
                  <v:imagedata r:id="rId154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2" type="#_x0000_t75" style="width:66pt;height:18pt" fillcolor="window">
                  <v:imagedata r:id="rId155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51373</w:t>
            </w:r>
          </w:p>
        </w:tc>
      </w:tr>
      <w:tr w:rsidR="00404F80">
        <w:trPr>
          <w:trHeight w:val="173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4"/>
                <w:sz w:val="24"/>
              </w:rPr>
              <w:pict>
                <v:shape id="_x0000_i1173" type="#_x0000_t75" style="width:222pt;height:20.25pt" fillcolor="window">
                  <v:imagedata r:id="rId156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4" type="#_x0000_t75" style="width:80.25pt;height:18.75pt" fillcolor="window">
                  <v:imagedata r:id="rId157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62123</w:t>
            </w:r>
          </w:p>
        </w:tc>
      </w:tr>
      <w:tr w:rsidR="00404F80">
        <w:trPr>
          <w:trHeight w:val="139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5" type="#_x0000_t75" style="width:161.25pt;height:18pt" fillcolor="window">
                  <v:imagedata r:id="rId158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6" type="#_x0000_t75" style="width:1in;height:18pt" fillcolor="window">
                  <v:imagedata r:id="rId159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63476</w:t>
            </w:r>
          </w:p>
        </w:tc>
      </w:tr>
      <w:tr w:rsidR="00404F80">
        <w:trPr>
          <w:trHeight w:val="272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7" type="#_x0000_t75" style="width:125.25pt;height:18pt" fillcolor="window">
                  <v:imagedata r:id="rId160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8" type="#_x0000_t75" style="width:1in;height:18pt" fillcolor="window">
                  <v:imagedata r:id="rId161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61010</w:t>
            </w:r>
          </w:p>
        </w:tc>
      </w:tr>
      <w:tr w:rsidR="00404F80">
        <w:trPr>
          <w:trHeight w:val="208"/>
        </w:trPr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2"/>
                <w:sz w:val="24"/>
              </w:rPr>
              <w:pict>
                <v:shape id="_x0000_i1179" type="#_x0000_t75" style="width:123.75pt;height:18pt" fillcolor="window">
                  <v:imagedata r:id="rId162" o:title=""/>
                </v:shape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rPr>
                <w:sz w:val="24"/>
              </w:rPr>
            </w:pPr>
            <w:r>
              <w:rPr>
                <w:position w:val="-10"/>
                <w:sz w:val="24"/>
              </w:rPr>
              <w:pict>
                <v:shape id="_x0000_i1180" type="#_x0000_t75" style="width:1in;height:17.25pt" fillcolor="window">
                  <v:imagedata r:id="rId163" o:title=""/>
                </v:shape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F80" w:rsidRDefault="00404F80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sz w:val="24"/>
              </w:rPr>
              <w:t>81441</w:t>
            </w:r>
          </w:p>
        </w:tc>
      </w:tr>
      <w:tr w:rsidR="00404F80">
        <w:trPr>
          <w:cantSplit/>
          <w:trHeight w:val="208"/>
        </w:trPr>
        <w:tc>
          <w:tcPr>
            <w:tcW w:w="9584" w:type="dxa"/>
            <w:gridSpan w:val="3"/>
            <w:tcBorders>
              <w:top w:val="single" w:sz="4" w:space="0" w:color="auto"/>
            </w:tcBorders>
            <w:vAlign w:val="center"/>
          </w:tcPr>
          <w:p w:rsidR="00404F80" w:rsidRDefault="00E64CCA">
            <w:pPr>
              <w:pStyle w:val="1"/>
              <w:widowControl/>
              <w:spacing w:line="360" w:lineRule="auto"/>
              <w:ind w:right="-8" w:firstLine="0"/>
              <w:jc w:val="center"/>
              <w:rPr>
                <w:sz w:val="24"/>
              </w:rPr>
            </w:pPr>
            <w:r>
              <w:rPr>
                <w:position w:val="-28"/>
                <w:sz w:val="24"/>
              </w:rPr>
              <w:pict>
                <v:shape id="_x0000_i1181" type="#_x0000_t75" style="width:128.25pt;height:33.75pt" fillcolor="window">
                  <v:imagedata r:id="rId164" o:title=""/>
                </v:shape>
              </w:pict>
            </w:r>
            <w:r w:rsidR="00404F80">
              <w:rPr>
                <w:sz w:val="24"/>
              </w:rPr>
              <w:t xml:space="preserve">  кВт</w:t>
            </w:r>
          </w:p>
        </w:tc>
      </w:tr>
    </w:tbl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Расчет мощности на клеммах генератора: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14"/>
          <w:sz w:val="24"/>
        </w:rPr>
        <w:pict>
          <v:shape id="_x0000_i1182" type="#_x0000_t75" style="width:179.25pt;height:18.75pt" fillcolor="window">
            <v:imagedata r:id="rId165" o:title=""/>
          </v:shape>
        </w:pict>
      </w:r>
      <w:r w:rsidR="00404F80">
        <w:rPr>
          <w:sz w:val="24"/>
        </w:rPr>
        <w:t xml:space="preserve">  кВт</w:t>
      </w:r>
    </w:p>
    <w:p w:rsidR="00404F80" w:rsidRDefault="00E64CCA">
      <w:pPr>
        <w:pStyle w:val="1"/>
        <w:widowControl/>
        <w:spacing w:line="360" w:lineRule="auto"/>
        <w:ind w:left="567" w:right="-8" w:firstLine="0"/>
        <w:rPr>
          <w:i/>
        </w:rPr>
      </w:pPr>
      <w:r>
        <w:rPr>
          <w:i/>
          <w:position w:val="-12"/>
        </w:rPr>
        <w:pict>
          <v:shape id="_x0000_i1183" type="#_x0000_t75" style="width:69.75pt;height:18pt" fillcolor="window">
            <v:imagedata r:id="rId166" o:title=""/>
          </v:shape>
        </w:pict>
      </w:r>
      <w:r w:rsidR="00404F80">
        <w:rPr>
          <w:i/>
        </w:rPr>
        <w:t xml:space="preserve">  кВт – расход мощности на вращение самого турбогенератора;</w:t>
      </w:r>
    </w:p>
    <w:p w:rsidR="00404F80" w:rsidRDefault="00E64CCA">
      <w:pPr>
        <w:pStyle w:val="1"/>
        <w:widowControl/>
        <w:spacing w:line="360" w:lineRule="auto"/>
        <w:ind w:left="567" w:right="-8" w:firstLine="0"/>
        <w:rPr>
          <w:i/>
        </w:rPr>
      </w:pPr>
      <w:r>
        <w:rPr>
          <w:i/>
          <w:position w:val="-10"/>
        </w:rPr>
        <w:pict>
          <v:shape id="_x0000_i1184" type="#_x0000_t75" style="width:60pt;height:17.25pt" fillcolor="window">
            <v:imagedata r:id="rId167" o:title=""/>
          </v:shape>
        </w:pict>
      </w:r>
      <w:r w:rsidR="00404F80">
        <w:rPr>
          <w:i/>
        </w:rPr>
        <w:t xml:space="preserve"> – к.п.д. генератора (принимаем).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Гарантированная эл. мощность (по методике завода-изготовителя):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14"/>
          <w:sz w:val="24"/>
        </w:rPr>
        <w:pict>
          <v:shape id="_x0000_i1185" type="#_x0000_t75" style="width:152.25pt;height:18.75pt" fillcolor="window">
            <v:imagedata r:id="rId168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b/>
          <w:sz w:val="28"/>
        </w:rPr>
      </w:pPr>
      <w:r>
        <w:rPr>
          <w:b/>
          <w:sz w:val="28"/>
        </w:rPr>
        <w:t>Расход электроэнергии на привод насосов конденсатно-питательного тракта.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 xml:space="preserve">К.п.д. электроприводов всех насосов принимаем следующим </w:t>
      </w:r>
      <w:r w:rsidR="00E64CCA">
        <w:rPr>
          <w:position w:val="-14"/>
          <w:sz w:val="24"/>
        </w:rPr>
        <w:pict>
          <v:shape id="_x0000_i1186" type="#_x0000_t75" style="width:57pt;height:18.75pt" fillcolor="window">
            <v:imagedata r:id="rId169" o:title=""/>
          </v:shape>
        </w:pict>
      </w:r>
      <w:r>
        <w:rPr>
          <w:sz w:val="24"/>
        </w:rPr>
        <w:t>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Расход электроэнергии на привод конденсатного насоса 1-го подъема: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2"/>
          <w:sz w:val="24"/>
        </w:rPr>
        <w:pict>
          <v:shape id="_x0000_i1187" type="#_x0000_t75" style="width:131.25pt;height:36pt" fillcolor="window">
            <v:imagedata r:id="rId170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Расход электроэнергии на привод конденсатного насоса 2-го подъема: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2"/>
          <w:sz w:val="24"/>
        </w:rPr>
        <w:pict>
          <v:shape id="_x0000_i1188" type="#_x0000_t75" style="width:132pt;height:36pt" fillcolor="window">
            <v:imagedata r:id="rId171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Расход электроэнергии на привод питательного насоса: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2"/>
          <w:sz w:val="24"/>
        </w:rPr>
        <w:pict>
          <v:shape id="_x0000_i1189" type="#_x0000_t75" style="width:131.25pt;height:36pt" fillcolor="window">
            <v:imagedata r:id="rId172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Суммарный расход электроэнергии на собственные нужды турбоустановки: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12"/>
          <w:sz w:val="24"/>
        </w:rPr>
        <w:pict>
          <v:shape id="_x0000_i1190" type="#_x0000_t75" style="width:192pt;height:18pt" fillcolor="window">
            <v:imagedata r:id="rId173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b/>
          <w:sz w:val="28"/>
        </w:rPr>
      </w:pPr>
      <w:r>
        <w:rPr>
          <w:b/>
          <w:sz w:val="28"/>
        </w:rPr>
        <w:t>Показатели тепловой экономичности.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Расход теплоты на производство электроэнергии турбоустановки: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12"/>
          <w:sz w:val="24"/>
        </w:rPr>
        <w:pict>
          <v:shape id="_x0000_i1191" type="#_x0000_t75" style="width:275.25pt;height:18pt" fillcolor="window">
            <v:imagedata r:id="rId174" o:title=""/>
          </v:shape>
        </w:pict>
      </w:r>
      <w:r w:rsidR="00404F80">
        <w:rPr>
          <w:sz w:val="24"/>
        </w:rPr>
        <w:t xml:space="preserve">  кВт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>Суммарный расход теплоты на внешнее потребление: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14"/>
          <w:sz w:val="24"/>
        </w:rPr>
        <w:pict>
          <v:shape id="_x0000_i1192" type="#_x0000_t75" style="width:141.75pt;height:18.75pt" fillcolor="window">
            <v:imagedata r:id="rId175" o:title=""/>
          </v:shape>
        </w:pict>
      </w:r>
      <w:r w:rsidR="00404F80">
        <w:rPr>
          <w:sz w:val="24"/>
        </w:rPr>
        <w:t xml:space="preserve">  кВт</w:t>
      </w:r>
    </w:p>
    <w:p w:rsidR="00404F80" w:rsidRDefault="00E64CCA">
      <w:pPr>
        <w:pStyle w:val="1"/>
        <w:widowControl/>
        <w:spacing w:line="360" w:lineRule="auto"/>
        <w:ind w:left="567" w:right="-8" w:firstLine="0"/>
        <w:rPr>
          <w:i/>
        </w:rPr>
      </w:pPr>
      <w:r>
        <w:rPr>
          <w:i/>
          <w:position w:val="-12"/>
        </w:rPr>
        <w:pict>
          <v:shape id="_x0000_i1193" type="#_x0000_t75" style="width:66.75pt;height:18pt" fillcolor="window">
            <v:imagedata r:id="rId176" o:title=""/>
          </v:shape>
        </w:pict>
      </w:r>
      <w:r w:rsidR="00404F80">
        <w:rPr>
          <w:i/>
        </w:rPr>
        <w:t xml:space="preserve">  кВт – количество теплоты, отдаваемое в теплосеть;</w:t>
      </w:r>
    </w:p>
    <w:p w:rsidR="00404F80" w:rsidRDefault="00E64CCA">
      <w:pPr>
        <w:pStyle w:val="1"/>
        <w:widowControl/>
        <w:spacing w:line="360" w:lineRule="auto"/>
        <w:ind w:left="567" w:right="-8" w:firstLine="0"/>
        <w:rPr>
          <w:i/>
        </w:rPr>
      </w:pPr>
      <w:r>
        <w:rPr>
          <w:i/>
          <w:position w:val="-14"/>
        </w:rPr>
        <w:pict>
          <v:shape id="_x0000_i1194" type="#_x0000_t75" style="width:162.75pt;height:18.75pt" fillcolor="window">
            <v:imagedata r:id="rId177" o:title=""/>
          </v:shape>
        </w:pict>
      </w:r>
      <w:r w:rsidR="00404F80">
        <w:rPr>
          <w:i/>
        </w:rPr>
        <w:t xml:space="preserve">  кВт – расход теплоты на подогрев доб. воды;</w:t>
      </w:r>
    </w:p>
    <w:p w:rsidR="00404F80" w:rsidRDefault="00E64CCA">
      <w:pPr>
        <w:pStyle w:val="1"/>
        <w:widowControl/>
        <w:spacing w:line="360" w:lineRule="auto"/>
        <w:ind w:left="851" w:right="-8" w:firstLine="0"/>
        <w:rPr>
          <w:i/>
        </w:rPr>
      </w:pPr>
      <w:r>
        <w:rPr>
          <w:i/>
          <w:position w:val="-14"/>
        </w:rPr>
        <w:pict>
          <v:shape id="_x0000_i1195" type="#_x0000_t75" style="width:50.25pt;height:18.75pt" fillcolor="window">
            <v:imagedata r:id="rId178" o:title=""/>
          </v:shape>
        </w:pict>
      </w:r>
      <w:r w:rsidR="00404F80">
        <w:rPr>
          <w:i/>
        </w:rPr>
        <w:t xml:space="preserve">  кг/с – расход добавочной воды;</w:t>
      </w:r>
    </w:p>
    <w:p w:rsidR="00404F80" w:rsidRDefault="00E64CCA">
      <w:pPr>
        <w:pStyle w:val="1"/>
        <w:widowControl/>
        <w:spacing w:line="360" w:lineRule="auto"/>
        <w:ind w:left="851" w:right="-8" w:firstLine="0"/>
        <w:rPr>
          <w:i/>
        </w:rPr>
      </w:pPr>
      <w:r>
        <w:rPr>
          <w:i/>
          <w:position w:val="-14"/>
        </w:rPr>
        <w:pict>
          <v:shape id="_x0000_i1196" type="#_x0000_t75" style="width:54pt;height:18.75pt" fillcolor="window">
            <v:imagedata r:id="rId179" o:title=""/>
          </v:shape>
        </w:pict>
      </w:r>
      <w:r w:rsidR="00404F80">
        <w:rPr>
          <w:i/>
        </w:rPr>
        <w:t xml:space="preserve">  кДж/кг – энтальпия добавочной воды (</w:t>
      </w:r>
      <w:r w:rsidR="00404F80">
        <w:rPr>
          <w:i/>
          <w:lang w:val="en-US"/>
        </w:rPr>
        <w:t>t</w:t>
      </w:r>
      <w:r w:rsidR="00404F80">
        <w:rPr>
          <w:i/>
          <w:vertAlign w:val="subscript"/>
        </w:rPr>
        <w:t>нач</w:t>
      </w:r>
      <w:r w:rsidR="00404F80">
        <w:rPr>
          <w:i/>
        </w:rPr>
        <w:sym w:font="Symbol" w:char="F07E"/>
      </w:r>
      <w:r w:rsidR="00404F80">
        <w:rPr>
          <w:i/>
        </w:rPr>
        <w:t xml:space="preserve">28 </w:t>
      </w:r>
      <w:r w:rsidR="00404F80">
        <w:rPr>
          <w:i/>
          <w:vertAlign w:val="superscript"/>
        </w:rPr>
        <w:t>0</w:t>
      </w:r>
      <w:r w:rsidR="00404F80">
        <w:rPr>
          <w:i/>
        </w:rPr>
        <w:t>С).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 xml:space="preserve">Удельный расход теплоты </w:t>
      </w:r>
      <w:r>
        <w:rPr>
          <w:b/>
          <w:sz w:val="24"/>
        </w:rPr>
        <w:t>брутто</w:t>
      </w:r>
      <w:r>
        <w:rPr>
          <w:sz w:val="24"/>
        </w:rPr>
        <w:t xml:space="preserve"> по турбоустановке: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0"/>
          <w:sz w:val="24"/>
        </w:rPr>
        <w:pict>
          <v:shape id="_x0000_i1197" type="#_x0000_t75" style="width:93.75pt;height:35.25pt" fillcolor="window">
            <v:imagedata r:id="rId180" o:title=""/>
          </v:shape>
        </w:pic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 xml:space="preserve">Электрический к.п.д. </w:t>
      </w:r>
      <w:r>
        <w:rPr>
          <w:b/>
          <w:sz w:val="24"/>
        </w:rPr>
        <w:t>брутто</w:t>
      </w:r>
      <w:r>
        <w:rPr>
          <w:sz w:val="24"/>
        </w:rPr>
        <w:t xml:space="preserve"> турбоустановки: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0"/>
          <w:sz w:val="24"/>
        </w:rPr>
        <w:pict>
          <v:shape id="_x0000_i1198" type="#_x0000_t75" style="width:102.75pt;height:35.25pt" fillcolor="window">
            <v:imagedata r:id="rId181" o:title=""/>
          </v:shape>
        </w:pic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sz w:val="24"/>
        </w:rPr>
      </w:pPr>
      <w:r>
        <w:rPr>
          <w:sz w:val="24"/>
        </w:rPr>
        <w:t xml:space="preserve">Электрический к.п.д. </w:t>
      </w:r>
      <w:r>
        <w:rPr>
          <w:b/>
          <w:sz w:val="24"/>
        </w:rPr>
        <w:t>нетто</w:t>
      </w:r>
      <w:r>
        <w:rPr>
          <w:sz w:val="24"/>
        </w:rPr>
        <w:t xml:space="preserve"> турбоустановки:</w:t>
      </w:r>
    </w:p>
    <w:p w:rsidR="00404F80" w:rsidRDefault="00E64CCA">
      <w:pPr>
        <w:pStyle w:val="1"/>
        <w:widowControl/>
        <w:spacing w:line="360" w:lineRule="auto"/>
        <w:ind w:left="284" w:right="-8" w:firstLine="0"/>
        <w:rPr>
          <w:sz w:val="24"/>
        </w:rPr>
      </w:pPr>
      <w:r>
        <w:rPr>
          <w:position w:val="-30"/>
          <w:sz w:val="24"/>
        </w:rPr>
        <w:pict>
          <v:shape id="_x0000_i1199" type="#_x0000_t75" style="width:150pt;height:35.25pt" fillcolor="window">
            <v:imagedata r:id="rId182" o:title=""/>
          </v:shape>
        </w:pic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right="-8" w:firstLine="0"/>
        <w:rPr>
          <w:b/>
          <w:sz w:val="28"/>
        </w:rPr>
      </w:pPr>
      <w:r>
        <w:rPr>
          <w:b/>
          <w:sz w:val="28"/>
        </w:rPr>
        <w:t>Заключение.</w:t>
      </w:r>
    </w:p>
    <w:p w:rsidR="00404F80" w:rsidRDefault="00404F80">
      <w:pPr>
        <w:pStyle w:val="1"/>
        <w:widowControl/>
        <w:spacing w:line="360" w:lineRule="auto"/>
        <w:ind w:right="-8" w:firstLine="0"/>
        <w:rPr>
          <w:sz w:val="16"/>
        </w:rPr>
      </w:pPr>
    </w:p>
    <w:p w:rsidR="00404F80" w:rsidRDefault="00404F80">
      <w:pPr>
        <w:pStyle w:val="1"/>
        <w:widowControl/>
        <w:spacing w:line="360" w:lineRule="auto"/>
        <w:ind w:firstLine="0"/>
        <w:rPr>
          <w:sz w:val="24"/>
        </w:rPr>
      </w:pPr>
      <w:r>
        <w:rPr>
          <w:sz w:val="24"/>
        </w:rPr>
        <w:t>В ходе проведенного расчета были определены: электрическая мощность и КПД турбоустановки при заданном расходе пара на турбину и заданной мощности теплофикационной установки.</w:t>
      </w:r>
    </w:p>
    <w:p w:rsidR="00404F80" w:rsidRDefault="00404F80">
      <w:pPr>
        <w:pStyle w:val="1"/>
        <w:widowControl/>
        <w:spacing w:line="360" w:lineRule="auto"/>
        <w:ind w:firstLine="0"/>
      </w:pPr>
      <w:bookmarkStart w:id="0" w:name="_GoBack"/>
      <w:bookmarkEnd w:id="0"/>
    </w:p>
    <w:sectPr w:rsidR="00404F80">
      <w:pgSz w:w="11900" w:h="16820"/>
      <w:pgMar w:top="1418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80" w:rsidRDefault="00404F80">
      <w:r>
        <w:separator/>
      </w:r>
    </w:p>
  </w:endnote>
  <w:endnote w:type="continuationSeparator" w:id="0">
    <w:p w:rsidR="00404F80" w:rsidRDefault="0040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80" w:rsidRDefault="00404F80">
      <w:r>
        <w:separator/>
      </w:r>
    </w:p>
  </w:footnote>
  <w:footnote w:type="continuationSeparator" w:id="0">
    <w:p w:rsidR="00404F80" w:rsidRDefault="0040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80" w:rsidRDefault="00404F80">
    <w:pPr>
      <w:pStyle w:val="a3"/>
      <w:rPr>
        <w:rFonts w:ascii="Courier New" w:hAnsi="Courier New"/>
      </w:rPr>
    </w:pPr>
  </w:p>
  <w:p w:rsidR="00404F80" w:rsidRDefault="00404F80">
    <w:pPr>
      <w:pStyle w:val="a3"/>
      <w:jc w:val="right"/>
      <w:rPr>
        <w:rFonts w:ascii="Courier New" w:hAnsi="Courier New"/>
        <w:b/>
        <w:sz w:val="18"/>
        <w:lang w:val="en-US"/>
      </w:rPr>
    </w:pPr>
  </w:p>
  <w:p w:rsidR="00404F80" w:rsidRDefault="00E64CCA">
    <w:pPr>
      <w:pStyle w:val="a3"/>
      <w:rPr>
        <w:rFonts w:ascii="Courier New" w:hAnsi="Courier New"/>
      </w:rPr>
    </w:pPr>
    <w:r>
      <w:rPr>
        <w:rFonts w:ascii="Courier New" w:hAnsi="Courier New"/>
        <w:b/>
        <w:noProof/>
        <w:sz w:val="18"/>
      </w:rPr>
      <w:pict>
        <v:line id="_x0000_s2049" style="position:absolute;z-index:251657728" from=".8pt,2.75pt" to="481.4pt,3.05pt" o:allowincell="f" strokecolor="blue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0E7B"/>
    <w:multiLevelType w:val="singleLevel"/>
    <w:tmpl w:val="87E262C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B72966"/>
    <w:multiLevelType w:val="multilevel"/>
    <w:tmpl w:val="B228199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5A120A4"/>
    <w:multiLevelType w:val="singleLevel"/>
    <w:tmpl w:val="E4763A46"/>
    <w:lvl w:ilvl="0">
      <w:start w:val="2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7D0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37C2C2C"/>
    <w:multiLevelType w:val="singleLevel"/>
    <w:tmpl w:val="A9FCA6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EB"/>
    <w:rsid w:val="000E2EEB"/>
    <w:rsid w:val="00404F80"/>
    <w:rsid w:val="007D4B61"/>
    <w:rsid w:val="00E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7F1670-3BAF-488C-85EF-AC08330E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400" w:lineRule="auto"/>
      <w:ind w:firstLine="300"/>
      <w:jc w:val="both"/>
    </w:pPr>
    <w:rPr>
      <w:rFonts w:ascii="Arial" w:hAnsi="Arial"/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44"/>
    </w:rPr>
  </w:style>
  <w:style w:type="paragraph" w:customStyle="1" w:styleId="FR2">
    <w:name w:val="FR2"/>
    <w:pPr>
      <w:widowControl w:val="0"/>
      <w:ind w:left="120"/>
    </w:pPr>
    <w:rPr>
      <w:rFonts w:ascii="Arial" w:hAnsi="Arial"/>
      <w:i/>
      <w:snapToGrid w:val="0"/>
      <w:sz w:val="32"/>
      <w:lang w:val="en-US"/>
    </w:rPr>
  </w:style>
  <w:style w:type="paragraph" w:customStyle="1" w:styleId="FR3">
    <w:name w:val="FR3"/>
    <w:pPr>
      <w:widowControl w:val="0"/>
      <w:spacing w:before="400" w:line="360" w:lineRule="auto"/>
      <w:ind w:firstLine="300"/>
      <w:jc w:val="both"/>
    </w:pPr>
    <w:rPr>
      <w:snapToGrid w:val="0"/>
      <w:sz w:val="24"/>
    </w:rPr>
  </w:style>
  <w:style w:type="paragraph" w:customStyle="1" w:styleId="FR4">
    <w:name w:val="FR4"/>
    <w:pPr>
      <w:widowControl w:val="0"/>
      <w:spacing w:before="20"/>
      <w:ind w:left="4920"/>
    </w:pPr>
    <w:rPr>
      <w:rFonts w:ascii="Arial" w:hAnsi="Arial"/>
      <w:snapToGrid w:val="0"/>
      <w:sz w:val="1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38" Type="http://schemas.openxmlformats.org/officeDocument/2006/relationships/image" Target="media/image131.wmf"/><Relationship Id="rId154" Type="http://schemas.openxmlformats.org/officeDocument/2006/relationships/image" Target="media/image147.wmf"/><Relationship Id="rId159" Type="http://schemas.openxmlformats.org/officeDocument/2006/relationships/image" Target="media/image152.wmf"/><Relationship Id="rId175" Type="http://schemas.openxmlformats.org/officeDocument/2006/relationships/image" Target="media/image168.wmf"/><Relationship Id="rId170" Type="http://schemas.openxmlformats.org/officeDocument/2006/relationships/image" Target="media/image163.wmf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5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28" Type="http://schemas.openxmlformats.org/officeDocument/2006/relationships/image" Target="media/image121.wmf"/><Relationship Id="rId144" Type="http://schemas.openxmlformats.org/officeDocument/2006/relationships/image" Target="media/image137.wmf"/><Relationship Id="rId149" Type="http://schemas.openxmlformats.org/officeDocument/2006/relationships/image" Target="media/image142.wmf"/><Relationship Id="rId5" Type="http://schemas.openxmlformats.org/officeDocument/2006/relationships/footnotes" Target="footnote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65" Type="http://schemas.openxmlformats.org/officeDocument/2006/relationships/image" Target="media/image158.wmf"/><Relationship Id="rId181" Type="http://schemas.openxmlformats.org/officeDocument/2006/relationships/image" Target="media/image174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7.wmf"/><Relationship Id="rId139" Type="http://schemas.openxmlformats.org/officeDocument/2006/relationships/image" Target="media/image13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55" Type="http://schemas.openxmlformats.org/officeDocument/2006/relationships/image" Target="media/image148.wmf"/><Relationship Id="rId171" Type="http://schemas.openxmlformats.org/officeDocument/2006/relationships/image" Target="media/image164.wmf"/><Relationship Id="rId176" Type="http://schemas.openxmlformats.org/officeDocument/2006/relationships/image" Target="media/image169.wmf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image" Target="media/image154.wmf"/><Relationship Id="rId166" Type="http://schemas.openxmlformats.org/officeDocument/2006/relationships/image" Target="media/image159.wmf"/><Relationship Id="rId182" Type="http://schemas.openxmlformats.org/officeDocument/2006/relationships/image" Target="media/image17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51" Type="http://schemas.openxmlformats.org/officeDocument/2006/relationships/image" Target="media/image144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65.wmf"/><Relationship Id="rId180" Type="http://schemas.openxmlformats.org/officeDocument/2006/relationships/image" Target="media/image173.wmf"/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7" Type="http://schemas.openxmlformats.org/officeDocument/2006/relationships/image" Target="media/image1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image" Target="media/image155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" Type="http://schemas.openxmlformats.org/officeDocument/2006/relationships/image" Target="media/image12.wmf"/><Relationship Id="rId14" Type="http://schemas.openxmlformats.org/officeDocument/2006/relationships/header" Target="header1.xml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8" Type="http://schemas.openxmlformats.org/officeDocument/2006/relationships/image" Target="media/image2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10" Type="http://schemas.openxmlformats.org/officeDocument/2006/relationships/image" Target="media/image4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</vt:lpstr>
    </vt:vector>
  </TitlesOfParts>
  <Company>ЗАО Атомстройэкспорт</Company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ALEX</dc:creator>
  <cp:keywords/>
  <cp:lastModifiedBy>admin</cp:lastModifiedBy>
  <cp:revision>2</cp:revision>
  <cp:lastPrinted>2000-01-21T19:40:00Z</cp:lastPrinted>
  <dcterms:created xsi:type="dcterms:W3CDTF">2014-02-13T16:21:00Z</dcterms:created>
  <dcterms:modified xsi:type="dcterms:W3CDTF">2014-02-13T16:21:00Z</dcterms:modified>
</cp:coreProperties>
</file>