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5D" w:rsidRDefault="00392A8C">
      <w:pPr>
        <w:pStyle w:val="1"/>
        <w:jc w:val="center"/>
      </w:pPr>
      <w:r>
        <w:t>Загрязнение природных вод</w:t>
      </w:r>
    </w:p>
    <w:p w:rsidR="00FF4E5D" w:rsidRPr="00392A8C" w:rsidRDefault="00392A8C">
      <w:pPr>
        <w:pStyle w:val="a3"/>
        <w:divId w:val="486631452"/>
      </w:pPr>
      <w:r>
        <w:t>Доклад  по  химии</w:t>
      </w:r>
    </w:p>
    <w:p w:rsidR="00FF4E5D" w:rsidRDefault="00392A8C">
      <w:pPr>
        <w:pStyle w:val="a3"/>
        <w:divId w:val="486631452"/>
      </w:pPr>
      <w:r>
        <w:rPr>
          <w:b/>
          <w:bCs/>
        </w:rPr>
        <w:t>Загрязнение  природных  вод</w:t>
      </w:r>
    </w:p>
    <w:p w:rsidR="00FF4E5D" w:rsidRDefault="00FF4E5D">
      <w:pPr>
        <w:divId w:val="486631452"/>
      </w:pPr>
    </w:p>
    <w:p w:rsidR="00FF4E5D" w:rsidRPr="00392A8C" w:rsidRDefault="00392A8C">
      <w:pPr>
        <w:pStyle w:val="a3"/>
        <w:divId w:val="486631452"/>
      </w:pPr>
      <w:r>
        <w:t>©2000  Филипп  КЕКС</w:t>
      </w:r>
    </w:p>
    <w:p w:rsidR="00FF4E5D" w:rsidRDefault="00392A8C">
      <w:pPr>
        <w:pStyle w:val="a3"/>
        <w:divId w:val="486631452"/>
      </w:pPr>
      <w:r>
        <w:t>г.  Таллинн</w:t>
      </w:r>
    </w:p>
    <w:p w:rsidR="00FF4E5D" w:rsidRDefault="00392A8C">
      <w:pPr>
        <w:pStyle w:val="a3"/>
        <w:divId w:val="486631452"/>
      </w:pPr>
      <w:r>
        <w:t>05.01.2000</w:t>
      </w:r>
    </w:p>
    <w:tbl>
      <w:tblPr>
        <w:tblpPr w:leftFromText="45" w:rightFromText="45" w:vertAnchor="text"/>
        <w:tblW w:w="8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FF4E5D">
        <w:trPr>
          <w:divId w:val="582644905"/>
          <w:trHeight w:val="1305"/>
          <w:tblCellSpacing w:w="0" w:type="dxa"/>
        </w:trPr>
        <w:tc>
          <w:tcPr>
            <w:tcW w:w="0" w:type="auto"/>
            <w:hideMark/>
          </w:tcPr>
          <w:p w:rsidR="00FF4E5D" w:rsidRDefault="00392A8C">
            <w:r>
              <w:t>В</w:t>
            </w:r>
          </w:p>
        </w:tc>
      </w:tr>
    </w:tbl>
    <w:p w:rsidR="00FF4E5D" w:rsidRPr="00392A8C" w:rsidRDefault="00392A8C">
      <w:pPr>
        <w:pStyle w:val="a3"/>
        <w:divId w:val="486631452"/>
      </w:pPr>
      <w:r>
        <w:t xml:space="preserve">оздействия  человеческого  общества  на  гидросферу  приводят  к  увеличению  уровня  содержания  вредных  веществ  в  гидросфере,  появлению  новых  химических  соединений,  частиц  и  чужеродных  предметов,  чрезмерному  повышению  температуры,  радиоактивности  и  т.  д.  </w:t>
      </w:r>
    </w:p>
    <w:p w:rsidR="00FF4E5D" w:rsidRDefault="00392A8C">
      <w:pPr>
        <w:pStyle w:val="a3"/>
        <w:divId w:val="486631452"/>
      </w:pPr>
      <w:r>
        <w:t>Загрязнение  водоемов  угрожает  здоровью  человека  и  состоянию  окружающей  среды,  ограничивает  возможности  дальнейшего  развития  человеческого  общества.  Почти  все  стороны  деятельности  человека  влекут  те  или  иные  формы  загрязнения.  Исходные  причины  –  стихийный  рост  промышленности,  энергетики,  транспорта,  широкая  химизация  сельского  хозяйства  и  быта,  быстрый  рост  народонаселения  планеты.</w:t>
      </w:r>
    </w:p>
    <w:p w:rsidR="00FF4E5D" w:rsidRDefault="00392A8C">
      <w:pPr>
        <w:pStyle w:val="a3"/>
        <w:divId w:val="486631452"/>
      </w:pPr>
      <w:r>
        <w:t>Ежегодно  в  гидросферу  сбрасывается  около  6  ·  10</w:t>
      </w:r>
      <w:r>
        <w:rPr>
          <w:vertAlign w:val="superscript"/>
        </w:rPr>
        <w:t>11</w:t>
      </w:r>
      <w:r>
        <w:t>  тонн  промышленных  и  бытовых  стоков,  около  10</w:t>
      </w:r>
      <w:r>
        <w:rPr>
          <w:vertAlign w:val="superscript"/>
        </w:rPr>
        <w:t>10</w:t>
      </w:r>
      <w:r>
        <w:t>  тонн  нефти  и  нефтепродуктов;  на  разбавление  сточных  вод  расходуется  40%  объема  мировых  ресурсов  устойчивого  речного  стока;  в  сельском  хозяйстве  используется  10</w:t>
      </w:r>
      <w:r>
        <w:rPr>
          <w:vertAlign w:val="superscript"/>
        </w:rPr>
        <w:t>11</w:t>
      </w:r>
      <w:r>
        <w:t>  тонн  минеральных  удобрений,  которые  смываются  в  водоемы.</w:t>
      </w:r>
    </w:p>
    <w:p w:rsidR="00FF4E5D" w:rsidRDefault="00392A8C">
      <w:pPr>
        <w:pStyle w:val="a3"/>
        <w:divId w:val="486631452"/>
      </w:pPr>
      <w:r>
        <w:t>Масштабы  загрязнения  так  велики,  что  естественные  процессы  метаболизма  и  разбавляющая  способность  гидросферы  в  ряде  районов  мира  не  в  состоянии  нейтрализовать  вредное  влияние  хозяйственной  деятельности  человека.  Накопление  стойких  веществ,  которые  почти  не  разрушаются  в  природе  (пестициды,  полихлорбифенилы  и  др.),  а  также  веществ,  имеющих  естественные  механизмы  разложения  или  усвоения  (удобрения,  тяжёлые  металлы  и  др.),  в  количествах,  превышающих  способность  гидросферы  к  их  переработке,  нарушает  сложившиеся  в  ходе  длительной  эволюции  природные  системы  и  связи,  подрывает  способность  природных  комплексов  к  само регуляции.  Введение  в  круговорот  веществ  гидросферы  миллионы  тонн  хлорорганических  соединений,  в  том  числе  пестицидов,  приводит  к  тому,  что,  с  одной  стороны,  сокращается  численность  видов  животных,  а  с  другой  –  происходит  неконтролируемое  размножение  организмов,  легко  вырабатывающих  устойчивые  формы  (на  пр.  людей  на  планете  уже  ок.  6  ·  10</w:t>
      </w:r>
      <w:r>
        <w:rPr>
          <w:vertAlign w:val="superscript"/>
        </w:rPr>
        <w:t>9</w:t>
      </w:r>
      <w:r>
        <w:t xml:space="preserve">).  Соединение  оксидов  азота  и  серы  с  водой  приводит  к  выпадению  кислотных  дождей,  изменяющих  pH  среды  и  приводящих  к  гибели  живые  организмы.  </w:t>
      </w:r>
    </w:p>
    <w:p w:rsidR="00FF4E5D" w:rsidRDefault="00392A8C">
      <w:pPr>
        <w:pStyle w:val="a3"/>
        <w:divId w:val="486631452"/>
      </w:pPr>
      <w:r>
        <w:t>SO</w:t>
      </w:r>
      <w:r>
        <w:rPr>
          <w:vertAlign w:val="subscript"/>
        </w:rPr>
        <w:t>3</w:t>
      </w:r>
      <w:r>
        <w:t>  +  H</w:t>
      </w:r>
      <w:r>
        <w:rPr>
          <w:vertAlign w:val="subscript"/>
        </w:rPr>
        <w:t>2</w:t>
      </w:r>
      <w:r>
        <w:t>O  ® 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FF4E5D" w:rsidRDefault="00392A8C">
      <w:pPr>
        <w:pStyle w:val="a3"/>
        <w:divId w:val="486631452"/>
      </w:pPr>
      <w:r>
        <w:t>SO</w:t>
      </w:r>
      <w:r>
        <w:rPr>
          <w:vertAlign w:val="subscript"/>
        </w:rPr>
        <w:t>2</w:t>
      </w:r>
      <w:r>
        <w:t>  +  H</w:t>
      </w:r>
      <w:r>
        <w:rPr>
          <w:vertAlign w:val="subscript"/>
        </w:rPr>
        <w:t>2</w:t>
      </w:r>
      <w:r>
        <w:t>O  ® 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</w:p>
    <w:p w:rsidR="00FF4E5D" w:rsidRDefault="00392A8C">
      <w:pPr>
        <w:pStyle w:val="1"/>
        <w:divId w:val="486631452"/>
      </w:pPr>
      <w:r>
        <w:t>2NO</w:t>
      </w:r>
      <w:r>
        <w:rPr>
          <w:vertAlign w:val="subscript"/>
        </w:rPr>
        <w:t>2</w:t>
      </w:r>
      <w:r>
        <w:t>  +  H</w:t>
      </w:r>
      <w:r>
        <w:rPr>
          <w:vertAlign w:val="subscript"/>
        </w:rPr>
        <w:t>2</w:t>
      </w:r>
      <w:r>
        <w:t>O  ®  HNO</w:t>
      </w:r>
      <w:r>
        <w:rPr>
          <w:vertAlign w:val="subscript"/>
        </w:rPr>
        <w:t xml:space="preserve">3  </w:t>
      </w:r>
      <w:r>
        <w:t>+  HNO</w:t>
      </w:r>
      <w:r>
        <w:rPr>
          <w:vertAlign w:val="subscript"/>
        </w:rPr>
        <w:t>2</w:t>
      </w:r>
    </w:p>
    <w:p w:rsidR="00FF4E5D" w:rsidRPr="00392A8C" w:rsidRDefault="00392A8C">
      <w:pPr>
        <w:pStyle w:val="a3"/>
        <w:divId w:val="486631452"/>
      </w:pPr>
      <w:r>
        <w:t>Загрязнение  континентальных  и  океанических  вод  углеводородами,  возникающими  в  результате  многих  факторов,  связанных  с  добычей  транспортировкой  нефти  и  нефтепродуктов,  является  одним  из  основных  видов  загрязнения  гидросферы.  Поступление  в  водоёмы  сельскохозяйственных,  промышленных  и  бытовых  стоков  стимулирует  процессы,  приводящие  к  ухудшению  качества  воды,  к  дефициту  O</w:t>
      </w:r>
      <w:r>
        <w:rPr>
          <w:vertAlign w:val="subscript"/>
        </w:rPr>
        <w:t xml:space="preserve">2  </w:t>
      </w:r>
      <w:r>
        <w:t>в  ней.  Антропогенному  воздействию  подвергаются  большинство  озёр  и  водохранилищ,  замкнутые  и  полузамкнутые  моря.  Одна  из  крупных  проблем  –  радиоактивное  загрязнение  окружающей  среды  в  результате  ядерных  испытаний,  накопления  радиоактивных  отходов,  а  также  на  атомных  предприятиях.  Радиоактивное  загрязнение  мирового  океана  составляет  1,9  ·  10</w:t>
      </w:r>
      <w:r>
        <w:rPr>
          <w:vertAlign w:val="superscript"/>
        </w:rPr>
        <w:t>17</w:t>
      </w:r>
      <w:r>
        <w:t>  Бк  (беккерелей).</w:t>
      </w:r>
    </w:p>
    <w:p w:rsidR="00FF4E5D" w:rsidRDefault="00392A8C">
      <w:pPr>
        <w:pStyle w:val="a3"/>
        <w:divId w:val="486631452"/>
      </w:pPr>
      <w:r>
        <w:t>Перед  обществом  стоит  актуальная  проблема  разработки  методов  и  способов  сознательного  регулирования  обмена  веществом  и  энергией  между  человечеством  и  биосферой,  включения  человеческой  деятельности  в  биохимические  циклы  с  учётом  важнейших  закономерностей  развития  биосферы.  Прежде  чем  направить  воду  в  водоём,  её  следует  подвергнуть  очистке.  Питьевую  воду  получают  на  специальных  водоочистительных  станциях,  где  из  воды  удаляют  вредные  вещества,  различные  примеси  и  микроорганизмы.  Для  этого  в  воду  добавляют  озон  (O</w:t>
      </w:r>
      <w:r>
        <w:rPr>
          <w:vertAlign w:val="subscript"/>
        </w:rPr>
        <w:t>3</w:t>
      </w:r>
      <w:r>
        <w:t>)  и  хлор  (Cl</w:t>
      </w:r>
      <w:r>
        <w:rPr>
          <w:vertAlign w:val="subscript"/>
        </w:rPr>
        <w:t>2</w:t>
      </w:r>
      <w:r>
        <w:t xml:space="preserve">),  которые  способствуют  уничтожению  </w:t>
      </w:r>
      <w:r w:rsidR="00456A8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Подпись: Fuck  the  chemistry  teacher" style="width:35.25pt;height:107.25pt">
            <v:imagedata r:id="rId4" o:title=""/>
          </v:shape>
        </w:pict>
      </w:r>
      <w:r>
        <w:t>микробов.</w:t>
      </w:r>
    </w:p>
    <w:p w:rsidR="00FF4E5D" w:rsidRDefault="00392A8C">
      <w:pPr>
        <w:pStyle w:val="a3"/>
        <w:divId w:val="486631452"/>
      </w:pPr>
      <w:r>
        <w:t>O</w:t>
      </w:r>
      <w:r>
        <w:rPr>
          <w:vertAlign w:val="subscript"/>
        </w:rPr>
        <w:t xml:space="preserve">3 </w:t>
      </w:r>
      <w:r>
        <w:t> ®  O</w:t>
      </w:r>
      <w:r>
        <w:rPr>
          <w:vertAlign w:val="subscript"/>
        </w:rPr>
        <w:t>2</w:t>
      </w:r>
      <w:r>
        <w:t>  +  O</w:t>
      </w:r>
    </w:p>
    <w:p w:rsidR="00FF4E5D" w:rsidRDefault="00392A8C">
      <w:pPr>
        <w:pStyle w:val="a3"/>
        <w:divId w:val="486631452"/>
      </w:pPr>
      <w:r>
        <w:t>Cl</w:t>
      </w:r>
      <w:r>
        <w:rPr>
          <w:vertAlign w:val="subscript"/>
        </w:rPr>
        <w:t xml:space="preserve">2 </w:t>
      </w:r>
      <w:r>
        <w:t> +  H</w:t>
      </w:r>
      <w:r>
        <w:rPr>
          <w:vertAlign w:val="subscript"/>
        </w:rPr>
        <w:t>2</w:t>
      </w:r>
      <w:r>
        <w:t>O  ®  HCl  +  HClO</w:t>
      </w:r>
    </w:p>
    <w:p w:rsidR="00FF4E5D" w:rsidRDefault="00392A8C">
      <w:pPr>
        <w:pStyle w:val="a3"/>
        <w:divId w:val="486631452"/>
      </w:pPr>
      <w:r>
        <w:t>HClO  ®  HCl  +  O</w:t>
      </w:r>
      <w:bookmarkStart w:id="0" w:name="_GoBack"/>
      <w:bookmarkEnd w:id="0"/>
    </w:p>
    <w:sectPr w:rsidR="00FF4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A8C"/>
    <w:rsid w:val="00392A8C"/>
    <w:rsid w:val="00456A81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DD6D93-E248-4CDA-AD67-52925A9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природных вод</dc:title>
  <dc:subject/>
  <dc:creator>admin</dc:creator>
  <cp:keywords/>
  <dc:description/>
  <cp:lastModifiedBy>admin</cp:lastModifiedBy>
  <cp:revision>2</cp:revision>
  <dcterms:created xsi:type="dcterms:W3CDTF">2014-02-11T17:03:00Z</dcterms:created>
  <dcterms:modified xsi:type="dcterms:W3CDTF">2014-02-11T17:03:00Z</dcterms:modified>
</cp:coreProperties>
</file>