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BA" w:rsidRPr="00063CBA" w:rsidRDefault="00063CBA" w:rsidP="00063CBA">
      <w:pPr>
        <w:jc w:val="center"/>
        <w:rPr>
          <w:b/>
          <w:i/>
          <w:sz w:val="32"/>
        </w:rPr>
      </w:pPr>
      <w:r w:rsidRPr="00063CBA">
        <w:rPr>
          <w:b/>
          <w:i/>
          <w:sz w:val="32"/>
        </w:rPr>
        <w:t>Содержание:</w:t>
      </w:r>
    </w:p>
    <w:p w:rsidR="00063CBA" w:rsidRPr="00063CBA" w:rsidRDefault="00063CBA" w:rsidP="00063CBA"/>
    <w:p w:rsidR="00063CBA" w:rsidRPr="00063CBA" w:rsidRDefault="00063CBA">
      <w:pPr>
        <w:pStyle w:val="10"/>
        <w:tabs>
          <w:tab w:val="right" w:leader="dot" w:pos="9911"/>
        </w:tabs>
        <w:rPr>
          <w:b w:val="0"/>
          <w:bCs w:val="0"/>
          <w:caps w:val="0"/>
          <w:noProof/>
          <w:sz w:val="28"/>
          <w:szCs w:val="28"/>
        </w:rPr>
      </w:pPr>
      <w:r w:rsidRPr="0032397A">
        <w:rPr>
          <w:rStyle w:val="a8"/>
          <w:b w:val="0"/>
          <w:caps w:val="0"/>
          <w:noProof/>
          <w:sz w:val="28"/>
          <w:szCs w:val="28"/>
        </w:rPr>
        <w:t>1. Понятие правовых отношений и их основные виды</w:t>
      </w:r>
      <w:r w:rsidRPr="00063CBA">
        <w:rPr>
          <w:b w:val="0"/>
          <w:caps w:val="0"/>
          <w:noProof/>
          <w:webHidden/>
          <w:sz w:val="28"/>
          <w:szCs w:val="28"/>
        </w:rPr>
        <w:tab/>
        <w:t>2</w:t>
      </w:r>
    </w:p>
    <w:p w:rsidR="00063CBA" w:rsidRPr="00063CBA" w:rsidRDefault="00063CBA">
      <w:pPr>
        <w:pStyle w:val="10"/>
        <w:tabs>
          <w:tab w:val="right" w:leader="dot" w:pos="9911"/>
        </w:tabs>
        <w:rPr>
          <w:b w:val="0"/>
          <w:bCs w:val="0"/>
          <w:caps w:val="0"/>
          <w:noProof/>
          <w:sz w:val="28"/>
          <w:szCs w:val="28"/>
        </w:rPr>
      </w:pPr>
      <w:r w:rsidRPr="0032397A">
        <w:rPr>
          <w:rStyle w:val="a8"/>
          <w:b w:val="0"/>
          <w:caps w:val="0"/>
          <w:noProof/>
          <w:sz w:val="28"/>
          <w:szCs w:val="28"/>
        </w:rPr>
        <w:t>2. Субъекты права и участники правоотношений</w:t>
      </w:r>
      <w:r w:rsidRPr="00063CBA">
        <w:rPr>
          <w:b w:val="0"/>
          <w:caps w:val="0"/>
          <w:noProof/>
          <w:webHidden/>
          <w:sz w:val="28"/>
          <w:szCs w:val="28"/>
        </w:rPr>
        <w:tab/>
        <w:t>8</w:t>
      </w:r>
    </w:p>
    <w:p w:rsidR="00063CBA" w:rsidRPr="00063CBA" w:rsidRDefault="00063CBA">
      <w:pPr>
        <w:pStyle w:val="10"/>
        <w:tabs>
          <w:tab w:val="right" w:leader="dot" w:pos="9911"/>
        </w:tabs>
        <w:rPr>
          <w:b w:val="0"/>
          <w:bCs w:val="0"/>
          <w:caps w:val="0"/>
          <w:noProof/>
          <w:sz w:val="28"/>
          <w:szCs w:val="28"/>
        </w:rPr>
      </w:pPr>
      <w:r w:rsidRPr="0032397A">
        <w:rPr>
          <w:rStyle w:val="a8"/>
          <w:b w:val="0"/>
          <w:caps w:val="0"/>
          <w:noProof/>
          <w:sz w:val="28"/>
          <w:szCs w:val="28"/>
        </w:rPr>
        <w:t>3. Содержание правоотношения</w:t>
      </w:r>
      <w:r w:rsidRPr="00063CBA">
        <w:rPr>
          <w:b w:val="0"/>
          <w:caps w:val="0"/>
          <w:noProof/>
          <w:webHidden/>
          <w:sz w:val="28"/>
          <w:szCs w:val="28"/>
        </w:rPr>
        <w:tab/>
        <w:t>11</w:t>
      </w:r>
    </w:p>
    <w:p w:rsidR="00063CBA" w:rsidRPr="00063CBA" w:rsidRDefault="00063CBA">
      <w:pPr>
        <w:pStyle w:val="10"/>
        <w:tabs>
          <w:tab w:val="right" w:leader="dot" w:pos="9911"/>
        </w:tabs>
        <w:rPr>
          <w:b w:val="0"/>
          <w:bCs w:val="0"/>
          <w:caps w:val="0"/>
          <w:noProof/>
          <w:sz w:val="28"/>
          <w:szCs w:val="28"/>
        </w:rPr>
      </w:pPr>
      <w:r w:rsidRPr="0032397A">
        <w:rPr>
          <w:rStyle w:val="a8"/>
          <w:b w:val="0"/>
          <w:caps w:val="0"/>
          <w:noProof/>
          <w:sz w:val="28"/>
          <w:szCs w:val="28"/>
        </w:rPr>
        <w:t>4. Юридические факты</w:t>
      </w:r>
      <w:r w:rsidRPr="00063CBA">
        <w:rPr>
          <w:b w:val="0"/>
          <w:caps w:val="0"/>
          <w:noProof/>
          <w:webHidden/>
          <w:sz w:val="28"/>
          <w:szCs w:val="28"/>
        </w:rPr>
        <w:tab/>
        <w:t>13</w:t>
      </w:r>
    </w:p>
    <w:p w:rsidR="00063CBA" w:rsidRPr="00063CBA" w:rsidRDefault="00063CBA">
      <w:pPr>
        <w:pStyle w:val="10"/>
        <w:tabs>
          <w:tab w:val="right" w:leader="dot" w:pos="9911"/>
        </w:tabs>
        <w:rPr>
          <w:b w:val="0"/>
          <w:bCs w:val="0"/>
          <w:caps w:val="0"/>
          <w:noProof/>
          <w:sz w:val="28"/>
          <w:szCs w:val="28"/>
        </w:rPr>
      </w:pPr>
      <w:r w:rsidRPr="0032397A">
        <w:rPr>
          <w:rStyle w:val="a8"/>
          <w:b w:val="0"/>
          <w:caps w:val="0"/>
          <w:noProof/>
          <w:sz w:val="28"/>
          <w:szCs w:val="28"/>
        </w:rPr>
        <w:t>5. Объекты правоотношений</w:t>
      </w:r>
      <w:r w:rsidRPr="00063CBA">
        <w:rPr>
          <w:b w:val="0"/>
          <w:caps w:val="0"/>
          <w:noProof/>
          <w:webHidden/>
          <w:sz w:val="28"/>
          <w:szCs w:val="28"/>
        </w:rPr>
        <w:tab/>
        <w:t>16</w:t>
      </w:r>
    </w:p>
    <w:p w:rsidR="00A0533B" w:rsidRPr="00063CBA" w:rsidRDefault="00063CBA" w:rsidP="00063CBA">
      <w:pPr>
        <w:pStyle w:val="1"/>
        <w:rPr>
          <w:szCs w:val="28"/>
        </w:rPr>
      </w:pPr>
      <w:r>
        <w:br w:type="page"/>
      </w:r>
      <w:bookmarkStart w:id="0" w:name="_Toc74829752"/>
      <w:r w:rsidR="00A0533B" w:rsidRPr="00063CBA">
        <w:rPr>
          <w:szCs w:val="28"/>
        </w:rPr>
        <w:t xml:space="preserve">1. </w:t>
      </w:r>
      <w:r w:rsidR="00A0533B" w:rsidRPr="00063CBA">
        <w:t>Понятие правовых отношений и их основные виды</w:t>
      </w:r>
      <w:bookmarkEnd w:id="0"/>
    </w:p>
    <w:p w:rsidR="00A0533B" w:rsidRPr="00A0533B" w:rsidRDefault="00A0533B" w:rsidP="00A0533B">
      <w:pPr>
        <w:ind w:left="360"/>
        <w:jc w:val="both"/>
        <w:rPr>
          <w:sz w:val="28"/>
          <w:szCs w:val="28"/>
        </w:rPr>
      </w:pPr>
    </w:p>
    <w:p w:rsidR="00A0533B" w:rsidRPr="00A0533B" w:rsidRDefault="00A0533B" w:rsidP="00A0533B">
      <w:pPr>
        <w:ind w:firstLine="720"/>
        <w:jc w:val="both"/>
        <w:rPr>
          <w:sz w:val="28"/>
          <w:szCs w:val="28"/>
        </w:rPr>
      </w:pPr>
      <w:r w:rsidRPr="00A0533B">
        <w:rPr>
          <w:sz w:val="28"/>
          <w:szCs w:val="28"/>
        </w:rPr>
        <w:t>Право в объективном и субъективном смысле. Понятие правового отношения является одним из основных в юридической науке. Понятие права как системы норм, установленных или санкционированных государством, раскрывает нам одну из сторон правовой действительности. Такие нормы суть правила поведения, регуляторы общественных отношений между людьми. Поскольку это регулятор общественный, выступающий по отношению к каждому отдельному лицу или организации как некая внешняя среда, то понятие «право как система норм» носит объективный характер, т.е. не принадлежит какому-либо субъекту, не составляет его личного, хотя бы и социального свойства. Поэтому нормы права или право как систему норм называют объективным правом.</w:t>
      </w:r>
    </w:p>
    <w:p w:rsidR="00A0533B" w:rsidRPr="00A0533B" w:rsidRDefault="00A0533B" w:rsidP="00A0533B">
      <w:pPr>
        <w:ind w:firstLine="720"/>
        <w:jc w:val="both"/>
        <w:rPr>
          <w:sz w:val="28"/>
          <w:szCs w:val="28"/>
        </w:rPr>
      </w:pPr>
      <w:r w:rsidRPr="00A0533B">
        <w:rPr>
          <w:sz w:val="28"/>
          <w:szCs w:val="28"/>
        </w:rPr>
        <w:t>Нормы права, однако, существуют не сами по себе, а для людей и их организаций, в том числе и государства, призваны регулировать действия людей или организаций, предоставляя им свободу действий, возможность поведения и использования материальных и духовных благ, а также связывая их свободу и поведение определенными рамками, предписаниями, ограничениями. Предусмотренная нормами права свобода или возможность поведения носит то же название – право. Но это уже не норма, лежащая за рамками возможностей, власти, личной принадлежности лица (субъекта) – человека или организации. Наоборот, это то, что по объективному праву (закону) принадлежит субъекту, составляет его личную свободу или возможность поведения, пользования принадлежащими ему вещами, способностями, знаниями и многими иными (в том числе и общественными) благами. Такая свобода и возможность поведения, закрепленная или допускаемая законом (объективным правом), в юридической науке носит название субъективное право.</w:t>
      </w:r>
    </w:p>
    <w:p w:rsidR="00A0533B" w:rsidRPr="00A0533B" w:rsidRDefault="00A0533B" w:rsidP="00A0533B">
      <w:pPr>
        <w:ind w:firstLine="720"/>
        <w:jc w:val="both"/>
        <w:rPr>
          <w:sz w:val="28"/>
          <w:szCs w:val="28"/>
        </w:rPr>
      </w:pPr>
      <w:r w:rsidRPr="00A0533B">
        <w:rPr>
          <w:sz w:val="28"/>
          <w:szCs w:val="28"/>
        </w:rPr>
        <w:t>С другой стороны, рамки ограничения свободы или прямые предписания обязательного поведения также обращены к отдельным людям и организациям: они устанавливают то должное поведение, которому каждый субъект обязан следовать в своей жизнедеятельности, соблюдая свободу и интересы других лиц или общества в целом. Такое должное поведение, возникающее между людьми носит название юридической обязанности.</w:t>
      </w:r>
    </w:p>
    <w:p w:rsidR="00A0533B" w:rsidRPr="00A0533B" w:rsidRDefault="00A0533B" w:rsidP="00A0533B">
      <w:pPr>
        <w:ind w:firstLine="720"/>
        <w:jc w:val="both"/>
        <w:rPr>
          <w:sz w:val="28"/>
          <w:szCs w:val="28"/>
        </w:rPr>
      </w:pPr>
      <w:r w:rsidRPr="00A0533B">
        <w:rPr>
          <w:sz w:val="28"/>
          <w:szCs w:val="28"/>
        </w:rPr>
        <w:t>Такова позитивно-правовая концепция юридических субъективных прав и обязанностей, в основе которой лежит связь прав и обязанностей с правовыми нормами и обусловленность ими. Согласно позитивно-правовой концепции правовые отношения есть отношения между людьми и их организациями, урегулированные нормами права и состоящие во взаимной связи субъективных прав и юридических обязанностей участников правоотношения.</w:t>
      </w:r>
    </w:p>
    <w:p w:rsidR="00A0533B" w:rsidRPr="00A0533B" w:rsidRDefault="00A0533B" w:rsidP="00A0533B">
      <w:pPr>
        <w:ind w:firstLine="720"/>
        <w:jc w:val="both"/>
        <w:rPr>
          <w:sz w:val="28"/>
          <w:szCs w:val="28"/>
        </w:rPr>
      </w:pPr>
      <w:r w:rsidRPr="00A0533B">
        <w:rPr>
          <w:sz w:val="28"/>
          <w:szCs w:val="28"/>
        </w:rPr>
        <w:t>В этом состоит внешняя структура правового отношения как юридического явления. Подробнее эта структура и ее различные элементы будут рассмотрены в дальнейшем. Здесь необходимо раскрыть особенности содержания правоотношений по сравнению с другими общественными отношениями.</w:t>
      </w:r>
    </w:p>
    <w:p w:rsidR="00A0533B" w:rsidRPr="00A0533B" w:rsidRDefault="00A0533B" w:rsidP="00A0533B">
      <w:pPr>
        <w:ind w:firstLine="720"/>
        <w:jc w:val="both"/>
        <w:rPr>
          <w:sz w:val="28"/>
          <w:szCs w:val="28"/>
        </w:rPr>
      </w:pPr>
      <w:r w:rsidRPr="00A0533B">
        <w:rPr>
          <w:sz w:val="28"/>
          <w:szCs w:val="28"/>
        </w:rPr>
        <w:t>Правовые и иные общественные отношения. Правовые отношения – лишь одна из сторон общественной жизни или отношений между людьми. Современная наука об обществе различает также отношения экономические, политические, нравственные, брачно-семейные, экологические, трудовые, социальные отношения в узком смысле (т.е. в сфере социального страхования и обеспечения, образования и культуры, охраны здоровья и т.п.). В чем состоят специфические отличия правоотношений от иных видов общественных отношений, и как правовые отношения взаимодействуют со всеми иными отношениями, складывающимися в обществе?</w:t>
      </w:r>
    </w:p>
    <w:p w:rsidR="00A0533B" w:rsidRPr="00A0533B" w:rsidRDefault="00A0533B" w:rsidP="00A0533B">
      <w:pPr>
        <w:ind w:firstLine="720"/>
        <w:jc w:val="both"/>
        <w:rPr>
          <w:sz w:val="28"/>
          <w:szCs w:val="28"/>
        </w:rPr>
      </w:pPr>
      <w:r w:rsidRPr="00A0533B">
        <w:rPr>
          <w:sz w:val="28"/>
          <w:szCs w:val="28"/>
        </w:rPr>
        <w:t>В советской правовой науке правовые отношения рассматривались как надстроечные, в отличие от производственных, которые, согласно К.Марксу, составляют экономический базис общества и складываются независимо от воли и сознания людей. Этому соотношению базиса и правовой надстройки (или ее правовой части) были посвящены многие страницы научных и учебных трудов. Тот факт, что экономика лежит в основе общественного развития, следует считать</w:t>
      </w:r>
      <w:r>
        <w:rPr>
          <w:sz w:val="28"/>
          <w:szCs w:val="28"/>
        </w:rPr>
        <w:t>,</w:t>
      </w:r>
      <w:r w:rsidRPr="00A0533B">
        <w:rPr>
          <w:sz w:val="28"/>
          <w:szCs w:val="28"/>
        </w:rPr>
        <w:t xml:space="preserve"> по крайней мере реальным выводом, хотя далеко не абсолютным, о чем писали сами основоположники марксизма. Поэтому типы складывающихся в разные эпохи  цивилизации  правовых  отношений</w:t>
      </w:r>
      <w:r>
        <w:rPr>
          <w:sz w:val="28"/>
          <w:szCs w:val="28"/>
        </w:rPr>
        <w:t>,</w:t>
      </w:r>
      <w:r w:rsidRPr="00A0533B">
        <w:rPr>
          <w:sz w:val="28"/>
          <w:szCs w:val="28"/>
        </w:rPr>
        <w:t xml:space="preserve">  несомненно  зависят от сложившегося уровня развития производства и обмена товаров. Конечно</w:t>
      </w:r>
      <w:r>
        <w:rPr>
          <w:sz w:val="28"/>
          <w:szCs w:val="28"/>
        </w:rPr>
        <w:t>,</w:t>
      </w:r>
      <w:r w:rsidRPr="00A0533B">
        <w:rPr>
          <w:sz w:val="28"/>
          <w:szCs w:val="28"/>
        </w:rPr>
        <w:t xml:space="preserve"> нельзя забывать и влияния других факторов на развитие общественных отношений, в том числе и правовых. Правовые отношения зависят не только от экономики, но и от политики, от сложившихся форм семьи, от уровня развития культуры, идеологии, общественной нравственности и от многого другого. Вместе с политическими, семейными, нравственными, социально-культурными, религиозными отношениями марксизм относил правовые отношения к идеологическим, а всю сферу идеологии – к «надстройке» над базисом, рассматривая такие отношения как отражения экономического базиса. Такова общая закономерность   исторического развития в целом, верно выделенная марксистским учением. Однако любым отношениям между людьми в цивилизованном обществе присуща и другая сторона: они в каждом отдельном случае всегда осознаются их участниками и создаются по воле людей.</w:t>
      </w:r>
    </w:p>
    <w:p w:rsidR="00A0533B" w:rsidRPr="00A0533B" w:rsidRDefault="00A0533B" w:rsidP="00A0533B">
      <w:pPr>
        <w:ind w:firstLine="720"/>
        <w:jc w:val="both"/>
        <w:rPr>
          <w:sz w:val="28"/>
          <w:szCs w:val="28"/>
        </w:rPr>
      </w:pPr>
      <w:r w:rsidRPr="00A0533B">
        <w:rPr>
          <w:sz w:val="28"/>
          <w:szCs w:val="28"/>
        </w:rPr>
        <w:t>Когда же мы хотим раскрыть содержание правовых отношений как одного   из   видов   волевых   взаимосвязей   между   индивидами   и организациями, речь должна идти не о том, как соотносятся результаты и движущие силы исторического развития, а о том, каковы те индивидуальные связи и отношения между людьми и организациями, которые в философском их понимании и в реальной действительности всегда являются волевыми, т.е. возникают и реализуются по воле и сознанию людей (пусть ошибочным, но выраженным в словах и поступках   людей).   Такие   индивидуально-волевые   отношения    (это признано   всеми  специалистами)   возникают  в   сфере  экономики, например, в процессе обмена товаров, реализации изобретений, вложения капиталов  (инвестирования)  и т.п.  Они характерны и для социальных отношений (лечение больных, санаторный отдых и т.п.), сферы культуры  (образование,  посещение концерта, театрального спектакля и т.п.) и во всех других сферах жизни людей. То же наблюдаем в процессе деятельности предприятий, организаций, где общий результат – производство продукции, оказание услуг и получение прибыли  складывается  как  результат  взаимодействия  множества индивидуально-волевых, трудовых, производственно-технических и иных отношений, а также отношений обмена, оптовой и розничной купли-продажи, финансовых операций и т.п.</w:t>
      </w:r>
    </w:p>
    <w:p w:rsidR="00A0533B" w:rsidRPr="00A0533B" w:rsidRDefault="00A0533B" w:rsidP="00A0533B">
      <w:pPr>
        <w:ind w:firstLine="720"/>
        <w:jc w:val="both"/>
        <w:rPr>
          <w:sz w:val="28"/>
          <w:szCs w:val="28"/>
        </w:rPr>
      </w:pPr>
      <w:r w:rsidRPr="00A0533B">
        <w:rPr>
          <w:sz w:val="28"/>
          <w:szCs w:val="28"/>
        </w:rPr>
        <w:t>Вот все такие действия и взаимосвязи составляют индивидуально-волевые отношения между людьми. И именно они (а не объективные результаты деятельности – уровень рентабельности предприятия либо образованности и культуры человека и т.п.) регулируются правом и, следовательно, приобретают форму правоотношений. Индивидуальные волевые экономические (трудовые, производственные, а также отношения обмена), политические, социальные, культурные, семейные и иные отношения, сохраняя свое специфичное для каждого вида отношений содержание в виде взаимосвязанных действий людей и организаций, приобретают с помощью права новое качество в виде юридических прав и обязанностей сторон, с которыми они могут, и в надлежащих случаях должны, сообразовать свое поведение в отношении своих партнеров. Эти права охраняются государством, а исполнение обязанностей обеспечивается принуждением государства в разных формах.</w:t>
      </w:r>
    </w:p>
    <w:p w:rsidR="00A0533B" w:rsidRPr="00A0533B" w:rsidRDefault="00A0533B" w:rsidP="00A0533B">
      <w:pPr>
        <w:ind w:firstLine="720"/>
        <w:jc w:val="both"/>
        <w:rPr>
          <w:sz w:val="28"/>
          <w:szCs w:val="28"/>
        </w:rPr>
      </w:pPr>
      <w:r w:rsidRPr="00A0533B">
        <w:rPr>
          <w:sz w:val="28"/>
          <w:szCs w:val="28"/>
        </w:rPr>
        <w:t>Правовые отношения и нормы права: их взаимосвязь в понимании права. Законы, иные нормативные акты государства, правовые обычаи и прецеденты, другие юридические источники права устанавливают условия и юридическое содержание правовых отношений, а следовательно, предшествуют им. Без норм права, при нормальных условиях, не могут возникать соответствующие правовые отношения. Такова общая закономерность.</w:t>
      </w:r>
    </w:p>
    <w:p w:rsidR="00A0533B" w:rsidRPr="00A0533B" w:rsidRDefault="00A0533B" w:rsidP="00A0533B">
      <w:pPr>
        <w:ind w:firstLine="720"/>
        <w:jc w:val="both"/>
        <w:rPr>
          <w:sz w:val="28"/>
          <w:szCs w:val="28"/>
        </w:rPr>
      </w:pPr>
      <w:r w:rsidRPr="00A0533B">
        <w:rPr>
          <w:sz w:val="28"/>
          <w:szCs w:val="28"/>
        </w:rPr>
        <w:t>Например, отношения собственности в любом цивилизованном обществе упрочиваются и развиваются только тогда, когда они предусмотрены и защищены законами государства. Эта закономерность известна всей истории цивилизации, древнейшими памятниками которой были законы о собственности, порядке обмена товарами, о распределении земли в собственность или во временное владение и т.п. Во все исторические эпохи цивилизации законом регулировались также устройство государства, полномочия или привилегии органов государства, порядок ответственности за преступления и т.п. властные (публичные) отношения. Очевидно также, что в современных условиях, как и в древние   времена,   есть   необходимость   четкого   законодательного регулирования форм государственного правления и устройства, основных прав и свобод граждан, отношений гражданства, отношений собственности, порядок ответственности за правонарушения, разрешения споров и т.п.</w:t>
      </w:r>
    </w:p>
    <w:p w:rsidR="00A0533B" w:rsidRPr="00A0533B" w:rsidRDefault="00A0533B" w:rsidP="00A0533B">
      <w:pPr>
        <w:ind w:firstLine="720"/>
        <w:jc w:val="both"/>
        <w:rPr>
          <w:sz w:val="28"/>
          <w:szCs w:val="28"/>
        </w:rPr>
      </w:pPr>
      <w:r w:rsidRPr="00A0533B">
        <w:rPr>
          <w:sz w:val="28"/>
          <w:szCs w:val="28"/>
        </w:rPr>
        <w:t xml:space="preserve">Но означает ли это, что любые индивидуальные правоотношения могут возникать и развиваться только при наличии соответствующих норм права? Вряд ли это соответствует и истории развития права в те эпохи, когда право вытекало из обычая, прецедентов из новой социальной и хозяйственной практики. Нормы частного права, устанавливая принципы регулирования обмена товаров, допускали свободные формы договоров, не нарушающие эти принципы (принцип отсутствии numerus clausis, т.е. закрытого перечня видов договоров). Так было и в древних обществах (освободившихся от формализации, свойственной родовым обычаям), во времена средневековья (кроме земельных отношений) и особенно в капиталистическом обществе.                            </w:t>
      </w:r>
    </w:p>
    <w:p w:rsidR="00A0533B" w:rsidRPr="00A0533B" w:rsidRDefault="00A0533B" w:rsidP="00A0533B">
      <w:pPr>
        <w:ind w:firstLine="720"/>
        <w:jc w:val="both"/>
        <w:rPr>
          <w:sz w:val="28"/>
          <w:szCs w:val="28"/>
        </w:rPr>
      </w:pPr>
      <w:r w:rsidRPr="00A0533B">
        <w:rPr>
          <w:sz w:val="28"/>
          <w:szCs w:val="28"/>
        </w:rPr>
        <w:t>Поэтому в практике частноправового регулирования действует принцип «разрешено все, что не запрещено законом». Так, разрешаются все не запрещенные законом сделки. Современное семейное право, закрепляя принцип равенства супругов, также предоставляет многие отношения между ними решать по взаимному согласию супругов. Российское законодательство еще далеко не полностью воплощает этот принцип,   хотя   отменило   ряд   ограничений   в   области   частное предпринимательства   и  других   гражданско-правовых   отношении Движение к рыночному хозяйству требует большего простора для свободного возникновения законных форм предпринимательства  (т.е. различных гражданско-правовых отношений). Однако при этом дол</w:t>
      </w:r>
      <w:r>
        <w:rPr>
          <w:sz w:val="28"/>
          <w:szCs w:val="28"/>
        </w:rPr>
        <w:t>ж</w:t>
      </w:r>
      <w:r w:rsidRPr="00A0533B">
        <w:rPr>
          <w:sz w:val="28"/>
          <w:szCs w:val="28"/>
        </w:rPr>
        <w:t>ны быть четко и справедливо установлены границы этой свободы, не позволяющие нарушать интересы общества, трудовых коллективов, других лиц и организаций. В этих условиях индивидуальной (част</w:t>
      </w:r>
      <w:r>
        <w:rPr>
          <w:sz w:val="28"/>
          <w:szCs w:val="28"/>
        </w:rPr>
        <w:t xml:space="preserve">ной </w:t>
      </w:r>
      <w:r w:rsidRPr="00A0533B">
        <w:rPr>
          <w:sz w:val="28"/>
          <w:szCs w:val="28"/>
        </w:rPr>
        <w:t xml:space="preserve">и коллективной) свободы правовых отношений при четких границах </w:t>
      </w:r>
    </w:p>
    <w:p w:rsidR="00A0533B" w:rsidRPr="00A0533B" w:rsidRDefault="00A0533B" w:rsidP="00A0533B">
      <w:pPr>
        <w:ind w:firstLine="720"/>
        <w:jc w:val="both"/>
        <w:rPr>
          <w:sz w:val="28"/>
          <w:szCs w:val="28"/>
        </w:rPr>
      </w:pPr>
      <w:r w:rsidRPr="00A0533B">
        <w:rPr>
          <w:sz w:val="28"/>
          <w:szCs w:val="28"/>
        </w:rPr>
        <w:t xml:space="preserve">охраны интересов общества и его граждан возникновение правоотношений, прямо не предусмотренных законом, вполне допустимо.      </w:t>
      </w:r>
    </w:p>
    <w:p w:rsidR="00A0533B" w:rsidRPr="00A0533B" w:rsidRDefault="00A0533B" w:rsidP="00A0533B">
      <w:pPr>
        <w:ind w:firstLine="720"/>
        <w:jc w:val="both"/>
        <w:rPr>
          <w:sz w:val="28"/>
          <w:szCs w:val="28"/>
        </w:rPr>
      </w:pPr>
      <w:r w:rsidRPr="00A0533B">
        <w:rPr>
          <w:sz w:val="28"/>
          <w:szCs w:val="28"/>
        </w:rPr>
        <w:t>Вторая теоретическая проблема, вытекающая из признания отмеченной выше взаимосвязи норм права и правоотношений, состоит в том, что только оба эти элемента взаимообуславливают реальную жизнь права как регулятора общественных отношений. При всей важности</w:t>
      </w:r>
    </w:p>
    <w:p w:rsidR="00A0533B" w:rsidRPr="00A0533B" w:rsidRDefault="00A0533B" w:rsidP="00A0533B">
      <w:pPr>
        <w:ind w:firstLine="720"/>
        <w:jc w:val="both"/>
        <w:rPr>
          <w:sz w:val="28"/>
          <w:szCs w:val="28"/>
        </w:rPr>
      </w:pPr>
      <w:r w:rsidRPr="00A0533B">
        <w:rPr>
          <w:sz w:val="28"/>
          <w:szCs w:val="28"/>
        </w:rPr>
        <w:t>выработки и установления юридических норм не менее важно, чтобы эти нормы не оставались на бумаге, в скрижалях законов, а воплощались в реальной жизни. Формой же такого воплощения и выступают права и обязанности</w:t>
      </w:r>
      <w:r>
        <w:rPr>
          <w:sz w:val="28"/>
          <w:szCs w:val="28"/>
        </w:rPr>
        <w:t>,</w:t>
      </w:r>
      <w:r w:rsidRPr="00A0533B">
        <w:rPr>
          <w:sz w:val="28"/>
          <w:szCs w:val="28"/>
        </w:rPr>
        <w:t xml:space="preserve"> реальных индивидуально определенных участников правовых отношений. При этом возникновение юридических прав и обязанностей не подменяет экономическое, социальное или личностно-индивидуальное содержание общественных отношений, а лишь оформляет строгие рамки, сроки, условия для выполнения целей договора, семейного, трудового или административного отношения, условия реализации прав гражданина и т.п. В этом состоит значение права для охраны интересов сторон правоотношения, реальной защиты их судом или иным органом государства.</w:t>
      </w:r>
    </w:p>
    <w:p w:rsidR="00A0533B" w:rsidRPr="00A0533B" w:rsidRDefault="00A0533B" w:rsidP="00A0533B">
      <w:pPr>
        <w:ind w:firstLine="720"/>
        <w:jc w:val="both"/>
        <w:rPr>
          <w:sz w:val="28"/>
          <w:szCs w:val="28"/>
        </w:rPr>
      </w:pPr>
      <w:r w:rsidRPr="00A0533B">
        <w:rPr>
          <w:sz w:val="28"/>
          <w:szCs w:val="28"/>
        </w:rPr>
        <w:t>Поэтому следует признать правильным не только нормативный подход к праву, но и социологическое видение права, подчеркивающее «жизнь права в правоотношениях», защищаемых, а частично и создаваемых судом. В понятие юридического права следует включать как юридические нормы, так и правовые отношения, которые также составляют его необходимый, а иногда и исходный элемент.</w:t>
      </w:r>
    </w:p>
    <w:p w:rsidR="00A0533B" w:rsidRPr="00A0533B" w:rsidRDefault="00A0533B" w:rsidP="00A0533B">
      <w:pPr>
        <w:ind w:firstLine="720"/>
        <w:jc w:val="both"/>
        <w:rPr>
          <w:sz w:val="28"/>
          <w:szCs w:val="28"/>
        </w:rPr>
      </w:pPr>
      <w:r w:rsidRPr="00A0533B">
        <w:rPr>
          <w:sz w:val="28"/>
          <w:szCs w:val="28"/>
        </w:rPr>
        <w:t>Основные виды правоотношений. Из признания правоотношений одним из основополагающих элементов понятия права и их индивидуально-волевого характера следует необходимость определить основные структурные типы правоотношений. Простейшая структура правоотношения выглядит как связь, взаимодействие прав и обязанностей двух его участников. Например, праву покупателя соответствует обязанность продавца передать ему вещь (покупку) за уплаченную цену (обязанность покупателя). По трудовому договору праву нанимателя (работодателя) требовать выполнения обусловленной работы соответствует обязанность работника выполнять такую работу. Праву работника на получение заработной платы соответствует обязанность нанимателя выплачивать ее в установленные сроки.</w:t>
      </w:r>
    </w:p>
    <w:p w:rsidR="00A0533B" w:rsidRPr="00A0533B" w:rsidRDefault="00A0533B" w:rsidP="00A0533B">
      <w:pPr>
        <w:ind w:firstLine="720"/>
        <w:jc w:val="both"/>
        <w:rPr>
          <w:sz w:val="28"/>
          <w:szCs w:val="28"/>
        </w:rPr>
      </w:pPr>
      <w:r w:rsidRPr="00A0533B">
        <w:rPr>
          <w:sz w:val="28"/>
          <w:szCs w:val="28"/>
        </w:rPr>
        <w:t>Приведенные примеры носят название двусторонних правоотношений: в них участвует две стороны, каждая из которых несет права и обязанности в отношении другой. Гражданские правоотношения бывают и односторонними. Односторонней считается сделка, для совершения которой необходимо и достаточно выражение воли одной стороны (ст. 154 ГК РФ). Например, такие гражданско-правовые отношения возникают в результате дарения, совершенного в надлежащей форме (ст. 572 ГК РФ), оферты-предложения товаров (ст. 435-437, 494 ГК РФ), составления завещания (ст. 534 ГК РСФСР). Односторонние сделки порождают право одаряемого, принимающего оферту или наследника по завещанию. Однако другая сторона вправе не принимать оферты, отказаться от дара или завещания. При этом соответствующее правоотношение либо не возникает, либо расторгается.</w:t>
      </w:r>
    </w:p>
    <w:p w:rsidR="00A0533B" w:rsidRPr="00A0533B" w:rsidRDefault="00A0533B" w:rsidP="00A0533B">
      <w:pPr>
        <w:ind w:firstLine="720"/>
        <w:jc w:val="both"/>
        <w:rPr>
          <w:sz w:val="28"/>
          <w:szCs w:val="28"/>
        </w:rPr>
      </w:pPr>
      <w:r w:rsidRPr="00A0533B">
        <w:rPr>
          <w:sz w:val="28"/>
          <w:szCs w:val="28"/>
        </w:rPr>
        <w:t>Однако в теории и на практике односторонние правоотношения не выделяются в сфере публичного права, где большинство правоотношений возникают из одностороннего волеизъявления.</w:t>
      </w:r>
    </w:p>
    <w:p w:rsidR="00A0533B" w:rsidRPr="00A0533B" w:rsidRDefault="00A0533B" w:rsidP="00A0533B">
      <w:pPr>
        <w:ind w:firstLine="720"/>
        <w:jc w:val="both"/>
        <w:rPr>
          <w:sz w:val="28"/>
          <w:szCs w:val="28"/>
        </w:rPr>
      </w:pPr>
      <w:r w:rsidRPr="00A0533B">
        <w:rPr>
          <w:sz w:val="28"/>
          <w:szCs w:val="28"/>
        </w:rPr>
        <w:t>Возможны и существуют правоотношения, в которых участвует не две, а три и гораздо более сторон. Примером могут служить купля-продажа через посредника; отношения строительного подряда, в котором партнерами заказчика являются, как правило, генеральный подрядчик и несколько (часто множество) субподрядчиков. Но увеличение числа участников правоотношений не меняет их структурного типа, при котором каждому праву одной стороны соответствует обязанность другой стороны, заранее индивидуально известной, определенной договором. Все такие правоотношения носят название относительных правоотношений, в которых определены обе стороны. «Относительны» они потому, что все другие лица и организации не несут обязанностей и не имеют прав по данному обязательству, либо, например, — семейному отношению между супругами.</w:t>
      </w:r>
    </w:p>
    <w:p w:rsidR="00A0533B" w:rsidRPr="00A0533B" w:rsidRDefault="00A0533B" w:rsidP="00A0533B">
      <w:pPr>
        <w:ind w:firstLine="720"/>
        <w:jc w:val="both"/>
        <w:rPr>
          <w:sz w:val="28"/>
          <w:szCs w:val="28"/>
        </w:rPr>
      </w:pPr>
      <w:r w:rsidRPr="00A0533B">
        <w:rPr>
          <w:sz w:val="28"/>
          <w:szCs w:val="28"/>
        </w:rPr>
        <w:t>Однако есть и принципиально иная структура правоотношения, в которой    определена    только    одна    управомоченная    сторона. Классический пример — право собственности, которое состоит из правомочий владения, пользования и распоряжения вещью. Но закон не определяет каких-либо обязанных перед собственником лиц. Означает ли это, что здесь есть только субъективное юридическое право, но нет правового отношения, так как нет обязанной стороны? В советской правовой теории многие относили право собственности к правам «вне правоотношения». Однако более правильной была другая позиция, разделяемая юридической практикой: праву собственника противостоит обязанность всех других лиц не препятствовать свободному осуществлению им владения, пользования или распоряжения вещью, не посягать на эти права. Такая связь «участников правоотношения» в нормальных условиях как бы не видна. Но как только нарушено право собственности, обязанность нарушителя по отношению к собственник</w:t>
      </w:r>
      <w:r>
        <w:rPr>
          <w:sz w:val="28"/>
          <w:szCs w:val="28"/>
        </w:rPr>
        <w:t>у</w:t>
      </w:r>
      <w:r w:rsidRPr="00A0533B">
        <w:rPr>
          <w:sz w:val="28"/>
          <w:szCs w:val="28"/>
        </w:rPr>
        <w:t xml:space="preserve"> четко выявляется.                                  </w:t>
      </w:r>
    </w:p>
    <w:p w:rsidR="00A0533B" w:rsidRPr="00A0533B" w:rsidRDefault="00A0533B" w:rsidP="00A0533B">
      <w:pPr>
        <w:ind w:firstLine="720"/>
        <w:jc w:val="both"/>
        <w:rPr>
          <w:sz w:val="28"/>
          <w:szCs w:val="28"/>
        </w:rPr>
      </w:pPr>
      <w:r w:rsidRPr="00A0533B">
        <w:rPr>
          <w:sz w:val="28"/>
          <w:szCs w:val="28"/>
        </w:rPr>
        <w:t xml:space="preserve">Такие отношения носят название абсолютных правоотношений, т.е. налагающих обязанности на всех и каждого. В гражданском праве это также право авторства, в административном </w:t>
      </w:r>
      <w:r>
        <w:rPr>
          <w:sz w:val="28"/>
          <w:szCs w:val="28"/>
        </w:rPr>
        <w:t>–</w:t>
      </w:r>
      <w:r w:rsidRPr="00A0533B">
        <w:rPr>
          <w:sz w:val="28"/>
          <w:szCs w:val="28"/>
        </w:rPr>
        <w:t xml:space="preserve"> право органа государства  (должностного лица)  пресекать нарушения общественного порядка, обязанность</w:t>
      </w:r>
      <w:r>
        <w:rPr>
          <w:sz w:val="28"/>
          <w:szCs w:val="28"/>
        </w:rPr>
        <w:t>,</w:t>
      </w:r>
      <w:r w:rsidRPr="00A0533B">
        <w:rPr>
          <w:sz w:val="28"/>
          <w:szCs w:val="28"/>
        </w:rPr>
        <w:t xml:space="preserve"> соблюдать который лежит на каждом лице и организации. Аналогичны права органов охраны природы и некоторых контрольных органов.</w:t>
      </w:r>
    </w:p>
    <w:p w:rsidR="00A0533B" w:rsidRPr="00A0533B" w:rsidRDefault="00A0533B" w:rsidP="00A0533B">
      <w:pPr>
        <w:ind w:firstLine="720"/>
        <w:jc w:val="both"/>
        <w:rPr>
          <w:sz w:val="28"/>
          <w:szCs w:val="28"/>
        </w:rPr>
      </w:pPr>
      <w:r w:rsidRPr="00A0533B">
        <w:rPr>
          <w:sz w:val="28"/>
          <w:szCs w:val="28"/>
        </w:rPr>
        <w:t>От таких правоотношений следует отличать правосуб</w:t>
      </w:r>
      <w:r>
        <w:rPr>
          <w:sz w:val="28"/>
          <w:szCs w:val="28"/>
        </w:rPr>
        <w:t>ъ</w:t>
      </w:r>
      <w:r w:rsidRPr="00A0533B">
        <w:rPr>
          <w:sz w:val="28"/>
          <w:szCs w:val="28"/>
        </w:rPr>
        <w:t>ектность физических и юридических лиц, правовой статус органов государства, общественных объединений и т.п. (см. об этом раздел 2 этой же лекции).</w:t>
      </w:r>
    </w:p>
    <w:p w:rsidR="00A0533B" w:rsidRPr="00A0533B" w:rsidRDefault="00A0533B" w:rsidP="00A0533B">
      <w:pPr>
        <w:ind w:firstLine="720"/>
        <w:jc w:val="both"/>
        <w:rPr>
          <w:sz w:val="28"/>
          <w:szCs w:val="28"/>
        </w:rPr>
      </w:pPr>
      <w:r w:rsidRPr="00A0533B">
        <w:rPr>
          <w:sz w:val="28"/>
          <w:szCs w:val="28"/>
        </w:rPr>
        <w:t>Виды правовых отношений различаются также и по иным признакам. Например, каждой отрасли права соответствуют свои особенности регулирования, которые вызывают и особенности соответствующих</w:t>
      </w:r>
      <w:r>
        <w:rPr>
          <w:sz w:val="28"/>
          <w:szCs w:val="28"/>
        </w:rPr>
        <w:t xml:space="preserve"> </w:t>
      </w:r>
      <w:r w:rsidRPr="00A0533B">
        <w:rPr>
          <w:sz w:val="28"/>
          <w:szCs w:val="28"/>
        </w:rPr>
        <w:t>отраслевых правоотношений. Например, гражданские правоотношения (обязательства, наследование, собственность) характеризуются равным положением сторон. Административным правоотношениям, наоборот, свойственно подчинение одной стороны (управляемой) другой стороне (управляющей). Земельные отношения связаны со специальными мерами управления и контроля со стороны государства (условия отвода земель, их содержания и восстановления, земельный кадастр). Трудовые правоотношения характеризуются специальными гарантиями для работников. Отношения в области судопроизводства — состязательностью сторон, гарантиями презумпции невиновности и т.д. и т.п.</w:t>
      </w:r>
    </w:p>
    <w:p w:rsidR="00A0533B" w:rsidRPr="00A0533B" w:rsidRDefault="00A0533B" w:rsidP="00A0533B">
      <w:pPr>
        <w:ind w:firstLine="720"/>
        <w:jc w:val="both"/>
        <w:rPr>
          <w:sz w:val="28"/>
          <w:szCs w:val="28"/>
        </w:rPr>
      </w:pPr>
      <w:r w:rsidRPr="00A0533B">
        <w:rPr>
          <w:sz w:val="28"/>
          <w:szCs w:val="28"/>
        </w:rPr>
        <w:t>Наконец, по структуре взаимосвязей сторон следует различать простые и сложные правоотношения. Простым является правоотношение, которое исчерпывается одной взаимной связью права и обязанности. Таков договор простейшей розничной купли-продажи, дарение, договор о единичной услуге и т.п.</w:t>
      </w:r>
    </w:p>
    <w:p w:rsidR="00A0533B" w:rsidRPr="00A0533B" w:rsidRDefault="00A0533B" w:rsidP="00A0533B">
      <w:pPr>
        <w:ind w:firstLine="720"/>
        <w:jc w:val="both"/>
        <w:rPr>
          <w:sz w:val="28"/>
          <w:szCs w:val="28"/>
        </w:rPr>
      </w:pPr>
      <w:r w:rsidRPr="00A0533B">
        <w:rPr>
          <w:sz w:val="28"/>
          <w:szCs w:val="28"/>
        </w:rPr>
        <w:t>Сложным является правоотношение, в котором стороны связаны двумя и более («букетом») прав и обязанностей. Таковы почти все хозяйственные договоры, семейные правоотношения, отношения в области образования, здравоохранения.</w:t>
      </w:r>
    </w:p>
    <w:p w:rsidR="00A0533B" w:rsidRPr="00A0533B" w:rsidRDefault="00A0533B" w:rsidP="00A0533B">
      <w:pPr>
        <w:ind w:firstLine="720"/>
        <w:jc w:val="both"/>
        <w:rPr>
          <w:sz w:val="28"/>
          <w:szCs w:val="28"/>
        </w:rPr>
      </w:pPr>
      <w:r w:rsidRPr="00A0533B">
        <w:rPr>
          <w:sz w:val="28"/>
          <w:szCs w:val="28"/>
        </w:rPr>
        <w:t xml:space="preserve">В теории права различают также регулятивные и охранительные правоотношения. Первые, в известной мере первичные, связаны с установлением прав и обязанностей сторон и их реализацией. Вторые возникают тогда, когда нарушены права и не исполнены обязанности, когда права и интересы участников правоотношений или каждого лица, всего общества нуждаются в правовых мерах защиты со стороны государства. Типичным примером регулятивных отношений являются гражданско-правовые обязательства, трудовые, семейные и другие правоотношения. Процессуальные отношения в области судопроизводства, исполнения уголовного наказания </w:t>
      </w:r>
      <w:r>
        <w:rPr>
          <w:sz w:val="28"/>
          <w:szCs w:val="28"/>
        </w:rPr>
        <w:t>–</w:t>
      </w:r>
      <w:r w:rsidRPr="00A0533B">
        <w:rPr>
          <w:sz w:val="28"/>
          <w:szCs w:val="28"/>
        </w:rPr>
        <w:t xml:space="preserve"> это типичные охранительные правоотношения.</w:t>
      </w:r>
    </w:p>
    <w:p w:rsidR="00A0533B" w:rsidRPr="00A0533B" w:rsidRDefault="00A0533B" w:rsidP="00A0533B">
      <w:pPr>
        <w:ind w:firstLine="720"/>
        <w:jc w:val="both"/>
        <w:rPr>
          <w:sz w:val="28"/>
          <w:szCs w:val="28"/>
        </w:rPr>
      </w:pPr>
      <w:r w:rsidRPr="00A0533B">
        <w:rPr>
          <w:sz w:val="28"/>
          <w:szCs w:val="28"/>
        </w:rPr>
        <w:t>Следует отметить, что отраслевая и другие классификации видов правоотношений уже не связаны с их внутренней структурой. Во всех отраслях права различаются простые и сложные правоотношения, относительные и абсолютные. Регулятивные и охранительные правоотношения также свойственны различным отраслям права; они могут быть простыми и сложными, абсолютными (в уголовном праве), или относительными (в гражданско-правовом споре).</w:t>
      </w:r>
    </w:p>
    <w:p w:rsidR="00063CBA" w:rsidRDefault="00063CBA" w:rsidP="00063CBA">
      <w:pPr>
        <w:jc w:val="both"/>
        <w:rPr>
          <w:sz w:val="28"/>
          <w:szCs w:val="28"/>
        </w:rPr>
      </w:pPr>
      <w:r>
        <w:rPr>
          <w:sz w:val="28"/>
          <w:szCs w:val="28"/>
        </w:rPr>
        <w:br w:type="page"/>
      </w:r>
    </w:p>
    <w:p w:rsidR="00A0533B" w:rsidRPr="00063CBA" w:rsidRDefault="00A0533B" w:rsidP="00063CBA">
      <w:pPr>
        <w:pStyle w:val="1"/>
      </w:pPr>
      <w:bookmarkStart w:id="1" w:name="_Toc74829753"/>
      <w:r w:rsidRPr="00063CBA">
        <w:t>2. Субъекты права и участники правоотношений</w:t>
      </w:r>
      <w:bookmarkEnd w:id="1"/>
    </w:p>
    <w:p w:rsidR="00063CBA" w:rsidRPr="00A0533B" w:rsidRDefault="00063CBA" w:rsidP="00063CBA">
      <w:pPr>
        <w:jc w:val="both"/>
        <w:rPr>
          <w:sz w:val="28"/>
          <w:szCs w:val="28"/>
        </w:rPr>
      </w:pPr>
    </w:p>
    <w:p w:rsidR="00A0533B" w:rsidRPr="00A0533B" w:rsidRDefault="00A0533B" w:rsidP="00A0533B">
      <w:pPr>
        <w:ind w:firstLine="720"/>
        <w:jc w:val="both"/>
        <w:rPr>
          <w:sz w:val="28"/>
          <w:szCs w:val="28"/>
        </w:rPr>
      </w:pPr>
      <w:r w:rsidRPr="00A0533B">
        <w:rPr>
          <w:sz w:val="28"/>
          <w:szCs w:val="28"/>
        </w:rPr>
        <w:t>Понятие субъекта права. В правовых отношениях участвуют люди и образуемые ими для своих частных и общественных целей организации: государство и его органы, предприятия, учреждения, общественные объединения граждан, религиозные организации. Для</w:t>
      </w:r>
    </w:p>
    <w:p w:rsidR="00A0533B" w:rsidRPr="00A0533B" w:rsidRDefault="00A0533B" w:rsidP="00A0533B">
      <w:pPr>
        <w:ind w:firstLine="720"/>
        <w:jc w:val="both"/>
        <w:rPr>
          <w:sz w:val="28"/>
          <w:szCs w:val="28"/>
        </w:rPr>
      </w:pPr>
      <w:r w:rsidRPr="00A0533B">
        <w:rPr>
          <w:sz w:val="28"/>
          <w:szCs w:val="28"/>
        </w:rPr>
        <w:t>участия в правоотношениях люди и организации должны обладать определенными качествами, признанными или установленными законом для всех и каждого из будущих участников правоотношения. Совокупность этих качеств и образует понятия субъекта права и правосубъектности лица либо организации. При этом качества субъекта права (правосубъектности) различаются для разных групп отраслей права как по условиям их возникновения (например, в зависимости от возраста человека), так и по своему содержанию — возможностям правообладания, например, правами имущественными, личными или властными правами руководства.</w:t>
      </w:r>
    </w:p>
    <w:p w:rsidR="00A0533B" w:rsidRPr="00A0533B" w:rsidRDefault="00A0533B" w:rsidP="00A0533B">
      <w:pPr>
        <w:ind w:firstLine="720"/>
        <w:jc w:val="both"/>
        <w:rPr>
          <w:sz w:val="28"/>
          <w:szCs w:val="28"/>
        </w:rPr>
      </w:pPr>
      <w:r w:rsidRPr="00A0533B">
        <w:rPr>
          <w:sz w:val="28"/>
          <w:szCs w:val="28"/>
        </w:rPr>
        <w:t>Таким образом, субъектами права являются лица или организации, за которыми признано законом особое юридическое свойство (качество) правосубъектности, дающее возможность участвовать в различных    правоотношениях    с    другими    лицами    и</w:t>
      </w:r>
    </w:p>
    <w:p w:rsidR="00A0533B" w:rsidRPr="00A0533B" w:rsidRDefault="00A0533B" w:rsidP="00A0533B">
      <w:pPr>
        <w:ind w:firstLine="720"/>
        <w:jc w:val="both"/>
        <w:rPr>
          <w:sz w:val="28"/>
          <w:szCs w:val="28"/>
        </w:rPr>
      </w:pPr>
      <w:r w:rsidRPr="00A0533B">
        <w:rPr>
          <w:sz w:val="28"/>
          <w:szCs w:val="28"/>
        </w:rPr>
        <w:t>организациями.</w:t>
      </w:r>
    </w:p>
    <w:p w:rsidR="00A0533B" w:rsidRPr="00A0533B" w:rsidRDefault="00A0533B" w:rsidP="00A0533B">
      <w:pPr>
        <w:ind w:firstLine="720"/>
        <w:jc w:val="both"/>
        <w:rPr>
          <w:sz w:val="28"/>
          <w:szCs w:val="28"/>
        </w:rPr>
      </w:pPr>
      <w:r w:rsidRPr="00A0533B">
        <w:rPr>
          <w:sz w:val="28"/>
          <w:szCs w:val="28"/>
        </w:rPr>
        <w:t>Правосубъектность включает в себя правоспособность и дееспособность</w:t>
      </w:r>
      <w:r>
        <w:rPr>
          <w:sz w:val="28"/>
          <w:szCs w:val="28"/>
        </w:rPr>
        <w:t xml:space="preserve">, </w:t>
      </w:r>
      <w:r w:rsidRPr="00A0533B">
        <w:rPr>
          <w:sz w:val="28"/>
          <w:szCs w:val="28"/>
        </w:rPr>
        <w:t>а также правовой статус субъекта права. Под правоспособностью понимается способность иметь права и обязанности, предусмотренные законом, т.е. конкретные позитивные права и обязанности участника различных правоотношений. Под дееспособностью имеется в виду способность своими действиями приобретать права и создавать для себя юридические обязанности. Это легальное определение гражданской дееспособности важно для физических лиц. У юридических лиц, органов государства и общественных организаций право- и дееспособность, как правило, не разрываются, всегда вместе присутствуют у правомочного юридического лица.</w:t>
      </w:r>
    </w:p>
    <w:p w:rsidR="00A0533B" w:rsidRPr="00A0533B" w:rsidRDefault="00A0533B" w:rsidP="00A0533B">
      <w:pPr>
        <w:ind w:firstLine="720"/>
        <w:jc w:val="both"/>
        <w:rPr>
          <w:sz w:val="28"/>
          <w:szCs w:val="28"/>
        </w:rPr>
      </w:pPr>
      <w:r w:rsidRPr="00A0533B">
        <w:rPr>
          <w:sz w:val="28"/>
          <w:szCs w:val="28"/>
        </w:rPr>
        <w:t xml:space="preserve">Правовой статус </w:t>
      </w:r>
      <w:r>
        <w:rPr>
          <w:sz w:val="28"/>
          <w:szCs w:val="28"/>
        </w:rPr>
        <w:t>–</w:t>
      </w:r>
      <w:r w:rsidRPr="00A0533B">
        <w:rPr>
          <w:sz w:val="28"/>
          <w:szCs w:val="28"/>
        </w:rPr>
        <w:t xml:space="preserve"> это признанная конституцией или законами совокупность исходных, неотчуждаемых прав и</w:t>
      </w:r>
      <w:r>
        <w:rPr>
          <w:sz w:val="28"/>
          <w:szCs w:val="28"/>
        </w:rPr>
        <w:t xml:space="preserve"> </w:t>
      </w:r>
      <w:r w:rsidRPr="00A0533B">
        <w:rPr>
          <w:sz w:val="28"/>
          <w:szCs w:val="28"/>
        </w:rPr>
        <w:t>обязанностей человека, а также полномочий государственных органов и должностных лиц, непосредственно закрепляемых за теми или иными субъектами права»</w:t>
      </w:r>
    </w:p>
    <w:p w:rsidR="00A0533B" w:rsidRPr="00A0533B" w:rsidRDefault="00A0533B" w:rsidP="00A0533B">
      <w:pPr>
        <w:ind w:firstLine="720"/>
        <w:jc w:val="both"/>
        <w:rPr>
          <w:sz w:val="28"/>
          <w:szCs w:val="28"/>
        </w:rPr>
      </w:pPr>
      <w:r w:rsidRPr="00A0533B">
        <w:rPr>
          <w:sz w:val="28"/>
          <w:szCs w:val="28"/>
        </w:rPr>
        <w:t>Правовой статус гражданина, иностранца или лица без гражданства непосредственно выражает его правосубъектность, которую по Всеобщей декларации прав человека ООН обязаны признавать все государства. Он включает в себя основные, неотчуждаемые права человека, как правило, закрепленные в конституции государства, а также частноправовую   правоспособность   и   дееспособность  физического</w:t>
      </w:r>
      <w:r>
        <w:rPr>
          <w:sz w:val="28"/>
          <w:szCs w:val="28"/>
        </w:rPr>
        <w:t xml:space="preserve"> </w:t>
      </w:r>
      <w:r w:rsidRPr="00A0533B">
        <w:rPr>
          <w:sz w:val="28"/>
          <w:szCs w:val="28"/>
        </w:rPr>
        <w:t>лица.</w:t>
      </w:r>
    </w:p>
    <w:p w:rsidR="00A0533B" w:rsidRDefault="00A0533B" w:rsidP="00A0533B">
      <w:pPr>
        <w:jc w:val="both"/>
        <w:rPr>
          <w:sz w:val="28"/>
          <w:szCs w:val="28"/>
        </w:rPr>
      </w:pPr>
    </w:p>
    <w:p w:rsidR="00A0533B" w:rsidRPr="00A0533B" w:rsidRDefault="00A0533B" w:rsidP="00A0533B">
      <w:pPr>
        <w:jc w:val="both"/>
        <w:rPr>
          <w:sz w:val="28"/>
          <w:szCs w:val="28"/>
        </w:rPr>
      </w:pPr>
      <w:r w:rsidRPr="00A0533B">
        <w:rPr>
          <w:sz w:val="28"/>
          <w:szCs w:val="28"/>
        </w:rPr>
        <w:t>Виды субъектов права различаются по-разному, для правоотношений в сфере частного права и в сфере публичного права.</w:t>
      </w:r>
    </w:p>
    <w:p w:rsidR="00A0533B" w:rsidRDefault="00A0533B" w:rsidP="00A0533B">
      <w:pPr>
        <w:ind w:firstLine="720"/>
        <w:jc w:val="both"/>
        <w:rPr>
          <w:sz w:val="28"/>
          <w:szCs w:val="28"/>
        </w:rPr>
      </w:pPr>
    </w:p>
    <w:p w:rsidR="00A0533B" w:rsidRPr="00A0533B" w:rsidRDefault="00A0533B" w:rsidP="00A0533B">
      <w:pPr>
        <w:ind w:firstLine="720"/>
        <w:jc w:val="both"/>
        <w:rPr>
          <w:sz w:val="28"/>
          <w:szCs w:val="28"/>
        </w:rPr>
      </w:pPr>
      <w:r w:rsidRPr="00A0533B">
        <w:rPr>
          <w:sz w:val="28"/>
          <w:szCs w:val="28"/>
        </w:rPr>
        <w:t>В сфере частного права (гражданского, семейного, трудового, земельного и других отраслей природоп</w:t>
      </w:r>
      <w:r>
        <w:rPr>
          <w:sz w:val="28"/>
          <w:szCs w:val="28"/>
        </w:rPr>
        <w:t>ользования и т.п.) субъекты пра</w:t>
      </w:r>
      <w:r w:rsidRPr="00A0533B">
        <w:rPr>
          <w:sz w:val="28"/>
          <w:szCs w:val="28"/>
        </w:rPr>
        <w:t xml:space="preserve">ва подразделяются на физических и юридических лиц. </w:t>
      </w:r>
      <w:r>
        <w:rPr>
          <w:sz w:val="28"/>
          <w:szCs w:val="28"/>
        </w:rPr>
        <w:t>К физическим</w:t>
      </w:r>
      <w:r w:rsidRPr="00A0533B">
        <w:rPr>
          <w:sz w:val="28"/>
          <w:szCs w:val="28"/>
        </w:rPr>
        <w:t xml:space="preserve"> лицам относятся все граждане, а также иностранцы и лица без гражданства. Иначе говоря </w:t>
      </w:r>
      <w:r>
        <w:rPr>
          <w:sz w:val="28"/>
          <w:szCs w:val="28"/>
        </w:rPr>
        <w:t>–</w:t>
      </w:r>
      <w:r w:rsidRPr="00A0533B">
        <w:rPr>
          <w:sz w:val="28"/>
          <w:szCs w:val="28"/>
        </w:rPr>
        <w:t xml:space="preserve"> это люди, за которыми признано качество право- и дееспособности.</w:t>
      </w:r>
    </w:p>
    <w:p w:rsidR="00A0533B" w:rsidRPr="00A0533B" w:rsidRDefault="00A0533B" w:rsidP="00A0533B">
      <w:pPr>
        <w:ind w:firstLine="720"/>
        <w:jc w:val="both"/>
        <w:rPr>
          <w:sz w:val="28"/>
          <w:szCs w:val="28"/>
        </w:rPr>
      </w:pPr>
      <w:r w:rsidRPr="00A0533B">
        <w:rPr>
          <w:sz w:val="28"/>
          <w:szCs w:val="28"/>
        </w:rPr>
        <w:t xml:space="preserve">Юридическими лицами являются все предприятия и их объединения, а также учреждения и общественные объединения (в том числе </w:t>
      </w:r>
      <w:r>
        <w:rPr>
          <w:sz w:val="28"/>
          <w:szCs w:val="28"/>
        </w:rPr>
        <w:t>–</w:t>
      </w:r>
      <w:r w:rsidRPr="00A0533B">
        <w:rPr>
          <w:sz w:val="28"/>
          <w:szCs w:val="28"/>
        </w:rPr>
        <w:t xml:space="preserve"> религиозные) независимо от формы собственности или иной формы имущественной правоспособности (арендные коллективы, фермерские хозяйства и т.п.). Для признания организации или учреждения юридическим лицом требуется его регистрация в государственных органах.</w:t>
      </w:r>
    </w:p>
    <w:p w:rsidR="00A0533B" w:rsidRPr="00A0533B" w:rsidRDefault="00A0533B" w:rsidP="00A0533B">
      <w:pPr>
        <w:ind w:firstLine="720"/>
        <w:jc w:val="both"/>
        <w:rPr>
          <w:sz w:val="28"/>
          <w:szCs w:val="28"/>
        </w:rPr>
      </w:pPr>
      <w:r w:rsidRPr="00A0533B">
        <w:rPr>
          <w:sz w:val="28"/>
          <w:szCs w:val="28"/>
        </w:rPr>
        <w:t>Такая классификация субъектов в сфере частного права имеет важное практическое значение. Ведь в правоотношениях частного права не должно быть неравного положения субъектов — подчинения одной стороны отношения другой его стороне. На рынке — классической сфере частного права — продавец и покупатель «подчинены» одному экономическому закону стоимости. Если этот объективный закон нарушается, то частное право и гражданский кодекс не действуют, остаются бессильными. Поэтому соблюдение равенства сторон остается непременным условием участия в частноправовых отношениях. Для такого соблюдения все субъекты частноправовых отношений, участвуя в этих отношениях, должны иметь равные права и обязанности. Поэтому законы о собственности, предпринимательстве, об общественных объединениях не делают различий между государством, его органами, предприятиями и учреждениями — все они выступают как равноправные юридические лица в имущественных, трудовых и иных частноправовых отношениях и имеют равную защиту своих интересов.</w:t>
      </w:r>
    </w:p>
    <w:p w:rsidR="00A0533B" w:rsidRPr="00A0533B" w:rsidRDefault="00A0533B" w:rsidP="00A0533B">
      <w:pPr>
        <w:ind w:firstLine="720"/>
        <w:jc w:val="both"/>
        <w:rPr>
          <w:sz w:val="28"/>
          <w:szCs w:val="28"/>
        </w:rPr>
      </w:pPr>
      <w:r w:rsidRPr="00A0533B">
        <w:rPr>
          <w:sz w:val="28"/>
          <w:szCs w:val="28"/>
        </w:rPr>
        <w:t>Правосубъектность физических и юридических лиц выражается в их правоспособности и дееспособности.</w:t>
      </w:r>
    </w:p>
    <w:p w:rsidR="00A0533B" w:rsidRPr="00A0533B" w:rsidRDefault="00A0533B" w:rsidP="00A0533B">
      <w:pPr>
        <w:ind w:firstLine="720"/>
        <w:jc w:val="both"/>
        <w:rPr>
          <w:sz w:val="28"/>
          <w:szCs w:val="28"/>
        </w:rPr>
      </w:pPr>
      <w:r w:rsidRPr="00A0533B">
        <w:rPr>
          <w:sz w:val="28"/>
          <w:szCs w:val="28"/>
        </w:rPr>
        <w:t>Все физические лица имеют равную правоспособность в области частноправовых отношений. Она возникает с момента рождения человека (а по отношениям наследования учитываются и права еще не родившегося ребенка) и прекращается с его смертью (по отношению наследства воля наследодателя учитывается и защищается после его смерти). Все граждане России (как и граждане других государств) имеют равную и полную (по объему) правоспособность. Для иностранцев могут быть установлены ограничения, защищающие права граждан государства (необходимость получения лицензий, квоты на въезд в страну, ограничение прав на занятие некоторых должностей — капитаны судов, авиалайнеров и т.п.).</w:t>
      </w:r>
    </w:p>
    <w:p w:rsidR="00A0533B" w:rsidRPr="00A0533B" w:rsidRDefault="00A0533B" w:rsidP="00A0533B">
      <w:pPr>
        <w:ind w:firstLine="720"/>
        <w:jc w:val="both"/>
        <w:rPr>
          <w:sz w:val="28"/>
          <w:szCs w:val="28"/>
        </w:rPr>
      </w:pPr>
      <w:r w:rsidRPr="00A0533B">
        <w:rPr>
          <w:sz w:val="28"/>
          <w:szCs w:val="28"/>
        </w:rPr>
        <w:t>Дееспособность физических лиц возникает с достижением возраста, когда подросток приобретает способность осознавать значение своих поступков и руководить своими действиями. Полная дееспособность возникает в России с 18 лет (в ряде других государств с 21 года). Однако в гражданском праве заключен» мелких бытовых сделок разрешено детям от 6 до 10 лет (хотя они могут быть оспорены родителями). Частичная правоспособность возникает с 14 лет и существенно расширяется после 16 лет (распоряжение заработком, иными доходами или объявление полностью дееспособным — ст. 27 ГК РФ). В трудовом</w:t>
      </w:r>
      <w:r>
        <w:rPr>
          <w:sz w:val="28"/>
          <w:szCs w:val="28"/>
        </w:rPr>
        <w:t xml:space="preserve"> </w:t>
      </w:r>
      <w:r w:rsidRPr="00A0533B">
        <w:rPr>
          <w:sz w:val="28"/>
          <w:szCs w:val="28"/>
        </w:rPr>
        <w:t>праве — с 15 лет, частично уголовная ответственность допускается с 14 лет и т.п. Таким образом, малолетние дети 6-ти лет признаются правоспособными и имеющими право на жилье, наследство, личные вещи, но являются недееспособными. Их интересы представляют и защищают законные представители — родители и опекуны. Недееспособны (полностью или частично) также умалишенные, признанные недееспособными по решению суда.</w:t>
      </w:r>
    </w:p>
    <w:p w:rsidR="00A0533B" w:rsidRPr="00A0533B" w:rsidRDefault="00A0533B" w:rsidP="00A0533B">
      <w:pPr>
        <w:ind w:firstLine="720"/>
        <w:jc w:val="both"/>
        <w:rPr>
          <w:sz w:val="28"/>
          <w:szCs w:val="28"/>
        </w:rPr>
      </w:pPr>
      <w:r w:rsidRPr="00A0533B">
        <w:rPr>
          <w:sz w:val="28"/>
          <w:szCs w:val="28"/>
        </w:rPr>
        <w:t>Правоспособность и дееспособность юридических лиц, как правило, возникает одновременно и составляет единое качество право</w:t>
      </w:r>
      <w:r>
        <w:rPr>
          <w:sz w:val="28"/>
          <w:szCs w:val="28"/>
        </w:rPr>
        <w:t xml:space="preserve"> </w:t>
      </w:r>
      <w:r w:rsidRPr="00A0533B">
        <w:rPr>
          <w:sz w:val="28"/>
          <w:szCs w:val="28"/>
        </w:rPr>
        <w:t>-</w:t>
      </w:r>
      <w:r>
        <w:rPr>
          <w:sz w:val="28"/>
          <w:szCs w:val="28"/>
        </w:rPr>
        <w:t xml:space="preserve"> </w:t>
      </w:r>
      <w:r w:rsidRPr="00A0533B">
        <w:rPr>
          <w:sz w:val="28"/>
          <w:szCs w:val="28"/>
        </w:rPr>
        <w:t>дееспособности.</w:t>
      </w:r>
    </w:p>
    <w:p w:rsidR="00A0533B" w:rsidRPr="00A0533B" w:rsidRDefault="00A0533B" w:rsidP="00A0533B">
      <w:pPr>
        <w:ind w:firstLine="720"/>
        <w:jc w:val="both"/>
        <w:rPr>
          <w:sz w:val="28"/>
          <w:szCs w:val="28"/>
        </w:rPr>
      </w:pPr>
      <w:r w:rsidRPr="00A0533B">
        <w:rPr>
          <w:sz w:val="28"/>
          <w:szCs w:val="28"/>
        </w:rPr>
        <w:t>Юридическими лицами признаются организации, которые имеют обособленное имущество в собственности, хозяйственном ведении или оперативном управлении, могут от своего имени приобретать имущественные и личные неимущественные права и нести обязанности, выступать истцами и ответчиками в суде, арбитражном или третейском суде (ст. 23 ГК РФ).</w:t>
      </w:r>
    </w:p>
    <w:p w:rsidR="00A0533B" w:rsidRPr="00A0533B" w:rsidRDefault="00A0533B" w:rsidP="00A0533B">
      <w:pPr>
        <w:ind w:firstLine="720"/>
        <w:jc w:val="both"/>
        <w:rPr>
          <w:sz w:val="28"/>
          <w:szCs w:val="28"/>
        </w:rPr>
      </w:pPr>
      <w:r w:rsidRPr="00A0533B">
        <w:rPr>
          <w:sz w:val="28"/>
          <w:szCs w:val="28"/>
        </w:rPr>
        <w:t>Более подробно права организаций как субъектов предпринимательской деятельности, а также права учреждений как юридических лиц для различных некоммерческих организаций определены ГК РФ в зависимости от целей, характера деятельности или статута их прав на имущество собственника, хозяйственного ведения или управления.</w:t>
      </w:r>
    </w:p>
    <w:p w:rsidR="00A0533B" w:rsidRPr="00A0533B" w:rsidRDefault="00A0533B" w:rsidP="00A0533B">
      <w:pPr>
        <w:ind w:firstLine="720"/>
        <w:jc w:val="both"/>
        <w:rPr>
          <w:sz w:val="28"/>
          <w:szCs w:val="28"/>
        </w:rPr>
      </w:pPr>
      <w:r w:rsidRPr="00A0533B">
        <w:rPr>
          <w:sz w:val="28"/>
          <w:szCs w:val="28"/>
        </w:rPr>
        <w:t>Однако во всех этих законах речь идет только о частноправовых возможностях юридического лица.</w:t>
      </w:r>
    </w:p>
    <w:p w:rsidR="00A0533B" w:rsidRPr="00A0533B" w:rsidRDefault="00A0533B" w:rsidP="00A0533B">
      <w:pPr>
        <w:ind w:firstLine="720"/>
        <w:jc w:val="both"/>
        <w:rPr>
          <w:sz w:val="28"/>
          <w:szCs w:val="28"/>
        </w:rPr>
      </w:pPr>
      <w:r w:rsidRPr="00A0533B">
        <w:rPr>
          <w:sz w:val="28"/>
          <w:szCs w:val="28"/>
        </w:rPr>
        <w:t>Правосубъектность юридического лица в отличие от правосубъектности лица физического является специальной. По своему содержанию она должна соответствовать целям и задачам деятельности данной организации, предприятия или учреждения, определенным в его уставе.   Поскольку   цели   и   задачи   организаций,   выступающих юридическими лицами, чрезвычайно разнообразны, то для них не может и не должно быть равной право</w:t>
      </w:r>
      <w:r>
        <w:rPr>
          <w:sz w:val="28"/>
          <w:szCs w:val="28"/>
        </w:rPr>
        <w:t>субъектности. Специальная право</w:t>
      </w:r>
      <w:r w:rsidRPr="00A0533B">
        <w:rPr>
          <w:sz w:val="28"/>
          <w:szCs w:val="28"/>
        </w:rPr>
        <w:t>субъектность   означает,   что   ее   объем   и   содержание   у   разны</w:t>
      </w:r>
      <w:r>
        <w:rPr>
          <w:sz w:val="28"/>
          <w:szCs w:val="28"/>
        </w:rPr>
        <w:t>х</w:t>
      </w:r>
      <w:r w:rsidRPr="00A0533B">
        <w:rPr>
          <w:sz w:val="28"/>
          <w:szCs w:val="28"/>
        </w:rPr>
        <w:t xml:space="preserve"> организаций существенно различаются.</w:t>
      </w:r>
    </w:p>
    <w:p w:rsidR="00A0533B" w:rsidRPr="00A0533B" w:rsidRDefault="00A0533B" w:rsidP="00A0533B">
      <w:pPr>
        <w:ind w:firstLine="720"/>
        <w:jc w:val="both"/>
        <w:rPr>
          <w:sz w:val="28"/>
          <w:szCs w:val="28"/>
        </w:rPr>
      </w:pPr>
      <w:r w:rsidRPr="00A0533B">
        <w:rPr>
          <w:sz w:val="28"/>
          <w:szCs w:val="28"/>
        </w:rPr>
        <w:t>В области публичного права органы государства выступают как самостоятельные субъекты права на осуществление полномочий по осуществлению властных функций государственной власти, управления и правосудия. Правовой статус государственного органа очерчивается его компетенцией. Только прямо указанные в законе полномочия (властные права и обязанности) составляют его правовой статус. Выход государственного органа за пределы своих полномочий, так же и их неосуществление в подлежащих случаях, всегда является неправомерными, незаконными действиями, хотя бы они и были вызваны возможностью принять иные меры.</w:t>
      </w:r>
    </w:p>
    <w:p w:rsidR="00A0533B" w:rsidRPr="00A0533B" w:rsidRDefault="00A0533B" w:rsidP="00A0533B">
      <w:pPr>
        <w:ind w:firstLine="720"/>
        <w:jc w:val="both"/>
        <w:rPr>
          <w:sz w:val="28"/>
          <w:szCs w:val="28"/>
        </w:rPr>
      </w:pPr>
      <w:r w:rsidRPr="00A0533B">
        <w:rPr>
          <w:sz w:val="28"/>
          <w:szCs w:val="28"/>
        </w:rPr>
        <w:t>Должностные лица органов управления, депутаты законодательных органов, судьи и судебные исполнители также наделяются законом определенным правовым статусом в рамках своей компетенции и обязаны действовать в его пределах.</w:t>
      </w:r>
    </w:p>
    <w:p w:rsidR="00A0533B" w:rsidRDefault="00A0533B" w:rsidP="00A0533B">
      <w:pPr>
        <w:ind w:firstLine="720"/>
        <w:jc w:val="both"/>
        <w:rPr>
          <w:sz w:val="28"/>
          <w:szCs w:val="28"/>
        </w:rPr>
      </w:pPr>
      <w:r w:rsidRPr="00A0533B">
        <w:rPr>
          <w:sz w:val="28"/>
          <w:szCs w:val="28"/>
        </w:rPr>
        <w:t>В этих пределах решения и действия органов государства и должностных лиц обязательны для всех других субъектов права, которые должны выполнять предписания органа и должностного лица.</w:t>
      </w:r>
    </w:p>
    <w:p w:rsidR="00063CBA" w:rsidRPr="00A0533B" w:rsidRDefault="00063CBA" w:rsidP="00063CBA">
      <w:pPr>
        <w:jc w:val="both"/>
        <w:rPr>
          <w:sz w:val="28"/>
          <w:szCs w:val="28"/>
        </w:rPr>
      </w:pPr>
    </w:p>
    <w:p w:rsidR="00A0533B" w:rsidRPr="00063CBA" w:rsidRDefault="00A0533B" w:rsidP="00063CBA">
      <w:pPr>
        <w:pStyle w:val="1"/>
      </w:pPr>
      <w:bookmarkStart w:id="2" w:name="_Toc74829754"/>
      <w:r w:rsidRPr="00063CBA">
        <w:t>3. Содержание правоотношения</w:t>
      </w:r>
      <w:bookmarkEnd w:id="2"/>
    </w:p>
    <w:p w:rsidR="00063CBA" w:rsidRDefault="00063CBA" w:rsidP="00A0533B">
      <w:pPr>
        <w:ind w:firstLine="720"/>
        <w:jc w:val="both"/>
        <w:rPr>
          <w:sz w:val="28"/>
          <w:szCs w:val="28"/>
        </w:rPr>
      </w:pPr>
    </w:p>
    <w:p w:rsidR="00A0533B" w:rsidRPr="00A0533B" w:rsidRDefault="00A0533B" w:rsidP="00A0533B">
      <w:pPr>
        <w:ind w:firstLine="720"/>
        <w:jc w:val="both"/>
        <w:rPr>
          <w:sz w:val="28"/>
          <w:szCs w:val="28"/>
        </w:rPr>
      </w:pPr>
      <w:r w:rsidRPr="00A0533B">
        <w:rPr>
          <w:sz w:val="28"/>
          <w:szCs w:val="28"/>
        </w:rPr>
        <w:t>Правовое отношение связывает его участников взаимными позитивными правами и обязанностями, которые составляют главное специфическое содержание правоотношения. Вместе с тем права и обязанности должны осуществляться в реальных действиях субъектов по использованию прав и выполнению обязанностей. Конечно, мыслимо владение предметами собственности без их использования. Право собственности при этом сохраняется. Но реальная ценность такого хранения вещей не велика и не беспредельна. К тому же подобные явления не типичны и не имеют большого общественного значения.</w:t>
      </w:r>
    </w:p>
    <w:p w:rsidR="00A0533B" w:rsidRPr="00A0533B" w:rsidRDefault="00A0533B" w:rsidP="00A0533B">
      <w:pPr>
        <w:ind w:firstLine="720"/>
        <w:jc w:val="both"/>
        <w:rPr>
          <w:sz w:val="28"/>
          <w:szCs w:val="28"/>
        </w:rPr>
      </w:pPr>
      <w:r w:rsidRPr="00A0533B">
        <w:rPr>
          <w:sz w:val="28"/>
          <w:szCs w:val="28"/>
        </w:rPr>
        <w:t>Таким образом, логически правильно заключить, что содержание правоотношения состоит в правах, обязанностях его участников и в реальных действиях по их использованию и осуществлению.</w:t>
      </w:r>
    </w:p>
    <w:p w:rsidR="00A0533B" w:rsidRPr="00A0533B" w:rsidRDefault="00A0533B" w:rsidP="00A0533B">
      <w:pPr>
        <w:ind w:firstLine="720"/>
        <w:jc w:val="both"/>
        <w:rPr>
          <w:sz w:val="28"/>
          <w:szCs w:val="28"/>
        </w:rPr>
      </w:pPr>
      <w:r w:rsidRPr="00A0533B">
        <w:rPr>
          <w:sz w:val="28"/>
          <w:szCs w:val="28"/>
        </w:rPr>
        <w:t xml:space="preserve">Однако при этом возникает одно логическое затруднение. Как мы видели, правовое отношение выступает в качестве юридической формы фактического общественного отношения. Например, осуществление компетенции </w:t>
      </w:r>
      <w:r>
        <w:rPr>
          <w:sz w:val="28"/>
          <w:szCs w:val="28"/>
        </w:rPr>
        <w:t>–</w:t>
      </w:r>
      <w:r w:rsidRPr="00A0533B">
        <w:rPr>
          <w:sz w:val="28"/>
          <w:szCs w:val="28"/>
        </w:rPr>
        <w:t xml:space="preserve"> форма реализации государственной властной функции органа государства; права и обязанности договора поставки, розничной купли-продажи — форма денежного обмена товаров; брак — форма супружеских отношений и т.д. и т.п. В процессе реализации правоотношение и фактическое (экономическое, семейное и т.п.) отношение как бы смыкаются. Но грань различия и здесь выступает в виде признания реальных действий участников не только экономическими, социальными и иными фактами жизнедеятельности, но и юридическими фактами по «движению» правового отношения, т.е. по его возникновению, изменению, осуществлению и прекращению. Значение юридических фактов будет рассмотрено особо в разделе 4 этой же лекции. Здесь мы остановимся на характеристике субъективных юридических прав и обязанностей.</w:t>
      </w:r>
    </w:p>
    <w:p w:rsidR="00A0533B" w:rsidRPr="00A0533B" w:rsidRDefault="00A0533B" w:rsidP="00A0533B">
      <w:pPr>
        <w:ind w:firstLine="720"/>
        <w:jc w:val="both"/>
        <w:rPr>
          <w:sz w:val="28"/>
          <w:szCs w:val="28"/>
        </w:rPr>
      </w:pPr>
      <w:r w:rsidRPr="00A0533B">
        <w:rPr>
          <w:sz w:val="28"/>
          <w:szCs w:val="28"/>
        </w:rPr>
        <w:t>Что представляет собой субъективное юридическое право? Это</w:t>
      </w:r>
      <w:r>
        <w:rPr>
          <w:sz w:val="28"/>
          <w:szCs w:val="28"/>
        </w:rPr>
        <w:t>,</w:t>
      </w:r>
      <w:r w:rsidRPr="00A0533B">
        <w:rPr>
          <w:sz w:val="28"/>
          <w:szCs w:val="28"/>
        </w:rPr>
        <w:t xml:space="preserve"> прежде всего признанная или предоставленная законом возможность того или иного поведения. При этом </w:t>
      </w:r>
      <w:r>
        <w:rPr>
          <w:sz w:val="28"/>
          <w:szCs w:val="28"/>
        </w:rPr>
        <w:t>–</w:t>
      </w:r>
      <w:r w:rsidRPr="00A0533B">
        <w:rPr>
          <w:sz w:val="28"/>
          <w:szCs w:val="28"/>
        </w:rPr>
        <w:t xml:space="preserve"> не просто фактическая возможность, а защищенная законом и стоящим за ним государством. Такая возможность становится стабильной, надежной </w:t>
      </w:r>
      <w:r>
        <w:rPr>
          <w:sz w:val="28"/>
          <w:szCs w:val="28"/>
        </w:rPr>
        <w:t>–</w:t>
      </w:r>
      <w:r w:rsidRPr="00A0533B">
        <w:rPr>
          <w:sz w:val="28"/>
          <w:szCs w:val="28"/>
        </w:rPr>
        <w:t xml:space="preserve"> на нее можно положиться и сделать эффективным инструментом личных, предпринимательских и иных социальных дел, разнообразной жизнедеятельности. Юридическое субъективное право опирается не просто на обещание, прогноз или даже собственное предположение, а на государственную защиту интересов участника правоотношения.</w:t>
      </w:r>
    </w:p>
    <w:p w:rsidR="00A0533B" w:rsidRPr="00A0533B" w:rsidRDefault="00A0533B" w:rsidP="00A0533B">
      <w:pPr>
        <w:ind w:firstLine="720"/>
        <w:jc w:val="both"/>
        <w:rPr>
          <w:sz w:val="28"/>
          <w:szCs w:val="28"/>
        </w:rPr>
      </w:pPr>
      <w:r w:rsidRPr="00A0533B">
        <w:rPr>
          <w:sz w:val="28"/>
          <w:szCs w:val="28"/>
        </w:rPr>
        <w:t>Субъективные права, которыми обладают участники правоотношений, различаются по своей структуре и функциональному назначению. В относительных правоотношениях, где интерес управомоченного удовлетворяется через действия обязанной стороны, субъективное право выступает</w:t>
      </w:r>
      <w:r>
        <w:rPr>
          <w:sz w:val="28"/>
          <w:szCs w:val="28"/>
        </w:rPr>
        <w:t>,</w:t>
      </w:r>
      <w:r w:rsidRPr="00A0533B">
        <w:rPr>
          <w:sz w:val="28"/>
          <w:szCs w:val="28"/>
        </w:rPr>
        <w:t xml:space="preserve"> как право требовать от обязанной стороны совершения тех или иных действий — передачи вещи, поставки продукции, материалов, уплаты денег, выполнения работы (в трудовых отношениях), содержания и участия в воспитании детей (в семейных отношениях) и т.п.</w:t>
      </w:r>
    </w:p>
    <w:p w:rsidR="00A0533B" w:rsidRPr="00A0533B" w:rsidRDefault="00A0533B" w:rsidP="00A0533B">
      <w:pPr>
        <w:ind w:firstLine="720"/>
        <w:jc w:val="both"/>
        <w:rPr>
          <w:sz w:val="28"/>
          <w:szCs w:val="28"/>
        </w:rPr>
      </w:pPr>
      <w:r w:rsidRPr="00A0533B">
        <w:rPr>
          <w:sz w:val="28"/>
          <w:szCs w:val="28"/>
        </w:rPr>
        <w:t xml:space="preserve">В абсолютных и некоторых публичных правоотношениях субъективное право выступает в виде обеспеченной правом (законом) возможности собственного поведения, свободы осуществлять свое право. Возможность требовать выступает здесь как нечто вторичное, как поддержка осуществления собственных прав и свобод. Таково содержание правомочий собственника </w:t>
      </w:r>
      <w:r>
        <w:rPr>
          <w:sz w:val="28"/>
          <w:szCs w:val="28"/>
        </w:rPr>
        <w:t>–</w:t>
      </w:r>
      <w:r w:rsidRPr="00A0533B">
        <w:rPr>
          <w:sz w:val="28"/>
          <w:szCs w:val="28"/>
        </w:rPr>
        <w:t xml:space="preserve"> владеть, пользоваться и распоряжаться имуществом, таково же содержание политических свобод </w:t>
      </w:r>
      <w:r>
        <w:rPr>
          <w:sz w:val="28"/>
          <w:szCs w:val="28"/>
        </w:rPr>
        <w:t>–</w:t>
      </w:r>
      <w:r w:rsidRPr="00A0533B">
        <w:rPr>
          <w:sz w:val="28"/>
          <w:szCs w:val="28"/>
        </w:rPr>
        <w:t xml:space="preserve"> свободы слова, собраний, ассоциаций, демонстраций, права избирать депутатов в парламент. Требования собственника заключаются в устранении препятствий к осуществлению права, а требования граждан по осуществлению политических прав и свобод </w:t>
      </w:r>
      <w:r>
        <w:rPr>
          <w:sz w:val="28"/>
          <w:szCs w:val="28"/>
        </w:rPr>
        <w:t>–</w:t>
      </w:r>
      <w:r w:rsidRPr="00A0533B">
        <w:rPr>
          <w:sz w:val="28"/>
          <w:szCs w:val="28"/>
        </w:rPr>
        <w:t xml:space="preserve"> в надлежащем обеспечении государством правопорядка, недопущении препятствий законному осуществлению свобод либо прав избирателей.</w:t>
      </w:r>
    </w:p>
    <w:p w:rsidR="00A0533B" w:rsidRPr="00A0533B" w:rsidRDefault="00A0533B" w:rsidP="00A0533B">
      <w:pPr>
        <w:ind w:firstLine="720"/>
        <w:jc w:val="both"/>
        <w:rPr>
          <w:sz w:val="28"/>
          <w:szCs w:val="28"/>
        </w:rPr>
      </w:pPr>
      <w:r w:rsidRPr="00A0533B">
        <w:rPr>
          <w:sz w:val="28"/>
          <w:szCs w:val="28"/>
        </w:rPr>
        <w:t>В одном и том же сложном отношении оба типа содержания права могут объединяться. Например, осуществление права предпринимательской деятельности связано с такими собственными действиями, как учреждение или преобразование предприятия, а также с привлечением финансовых средств путем заключения договора о кредитовании, с наймом работников, использованием услуг по страхованию и т.п.</w:t>
      </w:r>
    </w:p>
    <w:p w:rsidR="00A0533B" w:rsidRPr="00A0533B" w:rsidRDefault="00A0533B" w:rsidP="00A0533B">
      <w:pPr>
        <w:ind w:firstLine="720"/>
        <w:jc w:val="both"/>
        <w:rPr>
          <w:sz w:val="28"/>
          <w:szCs w:val="28"/>
        </w:rPr>
      </w:pPr>
      <w:r w:rsidRPr="00A0533B">
        <w:rPr>
          <w:sz w:val="28"/>
          <w:szCs w:val="28"/>
        </w:rPr>
        <w:t>Наконец, каждое юридическое субъективное право связано с притязанием, т.е. с возможностью обратиться в суд или иной государственный орган за защитой своего права, если имеет место его нарушение, неисполнение законного требования и т.п. Право на обращение в суд за защитой — один из важнейших устоев демократического общества и государства.</w:t>
      </w:r>
    </w:p>
    <w:p w:rsidR="00A0533B" w:rsidRPr="00A0533B" w:rsidRDefault="00A0533B" w:rsidP="00A0533B">
      <w:pPr>
        <w:ind w:firstLine="720"/>
        <w:jc w:val="both"/>
        <w:rPr>
          <w:sz w:val="28"/>
          <w:szCs w:val="28"/>
        </w:rPr>
      </w:pPr>
      <w:r w:rsidRPr="00A0533B">
        <w:rPr>
          <w:sz w:val="28"/>
          <w:szCs w:val="28"/>
        </w:rPr>
        <w:t>Субъективная юридическая обязанность участника правоотношения состоит в должном поведении, соответствующем субъективному праву. Это относится не только к относительным правоотношениям, в которых обязанности выражаются главным образом в совершений активных действий (поставка товаров, перевозка, оказание услуг, выполнение работы, воспитание детей в семье и т.п.), но и к абсолютным правоотношениям, где субъективному праву корреспондируют пассивные обязанности не нарушать права собственности, не препятствовать его осуществлению, как и осуществлению гражданами избирательных прав, политических свобод, свободы слова и т.п.</w:t>
      </w:r>
    </w:p>
    <w:p w:rsidR="00A0533B" w:rsidRDefault="00A0533B" w:rsidP="00A0533B">
      <w:pPr>
        <w:ind w:firstLine="720"/>
        <w:jc w:val="both"/>
        <w:rPr>
          <w:sz w:val="28"/>
          <w:szCs w:val="28"/>
        </w:rPr>
      </w:pPr>
      <w:r w:rsidRPr="00A0533B">
        <w:rPr>
          <w:sz w:val="28"/>
          <w:szCs w:val="28"/>
        </w:rPr>
        <w:t>Пассивные обязанности «не препятствовать» и «не нарушать» относятся и к тем основным субъективным правам, которые признаются государством как принадлежащие каждому человеку или гражданину государства. Если эти неотчуждаемые права не обеспечиваются обязанностями других уважать права человека и не ограничивать свободы его действий, вряд ли можно говорить об их юридической обеспеченности.</w:t>
      </w:r>
    </w:p>
    <w:p w:rsidR="00063CBA" w:rsidRPr="00A0533B" w:rsidRDefault="00063CBA" w:rsidP="00A0533B">
      <w:pPr>
        <w:ind w:firstLine="720"/>
        <w:jc w:val="both"/>
        <w:rPr>
          <w:sz w:val="28"/>
          <w:szCs w:val="28"/>
        </w:rPr>
      </w:pPr>
    </w:p>
    <w:p w:rsidR="00A0533B" w:rsidRPr="00063CBA" w:rsidRDefault="00063CBA" w:rsidP="00063CBA">
      <w:pPr>
        <w:pStyle w:val="1"/>
      </w:pPr>
      <w:r>
        <w:br w:type="page"/>
      </w:r>
      <w:bookmarkStart w:id="3" w:name="_Toc74829755"/>
      <w:r w:rsidR="00A0533B" w:rsidRPr="00063CBA">
        <w:t>4. Юридические факты</w:t>
      </w:r>
      <w:bookmarkEnd w:id="3"/>
    </w:p>
    <w:p w:rsidR="00063CBA" w:rsidRDefault="00063CBA" w:rsidP="00A0533B">
      <w:pPr>
        <w:ind w:firstLine="720"/>
        <w:jc w:val="both"/>
        <w:rPr>
          <w:sz w:val="28"/>
          <w:szCs w:val="28"/>
        </w:rPr>
      </w:pPr>
    </w:p>
    <w:p w:rsidR="00A0533B" w:rsidRPr="00A0533B" w:rsidRDefault="00A0533B" w:rsidP="00A0533B">
      <w:pPr>
        <w:ind w:firstLine="720"/>
        <w:jc w:val="both"/>
        <w:rPr>
          <w:sz w:val="28"/>
          <w:szCs w:val="28"/>
        </w:rPr>
      </w:pPr>
      <w:r w:rsidRPr="00A0533B">
        <w:rPr>
          <w:sz w:val="28"/>
          <w:szCs w:val="28"/>
        </w:rPr>
        <w:t xml:space="preserve">Правоотношения возникают, изменяются и прекращаются, их содержание </w:t>
      </w:r>
      <w:r>
        <w:rPr>
          <w:sz w:val="28"/>
          <w:szCs w:val="28"/>
        </w:rPr>
        <w:t>–</w:t>
      </w:r>
      <w:r w:rsidRPr="00A0533B">
        <w:rPr>
          <w:sz w:val="28"/>
          <w:szCs w:val="28"/>
        </w:rPr>
        <w:t xml:space="preserve"> права и обязанности </w:t>
      </w:r>
      <w:r>
        <w:rPr>
          <w:sz w:val="28"/>
          <w:szCs w:val="28"/>
        </w:rPr>
        <w:t>–</w:t>
      </w:r>
      <w:r w:rsidRPr="00A0533B">
        <w:rPr>
          <w:sz w:val="28"/>
          <w:szCs w:val="28"/>
        </w:rPr>
        <w:t xml:space="preserve"> реализуется для достижения поставленных сторонами целей. Вся эта динамика правовых отношений неразрывно связана с наступлением различных фактов, имеющих юридическое значение. В правовой науке и практике такие факты получили название юридических фактов.</w:t>
      </w:r>
    </w:p>
    <w:p w:rsidR="00A0533B" w:rsidRPr="00A0533B" w:rsidRDefault="00A0533B" w:rsidP="00A0533B">
      <w:pPr>
        <w:ind w:firstLine="720"/>
        <w:jc w:val="both"/>
        <w:rPr>
          <w:sz w:val="28"/>
          <w:szCs w:val="28"/>
        </w:rPr>
      </w:pPr>
      <w:r w:rsidRPr="00A0533B">
        <w:rPr>
          <w:sz w:val="28"/>
          <w:szCs w:val="28"/>
        </w:rPr>
        <w:t>Под юридическими фактами понимаются жизненные обстоятельства, с которыми закон, правовые нормы связывают наступление юридических последствий, прежде всего различных правовых отношений. Но с наступлением тех или иных фактов связано не только участие субъекта права в правоотношениях, но и само приобретение или возникновение правосубъектности. Например, с рождением возникают гражданство, гражданская правоспособность ребенка; прием в гражданство порождает статус гражданина данного государства; для создания предприятия требуется его регистрация и т.п. Поэтому юридические факты служат основанием не только возникновения, изменения и прекращения конкретных правоотношений. Именно движение последних является главным, наиболее распространенным следствием юридических фактов.</w:t>
      </w:r>
    </w:p>
    <w:p w:rsidR="00A0533B" w:rsidRPr="00A0533B" w:rsidRDefault="00A0533B" w:rsidP="00A0533B">
      <w:pPr>
        <w:ind w:firstLine="720"/>
        <w:jc w:val="both"/>
        <w:rPr>
          <w:sz w:val="28"/>
          <w:szCs w:val="28"/>
        </w:rPr>
      </w:pPr>
      <w:r w:rsidRPr="00A0533B">
        <w:rPr>
          <w:sz w:val="28"/>
          <w:szCs w:val="28"/>
        </w:rPr>
        <w:t>Установление или подтверждение юридических фактов является одной из главных задач практической деятельности каждого юриста. Без этого немыслимы правильное применение закона, защита прав граждан и организаций, разрешение споров, привлечение к ответственности нарушителей закона.</w:t>
      </w:r>
    </w:p>
    <w:p w:rsidR="00A0533B" w:rsidRPr="00A0533B" w:rsidRDefault="00A0533B" w:rsidP="00A0533B">
      <w:pPr>
        <w:ind w:firstLine="720"/>
        <w:jc w:val="both"/>
        <w:rPr>
          <w:sz w:val="28"/>
          <w:szCs w:val="28"/>
        </w:rPr>
      </w:pPr>
      <w:r w:rsidRPr="00A0533B">
        <w:rPr>
          <w:sz w:val="28"/>
          <w:szCs w:val="28"/>
        </w:rPr>
        <w:t>Юридические факты различаются на виды по разным основаниям классификации.</w:t>
      </w:r>
    </w:p>
    <w:p w:rsidR="00A0533B" w:rsidRPr="00A0533B" w:rsidRDefault="00A0533B" w:rsidP="00A0533B">
      <w:pPr>
        <w:ind w:firstLine="720"/>
        <w:jc w:val="both"/>
        <w:rPr>
          <w:sz w:val="28"/>
          <w:szCs w:val="28"/>
        </w:rPr>
      </w:pPr>
      <w:r w:rsidRPr="00A0533B">
        <w:rPr>
          <w:sz w:val="28"/>
          <w:szCs w:val="28"/>
        </w:rPr>
        <w:t>По своему отношению к воле людей юридические факты разделяются на события и действия.</w:t>
      </w:r>
    </w:p>
    <w:p w:rsidR="00A0533B" w:rsidRPr="00A0533B" w:rsidRDefault="00A0533B" w:rsidP="00A0533B">
      <w:pPr>
        <w:ind w:firstLine="720"/>
        <w:jc w:val="both"/>
        <w:rPr>
          <w:sz w:val="28"/>
          <w:szCs w:val="28"/>
        </w:rPr>
      </w:pPr>
      <w:r w:rsidRPr="00A0533B">
        <w:rPr>
          <w:sz w:val="28"/>
          <w:szCs w:val="28"/>
        </w:rPr>
        <w:t>События — это явления, не зависящие от воли человека, то есть стихийные бедствия, рождение, достижение определенного возраста и смерть человека, истечение сроков и т.п. Они могут иметь юридическое значение лишь в той мере, в какой они оказывают влияние на общественные отношения. Правовые нормы, которые указывают на события, имеющие юридические последствия, не могут оценивать их как правомерные или неправомерные именно потому, что события сами по себе</w:t>
      </w:r>
      <w:r>
        <w:rPr>
          <w:sz w:val="28"/>
          <w:szCs w:val="28"/>
        </w:rPr>
        <w:t xml:space="preserve"> </w:t>
      </w:r>
      <w:r w:rsidRPr="00A0533B">
        <w:rPr>
          <w:sz w:val="28"/>
          <w:szCs w:val="28"/>
        </w:rPr>
        <w:t>— явления стихийные. События становятся основанием для правомерных последствий. Например, смерть человека влечет за собой открытие наследства, прекращение правоспособности. Истечение срока исковой давности влечет за собой прекращение обязательства. Пожар, наводнение, вызвавшие гибель имущества, — выплату страхового возмещения, если имущество было застраховано и т.п.</w:t>
      </w:r>
    </w:p>
    <w:p w:rsidR="00A0533B" w:rsidRPr="00A0533B" w:rsidRDefault="00A0533B" w:rsidP="00A0533B">
      <w:pPr>
        <w:ind w:firstLine="720"/>
        <w:jc w:val="both"/>
        <w:rPr>
          <w:sz w:val="28"/>
          <w:szCs w:val="28"/>
        </w:rPr>
      </w:pPr>
      <w:r w:rsidRPr="00A0533B">
        <w:rPr>
          <w:sz w:val="28"/>
          <w:szCs w:val="28"/>
        </w:rPr>
        <w:t>Событиям — как явлениям, не зависящим от воли человека — противостоят все виды действий людей, как волеизъявления человека. Действия классифицируются на правомерные и неправомерные по признаку отношения к ним правовых норм.</w:t>
      </w:r>
    </w:p>
    <w:p w:rsidR="00A0533B" w:rsidRPr="00A0533B" w:rsidRDefault="00A0533B" w:rsidP="00A0533B">
      <w:pPr>
        <w:ind w:firstLine="720"/>
        <w:jc w:val="both"/>
        <w:rPr>
          <w:sz w:val="28"/>
          <w:szCs w:val="28"/>
        </w:rPr>
      </w:pPr>
      <w:r w:rsidRPr="00A0533B">
        <w:rPr>
          <w:sz w:val="28"/>
          <w:szCs w:val="28"/>
        </w:rPr>
        <w:t>Правомерные действия в свою очередь различаются по признаку направленности воли людей, совершающих эти действия. Действия, совершаемые с намерением породить юридические последствия, называются юридическими актами. К ним относятся индивидуальные акты административного управления, гражданско-правовые сделки, заявления и жалобы граждан, регистрация актов гражданского состояния, судебные решения и определения и т.п. Действия, приводящие к юридическим последствиям независимо от намерений лица, называются юридическими поступками. Примером могут служить создание художественного или иного произведения, находка, потребление имущества и некоторые другие действия. В отличие от юридических актов поступки   могут  совершаться  недееспособными  лицами   и   имеют юридическое значение независимо от «пороков воли».</w:t>
      </w:r>
    </w:p>
    <w:p w:rsidR="00A0533B" w:rsidRPr="00A0533B" w:rsidRDefault="00A0533B" w:rsidP="00A0533B">
      <w:pPr>
        <w:ind w:firstLine="720"/>
        <w:jc w:val="both"/>
        <w:rPr>
          <w:sz w:val="28"/>
          <w:szCs w:val="28"/>
        </w:rPr>
      </w:pPr>
      <w:r w:rsidRPr="00A0533B">
        <w:rPr>
          <w:sz w:val="28"/>
          <w:szCs w:val="28"/>
        </w:rPr>
        <w:t>Круг юридических поступков и их значение для возникновения правоотношений весьма ограничены. По существу они имеют место там, где право не придает значения процессу труда (например, процессу труда автора произведения) или намерениям, с которыми совершается то или иное действие (например, находка, потребление вещи).</w:t>
      </w:r>
    </w:p>
    <w:p w:rsidR="00A0533B" w:rsidRPr="00A0533B" w:rsidRDefault="00A0533B" w:rsidP="00A0533B">
      <w:pPr>
        <w:ind w:firstLine="720"/>
        <w:jc w:val="both"/>
        <w:rPr>
          <w:sz w:val="28"/>
          <w:szCs w:val="28"/>
        </w:rPr>
      </w:pPr>
      <w:r w:rsidRPr="00A0533B">
        <w:rPr>
          <w:sz w:val="28"/>
          <w:szCs w:val="28"/>
        </w:rPr>
        <w:t>Юридические акты могут классифицироваться по разным признакам. Наиболее важное значение имеет деление актов на односторонние и двусторонние. Односторонний акт влечет за собой правовые последствия независимо от воли других лиц. Таковы односторонние сделки, завещания, административные акты, судебные решения и другие властные акты государственных и общественных органов, заявления. Сюда же относятся односторонние действия участника правоотношения по осуществлению прав и обязанностей (зачет, признание долга, требование долга, требование о досрочном исполнении обязательств и т.д.).</w:t>
      </w:r>
    </w:p>
    <w:p w:rsidR="00A0533B" w:rsidRPr="00A0533B" w:rsidRDefault="00A0533B" w:rsidP="00A0533B">
      <w:pPr>
        <w:ind w:firstLine="720"/>
        <w:jc w:val="both"/>
        <w:rPr>
          <w:sz w:val="28"/>
          <w:szCs w:val="28"/>
        </w:rPr>
      </w:pPr>
      <w:r w:rsidRPr="00A0533B">
        <w:rPr>
          <w:sz w:val="28"/>
          <w:szCs w:val="28"/>
        </w:rPr>
        <w:t>Двусторонние юридические акты требуют наличия соглашения между двумя лицами или организациями. Важно при этом, чтобы воля обеих сторон была выражена в едином акте, порождающем одни и те же последствия. Примером могут служить договор в гражданском и трудовом праве, вступление (прием) в члены кооператива, соглашение об изменении условий трудового договора (например, перевод на другую работу, осуществляемый с согласия работника).</w:t>
      </w:r>
    </w:p>
    <w:p w:rsidR="00A0533B" w:rsidRPr="00A0533B" w:rsidRDefault="00A0533B" w:rsidP="00A0533B">
      <w:pPr>
        <w:ind w:firstLine="720"/>
        <w:jc w:val="both"/>
        <w:rPr>
          <w:sz w:val="28"/>
          <w:szCs w:val="28"/>
        </w:rPr>
      </w:pPr>
      <w:r w:rsidRPr="00A0533B">
        <w:rPr>
          <w:sz w:val="28"/>
          <w:szCs w:val="28"/>
        </w:rPr>
        <w:t>Для возникновения правовых отношений, их изменения и прекращения часто имеет значение не отдельный факт, а их известная совокупность, именуемая в науке фактическим составом. Правильное установление фактического состава, послужившего возникновению, изменению или прекращению правоотношения, имеет важное практическое значение.</w:t>
      </w:r>
    </w:p>
    <w:p w:rsidR="00A0533B" w:rsidRPr="00A0533B" w:rsidRDefault="00A0533B" w:rsidP="00A0533B">
      <w:pPr>
        <w:ind w:firstLine="720"/>
        <w:jc w:val="both"/>
        <w:rPr>
          <w:sz w:val="28"/>
          <w:szCs w:val="28"/>
        </w:rPr>
      </w:pPr>
      <w:r w:rsidRPr="00A0533B">
        <w:rPr>
          <w:sz w:val="28"/>
          <w:szCs w:val="28"/>
        </w:rPr>
        <w:t>Фактический состав может быть определен законом конкретно, с указанием всех его элементов. Например, для получения пенсии по старости имеет значение совокупность юридических фактов, весьма разнородных по своему характеру: достижение пенсионного возраста, наличие необходимого трудового стажа, решение о назначении пенсии. Все эти условия подробно определены законом. Если одного из этих фактов нет, то гражданин не может получать пенсию по старости в полном размере.</w:t>
      </w:r>
    </w:p>
    <w:p w:rsidR="00A0533B" w:rsidRPr="00A0533B" w:rsidRDefault="00A0533B" w:rsidP="00A0533B">
      <w:pPr>
        <w:ind w:firstLine="720"/>
        <w:jc w:val="both"/>
        <w:rPr>
          <w:sz w:val="28"/>
          <w:szCs w:val="28"/>
        </w:rPr>
      </w:pPr>
      <w:r w:rsidRPr="00A0533B">
        <w:rPr>
          <w:sz w:val="28"/>
          <w:szCs w:val="28"/>
        </w:rPr>
        <w:t>Однако праву известны фактические составы, характеризуемые лишь общими признаками. Таковы, например, основания для расторжения брака (фактический распад семьи, отсутствие нормальных условий для совместной жизни и воспитания детей); для решения вопроса о лишении родительских прав или отобрании ребенка (не</w:t>
      </w:r>
      <w:r>
        <w:rPr>
          <w:sz w:val="28"/>
          <w:szCs w:val="28"/>
        </w:rPr>
        <w:t xml:space="preserve"> </w:t>
      </w:r>
      <w:r w:rsidRPr="00A0533B">
        <w:rPr>
          <w:sz w:val="28"/>
          <w:szCs w:val="28"/>
        </w:rPr>
        <w:t>обеспечение родителем условий для нормального развития и воспитания детей); для восстановления пропущенного срока исковой давности (наличие уважительных причин). Такие общие составы необходимы в тех случаях, когда речь идет о сложных обстоятельствах, конкретное определение которых законом приводило бы к ненужной формализации.</w:t>
      </w:r>
    </w:p>
    <w:p w:rsidR="00A0533B" w:rsidRPr="00A0533B" w:rsidRDefault="00A0533B" w:rsidP="00A0533B">
      <w:pPr>
        <w:ind w:firstLine="720"/>
        <w:jc w:val="both"/>
        <w:rPr>
          <w:sz w:val="28"/>
          <w:szCs w:val="28"/>
        </w:rPr>
      </w:pPr>
      <w:r w:rsidRPr="00A0533B">
        <w:rPr>
          <w:sz w:val="28"/>
          <w:szCs w:val="28"/>
        </w:rPr>
        <w:t>В связи с понятием фактического состава встает вопрос о юридическом значении отдельных его элементов. На поставленный вопрос не может быть дано одного общего ответа. К числу элементов фактического состава могут относиться такие события и действия, которые сами по себе не имеют юридического значения (например, аморальный облик и недостойное поведение родителей, приведшие к отобранию детей, слагаются из целой суммы аморальных поступков, каждый из которых сам по себе может не влечь за собой юридических последствий). В других случаях имеют место такие события или действия, которые сами по себе являются юридическими, но наступления данного правоотношения не порождают. Например, трудовой стаж может быть недостаточен для получения пенсии по старости, но имеет значение для получения пособия по временной нетрудоспособности, надбавок за выслугу лет.</w:t>
      </w:r>
    </w:p>
    <w:p w:rsidR="00A0533B" w:rsidRPr="00A0533B" w:rsidRDefault="00A0533B" w:rsidP="00A0533B">
      <w:pPr>
        <w:ind w:firstLine="720"/>
        <w:jc w:val="both"/>
        <w:rPr>
          <w:sz w:val="28"/>
          <w:szCs w:val="28"/>
        </w:rPr>
      </w:pPr>
      <w:r w:rsidRPr="00A0533B">
        <w:rPr>
          <w:sz w:val="28"/>
          <w:szCs w:val="28"/>
        </w:rPr>
        <w:t>Наконец, есть случаи, когда наступившие условия непосредственно порождают нек</w:t>
      </w:r>
      <w:r>
        <w:rPr>
          <w:sz w:val="28"/>
          <w:szCs w:val="28"/>
        </w:rPr>
        <w:t>о</w:t>
      </w:r>
      <w:r w:rsidRPr="00A0533B">
        <w:rPr>
          <w:sz w:val="28"/>
          <w:szCs w:val="28"/>
        </w:rPr>
        <w:t>торые «предварительные» юридические последствия (связанность оферента, условно-обязанных лиц, обязанность заключить договор и т.п.). Из оферты (предложения заключить сделку, договор) или соглашения об условной сделке вытекают обычные субъективные права и обязанности. Поэтому категория «правовой связанности» имеет значение для отличия этого вида «незавершенных</w:t>
      </w:r>
      <w:r>
        <w:rPr>
          <w:sz w:val="28"/>
          <w:szCs w:val="28"/>
        </w:rPr>
        <w:t xml:space="preserve"> </w:t>
      </w:r>
      <w:r w:rsidRPr="00A0533B">
        <w:rPr>
          <w:sz w:val="28"/>
          <w:szCs w:val="28"/>
        </w:rPr>
        <w:t>прав» от обязательственных (т.е. вытекающих из заключенного договора), но не говорит о наличии особых последствий, не являющихся правами или обязанностями.</w:t>
      </w:r>
    </w:p>
    <w:p w:rsidR="00A0533B" w:rsidRDefault="00A0533B" w:rsidP="00A0533B">
      <w:pPr>
        <w:ind w:firstLine="720"/>
        <w:jc w:val="both"/>
        <w:rPr>
          <w:sz w:val="28"/>
          <w:szCs w:val="28"/>
        </w:rPr>
      </w:pPr>
      <w:r w:rsidRPr="00A0533B">
        <w:rPr>
          <w:sz w:val="28"/>
          <w:szCs w:val="28"/>
        </w:rPr>
        <w:t>Для возникновения юридических последствий в ряде случаев имеют значение не только сами явления действительности, но и предположения о наступивших фактах, или так называемые презумпции. Практическое значение презумпции достаточно ясно видно на примере судебного признания умершим лица, если в месте его постоянного жительства нет сведений о нем в течение трех лет (ст. 21 ГК). Однако не следует считать презумпцию юридическим фактом. Юридическим фактом остается предполагаемый факт: смерть лица, правомерное приобретение имущества в собственность до продажи вещи и т.п. Если предполагаемый факт не подтвердится, будет опровергнут, то наступают и соответствующие изменения в юридических последствиях. Поэтому презумпция имеет значение одного из допустимых способов суждения о фактах, но не является самостоятельным юридическим фактом.</w:t>
      </w:r>
    </w:p>
    <w:p w:rsidR="00063CBA" w:rsidRPr="00A0533B" w:rsidRDefault="00063CBA" w:rsidP="00063CBA">
      <w:pPr>
        <w:jc w:val="both"/>
        <w:rPr>
          <w:sz w:val="28"/>
          <w:szCs w:val="28"/>
        </w:rPr>
      </w:pPr>
    </w:p>
    <w:p w:rsidR="00A0533B" w:rsidRPr="00063CBA" w:rsidRDefault="00063CBA" w:rsidP="00063CBA">
      <w:pPr>
        <w:pStyle w:val="1"/>
      </w:pPr>
      <w:r>
        <w:br w:type="page"/>
      </w:r>
      <w:bookmarkStart w:id="4" w:name="_Toc74829756"/>
      <w:r w:rsidR="00A0533B" w:rsidRPr="00063CBA">
        <w:t>5. Объекты правоотношений</w:t>
      </w:r>
      <w:bookmarkEnd w:id="4"/>
    </w:p>
    <w:p w:rsidR="00063CBA" w:rsidRDefault="00063CBA" w:rsidP="00A0533B">
      <w:pPr>
        <w:ind w:firstLine="720"/>
        <w:jc w:val="both"/>
        <w:rPr>
          <w:sz w:val="28"/>
          <w:szCs w:val="28"/>
        </w:rPr>
      </w:pPr>
    </w:p>
    <w:p w:rsidR="00A0533B" w:rsidRPr="00A0533B" w:rsidRDefault="00A0533B" w:rsidP="00A0533B">
      <w:pPr>
        <w:ind w:firstLine="720"/>
        <w:jc w:val="both"/>
        <w:rPr>
          <w:sz w:val="28"/>
          <w:szCs w:val="28"/>
        </w:rPr>
      </w:pPr>
      <w:r w:rsidRPr="00A0533B">
        <w:rPr>
          <w:sz w:val="28"/>
          <w:szCs w:val="28"/>
        </w:rPr>
        <w:t>Под объектом правового отношения следует понимать те материальные и духовные блага, предоставлением и использованием которых удовлетворяются интересы управомоченной стороны правоотношения.</w:t>
      </w:r>
    </w:p>
    <w:p w:rsidR="00A0533B" w:rsidRPr="00A0533B" w:rsidRDefault="00A0533B" w:rsidP="00A0533B">
      <w:pPr>
        <w:ind w:firstLine="720"/>
        <w:jc w:val="both"/>
        <w:rPr>
          <w:sz w:val="28"/>
          <w:szCs w:val="28"/>
        </w:rPr>
      </w:pPr>
      <w:r w:rsidRPr="00A0533B">
        <w:rPr>
          <w:sz w:val="28"/>
          <w:szCs w:val="28"/>
        </w:rPr>
        <w:t>Люди всегда участвуют в правоотношениях ради удовлетворения каких-либо политических, культурных и иных социальных интересов и потребностей. Эта цель достигается с помощью субъективных прав и обязанностей и юридических действий, направленных на их осуществление, которые в конечном счете приводят к приобретению и потреблению вещей, к пользованию различными социально-культурными благами, к пользованию бытовыми услугами; в политической сфере – к выборам народом своих представителей в органы власти, осуществлению контроля над ними, к правильному функционированию власти и т.п.</w:t>
      </w:r>
    </w:p>
    <w:p w:rsidR="00A0533B" w:rsidRPr="00A0533B" w:rsidRDefault="00A0533B" w:rsidP="00A0533B">
      <w:pPr>
        <w:ind w:firstLine="720"/>
        <w:jc w:val="both"/>
        <w:rPr>
          <w:sz w:val="28"/>
          <w:szCs w:val="28"/>
        </w:rPr>
      </w:pPr>
      <w:r w:rsidRPr="00A0533B">
        <w:rPr>
          <w:sz w:val="28"/>
          <w:szCs w:val="28"/>
        </w:rPr>
        <w:t>Связь объекта с интересами участников правоотношения выводит нас за пределы анализа юридической формы правоотношения и позволяет установить связь этой формы с различными материальными, организационными и культурными средствами удовлетворения потребностей личности и общества. В этом проявляется самостоятельное значение вопроса об объекте правоотношения для юридической науки и практики.</w:t>
      </w:r>
    </w:p>
    <w:p w:rsidR="00A0533B" w:rsidRPr="00A0533B" w:rsidRDefault="00A0533B" w:rsidP="00A0533B">
      <w:pPr>
        <w:ind w:firstLine="720"/>
        <w:jc w:val="both"/>
        <w:rPr>
          <w:sz w:val="28"/>
          <w:szCs w:val="28"/>
        </w:rPr>
      </w:pPr>
      <w:r w:rsidRPr="00A0533B">
        <w:rPr>
          <w:sz w:val="28"/>
          <w:szCs w:val="28"/>
        </w:rPr>
        <w:t>Средства удовлетворения различных интересов, потребностей личности и общества чрезвычайно разнообразны. Это</w:t>
      </w:r>
      <w:r>
        <w:rPr>
          <w:sz w:val="28"/>
          <w:szCs w:val="28"/>
        </w:rPr>
        <w:t>,</w:t>
      </w:r>
      <w:r w:rsidRPr="00A0533B">
        <w:rPr>
          <w:sz w:val="28"/>
          <w:szCs w:val="28"/>
        </w:rPr>
        <w:t xml:space="preserve"> прежде всего предметы внешнего мира, результаты деятельности людей, которые отделяются от самого процесса деятельности. Поэтому имущество, предоставленное субъекту, признается законом объектом права собственности, права оперативного управления имуществом со стороны государственных предприятий и других субъективных прав. С той же абсолютной ясностью формулирует российское законодательство и объект авторского права: «результаты интеллектуальной деятельности и исключительные права на них (интеллектуальная собственность» (ст. 128 ГК РФ). Следовательно, и личные неимущественные блага (продукты интеллектуального творчества) выступают в качестве объекта субъективного права.</w:t>
      </w:r>
    </w:p>
    <w:p w:rsidR="00A0533B" w:rsidRPr="00A0533B" w:rsidRDefault="00A0533B" w:rsidP="00A0533B">
      <w:pPr>
        <w:ind w:firstLine="720"/>
        <w:jc w:val="both"/>
        <w:rPr>
          <w:sz w:val="28"/>
          <w:szCs w:val="28"/>
        </w:rPr>
      </w:pPr>
      <w:r w:rsidRPr="00A0533B">
        <w:rPr>
          <w:sz w:val="28"/>
          <w:szCs w:val="28"/>
        </w:rPr>
        <w:t>Но в ряде случаев интересы участников правоотношения (или интересы общества, которым служит деятельность государственной организации) удовлетворяются непосредственно самим действием обязанного лица, выступающим в силу этого объектом правоотношения.</w:t>
      </w:r>
    </w:p>
    <w:p w:rsidR="00A0533B" w:rsidRPr="00A0533B" w:rsidRDefault="00A0533B" w:rsidP="00A0533B">
      <w:pPr>
        <w:ind w:firstLine="720"/>
        <w:jc w:val="both"/>
        <w:rPr>
          <w:sz w:val="28"/>
          <w:szCs w:val="28"/>
        </w:rPr>
      </w:pPr>
      <w:r w:rsidRPr="00A0533B">
        <w:rPr>
          <w:sz w:val="28"/>
          <w:szCs w:val="28"/>
        </w:rPr>
        <w:t>Например, когда речь идет об оказании различных производственных и бытовых услуг, объектом правоотношения служат именно эти услуги. И независимо от того, оплачивается или нет услуга тем лицом, которое ее получает, она перестает быть средством удовлетворения потребности. Поэтому в договоре перевозки и подряда объектом прав заказчика выступает выполнение работы перевозчиком или подрядчиком. Выполнение определенных действий по обучению, воспитанию, по медицинскому обслуживанию, по концертному исполнению произведений также составляет средство удовлетворения соответствующих социально-культурных потребностей граждан, участвующих в соответствующих правоотношениях, т.е. их объект.</w:t>
      </w:r>
    </w:p>
    <w:p w:rsidR="00A0533B" w:rsidRPr="00A0533B" w:rsidRDefault="00A0533B" w:rsidP="00A0533B">
      <w:pPr>
        <w:ind w:firstLine="720"/>
        <w:jc w:val="both"/>
        <w:rPr>
          <w:sz w:val="28"/>
          <w:szCs w:val="28"/>
        </w:rPr>
      </w:pPr>
      <w:r w:rsidRPr="00A0533B">
        <w:rPr>
          <w:sz w:val="28"/>
          <w:szCs w:val="28"/>
        </w:rPr>
        <w:t>Наконец, объектом правоотношения могут выступать не сами действия, а их результат. Например, выполнение договора подряда (при заказе портрета художнику, изготовлении индивидуальной вещи, костюма и т.п.) оценивается не по тому, как выполнялась работа, а по тому, каким оказался ее результат.</w:t>
      </w:r>
    </w:p>
    <w:p w:rsidR="00A0533B" w:rsidRPr="00A0533B" w:rsidRDefault="00A0533B" w:rsidP="00A0533B">
      <w:pPr>
        <w:ind w:firstLine="720"/>
        <w:jc w:val="both"/>
        <w:rPr>
          <w:sz w:val="28"/>
          <w:szCs w:val="28"/>
        </w:rPr>
      </w:pPr>
      <w:r w:rsidRPr="00A0533B">
        <w:rPr>
          <w:sz w:val="28"/>
          <w:szCs w:val="28"/>
        </w:rPr>
        <w:t>В юридической литературе встречаются мнения о том, что и личность человека может в отдельных случаях выступать объектом права другого лица. Примером приводят брак, в котором взаимный интерес супругов состоит не только в их взаимном поведении, но и в личных качествах супругов, а также качества детей для родителей. Важно при этом, чтобы «господство одного лица» не исключало личной свободы другого</w:t>
      </w:r>
      <w:r>
        <w:rPr>
          <w:rStyle w:val="a4"/>
          <w:sz w:val="28"/>
          <w:szCs w:val="28"/>
        </w:rPr>
        <w:footnoteReference w:id="1"/>
      </w:r>
      <w:r w:rsidRPr="00A0533B">
        <w:rPr>
          <w:sz w:val="28"/>
          <w:szCs w:val="28"/>
        </w:rPr>
        <w:t>, признавалось также право на собственную личность</w:t>
      </w:r>
      <w:r>
        <w:rPr>
          <w:rStyle w:val="a4"/>
          <w:sz w:val="28"/>
          <w:szCs w:val="28"/>
        </w:rPr>
        <w:footnoteReference w:id="2"/>
      </w:r>
      <w:r w:rsidRPr="00A0533B">
        <w:rPr>
          <w:sz w:val="28"/>
          <w:szCs w:val="28"/>
        </w:rPr>
        <w:t>.</w:t>
      </w:r>
    </w:p>
    <w:p w:rsidR="00A0533B" w:rsidRPr="00A0533B" w:rsidRDefault="00A0533B" w:rsidP="00A0533B">
      <w:pPr>
        <w:ind w:firstLine="720"/>
        <w:jc w:val="both"/>
        <w:rPr>
          <w:sz w:val="28"/>
          <w:szCs w:val="28"/>
        </w:rPr>
      </w:pPr>
      <w:r w:rsidRPr="00A0533B">
        <w:rPr>
          <w:sz w:val="28"/>
          <w:szCs w:val="28"/>
        </w:rPr>
        <w:t>В действующем российском праве признается неприкосновенность личности. Однако она, так же как и свобода личности, выступает в правовой практике скорее в качестве тех неотъемлемых прав человека, посягательства на которые недопустимы. Лишь в уголовном праве они выступают как объекты посягательства (преступления).</w:t>
      </w:r>
      <w:bookmarkStart w:id="5" w:name="_GoBack"/>
      <w:bookmarkEnd w:id="5"/>
    </w:p>
    <w:sectPr w:rsidR="00A0533B" w:rsidRPr="00A0533B">
      <w:footerReference w:type="even" r:id="rId7"/>
      <w:footerReference w:type="default" r:id="rId8"/>
      <w:pgSz w:w="11906" w:h="16838" w:code="9"/>
      <w:pgMar w:top="851"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970" w:rsidRDefault="00600970">
      <w:r>
        <w:separator/>
      </w:r>
    </w:p>
  </w:endnote>
  <w:endnote w:type="continuationSeparator" w:id="0">
    <w:p w:rsidR="00600970" w:rsidRDefault="0060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A" w:rsidRDefault="00063CBA" w:rsidP="006A2A17">
    <w:pPr>
      <w:pStyle w:val="a5"/>
      <w:framePr w:wrap="around" w:vAnchor="text" w:hAnchor="margin" w:xAlign="center" w:y="1"/>
      <w:rPr>
        <w:rStyle w:val="a6"/>
      </w:rPr>
    </w:pPr>
  </w:p>
  <w:p w:rsidR="00063CBA" w:rsidRDefault="00063C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A" w:rsidRPr="00063CBA" w:rsidRDefault="0032397A" w:rsidP="006A2A17">
    <w:pPr>
      <w:pStyle w:val="a5"/>
      <w:framePr w:wrap="around" w:vAnchor="text" w:hAnchor="margin" w:xAlign="center" w:y="1"/>
      <w:rPr>
        <w:rStyle w:val="a6"/>
        <w:sz w:val="22"/>
      </w:rPr>
    </w:pPr>
    <w:r>
      <w:rPr>
        <w:rStyle w:val="a6"/>
        <w:noProof/>
        <w:sz w:val="22"/>
      </w:rPr>
      <w:t>1</w:t>
    </w:r>
  </w:p>
  <w:p w:rsidR="00063CBA" w:rsidRDefault="00063C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970" w:rsidRDefault="00600970">
      <w:r>
        <w:separator/>
      </w:r>
    </w:p>
  </w:footnote>
  <w:footnote w:type="continuationSeparator" w:id="0">
    <w:p w:rsidR="00600970" w:rsidRDefault="00600970">
      <w:r>
        <w:continuationSeparator/>
      </w:r>
    </w:p>
  </w:footnote>
  <w:footnote w:id="1">
    <w:p w:rsidR="00A0533B" w:rsidRPr="00A0533B" w:rsidRDefault="00A0533B">
      <w:pPr>
        <w:pStyle w:val="a3"/>
        <w:rPr>
          <w:lang w:val="en-US"/>
        </w:rPr>
      </w:pPr>
      <w:r>
        <w:rPr>
          <w:rStyle w:val="a4"/>
        </w:rPr>
        <w:footnoteRef/>
      </w:r>
      <w:r>
        <w:t xml:space="preserve"> </w:t>
      </w:r>
      <w:r w:rsidRPr="00A0533B">
        <w:rPr>
          <w:sz w:val="24"/>
          <w:szCs w:val="28"/>
        </w:rPr>
        <w:t>Кн. Трубецкой Е. Лекции по энциклопедии права. М., 1917. С. 199-200; Хвостов В.М. Общая теория права. М., 1914. С. 134.</w:t>
      </w:r>
    </w:p>
  </w:footnote>
  <w:footnote w:id="2">
    <w:p w:rsidR="00A0533B" w:rsidRPr="00A0533B" w:rsidRDefault="00A0533B">
      <w:pPr>
        <w:pStyle w:val="a3"/>
      </w:pPr>
      <w:r>
        <w:rPr>
          <w:rStyle w:val="a4"/>
        </w:rPr>
        <w:footnoteRef/>
      </w:r>
      <w:r>
        <w:t xml:space="preserve"> </w:t>
      </w:r>
      <w:r w:rsidRPr="00A0533B">
        <w:rPr>
          <w:sz w:val="24"/>
          <w:szCs w:val="28"/>
        </w:rPr>
        <w:t>Хвостов В.М. Указ. соч. С.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E0B33"/>
    <w:multiLevelType w:val="hybridMultilevel"/>
    <w:tmpl w:val="16B09C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33B"/>
    <w:rsid w:val="00063CBA"/>
    <w:rsid w:val="0032397A"/>
    <w:rsid w:val="00600970"/>
    <w:rsid w:val="006A2A17"/>
    <w:rsid w:val="009873E5"/>
    <w:rsid w:val="00A0533B"/>
    <w:rsid w:val="00E64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4EF66-2ECE-488B-B64F-B96542CB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rsid w:val="00063CBA"/>
    <w:pPr>
      <w:keepNext/>
      <w:spacing w:before="240" w:after="60"/>
      <w:jc w:val="center"/>
      <w:outlineLvl w:val="0"/>
    </w:pPr>
    <w:rPr>
      <w:rFonts w:cs="Arial"/>
      <w:b/>
      <w:bCs/>
      <w:i/>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0533B"/>
  </w:style>
  <w:style w:type="character" w:styleId="a4">
    <w:name w:val="footnote reference"/>
    <w:semiHidden/>
    <w:rsid w:val="00A0533B"/>
    <w:rPr>
      <w:vertAlign w:val="superscript"/>
    </w:rPr>
  </w:style>
  <w:style w:type="paragraph" w:styleId="a5">
    <w:name w:val="footer"/>
    <w:basedOn w:val="a"/>
    <w:rsid w:val="00063CBA"/>
    <w:pPr>
      <w:tabs>
        <w:tab w:val="center" w:pos="4677"/>
        <w:tab w:val="right" w:pos="9355"/>
      </w:tabs>
    </w:pPr>
  </w:style>
  <w:style w:type="character" w:styleId="a6">
    <w:name w:val="page number"/>
    <w:basedOn w:val="a0"/>
    <w:rsid w:val="00063CBA"/>
  </w:style>
  <w:style w:type="paragraph" w:styleId="a7">
    <w:name w:val="header"/>
    <w:basedOn w:val="a"/>
    <w:rsid w:val="00063CBA"/>
    <w:pPr>
      <w:tabs>
        <w:tab w:val="center" w:pos="4677"/>
        <w:tab w:val="right" w:pos="9355"/>
      </w:tabs>
    </w:pPr>
  </w:style>
  <w:style w:type="paragraph" w:styleId="10">
    <w:name w:val="toc 1"/>
    <w:basedOn w:val="a"/>
    <w:next w:val="a"/>
    <w:autoRedefine/>
    <w:semiHidden/>
    <w:rsid w:val="00063CBA"/>
    <w:pPr>
      <w:spacing w:before="120" w:after="120"/>
    </w:pPr>
    <w:rPr>
      <w:b/>
      <w:bCs/>
      <w:caps/>
    </w:rPr>
  </w:style>
  <w:style w:type="paragraph" w:styleId="2">
    <w:name w:val="toc 2"/>
    <w:basedOn w:val="a"/>
    <w:next w:val="a"/>
    <w:autoRedefine/>
    <w:semiHidden/>
    <w:rsid w:val="00063CBA"/>
    <w:pPr>
      <w:ind w:left="200"/>
    </w:pPr>
    <w:rPr>
      <w:smallCaps/>
    </w:rPr>
  </w:style>
  <w:style w:type="paragraph" w:styleId="3">
    <w:name w:val="toc 3"/>
    <w:basedOn w:val="a"/>
    <w:next w:val="a"/>
    <w:autoRedefine/>
    <w:semiHidden/>
    <w:rsid w:val="00063CBA"/>
    <w:pPr>
      <w:ind w:left="400"/>
    </w:pPr>
    <w:rPr>
      <w:i/>
      <w:iCs/>
    </w:rPr>
  </w:style>
  <w:style w:type="paragraph" w:styleId="4">
    <w:name w:val="toc 4"/>
    <w:basedOn w:val="a"/>
    <w:next w:val="a"/>
    <w:autoRedefine/>
    <w:semiHidden/>
    <w:rsid w:val="00063CBA"/>
    <w:pPr>
      <w:ind w:left="600"/>
    </w:pPr>
    <w:rPr>
      <w:sz w:val="18"/>
      <w:szCs w:val="18"/>
    </w:rPr>
  </w:style>
  <w:style w:type="paragraph" w:styleId="5">
    <w:name w:val="toc 5"/>
    <w:basedOn w:val="a"/>
    <w:next w:val="a"/>
    <w:autoRedefine/>
    <w:semiHidden/>
    <w:rsid w:val="00063CBA"/>
    <w:pPr>
      <w:ind w:left="800"/>
    </w:pPr>
    <w:rPr>
      <w:sz w:val="18"/>
      <w:szCs w:val="18"/>
    </w:rPr>
  </w:style>
  <w:style w:type="paragraph" w:styleId="6">
    <w:name w:val="toc 6"/>
    <w:basedOn w:val="a"/>
    <w:next w:val="a"/>
    <w:autoRedefine/>
    <w:semiHidden/>
    <w:rsid w:val="00063CBA"/>
    <w:pPr>
      <w:ind w:left="1000"/>
    </w:pPr>
    <w:rPr>
      <w:sz w:val="18"/>
      <w:szCs w:val="18"/>
    </w:rPr>
  </w:style>
  <w:style w:type="paragraph" w:styleId="7">
    <w:name w:val="toc 7"/>
    <w:basedOn w:val="a"/>
    <w:next w:val="a"/>
    <w:autoRedefine/>
    <w:semiHidden/>
    <w:rsid w:val="00063CBA"/>
    <w:pPr>
      <w:ind w:left="1200"/>
    </w:pPr>
    <w:rPr>
      <w:sz w:val="18"/>
      <w:szCs w:val="18"/>
    </w:rPr>
  </w:style>
  <w:style w:type="paragraph" w:styleId="8">
    <w:name w:val="toc 8"/>
    <w:basedOn w:val="a"/>
    <w:next w:val="a"/>
    <w:autoRedefine/>
    <w:semiHidden/>
    <w:rsid w:val="00063CBA"/>
    <w:pPr>
      <w:ind w:left="1400"/>
    </w:pPr>
    <w:rPr>
      <w:sz w:val="18"/>
      <w:szCs w:val="18"/>
    </w:rPr>
  </w:style>
  <w:style w:type="paragraph" w:styleId="9">
    <w:name w:val="toc 9"/>
    <w:basedOn w:val="a"/>
    <w:next w:val="a"/>
    <w:autoRedefine/>
    <w:semiHidden/>
    <w:rsid w:val="00063CBA"/>
    <w:pPr>
      <w:ind w:left="1600"/>
    </w:pPr>
    <w:rPr>
      <w:sz w:val="18"/>
      <w:szCs w:val="18"/>
    </w:rPr>
  </w:style>
  <w:style w:type="character" w:styleId="a8">
    <w:name w:val="Hyperlink"/>
    <w:rsid w:val="00063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6699</Words>
  <Characters>38190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root</dc:creator>
  <cp:keywords/>
  <dc:description/>
  <cp:lastModifiedBy>admin</cp:lastModifiedBy>
  <cp:revision>2</cp:revision>
  <dcterms:created xsi:type="dcterms:W3CDTF">2014-02-10T09:07:00Z</dcterms:created>
  <dcterms:modified xsi:type="dcterms:W3CDTF">2014-02-10T09:07:00Z</dcterms:modified>
</cp:coreProperties>
</file>