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EC8" w:rsidRDefault="00BD6231">
      <w:pPr>
        <w:jc w:val="center"/>
        <w:rPr>
          <w:rFonts w:ascii="Times New Roman" w:hAnsi="Times New Roman"/>
          <w:b/>
          <w:sz w:val="24"/>
        </w:rPr>
      </w:pPr>
      <w:r>
        <w:rPr>
          <w:rFonts w:ascii="Times New Roman" w:hAnsi="Times New Roman"/>
          <w:b/>
          <w:sz w:val="24"/>
        </w:rPr>
        <w:t>Оглавление</w:t>
      </w:r>
    </w:p>
    <w:tbl>
      <w:tblPr>
        <w:tblW w:w="0" w:type="auto"/>
        <w:tblInd w:w="-108" w:type="dxa"/>
        <w:tblLayout w:type="fixed"/>
        <w:tblLook w:val="0000" w:firstRow="0" w:lastRow="0" w:firstColumn="0" w:lastColumn="0" w:noHBand="0" w:noVBand="0"/>
      </w:tblPr>
      <w:tblGrid>
        <w:gridCol w:w="534"/>
        <w:gridCol w:w="7371"/>
        <w:gridCol w:w="625"/>
      </w:tblGrid>
      <w:tr w:rsidR="00795EC8">
        <w:tc>
          <w:tcPr>
            <w:tcW w:w="534" w:type="dxa"/>
          </w:tcPr>
          <w:p w:rsidR="00795EC8" w:rsidRDefault="00795EC8">
            <w:pPr>
              <w:rPr>
                <w:rFonts w:ascii="Times New Roman" w:hAnsi="Times New Roman"/>
                <w:sz w:val="24"/>
              </w:rPr>
            </w:pPr>
          </w:p>
        </w:tc>
        <w:tc>
          <w:tcPr>
            <w:tcW w:w="7371" w:type="dxa"/>
          </w:tcPr>
          <w:p w:rsidR="00795EC8" w:rsidRDefault="00BD6231">
            <w:pPr>
              <w:rPr>
                <w:rFonts w:ascii="Times New Roman" w:hAnsi="Times New Roman"/>
                <w:sz w:val="24"/>
              </w:rPr>
            </w:pPr>
            <w:r>
              <w:rPr>
                <w:rFonts w:ascii="Times New Roman" w:hAnsi="Times New Roman"/>
                <w:sz w:val="24"/>
              </w:rPr>
              <w:t>Вступление. Основные виды экономической информации</w:t>
            </w:r>
          </w:p>
        </w:tc>
        <w:tc>
          <w:tcPr>
            <w:tcW w:w="625" w:type="dxa"/>
          </w:tcPr>
          <w:p w:rsidR="00795EC8" w:rsidRDefault="00BD6231">
            <w:pPr>
              <w:jc w:val="right"/>
              <w:rPr>
                <w:rFonts w:ascii="Times New Roman" w:hAnsi="Times New Roman"/>
                <w:sz w:val="24"/>
              </w:rPr>
            </w:pPr>
            <w:r>
              <w:rPr>
                <w:rFonts w:ascii="Times New Roman" w:hAnsi="Times New Roman"/>
                <w:sz w:val="24"/>
              </w:rPr>
              <w:t>1</w:t>
            </w:r>
          </w:p>
        </w:tc>
      </w:tr>
      <w:tr w:rsidR="00795EC8">
        <w:tc>
          <w:tcPr>
            <w:tcW w:w="534" w:type="dxa"/>
          </w:tcPr>
          <w:p w:rsidR="00795EC8" w:rsidRDefault="00BD6231">
            <w:pPr>
              <w:rPr>
                <w:rFonts w:ascii="Times New Roman" w:hAnsi="Times New Roman"/>
                <w:sz w:val="24"/>
              </w:rPr>
            </w:pPr>
            <w:r>
              <w:rPr>
                <w:rFonts w:ascii="Times New Roman" w:hAnsi="Times New Roman"/>
                <w:sz w:val="24"/>
              </w:rPr>
              <w:t>1</w:t>
            </w:r>
          </w:p>
        </w:tc>
        <w:tc>
          <w:tcPr>
            <w:tcW w:w="7371" w:type="dxa"/>
          </w:tcPr>
          <w:p w:rsidR="00795EC8" w:rsidRDefault="00BD6231">
            <w:pPr>
              <w:pStyle w:val="a5"/>
              <w:jc w:val="left"/>
              <w:rPr>
                <w:rFonts w:ascii="Times New Roman" w:hAnsi="Times New Roman"/>
                <w:b w:val="0"/>
              </w:rPr>
            </w:pPr>
            <w:r>
              <w:rPr>
                <w:rFonts w:ascii="Times New Roman" w:hAnsi="Times New Roman"/>
                <w:b w:val="0"/>
              </w:rPr>
              <w:t>Основные источники экономической информации по МЭО и внешнеэкономической деятельности.</w:t>
            </w:r>
          </w:p>
        </w:tc>
        <w:tc>
          <w:tcPr>
            <w:tcW w:w="625" w:type="dxa"/>
          </w:tcPr>
          <w:p w:rsidR="00795EC8" w:rsidRDefault="00BD6231">
            <w:pPr>
              <w:jc w:val="right"/>
              <w:rPr>
                <w:rFonts w:ascii="Times New Roman" w:hAnsi="Times New Roman"/>
                <w:sz w:val="24"/>
              </w:rPr>
            </w:pPr>
            <w:r>
              <w:rPr>
                <w:rFonts w:ascii="Times New Roman" w:hAnsi="Times New Roman"/>
                <w:sz w:val="24"/>
              </w:rPr>
              <w:t>2</w:t>
            </w:r>
          </w:p>
        </w:tc>
      </w:tr>
      <w:tr w:rsidR="00795EC8">
        <w:tc>
          <w:tcPr>
            <w:tcW w:w="534" w:type="dxa"/>
          </w:tcPr>
          <w:p w:rsidR="00795EC8" w:rsidRDefault="00BD6231">
            <w:pPr>
              <w:rPr>
                <w:rFonts w:ascii="Times New Roman" w:hAnsi="Times New Roman"/>
                <w:sz w:val="24"/>
              </w:rPr>
            </w:pPr>
            <w:r>
              <w:rPr>
                <w:rFonts w:ascii="Times New Roman" w:hAnsi="Times New Roman"/>
                <w:sz w:val="24"/>
              </w:rPr>
              <w:t>1.1</w:t>
            </w:r>
          </w:p>
        </w:tc>
        <w:tc>
          <w:tcPr>
            <w:tcW w:w="7371" w:type="dxa"/>
          </w:tcPr>
          <w:p w:rsidR="00795EC8" w:rsidRDefault="00BD6231">
            <w:pPr>
              <w:rPr>
                <w:rFonts w:ascii="Times New Roman" w:hAnsi="Times New Roman"/>
                <w:sz w:val="24"/>
              </w:rPr>
            </w:pPr>
            <w:r>
              <w:rPr>
                <w:rFonts w:ascii="Times New Roman" w:hAnsi="Times New Roman"/>
                <w:sz w:val="24"/>
              </w:rPr>
              <w:t>Механизм организации международной статистики</w:t>
            </w:r>
          </w:p>
        </w:tc>
        <w:tc>
          <w:tcPr>
            <w:tcW w:w="625" w:type="dxa"/>
          </w:tcPr>
          <w:p w:rsidR="00795EC8" w:rsidRDefault="00BD6231">
            <w:pPr>
              <w:jc w:val="right"/>
              <w:rPr>
                <w:rFonts w:ascii="Times New Roman" w:hAnsi="Times New Roman"/>
                <w:sz w:val="24"/>
              </w:rPr>
            </w:pPr>
            <w:r>
              <w:rPr>
                <w:rFonts w:ascii="Times New Roman" w:hAnsi="Times New Roman"/>
                <w:sz w:val="24"/>
              </w:rPr>
              <w:t>2</w:t>
            </w:r>
          </w:p>
        </w:tc>
      </w:tr>
      <w:tr w:rsidR="00795EC8">
        <w:tc>
          <w:tcPr>
            <w:tcW w:w="534" w:type="dxa"/>
          </w:tcPr>
          <w:p w:rsidR="00795EC8" w:rsidRDefault="00BD6231">
            <w:pPr>
              <w:rPr>
                <w:rFonts w:ascii="Times New Roman" w:hAnsi="Times New Roman"/>
                <w:sz w:val="24"/>
              </w:rPr>
            </w:pPr>
            <w:r>
              <w:rPr>
                <w:rFonts w:ascii="Times New Roman" w:hAnsi="Times New Roman"/>
                <w:sz w:val="24"/>
              </w:rPr>
              <w:t>1.2</w:t>
            </w:r>
          </w:p>
        </w:tc>
        <w:tc>
          <w:tcPr>
            <w:tcW w:w="7371" w:type="dxa"/>
          </w:tcPr>
          <w:p w:rsidR="00795EC8" w:rsidRDefault="00BD6231">
            <w:pPr>
              <w:rPr>
                <w:rFonts w:ascii="Times New Roman" w:hAnsi="Times New Roman"/>
                <w:sz w:val="24"/>
              </w:rPr>
            </w:pPr>
            <w:r>
              <w:rPr>
                <w:rFonts w:ascii="Times New Roman" w:hAnsi="Times New Roman"/>
                <w:sz w:val="24"/>
              </w:rPr>
              <w:t>Основные международные экономические классификации</w:t>
            </w:r>
          </w:p>
        </w:tc>
        <w:tc>
          <w:tcPr>
            <w:tcW w:w="625" w:type="dxa"/>
          </w:tcPr>
          <w:p w:rsidR="00795EC8" w:rsidRDefault="00BD6231">
            <w:pPr>
              <w:jc w:val="right"/>
              <w:rPr>
                <w:rFonts w:ascii="Times New Roman" w:hAnsi="Times New Roman"/>
                <w:sz w:val="24"/>
              </w:rPr>
            </w:pPr>
            <w:r>
              <w:rPr>
                <w:rFonts w:ascii="Times New Roman" w:hAnsi="Times New Roman"/>
                <w:sz w:val="24"/>
              </w:rPr>
              <w:t>2</w:t>
            </w:r>
          </w:p>
        </w:tc>
      </w:tr>
      <w:tr w:rsidR="00795EC8">
        <w:tc>
          <w:tcPr>
            <w:tcW w:w="534" w:type="dxa"/>
          </w:tcPr>
          <w:p w:rsidR="00795EC8" w:rsidRDefault="00BD6231">
            <w:pPr>
              <w:rPr>
                <w:rFonts w:ascii="Times New Roman" w:hAnsi="Times New Roman"/>
                <w:sz w:val="24"/>
              </w:rPr>
            </w:pPr>
            <w:r>
              <w:rPr>
                <w:rFonts w:ascii="Times New Roman" w:hAnsi="Times New Roman"/>
                <w:sz w:val="24"/>
              </w:rPr>
              <w:t>1.3</w:t>
            </w:r>
          </w:p>
        </w:tc>
        <w:tc>
          <w:tcPr>
            <w:tcW w:w="7371" w:type="dxa"/>
          </w:tcPr>
          <w:p w:rsidR="00795EC8" w:rsidRDefault="00BD6231">
            <w:pPr>
              <w:rPr>
                <w:rFonts w:ascii="Times New Roman" w:hAnsi="Times New Roman"/>
                <w:sz w:val="24"/>
              </w:rPr>
            </w:pPr>
            <w:r>
              <w:rPr>
                <w:rFonts w:ascii="Times New Roman" w:hAnsi="Times New Roman"/>
                <w:sz w:val="24"/>
              </w:rPr>
              <w:t>Источники информации по МЭО</w:t>
            </w:r>
          </w:p>
        </w:tc>
        <w:tc>
          <w:tcPr>
            <w:tcW w:w="625" w:type="dxa"/>
          </w:tcPr>
          <w:p w:rsidR="00795EC8" w:rsidRDefault="00BD6231">
            <w:pPr>
              <w:jc w:val="right"/>
              <w:rPr>
                <w:rFonts w:ascii="Times New Roman" w:hAnsi="Times New Roman"/>
                <w:sz w:val="24"/>
              </w:rPr>
            </w:pPr>
            <w:r>
              <w:rPr>
                <w:rFonts w:ascii="Times New Roman" w:hAnsi="Times New Roman"/>
                <w:sz w:val="24"/>
              </w:rPr>
              <w:t>4</w:t>
            </w:r>
          </w:p>
        </w:tc>
      </w:tr>
      <w:tr w:rsidR="00795EC8">
        <w:tc>
          <w:tcPr>
            <w:tcW w:w="534" w:type="dxa"/>
          </w:tcPr>
          <w:p w:rsidR="00795EC8" w:rsidRDefault="00BD6231">
            <w:pPr>
              <w:rPr>
                <w:rFonts w:ascii="Times New Roman" w:hAnsi="Times New Roman"/>
                <w:sz w:val="24"/>
              </w:rPr>
            </w:pPr>
            <w:r>
              <w:rPr>
                <w:rFonts w:ascii="Times New Roman" w:hAnsi="Times New Roman"/>
                <w:sz w:val="24"/>
              </w:rPr>
              <w:t>2</w:t>
            </w:r>
          </w:p>
        </w:tc>
        <w:tc>
          <w:tcPr>
            <w:tcW w:w="7371" w:type="dxa"/>
          </w:tcPr>
          <w:p w:rsidR="00795EC8" w:rsidRDefault="00BD6231">
            <w:pPr>
              <w:rPr>
                <w:rFonts w:ascii="Times New Roman" w:hAnsi="Times New Roman"/>
                <w:sz w:val="24"/>
              </w:rPr>
            </w:pPr>
            <w:r>
              <w:rPr>
                <w:rFonts w:ascii="Times New Roman" w:hAnsi="Times New Roman"/>
                <w:sz w:val="24"/>
              </w:rPr>
              <w:t>Информационное обеспечение (на примере ценовой информации)</w:t>
            </w:r>
          </w:p>
        </w:tc>
        <w:tc>
          <w:tcPr>
            <w:tcW w:w="625" w:type="dxa"/>
          </w:tcPr>
          <w:p w:rsidR="00795EC8" w:rsidRDefault="00BD6231">
            <w:pPr>
              <w:jc w:val="right"/>
              <w:rPr>
                <w:rFonts w:ascii="Times New Roman" w:hAnsi="Times New Roman"/>
                <w:sz w:val="24"/>
              </w:rPr>
            </w:pPr>
            <w:r>
              <w:rPr>
                <w:rFonts w:ascii="Times New Roman" w:hAnsi="Times New Roman"/>
                <w:sz w:val="24"/>
              </w:rPr>
              <w:t>5</w:t>
            </w:r>
          </w:p>
        </w:tc>
      </w:tr>
      <w:tr w:rsidR="00795EC8">
        <w:tc>
          <w:tcPr>
            <w:tcW w:w="534" w:type="dxa"/>
          </w:tcPr>
          <w:p w:rsidR="00795EC8" w:rsidRDefault="00BD6231">
            <w:pPr>
              <w:rPr>
                <w:rFonts w:ascii="Times New Roman" w:hAnsi="Times New Roman"/>
                <w:sz w:val="24"/>
              </w:rPr>
            </w:pPr>
            <w:r>
              <w:rPr>
                <w:rFonts w:ascii="Times New Roman" w:hAnsi="Times New Roman"/>
                <w:sz w:val="24"/>
              </w:rPr>
              <w:t>2.1</w:t>
            </w:r>
          </w:p>
        </w:tc>
        <w:tc>
          <w:tcPr>
            <w:tcW w:w="7371" w:type="dxa"/>
          </w:tcPr>
          <w:p w:rsidR="00795EC8" w:rsidRDefault="00BD6231">
            <w:pPr>
              <w:rPr>
                <w:rFonts w:ascii="Times New Roman" w:hAnsi="Times New Roman"/>
                <w:sz w:val="24"/>
              </w:rPr>
            </w:pPr>
            <w:r>
              <w:rPr>
                <w:rFonts w:ascii="Times New Roman" w:hAnsi="Times New Roman"/>
                <w:sz w:val="24"/>
              </w:rPr>
              <w:t>Продукция производителей информационных услуг</w:t>
            </w:r>
          </w:p>
        </w:tc>
        <w:tc>
          <w:tcPr>
            <w:tcW w:w="625" w:type="dxa"/>
          </w:tcPr>
          <w:p w:rsidR="00795EC8" w:rsidRDefault="00BD6231">
            <w:pPr>
              <w:jc w:val="right"/>
              <w:rPr>
                <w:rFonts w:ascii="Times New Roman" w:hAnsi="Times New Roman"/>
                <w:sz w:val="24"/>
              </w:rPr>
            </w:pPr>
            <w:r>
              <w:rPr>
                <w:rFonts w:ascii="Times New Roman" w:hAnsi="Times New Roman"/>
                <w:sz w:val="24"/>
              </w:rPr>
              <w:t>5</w:t>
            </w:r>
          </w:p>
        </w:tc>
      </w:tr>
      <w:tr w:rsidR="00795EC8">
        <w:tc>
          <w:tcPr>
            <w:tcW w:w="534" w:type="dxa"/>
          </w:tcPr>
          <w:p w:rsidR="00795EC8" w:rsidRDefault="00BD6231">
            <w:pPr>
              <w:rPr>
                <w:rFonts w:ascii="Times New Roman" w:hAnsi="Times New Roman"/>
                <w:sz w:val="24"/>
              </w:rPr>
            </w:pPr>
            <w:r>
              <w:rPr>
                <w:rFonts w:ascii="Times New Roman" w:hAnsi="Times New Roman"/>
                <w:sz w:val="24"/>
              </w:rPr>
              <w:t>2.2</w:t>
            </w:r>
          </w:p>
        </w:tc>
        <w:tc>
          <w:tcPr>
            <w:tcW w:w="7371" w:type="dxa"/>
          </w:tcPr>
          <w:p w:rsidR="00795EC8" w:rsidRDefault="00BD6231">
            <w:pPr>
              <w:rPr>
                <w:rFonts w:ascii="Times New Roman" w:hAnsi="Times New Roman"/>
                <w:sz w:val="24"/>
              </w:rPr>
            </w:pPr>
            <w:r>
              <w:rPr>
                <w:rFonts w:ascii="Times New Roman" w:hAnsi="Times New Roman"/>
                <w:sz w:val="24"/>
              </w:rPr>
              <w:t>Электронные информационные услуги</w:t>
            </w:r>
          </w:p>
        </w:tc>
        <w:tc>
          <w:tcPr>
            <w:tcW w:w="625" w:type="dxa"/>
          </w:tcPr>
          <w:p w:rsidR="00795EC8" w:rsidRDefault="00BD6231">
            <w:pPr>
              <w:jc w:val="right"/>
              <w:rPr>
                <w:rFonts w:ascii="Times New Roman" w:hAnsi="Times New Roman"/>
                <w:sz w:val="24"/>
              </w:rPr>
            </w:pPr>
            <w:r>
              <w:rPr>
                <w:rFonts w:ascii="Times New Roman" w:hAnsi="Times New Roman"/>
                <w:sz w:val="24"/>
              </w:rPr>
              <w:t>7</w:t>
            </w:r>
          </w:p>
        </w:tc>
      </w:tr>
      <w:tr w:rsidR="00795EC8">
        <w:tc>
          <w:tcPr>
            <w:tcW w:w="534" w:type="dxa"/>
          </w:tcPr>
          <w:p w:rsidR="00795EC8" w:rsidRDefault="00BD6231">
            <w:pPr>
              <w:rPr>
                <w:rFonts w:ascii="Times New Roman" w:hAnsi="Times New Roman"/>
                <w:sz w:val="24"/>
              </w:rPr>
            </w:pPr>
            <w:r>
              <w:rPr>
                <w:rFonts w:ascii="Times New Roman" w:hAnsi="Times New Roman"/>
                <w:sz w:val="24"/>
              </w:rPr>
              <w:t>2.3</w:t>
            </w:r>
          </w:p>
        </w:tc>
        <w:tc>
          <w:tcPr>
            <w:tcW w:w="7371" w:type="dxa"/>
          </w:tcPr>
          <w:p w:rsidR="00795EC8" w:rsidRDefault="00BD6231">
            <w:pPr>
              <w:rPr>
                <w:rFonts w:ascii="Times New Roman" w:hAnsi="Times New Roman"/>
                <w:sz w:val="24"/>
              </w:rPr>
            </w:pPr>
            <w:r>
              <w:rPr>
                <w:rFonts w:ascii="Times New Roman" w:hAnsi="Times New Roman"/>
                <w:sz w:val="24"/>
              </w:rPr>
              <w:t>Единая система внешнеэкономической информации.</w:t>
            </w:r>
          </w:p>
        </w:tc>
        <w:tc>
          <w:tcPr>
            <w:tcW w:w="625" w:type="dxa"/>
          </w:tcPr>
          <w:p w:rsidR="00795EC8" w:rsidRDefault="00BD6231">
            <w:pPr>
              <w:jc w:val="right"/>
              <w:rPr>
                <w:rFonts w:ascii="Times New Roman" w:hAnsi="Times New Roman"/>
                <w:sz w:val="24"/>
              </w:rPr>
            </w:pPr>
            <w:r>
              <w:rPr>
                <w:rFonts w:ascii="Times New Roman" w:hAnsi="Times New Roman"/>
                <w:sz w:val="24"/>
              </w:rPr>
              <w:t>8</w:t>
            </w:r>
          </w:p>
        </w:tc>
      </w:tr>
      <w:tr w:rsidR="00795EC8">
        <w:tc>
          <w:tcPr>
            <w:tcW w:w="534" w:type="dxa"/>
          </w:tcPr>
          <w:p w:rsidR="00795EC8" w:rsidRDefault="00BD6231">
            <w:pPr>
              <w:rPr>
                <w:rFonts w:ascii="Times New Roman" w:hAnsi="Times New Roman"/>
                <w:sz w:val="24"/>
              </w:rPr>
            </w:pPr>
            <w:r>
              <w:rPr>
                <w:rFonts w:ascii="Times New Roman" w:hAnsi="Times New Roman"/>
                <w:sz w:val="24"/>
              </w:rPr>
              <w:t>3</w:t>
            </w:r>
          </w:p>
        </w:tc>
        <w:tc>
          <w:tcPr>
            <w:tcW w:w="7371" w:type="dxa"/>
          </w:tcPr>
          <w:p w:rsidR="00795EC8" w:rsidRDefault="00BD6231">
            <w:pPr>
              <w:rPr>
                <w:rFonts w:ascii="Times New Roman" w:hAnsi="Times New Roman"/>
                <w:sz w:val="24"/>
              </w:rPr>
            </w:pPr>
            <w:r>
              <w:rPr>
                <w:rFonts w:ascii="Times New Roman" w:hAnsi="Times New Roman"/>
                <w:sz w:val="24"/>
              </w:rPr>
              <w:t xml:space="preserve">Использование </w:t>
            </w:r>
            <w:r>
              <w:rPr>
                <w:rFonts w:ascii="Times New Roman" w:hAnsi="Times New Roman"/>
                <w:sz w:val="24"/>
                <w:lang w:val="en-US"/>
              </w:rPr>
              <w:t xml:space="preserve">INTERNET </w:t>
            </w:r>
            <w:r>
              <w:rPr>
                <w:rFonts w:ascii="Times New Roman" w:hAnsi="Times New Roman"/>
                <w:sz w:val="24"/>
              </w:rPr>
              <w:t>в деловых коммуникациях и бизнесе</w:t>
            </w:r>
          </w:p>
        </w:tc>
        <w:tc>
          <w:tcPr>
            <w:tcW w:w="625" w:type="dxa"/>
          </w:tcPr>
          <w:p w:rsidR="00795EC8" w:rsidRDefault="00BD6231">
            <w:pPr>
              <w:jc w:val="right"/>
              <w:rPr>
                <w:rFonts w:ascii="Times New Roman" w:hAnsi="Times New Roman"/>
                <w:sz w:val="24"/>
              </w:rPr>
            </w:pPr>
            <w:r>
              <w:rPr>
                <w:rFonts w:ascii="Times New Roman" w:hAnsi="Times New Roman"/>
                <w:sz w:val="24"/>
              </w:rPr>
              <w:t>9</w:t>
            </w:r>
          </w:p>
        </w:tc>
      </w:tr>
      <w:tr w:rsidR="00795EC8">
        <w:tc>
          <w:tcPr>
            <w:tcW w:w="534" w:type="dxa"/>
          </w:tcPr>
          <w:p w:rsidR="00795EC8" w:rsidRDefault="00795EC8">
            <w:pPr>
              <w:rPr>
                <w:rFonts w:ascii="Times New Roman" w:hAnsi="Times New Roman"/>
                <w:sz w:val="24"/>
              </w:rPr>
            </w:pPr>
          </w:p>
        </w:tc>
        <w:tc>
          <w:tcPr>
            <w:tcW w:w="7371" w:type="dxa"/>
          </w:tcPr>
          <w:p w:rsidR="00795EC8" w:rsidRDefault="00BD6231">
            <w:pPr>
              <w:rPr>
                <w:rFonts w:ascii="Times New Roman" w:hAnsi="Times New Roman"/>
                <w:sz w:val="24"/>
              </w:rPr>
            </w:pPr>
            <w:r>
              <w:rPr>
                <w:rFonts w:ascii="Times New Roman" w:hAnsi="Times New Roman"/>
                <w:sz w:val="24"/>
              </w:rPr>
              <w:t>Заключение</w:t>
            </w:r>
          </w:p>
        </w:tc>
        <w:tc>
          <w:tcPr>
            <w:tcW w:w="625" w:type="dxa"/>
          </w:tcPr>
          <w:p w:rsidR="00795EC8" w:rsidRDefault="00BD6231">
            <w:pPr>
              <w:jc w:val="right"/>
              <w:rPr>
                <w:rFonts w:ascii="Times New Roman" w:hAnsi="Times New Roman"/>
                <w:sz w:val="24"/>
              </w:rPr>
            </w:pPr>
            <w:r>
              <w:rPr>
                <w:rFonts w:ascii="Times New Roman" w:hAnsi="Times New Roman"/>
                <w:sz w:val="24"/>
              </w:rPr>
              <w:t>13</w:t>
            </w:r>
          </w:p>
        </w:tc>
      </w:tr>
      <w:tr w:rsidR="00795EC8">
        <w:tc>
          <w:tcPr>
            <w:tcW w:w="534" w:type="dxa"/>
          </w:tcPr>
          <w:p w:rsidR="00795EC8" w:rsidRDefault="00795EC8">
            <w:pPr>
              <w:rPr>
                <w:rFonts w:ascii="Times New Roman" w:hAnsi="Times New Roman"/>
                <w:sz w:val="24"/>
              </w:rPr>
            </w:pPr>
          </w:p>
        </w:tc>
        <w:tc>
          <w:tcPr>
            <w:tcW w:w="7371" w:type="dxa"/>
          </w:tcPr>
          <w:p w:rsidR="00795EC8" w:rsidRDefault="00BD6231">
            <w:pPr>
              <w:rPr>
                <w:rFonts w:ascii="Times New Roman" w:hAnsi="Times New Roman"/>
                <w:sz w:val="24"/>
              </w:rPr>
            </w:pPr>
            <w:r>
              <w:rPr>
                <w:rFonts w:ascii="Times New Roman" w:hAnsi="Times New Roman"/>
                <w:sz w:val="24"/>
              </w:rPr>
              <w:t>Литература</w:t>
            </w:r>
          </w:p>
        </w:tc>
        <w:tc>
          <w:tcPr>
            <w:tcW w:w="625" w:type="dxa"/>
          </w:tcPr>
          <w:p w:rsidR="00795EC8" w:rsidRDefault="00BD6231">
            <w:pPr>
              <w:jc w:val="right"/>
              <w:rPr>
                <w:rFonts w:ascii="Times New Roman" w:hAnsi="Times New Roman"/>
                <w:sz w:val="24"/>
              </w:rPr>
            </w:pPr>
            <w:r>
              <w:rPr>
                <w:rFonts w:ascii="Times New Roman" w:hAnsi="Times New Roman"/>
                <w:sz w:val="24"/>
              </w:rPr>
              <w:t>13</w:t>
            </w:r>
          </w:p>
        </w:tc>
      </w:tr>
    </w:tbl>
    <w:p w:rsidR="00795EC8" w:rsidRDefault="00795EC8">
      <w:pPr>
        <w:jc w:val="both"/>
        <w:rPr>
          <w:rFonts w:ascii="Times New Roman" w:hAnsi="Times New Roman"/>
          <w:b/>
          <w:sz w:val="24"/>
        </w:rPr>
      </w:pPr>
    </w:p>
    <w:p w:rsidR="00795EC8" w:rsidRDefault="00BD6231">
      <w:pPr>
        <w:pStyle w:val="a5"/>
        <w:ind w:firstLine="720"/>
        <w:rPr>
          <w:rFonts w:ascii="Times New Roman" w:hAnsi="Times New Roman"/>
        </w:rPr>
      </w:pPr>
      <w:r>
        <w:rPr>
          <w:rFonts w:ascii="Times New Roman" w:hAnsi="Times New Roman"/>
        </w:rPr>
        <w:t>Вступление. Основные виды экономической информации.</w:t>
      </w:r>
    </w:p>
    <w:p w:rsidR="00795EC8" w:rsidRDefault="00BD6231">
      <w:pPr>
        <w:pStyle w:val="2"/>
        <w:ind w:firstLine="720"/>
        <w:rPr>
          <w:rFonts w:ascii="Times New Roman" w:hAnsi="Times New Roman"/>
        </w:rPr>
      </w:pPr>
      <w:r>
        <w:rPr>
          <w:rFonts w:ascii="Times New Roman" w:hAnsi="Times New Roman"/>
        </w:rPr>
        <w:t>Экономическая информация является основным типом информации, используемом при анализе той или иной экономической проблемы. Она может быть разделена на три вида: статистику, бухгалтерию и оперативную информацию.</w:t>
      </w:r>
    </w:p>
    <w:p w:rsidR="00795EC8" w:rsidRDefault="00BD6231">
      <w:pPr>
        <w:jc w:val="both"/>
        <w:rPr>
          <w:rFonts w:ascii="Times New Roman" w:hAnsi="Times New Roman"/>
          <w:sz w:val="24"/>
        </w:rPr>
      </w:pPr>
      <w:r>
        <w:rPr>
          <w:rFonts w:ascii="Times New Roman" w:hAnsi="Times New Roman"/>
          <w:sz w:val="24"/>
        </w:rPr>
        <w:tab/>
        <w:t>Статистика дает общую картину состояния и развития национального хозяйства, освещает ход социально-политических процессов в стране или ее частях. При этом используются специальные методы наблюдений и анализа массовых явлений.</w:t>
      </w:r>
    </w:p>
    <w:p w:rsidR="00795EC8" w:rsidRDefault="00BD6231">
      <w:pPr>
        <w:jc w:val="both"/>
        <w:rPr>
          <w:rFonts w:ascii="Times New Roman" w:hAnsi="Times New Roman"/>
          <w:sz w:val="24"/>
        </w:rPr>
      </w:pPr>
      <w:r>
        <w:rPr>
          <w:rFonts w:ascii="Times New Roman" w:hAnsi="Times New Roman"/>
          <w:sz w:val="24"/>
        </w:rPr>
        <w:tab/>
        <w:t>Бухгалтерия (бухгалтерская отчетность) представляет собой способ отражения средств предприятий и организаций в зависимости от их состояния, размещения, использования и источников происхождения. Она отражает процесс развития предприятия и служит основой анализа его хозяйственно-финансовой деятельности.</w:t>
      </w:r>
    </w:p>
    <w:p w:rsidR="00795EC8" w:rsidRDefault="00BD6231">
      <w:pPr>
        <w:jc w:val="both"/>
        <w:rPr>
          <w:rFonts w:ascii="Times New Roman" w:hAnsi="Times New Roman"/>
          <w:sz w:val="24"/>
        </w:rPr>
      </w:pPr>
      <w:r>
        <w:rPr>
          <w:rFonts w:ascii="Times New Roman" w:hAnsi="Times New Roman"/>
          <w:sz w:val="24"/>
        </w:rPr>
        <w:tab/>
        <w:t>Оперативная информация – это сведения, необходимые для текущей деятельности, для принятия оперативных решений. В качестве оперативной информации могут выступать как официальные статистические показатели, так и неопубликованные данные, являющиеся результатом непосредственного наблюдения, личного опыта, различных экспериментов и т.д.</w:t>
      </w:r>
    </w:p>
    <w:p w:rsidR="00795EC8" w:rsidRDefault="00BD6231">
      <w:pPr>
        <w:jc w:val="both"/>
        <w:rPr>
          <w:rFonts w:ascii="Times New Roman" w:hAnsi="Times New Roman"/>
          <w:sz w:val="24"/>
        </w:rPr>
      </w:pPr>
      <w:r>
        <w:rPr>
          <w:rFonts w:ascii="Times New Roman" w:hAnsi="Times New Roman"/>
          <w:sz w:val="24"/>
        </w:rPr>
        <w:tab/>
        <w:t xml:space="preserve">Исследования процессов в области МЭО, все более приобретающих характер глобальных требуют в первую очередь умения оперировать макроэкономическими показателями. Поэтому, основным источником информации является статистика. При этом используются готовые официальные статистические данные, которые являются результатом конкретного статистического исследования какого-то определенного явления или процесса. </w:t>
      </w:r>
    </w:p>
    <w:p w:rsidR="00795EC8" w:rsidRDefault="00BD6231">
      <w:pPr>
        <w:jc w:val="both"/>
        <w:rPr>
          <w:rFonts w:ascii="Times New Roman" w:hAnsi="Times New Roman"/>
          <w:sz w:val="24"/>
        </w:rPr>
      </w:pPr>
      <w:r>
        <w:rPr>
          <w:rFonts w:ascii="Times New Roman" w:hAnsi="Times New Roman"/>
          <w:sz w:val="24"/>
        </w:rPr>
        <w:tab/>
        <w:t>Статистическая информация собирается и публикуется в специальных статистических справочниках как международными, так и национальными статистическими организациями, а также специализированными учреждениями и организациями.</w:t>
      </w:r>
    </w:p>
    <w:p w:rsidR="00795EC8" w:rsidRDefault="00795EC8">
      <w:pPr>
        <w:jc w:val="both"/>
        <w:rPr>
          <w:rFonts w:ascii="Times New Roman" w:hAnsi="Times New Roman"/>
          <w:sz w:val="24"/>
        </w:rPr>
      </w:pPr>
    </w:p>
    <w:p w:rsidR="00795EC8" w:rsidRDefault="00795EC8">
      <w:pPr>
        <w:jc w:val="both"/>
        <w:rPr>
          <w:rFonts w:ascii="Times New Roman" w:hAnsi="Times New Roman"/>
          <w:sz w:val="24"/>
        </w:rPr>
      </w:pPr>
    </w:p>
    <w:p w:rsidR="00795EC8" w:rsidRDefault="00795EC8">
      <w:pPr>
        <w:jc w:val="both"/>
        <w:rPr>
          <w:rFonts w:ascii="Times New Roman" w:hAnsi="Times New Roman"/>
          <w:sz w:val="24"/>
        </w:rPr>
      </w:pPr>
    </w:p>
    <w:p w:rsidR="00795EC8" w:rsidRDefault="00795EC8">
      <w:pPr>
        <w:jc w:val="both"/>
        <w:rPr>
          <w:rFonts w:ascii="Times New Roman" w:hAnsi="Times New Roman"/>
          <w:sz w:val="24"/>
        </w:rPr>
      </w:pPr>
    </w:p>
    <w:p w:rsidR="00795EC8" w:rsidRDefault="00BD6231">
      <w:pPr>
        <w:pStyle w:val="a5"/>
        <w:jc w:val="center"/>
        <w:rPr>
          <w:rFonts w:ascii="Times New Roman" w:hAnsi="Times New Roman"/>
        </w:rPr>
      </w:pPr>
      <w:r>
        <w:rPr>
          <w:rFonts w:ascii="Times New Roman" w:hAnsi="Times New Roman"/>
        </w:rPr>
        <w:t>1. Основные источники экономической информации по МЭО и внешнеэкономической деятельности.</w:t>
      </w:r>
    </w:p>
    <w:p w:rsidR="00795EC8" w:rsidRDefault="00BD6231">
      <w:pPr>
        <w:ind w:firstLine="720"/>
        <w:jc w:val="both"/>
        <w:rPr>
          <w:rFonts w:ascii="Times New Roman" w:hAnsi="Times New Roman"/>
          <w:sz w:val="24"/>
        </w:rPr>
      </w:pPr>
      <w:r>
        <w:rPr>
          <w:rFonts w:ascii="Times New Roman" w:hAnsi="Times New Roman"/>
          <w:b/>
          <w:sz w:val="24"/>
        </w:rPr>
        <w:t>1.1 Механизм организации международной статистики</w:t>
      </w:r>
      <w:r>
        <w:rPr>
          <w:rFonts w:ascii="Times New Roman" w:hAnsi="Times New Roman"/>
          <w:sz w:val="24"/>
        </w:rPr>
        <w:t>.</w:t>
      </w:r>
    </w:p>
    <w:p w:rsidR="00795EC8" w:rsidRDefault="00BD6231">
      <w:pPr>
        <w:pStyle w:val="2"/>
        <w:rPr>
          <w:rFonts w:ascii="Times New Roman" w:hAnsi="Times New Roman"/>
        </w:rPr>
      </w:pPr>
      <w:r>
        <w:rPr>
          <w:rFonts w:ascii="Times New Roman" w:hAnsi="Times New Roman"/>
        </w:rPr>
        <w:tab/>
        <w:t>В 1885 году учрежден Международный статистический институт – МСИ, которые проводит курс на достижение международной сопоставимости статистических показателей путем выработки единообразных методов их исчисления и разработки общеприемлемых классификаций таких показателей в различных отраслях статистики.</w:t>
      </w:r>
    </w:p>
    <w:p w:rsidR="00795EC8" w:rsidRDefault="00BD6231">
      <w:pPr>
        <w:jc w:val="both"/>
        <w:rPr>
          <w:rFonts w:ascii="Times New Roman" w:hAnsi="Times New Roman"/>
          <w:sz w:val="24"/>
        </w:rPr>
      </w:pPr>
      <w:r>
        <w:rPr>
          <w:rFonts w:ascii="Times New Roman" w:hAnsi="Times New Roman"/>
          <w:sz w:val="24"/>
        </w:rPr>
        <w:tab/>
        <w:t>МСИ является автономной международной организацией, но имеет консультативный статус при ЭКОСОС ООН и ЮНЕСКО, не входит в систему специализированных учреждений ООН, но регулярно принимает участие в работе Статистической комиссии ООН, не являясь ее членом.</w:t>
      </w:r>
    </w:p>
    <w:p w:rsidR="00795EC8" w:rsidRDefault="00BD6231">
      <w:pPr>
        <w:jc w:val="both"/>
        <w:rPr>
          <w:rFonts w:ascii="Times New Roman" w:hAnsi="Times New Roman"/>
          <w:sz w:val="24"/>
        </w:rPr>
      </w:pPr>
      <w:r>
        <w:rPr>
          <w:rFonts w:ascii="Times New Roman" w:hAnsi="Times New Roman"/>
          <w:sz w:val="24"/>
        </w:rPr>
        <w:tab/>
        <w:t xml:space="preserve">В современном механизме международной статистики прослеживается разделение труда: одни статистические организации разрабатывают статистическую методологию, программы наблюдения, другие непосредственно осуществляют сбор, обработку и публикацию статистических данных. К первому типу организаций относятся проводившиеся ранее международные статистические конгрессы (МСК) и действующий ныне Международный статистический институт. Ко второму типу – статистический аппарат ООН и ее специализированных учреждений и статистические службы других многочисленных международных организаций.  </w:t>
      </w:r>
    </w:p>
    <w:p w:rsidR="00795EC8" w:rsidRDefault="00BD6231">
      <w:pPr>
        <w:jc w:val="both"/>
        <w:rPr>
          <w:rFonts w:ascii="Times New Roman" w:hAnsi="Times New Roman"/>
          <w:sz w:val="24"/>
        </w:rPr>
      </w:pPr>
      <w:r>
        <w:rPr>
          <w:rFonts w:ascii="Times New Roman" w:hAnsi="Times New Roman"/>
          <w:sz w:val="24"/>
        </w:rPr>
        <w:tab/>
        <w:t>Основная практическая деятельность в области международной статистики осуществляется специализированными службами ООН. При этом наибольшую по объему работу проводи Статистическая Комиссия ООН и Статистическое бюро Секретариата ООН.</w:t>
      </w: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i/>
          <w:sz w:val="24"/>
        </w:rPr>
        <w:t>Статистическая комиссия ООН</w:t>
      </w:r>
      <w:r>
        <w:rPr>
          <w:rFonts w:ascii="Times New Roman" w:hAnsi="Times New Roman"/>
          <w:sz w:val="24"/>
        </w:rPr>
        <w:t xml:space="preserve"> является одной из т.н. функциональных комиссий Экономического и социального совета ООН (ЭКОСОС), направляющая и контролирующая деятельность всех подразделений ООН в области статистики. Конечной целью работы Статистической комиссии является достижение единой системы информации, обработки и распространения международной статистической информации органами и учреждениями ООН.</w:t>
      </w: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i/>
          <w:sz w:val="24"/>
        </w:rPr>
        <w:t>Статистическое бюро</w:t>
      </w:r>
      <w:r>
        <w:rPr>
          <w:rFonts w:ascii="Times New Roman" w:hAnsi="Times New Roman"/>
          <w:sz w:val="24"/>
        </w:rPr>
        <w:t xml:space="preserve"> в своем составе имеет шесть подразделений, каждое из которых решает круг конкретных информационных, функциональных и технических задач и подготавливает соответствующие цифровые и методологические публикации. В ведении центрального аппарата ООН находятся демографическая статистика и все остальные отрасли экономической статистики, за исключением статистики сельского хозяйства и труда.</w:t>
      </w:r>
    </w:p>
    <w:p w:rsidR="00795EC8" w:rsidRDefault="00795EC8">
      <w:pPr>
        <w:jc w:val="both"/>
        <w:rPr>
          <w:rFonts w:ascii="Times New Roman" w:hAnsi="Times New Roman"/>
          <w:sz w:val="24"/>
        </w:rPr>
      </w:pPr>
    </w:p>
    <w:p w:rsidR="00795EC8" w:rsidRDefault="00BD6231">
      <w:pPr>
        <w:jc w:val="center"/>
        <w:rPr>
          <w:rFonts w:ascii="Times New Roman" w:hAnsi="Times New Roman"/>
          <w:b/>
          <w:sz w:val="24"/>
        </w:rPr>
      </w:pPr>
      <w:r>
        <w:rPr>
          <w:rFonts w:ascii="Times New Roman" w:hAnsi="Times New Roman"/>
          <w:sz w:val="24"/>
        </w:rPr>
        <w:tab/>
      </w:r>
      <w:r>
        <w:rPr>
          <w:rFonts w:ascii="Times New Roman" w:hAnsi="Times New Roman"/>
          <w:b/>
          <w:sz w:val="24"/>
        </w:rPr>
        <w:t>1.2 Основные международные экономические классификации.</w:t>
      </w:r>
    </w:p>
    <w:p w:rsidR="00795EC8" w:rsidRDefault="00BD6231">
      <w:pPr>
        <w:jc w:val="both"/>
        <w:rPr>
          <w:rFonts w:ascii="Times New Roman" w:hAnsi="Times New Roman"/>
          <w:sz w:val="24"/>
        </w:rPr>
      </w:pPr>
      <w:r>
        <w:rPr>
          <w:rFonts w:ascii="Times New Roman" w:hAnsi="Times New Roman"/>
          <w:b/>
          <w:sz w:val="24"/>
        </w:rPr>
        <w:tab/>
      </w:r>
      <w:r>
        <w:rPr>
          <w:rFonts w:ascii="Times New Roman" w:hAnsi="Times New Roman"/>
          <w:sz w:val="24"/>
        </w:rPr>
        <w:t>Особую роль в процессе унификации статистических данных играют международные экономические классификации. Связано это с необходимостью систематизации статистической информации, характеризующей развитие экономики, на основе общих методологических принципов, согласованных различными странами. Такие системы разрабатываются международными и межправительственными организациями в виде стандартных классификаций и номенклатур международной сопоставимости и анализа статистических данных. Различают классификации мирового сообщества и региональные классификации (например, стран Европейского союза).</w:t>
      </w:r>
    </w:p>
    <w:p w:rsidR="00795EC8" w:rsidRDefault="00BD6231">
      <w:pPr>
        <w:jc w:val="both"/>
        <w:rPr>
          <w:rFonts w:ascii="Times New Roman" w:hAnsi="Times New Roman"/>
          <w:sz w:val="24"/>
        </w:rPr>
      </w:pPr>
      <w:r>
        <w:rPr>
          <w:rFonts w:ascii="Times New Roman" w:hAnsi="Times New Roman"/>
          <w:sz w:val="24"/>
        </w:rPr>
        <w:tab/>
        <w:t>Так для классификации товаров и услуг, для характеристики видов экономической деятельности в настоящее время применяются следующие классификационные системы (номенклатуры).</w:t>
      </w: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i/>
          <w:sz w:val="24"/>
        </w:rPr>
        <w:t>Международная стандартная отраслевая классификация всех видов экономической деятельности - МСОК. (</w:t>
      </w:r>
      <w:r>
        <w:rPr>
          <w:rFonts w:ascii="Times New Roman" w:hAnsi="Times New Roman"/>
          <w:i/>
          <w:sz w:val="24"/>
          <w:lang w:val="en-US"/>
        </w:rPr>
        <w:t>International Standard Industrial Classification of all Economic Activities – ISIC).</w:t>
      </w:r>
      <w:r>
        <w:rPr>
          <w:rFonts w:ascii="Times New Roman" w:hAnsi="Times New Roman"/>
          <w:i/>
          <w:sz w:val="24"/>
        </w:rPr>
        <w:t xml:space="preserve"> </w:t>
      </w:r>
      <w:r>
        <w:rPr>
          <w:rFonts w:ascii="Times New Roman" w:hAnsi="Times New Roman"/>
          <w:sz w:val="24"/>
        </w:rPr>
        <w:t>МСОК отражает структуру производства, т.е. способ объединения видов экономической деятельности в рамках производственных единиц и распределение этих видов между ними в странах. Основные виды деятельности – предприятия. Все виды хозяйственной деятельности в МСОК подразделены на 9 разделов, которые в свою очередь включают подразделы, группы и подгруппы. На самом детальном уровне МСОК имеет 159 отдельных категорий.</w:t>
      </w: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i/>
          <w:sz w:val="24"/>
        </w:rPr>
        <w:t>Стандартная международная торговая классификация ООН (СМТК)</w:t>
      </w:r>
      <w:r>
        <w:rPr>
          <w:rFonts w:ascii="Times New Roman" w:hAnsi="Times New Roman"/>
          <w:i/>
          <w:sz w:val="24"/>
          <w:lang w:val="en-US"/>
        </w:rPr>
        <w:t>(Standard International Trade Classification – SITC).</w:t>
      </w:r>
      <w:r>
        <w:rPr>
          <w:rFonts w:ascii="Times New Roman" w:hAnsi="Times New Roman"/>
          <w:sz w:val="24"/>
        </w:rPr>
        <w:t xml:space="preserve"> Эта система стала основной для многих национальных внешнеторговых классификаций большинства промышленно развитых стран. На базе СМТК многие страны рассчитывают индексы, а по ним общие индексы внешней торговли. В основе построения СМТК лежит степень обработки товаров. Исходя из этого признака все товары делятся на разделы, отделы, группы и подгруппы. Это в определенной степени обеспечивает известную сопоставимость статистических показателей различных стран и дает возможность проводить анализ товарной структуры международной торговли.</w:t>
      </w:r>
      <w:r>
        <w:rPr>
          <w:rFonts w:ascii="Times New Roman" w:hAnsi="Times New Roman"/>
          <w:sz w:val="24"/>
          <w:lang w:val="en-US"/>
        </w:rPr>
        <w:t xml:space="preserve"> </w:t>
      </w:r>
      <w:r>
        <w:rPr>
          <w:rFonts w:ascii="Times New Roman" w:hAnsi="Times New Roman"/>
          <w:sz w:val="24"/>
        </w:rPr>
        <w:t>СМТК содержит 10 разделов, 67 отделов, 261 группу и 1033 подгруппы.</w:t>
      </w: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i/>
          <w:sz w:val="24"/>
        </w:rPr>
        <w:t>Гармонизированная система описания и кодирования товаров ГС (</w:t>
      </w:r>
      <w:r>
        <w:rPr>
          <w:rFonts w:ascii="Times New Roman" w:hAnsi="Times New Roman"/>
          <w:i/>
          <w:sz w:val="24"/>
          <w:lang w:val="en-US"/>
        </w:rPr>
        <w:t xml:space="preserve">Harmonized Commodity Description and Coding System). </w:t>
      </w:r>
      <w:r>
        <w:rPr>
          <w:rFonts w:ascii="Times New Roman" w:hAnsi="Times New Roman"/>
          <w:sz w:val="24"/>
        </w:rPr>
        <w:t>Номенклатура гармонизированной системы базируется в основном на прежней номенклатуре Совета таможенного сотрудничества (СТС), известной в международной практике как Брюссельская таможенная номенклатура (БТН), и внешнеторговом товарном классификаторе ООН(СМТК). ГС является попыткой создать универсальную систему классификации и имеет шесть ступеней классификации: разделы - 21; группы - 96; подгруппы - 33; товарные позиции - 1241; подпозиции - 3553; субпозиции - 5019.</w:t>
      </w:r>
    </w:p>
    <w:p w:rsidR="00795EC8" w:rsidRDefault="00BD6231">
      <w:pPr>
        <w:jc w:val="both"/>
        <w:rPr>
          <w:rFonts w:ascii="Times New Roman" w:hAnsi="Times New Roman"/>
          <w:sz w:val="24"/>
        </w:rPr>
      </w:pPr>
      <w:r>
        <w:rPr>
          <w:rFonts w:ascii="Times New Roman" w:hAnsi="Times New Roman"/>
          <w:sz w:val="24"/>
        </w:rPr>
        <w:tab/>
        <w:t>За основу построения этой товарной номенклатуры взята совокупность различных признаков товаров: происхождение, вид материала, назначение товара, его химический состав. Группы товаров формируются исходя из принципов последовательности обработки: сырье - полуфабрикат - готовой изделие.</w:t>
      </w: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i/>
          <w:sz w:val="24"/>
        </w:rPr>
        <w:t>Классификатор основных продуктов - КОП (</w:t>
      </w:r>
      <w:r>
        <w:rPr>
          <w:rFonts w:ascii="Times New Roman" w:hAnsi="Times New Roman"/>
          <w:i/>
          <w:sz w:val="24"/>
          <w:lang w:val="en-US"/>
        </w:rPr>
        <w:t xml:space="preserve">Core Product Classification - CPC). </w:t>
      </w:r>
      <w:r>
        <w:rPr>
          <w:rFonts w:ascii="Times New Roman" w:hAnsi="Times New Roman"/>
          <w:sz w:val="24"/>
        </w:rPr>
        <w:t>КОП связан с МСОК и предназначен для согласования подотраслей экономической статистики и повышения роли национальных счетов как инструментов координации экономической статистики. КОП включает категории всех продуктов, которые могут стать предметом операций на внутреннем или внешнем рынках или накапливаются в качестве запасов и охватываются всеми видами статистического учета. Она включает транспортируемые и нетранспортируемые товары, услуги, материальные и нематериальные активы.</w:t>
      </w:r>
    </w:p>
    <w:p w:rsidR="00795EC8" w:rsidRDefault="00795EC8">
      <w:pPr>
        <w:jc w:val="both"/>
        <w:rPr>
          <w:rFonts w:ascii="Times New Roman" w:hAnsi="Times New Roman"/>
          <w:sz w:val="24"/>
        </w:rPr>
      </w:pPr>
    </w:p>
    <w:p w:rsidR="00795EC8" w:rsidRDefault="00795EC8">
      <w:pPr>
        <w:jc w:val="both"/>
        <w:rPr>
          <w:rFonts w:ascii="Times New Roman" w:hAnsi="Times New Roman"/>
          <w:sz w:val="24"/>
        </w:rPr>
      </w:pPr>
    </w:p>
    <w:p w:rsidR="00795EC8" w:rsidRDefault="00795EC8">
      <w:pPr>
        <w:jc w:val="both"/>
        <w:rPr>
          <w:rFonts w:ascii="Times New Roman" w:hAnsi="Times New Roman"/>
          <w:sz w:val="24"/>
        </w:rPr>
      </w:pPr>
    </w:p>
    <w:p w:rsidR="00795EC8" w:rsidRDefault="00BD6231">
      <w:pPr>
        <w:jc w:val="center"/>
        <w:rPr>
          <w:rFonts w:ascii="Times New Roman" w:hAnsi="Times New Roman"/>
          <w:b/>
          <w:sz w:val="24"/>
        </w:rPr>
      </w:pPr>
      <w:r>
        <w:rPr>
          <w:rFonts w:ascii="Times New Roman" w:hAnsi="Times New Roman"/>
          <w:b/>
          <w:sz w:val="24"/>
        </w:rPr>
        <w:tab/>
        <w:t>1.3 Источники информации по МЭО</w:t>
      </w:r>
    </w:p>
    <w:p w:rsidR="00795EC8" w:rsidRDefault="00BD6231" w:rsidP="00BD6231">
      <w:pPr>
        <w:numPr>
          <w:ilvl w:val="12"/>
          <w:numId w:val="0"/>
        </w:numPr>
        <w:jc w:val="both"/>
        <w:rPr>
          <w:rFonts w:ascii="Times New Roman" w:hAnsi="Times New Roman"/>
          <w:sz w:val="24"/>
        </w:rPr>
      </w:pPr>
      <w:r>
        <w:rPr>
          <w:rFonts w:ascii="Times New Roman" w:hAnsi="Times New Roman"/>
          <w:i/>
          <w:sz w:val="24"/>
        </w:rPr>
        <w:t>Публикации МСИ</w:t>
      </w:r>
      <w:r>
        <w:rPr>
          <w:rFonts w:ascii="Times New Roman" w:hAnsi="Times New Roman"/>
          <w:sz w:val="24"/>
        </w:rPr>
        <w:t xml:space="preserve">. Основной публикацией является </w:t>
      </w:r>
      <w:r>
        <w:rPr>
          <w:rFonts w:ascii="Times New Roman" w:hAnsi="Times New Roman"/>
          <w:sz w:val="24"/>
          <w:lang w:val="en-US"/>
        </w:rPr>
        <w:t xml:space="preserve">“Bulletin of the International Statistical Institute”. </w:t>
      </w:r>
      <w:r>
        <w:rPr>
          <w:rFonts w:ascii="Times New Roman" w:hAnsi="Times New Roman"/>
          <w:sz w:val="24"/>
        </w:rPr>
        <w:t xml:space="preserve">Также МСИ готовит к изданию материалы очередных сессий МСИ, выпускает журнал </w:t>
      </w:r>
      <w:r>
        <w:rPr>
          <w:rFonts w:ascii="Times New Roman" w:hAnsi="Times New Roman"/>
          <w:sz w:val="24"/>
          <w:lang w:val="en-US"/>
        </w:rPr>
        <w:t>“ISI News”</w:t>
      </w:r>
      <w:r>
        <w:rPr>
          <w:rFonts w:ascii="Times New Roman" w:hAnsi="Times New Roman"/>
          <w:sz w:val="24"/>
        </w:rPr>
        <w:t xml:space="preserve">, совместно с французским национальным институтом </w:t>
      </w:r>
      <w:r>
        <w:rPr>
          <w:rFonts w:ascii="Times New Roman" w:hAnsi="Times New Roman"/>
          <w:sz w:val="24"/>
          <w:lang w:val="en-US"/>
        </w:rPr>
        <w:t>“Annual Review of International Statistics”</w:t>
      </w:r>
      <w:r>
        <w:rPr>
          <w:rFonts w:ascii="Times New Roman" w:hAnsi="Times New Roman"/>
          <w:sz w:val="24"/>
        </w:rPr>
        <w:t>.</w:t>
      </w:r>
    </w:p>
    <w:p w:rsidR="00795EC8" w:rsidRDefault="00795EC8">
      <w:pPr>
        <w:jc w:val="both"/>
        <w:rPr>
          <w:rFonts w:ascii="Times New Roman" w:hAnsi="Times New Roman"/>
          <w:sz w:val="24"/>
        </w:rPr>
      </w:pPr>
    </w:p>
    <w:p w:rsidR="00795EC8" w:rsidRDefault="00BD6231">
      <w:pPr>
        <w:ind w:left="720"/>
        <w:jc w:val="both"/>
        <w:rPr>
          <w:rFonts w:ascii="Times New Roman" w:hAnsi="Times New Roman"/>
          <w:sz w:val="24"/>
        </w:rPr>
      </w:pPr>
      <w:r>
        <w:rPr>
          <w:rFonts w:ascii="Times New Roman" w:hAnsi="Times New Roman"/>
          <w:i/>
          <w:sz w:val="24"/>
        </w:rPr>
        <w:t>Статистические издания ООН.</w:t>
      </w:r>
    </w:p>
    <w:p w:rsidR="00795EC8" w:rsidRDefault="00BD6231">
      <w:pPr>
        <w:jc w:val="both"/>
        <w:rPr>
          <w:rFonts w:ascii="Times New Roman" w:hAnsi="Times New Roman"/>
          <w:sz w:val="24"/>
        </w:rPr>
      </w:pPr>
      <w:r>
        <w:rPr>
          <w:rFonts w:ascii="Times New Roman" w:hAnsi="Times New Roman"/>
          <w:sz w:val="24"/>
          <w:lang w:val="en-US"/>
        </w:rPr>
        <w:t xml:space="preserve">  </w:t>
      </w:r>
      <w:r>
        <w:rPr>
          <w:rFonts w:ascii="Times New Roman" w:hAnsi="Times New Roman"/>
          <w:sz w:val="24"/>
        </w:rPr>
        <w:t>“</w:t>
      </w:r>
      <w:r>
        <w:rPr>
          <w:rFonts w:ascii="Times New Roman" w:hAnsi="Times New Roman"/>
          <w:i/>
          <w:sz w:val="24"/>
        </w:rPr>
        <w:t xml:space="preserve">Годовой справочник - </w:t>
      </w:r>
      <w:r>
        <w:rPr>
          <w:rFonts w:ascii="Times New Roman" w:hAnsi="Times New Roman"/>
          <w:i/>
          <w:sz w:val="24"/>
          <w:lang w:val="en-US"/>
        </w:rPr>
        <w:t>Statistical Yearbook</w:t>
      </w:r>
      <w:r>
        <w:rPr>
          <w:rFonts w:ascii="Times New Roman" w:hAnsi="Times New Roman"/>
          <w:sz w:val="24"/>
          <w:lang w:val="en-US"/>
        </w:rPr>
        <w:t>”</w:t>
      </w:r>
      <w:r>
        <w:rPr>
          <w:rFonts w:ascii="Times New Roman" w:hAnsi="Times New Roman"/>
          <w:sz w:val="24"/>
        </w:rPr>
        <w:t xml:space="preserve"> - содержит большое количество сведений экономической и социальной направленности, характеризующих население, рабочую силу, производство сельскохозяйственной продукции, горнодобывающую и обрабатывающую отрасли промышленности, строительство, топливно-энергетические отрасли, торговлю внешнюю и внутреннюю, транспорт, связь, потребление, платежный баланс, заработную плату, здравоохранение, жилищный комплекс, образование, науку, культуру.</w:t>
      </w:r>
    </w:p>
    <w:p w:rsidR="00795EC8" w:rsidRDefault="00BD6231">
      <w:pPr>
        <w:jc w:val="both"/>
        <w:rPr>
          <w:rFonts w:ascii="Times New Roman" w:hAnsi="Times New Roman"/>
          <w:sz w:val="24"/>
        </w:rPr>
      </w:pPr>
      <w:r>
        <w:rPr>
          <w:rFonts w:ascii="Times New Roman" w:hAnsi="Times New Roman"/>
          <w:sz w:val="24"/>
        </w:rPr>
        <w:t xml:space="preserve">  “</w:t>
      </w:r>
      <w:r>
        <w:rPr>
          <w:rFonts w:ascii="Times New Roman" w:hAnsi="Times New Roman"/>
          <w:i/>
          <w:sz w:val="24"/>
        </w:rPr>
        <w:t xml:space="preserve">Месячный статистический бюллетень - </w:t>
      </w:r>
      <w:r>
        <w:rPr>
          <w:rFonts w:ascii="Times New Roman" w:hAnsi="Times New Roman"/>
          <w:i/>
          <w:sz w:val="24"/>
          <w:lang w:val="en-US"/>
        </w:rPr>
        <w:t>Monthly Bulletin of Statictics</w:t>
      </w:r>
      <w:r>
        <w:rPr>
          <w:rFonts w:ascii="Times New Roman" w:hAnsi="Times New Roman"/>
          <w:sz w:val="24"/>
          <w:lang w:val="en-US"/>
        </w:rPr>
        <w:t>”</w:t>
      </w:r>
      <w:r>
        <w:rPr>
          <w:rFonts w:ascii="Times New Roman" w:hAnsi="Times New Roman"/>
          <w:sz w:val="24"/>
        </w:rPr>
        <w:t>-  содержит сведения по многим отраслям национального хозяйства свыше 200 стран и территорий, а также специальные таблицы по важнейшим социально экономическим вопросам. В нем публикуются сведения о демографической ситуации, о трудовой политики государства, о производстве промышленной продукции, о внутренней и внешней торговле (в долларах и в национальной валюте), о развитии транспорта, о социальном положении и др.</w:t>
      </w:r>
    </w:p>
    <w:p w:rsidR="00795EC8" w:rsidRDefault="00BD6231">
      <w:pPr>
        <w:jc w:val="both"/>
        <w:rPr>
          <w:rFonts w:ascii="Times New Roman" w:hAnsi="Times New Roman"/>
          <w:sz w:val="24"/>
        </w:rPr>
      </w:pPr>
      <w:r>
        <w:rPr>
          <w:rFonts w:ascii="Times New Roman" w:hAnsi="Times New Roman"/>
          <w:sz w:val="24"/>
        </w:rPr>
        <w:t xml:space="preserve">  “</w:t>
      </w:r>
      <w:r>
        <w:rPr>
          <w:rFonts w:ascii="Times New Roman" w:hAnsi="Times New Roman"/>
          <w:i/>
          <w:sz w:val="24"/>
        </w:rPr>
        <w:t xml:space="preserve">Годовой статистический справочник по национальным счетам - </w:t>
      </w:r>
      <w:r>
        <w:rPr>
          <w:rFonts w:ascii="Times New Roman" w:hAnsi="Times New Roman"/>
          <w:i/>
          <w:sz w:val="24"/>
          <w:lang w:val="en-US"/>
        </w:rPr>
        <w:t>Yearbook of National Accounts Statistics</w:t>
      </w:r>
      <w:r>
        <w:rPr>
          <w:rFonts w:ascii="Times New Roman" w:hAnsi="Times New Roman"/>
          <w:sz w:val="24"/>
          <w:lang w:val="en-US"/>
        </w:rPr>
        <w:t xml:space="preserve">” - </w:t>
      </w:r>
      <w:r>
        <w:rPr>
          <w:rFonts w:ascii="Times New Roman" w:hAnsi="Times New Roman"/>
          <w:sz w:val="24"/>
        </w:rPr>
        <w:t>приводятся сведения о национальной валюте свыше 200 стран и территорий мира. Данные по странам соответствуют ныне действующей Системе национальных счетов ООН (СНС) по следующим показателям: использование ВВП, НД; распределение ВНП по отраслям экономики; пофакторное распределение дохода от внутреннего производства; ресурсы и использование товаров и услуг; расходы на содержание государственного аппарата; частные расходы; формирование основного капитала; текущие операции (доходы и расходы) и операции с капиталами обществ, институтов, государственных учреждений и частных хозяйств, операции с заграницей.</w:t>
      </w:r>
    </w:p>
    <w:p w:rsidR="00795EC8" w:rsidRDefault="00BD6231">
      <w:pPr>
        <w:jc w:val="both"/>
        <w:rPr>
          <w:rFonts w:ascii="Times New Roman" w:hAnsi="Times New Roman"/>
          <w:sz w:val="24"/>
        </w:rPr>
      </w:pPr>
      <w:r>
        <w:rPr>
          <w:rFonts w:ascii="Times New Roman" w:hAnsi="Times New Roman"/>
          <w:sz w:val="24"/>
        </w:rPr>
        <w:t xml:space="preserve">  “</w:t>
      </w:r>
      <w:r>
        <w:rPr>
          <w:rFonts w:ascii="Times New Roman" w:hAnsi="Times New Roman"/>
          <w:i/>
          <w:sz w:val="24"/>
        </w:rPr>
        <w:t xml:space="preserve">Годовой внешнеторговый справочник - </w:t>
      </w:r>
      <w:r>
        <w:rPr>
          <w:rFonts w:ascii="Times New Roman" w:hAnsi="Times New Roman"/>
          <w:i/>
          <w:sz w:val="24"/>
          <w:lang w:val="en-US"/>
        </w:rPr>
        <w:t>Yearbook of International Trade Statistics</w:t>
      </w:r>
      <w:r>
        <w:rPr>
          <w:rFonts w:ascii="Times New Roman" w:hAnsi="Times New Roman"/>
          <w:sz w:val="24"/>
          <w:lang w:val="en-US"/>
        </w:rPr>
        <w:t xml:space="preserve">” - </w:t>
      </w:r>
      <w:r>
        <w:rPr>
          <w:rFonts w:ascii="Times New Roman" w:hAnsi="Times New Roman"/>
          <w:sz w:val="24"/>
        </w:rPr>
        <w:t>приводятся сведения о территории и населении свыше 200 стран.</w:t>
      </w:r>
    </w:p>
    <w:p w:rsidR="00795EC8" w:rsidRDefault="00BD6231">
      <w:pPr>
        <w:jc w:val="both"/>
        <w:rPr>
          <w:rFonts w:ascii="Times New Roman" w:hAnsi="Times New Roman"/>
          <w:sz w:val="24"/>
        </w:rPr>
      </w:pPr>
      <w:r>
        <w:rPr>
          <w:rFonts w:ascii="Times New Roman" w:hAnsi="Times New Roman"/>
          <w:sz w:val="24"/>
        </w:rPr>
        <w:t xml:space="preserve">  “</w:t>
      </w:r>
      <w:r>
        <w:rPr>
          <w:rFonts w:ascii="Times New Roman" w:hAnsi="Times New Roman"/>
          <w:i/>
          <w:sz w:val="24"/>
        </w:rPr>
        <w:t xml:space="preserve">Годовой внешнеторговый справочник - </w:t>
      </w:r>
      <w:r>
        <w:rPr>
          <w:rFonts w:ascii="Times New Roman" w:hAnsi="Times New Roman"/>
          <w:i/>
          <w:sz w:val="24"/>
          <w:lang w:val="en-US"/>
        </w:rPr>
        <w:t>Yearbook of International Trade Statistics</w:t>
      </w:r>
      <w:r>
        <w:rPr>
          <w:rFonts w:ascii="Times New Roman" w:hAnsi="Times New Roman"/>
          <w:sz w:val="24"/>
          <w:lang w:val="en-US"/>
        </w:rPr>
        <w:t xml:space="preserve">” - </w:t>
      </w:r>
      <w:r>
        <w:rPr>
          <w:rFonts w:ascii="Times New Roman" w:hAnsi="Times New Roman"/>
          <w:sz w:val="24"/>
        </w:rPr>
        <w:t>даются сведения о внешней торговле различных стран мира в стоимостных показателях, в текущих ценах, а также по экспортируемым и импортируемым товарам.</w:t>
      </w:r>
    </w:p>
    <w:p w:rsidR="00795EC8" w:rsidRDefault="00BD6231">
      <w:pPr>
        <w:jc w:val="both"/>
        <w:rPr>
          <w:rFonts w:ascii="Times New Roman" w:hAnsi="Times New Roman"/>
          <w:sz w:val="24"/>
        </w:rPr>
      </w:pPr>
      <w:r>
        <w:rPr>
          <w:rFonts w:ascii="Times New Roman" w:hAnsi="Times New Roman"/>
          <w:sz w:val="24"/>
        </w:rPr>
        <w:t xml:space="preserve">  “</w:t>
      </w:r>
      <w:r>
        <w:rPr>
          <w:rFonts w:ascii="Times New Roman" w:hAnsi="Times New Roman"/>
          <w:i/>
          <w:sz w:val="24"/>
        </w:rPr>
        <w:t xml:space="preserve">Статистический внешнеторговый товарный справочник - </w:t>
      </w:r>
      <w:r>
        <w:rPr>
          <w:rFonts w:ascii="Times New Roman" w:hAnsi="Times New Roman"/>
          <w:i/>
          <w:sz w:val="24"/>
          <w:lang w:val="en-US"/>
        </w:rPr>
        <w:t>Commodity Trade Statistics</w:t>
      </w:r>
      <w:r>
        <w:rPr>
          <w:rFonts w:ascii="Times New Roman" w:hAnsi="Times New Roman"/>
          <w:sz w:val="24"/>
          <w:lang w:val="en-US"/>
        </w:rPr>
        <w:t xml:space="preserve">” - </w:t>
      </w:r>
      <w:r>
        <w:rPr>
          <w:rFonts w:ascii="Times New Roman" w:hAnsi="Times New Roman"/>
          <w:sz w:val="24"/>
        </w:rPr>
        <w:t>содержит сведения по одной или нескольких странах. Стоимостные показатели даны в долларах США, а количество товаров - в метрических единицах измерения.</w:t>
      </w:r>
    </w:p>
    <w:p w:rsidR="00795EC8" w:rsidRDefault="00BD6231">
      <w:pPr>
        <w:jc w:val="both"/>
        <w:rPr>
          <w:rFonts w:ascii="Times New Roman" w:hAnsi="Times New Roman"/>
          <w:sz w:val="24"/>
        </w:rPr>
      </w:pPr>
      <w:r>
        <w:rPr>
          <w:rFonts w:ascii="Times New Roman" w:hAnsi="Times New Roman"/>
          <w:sz w:val="24"/>
        </w:rPr>
        <w:t xml:space="preserve">  “</w:t>
      </w:r>
      <w:r>
        <w:rPr>
          <w:rFonts w:ascii="Times New Roman" w:hAnsi="Times New Roman"/>
          <w:i/>
          <w:sz w:val="24"/>
        </w:rPr>
        <w:t xml:space="preserve">Мировая торговля (приложение) - </w:t>
      </w:r>
      <w:r>
        <w:rPr>
          <w:rFonts w:ascii="Times New Roman" w:hAnsi="Times New Roman"/>
          <w:i/>
          <w:sz w:val="24"/>
          <w:lang w:val="en-US"/>
        </w:rPr>
        <w:t>World Trade Annual (Supplement)</w:t>
      </w:r>
      <w:r>
        <w:rPr>
          <w:rFonts w:ascii="Times New Roman" w:hAnsi="Times New Roman"/>
          <w:sz w:val="24"/>
          <w:lang w:val="en-US"/>
        </w:rPr>
        <w:t xml:space="preserve">” - </w:t>
      </w:r>
      <w:r>
        <w:rPr>
          <w:rFonts w:ascii="Times New Roman" w:hAnsi="Times New Roman"/>
          <w:sz w:val="24"/>
        </w:rPr>
        <w:t>приведены данные о внешней торговле 24 стран, на долю которых приходится около 4/5 мировой торговли и 1300 товарных позиций, расположенных по схеме СМТК ООН.</w:t>
      </w:r>
    </w:p>
    <w:p w:rsidR="00795EC8" w:rsidRDefault="00BD6231">
      <w:pPr>
        <w:jc w:val="both"/>
        <w:rPr>
          <w:rFonts w:ascii="Times New Roman" w:hAnsi="Times New Roman"/>
          <w:sz w:val="24"/>
        </w:rPr>
      </w:pPr>
      <w:r>
        <w:rPr>
          <w:rFonts w:ascii="Times New Roman" w:hAnsi="Times New Roman"/>
          <w:sz w:val="24"/>
        </w:rPr>
        <w:t xml:space="preserve">  Региональные комиссии, действующие в рамках ЭКОСОС выпускают собственные статистические сборники. Кроме этого в систему ООН входит целый ряд специализированных учреждений, статистические издания которых могут представлять большой интерес при проведении анализа экономического положения страны. Это в первую очередь МВФ, ФАО, МОТ и др.</w:t>
      </w:r>
    </w:p>
    <w:p w:rsidR="00795EC8" w:rsidRDefault="00BD6231">
      <w:pPr>
        <w:jc w:val="both"/>
        <w:rPr>
          <w:rFonts w:ascii="Times New Roman" w:hAnsi="Times New Roman"/>
          <w:sz w:val="24"/>
        </w:rPr>
      </w:pPr>
      <w:r>
        <w:rPr>
          <w:rFonts w:ascii="Times New Roman" w:hAnsi="Times New Roman"/>
          <w:sz w:val="24"/>
        </w:rPr>
        <w:t xml:space="preserve">  Кроме перечисленных служб большую статистическую работу в Секретариате ООН ведут ЮНКТАД и ЮНИДО и международные организации, действующие вне системы ООН. К наиболее крупным из последних относятся ОЭСР и ЕС.</w:t>
      </w:r>
    </w:p>
    <w:p w:rsidR="00795EC8" w:rsidRDefault="00BD6231">
      <w:pPr>
        <w:jc w:val="both"/>
        <w:rPr>
          <w:rFonts w:ascii="Times New Roman" w:hAnsi="Times New Roman"/>
          <w:sz w:val="24"/>
        </w:rPr>
      </w:pPr>
      <w:r>
        <w:rPr>
          <w:rFonts w:ascii="Times New Roman" w:hAnsi="Times New Roman"/>
          <w:sz w:val="24"/>
        </w:rPr>
        <w:t xml:space="preserve">  Наконец, большая группа статистической информации содержится в национальных, включая правительственные и неправительственные, службы и их статистические и аналитические издания. В качестве примера можно привести статистическое издание США - </w:t>
      </w:r>
      <w:r>
        <w:rPr>
          <w:rFonts w:ascii="Times New Roman" w:hAnsi="Times New Roman"/>
          <w:sz w:val="24"/>
          <w:lang w:val="en-US"/>
        </w:rPr>
        <w:t xml:space="preserve">“Board of Covernors of the Federal Reserve System” </w:t>
      </w:r>
      <w:r>
        <w:rPr>
          <w:rFonts w:ascii="Times New Roman" w:hAnsi="Times New Roman"/>
          <w:sz w:val="24"/>
        </w:rPr>
        <w:t xml:space="preserve">и </w:t>
      </w:r>
      <w:r>
        <w:rPr>
          <w:rFonts w:ascii="Times New Roman" w:hAnsi="Times New Roman"/>
          <w:sz w:val="24"/>
          <w:lang w:val="en-US"/>
        </w:rPr>
        <w:t>“Survey of Current Bussines”</w:t>
      </w:r>
      <w:r>
        <w:rPr>
          <w:rFonts w:ascii="Times New Roman" w:hAnsi="Times New Roman"/>
          <w:sz w:val="24"/>
        </w:rPr>
        <w:t>.</w:t>
      </w:r>
    </w:p>
    <w:p w:rsidR="00795EC8" w:rsidRDefault="00795EC8">
      <w:pPr>
        <w:jc w:val="both"/>
        <w:rPr>
          <w:rFonts w:ascii="Times New Roman" w:hAnsi="Times New Roman"/>
          <w:sz w:val="24"/>
        </w:rPr>
      </w:pPr>
    </w:p>
    <w:p w:rsidR="00795EC8" w:rsidRDefault="00BD6231">
      <w:pPr>
        <w:jc w:val="center"/>
        <w:rPr>
          <w:rFonts w:ascii="Times New Roman" w:hAnsi="Times New Roman"/>
          <w:b/>
          <w:sz w:val="24"/>
        </w:rPr>
      </w:pPr>
      <w:r>
        <w:rPr>
          <w:rFonts w:ascii="Times New Roman" w:hAnsi="Times New Roman"/>
          <w:b/>
          <w:sz w:val="24"/>
        </w:rPr>
        <w:t>2 Информационное обеспечение (на примере ценовой информации)</w:t>
      </w:r>
    </w:p>
    <w:p w:rsidR="00795EC8" w:rsidRDefault="00BD6231">
      <w:pPr>
        <w:jc w:val="center"/>
        <w:rPr>
          <w:rFonts w:ascii="Times New Roman" w:hAnsi="Times New Roman"/>
          <w:b/>
          <w:sz w:val="24"/>
        </w:rPr>
      </w:pPr>
      <w:r>
        <w:rPr>
          <w:rFonts w:ascii="Times New Roman" w:hAnsi="Times New Roman"/>
          <w:b/>
          <w:sz w:val="24"/>
        </w:rPr>
        <w:t>2.1 Продукция производителей информационных услуг.</w:t>
      </w:r>
    </w:p>
    <w:p w:rsidR="00795EC8" w:rsidRDefault="00BD6231">
      <w:pPr>
        <w:jc w:val="both"/>
        <w:rPr>
          <w:rFonts w:ascii="Times New Roman" w:hAnsi="Times New Roman"/>
          <w:sz w:val="24"/>
        </w:rPr>
      </w:pPr>
      <w:r>
        <w:rPr>
          <w:rFonts w:ascii="Times New Roman" w:hAnsi="Times New Roman"/>
          <w:sz w:val="24"/>
        </w:rPr>
        <w:tab/>
        <w:t>Регулярное получение и обновление оперативной информации о ценах – предложений и контрактов – нередко сопряжено с серьезными трудностями. Так, например, фирма, выступающая на рынке в качестве продавца, вряд ли сможет напрямую получить предложение на поставку аналогичного товара от другой фирмы, своего конкурента. Другие недостатки оперативной информации заключаются в разнородности данных, относящихся к конкретным товарам и внешнеторговым операциям, невозможности их прямого сравнения, необходимости выполнения многочисленных процедур по приведению их к сопоставимому виду.</w:t>
      </w:r>
    </w:p>
    <w:p w:rsidR="00795EC8" w:rsidRDefault="00BD6231">
      <w:pPr>
        <w:jc w:val="both"/>
        <w:rPr>
          <w:rFonts w:ascii="Times New Roman" w:hAnsi="Times New Roman"/>
          <w:sz w:val="24"/>
        </w:rPr>
      </w:pPr>
      <w:r>
        <w:rPr>
          <w:rFonts w:ascii="Times New Roman" w:hAnsi="Times New Roman"/>
          <w:sz w:val="24"/>
        </w:rPr>
        <w:tab/>
        <w:t>От указанных недостатков во многом свободны материалы по ценам, входящие в группу продукции производителей информационных услуг. Сотни различных организаций в зарубежных странах заняты сбором исходной ценовой информации, ее аналитической обработкой, хранением и распространением на коммерческой основе. В их числе органы государственной статистики, консультационные и исследовательские фирмы, торговые издательства и торгово-промышленные палаты, ассоциации производителей и др. Их усилиями разнородная информация приводится к сопоставимому виду, выстраивается во временные ряды ценовых показателей, которые позволяют без особого труда определить общие тенденции динамики цен на мировом рынке и практически незаменимы при разработке прогнозов цен.</w:t>
      </w:r>
    </w:p>
    <w:p w:rsidR="00795EC8" w:rsidRDefault="00BD6231">
      <w:pPr>
        <w:jc w:val="both"/>
        <w:rPr>
          <w:rFonts w:ascii="Times New Roman" w:hAnsi="Times New Roman"/>
          <w:sz w:val="24"/>
        </w:rPr>
      </w:pPr>
      <w:r>
        <w:rPr>
          <w:rFonts w:ascii="Times New Roman" w:hAnsi="Times New Roman"/>
          <w:sz w:val="24"/>
        </w:rPr>
        <w:tab/>
        <w:t>В отличии от оперативной информации, сбор которой ограничен кругом практических задач, решаемых коммерческой организацией на внешнем рынке, ценовая продукция указанных выше производителей информационных услуг доступна самому широкому кругу пользователей. Поэтому полученные от них материалы по мировым ценам служат важным дополнением оперативных источников информационного обеспечения конъюктурно-ценовой работы. В практике ценообразования во внешнеэкономической деятельности нашли широкое применение следующие периодические материалы по мировым ценам:</w:t>
      </w:r>
    </w:p>
    <w:p w:rsidR="00795EC8" w:rsidRDefault="00795EC8">
      <w:pPr>
        <w:jc w:val="both"/>
        <w:rPr>
          <w:rFonts w:ascii="Times New Roman" w:hAnsi="Times New Roman"/>
          <w:sz w:val="24"/>
        </w:rPr>
      </w:pPr>
    </w:p>
    <w:p w:rsidR="00795EC8" w:rsidRDefault="00BD6231">
      <w:pPr>
        <w:jc w:val="both"/>
        <w:rPr>
          <w:rFonts w:ascii="Times New Roman" w:hAnsi="Times New Roman"/>
          <w:sz w:val="24"/>
        </w:rPr>
      </w:pPr>
      <w:r>
        <w:rPr>
          <w:rFonts w:ascii="Times New Roman" w:hAnsi="Times New Roman"/>
          <w:sz w:val="24"/>
        </w:rPr>
        <w:t>1) Публикации по ценам биржевых товаров, т.е. биржевым котировкам. Данные цены являются ценами сделок, совершаемых на товарных биржах. Как известно, международная практика биржевой торговли имеет место на ограниченном ряде мировых рынков сырьевых товаров, таких как зерно, сахар, кофе, хлопок, джут, натуральный каучук и шелк, цветные металлы и др. Биржевые котировки устанавливаются с регулярностью работы товарной биржи, например на Лондонской бирже цветных металлов – два раза в день, на утренней и вечерней сессии.</w:t>
      </w:r>
    </w:p>
    <w:p w:rsidR="00795EC8" w:rsidRDefault="00BD6231">
      <w:pPr>
        <w:ind w:firstLine="360"/>
        <w:jc w:val="both"/>
        <w:rPr>
          <w:rFonts w:ascii="Times New Roman" w:hAnsi="Times New Roman"/>
          <w:sz w:val="24"/>
        </w:rPr>
      </w:pPr>
      <w:r>
        <w:rPr>
          <w:rFonts w:ascii="Times New Roman" w:hAnsi="Times New Roman"/>
          <w:sz w:val="24"/>
        </w:rPr>
        <w:t>По правилам работы товарных бирж на них используются типовые контракты. В этом случае коммерческие условия, стандарты качества продаваемого товара, физический объем одной поставляемой партии, так же как и другие условия сделок, способных повлиять на цену день ото дня, год за годом остаются неизменными. Благодаря этому биржевые котировки обладают уникальным свойством – они сопоставимы между собой без какой бы то ни было предварительной обработки.</w:t>
      </w:r>
    </w:p>
    <w:p w:rsidR="00795EC8" w:rsidRDefault="00BD6231">
      <w:pPr>
        <w:ind w:firstLine="360"/>
        <w:jc w:val="both"/>
        <w:rPr>
          <w:rFonts w:ascii="Times New Roman" w:hAnsi="Times New Roman"/>
          <w:sz w:val="24"/>
          <w:lang w:val="en-US"/>
        </w:rPr>
      </w:pPr>
      <w:r>
        <w:rPr>
          <w:rFonts w:ascii="Times New Roman" w:hAnsi="Times New Roman"/>
          <w:sz w:val="24"/>
        </w:rPr>
        <w:t xml:space="preserve">В зависимости от типа сделки публикуются биржевые котировки на товары с немедленной поставкой и отсрочкой поставки. Биржевые котировки первого вида на цветные металлы находят применение в расчетах скользящих цен на сложные машины и оборудование. Основной периодической публикацией по биржевым котировкам является журнал </w:t>
      </w:r>
      <w:r>
        <w:rPr>
          <w:rFonts w:ascii="Times New Roman" w:hAnsi="Times New Roman"/>
          <w:sz w:val="24"/>
          <w:lang w:val="pl-PL"/>
        </w:rPr>
        <w:t>„</w:t>
      </w:r>
      <w:r>
        <w:rPr>
          <w:rFonts w:ascii="Times New Roman" w:hAnsi="Times New Roman"/>
          <w:sz w:val="24"/>
          <w:lang w:val="en-US"/>
        </w:rPr>
        <w:t>Metal Bulletin”.</w:t>
      </w:r>
    </w:p>
    <w:p w:rsidR="00795EC8" w:rsidRDefault="00BD6231">
      <w:pPr>
        <w:jc w:val="both"/>
        <w:rPr>
          <w:rFonts w:ascii="Times New Roman" w:hAnsi="Times New Roman"/>
          <w:sz w:val="24"/>
          <w:lang w:val="en-US"/>
        </w:rPr>
      </w:pPr>
      <w:r>
        <w:rPr>
          <w:rFonts w:ascii="Times New Roman" w:hAnsi="Times New Roman"/>
          <w:sz w:val="24"/>
        </w:rPr>
        <w:t xml:space="preserve">2) Специальные публикации по справочным ценам. Данные ценовые показатели чаще всего являются ценами, по которым предлагается приобрести товар. Вместе с тем, цены фактических сделок могут отличаться от них как в большую, таки в меньшую сторону, в том числе за счет системы скидок или надбавок, которую используют экспортеры. Справочные цены распространены на рынках таких товаров, как энергоносители, продукция черной металлургии и сырье для ее производства, химические товары. По нефти, нефтепродуктам примером публикации по справочным ценам является ежедневный бюллетень </w:t>
      </w:r>
      <w:r>
        <w:rPr>
          <w:rFonts w:ascii="Times New Roman" w:hAnsi="Times New Roman"/>
          <w:sz w:val="24"/>
          <w:lang w:val="en-US"/>
        </w:rPr>
        <w:t xml:space="preserve">“Oilgram Price Report”, а </w:t>
      </w:r>
      <w:r>
        <w:rPr>
          <w:rFonts w:ascii="Times New Roman" w:hAnsi="Times New Roman"/>
          <w:sz w:val="24"/>
        </w:rPr>
        <w:t>по черным металлам – журнал</w:t>
      </w:r>
      <w:r>
        <w:rPr>
          <w:rFonts w:ascii="Times New Roman" w:hAnsi="Times New Roman"/>
          <w:sz w:val="24"/>
          <w:lang w:val="en-US"/>
        </w:rPr>
        <w:t xml:space="preserve"> “Metal Bulletin”.</w:t>
      </w:r>
    </w:p>
    <w:p w:rsidR="00795EC8" w:rsidRDefault="00BD6231">
      <w:pPr>
        <w:ind w:firstLine="360"/>
        <w:jc w:val="both"/>
        <w:rPr>
          <w:rFonts w:ascii="Times New Roman" w:hAnsi="Times New Roman"/>
          <w:sz w:val="24"/>
          <w:lang w:val="en-US"/>
        </w:rPr>
      </w:pPr>
      <w:r>
        <w:rPr>
          <w:rFonts w:ascii="Times New Roman" w:hAnsi="Times New Roman"/>
          <w:sz w:val="24"/>
        </w:rPr>
        <w:t xml:space="preserve">В последние годы растет число публикаций по справочным ценам на готовые изделия, в особенности на серийно выпускаемые машины, оборудование, средства вычислительной и телекоммуникационной техники, программное обеспечение. Так на рынке вертолетов пользуется известностью американское издание </w:t>
      </w:r>
      <w:r>
        <w:rPr>
          <w:rFonts w:ascii="Times New Roman" w:hAnsi="Times New Roman"/>
          <w:sz w:val="24"/>
          <w:lang w:val="en-US"/>
        </w:rPr>
        <w:t xml:space="preserve">“Blue Book”, </w:t>
      </w:r>
      <w:r>
        <w:rPr>
          <w:rFonts w:ascii="Times New Roman" w:hAnsi="Times New Roman"/>
          <w:sz w:val="24"/>
        </w:rPr>
        <w:t xml:space="preserve">а среди дилеров, продающих импортные ЭВМ, популярны справочники </w:t>
      </w:r>
      <w:r>
        <w:rPr>
          <w:rFonts w:ascii="Times New Roman" w:hAnsi="Times New Roman"/>
          <w:sz w:val="24"/>
          <w:lang w:val="en-US"/>
        </w:rPr>
        <w:t xml:space="preserve">“DataPro”, “Auerbach Technology Reports” </w:t>
      </w:r>
      <w:r>
        <w:rPr>
          <w:rFonts w:ascii="Times New Roman" w:hAnsi="Times New Roman"/>
          <w:sz w:val="24"/>
        </w:rPr>
        <w:t xml:space="preserve">и </w:t>
      </w:r>
      <w:r>
        <w:rPr>
          <w:rFonts w:ascii="Times New Roman" w:hAnsi="Times New Roman"/>
          <w:sz w:val="24"/>
          <w:lang w:val="en-US"/>
        </w:rPr>
        <w:t>“ The Software Users’ Year Book”</w:t>
      </w:r>
      <w:r>
        <w:rPr>
          <w:rFonts w:ascii="Times New Roman" w:hAnsi="Times New Roman"/>
          <w:sz w:val="24"/>
        </w:rPr>
        <w:t xml:space="preserve">,    каждый из которых выходит в нескольких томах по отдельным товарным группам. Характерно, что по товарам широкого применения такая информация может содержать не только оптовые, но и розничные цены, которые даются дилерам в качестве рекомендаций. В этом случае используется аббревиатура </w:t>
      </w:r>
      <w:r>
        <w:rPr>
          <w:rFonts w:ascii="Times New Roman" w:hAnsi="Times New Roman"/>
          <w:sz w:val="24"/>
          <w:lang w:val="en-US"/>
        </w:rPr>
        <w:t>RRP (Recommended Retail Price).</w:t>
      </w:r>
    </w:p>
    <w:p w:rsidR="00795EC8" w:rsidRDefault="00BD6231">
      <w:pPr>
        <w:jc w:val="both"/>
        <w:rPr>
          <w:rFonts w:ascii="Times New Roman" w:hAnsi="Times New Roman"/>
          <w:sz w:val="24"/>
        </w:rPr>
      </w:pPr>
      <w:r>
        <w:rPr>
          <w:rFonts w:ascii="Times New Roman" w:hAnsi="Times New Roman"/>
          <w:sz w:val="24"/>
          <w:lang w:val="en-US"/>
        </w:rPr>
        <w:t xml:space="preserve">3) </w:t>
      </w:r>
      <w:r>
        <w:rPr>
          <w:rFonts w:ascii="Times New Roman" w:hAnsi="Times New Roman"/>
          <w:sz w:val="24"/>
        </w:rPr>
        <w:t>Статистические публикации</w:t>
      </w:r>
      <w:r>
        <w:rPr>
          <w:rFonts w:ascii="Times New Roman" w:hAnsi="Times New Roman"/>
          <w:sz w:val="24"/>
          <w:lang w:val="en-US"/>
        </w:rPr>
        <w:t xml:space="preserve"> </w:t>
      </w:r>
      <w:r>
        <w:rPr>
          <w:rFonts w:ascii="Times New Roman" w:hAnsi="Times New Roman"/>
          <w:sz w:val="24"/>
        </w:rPr>
        <w:t xml:space="preserve">по индексам экспортных, импортных и внутренних оптовых цен, а также специализированным индексам цен. Разработчиками этой ценовой информации являются международные организации, органы официальной государственной статистики и авторитетные издательства. Работу этих организаций характеризует научно обоснованная методика расчетов индексов и представительность статистической выборки исходные данных. </w:t>
      </w:r>
    </w:p>
    <w:p w:rsidR="00795EC8" w:rsidRDefault="00BD6231">
      <w:pPr>
        <w:ind w:firstLine="360"/>
        <w:jc w:val="both"/>
        <w:rPr>
          <w:rFonts w:ascii="Times New Roman" w:hAnsi="Times New Roman"/>
          <w:sz w:val="24"/>
        </w:rPr>
      </w:pPr>
      <w:r>
        <w:rPr>
          <w:rFonts w:ascii="Times New Roman" w:hAnsi="Times New Roman"/>
          <w:sz w:val="24"/>
        </w:rPr>
        <w:t>Вполне очевидно, что во внешнеторговом ценообразовании предпочтение отдается использованию индексов экспортных и импортных цен. Однако, поскольку регулярная подготовка этих индексов по широкой товарной номенклатуре ведется лишь в нескольких высокоразвитых странах, вместо них используются индексы внутренних оптовых цен. Такое допущение оправдано тем, что индексы как отдельные показатели необходимы в расчетах только для количественной оценки тенденций изменения цен. В свою очередь, рассчитанные на базе одной валюты, индексы экспортных и внутренних оптовых цен обычно имеют однонаправленные, близкие друг другу тенденции.</w:t>
      </w:r>
    </w:p>
    <w:p w:rsidR="00795EC8" w:rsidRDefault="00BD6231">
      <w:pPr>
        <w:ind w:firstLine="360"/>
        <w:jc w:val="both"/>
        <w:rPr>
          <w:rFonts w:ascii="Times New Roman" w:hAnsi="Times New Roman"/>
          <w:sz w:val="24"/>
        </w:rPr>
      </w:pPr>
      <w:r>
        <w:rPr>
          <w:rFonts w:ascii="Times New Roman" w:hAnsi="Times New Roman"/>
          <w:sz w:val="24"/>
        </w:rPr>
        <w:t>В приведены наиболее известные издания зарубежной статистической периодики, специализирующейся на публикации индексов экспортных, импортных и внутренних оптовых цен, которые применяются как для изучения механизма рыночного ценообразования, так и в расчетах внешнеторговых цен конкретных товаров. Наряду с этим, там же даны примеры изданий специализированных индексов цен на отдельные виды товаров и услуг.</w:t>
      </w:r>
    </w:p>
    <w:p w:rsidR="00795EC8" w:rsidRDefault="00BD6231">
      <w:pPr>
        <w:jc w:val="both"/>
        <w:rPr>
          <w:rFonts w:ascii="Times New Roman" w:hAnsi="Times New Roman"/>
          <w:sz w:val="24"/>
        </w:rPr>
      </w:pPr>
      <w:r>
        <w:rPr>
          <w:rFonts w:ascii="Times New Roman" w:hAnsi="Times New Roman"/>
          <w:sz w:val="24"/>
        </w:rPr>
        <w:t xml:space="preserve">4) Цены статистики внешней торговли зарубежных стран, которые получают путем деления данных о стоимостных объемах экспортированных или импортированных товаров на их физический объем. Как известно, внешнеторговая статистика включает данные, отражающие географическую направленность экспорта и географическую принадлежность импорта. Благодаря этому получаемые цены статистики внешней торговли (англ. </w:t>
      </w:r>
      <w:r>
        <w:rPr>
          <w:rFonts w:ascii="Times New Roman" w:hAnsi="Times New Roman"/>
          <w:sz w:val="24"/>
          <w:lang w:val="en-US"/>
        </w:rPr>
        <w:t>unit prices)</w:t>
      </w:r>
      <w:r>
        <w:rPr>
          <w:rFonts w:ascii="Times New Roman" w:hAnsi="Times New Roman"/>
          <w:sz w:val="24"/>
        </w:rPr>
        <w:t xml:space="preserve"> показывают, сколько стоят единицы физического объема, рассчитанные по товарным группам таможенной классификации, при их экспорте или импорте в определенный период времени в конкретную страну. Ограничение в использования таких цен возникает из-за того, что для технически сложных товаров физический объем часто измеряется в единицах, учитывающих массу. В таких случаях физическая неоднородность изделий (например, станков с ЧПУ) не позволяет получить приемлемый для практического применения показатель цен.</w:t>
      </w:r>
    </w:p>
    <w:p w:rsidR="00795EC8" w:rsidRDefault="00BD6231">
      <w:pPr>
        <w:ind w:firstLine="360"/>
        <w:jc w:val="both"/>
        <w:rPr>
          <w:rFonts w:ascii="Times New Roman" w:hAnsi="Times New Roman"/>
          <w:sz w:val="24"/>
        </w:rPr>
      </w:pPr>
      <w:r>
        <w:rPr>
          <w:rFonts w:ascii="Times New Roman" w:hAnsi="Times New Roman"/>
          <w:sz w:val="24"/>
        </w:rPr>
        <w:t>Полнота информационного обеспечения – итог кропотливой работы по сбору и предварительной обработке больших массивов данных, в ходе которых нередки столкновения с трудностями как методико-технического, так и коммерческого характера.</w:t>
      </w:r>
    </w:p>
    <w:p w:rsidR="00795EC8" w:rsidRDefault="00795EC8">
      <w:pPr>
        <w:ind w:left="510"/>
        <w:jc w:val="both"/>
        <w:rPr>
          <w:rFonts w:ascii="Times New Roman" w:hAnsi="Times New Roman"/>
          <w:sz w:val="24"/>
          <w:lang w:val="en-US"/>
        </w:rPr>
      </w:pPr>
    </w:p>
    <w:p w:rsidR="00795EC8" w:rsidRDefault="00BD6231">
      <w:pPr>
        <w:ind w:firstLine="360"/>
        <w:jc w:val="center"/>
        <w:rPr>
          <w:rFonts w:ascii="Times New Roman" w:hAnsi="Times New Roman"/>
          <w:sz w:val="24"/>
        </w:rPr>
      </w:pPr>
      <w:r>
        <w:rPr>
          <w:rFonts w:ascii="Times New Roman" w:hAnsi="Times New Roman"/>
          <w:b/>
          <w:sz w:val="24"/>
        </w:rPr>
        <w:t>2.2 Электронные информационные услуги.</w:t>
      </w:r>
    </w:p>
    <w:p w:rsidR="00795EC8" w:rsidRDefault="00BD6231">
      <w:pPr>
        <w:jc w:val="both"/>
        <w:rPr>
          <w:rFonts w:ascii="Times New Roman" w:hAnsi="Times New Roman"/>
          <w:sz w:val="24"/>
        </w:rPr>
      </w:pPr>
      <w:r>
        <w:rPr>
          <w:rFonts w:ascii="Times New Roman" w:hAnsi="Times New Roman"/>
          <w:sz w:val="24"/>
        </w:rPr>
        <w:tab/>
        <w:t>Новые возможности в информационном обеспечении конъюктурно-ценовой работы открываются благодаря созданию и развитию рынка электронных информационных услуг. Современные компьютеры и телекоммуникационные технологии дают доступ практически ко всем приведенным выше видам ценовой информации, которые накапливаются в автоматизированных базах данных (АБД), в совокупности составляющих зарубежные информационно-вычислительные ресурсы. Организация сбора такой информации отличается в зависимости от применения технических носителей и способов получения данных из АБД.</w:t>
      </w:r>
    </w:p>
    <w:p w:rsidR="00795EC8" w:rsidRDefault="00BD6231">
      <w:pPr>
        <w:jc w:val="both"/>
        <w:rPr>
          <w:rFonts w:ascii="Times New Roman" w:hAnsi="Times New Roman"/>
          <w:sz w:val="24"/>
        </w:rPr>
      </w:pPr>
      <w:r>
        <w:rPr>
          <w:rFonts w:ascii="Times New Roman" w:hAnsi="Times New Roman"/>
          <w:sz w:val="24"/>
        </w:rPr>
        <w:tab/>
        <w:t>Основным способом является удаленный диалоговый режим работы с зарубежными информационно-вычислительными ресурсами (</w:t>
      </w:r>
      <w:r>
        <w:rPr>
          <w:rFonts w:ascii="Times New Roman" w:hAnsi="Times New Roman"/>
          <w:sz w:val="24"/>
          <w:lang w:val="en-US"/>
        </w:rPr>
        <w:t xml:space="preserve">online interactive mode). </w:t>
      </w:r>
      <w:r>
        <w:rPr>
          <w:rFonts w:ascii="Times New Roman" w:hAnsi="Times New Roman"/>
          <w:sz w:val="24"/>
        </w:rPr>
        <w:t xml:space="preserve">В этом случае терминальное устройство пользователя подключается к ЭВМ с интересующими его АБД с помощью средств связи, идентичных высококачественным телефонным сетям. При таком режиме работы по линии связи предается диалог: от пользователя в ЭВМ поступают запросы, а в обратном направлении – отобранная из базы данных ценовая информация. Текст диалога, включая полученную информацию, заносится на магнитные носители ЭВМ пользователя и может быть в дальнейшем распечатан, отредактирован с помощью специальных программ или подвергнут иным вариантам обработки. </w:t>
      </w:r>
    </w:p>
    <w:p w:rsidR="00795EC8" w:rsidRDefault="00BD6231">
      <w:pPr>
        <w:jc w:val="both"/>
        <w:rPr>
          <w:rFonts w:ascii="Times New Roman" w:hAnsi="Times New Roman"/>
          <w:sz w:val="24"/>
        </w:rPr>
      </w:pPr>
      <w:r>
        <w:rPr>
          <w:rFonts w:ascii="Times New Roman" w:hAnsi="Times New Roman"/>
          <w:sz w:val="24"/>
        </w:rPr>
        <w:tab/>
        <w:t>Если обработанная информация имеет большой объем, пользователь может заказать ее распечатку, чтобы сохранить время подключения к ЭВМ и загрузку линии связи. В данном режиме работы по линии заказывается распечатка найденной информации, которая затем пересылается авиапочтой. Другие вида электронных услуг информационных услуг основываются на предоставлении пользователю автоматизированных баз или отдельных групп массивов данных, целиком записанных на различные магнитные носители: магнитные ленты, дискеты, компакт-диски. Поскольку чаше требуется лишь какая-то, возможно незначительная, часть больших объемов информации, такие виды услуг пользуются меньшим спросом. Поэтому преобладающая часть электронных информационных услуг приходится на удаленный диалоговый режим работы.</w:t>
      </w:r>
    </w:p>
    <w:p w:rsidR="00795EC8" w:rsidRDefault="00BD6231">
      <w:pPr>
        <w:jc w:val="both"/>
        <w:rPr>
          <w:rFonts w:ascii="Times New Roman" w:hAnsi="Times New Roman"/>
          <w:sz w:val="24"/>
        </w:rPr>
      </w:pPr>
      <w:r>
        <w:rPr>
          <w:rFonts w:ascii="Times New Roman" w:hAnsi="Times New Roman"/>
          <w:sz w:val="24"/>
        </w:rPr>
        <w:tab/>
        <w:t xml:space="preserve">Отечественные пользователи подключаются к АБД с помощью российских специализированных информационных служб. При этом им открывается доступ к многочисленным зарубежным АБД по ценам. </w:t>
      </w:r>
    </w:p>
    <w:p w:rsidR="00795EC8" w:rsidRDefault="00BD6231">
      <w:pPr>
        <w:jc w:val="both"/>
        <w:rPr>
          <w:rFonts w:ascii="Times New Roman" w:hAnsi="Times New Roman"/>
          <w:sz w:val="24"/>
          <w:lang w:val="en-US"/>
        </w:rPr>
      </w:pPr>
      <w:r>
        <w:rPr>
          <w:rFonts w:ascii="Times New Roman" w:hAnsi="Times New Roman"/>
          <w:sz w:val="24"/>
        </w:rPr>
        <w:tab/>
        <w:t>Услуги по подключению и проведению поиска в этих АБД предоставляет, например, ВАО “Совинцентр”, вычислительный центр которого с 1985 года в числе первых подключил свою терминальную станцию к Национальному центру автоматизированного обмена информацией, став удаленным абонентом целого ряда крупных зарубежных информационно-вычислительных сетей. В настоящее время информационная служба действует в составе бизнес-центра ВАО “Совинцентр”</w:t>
      </w:r>
      <w:r>
        <w:rPr>
          <w:rFonts w:ascii="Times New Roman" w:hAnsi="Times New Roman"/>
          <w:sz w:val="24"/>
          <w:lang w:val="en-US"/>
        </w:rPr>
        <w:t xml:space="preserve">. </w:t>
      </w:r>
    </w:p>
    <w:p w:rsidR="00795EC8" w:rsidRDefault="00BD6231">
      <w:pPr>
        <w:jc w:val="both"/>
        <w:rPr>
          <w:rFonts w:ascii="Times New Roman" w:hAnsi="Times New Roman"/>
          <w:sz w:val="24"/>
        </w:rPr>
      </w:pPr>
      <w:r>
        <w:rPr>
          <w:rFonts w:ascii="Times New Roman" w:hAnsi="Times New Roman"/>
          <w:sz w:val="24"/>
          <w:lang w:val="en-US"/>
        </w:rPr>
        <w:tab/>
      </w:r>
      <w:r>
        <w:rPr>
          <w:rFonts w:ascii="Times New Roman" w:hAnsi="Times New Roman"/>
          <w:sz w:val="24"/>
        </w:rPr>
        <w:t>Организация информационного обеспечения постоянно совершенствуется, в первую очередь за счет использования современной компьютерной и телекоммуникационной технологии. Далеко не каждая промышленная или торговая компания располагает достаточными возможностями для информационного обеспечения своей работы собственными силами. Сказывается также то, что в период экономической реформы предприятия нередко вынуждены переориентироваться на выпуск новой продукции и вести поиск сбыта на слабо изученных рынках.</w:t>
      </w:r>
    </w:p>
    <w:p w:rsidR="00795EC8" w:rsidRDefault="00795EC8">
      <w:pPr>
        <w:jc w:val="both"/>
        <w:rPr>
          <w:rFonts w:ascii="Times New Roman" w:hAnsi="Times New Roman"/>
          <w:sz w:val="24"/>
        </w:rPr>
      </w:pPr>
    </w:p>
    <w:p w:rsidR="00795EC8" w:rsidRDefault="00BD6231">
      <w:pPr>
        <w:jc w:val="center"/>
        <w:rPr>
          <w:rFonts w:ascii="Times New Roman" w:hAnsi="Times New Roman"/>
          <w:b/>
          <w:sz w:val="24"/>
        </w:rPr>
      </w:pPr>
      <w:r>
        <w:rPr>
          <w:rFonts w:ascii="Times New Roman" w:hAnsi="Times New Roman"/>
          <w:b/>
          <w:sz w:val="24"/>
        </w:rPr>
        <w:tab/>
        <w:t xml:space="preserve">2.3 Единая система внешнеэкономической информации. </w:t>
      </w:r>
    </w:p>
    <w:p w:rsidR="00795EC8" w:rsidRDefault="00BD6231">
      <w:pPr>
        <w:jc w:val="both"/>
        <w:rPr>
          <w:rFonts w:ascii="Times New Roman" w:hAnsi="Times New Roman"/>
          <w:sz w:val="24"/>
          <w:lang w:val="en-US"/>
        </w:rPr>
      </w:pPr>
      <w:r>
        <w:rPr>
          <w:rFonts w:ascii="Times New Roman" w:hAnsi="Times New Roman"/>
          <w:sz w:val="24"/>
        </w:rPr>
        <w:tab/>
        <w:t>Для обеспечения поиска ценовой информации, необходимой для расчетов цен импортных и экспортных операций, в течении последних лет значительная часть оперативной ценовой информации была подготовлена для многократного использования в рамках проекта создания Единой системы внешнеэкономической информации (ЕСВИ). Разработку и поэтапное внедрение ЕСВИ осуществляют Главное управление координации и регулирования внешнеэкономических операций (ГУВО) МВЭС и объединение информационного обеспечения и автоматизированной обработки данных (ИнформВЭС) МВЭС</w:t>
      </w:r>
      <w:r>
        <w:rPr>
          <w:rFonts w:ascii="Times New Roman" w:hAnsi="Times New Roman"/>
          <w:sz w:val="24"/>
          <w:lang w:val="en-US"/>
        </w:rPr>
        <w:t>.</w:t>
      </w:r>
    </w:p>
    <w:p w:rsidR="00795EC8" w:rsidRDefault="00BD6231">
      <w:pPr>
        <w:jc w:val="both"/>
        <w:rPr>
          <w:rFonts w:ascii="Times New Roman" w:hAnsi="Times New Roman"/>
          <w:sz w:val="24"/>
        </w:rPr>
      </w:pPr>
      <w:r>
        <w:rPr>
          <w:rFonts w:ascii="Times New Roman" w:hAnsi="Times New Roman"/>
          <w:sz w:val="24"/>
        </w:rPr>
        <w:tab/>
        <w:t>Важной составной частью ЕСВИ является организованный в структуре МВЭС банк ценовой информации, который пополняется участниками внешнеэкономических связей, направляющих в него данные о контрактных ценах на экспортируемые и импортируемые товары и услуги. Банк ценовой информации ведется объединением ИнформВЭС, которое по запросам на коммерческих условиях предоставляет ценовую информацию в виде позиционных контрактных цен и прейскурантов цен по экспорту. Данные о контрактных ценах хранятся в банке ценовой информации на конфиденциальной основе  и сообщаются пользователям без указания на конкретный контракт и его участников.</w:t>
      </w:r>
    </w:p>
    <w:p w:rsidR="00795EC8" w:rsidRDefault="00BD6231">
      <w:pPr>
        <w:jc w:val="both"/>
        <w:rPr>
          <w:rFonts w:ascii="Times New Roman" w:hAnsi="Times New Roman"/>
          <w:sz w:val="24"/>
        </w:rPr>
      </w:pPr>
      <w:r>
        <w:rPr>
          <w:rFonts w:ascii="Times New Roman" w:hAnsi="Times New Roman"/>
          <w:sz w:val="24"/>
        </w:rPr>
        <w:tab/>
        <w:t>Пользователи банка ценовой информации могут обращаться в него как по каналам различных средств связи, так и через республиканских и региональных уполномоченных МВЭС. Участники внешнеэкономических связей, предоставляющие в этот банк данных сведения о ценах своих контрактов и предложений, имеют льготный режим ценового информационного обеспечения.</w:t>
      </w:r>
    </w:p>
    <w:p w:rsidR="00795EC8" w:rsidRDefault="00BD6231">
      <w:pPr>
        <w:jc w:val="both"/>
        <w:rPr>
          <w:rFonts w:ascii="Times New Roman" w:hAnsi="Times New Roman"/>
          <w:sz w:val="24"/>
        </w:rPr>
      </w:pPr>
      <w:r>
        <w:rPr>
          <w:rFonts w:ascii="Times New Roman" w:hAnsi="Times New Roman"/>
          <w:sz w:val="24"/>
        </w:rPr>
        <w:tab/>
        <w:t>Другими важными источниками информации о ценах являются периодические издания Всероссийского научно-исследовательского конъюктурного института (ВНИКИ), в первую очередь “Бюллетень иностранной коммерческой информации” (БИКИ). В других периодических изданиях ВНИКИ содержатся сведения о текущих ценах сельскохозяйственных товаров и продукции их переработки, энергоносителей, химических товаров, удобрений, медикаментов, руд и металлов, вторичного сырья и отдельных товаров для широкого потребления, а также биржевые цены мировых товарных рынков и цены фактических сделок.</w:t>
      </w:r>
    </w:p>
    <w:p w:rsidR="00795EC8" w:rsidRDefault="00795EC8">
      <w:pPr>
        <w:jc w:val="both"/>
        <w:rPr>
          <w:rFonts w:ascii="Times New Roman" w:hAnsi="Times New Roman"/>
          <w:sz w:val="24"/>
        </w:rPr>
      </w:pPr>
    </w:p>
    <w:p w:rsidR="00795EC8" w:rsidRDefault="00BD6231">
      <w:pPr>
        <w:jc w:val="center"/>
        <w:rPr>
          <w:rFonts w:ascii="Times New Roman" w:hAnsi="Times New Roman"/>
          <w:b/>
          <w:sz w:val="24"/>
        </w:rPr>
      </w:pPr>
      <w:r>
        <w:rPr>
          <w:rFonts w:ascii="Times New Roman" w:hAnsi="Times New Roman"/>
          <w:b/>
          <w:sz w:val="24"/>
        </w:rPr>
        <w:t xml:space="preserve"> 3 Использование </w:t>
      </w:r>
      <w:r>
        <w:rPr>
          <w:rFonts w:ascii="Times New Roman" w:hAnsi="Times New Roman"/>
          <w:b/>
          <w:sz w:val="24"/>
          <w:lang w:val="en-US"/>
        </w:rPr>
        <w:t xml:space="preserve">INTERNET </w:t>
      </w:r>
      <w:r>
        <w:rPr>
          <w:rFonts w:ascii="Times New Roman" w:hAnsi="Times New Roman"/>
          <w:b/>
          <w:sz w:val="24"/>
        </w:rPr>
        <w:t>в деловых коммуникациях и бизнесе.</w:t>
      </w:r>
    </w:p>
    <w:p w:rsidR="00795EC8" w:rsidRDefault="00BD6231">
      <w:pPr>
        <w:jc w:val="both"/>
        <w:rPr>
          <w:rFonts w:ascii="Times New Roman" w:hAnsi="Times New Roman"/>
          <w:sz w:val="24"/>
        </w:rPr>
      </w:pPr>
      <w:r>
        <w:rPr>
          <w:rFonts w:ascii="Times New Roman" w:hAnsi="Times New Roman"/>
          <w:sz w:val="24"/>
        </w:rPr>
        <w:tab/>
        <w:t xml:space="preserve">Пользователи электронной почты </w:t>
      </w:r>
      <w:r>
        <w:rPr>
          <w:rFonts w:ascii="Times New Roman" w:hAnsi="Times New Roman"/>
          <w:sz w:val="24"/>
          <w:lang w:val="en-US"/>
        </w:rPr>
        <w:t xml:space="preserve">Internet </w:t>
      </w:r>
      <w:r>
        <w:rPr>
          <w:rFonts w:ascii="Times New Roman" w:hAnsi="Times New Roman"/>
          <w:sz w:val="24"/>
        </w:rPr>
        <w:t xml:space="preserve">достаточно часто решают свои деловые проблемы, обмениваясь письмами, контрактными предложениями, информацией о ценах, конъюктуре рынка и других коммерческих вопросах. Однако следует иметь в виду, что сравнительно недавно коммерческие организации не допускались к подключению к </w:t>
      </w:r>
      <w:r>
        <w:rPr>
          <w:rFonts w:ascii="Times New Roman" w:hAnsi="Times New Roman"/>
          <w:sz w:val="24"/>
          <w:lang w:val="en-US"/>
        </w:rPr>
        <w:t>Internet-</w:t>
      </w:r>
      <w:r>
        <w:rPr>
          <w:rFonts w:ascii="Times New Roman" w:hAnsi="Times New Roman"/>
          <w:sz w:val="24"/>
        </w:rPr>
        <w:t>узлам.</w:t>
      </w:r>
    </w:p>
    <w:p w:rsidR="00795EC8" w:rsidRDefault="00BD6231">
      <w:pPr>
        <w:jc w:val="both"/>
        <w:rPr>
          <w:rFonts w:ascii="Times New Roman" w:hAnsi="Times New Roman"/>
          <w:sz w:val="24"/>
        </w:rPr>
      </w:pPr>
      <w:r>
        <w:rPr>
          <w:rFonts w:ascii="Times New Roman" w:hAnsi="Times New Roman"/>
          <w:sz w:val="24"/>
        </w:rPr>
        <w:tab/>
        <w:t xml:space="preserve">Первоначально это ограничение было снято для исследовательских организаций, а также учебных центров коммерческих фирм. Затем были приняты общие организационные решения: доступ к </w:t>
      </w:r>
      <w:r>
        <w:rPr>
          <w:rFonts w:ascii="Times New Roman" w:hAnsi="Times New Roman"/>
          <w:sz w:val="24"/>
          <w:lang w:val="en-US"/>
        </w:rPr>
        <w:t xml:space="preserve">Internet </w:t>
      </w:r>
      <w:r>
        <w:rPr>
          <w:rFonts w:ascii="Times New Roman" w:hAnsi="Times New Roman"/>
          <w:sz w:val="24"/>
        </w:rPr>
        <w:t xml:space="preserve">стал возможным для любых коммерческих организаций; был организован домен верхнего уровня </w:t>
      </w:r>
      <w:r>
        <w:rPr>
          <w:rFonts w:ascii="Times New Roman" w:hAnsi="Times New Roman"/>
          <w:sz w:val="24"/>
          <w:lang w:val="en-US"/>
        </w:rPr>
        <w:t>COM</w:t>
      </w:r>
      <w:r>
        <w:rPr>
          <w:rFonts w:ascii="Times New Roman" w:hAnsi="Times New Roman"/>
          <w:sz w:val="24"/>
        </w:rPr>
        <w:t xml:space="preserve">, куда вошли многие коммерческие сети. Возник консорциум сетей </w:t>
      </w:r>
      <w:r>
        <w:rPr>
          <w:rFonts w:ascii="Times New Roman" w:hAnsi="Times New Roman"/>
          <w:sz w:val="24"/>
          <w:lang w:val="en-US"/>
        </w:rPr>
        <w:t xml:space="preserve">CIX (Commercial Internet Exchange), </w:t>
      </w:r>
      <w:r>
        <w:rPr>
          <w:rFonts w:ascii="Times New Roman" w:hAnsi="Times New Roman"/>
          <w:sz w:val="24"/>
        </w:rPr>
        <w:t xml:space="preserve">предоставляющих коммерческие услуги на базе </w:t>
      </w:r>
      <w:r>
        <w:rPr>
          <w:rFonts w:ascii="Times New Roman" w:hAnsi="Times New Roman"/>
          <w:sz w:val="24"/>
          <w:lang w:val="en-US"/>
        </w:rPr>
        <w:t>Internet.</w:t>
      </w:r>
    </w:p>
    <w:p w:rsidR="00795EC8" w:rsidRDefault="00BD6231">
      <w:pPr>
        <w:jc w:val="both"/>
        <w:rPr>
          <w:rFonts w:ascii="Times New Roman" w:hAnsi="Times New Roman"/>
          <w:sz w:val="24"/>
        </w:rPr>
      </w:pPr>
      <w:r>
        <w:rPr>
          <w:rFonts w:ascii="Times New Roman" w:hAnsi="Times New Roman"/>
          <w:sz w:val="24"/>
        </w:rPr>
        <w:tab/>
        <w:t xml:space="preserve">Таким образом, за последние пять лет облик </w:t>
      </w:r>
      <w:r>
        <w:rPr>
          <w:rFonts w:ascii="Times New Roman" w:hAnsi="Times New Roman"/>
          <w:sz w:val="24"/>
          <w:lang w:val="en-US"/>
        </w:rPr>
        <w:t xml:space="preserve">Internet </w:t>
      </w:r>
      <w:r>
        <w:rPr>
          <w:rFonts w:ascii="Times New Roman" w:hAnsi="Times New Roman"/>
          <w:sz w:val="24"/>
        </w:rPr>
        <w:t xml:space="preserve">как ассоциации компьютерных сетей, решающих образовательные, научно-исследовательские, информационные и гуманитарно-коммуникационные задачи, значительно изменился. В рамках отдельных базовых сетей </w:t>
      </w:r>
      <w:r>
        <w:rPr>
          <w:rFonts w:ascii="Times New Roman" w:hAnsi="Times New Roman"/>
          <w:sz w:val="24"/>
          <w:lang w:val="en-US"/>
        </w:rPr>
        <w:t>Internet</w:t>
      </w:r>
      <w:r>
        <w:rPr>
          <w:rFonts w:ascii="Times New Roman" w:hAnsi="Times New Roman"/>
          <w:sz w:val="24"/>
        </w:rPr>
        <w:t xml:space="preserve">, например в сети </w:t>
      </w:r>
      <w:r>
        <w:rPr>
          <w:rFonts w:ascii="Times New Roman" w:hAnsi="Times New Roman"/>
          <w:sz w:val="24"/>
          <w:lang w:val="en-US"/>
        </w:rPr>
        <w:t>NSFNET</w:t>
      </w:r>
      <w:r>
        <w:rPr>
          <w:rFonts w:ascii="Times New Roman" w:hAnsi="Times New Roman"/>
          <w:sz w:val="24"/>
        </w:rPr>
        <w:t xml:space="preserve">, действуют строгие ограничения, запрещающие коммерческий трафик. Другие структуры типа </w:t>
      </w:r>
      <w:r>
        <w:rPr>
          <w:rFonts w:ascii="Times New Roman" w:hAnsi="Times New Roman"/>
          <w:sz w:val="24"/>
          <w:lang w:val="en-US"/>
        </w:rPr>
        <w:t xml:space="preserve">CIS </w:t>
      </w:r>
      <w:r>
        <w:rPr>
          <w:rFonts w:ascii="Times New Roman" w:hAnsi="Times New Roman"/>
          <w:sz w:val="24"/>
        </w:rPr>
        <w:t xml:space="preserve">создают собственные сетевые маршруты для коммерческого трафика, стимулирующие использование </w:t>
      </w:r>
      <w:r>
        <w:rPr>
          <w:rFonts w:ascii="Times New Roman" w:hAnsi="Times New Roman"/>
          <w:sz w:val="24"/>
          <w:lang w:val="en-US"/>
        </w:rPr>
        <w:t xml:space="preserve">Internet </w:t>
      </w:r>
      <w:r>
        <w:rPr>
          <w:rFonts w:ascii="Times New Roman" w:hAnsi="Times New Roman"/>
          <w:sz w:val="24"/>
        </w:rPr>
        <w:t>различными фирмами и бизнесменами.</w:t>
      </w:r>
    </w:p>
    <w:p w:rsidR="00795EC8" w:rsidRDefault="00BD6231">
      <w:pPr>
        <w:jc w:val="both"/>
        <w:rPr>
          <w:rFonts w:ascii="Times New Roman" w:hAnsi="Times New Roman"/>
          <w:sz w:val="24"/>
        </w:rPr>
      </w:pPr>
      <w:r>
        <w:rPr>
          <w:rFonts w:ascii="Times New Roman" w:hAnsi="Times New Roman"/>
          <w:sz w:val="24"/>
        </w:rPr>
        <w:tab/>
        <w:t xml:space="preserve">Новые технические средства коммуникаций (мобильные сети, персональные коммуникаторы типа </w:t>
      </w:r>
      <w:r>
        <w:rPr>
          <w:rFonts w:ascii="Times New Roman" w:hAnsi="Times New Roman"/>
          <w:sz w:val="24"/>
          <w:lang w:val="en-US"/>
        </w:rPr>
        <w:t>Newton</w:t>
      </w:r>
      <w:r>
        <w:rPr>
          <w:rFonts w:ascii="Times New Roman" w:hAnsi="Times New Roman"/>
          <w:sz w:val="24"/>
        </w:rPr>
        <w:t xml:space="preserve">, средства электронного обмена коммерческой информацией </w:t>
      </w:r>
      <w:r>
        <w:rPr>
          <w:rFonts w:ascii="Times New Roman" w:hAnsi="Times New Roman"/>
          <w:sz w:val="24"/>
          <w:lang w:val="en-US"/>
        </w:rPr>
        <w:t>EDI/EDIFACT</w:t>
      </w:r>
      <w:r>
        <w:rPr>
          <w:rFonts w:ascii="Times New Roman" w:hAnsi="Times New Roman"/>
          <w:sz w:val="24"/>
        </w:rPr>
        <w:t xml:space="preserve">, системы сетевого мультимедиа-трафика) также начинают активно расширять спектр бизнес применений </w:t>
      </w:r>
      <w:r>
        <w:rPr>
          <w:rFonts w:ascii="Times New Roman" w:hAnsi="Times New Roman"/>
          <w:sz w:val="24"/>
          <w:lang w:val="en-US"/>
        </w:rPr>
        <w:t>Internet.</w:t>
      </w:r>
      <w:r>
        <w:rPr>
          <w:rFonts w:ascii="Times New Roman" w:hAnsi="Times New Roman"/>
          <w:sz w:val="24"/>
        </w:rPr>
        <w:t xml:space="preserve"> Деловые люди в командировках могут через </w:t>
      </w:r>
      <w:r>
        <w:rPr>
          <w:rFonts w:ascii="Times New Roman" w:hAnsi="Times New Roman"/>
          <w:sz w:val="24"/>
          <w:lang w:val="en-US"/>
        </w:rPr>
        <w:t>Internet</w:t>
      </w:r>
      <w:r>
        <w:rPr>
          <w:rFonts w:ascii="Times New Roman" w:hAnsi="Times New Roman"/>
          <w:sz w:val="24"/>
        </w:rPr>
        <w:t xml:space="preserve"> получить доступ к своим партнерам, администрации своей фирмы, а также к различным базам деловых новостей, финансовой информации или консультационным центрам.</w:t>
      </w:r>
    </w:p>
    <w:p w:rsidR="00795EC8" w:rsidRDefault="00BD6231">
      <w:pPr>
        <w:jc w:val="both"/>
        <w:rPr>
          <w:rFonts w:ascii="Times New Roman" w:hAnsi="Times New Roman"/>
          <w:sz w:val="24"/>
        </w:rPr>
      </w:pPr>
      <w:r>
        <w:rPr>
          <w:rFonts w:ascii="Times New Roman" w:hAnsi="Times New Roman"/>
          <w:sz w:val="24"/>
        </w:rPr>
        <w:tab/>
        <w:t xml:space="preserve">Рассмотрим кратко основные возможности </w:t>
      </w:r>
      <w:r>
        <w:rPr>
          <w:rFonts w:ascii="Times New Roman" w:hAnsi="Times New Roman"/>
          <w:sz w:val="24"/>
          <w:lang w:val="en-US"/>
        </w:rPr>
        <w:t xml:space="preserve">Internet </w:t>
      </w:r>
      <w:r>
        <w:rPr>
          <w:rFonts w:ascii="Times New Roman" w:hAnsi="Times New Roman"/>
          <w:sz w:val="24"/>
        </w:rPr>
        <w:t>для деловых коммуникаций и бизнеса.</w:t>
      </w:r>
    </w:p>
    <w:p w:rsidR="00795EC8" w:rsidRDefault="00795EC8">
      <w:pPr>
        <w:jc w:val="both"/>
        <w:rPr>
          <w:rFonts w:ascii="Times New Roman" w:hAnsi="Times New Roman"/>
          <w:sz w:val="24"/>
        </w:rPr>
      </w:pP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b/>
          <w:sz w:val="24"/>
        </w:rPr>
        <w:t>Улучшение внутрифирменных коммуникаций</w:t>
      </w:r>
      <w:r>
        <w:rPr>
          <w:rFonts w:ascii="Times New Roman" w:hAnsi="Times New Roman"/>
          <w:sz w:val="24"/>
        </w:rPr>
        <w:t xml:space="preserve">. Во многих фирмах и предприятиях, имеющих региональные отделения и филиалы, внедрение электронной почты для деловой переписки, подготовки контрактов, оформления заказов на комплектующие, оперативной отчетности и других подобных задач, можно значительно ускорить, если базироваться на технологии и развивающейся структуре </w:t>
      </w:r>
      <w:r>
        <w:rPr>
          <w:rFonts w:ascii="Times New Roman" w:hAnsi="Times New Roman"/>
          <w:sz w:val="24"/>
          <w:lang w:val="en-US"/>
        </w:rPr>
        <w:t>Internet.</w:t>
      </w:r>
      <w:r>
        <w:rPr>
          <w:rFonts w:ascii="Times New Roman" w:hAnsi="Times New Roman"/>
          <w:sz w:val="24"/>
        </w:rPr>
        <w:t xml:space="preserve"> В России все большее число организаций пользующихся услугами </w:t>
      </w:r>
      <w:r>
        <w:rPr>
          <w:rFonts w:ascii="Times New Roman" w:hAnsi="Times New Roman"/>
          <w:sz w:val="24"/>
          <w:lang w:val="en-US"/>
        </w:rPr>
        <w:t>Relcom</w:t>
      </w:r>
      <w:r>
        <w:rPr>
          <w:rFonts w:ascii="Times New Roman" w:hAnsi="Times New Roman"/>
          <w:sz w:val="24"/>
        </w:rPr>
        <w:t>, постоянно используют электронную почту для подобных целей.</w:t>
      </w:r>
    </w:p>
    <w:p w:rsidR="00795EC8" w:rsidRDefault="00795EC8">
      <w:pPr>
        <w:jc w:val="both"/>
        <w:rPr>
          <w:rFonts w:ascii="Times New Roman" w:hAnsi="Times New Roman"/>
          <w:sz w:val="24"/>
        </w:rPr>
      </w:pP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b/>
          <w:sz w:val="24"/>
        </w:rPr>
        <w:t>Улучшение возможностей для потребителей</w:t>
      </w:r>
      <w:r>
        <w:rPr>
          <w:rFonts w:ascii="Times New Roman" w:hAnsi="Times New Roman"/>
          <w:sz w:val="24"/>
        </w:rPr>
        <w:t>. Internet</w:t>
      </w:r>
      <w:r>
        <w:rPr>
          <w:rFonts w:ascii="Times New Roman" w:hAnsi="Times New Roman"/>
          <w:sz w:val="24"/>
          <w:lang w:val="en-US"/>
        </w:rPr>
        <w:t xml:space="preserve"> </w:t>
      </w:r>
      <w:r>
        <w:rPr>
          <w:rFonts w:ascii="Times New Roman" w:hAnsi="Times New Roman"/>
          <w:sz w:val="24"/>
        </w:rPr>
        <w:t>в своих современных режимах (</w:t>
      </w:r>
      <w:r>
        <w:rPr>
          <w:rFonts w:ascii="Times New Roman" w:hAnsi="Times New Roman"/>
          <w:sz w:val="24"/>
          <w:lang w:val="en-US"/>
        </w:rPr>
        <w:t xml:space="preserve">online - </w:t>
      </w:r>
      <w:r>
        <w:rPr>
          <w:rFonts w:ascii="Times New Roman" w:hAnsi="Times New Roman"/>
          <w:sz w:val="24"/>
        </w:rPr>
        <w:t xml:space="preserve">доступ к базам данных, оперативный почтовый диалог, передача мультимедиа-информации) позволяет организовать просмотр торговых каталогов и получение разнообразной рекламно-справочной информации о товарах. Простые режимы просмотра рекламных новостей широко используются сегодня отечественными пользователями. Например, через </w:t>
      </w:r>
      <w:r>
        <w:rPr>
          <w:rFonts w:ascii="Times New Roman" w:hAnsi="Times New Roman"/>
          <w:sz w:val="24"/>
          <w:lang w:val="en-US"/>
        </w:rPr>
        <w:t xml:space="preserve">Relcom </w:t>
      </w:r>
      <w:r>
        <w:rPr>
          <w:rFonts w:ascii="Times New Roman" w:hAnsi="Times New Roman"/>
          <w:sz w:val="24"/>
        </w:rPr>
        <w:t>можно получить доступ к файлам компьютерной деловой и рекламной информации московского еженедельника “Компьютер Уолд”.</w:t>
      </w:r>
    </w:p>
    <w:p w:rsidR="00795EC8" w:rsidRDefault="00795EC8">
      <w:pPr>
        <w:jc w:val="both"/>
        <w:rPr>
          <w:rFonts w:ascii="Times New Roman" w:hAnsi="Times New Roman"/>
          <w:sz w:val="24"/>
        </w:rPr>
      </w:pPr>
    </w:p>
    <w:p w:rsidR="00795EC8" w:rsidRDefault="00BD6231">
      <w:pPr>
        <w:jc w:val="both"/>
        <w:rPr>
          <w:rFonts w:ascii="Times New Roman" w:hAnsi="Times New Roman"/>
          <w:sz w:val="24"/>
        </w:rPr>
      </w:pPr>
      <w:r>
        <w:rPr>
          <w:rFonts w:ascii="Times New Roman" w:hAnsi="Times New Roman"/>
          <w:b/>
          <w:sz w:val="24"/>
        </w:rPr>
        <w:t>Маркетинговые исследования рынка</w:t>
      </w:r>
      <w:r>
        <w:rPr>
          <w:rFonts w:ascii="Times New Roman" w:hAnsi="Times New Roman"/>
          <w:sz w:val="24"/>
        </w:rPr>
        <w:t>. Существует большое число списков рассылки Internet, посвященных какому-либо продукту или товарной группе. Фирмы, ведущие бизнес для данной группы продуктов, могут анализировать мнения, комментарии, технические проблемы и другие потребительские аспекты, по котором существенно знать обобщенные мнения потребителей.</w:t>
      </w:r>
    </w:p>
    <w:p w:rsidR="00795EC8" w:rsidRDefault="00BD6231">
      <w:pPr>
        <w:jc w:val="both"/>
        <w:rPr>
          <w:rFonts w:ascii="Times New Roman" w:hAnsi="Times New Roman"/>
          <w:sz w:val="24"/>
        </w:rPr>
      </w:pPr>
      <w:r>
        <w:rPr>
          <w:rFonts w:ascii="Times New Roman" w:hAnsi="Times New Roman"/>
          <w:sz w:val="24"/>
        </w:rPr>
        <w:tab/>
        <w:t xml:space="preserve">Например, список </w:t>
      </w:r>
      <w:r>
        <w:rPr>
          <w:rFonts w:ascii="Times New Roman" w:hAnsi="Times New Roman"/>
          <w:sz w:val="24"/>
          <w:lang w:val="en-US"/>
        </w:rPr>
        <w:t xml:space="preserve">Info-High-Audio </w:t>
      </w:r>
      <w:r>
        <w:rPr>
          <w:rFonts w:ascii="Times New Roman" w:hAnsi="Times New Roman"/>
          <w:sz w:val="24"/>
        </w:rPr>
        <w:t>посвящен высококачественной аудиотехнике: оценкам потребителями усилителей, наушников, стереосистем, аудиокассет и другого подобного оборудования. Производители аудиотехники и менеджеры по торговле могут регулярно анализировать сообщения пользователей, хотя часто и достаточно субъективные, но весьма важные с точки зрения оценки важнейших потребительских факторов.</w:t>
      </w:r>
    </w:p>
    <w:p w:rsidR="00795EC8" w:rsidRDefault="00795EC8">
      <w:pPr>
        <w:jc w:val="both"/>
        <w:rPr>
          <w:rFonts w:ascii="Times New Roman" w:hAnsi="Times New Roman"/>
          <w:sz w:val="24"/>
        </w:rPr>
      </w:pP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b/>
          <w:sz w:val="24"/>
        </w:rPr>
        <w:t xml:space="preserve">Доступность технической информации в </w:t>
      </w:r>
      <w:r>
        <w:rPr>
          <w:rFonts w:ascii="Times New Roman" w:hAnsi="Times New Roman"/>
          <w:b/>
          <w:sz w:val="24"/>
          <w:lang w:val="en-US"/>
        </w:rPr>
        <w:t xml:space="preserve">online </w:t>
      </w:r>
      <w:r>
        <w:rPr>
          <w:rFonts w:ascii="Times New Roman" w:hAnsi="Times New Roman"/>
          <w:b/>
          <w:sz w:val="24"/>
        </w:rPr>
        <w:t>- режиме</w:t>
      </w:r>
      <w:r>
        <w:rPr>
          <w:rFonts w:ascii="Times New Roman" w:hAnsi="Times New Roman"/>
          <w:sz w:val="24"/>
        </w:rPr>
        <w:t xml:space="preserve">. </w:t>
      </w:r>
      <w:r>
        <w:rPr>
          <w:rFonts w:ascii="Times New Roman" w:hAnsi="Times New Roman"/>
          <w:sz w:val="24"/>
          <w:lang w:val="en-US"/>
        </w:rPr>
        <w:t xml:space="preserve">Internet </w:t>
      </w:r>
      <w:r>
        <w:rPr>
          <w:rFonts w:ascii="Times New Roman" w:hAnsi="Times New Roman"/>
          <w:sz w:val="24"/>
        </w:rPr>
        <w:t xml:space="preserve">предоставляет возможность отыскать и просмотреть в оперативном режиме огромные по объему и разнообразию массивы информации: книги, технические каталоги, газеты, журналы, специальные фонды документации. Многие традиционные задачи библиотечно-информационного обслуживания решаются сегодня средствами </w:t>
      </w:r>
      <w:r>
        <w:rPr>
          <w:rFonts w:ascii="Times New Roman" w:hAnsi="Times New Roman"/>
          <w:sz w:val="24"/>
          <w:lang w:val="en-US"/>
        </w:rPr>
        <w:t>Internet</w:t>
      </w:r>
      <w:r>
        <w:rPr>
          <w:rFonts w:ascii="Times New Roman" w:hAnsi="Times New Roman"/>
          <w:sz w:val="24"/>
        </w:rPr>
        <w:t xml:space="preserve"> весьма просто и экономически выгодно. Эти службы действуют в массовом масштабе в </w:t>
      </w:r>
      <w:r>
        <w:rPr>
          <w:rFonts w:ascii="Times New Roman" w:hAnsi="Times New Roman"/>
          <w:sz w:val="24"/>
          <w:lang w:val="en-US"/>
        </w:rPr>
        <w:t>Internet</w:t>
      </w:r>
      <w:r>
        <w:rPr>
          <w:rFonts w:ascii="Times New Roman" w:hAnsi="Times New Roman"/>
          <w:sz w:val="24"/>
        </w:rPr>
        <w:t xml:space="preserve"> только последние 7-8 лет, быстро эволюционируя от экспериментальных режимов к широкому практическому использованию. Поэтому в прессе, связанной с </w:t>
      </w:r>
      <w:r>
        <w:rPr>
          <w:rFonts w:ascii="Times New Roman" w:hAnsi="Times New Roman"/>
          <w:sz w:val="24"/>
          <w:lang w:val="en-US"/>
        </w:rPr>
        <w:t>Internet</w:t>
      </w:r>
      <w:r>
        <w:rPr>
          <w:rFonts w:ascii="Times New Roman" w:hAnsi="Times New Roman"/>
          <w:sz w:val="24"/>
        </w:rPr>
        <w:t xml:space="preserve">, широко дискутируются вормосы взимания платы за пользование </w:t>
      </w:r>
      <w:r>
        <w:rPr>
          <w:rFonts w:ascii="Times New Roman" w:hAnsi="Times New Roman"/>
          <w:sz w:val="24"/>
          <w:lang w:val="en-US"/>
        </w:rPr>
        <w:t>Internet</w:t>
      </w:r>
      <w:r>
        <w:rPr>
          <w:rFonts w:ascii="Times New Roman" w:hAnsi="Times New Roman"/>
          <w:sz w:val="24"/>
        </w:rPr>
        <w:t>-библиотеками, а также различные проблемы типа (</w:t>
      </w:r>
      <w:r>
        <w:rPr>
          <w:rFonts w:ascii="Times New Roman" w:hAnsi="Times New Roman"/>
          <w:sz w:val="24"/>
          <w:lang w:val="en-US"/>
        </w:rPr>
        <w:t xml:space="preserve">copywrite). </w:t>
      </w:r>
    </w:p>
    <w:p w:rsidR="00795EC8" w:rsidRDefault="00795EC8">
      <w:pPr>
        <w:jc w:val="both"/>
        <w:rPr>
          <w:rFonts w:ascii="Times New Roman" w:hAnsi="Times New Roman"/>
          <w:sz w:val="24"/>
        </w:rPr>
      </w:pP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b/>
          <w:sz w:val="24"/>
        </w:rPr>
        <w:t>Новые возможности для деловых людей</w:t>
      </w:r>
      <w:r>
        <w:rPr>
          <w:rFonts w:ascii="Times New Roman" w:hAnsi="Times New Roman"/>
          <w:sz w:val="24"/>
        </w:rPr>
        <w:t xml:space="preserve">. Одной из наиболее перспективных линий развития </w:t>
      </w:r>
      <w:r>
        <w:rPr>
          <w:rFonts w:ascii="Times New Roman" w:hAnsi="Times New Roman"/>
          <w:sz w:val="24"/>
          <w:lang w:val="en-US"/>
        </w:rPr>
        <w:t>Internet</w:t>
      </w:r>
      <w:r>
        <w:rPr>
          <w:rFonts w:ascii="Times New Roman" w:hAnsi="Times New Roman"/>
          <w:sz w:val="24"/>
        </w:rPr>
        <w:t xml:space="preserve"> являются мобильные сетевые работы. Службы </w:t>
      </w:r>
      <w:r>
        <w:rPr>
          <w:rFonts w:ascii="Times New Roman" w:hAnsi="Times New Roman"/>
          <w:sz w:val="24"/>
          <w:lang w:val="en-US"/>
        </w:rPr>
        <w:t>Internet</w:t>
      </w:r>
      <w:r>
        <w:rPr>
          <w:rFonts w:ascii="Times New Roman" w:hAnsi="Times New Roman"/>
          <w:sz w:val="24"/>
        </w:rPr>
        <w:t xml:space="preserve"> уже доступны на многих транспортных средствах: автомобильном, авиационном, морском и железнодорожном транспорте. При этом следует учитывать, что существующие системы мобильной радиосвязи обычно используют радиоволновый принцип передачи информации, поэтому речь идет об интеграции служб </w:t>
      </w:r>
      <w:r>
        <w:rPr>
          <w:rFonts w:ascii="Times New Roman" w:hAnsi="Times New Roman"/>
          <w:sz w:val="24"/>
          <w:lang w:val="en-US"/>
        </w:rPr>
        <w:t>Internet</w:t>
      </w:r>
      <w:r>
        <w:rPr>
          <w:rFonts w:ascii="Times New Roman" w:hAnsi="Times New Roman"/>
          <w:sz w:val="24"/>
        </w:rPr>
        <w:t xml:space="preserve"> с новыми глобальными системами мобильной связи, имеющими системы спутниковых станций.</w:t>
      </w:r>
    </w:p>
    <w:p w:rsidR="00795EC8" w:rsidRDefault="00795EC8">
      <w:pPr>
        <w:jc w:val="both"/>
        <w:rPr>
          <w:rFonts w:ascii="Times New Roman" w:hAnsi="Times New Roman"/>
          <w:sz w:val="24"/>
        </w:rPr>
      </w:pP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b/>
          <w:sz w:val="24"/>
        </w:rPr>
        <w:t xml:space="preserve">Информационные </w:t>
      </w:r>
      <w:r>
        <w:rPr>
          <w:rFonts w:ascii="Times New Roman" w:hAnsi="Times New Roman"/>
          <w:b/>
          <w:sz w:val="24"/>
          <w:lang w:val="en-US"/>
        </w:rPr>
        <w:t xml:space="preserve">online </w:t>
      </w:r>
      <w:r>
        <w:rPr>
          <w:rFonts w:ascii="Times New Roman" w:hAnsi="Times New Roman"/>
          <w:b/>
          <w:sz w:val="24"/>
        </w:rPr>
        <w:t>- службы.</w:t>
      </w:r>
      <w:r>
        <w:rPr>
          <w:rFonts w:ascii="Times New Roman" w:hAnsi="Times New Roman"/>
          <w:sz w:val="24"/>
        </w:rPr>
        <w:t xml:space="preserve"> </w:t>
      </w:r>
    </w:p>
    <w:p w:rsidR="00795EC8" w:rsidRDefault="00BD6231">
      <w:pPr>
        <w:jc w:val="both"/>
        <w:rPr>
          <w:rFonts w:ascii="Times New Roman" w:hAnsi="Times New Roman"/>
          <w:sz w:val="24"/>
        </w:rPr>
      </w:pPr>
      <w:r>
        <w:rPr>
          <w:rFonts w:ascii="Times New Roman" w:hAnsi="Times New Roman"/>
          <w:sz w:val="24"/>
        </w:rPr>
        <w:tab/>
        <w:t xml:space="preserve">Разнообразные деловые новости, коммерческие базы данных и дискуссионные форумы (списки рассылки) доступны и очень полезны для пользователей </w:t>
      </w:r>
      <w:r>
        <w:rPr>
          <w:rFonts w:ascii="Times New Roman" w:hAnsi="Times New Roman"/>
          <w:sz w:val="24"/>
          <w:lang w:val="en-US"/>
        </w:rPr>
        <w:t>Internet</w:t>
      </w:r>
      <w:r>
        <w:rPr>
          <w:rFonts w:ascii="Times New Roman" w:hAnsi="Times New Roman"/>
          <w:sz w:val="24"/>
        </w:rPr>
        <w:t xml:space="preserve">, применяющих эти ресурсы в образовании, науке и бизнесе. В этом разделе кратко будут представлены наиболее важные информационные службы, активно предоставляющие свои услуги пользователям </w:t>
      </w:r>
      <w:r>
        <w:rPr>
          <w:rFonts w:ascii="Times New Roman" w:hAnsi="Times New Roman"/>
          <w:sz w:val="24"/>
          <w:lang w:val="en-US"/>
        </w:rPr>
        <w:t>Internet</w:t>
      </w:r>
      <w:r>
        <w:rPr>
          <w:rFonts w:ascii="Times New Roman" w:hAnsi="Times New Roman"/>
          <w:sz w:val="24"/>
        </w:rPr>
        <w:t>.</w:t>
      </w:r>
    </w:p>
    <w:p w:rsidR="00795EC8" w:rsidRDefault="00795EC8">
      <w:pPr>
        <w:jc w:val="both"/>
        <w:rPr>
          <w:rFonts w:ascii="Times New Roman" w:hAnsi="Times New Roman"/>
          <w:sz w:val="24"/>
        </w:rPr>
      </w:pP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b/>
          <w:sz w:val="24"/>
          <w:lang w:val="en-US"/>
        </w:rPr>
        <w:t>America Online</w:t>
      </w:r>
      <w:r>
        <w:rPr>
          <w:rFonts w:ascii="Times New Roman" w:hAnsi="Times New Roman"/>
          <w:sz w:val="24"/>
          <w:lang w:val="en-US"/>
        </w:rPr>
        <w:t xml:space="preserve">. </w:t>
      </w:r>
      <w:r>
        <w:rPr>
          <w:rFonts w:ascii="Times New Roman" w:hAnsi="Times New Roman"/>
          <w:sz w:val="24"/>
        </w:rPr>
        <w:t xml:space="preserve">Одна из крупнейших коммерческих служб США, </w:t>
      </w:r>
      <w:r>
        <w:rPr>
          <w:rFonts w:ascii="Times New Roman" w:hAnsi="Times New Roman"/>
          <w:sz w:val="24"/>
          <w:lang w:val="en-US"/>
        </w:rPr>
        <w:t>America Online</w:t>
      </w:r>
      <w:r>
        <w:rPr>
          <w:rFonts w:ascii="Times New Roman" w:hAnsi="Times New Roman"/>
          <w:sz w:val="24"/>
        </w:rPr>
        <w:t xml:space="preserve">, предоставляет службы электронной почты, дискуссионные форумы и архивы файлов. Служба доступна как по коммутируемым телефонным линиям, так и через общедоступные сети. Для работы с этой службой нужно зарегистрироваться под определенным  именем, паример </w:t>
      </w:r>
      <w:r>
        <w:rPr>
          <w:rFonts w:ascii="Times New Roman" w:hAnsi="Times New Roman"/>
          <w:sz w:val="24"/>
          <w:lang w:val="en-US"/>
        </w:rPr>
        <w:t>smithbob</w:t>
      </w:r>
      <w:r>
        <w:rPr>
          <w:rFonts w:ascii="Times New Roman" w:hAnsi="Times New Roman"/>
          <w:sz w:val="24"/>
        </w:rPr>
        <w:t xml:space="preserve">, и затем направлять по </w:t>
      </w:r>
      <w:r>
        <w:rPr>
          <w:rFonts w:ascii="Times New Roman" w:hAnsi="Times New Roman"/>
          <w:sz w:val="24"/>
          <w:lang w:val="en-US"/>
        </w:rPr>
        <w:t>Internet</w:t>
      </w:r>
      <w:r>
        <w:rPr>
          <w:rFonts w:ascii="Times New Roman" w:hAnsi="Times New Roman"/>
          <w:sz w:val="24"/>
        </w:rPr>
        <w:t xml:space="preserve"> сообщения с адресом </w:t>
      </w:r>
      <w:r>
        <w:rPr>
          <w:rFonts w:ascii="Times New Roman" w:hAnsi="Times New Roman"/>
          <w:sz w:val="24"/>
          <w:lang w:val="en-US"/>
        </w:rPr>
        <w:t>smithbob@aol.com</w:t>
      </w:r>
      <w:r>
        <w:rPr>
          <w:rFonts w:ascii="Times New Roman" w:hAnsi="Times New Roman"/>
          <w:sz w:val="24"/>
        </w:rPr>
        <w:t xml:space="preserve">, где </w:t>
      </w:r>
      <w:r>
        <w:rPr>
          <w:rFonts w:ascii="Times New Roman" w:hAnsi="Times New Roman"/>
          <w:sz w:val="24"/>
          <w:lang w:val="en-US"/>
        </w:rPr>
        <w:t xml:space="preserve">aol.com </w:t>
      </w:r>
      <w:r>
        <w:rPr>
          <w:rFonts w:ascii="Times New Roman" w:hAnsi="Times New Roman"/>
          <w:sz w:val="24"/>
        </w:rPr>
        <w:t xml:space="preserve">обозначает адресный домен службы </w:t>
      </w:r>
      <w:r>
        <w:rPr>
          <w:rFonts w:ascii="Times New Roman" w:hAnsi="Times New Roman"/>
          <w:sz w:val="24"/>
          <w:lang w:val="en-US"/>
        </w:rPr>
        <w:t>America Online.</w:t>
      </w:r>
    </w:p>
    <w:p w:rsidR="00795EC8" w:rsidRDefault="00795EC8">
      <w:pPr>
        <w:jc w:val="both"/>
        <w:rPr>
          <w:rFonts w:ascii="Times New Roman" w:hAnsi="Times New Roman"/>
          <w:sz w:val="24"/>
        </w:rPr>
      </w:pPr>
    </w:p>
    <w:p w:rsidR="00795EC8" w:rsidRDefault="00BD6231">
      <w:pPr>
        <w:jc w:val="both"/>
        <w:rPr>
          <w:rFonts w:ascii="Times New Roman" w:hAnsi="Times New Roman"/>
          <w:sz w:val="24"/>
        </w:rPr>
      </w:pPr>
      <w:r>
        <w:rPr>
          <w:rFonts w:ascii="Times New Roman" w:hAnsi="Times New Roman"/>
          <w:sz w:val="24"/>
        </w:rPr>
        <w:tab/>
      </w:r>
      <w:r>
        <w:rPr>
          <w:rFonts w:ascii="Times New Roman" w:hAnsi="Times New Roman"/>
          <w:b/>
          <w:sz w:val="24"/>
        </w:rPr>
        <w:t>AT&amp;T Mail</w:t>
      </w:r>
      <w:r>
        <w:rPr>
          <w:rFonts w:ascii="Times New Roman" w:hAnsi="Times New Roman"/>
          <w:sz w:val="24"/>
        </w:rPr>
        <w:t xml:space="preserve">. Первоначально эта служба была разработана для решения деловых задач служащими </w:t>
      </w:r>
      <w:r>
        <w:rPr>
          <w:rFonts w:ascii="Times New Roman" w:hAnsi="Times New Roman"/>
          <w:sz w:val="24"/>
          <w:lang w:val="en-US"/>
        </w:rPr>
        <w:t xml:space="preserve">AT&amp;T. </w:t>
      </w:r>
      <w:r>
        <w:rPr>
          <w:rFonts w:ascii="Times New Roman" w:hAnsi="Times New Roman"/>
          <w:sz w:val="24"/>
        </w:rPr>
        <w:t xml:space="preserve">В ходе развития служб и расширения круга пользователей, в рамках </w:t>
      </w:r>
      <w:r>
        <w:rPr>
          <w:rFonts w:ascii="Times New Roman" w:hAnsi="Times New Roman"/>
          <w:sz w:val="24"/>
          <w:lang w:val="en-US"/>
        </w:rPr>
        <w:t xml:space="preserve">AT&amp;T Mail </w:t>
      </w:r>
      <w:r>
        <w:rPr>
          <w:rFonts w:ascii="Times New Roman" w:hAnsi="Times New Roman"/>
          <w:sz w:val="24"/>
        </w:rPr>
        <w:t xml:space="preserve">были интегрированы электронная почта, факс-служба, передача файлов, </w:t>
      </w:r>
      <w:r>
        <w:rPr>
          <w:rFonts w:ascii="Times New Roman" w:hAnsi="Times New Roman"/>
          <w:sz w:val="24"/>
          <w:lang w:val="en-US"/>
        </w:rPr>
        <w:t>BBS-</w:t>
      </w:r>
      <w:r>
        <w:rPr>
          <w:rFonts w:ascii="Times New Roman" w:hAnsi="Times New Roman"/>
          <w:sz w:val="24"/>
        </w:rPr>
        <w:t xml:space="preserve">службы и другие прикладные системы. Шлюз с </w:t>
      </w:r>
      <w:r>
        <w:rPr>
          <w:rFonts w:ascii="Times New Roman" w:hAnsi="Times New Roman"/>
          <w:sz w:val="24"/>
          <w:lang w:val="en-US"/>
        </w:rPr>
        <w:t>Internet</w:t>
      </w:r>
      <w:r>
        <w:rPr>
          <w:rFonts w:ascii="Times New Roman" w:hAnsi="Times New Roman"/>
          <w:sz w:val="24"/>
        </w:rPr>
        <w:t xml:space="preserve"> обозначается с именем </w:t>
      </w:r>
      <w:r>
        <w:rPr>
          <w:rFonts w:ascii="Times New Roman" w:hAnsi="Times New Roman"/>
          <w:sz w:val="24"/>
          <w:lang w:val="en-US"/>
        </w:rPr>
        <w:t>attmail.com</w:t>
      </w:r>
      <w:r>
        <w:rPr>
          <w:rFonts w:ascii="Times New Roman" w:hAnsi="Times New Roman"/>
          <w:sz w:val="24"/>
        </w:rPr>
        <w:t xml:space="preserve">, поэтому для того, чтобы направить сообщение </w:t>
      </w:r>
      <w:r>
        <w:rPr>
          <w:rFonts w:ascii="Times New Roman" w:hAnsi="Times New Roman"/>
          <w:sz w:val="24"/>
          <w:lang w:val="en-US"/>
        </w:rPr>
        <w:t xml:space="preserve">smithbob </w:t>
      </w:r>
      <w:r>
        <w:rPr>
          <w:rFonts w:ascii="Times New Roman" w:hAnsi="Times New Roman"/>
          <w:sz w:val="24"/>
        </w:rPr>
        <w:t>(зарегистрированному пользователю</w:t>
      </w:r>
      <w:r>
        <w:rPr>
          <w:rFonts w:ascii="Times New Roman" w:hAnsi="Times New Roman"/>
          <w:sz w:val="24"/>
          <w:lang w:val="en-US"/>
        </w:rPr>
        <w:t xml:space="preserve"> AT&amp;T Mail)</w:t>
      </w:r>
      <w:r>
        <w:rPr>
          <w:rFonts w:ascii="Times New Roman" w:hAnsi="Times New Roman"/>
          <w:sz w:val="24"/>
        </w:rPr>
        <w:t xml:space="preserve">, нужно адресовать его как </w:t>
      </w:r>
      <w:r>
        <w:rPr>
          <w:rFonts w:ascii="Times New Roman" w:hAnsi="Times New Roman"/>
          <w:sz w:val="24"/>
          <w:lang w:val="en-US"/>
        </w:rPr>
        <w:t>smithbob@attmail.com.</w:t>
      </w:r>
    </w:p>
    <w:p w:rsidR="00795EC8" w:rsidRDefault="00795EC8">
      <w:pPr>
        <w:jc w:val="both"/>
        <w:rPr>
          <w:rFonts w:ascii="Times New Roman" w:hAnsi="Times New Roman"/>
          <w:sz w:val="24"/>
        </w:rPr>
      </w:pPr>
    </w:p>
    <w:p w:rsidR="00795EC8" w:rsidRDefault="00BD6231">
      <w:pPr>
        <w:jc w:val="both"/>
        <w:rPr>
          <w:rFonts w:ascii="Times New Roman" w:hAnsi="Times New Roman"/>
          <w:sz w:val="24"/>
          <w:lang w:val="en-US"/>
        </w:rPr>
      </w:pPr>
      <w:r>
        <w:rPr>
          <w:rFonts w:ascii="Times New Roman" w:hAnsi="Times New Roman"/>
          <w:sz w:val="24"/>
        </w:rPr>
        <w:tab/>
      </w:r>
      <w:r>
        <w:rPr>
          <w:rFonts w:ascii="Times New Roman" w:hAnsi="Times New Roman"/>
          <w:b/>
          <w:sz w:val="24"/>
          <w:lang w:val="en-US"/>
        </w:rPr>
        <w:t>BIX</w:t>
      </w:r>
      <w:r>
        <w:rPr>
          <w:rFonts w:ascii="Times New Roman" w:hAnsi="Times New Roman"/>
          <w:sz w:val="24"/>
          <w:lang w:val="en-US"/>
        </w:rPr>
        <w:t>.</w:t>
      </w:r>
    </w:p>
    <w:p w:rsidR="00795EC8" w:rsidRDefault="00BD6231">
      <w:pPr>
        <w:jc w:val="both"/>
        <w:rPr>
          <w:rFonts w:ascii="Times New Roman" w:hAnsi="Times New Roman"/>
          <w:sz w:val="24"/>
        </w:rPr>
      </w:pPr>
      <w:r>
        <w:rPr>
          <w:rFonts w:ascii="Times New Roman" w:hAnsi="Times New Roman"/>
          <w:sz w:val="24"/>
          <w:lang w:val="en-US"/>
        </w:rPr>
        <w:tab/>
      </w:r>
      <w:r>
        <w:rPr>
          <w:rFonts w:ascii="Times New Roman" w:hAnsi="Times New Roman"/>
          <w:sz w:val="24"/>
        </w:rPr>
        <w:t xml:space="preserve">Популярный компьютерные журнал </w:t>
      </w:r>
      <w:r>
        <w:rPr>
          <w:rFonts w:ascii="Times New Roman" w:hAnsi="Times New Roman"/>
          <w:sz w:val="24"/>
          <w:lang w:val="en-US"/>
        </w:rPr>
        <w:t xml:space="preserve">BYTE </w:t>
      </w:r>
      <w:r>
        <w:rPr>
          <w:rFonts w:ascii="Times New Roman" w:hAnsi="Times New Roman"/>
          <w:sz w:val="24"/>
        </w:rPr>
        <w:t xml:space="preserve">одним из первых технических изданий оценил преимущества электронной почты и </w:t>
      </w:r>
      <w:r>
        <w:rPr>
          <w:rFonts w:ascii="Times New Roman" w:hAnsi="Times New Roman"/>
          <w:sz w:val="24"/>
          <w:lang w:val="en-US"/>
        </w:rPr>
        <w:t>BBS-</w:t>
      </w:r>
      <w:r>
        <w:rPr>
          <w:rFonts w:ascii="Times New Roman" w:hAnsi="Times New Roman"/>
          <w:sz w:val="24"/>
        </w:rPr>
        <w:t xml:space="preserve">служб для поддержки тех интересов своих читателей, которые требуют от редакции журнала постоянной переписки, консультаций, обмена справочными материалами и компьютерной документацией. </w:t>
      </w:r>
      <w:r>
        <w:rPr>
          <w:rFonts w:ascii="Times New Roman" w:hAnsi="Times New Roman"/>
          <w:sz w:val="24"/>
          <w:lang w:val="en-US"/>
        </w:rPr>
        <w:t xml:space="preserve">BIX - the Byte Information eXchange - </w:t>
      </w:r>
      <w:r>
        <w:rPr>
          <w:rFonts w:ascii="Times New Roman" w:hAnsi="Times New Roman"/>
          <w:sz w:val="24"/>
        </w:rPr>
        <w:t xml:space="preserve">предоставляет </w:t>
      </w:r>
      <w:r>
        <w:rPr>
          <w:rFonts w:ascii="Times New Roman" w:hAnsi="Times New Roman"/>
          <w:sz w:val="24"/>
          <w:lang w:val="en-US"/>
        </w:rPr>
        <w:t xml:space="preserve">online - </w:t>
      </w:r>
      <w:r>
        <w:rPr>
          <w:rFonts w:ascii="Times New Roman" w:hAnsi="Times New Roman"/>
          <w:sz w:val="24"/>
        </w:rPr>
        <w:t>доступ к своим доскам объявлений и базам данных.</w:t>
      </w:r>
    </w:p>
    <w:p w:rsidR="00795EC8" w:rsidRDefault="00795EC8">
      <w:pPr>
        <w:jc w:val="both"/>
        <w:rPr>
          <w:rFonts w:ascii="Times New Roman" w:hAnsi="Times New Roman"/>
          <w:sz w:val="24"/>
        </w:rPr>
      </w:pPr>
    </w:p>
    <w:p w:rsidR="00795EC8" w:rsidRDefault="00BD6231">
      <w:pPr>
        <w:jc w:val="both"/>
        <w:rPr>
          <w:rFonts w:ascii="Times New Roman" w:hAnsi="Times New Roman"/>
          <w:sz w:val="24"/>
          <w:lang w:val="en-US"/>
        </w:rPr>
      </w:pPr>
      <w:r>
        <w:rPr>
          <w:rFonts w:ascii="Times New Roman" w:hAnsi="Times New Roman"/>
          <w:sz w:val="24"/>
        </w:rPr>
        <w:tab/>
      </w:r>
      <w:r>
        <w:rPr>
          <w:rFonts w:ascii="Times New Roman" w:hAnsi="Times New Roman"/>
          <w:b/>
          <w:sz w:val="24"/>
          <w:lang w:val="en-US"/>
        </w:rPr>
        <w:t>Prodigy</w:t>
      </w:r>
      <w:r>
        <w:rPr>
          <w:rFonts w:ascii="Times New Roman" w:hAnsi="Times New Roman"/>
          <w:sz w:val="24"/>
          <w:lang w:val="en-US"/>
        </w:rPr>
        <w:t>.</w:t>
      </w:r>
    </w:p>
    <w:p w:rsidR="00795EC8" w:rsidRDefault="00BD6231">
      <w:pPr>
        <w:jc w:val="both"/>
        <w:rPr>
          <w:rFonts w:ascii="Times New Roman" w:hAnsi="Times New Roman"/>
          <w:sz w:val="24"/>
        </w:rPr>
      </w:pPr>
      <w:r>
        <w:rPr>
          <w:rFonts w:ascii="Times New Roman" w:hAnsi="Times New Roman"/>
          <w:sz w:val="24"/>
          <w:lang w:val="en-US"/>
        </w:rPr>
        <w:tab/>
      </w:r>
      <w:r>
        <w:rPr>
          <w:rFonts w:ascii="Times New Roman" w:hAnsi="Times New Roman"/>
          <w:sz w:val="24"/>
        </w:rPr>
        <w:t xml:space="preserve">Это служба, созданная в рамках кооперации фирм </w:t>
      </w:r>
      <w:r>
        <w:rPr>
          <w:rFonts w:ascii="Times New Roman" w:hAnsi="Times New Roman"/>
          <w:sz w:val="24"/>
          <w:lang w:val="en-US"/>
        </w:rPr>
        <w:t xml:space="preserve">IBM </w:t>
      </w:r>
      <w:r>
        <w:rPr>
          <w:rFonts w:ascii="Times New Roman" w:hAnsi="Times New Roman"/>
          <w:sz w:val="24"/>
        </w:rPr>
        <w:t xml:space="preserve">и Sears. Отличается развитым графическим интерфейсом пользователя </w:t>
      </w:r>
      <w:r>
        <w:rPr>
          <w:rFonts w:ascii="Times New Roman" w:hAnsi="Times New Roman"/>
          <w:sz w:val="24"/>
          <w:lang w:val="en-US"/>
        </w:rPr>
        <w:t xml:space="preserve">IBM PC. </w:t>
      </w:r>
      <w:r>
        <w:rPr>
          <w:rFonts w:ascii="Times New Roman" w:hAnsi="Times New Roman"/>
          <w:sz w:val="24"/>
        </w:rPr>
        <w:t xml:space="preserve">Хост-система </w:t>
      </w:r>
      <w:r>
        <w:rPr>
          <w:rFonts w:ascii="Times New Roman" w:hAnsi="Times New Roman"/>
          <w:sz w:val="24"/>
          <w:lang w:val="en-US"/>
        </w:rPr>
        <w:t xml:space="preserve">prodigy.com </w:t>
      </w:r>
      <w:r>
        <w:rPr>
          <w:rFonts w:ascii="Times New Roman" w:hAnsi="Times New Roman"/>
          <w:sz w:val="24"/>
        </w:rPr>
        <w:t>позволяет</w:t>
      </w:r>
      <w:r>
        <w:rPr>
          <w:rFonts w:ascii="Times New Roman" w:hAnsi="Times New Roman"/>
          <w:sz w:val="24"/>
          <w:lang w:val="en-US"/>
        </w:rPr>
        <w:t xml:space="preserve"> </w:t>
      </w:r>
      <w:r>
        <w:rPr>
          <w:rFonts w:ascii="Times New Roman" w:hAnsi="Times New Roman"/>
          <w:sz w:val="24"/>
        </w:rPr>
        <w:t xml:space="preserve">эффективно использовать ресурсы </w:t>
      </w:r>
      <w:r>
        <w:rPr>
          <w:rFonts w:ascii="Times New Roman" w:hAnsi="Times New Roman"/>
          <w:sz w:val="24"/>
          <w:lang w:val="en-US"/>
        </w:rPr>
        <w:t>Internet</w:t>
      </w:r>
      <w:r>
        <w:rPr>
          <w:rFonts w:ascii="Times New Roman" w:hAnsi="Times New Roman"/>
          <w:sz w:val="24"/>
        </w:rPr>
        <w:t>.</w:t>
      </w:r>
    </w:p>
    <w:p w:rsidR="00795EC8" w:rsidRDefault="00BD6231">
      <w:pPr>
        <w:jc w:val="both"/>
        <w:rPr>
          <w:rFonts w:ascii="Times New Roman" w:hAnsi="Times New Roman"/>
          <w:sz w:val="24"/>
        </w:rPr>
      </w:pPr>
      <w:r>
        <w:rPr>
          <w:rFonts w:ascii="Times New Roman" w:hAnsi="Times New Roman"/>
          <w:sz w:val="24"/>
        </w:rPr>
        <w:tab/>
        <w:t xml:space="preserve">В настоящее время многие коммерческие информационные службы активно расширяют свои услуги и сеть пользователей. Рассмотрим на примере двух служб США </w:t>
      </w:r>
      <w:r>
        <w:rPr>
          <w:rFonts w:ascii="Times New Roman" w:hAnsi="Times New Roman"/>
          <w:sz w:val="24"/>
          <w:lang w:val="en-US"/>
        </w:rPr>
        <w:t xml:space="preserve">CompuServe </w:t>
      </w:r>
      <w:r>
        <w:rPr>
          <w:rFonts w:ascii="Times New Roman" w:hAnsi="Times New Roman"/>
          <w:sz w:val="24"/>
        </w:rPr>
        <w:t xml:space="preserve">и </w:t>
      </w:r>
      <w:r>
        <w:rPr>
          <w:rFonts w:ascii="Times New Roman" w:hAnsi="Times New Roman"/>
          <w:sz w:val="24"/>
          <w:lang w:val="en-US"/>
        </w:rPr>
        <w:t>Delphi</w:t>
      </w:r>
      <w:r>
        <w:rPr>
          <w:rFonts w:ascii="Times New Roman" w:hAnsi="Times New Roman"/>
          <w:sz w:val="24"/>
        </w:rPr>
        <w:t xml:space="preserve">, а также коммерческой службы </w:t>
      </w:r>
      <w:r>
        <w:rPr>
          <w:rFonts w:ascii="Times New Roman" w:hAnsi="Times New Roman"/>
          <w:sz w:val="24"/>
          <w:lang w:val="en-US"/>
        </w:rPr>
        <w:t>RELS/Relcom</w:t>
      </w:r>
      <w:r>
        <w:rPr>
          <w:rFonts w:ascii="Times New Roman" w:hAnsi="Times New Roman"/>
          <w:sz w:val="24"/>
        </w:rPr>
        <w:t>, возможности, предоставляемые этими службами для деловых коммуникаций и бизнеса.</w:t>
      </w:r>
    </w:p>
    <w:p w:rsidR="00795EC8" w:rsidRDefault="00795EC8">
      <w:pPr>
        <w:jc w:val="both"/>
        <w:rPr>
          <w:rFonts w:ascii="Times New Roman" w:hAnsi="Times New Roman"/>
          <w:sz w:val="24"/>
        </w:rPr>
      </w:pPr>
    </w:p>
    <w:p w:rsidR="00795EC8" w:rsidRDefault="00BD6231">
      <w:pPr>
        <w:jc w:val="both"/>
        <w:rPr>
          <w:rFonts w:ascii="Times New Roman" w:hAnsi="Times New Roman"/>
          <w:sz w:val="24"/>
          <w:lang w:val="en-US"/>
        </w:rPr>
      </w:pPr>
      <w:r>
        <w:rPr>
          <w:rFonts w:ascii="Times New Roman" w:hAnsi="Times New Roman"/>
          <w:sz w:val="24"/>
        </w:rPr>
        <w:tab/>
      </w:r>
      <w:r>
        <w:rPr>
          <w:rFonts w:ascii="Times New Roman" w:hAnsi="Times New Roman"/>
          <w:b/>
          <w:sz w:val="24"/>
          <w:lang w:val="en-US"/>
        </w:rPr>
        <w:t>CompuServe</w:t>
      </w:r>
      <w:r>
        <w:rPr>
          <w:rFonts w:ascii="Times New Roman" w:hAnsi="Times New Roman"/>
          <w:sz w:val="24"/>
          <w:lang w:val="en-US"/>
        </w:rPr>
        <w:t>.</w:t>
      </w:r>
    </w:p>
    <w:p w:rsidR="00795EC8" w:rsidRDefault="00BD6231">
      <w:pPr>
        <w:jc w:val="both"/>
        <w:rPr>
          <w:rFonts w:ascii="Times New Roman" w:hAnsi="Times New Roman"/>
          <w:sz w:val="24"/>
        </w:rPr>
      </w:pPr>
      <w:r>
        <w:rPr>
          <w:rFonts w:ascii="Times New Roman" w:hAnsi="Times New Roman"/>
          <w:sz w:val="24"/>
          <w:lang w:val="en-US"/>
        </w:rPr>
        <w:tab/>
      </w:r>
      <w:r>
        <w:rPr>
          <w:rFonts w:ascii="Times New Roman" w:hAnsi="Times New Roman"/>
          <w:sz w:val="24"/>
        </w:rPr>
        <w:t xml:space="preserve">Предоставляет своим зарегистрированным пользователям развитые услуги электронной почты и поиска разнообразной деловой информации. Информационный сервис доступен через мощную поисковую систему, имеющую гибкую логику навигации и просмотра тематических баз данных. Тематический индекс содержит, в частности, следующие разделы по бизнесу: </w:t>
      </w:r>
    </w:p>
    <w:p w:rsidR="00795EC8" w:rsidRDefault="00BD6231">
      <w:pPr>
        <w:jc w:val="both"/>
        <w:rPr>
          <w:rFonts w:ascii="Times New Roman" w:hAnsi="Times New Roman"/>
          <w:sz w:val="24"/>
          <w:lang w:val="en-US"/>
        </w:rPr>
      </w:pPr>
      <w:r>
        <w:rPr>
          <w:rFonts w:ascii="Times New Roman" w:hAnsi="Times New Roman"/>
          <w:sz w:val="24"/>
        </w:rPr>
        <w:tab/>
      </w:r>
      <w:r>
        <w:rPr>
          <w:rFonts w:ascii="Times New Roman" w:hAnsi="Times New Roman"/>
          <w:sz w:val="24"/>
          <w:lang w:val="en-US"/>
        </w:rPr>
        <w:t>Money Matters and Markets</w:t>
      </w:r>
    </w:p>
    <w:p w:rsidR="00795EC8" w:rsidRDefault="00BD6231">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t>Industry Information</w:t>
      </w:r>
    </w:p>
    <w:p w:rsidR="00795EC8" w:rsidRDefault="00BD6231">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t>Current Stock Quotes</w:t>
      </w:r>
    </w:p>
    <w:p w:rsidR="00795EC8" w:rsidRDefault="00BD6231">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t>Online Brokerage Services</w:t>
      </w:r>
    </w:p>
    <w:p w:rsidR="00795EC8" w:rsidRDefault="00BD6231">
      <w:pPr>
        <w:jc w:val="both"/>
        <w:rPr>
          <w:rFonts w:ascii="Times New Roman" w:hAnsi="Times New Roman"/>
          <w:sz w:val="24"/>
          <w:lang w:val="en-US"/>
        </w:rPr>
      </w:pPr>
      <w:r>
        <w:rPr>
          <w:rFonts w:ascii="Times New Roman" w:hAnsi="Times New Roman"/>
          <w:sz w:val="24"/>
          <w:lang w:val="en-US"/>
        </w:rPr>
        <w:tab/>
      </w:r>
      <w:r>
        <w:rPr>
          <w:rFonts w:ascii="Times New Roman" w:hAnsi="Times New Roman"/>
          <w:sz w:val="24"/>
          <w:lang w:val="en-US"/>
        </w:rPr>
        <w:tab/>
        <w:t>Finacial and Investment Forums</w:t>
      </w:r>
    </w:p>
    <w:p w:rsidR="00795EC8" w:rsidRDefault="00BD6231">
      <w:pPr>
        <w:ind w:firstLine="360"/>
        <w:jc w:val="both"/>
        <w:rPr>
          <w:rFonts w:ascii="Times New Roman" w:hAnsi="Times New Roman"/>
          <w:sz w:val="24"/>
          <w:lang w:val="en-US"/>
        </w:rPr>
      </w:pPr>
      <w:r>
        <w:rPr>
          <w:rFonts w:ascii="Times New Roman" w:hAnsi="Times New Roman"/>
          <w:sz w:val="24"/>
          <w:lang w:val="en-US"/>
        </w:rPr>
        <w:t>Business Inforamion</w:t>
      </w:r>
    </w:p>
    <w:p w:rsidR="00795EC8" w:rsidRDefault="00BD6231">
      <w:pPr>
        <w:ind w:firstLine="360"/>
        <w:jc w:val="both"/>
        <w:rPr>
          <w:rFonts w:ascii="Times New Roman" w:hAnsi="Times New Roman"/>
          <w:sz w:val="24"/>
          <w:lang w:val="en-US"/>
        </w:rPr>
      </w:pPr>
      <w:r>
        <w:rPr>
          <w:rFonts w:ascii="Times New Roman" w:hAnsi="Times New Roman"/>
          <w:sz w:val="24"/>
          <w:lang w:val="en-US"/>
        </w:rPr>
        <w:tab/>
        <w:t>Industry and Professional Forums</w:t>
      </w:r>
    </w:p>
    <w:p w:rsidR="00795EC8" w:rsidRDefault="00BD6231">
      <w:pPr>
        <w:ind w:firstLine="360"/>
        <w:jc w:val="both"/>
        <w:rPr>
          <w:rFonts w:ascii="Times New Roman" w:hAnsi="Times New Roman"/>
          <w:sz w:val="24"/>
          <w:lang w:val="en-US"/>
        </w:rPr>
      </w:pPr>
      <w:r>
        <w:rPr>
          <w:rFonts w:ascii="Times New Roman" w:hAnsi="Times New Roman"/>
          <w:sz w:val="24"/>
          <w:lang w:val="en-US"/>
        </w:rPr>
        <w:tab/>
        <w:t>Company Profiles</w:t>
      </w:r>
    </w:p>
    <w:p w:rsidR="00795EC8" w:rsidRDefault="00BD6231">
      <w:pPr>
        <w:ind w:firstLine="360"/>
        <w:jc w:val="both"/>
        <w:rPr>
          <w:rFonts w:ascii="Times New Roman" w:hAnsi="Times New Roman"/>
          <w:sz w:val="24"/>
          <w:lang w:val="en-US"/>
        </w:rPr>
      </w:pPr>
      <w:r>
        <w:rPr>
          <w:rFonts w:ascii="Times New Roman" w:hAnsi="Times New Roman"/>
          <w:sz w:val="24"/>
          <w:lang w:val="en-US"/>
        </w:rPr>
        <w:tab/>
        <w:t>Demographics Information by Zip Codes</w:t>
      </w:r>
    </w:p>
    <w:p w:rsidR="00795EC8" w:rsidRDefault="00BD6231">
      <w:pPr>
        <w:ind w:firstLine="360"/>
        <w:jc w:val="both"/>
        <w:rPr>
          <w:rFonts w:ascii="Times New Roman" w:hAnsi="Times New Roman"/>
          <w:sz w:val="24"/>
          <w:lang w:val="en-US"/>
        </w:rPr>
      </w:pPr>
      <w:r>
        <w:rPr>
          <w:rFonts w:ascii="Times New Roman" w:hAnsi="Times New Roman"/>
          <w:sz w:val="24"/>
          <w:lang w:val="en-US"/>
        </w:rPr>
        <w:tab/>
        <w:t>Government Publications</w:t>
      </w:r>
    </w:p>
    <w:p w:rsidR="00795EC8" w:rsidRDefault="00BD6231">
      <w:pPr>
        <w:ind w:firstLine="360"/>
        <w:jc w:val="both"/>
        <w:rPr>
          <w:rFonts w:ascii="Times New Roman" w:hAnsi="Times New Roman"/>
          <w:sz w:val="24"/>
        </w:rPr>
      </w:pPr>
      <w:r>
        <w:rPr>
          <w:rFonts w:ascii="Times New Roman" w:hAnsi="Times New Roman"/>
          <w:sz w:val="24"/>
        </w:rPr>
        <w:t xml:space="preserve">Пользователи </w:t>
      </w:r>
      <w:r>
        <w:rPr>
          <w:rFonts w:ascii="Times New Roman" w:hAnsi="Times New Roman"/>
          <w:sz w:val="24"/>
          <w:lang w:val="en-US"/>
        </w:rPr>
        <w:t>CompuServe</w:t>
      </w:r>
      <w:r>
        <w:rPr>
          <w:rFonts w:ascii="Times New Roman" w:hAnsi="Times New Roman"/>
          <w:sz w:val="24"/>
        </w:rPr>
        <w:t xml:space="preserve"> могут также посылать и получать сообщения по электронной почте от всех пользователей </w:t>
      </w:r>
      <w:r>
        <w:rPr>
          <w:rFonts w:ascii="Times New Roman" w:hAnsi="Times New Roman"/>
          <w:sz w:val="24"/>
          <w:lang w:val="en-US"/>
        </w:rPr>
        <w:t>Internet</w:t>
      </w:r>
      <w:r>
        <w:rPr>
          <w:rFonts w:ascii="Times New Roman" w:hAnsi="Times New Roman"/>
          <w:sz w:val="24"/>
        </w:rPr>
        <w:t>.</w:t>
      </w:r>
    </w:p>
    <w:p w:rsidR="00795EC8" w:rsidRDefault="00795EC8">
      <w:pPr>
        <w:ind w:firstLine="360"/>
        <w:jc w:val="both"/>
        <w:rPr>
          <w:rFonts w:ascii="Times New Roman" w:hAnsi="Times New Roman"/>
          <w:sz w:val="24"/>
        </w:rPr>
      </w:pPr>
    </w:p>
    <w:p w:rsidR="00795EC8" w:rsidRDefault="00BD6231">
      <w:pPr>
        <w:ind w:firstLine="360"/>
        <w:jc w:val="both"/>
        <w:rPr>
          <w:rFonts w:ascii="Times New Roman" w:hAnsi="Times New Roman"/>
          <w:sz w:val="24"/>
          <w:lang w:val="en-US"/>
        </w:rPr>
      </w:pPr>
      <w:r>
        <w:rPr>
          <w:rFonts w:ascii="Times New Roman" w:hAnsi="Times New Roman"/>
          <w:b/>
          <w:sz w:val="24"/>
          <w:lang w:val="en-US"/>
        </w:rPr>
        <w:t>Delphi</w:t>
      </w:r>
      <w:r>
        <w:rPr>
          <w:rFonts w:ascii="Times New Roman" w:hAnsi="Times New Roman"/>
          <w:sz w:val="24"/>
          <w:lang w:val="en-US"/>
        </w:rPr>
        <w:t>.</w:t>
      </w:r>
    </w:p>
    <w:p w:rsidR="00795EC8" w:rsidRDefault="00BD6231">
      <w:pPr>
        <w:ind w:firstLine="360"/>
        <w:jc w:val="both"/>
        <w:rPr>
          <w:rFonts w:ascii="Times New Roman" w:hAnsi="Times New Roman"/>
          <w:sz w:val="24"/>
        </w:rPr>
      </w:pPr>
      <w:r>
        <w:rPr>
          <w:rFonts w:ascii="Times New Roman" w:hAnsi="Times New Roman"/>
          <w:sz w:val="24"/>
        </w:rPr>
        <w:t xml:space="preserve">Хост-система </w:t>
      </w:r>
      <w:r>
        <w:rPr>
          <w:rFonts w:ascii="Times New Roman" w:hAnsi="Times New Roman"/>
          <w:sz w:val="24"/>
          <w:lang w:val="en-US"/>
        </w:rPr>
        <w:t xml:space="preserve">Delphi.com </w:t>
      </w:r>
      <w:r>
        <w:rPr>
          <w:rFonts w:ascii="Times New Roman" w:hAnsi="Times New Roman"/>
          <w:sz w:val="24"/>
        </w:rPr>
        <w:t xml:space="preserve">является лидером среди коммерческих служб </w:t>
      </w:r>
      <w:r>
        <w:rPr>
          <w:rFonts w:ascii="Times New Roman" w:hAnsi="Times New Roman"/>
          <w:sz w:val="24"/>
          <w:lang w:val="en-US"/>
        </w:rPr>
        <w:t>Internet</w:t>
      </w:r>
      <w:r>
        <w:rPr>
          <w:rFonts w:ascii="Times New Roman" w:hAnsi="Times New Roman"/>
          <w:sz w:val="24"/>
        </w:rPr>
        <w:t xml:space="preserve"> и отличается от своих конкурентов в том, что дает полный спектр </w:t>
      </w:r>
      <w:r>
        <w:rPr>
          <w:rFonts w:ascii="Times New Roman" w:hAnsi="Times New Roman"/>
          <w:sz w:val="24"/>
          <w:lang w:val="en-US"/>
        </w:rPr>
        <w:t>Internet</w:t>
      </w:r>
      <w:r>
        <w:rPr>
          <w:rFonts w:ascii="Times New Roman" w:hAnsi="Times New Roman"/>
          <w:sz w:val="24"/>
        </w:rPr>
        <w:t xml:space="preserve">-услуг, включая службу </w:t>
      </w:r>
      <w:r>
        <w:rPr>
          <w:rFonts w:ascii="Times New Roman" w:hAnsi="Times New Roman"/>
          <w:sz w:val="24"/>
          <w:lang w:val="en-US"/>
        </w:rPr>
        <w:t xml:space="preserve">Relay Chat - </w:t>
      </w:r>
      <w:r>
        <w:rPr>
          <w:rFonts w:ascii="Times New Roman" w:hAnsi="Times New Roman"/>
          <w:sz w:val="24"/>
        </w:rPr>
        <w:t xml:space="preserve">службу </w:t>
      </w:r>
      <w:r>
        <w:rPr>
          <w:rFonts w:ascii="Times New Roman" w:hAnsi="Times New Roman"/>
          <w:sz w:val="24"/>
          <w:lang w:val="en-US"/>
        </w:rPr>
        <w:t>online-</w:t>
      </w:r>
      <w:r>
        <w:rPr>
          <w:rFonts w:ascii="Times New Roman" w:hAnsi="Times New Roman"/>
          <w:sz w:val="24"/>
        </w:rPr>
        <w:t xml:space="preserve">диалога в режиме электронной почты. Главное меню услуг </w:t>
      </w:r>
      <w:r>
        <w:rPr>
          <w:rFonts w:ascii="Times New Roman" w:hAnsi="Times New Roman"/>
          <w:sz w:val="24"/>
          <w:lang w:val="en-US"/>
        </w:rPr>
        <w:t xml:space="preserve">Delphi </w:t>
      </w:r>
      <w:r>
        <w:rPr>
          <w:rFonts w:ascii="Times New Roman" w:hAnsi="Times New Roman"/>
          <w:sz w:val="24"/>
        </w:rPr>
        <w:t>содержит следующие пункты:</w:t>
      </w:r>
    </w:p>
    <w:p w:rsidR="00795EC8" w:rsidRDefault="00BD6231">
      <w:pPr>
        <w:ind w:firstLine="360"/>
        <w:jc w:val="both"/>
        <w:rPr>
          <w:rFonts w:ascii="Times New Roman" w:hAnsi="Times New Roman"/>
          <w:sz w:val="24"/>
          <w:lang w:val="en-US"/>
        </w:rPr>
      </w:pPr>
      <w:r>
        <w:rPr>
          <w:rFonts w:ascii="Times New Roman" w:hAnsi="Times New Roman"/>
          <w:sz w:val="24"/>
          <w:lang w:val="en-US"/>
        </w:rPr>
        <w:t>Business and Finance</w:t>
      </w:r>
    </w:p>
    <w:p w:rsidR="00795EC8" w:rsidRDefault="00BD6231">
      <w:pPr>
        <w:ind w:firstLine="360"/>
        <w:jc w:val="both"/>
        <w:rPr>
          <w:rFonts w:ascii="Times New Roman" w:hAnsi="Times New Roman"/>
          <w:sz w:val="24"/>
          <w:lang w:val="en-US"/>
        </w:rPr>
      </w:pPr>
      <w:r>
        <w:rPr>
          <w:rFonts w:ascii="Times New Roman" w:hAnsi="Times New Roman"/>
          <w:sz w:val="24"/>
          <w:lang w:val="en-US"/>
        </w:rPr>
        <w:t>Computing Groups</w:t>
      </w:r>
    </w:p>
    <w:p w:rsidR="00795EC8" w:rsidRDefault="00BD6231">
      <w:pPr>
        <w:ind w:firstLine="360"/>
        <w:jc w:val="both"/>
        <w:rPr>
          <w:rFonts w:ascii="Times New Roman" w:hAnsi="Times New Roman"/>
          <w:sz w:val="24"/>
          <w:lang w:val="en-US"/>
        </w:rPr>
      </w:pPr>
      <w:r>
        <w:rPr>
          <w:rFonts w:ascii="Times New Roman" w:hAnsi="Times New Roman"/>
          <w:sz w:val="24"/>
          <w:lang w:val="en-US"/>
        </w:rPr>
        <w:t>Conferences</w:t>
      </w:r>
    </w:p>
    <w:p w:rsidR="00795EC8" w:rsidRDefault="00BD6231">
      <w:pPr>
        <w:ind w:firstLine="360"/>
        <w:jc w:val="both"/>
        <w:rPr>
          <w:rFonts w:ascii="Times New Roman" w:hAnsi="Times New Roman"/>
          <w:sz w:val="24"/>
          <w:lang w:val="en-US"/>
        </w:rPr>
      </w:pPr>
      <w:r>
        <w:rPr>
          <w:rFonts w:ascii="Times New Roman" w:hAnsi="Times New Roman"/>
          <w:sz w:val="24"/>
          <w:lang w:val="en-US"/>
        </w:rPr>
        <w:t>Entertainment and Games</w:t>
      </w:r>
    </w:p>
    <w:p w:rsidR="00795EC8" w:rsidRDefault="00BD6231">
      <w:pPr>
        <w:ind w:firstLine="360"/>
        <w:jc w:val="both"/>
        <w:rPr>
          <w:rFonts w:ascii="Times New Roman" w:hAnsi="Times New Roman"/>
          <w:sz w:val="24"/>
          <w:lang w:val="en-US"/>
        </w:rPr>
      </w:pPr>
      <w:r>
        <w:rPr>
          <w:rFonts w:ascii="Times New Roman" w:hAnsi="Times New Roman"/>
          <w:sz w:val="24"/>
          <w:lang w:val="en-US"/>
        </w:rPr>
        <w:t>Groups and Clubs</w:t>
      </w:r>
    </w:p>
    <w:p w:rsidR="00795EC8" w:rsidRDefault="00BD6231">
      <w:pPr>
        <w:ind w:firstLine="360"/>
        <w:jc w:val="both"/>
        <w:rPr>
          <w:rFonts w:ascii="Times New Roman" w:hAnsi="Times New Roman"/>
          <w:sz w:val="24"/>
          <w:lang w:val="en-US"/>
        </w:rPr>
      </w:pPr>
      <w:r>
        <w:rPr>
          <w:rFonts w:ascii="Times New Roman" w:hAnsi="Times New Roman"/>
          <w:sz w:val="24"/>
          <w:lang w:val="en-US"/>
        </w:rPr>
        <w:t>News, Weather and Sports</w:t>
      </w:r>
    </w:p>
    <w:p w:rsidR="00795EC8" w:rsidRDefault="00BD6231">
      <w:pPr>
        <w:ind w:firstLine="360"/>
        <w:jc w:val="both"/>
        <w:rPr>
          <w:rFonts w:ascii="Times New Roman" w:hAnsi="Times New Roman"/>
          <w:sz w:val="24"/>
          <w:lang w:val="en-US"/>
        </w:rPr>
      </w:pPr>
      <w:r>
        <w:rPr>
          <w:rFonts w:ascii="Times New Roman" w:hAnsi="Times New Roman"/>
          <w:sz w:val="24"/>
          <w:lang w:val="en-US"/>
        </w:rPr>
        <w:t>Reference and Education</w:t>
      </w:r>
    </w:p>
    <w:p w:rsidR="00795EC8" w:rsidRDefault="00BD6231">
      <w:pPr>
        <w:ind w:firstLine="360"/>
        <w:jc w:val="both"/>
        <w:rPr>
          <w:rFonts w:ascii="Times New Roman" w:hAnsi="Times New Roman"/>
          <w:sz w:val="24"/>
          <w:lang w:val="en-US"/>
        </w:rPr>
      </w:pPr>
      <w:r>
        <w:rPr>
          <w:rFonts w:ascii="Times New Roman" w:hAnsi="Times New Roman"/>
          <w:sz w:val="24"/>
          <w:lang w:val="en-US"/>
        </w:rPr>
        <w:t>Shopping</w:t>
      </w:r>
    </w:p>
    <w:p w:rsidR="00795EC8" w:rsidRDefault="00BD6231">
      <w:pPr>
        <w:ind w:firstLine="360"/>
        <w:jc w:val="both"/>
        <w:rPr>
          <w:rFonts w:ascii="Times New Roman" w:hAnsi="Times New Roman"/>
          <w:sz w:val="24"/>
          <w:lang w:val="en-US"/>
        </w:rPr>
      </w:pPr>
      <w:r>
        <w:rPr>
          <w:rFonts w:ascii="Times New Roman" w:hAnsi="Times New Roman"/>
          <w:sz w:val="24"/>
          <w:lang w:val="en-US"/>
        </w:rPr>
        <w:t>Travel and Leisure</w:t>
      </w:r>
    </w:p>
    <w:p w:rsidR="00795EC8" w:rsidRDefault="00BD6231">
      <w:pPr>
        <w:ind w:firstLine="360"/>
        <w:jc w:val="both"/>
        <w:rPr>
          <w:rFonts w:ascii="Times New Roman" w:hAnsi="Times New Roman"/>
          <w:sz w:val="24"/>
          <w:lang w:val="en-US"/>
        </w:rPr>
      </w:pPr>
      <w:r>
        <w:rPr>
          <w:rFonts w:ascii="Times New Roman" w:hAnsi="Times New Roman"/>
          <w:sz w:val="24"/>
          <w:lang w:val="en-US"/>
        </w:rPr>
        <w:t>Using DELHI</w:t>
      </w:r>
    </w:p>
    <w:p w:rsidR="00795EC8" w:rsidRDefault="00BD6231">
      <w:pPr>
        <w:ind w:firstLine="360"/>
        <w:jc w:val="both"/>
        <w:rPr>
          <w:rFonts w:ascii="Times New Roman" w:hAnsi="Times New Roman"/>
          <w:sz w:val="24"/>
          <w:lang w:val="en-US"/>
        </w:rPr>
      </w:pPr>
      <w:r>
        <w:rPr>
          <w:rFonts w:ascii="Times New Roman" w:hAnsi="Times New Roman"/>
          <w:sz w:val="24"/>
          <w:lang w:val="en-US"/>
        </w:rPr>
        <w:t>Workspace</w:t>
      </w:r>
    </w:p>
    <w:p w:rsidR="00795EC8" w:rsidRDefault="00BD6231">
      <w:pPr>
        <w:ind w:firstLine="360"/>
        <w:jc w:val="both"/>
        <w:rPr>
          <w:rFonts w:ascii="Times New Roman" w:hAnsi="Times New Roman"/>
          <w:sz w:val="24"/>
          <w:lang w:val="en-US"/>
        </w:rPr>
      </w:pPr>
      <w:r>
        <w:rPr>
          <w:rFonts w:ascii="Times New Roman" w:hAnsi="Times New Roman"/>
          <w:sz w:val="24"/>
          <w:lang w:val="en-US"/>
        </w:rPr>
        <w:t>HELP</w:t>
      </w:r>
    </w:p>
    <w:p w:rsidR="00795EC8" w:rsidRDefault="00795EC8">
      <w:pPr>
        <w:ind w:firstLine="360"/>
        <w:jc w:val="both"/>
        <w:rPr>
          <w:rFonts w:ascii="Times New Roman" w:hAnsi="Times New Roman"/>
          <w:sz w:val="24"/>
          <w:lang w:val="en-US"/>
        </w:rPr>
      </w:pPr>
    </w:p>
    <w:p w:rsidR="00795EC8" w:rsidRDefault="00BD6231">
      <w:pPr>
        <w:ind w:firstLine="360"/>
        <w:jc w:val="both"/>
        <w:rPr>
          <w:rFonts w:ascii="Times New Roman" w:hAnsi="Times New Roman"/>
          <w:sz w:val="24"/>
        </w:rPr>
      </w:pPr>
      <w:r>
        <w:rPr>
          <w:rFonts w:ascii="Times New Roman" w:hAnsi="Times New Roman"/>
          <w:sz w:val="24"/>
        </w:rPr>
        <w:t xml:space="preserve">Таким образом, современные коммерческие информационные службы целенаправленно развиваются в сторону услуг </w:t>
      </w:r>
      <w:r>
        <w:rPr>
          <w:rFonts w:ascii="Times New Roman" w:hAnsi="Times New Roman"/>
          <w:sz w:val="24"/>
          <w:lang w:val="en-US"/>
        </w:rPr>
        <w:t>Internet</w:t>
      </w:r>
      <w:r>
        <w:rPr>
          <w:rFonts w:ascii="Times New Roman" w:hAnsi="Times New Roman"/>
          <w:sz w:val="24"/>
        </w:rPr>
        <w:t xml:space="preserve"> и привлечения пользователей </w:t>
      </w:r>
      <w:r>
        <w:rPr>
          <w:rFonts w:ascii="Times New Roman" w:hAnsi="Times New Roman"/>
          <w:sz w:val="24"/>
          <w:lang w:val="en-US"/>
        </w:rPr>
        <w:t>Internet</w:t>
      </w:r>
      <w:r>
        <w:rPr>
          <w:rFonts w:ascii="Times New Roman" w:hAnsi="Times New Roman"/>
          <w:sz w:val="24"/>
        </w:rPr>
        <w:t xml:space="preserve"> к своим службам. Связность с </w:t>
      </w:r>
      <w:r>
        <w:rPr>
          <w:rFonts w:ascii="Times New Roman" w:hAnsi="Times New Roman"/>
          <w:sz w:val="24"/>
          <w:lang w:val="en-US"/>
        </w:rPr>
        <w:t>Internet</w:t>
      </w:r>
      <w:r>
        <w:rPr>
          <w:rFonts w:ascii="Times New Roman" w:hAnsi="Times New Roman"/>
          <w:sz w:val="24"/>
        </w:rPr>
        <w:t xml:space="preserve"> и возможности взаимного трафика являются рекламными факторами на рынке сетевых информационных услуг.</w:t>
      </w:r>
    </w:p>
    <w:p w:rsidR="00795EC8" w:rsidRDefault="00795EC8">
      <w:pPr>
        <w:ind w:firstLine="360"/>
        <w:jc w:val="both"/>
        <w:rPr>
          <w:rFonts w:ascii="Times New Roman" w:hAnsi="Times New Roman"/>
          <w:sz w:val="24"/>
        </w:rPr>
      </w:pPr>
    </w:p>
    <w:p w:rsidR="00795EC8" w:rsidRDefault="00BD6231">
      <w:pPr>
        <w:ind w:firstLine="360"/>
        <w:jc w:val="both"/>
        <w:rPr>
          <w:rFonts w:ascii="Times New Roman" w:hAnsi="Times New Roman"/>
          <w:sz w:val="24"/>
          <w:lang w:val="en-US"/>
        </w:rPr>
      </w:pPr>
      <w:r>
        <w:rPr>
          <w:rFonts w:ascii="Times New Roman" w:hAnsi="Times New Roman"/>
          <w:b/>
          <w:sz w:val="24"/>
          <w:lang w:val="en-US"/>
        </w:rPr>
        <w:t>RELIS/Relcom</w:t>
      </w:r>
    </w:p>
    <w:p w:rsidR="00795EC8" w:rsidRDefault="00BD6231">
      <w:pPr>
        <w:ind w:firstLine="360"/>
        <w:jc w:val="both"/>
        <w:rPr>
          <w:rFonts w:ascii="Times New Roman" w:hAnsi="Times New Roman"/>
          <w:sz w:val="24"/>
        </w:rPr>
      </w:pPr>
      <w:r>
        <w:rPr>
          <w:rFonts w:ascii="Times New Roman" w:hAnsi="Times New Roman"/>
          <w:sz w:val="24"/>
        </w:rPr>
        <w:t xml:space="preserve">Коммерческая информационная служба </w:t>
      </w:r>
      <w:r>
        <w:rPr>
          <w:rFonts w:ascii="Times New Roman" w:hAnsi="Times New Roman"/>
          <w:sz w:val="24"/>
          <w:lang w:val="en-US"/>
        </w:rPr>
        <w:t xml:space="preserve">RELIS </w:t>
      </w:r>
      <w:r>
        <w:rPr>
          <w:rFonts w:ascii="Times New Roman" w:hAnsi="Times New Roman"/>
          <w:sz w:val="24"/>
        </w:rPr>
        <w:t xml:space="preserve">организована московским узлом Акционерного общества РЕЛКОМ. Группы новостей </w:t>
      </w:r>
      <w:r>
        <w:rPr>
          <w:rFonts w:ascii="Times New Roman" w:hAnsi="Times New Roman"/>
          <w:sz w:val="24"/>
          <w:lang w:val="en-US"/>
        </w:rPr>
        <w:t xml:space="preserve">relis </w:t>
      </w:r>
      <w:r>
        <w:rPr>
          <w:rFonts w:ascii="Times New Roman" w:hAnsi="Times New Roman"/>
          <w:sz w:val="24"/>
        </w:rPr>
        <w:t>содержат следующую информацию:</w:t>
      </w:r>
    </w:p>
    <w:p w:rsidR="00795EC8" w:rsidRDefault="00BD6231">
      <w:pPr>
        <w:ind w:firstLine="360"/>
        <w:jc w:val="both"/>
        <w:rPr>
          <w:rFonts w:ascii="Times New Roman" w:hAnsi="Times New Roman"/>
          <w:sz w:val="24"/>
          <w:lang w:val="en-US"/>
        </w:rPr>
      </w:pPr>
      <w:r>
        <w:rPr>
          <w:rFonts w:ascii="Times New Roman" w:hAnsi="Times New Roman"/>
          <w:sz w:val="24"/>
          <w:lang w:val="en-US"/>
        </w:rPr>
        <w:t xml:space="preserve">relis.amcs      </w:t>
      </w:r>
      <w:r>
        <w:rPr>
          <w:rFonts w:ascii="Times New Roman" w:hAnsi="Times New Roman"/>
          <w:sz w:val="24"/>
        </w:rPr>
        <w:t>системы КОНСУЛЬТАНТ и Деловые бумаги</w:t>
      </w:r>
    </w:p>
    <w:p w:rsidR="00795EC8" w:rsidRDefault="00BD6231">
      <w:pPr>
        <w:ind w:firstLine="360"/>
        <w:jc w:val="both"/>
        <w:rPr>
          <w:rFonts w:ascii="Times New Roman" w:hAnsi="Times New Roman"/>
          <w:sz w:val="24"/>
          <w:lang w:val="en-US"/>
        </w:rPr>
      </w:pPr>
      <w:r>
        <w:rPr>
          <w:rFonts w:ascii="Times New Roman" w:hAnsi="Times New Roman"/>
          <w:sz w:val="24"/>
          <w:lang w:val="en-US"/>
        </w:rPr>
        <w:t>relis.cwm</w:t>
      </w:r>
      <w:r>
        <w:rPr>
          <w:rFonts w:ascii="Times New Roman" w:hAnsi="Times New Roman"/>
          <w:sz w:val="24"/>
        </w:rPr>
        <w:t xml:space="preserve">       газета КомпьютерУолд</w:t>
      </w:r>
    </w:p>
    <w:p w:rsidR="00795EC8" w:rsidRDefault="00BD6231">
      <w:pPr>
        <w:ind w:firstLine="360"/>
        <w:jc w:val="both"/>
        <w:rPr>
          <w:rFonts w:ascii="Times New Roman" w:hAnsi="Times New Roman"/>
          <w:sz w:val="24"/>
          <w:lang w:val="en-US"/>
        </w:rPr>
      </w:pPr>
      <w:r>
        <w:rPr>
          <w:rFonts w:ascii="Times New Roman" w:hAnsi="Times New Roman"/>
          <w:sz w:val="24"/>
          <w:lang w:val="en-US"/>
        </w:rPr>
        <w:t>relis.fis</w:t>
      </w:r>
      <w:r>
        <w:rPr>
          <w:rFonts w:ascii="Times New Roman" w:hAnsi="Times New Roman"/>
          <w:sz w:val="24"/>
        </w:rPr>
        <w:t xml:space="preserve">       газета Финансовые Известия</w:t>
      </w:r>
    </w:p>
    <w:p w:rsidR="00795EC8" w:rsidRDefault="00BD6231">
      <w:pPr>
        <w:ind w:firstLine="360"/>
        <w:jc w:val="both"/>
        <w:rPr>
          <w:rFonts w:ascii="Times New Roman" w:hAnsi="Times New Roman"/>
          <w:sz w:val="24"/>
          <w:lang w:val="en-US"/>
        </w:rPr>
      </w:pPr>
      <w:r>
        <w:rPr>
          <w:rFonts w:ascii="Times New Roman" w:hAnsi="Times New Roman"/>
          <w:sz w:val="24"/>
          <w:lang w:val="en-US"/>
        </w:rPr>
        <w:t>relis.ima-press</w:t>
      </w:r>
      <w:r>
        <w:rPr>
          <w:rFonts w:ascii="Times New Roman" w:hAnsi="Times New Roman"/>
          <w:sz w:val="24"/>
        </w:rPr>
        <w:t xml:space="preserve"> новости Агенства ИМА-ПРЕСС</w:t>
      </w:r>
    </w:p>
    <w:p w:rsidR="00795EC8" w:rsidRDefault="00BD6231">
      <w:pPr>
        <w:ind w:firstLine="360"/>
        <w:jc w:val="both"/>
        <w:rPr>
          <w:rFonts w:ascii="Times New Roman" w:hAnsi="Times New Roman"/>
          <w:sz w:val="24"/>
          <w:lang w:val="en-US"/>
        </w:rPr>
      </w:pPr>
      <w:r>
        <w:rPr>
          <w:rFonts w:ascii="Times New Roman" w:hAnsi="Times New Roman"/>
          <w:sz w:val="24"/>
          <w:lang w:val="en-US"/>
        </w:rPr>
        <w:t>relis.jusinf</w:t>
      </w:r>
      <w:r>
        <w:rPr>
          <w:rFonts w:ascii="Times New Roman" w:hAnsi="Times New Roman"/>
          <w:sz w:val="24"/>
        </w:rPr>
        <w:t xml:space="preserve">    сообщения и тексты законов</w:t>
      </w:r>
    </w:p>
    <w:p w:rsidR="00795EC8" w:rsidRDefault="00BD6231">
      <w:pPr>
        <w:ind w:firstLine="360"/>
        <w:jc w:val="both"/>
        <w:rPr>
          <w:rFonts w:ascii="Times New Roman" w:hAnsi="Times New Roman"/>
          <w:sz w:val="24"/>
          <w:lang w:val="en-US"/>
        </w:rPr>
      </w:pPr>
      <w:r>
        <w:rPr>
          <w:rFonts w:ascii="Times New Roman" w:hAnsi="Times New Roman"/>
          <w:sz w:val="24"/>
          <w:lang w:val="en-US"/>
        </w:rPr>
        <w:t>relis.pf</w:t>
      </w:r>
      <w:r>
        <w:rPr>
          <w:rFonts w:ascii="Times New Roman" w:hAnsi="Times New Roman"/>
          <w:sz w:val="24"/>
        </w:rPr>
        <w:t xml:space="preserve">        новости Агенства </w:t>
      </w:r>
      <w:r>
        <w:rPr>
          <w:rFonts w:ascii="Times New Roman" w:hAnsi="Times New Roman"/>
          <w:sz w:val="24"/>
          <w:lang w:val="en-US"/>
        </w:rPr>
        <w:t>POSTFACTUM</w:t>
      </w:r>
    </w:p>
    <w:p w:rsidR="00795EC8" w:rsidRDefault="00BD6231">
      <w:pPr>
        <w:ind w:firstLine="360"/>
        <w:jc w:val="both"/>
        <w:rPr>
          <w:rFonts w:ascii="Times New Roman" w:hAnsi="Times New Roman"/>
          <w:sz w:val="24"/>
          <w:lang w:val="en-US"/>
        </w:rPr>
      </w:pPr>
      <w:r>
        <w:rPr>
          <w:rFonts w:ascii="Times New Roman" w:hAnsi="Times New Roman"/>
          <w:sz w:val="24"/>
          <w:lang w:val="en-US"/>
        </w:rPr>
        <w:t xml:space="preserve">relis.polinom   </w:t>
      </w:r>
      <w:r>
        <w:rPr>
          <w:rFonts w:ascii="Times New Roman" w:hAnsi="Times New Roman"/>
          <w:sz w:val="24"/>
        </w:rPr>
        <w:t>цены рынка электронной техники</w:t>
      </w:r>
    </w:p>
    <w:p w:rsidR="00795EC8" w:rsidRDefault="00BD6231">
      <w:pPr>
        <w:ind w:firstLine="360"/>
        <w:jc w:val="both"/>
        <w:rPr>
          <w:rFonts w:ascii="Times New Roman" w:hAnsi="Times New Roman"/>
          <w:sz w:val="24"/>
        </w:rPr>
      </w:pPr>
      <w:r>
        <w:rPr>
          <w:rFonts w:ascii="Times New Roman" w:hAnsi="Times New Roman"/>
          <w:sz w:val="24"/>
          <w:lang w:val="en-US"/>
        </w:rPr>
        <w:t>relis.wps</w:t>
      </w:r>
      <w:r>
        <w:rPr>
          <w:rFonts w:ascii="Times New Roman" w:hAnsi="Times New Roman"/>
          <w:sz w:val="24"/>
        </w:rPr>
        <w:t xml:space="preserve">       аналитические обзоры.</w:t>
      </w:r>
    </w:p>
    <w:p w:rsidR="00795EC8" w:rsidRDefault="00795EC8">
      <w:pPr>
        <w:ind w:firstLine="360"/>
        <w:jc w:val="both"/>
        <w:rPr>
          <w:rFonts w:ascii="Times New Roman" w:hAnsi="Times New Roman"/>
          <w:sz w:val="24"/>
        </w:rPr>
      </w:pPr>
    </w:p>
    <w:p w:rsidR="00795EC8" w:rsidRDefault="00795EC8">
      <w:pPr>
        <w:ind w:firstLine="360"/>
        <w:jc w:val="both"/>
        <w:rPr>
          <w:rFonts w:ascii="Times New Roman" w:hAnsi="Times New Roman"/>
          <w:sz w:val="24"/>
        </w:rPr>
      </w:pPr>
    </w:p>
    <w:p w:rsidR="00795EC8" w:rsidRDefault="00BD6231">
      <w:pPr>
        <w:ind w:firstLine="360"/>
        <w:jc w:val="center"/>
        <w:rPr>
          <w:rFonts w:ascii="Times New Roman" w:hAnsi="Times New Roman"/>
          <w:b/>
          <w:sz w:val="24"/>
        </w:rPr>
      </w:pPr>
      <w:r>
        <w:rPr>
          <w:rFonts w:ascii="Times New Roman" w:hAnsi="Times New Roman"/>
          <w:b/>
          <w:sz w:val="24"/>
        </w:rPr>
        <w:t>Заключение</w:t>
      </w:r>
    </w:p>
    <w:p w:rsidR="00795EC8" w:rsidRDefault="00BD6231">
      <w:pPr>
        <w:ind w:firstLine="360"/>
        <w:jc w:val="both"/>
        <w:rPr>
          <w:rFonts w:ascii="Times New Roman" w:hAnsi="Times New Roman"/>
          <w:sz w:val="24"/>
        </w:rPr>
      </w:pPr>
      <w:r>
        <w:rPr>
          <w:rFonts w:ascii="Times New Roman" w:hAnsi="Times New Roman"/>
          <w:sz w:val="24"/>
        </w:rPr>
        <w:t xml:space="preserve">  Главенствующую роль при проведении анализа проблем МЭО играет экономическая информация, которая подразделяется на  статистику, бухгалтерскую отчетность и оперативные данные. В свою очередь из вышеназванных типов экономической информации наибольшее значение для науки и практики имеют статистические показатели. Современная система международной статистики является сложным механизмом, в котором одни статистические организации разрабатывают статистическую методологию, программы наблюдения, а другие непосредственно осуществляют сбор, обработку и публикацию статистических данных. Многообразие статистических сборников, выпускаемых различными организациями по различным сферам экономической деятельности, ставят вопрос об унификации методов сбора информации, ее статистической обработке, сопоставимости классификаторов, участвующих  в международном обмене товаров и услуг, видов деятельности, единиц измерения и т.д.</w:t>
      </w:r>
    </w:p>
    <w:p w:rsidR="00795EC8" w:rsidRDefault="00BD6231">
      <w:pPr>
        <w:jc w:val="both"/>
        <w:rPr>
          <w:rFonts w:ascii="Times New Roman" w:hAnsi="Times New Roman"/>
          <w:sz w:val="24"/>
        </w:rPr>
      </w:pPr>
      <w:r>
        <w:rPr>
          <w:rFonts w:ascii="Times New Roman" w:hAnsi="Times New Roman"/>
          <w:sz w:val="24"/>
        </w:rPr>
        <w:tab/>
        <w:t>Разновидностью оперативной информации является ценовая информация. Сотни различных организаций в зарубежных странах заняты сбором исходной ценовой информации, ее аналитической обработкой, хранением и распространением на коммерческой основе. В их числе органы государственной статистики, консультационные и исследовательские фирмы, торговые издательства и торгово-промышленные палаты, ассоциации производителей и др. Их усилиями разнородная информация приводится к сопоставимому виду, выстраивается во временные ряды ценовых показателей, которые позволяют без особого труда определить общие тенденции динамики цен на мировом рынке и практически незаменимы при разработке прогнозов цен.</w:t>
      </w:r>
    </w:p>
    <w:p w:rsidR="00795EC8" w:rsidRDefault="00BD6231">
      <w:pPr>
        <w:jc w:val="both"/>
        <w:rPr>
          <w:rFonts w:ascii="Times New Roman" w:hAnsi="Times New Roman"/>
          <w:sz w:val="24"/>
        </w:rPr>
      </w:pPr>
      <w:r>
        <w:rPr>
          <w:rFonts w:ascii="Times New Roman" w:hAnsi="Times New Roman"/>
          <w:sz w:val="24"/>
        </w:rPr>
        <w:tab/>
        <w:t>В отличии от оперативной информации, сбор которой ограничен кругом практических задач, решаемых коммерческой организацией на внешнем рынке, ценовая продукция указанных выше производителей информационных услуг доступна самому широкому кругу пользователей. Поэтому полученные от них материалы по мировым ценам служат важным дополнением оперативных источников информационного обеспечения конъюктурно-ценовой работы.</w:t>
      </w:r>
    </w:p>
    <w:p w:rsidR="00795EC8" w:rsidRDefault="00BD6231">
      <w:pPr>
        <w:jc w:val="both"/>
        <w:rPr>
          <w:rFonts w:ascii="Times New Roman" w:hAnsi="Times New Roman"/>
          <w:sz w:val="24"/>
        </w:rPr>
      </w:pPr>
      <w:r>
        <w:rPr>
          <w:rFonts w:ascii="Times New Roman" w:hAnsi="Times New Roman"/>
          <w:sz w:val="24"/>
        </w:rPr>
        <w:tab/>
        <w:t xml:space="preserve">Международная компьютерная сеть </w:t>
      </w:r>
      <w:r>
        <w:rPr>
          <w:rFonts w:ascii="Times New Roman" w:hAnsi="Times New Roman"/>
          <w:sz w:val="24"/>
          <w:lang w:val="en-US"/>
        </w:rPr>
        <w:t xml:space="preserve">Internet </w:t>
      </w:r>
      <w:r>
        <w:rPr>
          <w:rFonts w:ascii="Times New Roman" w:hAnsi="Times New Roman"/>
          <w:sz w:val="24"/>
        </w:rPr>
        <w:t xml:space="preserve">в настоящее время предоставляет возможность получения практически любой информации. В данной работе на рассматривался весь спекр коммерческой информации доступной через </w:t>
      </w:r>
      <w:r>
        <w:rPr>
          <w:rFonts w:ascii="Times New Roman" w:hAnsi="Times New Roman"/>
          <w:sz w:val="24"/>
          <w:lang w:val="en-US"/>
        </w:rPr>
        <w:t>Internet</w:t>
      </w:r>
      <w:r>
        <w:rPr>
          <w:rFonts w:ascii="Times New Roman" w:hAnsi="Times New Roman"/>
          <w:sz w:val="24"/>
        </w:rPr>
        <w:t>, а приведены лишь некоторые примеры получения коммерческой информации.</w:t>
      </w:r>
    </w:p>
    <w:p w:rsidR="00795EC8" w:rsidRDefault="00795EC8">
      <w:pPr>
        <w:jc w:val="both"/>
        <w:rPr>
          <w:rFonts w:ascii="Times New Roman" w:hAnsi="Times New Roman"/>
          <w:sz w:val="24"/>
        </w:rPr>
      </w:pPr>
    </w:p>
    <w:p w:rsidR="00795EC8" w:rsidRDefault="00BD6231">
      <w:pPr>
        <w:jc w:val="both"/>
        <w:rPr>
          <w:rFonts w:ascii="Times New Roman" w:hAnsi="Times New Roman"/>
          <w:sz w:val="24"/>
        </w:rPr>
      </w:pPr>
      <w:r>
        <w:rPr>
          <w:rFonts w:ascii="Times New Roman" w:hAnsi="Times New Roman"/>
          <w:b/>
          <w:sz w:val="24"/>
        </w:rPr>
        <w:t>Литература</w:t>
      </w:r>
    </w:p>
    <w:p w:rsidR="00795EC8" w:rsidRDefault="00BD6231" w:rsidP="00BD6231">
      <w:pPr>
        <w:numPr>
          <w:ilvl w:val="0"/>
          <w:numId w:val="1"/>
        </w:numPr>
        <w:jc w:val="both"/>
        <w:rPr>
          <w:rFonts w:ascii="Times New Roman" w:hAnsi="Times New Roman"/>
          <w:sz w:val="24"/>
        </w:rPr>
      </w:pPr>
      <w:r>
        <w:rPr>
          <w:rFonts w:ascii="Times New Roman" w:hAnsi="Times New Roman"/>
          <w:sz w:val="24"/>
        </w:rPr>
        <w:t>Международные экономические отношения. Учебник под ред. В.Е. Рыбалкина М., 1998 год</w:t>
      </w:r>
    </w:p>
    <w:p w:rsidR="00795EC8" w:rsidRDefault="00BD6231" w:rsidP="00BD6231">
      <w:pPr>
        <w:numPr>
          <w:ilvl w:val="0"/>
          <w:numId w:val="1"/>
        </w:numPr>
        <w:jc w:val="both"/>
        <w:rPr>
          <w:rFonts w:ascii="Times New Roman" w:hAnsi="Times New Roman"/>
          <w:sz w:val="24"/>
        </w:rPr>
      </w:pPr>
      <w:r>
        <w:rPr>
          <w:rFonts w:ascii="Times New Roman" w:hAnsi="Times New Roman"/>
          <w:sz w:val="24"/>
        </w:rPr>
        <w:t>Экономика внешних связей России. Учебник под ред. А.С.Булатова М.,1997 год</w:t>
      </w:r>
    </w:p>
    <w:p w:rsidR="00795EC8" w:rsidRDefault="00BD6231" w:rsidP="00BD6231">
      <w:pPr>
        <w:numPr>
          <w:ilvl w:val="0"/>
          <w:numId w:val="1"/>
        </w:numPr>
        <w:jc w:val="both"/>
        <w:rPr>
          <w:rFonts w:ascii="Times New Roman" w:hAnsi="Times New Roman"/>
          <w:sz w:val="24"/>
        </w:rPr>
      </w:pPr>
      <w:r>
        <w:rPr>
          <w:rFonts w:ascii="Times New Roman" w:hAnsi="Times New Roman"/>
          <w:sz w:val="24"/>
        </w:rPr>
        <w:t xml:space="preserve">Ю.М. Горностаев и др. Мировая сеть </w:t>
      </w:r>
      <w:r>
        <w:rPr>
          <w:rFonts w:ascii="Times New Roman" w:hAnsi="Times New Roman"/>
          <w:sz w:val="24"/>
          <w:lang w:val="en-US"/>
        </w:rPr>
        <w:t xml:space="preserve">INTERNET. </w:t>
      </w:r>
      <w:r>
        <w:rPr>
          <w:rFonts w:ascii="Times New Roman" w:hAnsi="Times New Roman"/>
          <w:sz w:val="24"/>
        </w:rPr>
        <w:t>Применение в науке и бизнесе. М. 1997 год.</w:t>
      </w:r>
      <w:bookmarkStart w:id="0" w:name="_GoBack"/>
      <w:bookmarkEnd w:id="0"/>
    </w:p>
    <w:sectPr w:rsidR="00795EC8">
      <w:headerReference w:type="even" r:id="rId7"/>
      <w:headerReference w:type="default" r:id="rId8"/>
      <w:pgSz w:w="11907" w:h="16840" w:code="9"/>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EC8" w:rsidRDefault="00BD6231">
      <w:r>
        <w:separator/>
      </w:r>
    </w:p>
  </w:endnote>
  <w:endnote w:type="continuationSeparator" w:id="0">
    <w:p w:rsidR="00795EC8" w:rsidRDefault="00BD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EC8" w:rsidRDefault="00BD6231">
      <w:r>
        <w:separator/>
      </w:r>
    </w:p>
  </w:footnote>
  <w:footnote w:type="continuationSeparator" w:id="0">
    <w:p w:rsidR="00795EC8" w:rsidRDefault="00BD6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EC8" w:rsidRDefault="00BD623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95EC8" w:rsidRDefault="00795EC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EC8" w:rsidRDefault="00BD623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rsidR="00795EC8" w:rsidRDefault="00795EC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64B21"/>
    <w:multiLevelType w:val="singleLevel"/>
    <w:tmpl w:val="0AB2B104"/>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36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231"/>
    <w:rsid w:val="00795EC8"/>
    <w:rsid w:val="00BD6231"/>
    <w:rsid w:val="00D01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F75E88-5A5F-41F7-9B75-095F65D0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Печать- От: Кому: Тема: Дата:"/>
    <w:basedOn w:val="a"/>
    <w:pPr>
      <w:pBdr>
        <w:left w:val="single" w:sz="18" w:space="1" w:color="auto"/>
      </w:pBdr>
    </w:pPr>
  </w:style>
  <w:style w:type="paragraph" w:customStyle="1" w:styleId="-0">
    <w:name w:val="Печать- Инвертировать заголовок"/>
    <w:basedOn w:val="a"/>
    <w:next w:val="-"/>
    <w:pPr>
      <w:pBdr>
        <w:left w:val="single" w:sz="18" w:space="1" w:color="auto"/>
      </w:pBdr>
      <w:shd w:val="pct12" w:color="auto" w:fill="auto"/>
    </w:pPr>
    <w:rPr>
      <w:b/>
      <w:sz w:val="22"/>
    </w:rPr>
  </w:style>
  <w:style w:type="paragraph" w:customStyle="1" w:styleId="a3">
    <w:name w:val="Заголовки Ответить/Переслать"/>
    <w:basedOn w:val="a"/>
    <w:next w:val="a4"/>
    <w:pPr>
      <w:pBdr>
        <w:left w:val="single" w:sz="18" w:space="1" w:color="auto"/>
      </w:pBdr>
      <w:shd w:val="pct10" w:color="auto" w:fill="auto"/>
    </w:pPr>
    <w:rPr>
      <w:b/>
      <w:noProof/>
    </w:rPr>
  </w:style>
  <w:style w:type="paragraph" w:customStyle="1" w:styleId="a4">
    <w:name w:val="Ответить/Переслать Кому: От: Дата:"/>
    <w:basedOn w:val="a"/>
    <w:pPr>
      <w:pBdr>
        <w:left w:val="single" w:sz="18" w:space="1" w:color="auto"/>
      </w:pBdr>
    </w:pPr>
  </w:style>
  <w:style w:type="paragraph" w:styleId="a5">
    <w:name w:val="Body Text"/>
    <w:basedOn w:val="a"/>
    <w:semiHidden/>
    <w:pPr>
      <w:jc w:val="both"/>
    </w:pPr>
    <w:rPr>
      <w:rFonts w:ascii="Courier New" w:hAnsi="Courier New"/>
      <w:b/>
      <w:sz w:val="24"/>
    </w:rPr>
  </w:style>
  <w:style w:type="paragraph" w:styleId="2">
    <w:name w:val="Body Text 2"/>
    <w:basedOn w:val="a"/>
    <w:pPr>
      <w:jc w:val="both"/>
    </w:pPr>
    <w:rPr>
      <w:rFonts w:ascii="Courier New" w:hAnsi="Courier New"/>
      <w:sz w:val="24"/>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1057;&#1086;&#1086;&#1073;&#1097;&#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Сообщение.dot</Template>
  <TotalTime>0</TotalTime>
  <Pages>1</Pages>
  <Words>5452</Words>
  <Characters>31082</Characters>
  <Application>Microsoft Office Word</Application>
  <DocSecurity>0</DocSecurity>
  <Lines>259</Lines>
  <Paragraphs>72</Paragraphs>
  <ScaleCrop>false</ScaleCrop>
  <Company> </Company>
  <LinksUpToDate>false</LinksUpToDate>
  <CharactersWithSpaces>36462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сообщения</dc:title>
  <dc:subject/>
  <dc:creator>Асейкин Андрей</dc:creator>
  <cp:keywords/>
  <dc:description/>
  <cp:lastModifiedBy>admin</cp:lastModifiedBy>
  <cp:revision>2</cp:revision>
  <dcterms:created xsi:type="dcterms:W3CDTF">2014-02-07T11:16:00Z</dcterms:created>
  <dcterms:modified xsi:type="dcterms:W3CDTF">2014-02-07T11:16:00Z</dcterms:modified>
</cp:coreProperties>
</file>