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60" w:rsidRDefault="00D73D42">
      <w:pPr>
        <w:pStyle w:val="2"/>
        <w:jc w:val="center"/>
        <w:rPr>
          <w:sz w:val="28"/>
        </w:rPr>
      </w:pPr>
      <w:bookmarkStart w:id="0" w:name="_Toc420346268"/>
      <w:r>
        <w:rPr>
          <w:sz w:val="28"/>
        </w:rPr>
        <w:t xml:space="preserve"> Оглавление</w:t>
      </w:r>
      <w:bookmarkEnd w:id="0"/>
    </w:p>
    <w:p w:rsidR="00D91D60" w:rsidRDefault="00D73D42">
      <w:pPr>
        <w:pStyle w:val="21"/>
        <w:tabs>
          <w:tab w:val="right" w:leader="underscore" w:pos="9062"/>
        </w:tabs>
        <w:rPr>
          <w:noProof/>
        </w:rPr>
      </w:pPr>
      <w:r>
        <w:rPr>
          <w:b w:val="0"/>
          <w:smallCaps/>
          <w:sz w:val="28"/>
        </w:rPr>
        <w:fldChar w:fldCharType="begin"/>
      </w:r>
      <w:r>
        <w:rPr>
          <w:b w:val="0"/>
          <w:smallCaps/>
          <w:sz w:val="28"/>
        </w:rPr>
        <w:instrText xml:space="preserve"> TOC \o "1-2" </w:instrText>
      </w:r>
      <w:r>
        <w:rPr>
          <w:b w:val="0"/>
          <w:smallCaps/>
          <w:sz w:val="28"/>
        </w:rPr>
        <w:fldChar w:fldCharType="separate"/>
      </w:r>
    </w:p>
    <w:p w:rsidR="00D91D60" w:rsidRDefault="00D91D60">
      <w:pPr>
        <w:rPr>
          <w:noProof/>
        </w:rPr>
      </w:pPr>
    </w:p>
    <w:p w:rsidR="00D91D60" w:rsidRDefault="00D73D42">
      <w:pPr>
        <w:pStyle w:val="21"/>
        <w:tabs>
          <w:tab w:val="right" w:leader="underscore" w:pos="9062"/>
        </w:tabs>
        <w:rPr>
          <w:noProof/>
        </w:rPr>
      </w:pPr>
      <w:r>
        <w:rPr>
          <w:noProof/>
          <w:sz w:val="28"/>
        </w:rPr>
        <w:t>Введение</w:t>
      </w:r>
      <w:r>
        <w:rPr>
          <w:noProof/>
        </w:rPr>
        <w:tab/>
      </w:r>
      <w:r>
        <w:rPr>
          <w:noProof/>
        </w:rPr>
        <w:fldChar w:fldCharType="begin"/>
      </w:r>
      <w:r>
        <w:rPr>
          <w:noProof/>
        </w:rPr>
        <w:instrText xml:space="preserve"> PAGEREF _Toc420346269 \h </w:instrText>
      </w:r>
      <w:r>
        <w:rPr>
          <w:noProof/>
        </w:rPr>
      </w:r>
      <w:r>
        <w:rPr>
          <w:noProof/>
        </w:rPr>
        <w:fldChar w:fldCharType="separate"/>
      </w:r>
      <w:r>
        <w:rPr>
          <w:noProof/>
        </w:rPr>
        <w:t>3</w:t>
      </w:r>
      <w:r>
        <w:rPr>
          <w:noProof/>
        </w:rPr>
        <w:fldChar w:fldCharType="end"/>
      </w:r>
    </w:p>
    <w:p w:rsidR="00D91D60" w:rsidRDefault="00D91D60">
      <w:pPr>
        <w:rPr>
          <w:noProof/>
        </w:rPr>
      </w:pPr>
    </w:p>
    <w:p w:rsidR="00D91D60" w:rsidRDefault="00D91D60">
      <w:pPr>
        <w:pStyle w:val="10"/>
      </w:pPr>
    </w:p>
    <w:p w:rsidR="00D91D60" w:rsidRDefault="00D73D42">
      <w:pPr>
        <w:pStyle w:val="10"/>
      </w:pPr>
      <w:r>
        <w:t>Глава 1. Теоретические основы государственного регулирования инвестиционного процесса</w:t>
      </w:r>
      <w:r>
        <w:tab/>
      </w:r>
      <w:r>
        <w:fldChar w:fldCharType="begin"/>
      </w:r>
      <w:r>
        <w:instrText xml:space="preserve"> PAGEREF _Toc420346270 \h </w:instrText>
      </w:r>
      <w:r>
        <w:fldChar w:fldCharType="separate"/>
      </w:r>
      <w:r>
        <w:t>5</w:t>
      </w:r>
      <w:r>
        <w:fldChar w:fldCharType="end"/>
      </w:r>
    </w:p>
    <w:p w:rsidR="00D91D60" w:rsidRDefault="00D91D60">
      <w:pPr>
        <w:rPr>
          <w:noProof/>
        </w:rPr>
      </w:pPr>
    </w:p>
    <w:p w:rsidR="00D91D60" w:rsidRDefault="00D73D42">
      <w:pPr>
        <w:pStyle w:val="21"/>
        <w:tabs>
          <w:tab w:val="left" w:pos="600"/>
          <w:tab w:val="right" w:leader="underscore" w:pos="9062"/>
        </w:tabs>
        <w:rPr>
          <w:noProof/>
        </w:rPr>
      </w:pPr>
      <w:r>
        <w:rPr>
          <w:noProof/>
        </w:rPr>
        <w:t>1.1.</w:t>
      </w:r>
      <w:r>
        <w:rPr>
          <w:noProof/>
        </w:rPr>
        <w:tab/>
        <w:t xml:space="preserve">Понятие инвестиций. Субъекты инвестиционной деятельности. </w:t>
      </w:r>
    </w:p>
    <w:p w:rsidR="00D91D60" w:rsidRDefault="00D73D42">
      <w:pPr>
        <w:pStyle w:val="21"/>
        <w:tabs>
          <w:tab w:val="left" w:pos="600"/>
          <w:tab w:val="right" w:leader="underscore" w:pos="9062"/>
        </w:tabs>
        <w:rPr>
          <w:noProof/>
        </w:rPr>
      </w:pPr>
      <w:r>
        <w:rPr>
          <w:noProof/>
        </w:rPr>
        <w:t>Законодательная база государственного регулирования.</w:t>
      </w:r>
      <w:r>
        <w:rPr>
          <w:noProof/>
        </w:rPr>
        <w:tab/>
      </w:r>
      <w:bookmarkStart w:id="1" w:name="_Hlt420682857"/>
      <w:r>
        <w:rPr>
          <w:noProof/>
        </w:rPr>
        <w:fldChar w:fldCharType="begin"/>
      </w:r>
      <w:r>
        <w:rPr>
          <w:noProof/>
        </w:rPr>
        <w:instrText xml:space="preserve"> PAGEREF _Toc420346271 \h </w:instrText>
      </w:r>
      <w:r>
        <w:rPr>
          <w:noProof/>
        </w:rPr>
      </w:r>
      <w:r>
        <w:rPr>
          <w:noProof/>
        </w:rPr>
        <w:fldChar w:fldCharType="separate"/>
      </w:r>
      <w:r>
        <w:rPr>
          <w:noProof/>
        </w:rPr>
        <w:t>5</w:t>
      </w:r>
      <w:r>
        <w:rPr>
          <w:noProof/>
        </w:rPr>
        <w:fldChar w:fldCharType="end"/>
      </w:r>
      <w:bookmarkEnd w:id="1"/>
    </w:p>
    <w:p w:rsidR="00D91D60" w:rsidRDefault="00D91D60">
      <w:pPr>
        <w:pStyle w:val="a4"/>
        <w:rPr>
          <w:noProof/>
        </w:rPr>
      </w:pPr>
    </w:p>
    <w:p w:rsidR="00D91D60" w:rsidRDefault="00D73D42">
      <w:pPr>
        <w:pStyle w:val="21"/>
        <w:tabs>
          <w:tab w:val="right" w:leader="underscore" w:pos="9062"/>
        </w:tabs>
        <w:rPr>
          <w:noProof/>
        </w:rPr>
      </w:pPr>
      <w:r>
        <w:rPr>
          <w:noProof/>
        </w:rPr>
        <w:t xml:space="preserve">1.2.    Возможности государственной поддержки инвестиций </w:t>
      </w:r>
    </w:p>
    <w:p w:rsidR="00D91D60" w:rsidRDefault="00D73D42">
      <w:pPr>
        <w:pStyle w:val="21"/>
        <w:tabs>
          <w:tab w:val="right" w:leader="underscore" w:pos="9062"/>
        </w:tabs>
        <w:rPr>
          <w:noProof/>
        </w:rPr>
      </w:pPr>
      <w:r>
        <w:rPr>
          <w:noProof/>
        </w:rPr>
        <w:t>на федеральном уровне и уровне субъектов Федерации.</w:t>
      </w:r>
      <w:r>
        <w:rPr>
          <w:noProof/>
        </w:rPr>
        <w:tab/>
      </w:r>
      <w:r>
        <w:rPr>
          <w:noProof/>
        </w:rPr>
        <w:fldChar w:fldCharType="begin"/>
      </w:r>
      <w:r>
        <w:rPr>
          <w:noProof/>
        </w:rPr>
        <w:instrText xml:space="preserve"> PAGEREF _Toc420346272 \h </w:instrText>
      </w:r>
      <w:r>
        <w:rPr>
          <w:noProof/>
        </w:rPr>
      </w:r>
      <w:r>
        <w:rPr>
          <w:noProof/>
        </w:rPr>
        <w:fldChar w:fldCharType="separate"/>
      </w:r>
      <w:r>
        <w:rPr>
          <w:noProof/>
        </w:rPr>
        <w:t>9</w:t>
      </w:r>
      <w:r>
        <w:rPr>
          <w:noProof/>
        </w:rPr>
        <w:fldChar w:fldCharType="end"/>
      </w:r>
    </w:p>
    <w:p w:rsidR="00D91D60" w:rsidRDefault="00D91D60">
      <w:pPr>
        <w:rPr>
          <w:noProof/>
        </w:rPr>
      </w:pPr>
    </w:p>
    <w:p w:rsidR="00D91D60" w:rsidRDefault="00D91D60">
      <w:pPr>
        <w:pStyle w:val="10"/>
      </w:pPr>
    </w:p>
    <w:p w:rsidR="00D91D60" w:rsidRDefault="00D73D42">
      <w:pPr>
        <w:pStyle w:val="10"/>
      </w:pPr>
      <w:r>
        <w:t>Глава 2. Опыт поддержки инвестиций субъектами федерации.</w:t>
      </w:r>
      <w:r>
        <w:tab/>
      </w:r>
      <w:r>
        <w:fldChar w:fldCharType="begin"/>
      </w:r>
      <w:r>
        <w:instrText xml:space="preserve"> PAGEREF _Toc420346273 \h </w:instrText>
      </w:r>
      <w:r>
        <w:fldChar w:fldCharType="separate"/>
      </w:r>
      <w:r>
        <w:t>13</w:t>
      </w:r>
      <w:r>
        <w:fldChar w:fldCharType="end"/>
      </w:r>
    </w:p>
    <w:p w:rsidR="00D91D60" w:rsidRDefault="00D91D60">
      <w:pPr>
        <w:rPr>
          <w:noProof/>
        </w:rPr>
      </w:pPr>
    </w:p>
    <w:p w:rsidR="00D91D60" w:rsidRDefault="00D73D42">
      <w:pPr>
        <w:pStyle w:val="21"/>
        <w:tabs>
          <w:tab w:val="left" w:pos="600"/>
          <w:tab w:val="right" w:leader="underscore" w:pos="9062"/>
        </w:tabs>
        <w:rPr>
          <w:noProof/>
        </w:rPr>
      </w:pPr>
      <w:r>
        <w:rPr>
          <w:noProof/>
        </w:rPr>
        <w:t>2.1.</w:t>
      </w:r>
      <w:r>
        <w:rPr>
          <w:noProof/>
        </w:rPr>
        <w:tab/>
        <w:t>Изменение инвестиционного климата в конце 90-х годов.</w:t>
      </w:r>
      <w:r>
        <w:rPr>
          <w:noProof/>
        </w:rPr>
        <w:tab/>
      </w:r>
      <w:bookmarkStart w:id="2" w:name="_Hlt420491527"/>
      <w:r>
        <w:rPr>
          <w:noProof/>
        </w:rPr>
        <w:fldChar w:fldCharType="begin"/>
      </w:r>
      <w:r>
        <w:rPr>
          <w:noProof/>
        </w:rPr>
        <w:instrText xml:space="preserve"> PAGEREF _Toc420346274 \h </w:instrText>
      </w:r>
      <w:r>
        <w:rPr>
          <w:noProof/>
        </w:rPr>
      </w:r>
      <w:r>
        <w:rPr>
          <w:noProof/>
        </w:rPr>
        <w:fldChar w:fldCharType="separate"/>
      </w:r>
      <w:r>
        <w:rPr>
          <w:noProof/>
        </w:rPr>
        <w:t>13</w:t>
      </w:r>
      <w:r>
        <w:rPr>
          <w:noProof/>
        </w:rPr>
        <w:fldChar w:fldCharType="end"/>
      </w:r>
      <w:bookmarkEnd w:id="2"/>
    </w:p>
    <w:p w:rsidR="00D91D60" w:rsidRDefault="00D91D60">
      <w:pPr>
        <w:rPr>
          <w:noProof/>
        </w:rPr>
      </w:pPr>
    </w:p>
    <w:p w:rsidR="00D91D60" w:rsidRDefault="00D73D42">
      <w:pPr>
        <w:pStyle w:val="21"/>
        <w:tabs>
          <w:tab w:val="left" w:pos="600"/>
          <w:tab w:val="right" w:leader="underscore" w:pos="9062"/>
        </w:tabs>
        <w:rPr>
          <w:noProof/>
        </w:rPr>
      </w:pPr>
      <w:r>
        <w:rPr>
          <w:noProof/>
        </w:rPr>
        <w:t>2.2.</w:t>
      </w:r>
      <w:r>
        <w:rPr>
          <w:noProof/>
        </w:rPr>
        <w:tab/>
        <w:t>История поддержки инвестиционной деятельности в Новосибирской области.</w:t>
      </w:r>
      <w:r>
        <w:rPr>
          <w:noProof/>
        </w:rPr>
        <w:tab/>
      </w:r>
      <w:r>
        <w:rPr>
          <w:noProof/>
        </w:rPr>
        <w:fldChar w:fldCharType="begin"/>
      </w:r>
      <w:r>
        <w:rPr>
          <w:noProof/>
        </w:rPr>
        <w:instrText xml:space="preserve"> PAGEREF _Toc420346275 \h </w:instrText>
      </w:r>
      <w:r>
        <w:rPr>
          <w:noProof/>
        </w:rPr>
      </w:r>
      <w:r>
        <w:rPr>
          <w:noProof/>
        </w:rPr>
        <w:fldChar w:fldCharType="separate"/>
      </w:r>
      <w:r>
        <w:rPr>
          <w:noProof/>
        </w:rPr>
        <w:t>20</w:t>
      </w:r>
      <w:r>
        <w:rPr>
          <w:noProof/>
        </w:rPr>
        <w:fldChar w:fldCharType="end"/>
      </w:r>
    </w:p>
    <w:p w:rsidR="00D91D60" w:rsidRDefault="00D91D60">
      <w:pPr>
        <w:rPr>
          <w:noProof/>
        </w:rPr>
      </w:pPr>
    </w:p>
    <w:p w:rsidR="00D91D60" w:rsidRDefault="00D73D42">
      <w:pPr>
        <w:pStyle w:val="21"/>
        <w:tabs>
          <w:tab w:val="right" w:leader="underscore" w:pos="9062"/>
        </w:tabs>
        <w:rPr>
          <w:noProof/>
        </w:rPr>
      </w:pPr>
      <w:r>
        <w:rPr>
          <w:noProof/>
        </w:rPr>
        <w:t>2.3.    Развитие инвестиционной деятельности в  Москве и Московской области</w:t>
      </w:r>
      <w:r>
        <w:rPr>
          <w:noProof/>
        </w:rPr>
        <w:tab/>
      </w:r>
      <w:r>
        <w:rPr>
          <w:noProof/>
        </w:rPr>
        <w:fldChar w:fldCharType="begin"/>
      </w:r>
      <w:r>
        <w:rPr>
          <w:noProof/>
        </w:rPr>
        <w:instrText xml:space="preserve"> PAGEREF _Toc420346276 \h </w:instrText>
      </w:r>
      <w:r>
        <w:rPr>
          <w:noProof/>
        </w:rPr>
      </w:r>
      <w:r>
        <w:rPr>
          <w:noProof/>
        </w:rPr>
        <w:fldChar w:fldCharType="separate"/>
      </w:r>
      <w:r>
        <w:rPr>
          <w:noProof/>
        </w:rPr>
        <w:t>27</w:t>
      </w:r>
      <w:r>
        <w:rPr>
          <w:noProof/>
        </w:rPr>
        <w:fldChar w:fldCharType="end"/>
      </w:r>
    </w:p>
    <w:p w:rsidR="00D91D60" w:rsidRDefault="00D91D60">
      <w:pPr>
        <w:rPr>
          <w:noProof/>
        </w:rPr>
      </w:pPr>
    </w:p>
    <w:p w:rsidR="00D91D60" w:rsidRDefault="00D73D42">
      <w:pPr>
        <w:pStyle w:val="21"/>
        <w:tabs>
          <w:tab w:val="right" w:leader="underscore" w:pos="9062"/>
        </w:tabs>
        <w:rPr>
          <w:noProof/>
        </w:rPr>
      </w:pPr>
      <w:r>
        <w:rPr>
          <w:noProof/>
        </w:rPr>
        <w:t>2.4.   Опыт поддержки инвестиций в Алтайском крае</w:t>
      </w:r>
      <w:r>
        <w:rPr>
          <w:noProof/>
        </w:rPr>
        <w:tab/>
      </w:r>
      <w:r>
        <w:rPr>
          <w:noProof/>
        </w:rPr>
        <w:fldChar w:fldCharType="begin"/>
      </w:r>
      <w:r>
        <w:rPr>
          <w:noProof/>
        </w:rPr>
        <w:instrText xml:space="preserve"> PAGEREF _Toc420346277 \h </w:instrText>
      </w:r>
      <w:r>
        <w:rPr>
          <w:noProof/>
        </w:rPr>
      </w:r>
      <w:r>
        <w:rPr>
          <w:noProof/>
        </w:rPr>
        <w:fldChar w:fldCharType="separate"/>
      </w:r>
      <w:r>
        <w:rPr>
          <w:noProof/>
        </w:rPr>
        <w:t>30</w:t>
      </w:r>
      <w:r>
        <w:rPr>
          <w:noProof/>
        </w:rPr>
        <w:fldChar w:fldCharType="end"/>
      </w:r>
    </w:p>
    <w:p w:rsidR="00D91D60" w:rsidRDefault="00D91D60">
      <w:pPr>
        <w:rPr>
          <w:noProof/>
        </w:rPr>
      </w:pPr>
    </w:p>
    <w:p w:rsidR="00D91D60" w:rsidRDefault="00D91D60">
      <w:pPr>
        <w:pStyle w:val="10"/>
      </w:pPr>
    </w:p>
    <w:p w:rsidR="00D91D60" w:rsidRDefault="00D73D42">
      <w:pPr>
        <w:pStyle w:val="10"/>
      </w:pPr>
      <w:r>
        <w:t>Глава 3. Проектный цикл государственной поддержки инвестиций</w:t>
      </w:r>
      <w:r>
        <w:tab/>
      </w:r>
      <w:r>
        <w:fldChar w:fldCharType="begin"/>
      </w:r>
      <w:r>
        <w:instrText xml:space="preserve"> PAGEREF _Toc420346278 \h </w:instrText>
      </w:r>
      <w:r>
        <w:fldChar w:fldCharType="separate"/>
      </w:r>
      <w:r>
        <w:t>34</w:t>
      </w:r>
      <w:r>
        <w:fldChar w:fldCharType="end"/>
      </w:r>
    </w:p>
    <w:p w:rsidR="00D91D60" w:rsidRDefault="00D91D60">
      <w:pPr>
        <w:rPr>
          <w:noProof/>
        </w:rPr>
      </w:pPr>
    </w:p>
    <w:p w:rsidR="00D91D60" w:rsidRDefault="00D73D42">
      <w:pPr>
        <w:pStyle w:val="21"/>
        <w:tabs>
          <w:tab w:val="right" w:leader="underscore" w:pos="9062"/>
        </w:tabs>
        <w:rPr>
          <w:noProof/>
        </w:rPr>
      </w:pPr>
      <w:r>
        <w:rPr>
          <w:noProof/>
        </w:rPr>
        <w:t>3.1.   Формирование источников государственной поддержки. Бюджет развития</w:t>
      </w:r>
      <w:r>
        <w:rPr>
          <w:noProof/>
        </w:rPr>
        <w:tab/>
      </w:r>
      <w:r>
        <w:rPr>
          <w:noProof/>
        </w:rPr>
        <w:fldChar w:fldCharType="begin"/>
      </w:r>
      <w:r>
        <w:rPr>
          <w:noProof/>
        </w:rPr>
        <w:instrText xml:space="preserve"> PAGEREF _Toc420346279 \h </w:instrText>
      </w:r>
      <w:r>
        <w:rPr>
          <w:noProof/>
        </w:rPr>
      </w:r>
      <w:r>
        <w:rPr>
          <w:noProof/>
        </w:rPr>
        <w:fldChar w:fldCharType="separate"/>
      </w:r>
      <w:r>
        <w:rPr>
          <w:noProof/>
        </w:rPr>
        <w:t>34</w:t>
      </w:r>
      <w:r>
        <w:rPr>
          <w:noProof/>
        </w:rPr>
        <w:fldChar w:fldCharType="end"/>
      </w:r>
    </w:p>
    <w:p w:rsidR="00D91D60" w:rsidRDefault="00D91D60">
      <w:pPr>
        <w:rPr>
          <w:noProof/>
        </w:rPr>
      </w:pPr>
    </w:p>
    <w:p w:rsidR="00D91D60" w:rsidRDefault="00D73D42">
      <w:pPr>
        <w:pStyle w:val="21"/>
        <w:tabs>
          <w:tab w:val="left" w:pos="600"/>
          <w:tab w:val="right" w:leader="underscore" w:pos="9062"/>
        </w:tabs>
        <w:rPr>
          <w:noProof/>
        </w:rPr>
      </w:pPr>
      <w:r>
        <w:rPr>
          <w:noProof/>
        </w:rPr>
        <w:t>3.2.   Процедура отбора и оценки проектов. Подходы коммерческих банков</w:t>
      </w:r>
    </w:p>
    <w:p w:rsidR="00D91D60" w:rsidRDefault="00D73D42">
      <w:pPr>
        <w:pStyle w:val="21"/>
        <w:tabs>
          <w:tab w:val="left" w:pos="600"/>
          <w:tab w:val="right" w:leader="underscore" w:pos="9062"/>
        </w:tabs>
        <w:rPr>
          <w:noProof/>
        </w:rPr>
      </w:pPr>
      <w:r>
        <w:rPr>
          <w:noProof/>
        </w:rPr>
        <w:t xml:space="preserve"> и Администрации</w:t>
      </w:r>
      <w:r>
        <w:rPr>
          <w:noProof/>
        </w:rPr>
        <w:tab/>
      </w:r>
      <w:r>
        <w:rPr>
          <w:noProof/>
        </w:rPr>
        <w:fldChar w:fldCharType="begin"/>
      </w:r>
      <w:r>
        <w:rPr>
          <w:noProof/>
        </w:rPr>
        <w:instrText xml:space="preserve"> PAGEREF _Toc420346280 \h </w:instrText>
      </w:r>
      <w:r>
        <w:rPr>
          <w:noProof/>
        </w:rPr>
      </w:r>
      <w:r>
        <w:rPr>
          <w:noProof/>
        </w:rPr>
        <w:fldChar w:fldCharType="separate"/>
      </w:r>
      <w:r>
        <w:rPr>
          <w:noProof/>
        </w:rPr>
        <w:t>39</w:t>
      </w:r>
      <w:r>
        <w:rPr>
          <w:noProof/>
        </w:rPr>
        <w:fldChar w:fldCharType="end"/>
      </w:r>
    </w:p>
    <w:p w:rsidR="00D91D60" w:rsidRDefault="00D91D60">
      <w:pPr>
        <w:pStyle w:val="21"/>
        <w:tabs>
          <w:tab w:val="left" w:pos="600"/>
          <w:tab w:val="right" w:leader="underscore" w:pos="9062"/>
        </w:tabs>
        <w:rPr>
          <w:noProof/>
        </w:rPr>
      </w:pPr>
    </w:p>
    <w:p w:rsidR="00D91D60" w:rsidRDefault="00D73D42">
      <w:pPr>
        <w:pStyle w:val="21"/>
        <w:tabs>
          <w:tab w:val="left" w:pos="600"/>
          <w:tab w:val="right" w:leader="underscore" w:pos="9062"/>
        </w:tabs>
        <w:rPr>
          <w:noProof/>
        </w:rPr>
      </w:pPr>
      <w:r>
        <w:rPr>
          <w:noProof/>
          <w:sz w:val="28"/>
        </w:rPr>
        <w:t>Заключение</w:t>
      </w:r>
      <w:r>
        <w:rPr>
          <w:noProof/>
        </w:rPr>
        <w:tab/>
      </w:r>
      <w:bookmarkStart w:id="3" w:name="_Hlt420586595"/>
      <w:r>
        <w:rPr>
          <w:noProof/>
        </w:rPr>
        <w:fldChar w:fldCharType="begin"/>
      </w:r>
      <w:r>
        <w:rPr>
          <w:noProof/>
        </w:rPr>
        <w:instrText xml:space="preserve"> PAGEREF _Toc420346281 \h </w:instrText>
      </w:r>
      <w:r>
        <w:rPr>
          <w:noProof/>
        </w:rPr>
      </w:r>
      <w:r>
        <w:rPr>
          <w:noProof/>
        </w:rPr>
        <w:fldChar w:fldCharType="separate"/>
      </w:r>
      <w:r>
        <w:rPr>
          <w:noProof/>
        </w:rPr>
        <w:t>56</w:t>
      </w:r>
      <w:r>
        <w:rPr>
          <w:noProof/>
        </w:rPr>
        <w:fldChar w:fldCharType="end"/>
      </w:r>
      <w:bookmarkEnd w:id="3"/>
    </w:p>
    <w:p w:rsidR="00D91D60" w:rsidRDefault="00D91D60">
      <w:pPr>
        <w:rPr>
          <w:noProof/>
        </w:rPr>
      </w:pPr>
    </w:p>
    <w:p w:rsidR="00D91D60" w:rsidRDefault="00D73D42">
      <w:pPr>
        <w:pStyle w:val="21"/>
        <w:tabs>
          <w:tab w:val="right" w:leader="underscore" w:pos="9062"/>
        </w:tabs>
        <w:rPr>
          <w:noProof/>
        </w:rPr>
      </w:pPr>
      <w:r>
        <w:rPr>
          <w:noProof/>
        </w:rPr>
        <w:t>Список использованной литературы:</w:t>
      </w:r>
      <w:r>
        <w:rPr>
          <w:noProof/>
        </w:rPr>
        <w:tab/>
      </w:r>
      <w:r>
        <w:rPr>
          <w:noProof/>
        </w:rPr>
        <w:fldChar w:fldCharType="begin"/>
      </w:r>
      <w:r>
        <w:rPr>
          <w:noProof/>
        </w:rPr>
        <w:instrText xml:space="preserve"> PAGEREF _Toc420346282 \h </w:instrText>
      </w:r>
      <w:r>
        <w:rPr>
          <w:noProof/>
        </w:rPr>
      </w:r>
      <w:r>
        <w:rPr>
          <w:noProof/>
        </w:rPr>
        <w:fldChar w:fldCharType="separate"/>
      </w:r>
      <w:r>
        <w:rPr>
          <w:noProof/>
        </w:rPr>
        <w:t>60</w:t>
      </w:r>
      <w:r>
        <w:rPr>
          <w:noProof/>
        </w:rPr>
        <w:fldChar w:fldCharType="end"/>
      </w:r>
    </w:p>
    <w:p w:rsidR="00D91D60" w:rsidRDefault="00D73D42">
      <w:pPr>
        <w:rPr>
          <w:noProof/>
        </w:rPr>
      </w:pPr>
      <w:r>
        <w:rPr>
          <w:noProof/>
        </w:rPr>
        <w:t xml:space="preserve">     </w:t>
      </w:r>
    </w:p>
    <w:p w:rsidR="00D91D60" w:rsidRDefault="00D73D42">
      <w:pPr>
        <w:pStyle w:val="2"/>
        <w:rPr>
          <w:sz w:val="28"/>
        </w:rPr>
      </w:pPr>
      <w:r>
        <w:rPr>
          <w:noProof/>
        </w:rPr>
        <w:tab/>
      </w:r>
      <w:r>
        <w:rPr>
          <w:b w:val="0"/>
          <w:smallCaps/>
          <w:sz w:val="28"/>
        </w:rPr>
        <w:fldChar w:fldCharType="end"/>
      </w:r>
    </w:p>
    <w:p w:rsidR="00D91D60" w:rsidRDefault="00D91D60">
      <w:pPr>
        <w:rPr>
          <w:sz w:val="28"/>
        </w:rPr>
      </w:pPr>
    </w:p>
    <w:p w:rsidR="00D91D60" w:rsidRDefault="00D91D60">
      <w:pPr>
        <w:rPr>
          <w:sz w:val="28"/>
        </w:rPr>
      </w:pPr>
    </w:p>
    <w:p w:rsidR="00D91D60" w:rsidRDefault="00D91D60">
      <w:pPr>
        <w:rPr>
          <w:sz w:val="28"/>
        </w:rPr>
      </w:pPr>
    </w:p>
    <w:p w:rsidR="00D91D60" w:rsidRDefault="00D73D42">
      <w:pPr>
        <w:pStyle w:val="2"/>
        <w:ind w:firstLine="567"/>
        <w:jc w:val="center"/>
        <w:rPr>
          <w:sz w:val="28"/>
        </w:rPr>
      </w:pPr>
      <w:bookmarkStart w:id="4" w:name="_Toc420346269"/>
      <w:r>
        <w:rPr>
          <w:sz w:val="28"/>
        </w:rPr>
        <w:t>Введение</w:t>
      </w:r>
      <w:bookmarkEnd w:id="4"/>
    </w:p>
    <w:p w:rsidR="00D91D60" w:rsidRDefault="00D91D60"/>
    <w:p w:rsidR="00D91D60" w:rsidRDefault="00D73D42">
      <w:pPr>
        <w:ind w:firstLine="567"/>
        <w:jc w:val="both"/>
        <w:rPr>
          <w:sz w:val="28"/>
        </w:rPr>
      </w:pPr>
      <w:r>
        <w:rPr>
          <w:sz w:val="28"/>
        </w:rPr>
        <w:t xml:space="preserve">Опасным следствием реформ последних лет является уход инвестиций из экономики страны. Для того чтобы поднять свою конкурентоспособность и завоевать позиции на рынках, России потребуется более 2-х трлн. $ </w:t>
      </w:r>
      <w:r>
        <w:rPr>
          <w:sz w:val="28"/>
          <w:lang w:val="en-US"/>
        </w:rPr>
        <w:t>USA</w:t>
      </w:r>
      <w:r>
        <w:rPr>
          <w:sz w:val="28"/>
        </w:rPr>
        <w:t xml:space="preserve"> инвестиций из всех источников. Объем инвестиций в основной капитал снижается уже 12 лет и составил  в 1999 году 22 % от уровня 1991 года.</w:t>
      </w:r>
      <w:r>
        <w:rPr>
          <w:rStyle w:val="a5"/>
          <w:sz w:val="28"/>
        </w:rPr>
        <w:footnoteReference w:customMarkFollows="1" w:id="1"/>
        <w:t>1</w:t>
      </w:r>
    </w:p>
    <w:p w:rsidR="00D91D60" w:rsidRDefault="00D73D42">
      <w:pPr>
        <w:ind w:firstLine="567"/>
        <w:jc w:val="both"/>
        <w:rPr>
          <w:sz w:val="28"/>
        </w:rPr>
      </w:pPr>
      <w:r>
        <w:rPr>
          <w:sz w:val="28"/>
        </w:rPr>
        <w:t>Большинство российских предприятий вынуждено поддерживать собственное производство в условиях оттока денежных ресурсов и полного обесценивания оборотных средств.</w:t>
      </w:r>
      <w:r>
        <w:rPr>
          <w:rStyle w:val="a5"/>
          <w:sz w:val="28"/>
        </w:rPr>
        <w:footnoteReference w:customMarkFollows="1" w:id="2"/>
        <w:t>2</w:t>
      </w:r>
      <w:r>
        <w:rPr>
          <w:sz w:val="28"/>
        </w:rPr>
        <w:t xml:space="preserve"> </w:t>
      </w:r>
    </w:p>
    <w:p w:rsidR="00D91D60" w:rsidRDefault="00D73D42">
      <w:pPr>
        <w:ind w:firstLine="567"/>
        <w:jc w:val="both"/>
        <w:rPr>
          <w:sz w:val="28"/>
        </w:rPr>
      </w:pPr>
      <w:r>
        <w:rPr>
          <w:sz w:val="28"/>
        </w:rPr>
        <w:t>Общероссийский кризис промышленного производства усугубляется в Новосибирской области (НСО) с преобладанием в структуре ее промышленности обрабатывающих отраслей, в частности, значительную долю в производстве промышленной продукции занимают предприятия ВПК, а в сложившихся условиях снижения государственных закупок продукции ВПК - это является очень негативным фактором. Процесс же конверсии, как и в целом по России, идет очень медленно и требует значительных инвестиций.</w:t>
      </w:r>
      <w:r>
        <w:rPr>
          <w:i/>
          <w:sz w:val="28"/>
        </w:rPr>
        <w:t xml:space="preserve"> </w:t>
      </w:r>
      <w:r>
        <w:rPr>
          <w:sz w:val="28"/>
        </w:rPr>
        <w:t>Обещанное</w:t>
      </w:r>
      <w:r>
        <w:rPr>
          <w:i/>
          <w:sz w:val="28"/>
        </w:rPr>
        <w:t xml:space="preserve"> </w:t>
      </w:r>
      <w:r>
        <w:rPr>
          <w:sz w:val="28"/>
        </w:rPr>
        <w:t>федеральным правительством финансирование конверсионных</w:t>
      </w:r>
      <w:r>
        <w:rPr>
          <w:i/>
          <w:sz w:val="28"/>
        </w:rPr>
        <w:t xml:space="preserve"> </w:t>
      </w:r>
      <w:r>
        <w:rPr>
          <w:sz w:val="28"/>
        </w:rPr>
        <w:t>программ</w:t>
      </w:r>
      <w:r>
        <w:rPr>
          <w:i/>
          <w:sz w:val="28"/>
        </w:rPr>
        <w:t xml:space="preserve"> </w:t>
      </w:r>
      <w:r>
        <w:rPr>
          <w:sz w:val="28"/>
        </w:rPr>
        <w:t>в НСО</w:t>
      </w:r>
      <w:r>
        <w:rPr>
          <w:i/>
          <w:sz w:val="28"/>
        </w:rPr>
        <w:t xml:space="preserve"> </w:t>
      </w:r>
      <w:r>
        <w:rPr>
          <w:sz w:val="28"/>
        </w:rPr>
        <w:t>практически не осуществляется. Не намного лучше обстоят дела и в других отраслях промышленности Новосибирской области. Существует необходимость структурной перестройки.</w:t>
      </w:r>
    </w:p>
    <w:p w:rsidR="00D91D60" w:rsidRDefault="00D73D42">
      <w:pPr>
        <w:ind w:firstLine="567"/>
        <w:jc w:val="both"/>
        <w:rPr>
          <w:sz w:val="28"/>
        </w:rPr>
      </w:pPr>
      <w:r>
        <w:rPr>
          <w:sz w:val="28"/>
        </w:rPr>
        <w:t>Несмотря на то, что все регионы страны испытывают острую потребность в инвестициях, состояние отдельных территорий по их различным характеристикам не является идентичным, что отражает их различия по климату, географическому положению, плотности населения, сочетанию национальностей, историческим традициям. Наиболее глубокие принципиальные различия затрагивают уровень промышленного развития, структуру рынка рабочей силы, состояние окружающей среды. Регионы различаются и по наличию ценных природных ресурсов и энергии. Политический климат и местное законодательство играют существенную роль.</w:t>
      </w:r>
    </w:p>
    <w:p w:rsidR="00D91D60" w:rsidRDefault="00D73D42">
      <w:pPr>
        <w:ind w:firstLine="567"/>
        <w:jc w:val="both"/>
        <w:rPr>
          <w:sz w:val="28"/>
        </w:rPr>
      </w:pPr>
      <w:r>
        <w:rPr>
          <w:sz w:val="28"/>
        </w:rPr>
        <w:t>Таким образом, становится очевидным актуальность инвестиционной поддержки, которая заключается в обдуманном использовании форм и методов, способных оказать положительное влияние на инвестиционный процесс в целом.</w:t>
      </w:r>
    </w:p>
    <w:p w:rsidR="00D91D60" w:rsidRDefault="00D73D42">
      <w:pPr>
        <w:ind w:firstLine="567"/>
        <w:jc w:val="both"/>
        <w:rPr>
          <w:sz w:val="28"/>
        </w:rPr>
      </w:pPr>
      <w:r>
        <w:rPr>
          <w:sz w:val="28"/>
        </w:rPr>
        <w:t>Изучение инвестиционного сектора экономики региона и государственного регулирования, как было уже сказано выше, является очень важным и интересным направлением научного поиска, но, в силу невозможности полноценного изучения всех его сторон в одной работе, попытаюсь более четко сформулировать цель моей работы.</w:t>
      </w:r>
    </w:p>
    <w:p w:rsidR="00D91D60" w:rsidRDefault="00D73D42">
      <w:pPr>
        <w:ind w:firstLine="567"/>
        <w:jc w:val="both"/>
        <w:rPr>
          <w:sz w:val="28"/>
        </w:rPr>
      </w:pPr>
      <w:r>
        <w:rPr>
          <w:i/>
          <w:sz w:val="28"/>
        </w:rPr>
        <w:t>Цель работы</w:t>
      </w:r>
      <w:r>
        <w:rPr>
          <w:sz w:val="28"/>
        </w:rPr>
        <w:t xml:space="preserve"> – выявление факторов, сдерживающих инвестиционный процесс в Новосибирской области и разработка предложений по активизации инвестиционного процесса.</w:t>
      </w:r>
    </w:p>
    <w:p w:rsidR="00D91D60" w:rsidRDefault="00D73D42">
      <w:pPr>
        <w:ind w:firstLine="567"/>
        <w:jc w:val="both"/>
        <w:rPr>
          <w:b/>
          <w:sz w:val="28"/>
          <w:u w:val="single"/>
        </w:rPr>
      </w:pPr>
      <w:r>
        <w:rPr>
          <w:sz w:val="28"/>
        </w:rPr>
        <w:t>Для достижения указанной цели необходимо решение следующих задач:</w:t>
      </w:r>
    </w:p>
    <w:p w:rsidR="00D91D60" w:rsidRDefault="00D73D42">
      <w:pPr>
        <w:ind w:firstLine="567"/>
        <w:jc w:val="both"/>
        <w:rPr>
          <w:sz w:val="28"/>
        </w:rPr>
      </w:pPr>
      <w:r>
        <w:rPr>
          <w:sz w:val="28"/>
        </w:rPr>
        <w:t>1. Определить формы и методы государственной поддержки инвестиций для субъектов Федерации, оценить их эффективность;</w:t>
      </w:r>
    </w:p>
    <w:p w:rsidR="00D91D60" w:rsidRDefault="00D73D42">
      <w:pPr>
        <w:ind w:firstLine="567"/>
        <w:jc w:val="both"/>
        <w:rPr>
          <w:sz w:val="28"/>
        </w:rPr>
      </w:pPr>
      <w:r>
        <w:rPr>
          <w:sz w:val="28"/>
        </w:rPr>
        <w:t>2. Выявить особенности инвестиционной ситуации в Новосибирской области;</w:t>
      </w:r>
    </w:p>
    <w:p w:rsidR="00D91D60" w:rsidRDefault="00D73D42">
      <w:pPr>
        <w:ind w:firstLine="567"/>
        <w:jc w:val="both"/>
        <w:rPr>
          <w:sz w:val="28"/>
        </w:rPr>
      </w:pPr>
      <w:r>
        <w:rPr>
          <w:sz w:val="28"/>
        </w:rPr>
        <w:t>3. Выявить соответствие форм и методов государственной поддержки инвестиций экономической ситуации;</w:t>
      </w:r>
    </w:p>
    <w:p w:rsidR="00D91D60" w:rsidRDefault="00D73D42">
      <w:pPr>
        <w:ind w:firstLine="567"/>
        <w:jc w:val="both"/>
        <w:rPr>
          <w:sz w:val="28"/>
        </w:rPr>
      </w:pPr>
      <w:r>
        <w:rPr>
          <w:sz w:val="28"/>
        </w:rPr>
        <w:t>4.Разработать предложения по организации проектного цикла.</w:t>
      </w:r>
    </w:p>
    <w:p w:rsidR="00D91D60" w:rsidRDefault="00D73D42">
      <w:pPr>
        <w:ind w:firstLine="567"/>
        <w:jc w:val="both"/>
        <w:rPr>
          <w:sz w:val="28"/>
        </w:rPr>
      </w:pPr>
      <w:r>
        <w:rPr>
          <w:i/>
          <w:sz w:val="28"/>
        </w:rPr>
        <w:t xml:space="preserve">Объектом исследования </w:t>
      </w:r>
      <w:r>
        <w:rPr>
          <w:sz w:val="28"/>
        </w:rPr>
        <w:t>является политика государственной поддержки инвестиционной деятельности, проводимая на территории Новосибирской области.</w:t>
      </w:r>
    </w:p>
    <w:p w:rsidR="00D91D60" w:rsidRDefault="00D73D42">
      <w:pPr>
        <w:ind w:firstLine="567"/>
        <w:jc w:val="both"/>
        <w:rPr>
          <w:sz w:val="28"/>
        </w:rPr>
      </w:pPr>
      <w:r>
        <w:rPr>
          <w:i/>
          <w:sz w:val="28"/>
        </w:rPr>
        <w:t xml:space="preserve">Предмет исследования </w:t>
      </w:r>
      <w:r>
        <w:rPr>
          <w:sz w:val="28"/>
        </w:rPr>
        <w:t>- основные формы и методы государственной поддержки инвестиций на территории Новосибирской области.</w:t>
      </w:r>
    </w:p>
    <w:p w:rsidR="00D91D60" w:rsidRDefault="00D73D42">
      <w:pPr>
        <w:ind w:firstLine="567"/>
        <w:jc w:val="both"/>
        <w:rPr>
          <w:i/>
          <w:sz w:val="28"/>
        </w:rPr>
      </w:pPr>
      <w:r>
        <w:rPr>
          <w:sz w:val="28"/>
        </w:rPr>
        <w:t xml:space="preserve">В работе были использованы следующие </w:t>
      </w:r>
      <w:r>
        <w:rPr>
          <w:i/>
          <w:sz w:val="28"/>
        </w:rPr>
        <w:t>методы исследования:</w:t>
      </w:r>
    </w:p>
    <w:p w:rsidR="00D91D60" w:rsidRDefault="00D73D42">
      <w:pPr>
        <w:ind w:firstLine="567"/>
        <w:jc w:val="both"/>
        <w:rPr>
          <w:sz w:val="28"/>
        </w:rPr>
      </w:pPr>
      <w:r>
        <w:rPr>
          <w:i/>
          <w:sz w:val="28"/>
        </w:rPr>
        <w:t>-методы эмпирического исследования</w:t>
      </w:r>
      <w:r>
        <w:rPr>
          <w:sz w:val="28"/>
        </w:rPr>
        <w:t xml:space="preserve"> (анализ документов, сбор и сопоставление эмпирических данных);</w:t>
      </w:r>
    </w:p>
    <w:p w:rsidR="00D91D60" w:rsidRDefault="00D73D42">
      <w:pPr>
        <w:ind w:firstLine="567"/>
        <w:jc w:val="both"/>
        <w:rPr>
          <w:i/>
          <w:sz w:val="28"/>
        </w:rPr>
      </w:pPr>
      <w:r>
        <w:rPr>
          <w:sz w:val="28"/>
        </w:rPr>
        <w:t>-</w:t>
      </w:r>
      <w:r>
        <w:rPr>
          <w:i/>
          <w:sz w:val="28"/>
        </w:rPr>
        <w:t>метод теоретического моделирования.</w:t>
      </w:r>
    </w:p>
    <w:p w:rsidR="00D91D60" w:rsidRDefault="00D73D42">
      <w:pPr>
        <w:ind w:firstLine="567"/>
        <w:jc w:val="both"/>
        <w:rPr>
          <w:sz w:val="28"/>
        </w:rPr>
      </w:pPr>
      <w:r>
        <w:rPr>
          <w:sz w:val="28"/>
        </w:rPr>
        <w:t xml:space="preserve">Изучению отдельных сторон инвестиционного процесса в регионе, поддержки инвестиций посвящены работы В.Караваева </w:t>
      </w:r>
      <w:r>
        <w:rPr>
          <w:sz w:val="28"/>
        </w:rPr>
        <w:sym w:font="Symbol" w:char="F05B"/>
      </w:r>
      <w:r>
        <w:rPr>
          <w:sz w:val="28"/>
        </w:rPr>
        <w:t>30</w:t>
      </w:r>
      <w:r>
        <w:rPr>
          <w:sz w:val="28"/>
        </w:rPr>
        <w:sym w:font="Symbol" w:char="F05D"/>
      </w:r>
      <w:r>
        <w:rPr>
          <w:sz w:val="28"/>
        </w:rPr>
        <w:t xml:space="preserve">. </w:t>
      </w:r>
    </w:p>
    <w:p w:rsidR="00D91D60" w:rsidRDefault="00D73D42">
      <w:pPr>
        <w:ind w:firstLine="567"/>
        <w:jc w:val="both"/>
        <w:rPr>
          <w:sz w:val="28"/>
        </w:rPr>
      </w:pPr>
      <w:r>
        <w:rPr>
          <w:sz w:val="28"/>
        </w:rPr>
        <w:t>Информационной основой этой работы служат статистические, аналитические и прочие данные, полученные от российских и зарубежных средств массовой информации, периодических и книжных изданий, ГлавЭУ администрации Новосибирской области.</w:t>
      </w:r>
    </w:p>
    <w:p w:rsidR="00D91D60" w:rsidRDefault="00D73D42">
      <w:pPr>
        <w:ind w:firstLine="567"/>
        <w:jc w:val="both"/>
        <w:rPr>
          <w:sz w:val="28"/>
        </w:rPr>
      </w:pPr>
      <w:r>
        <w:rPr>
          <w:sz w:val="28"/>
        </w:rPr>
        <w:t>Учитывая то, что кризис начал проявляться с началом проведения реформ, то большая часть данных будет касаться периода с 1991 по 1998 год.</w:t>
      </w:r>
    </w:p>
    <w:p w:rsidR="00D91D60" w:rsidRDefault="00D73D42">
      <w:pPr>
        <w:ind w:firstLine="567"/>
        <w:jc w:val="both"/>
        <w:rPr>
          <w:sz w:val="28"/>
        </w:rPr>
      </w:pPr>
      <w:r>
        <w:rPr>
          <w:sz w:val="28"/>
        </w:rPr>
        <w:t xml:space="preserve">Данная работа состоит из трех глав. В первой из них  рассматриваются теоретические основы государственного регулирования инвестиционного процесса. Проводится анализ инвестиционного законодательства, определяются сходства и различия в возможностях государственной поддержки инвестиционной деятельности как на федеральном, так и на уровне субъектов Федерации. </w:t>
      </w:r>
    </w:p>
    <w:p w:rsidR="00D91D60" w:rsidRDefault="00D73D42">
      <w:pPr>
        <w:ind w:firstLine="567"/>
        <w:jc w:val="both"/>
        <w:rPr>
          <w:sz w:val="28"/>
        </w:rPr>
      </w:pPr>
      <w:r>
        <w:rPr>
          <w:sz w:val="28"/>
        </w:rPr>
        <w:t>Во второй главе проводится анализ существующего положения в инвестиционной сфере РФ. Дается сравнительный анализ инвестиционной деятельности в отдельных регионах России.</w:t>
      </w:r>
    </w:p>
    <w:p w:rsidR="00D91D60" w:rsidRDefault="00D73D42">
      <w:pPr>
        <w:ind w:firstLine="567"/>
        <w:jc w:val="both"/>
        <w:rPr>
          <w:sz w:val="28"/>
        </w:rPr>
      </w:pPr>
      <w:r>
        <w:rPr>
          <w:sz w:val="28"/>
        </w:rPr>
        <w:t>В третьей главе рассматриваются возможности государственной поддержки инвестиционной деятельности на примере Новосибирской области. Описывается проектный цикл государственной поддержки, включающий в себя оценку и отбор проектов, заключение договоров. Большое внимание  уделяется  анализу действующего бюджета развития Новосибирской области.  Выявлены сдерживающие факторы и предложены рекомендации по их предотвращению.</w:t>
      </w:r>
    </w:p>
    <w:p w:rsidR="00D91D60" w:rsidRDefault="00D73D42">
      <w:pPr>
        <w:pStyle w:val="1"/>
        <w:ind w:firstLine="567"/>
        <w:jc w:val="center"/>
      </w:pPr>
      <w:bookmarkStart w:id="5" w:name="_Toc420346270"/>
      <w:r>
        <w:t>Глава 1. Теоретические основы государственного регулирования инвестиционного процесса</w:t>
      </w:r>
      <w:bookmarkEnd w:id="5"/>
    </w:p>
    <w:p w:rsidR="00D91D60" w:rsidRDefault="00D73D42">
      <w:pPr>
        <w:pStyle w:val="2"/>
        <w:jc w:val="center"/>
        <w:rPr>
          <w:sz w:val="28"/>
        </w:rPr>
      </w:pPr>
      <w:bookmarkStart w:id="6" w:name="_Toc420346271"/>
      <w:r>
        <w:rPr>
          <w:sz w:val="28"/>
        </w:rPr>
        <w:t>1.1.Понятие инвестиций. Субъекты инвестиционной деятельности. Законодательная база государственного регулирования.</w:t>
      </w:r>
      <w:bookmarkEnd w:id="6"/>
    </w:p>
    <w:p w:rsidR="00D91D60" w:rsidRDefault="00D73D42">
      <w:pPr>
        <w:pStyle w:val="a3"/>
        <w:ind w:firstLine="567"/>
        <w:rPr>
          <w:sz w:val="28"/>
        </w:rPr>
      </w:pPr>
      <w:r>
        <w:rPr>
          <w:sz w:val="28"/>
        </w:rPr>
        <w:t>Экономическая деятельность отдельных хозяйствующих субъектов и страны в целом характеризуется объемами и формами осуществления инвестиций. Существует достаточно много определений инвестициям, трактуемых законами и авторами учебных пособий по проблемам инвестиций</w:t>
      </w:r>
      <w:r>
        <w:rPr>
          <w:sz w:val="28"/>
        </w:rPr>
        <w:sym w:font="Symbol" w:char="F05B"/>
      </w:r>
      <w:r>
        <w:rPr>
          <w:sz w:val="28"/>
        </w:rPr>
        <w:t>20</w:t>
      </w:r>
      <w:r>
        <w:rPr>
          <w:sz w:val="28"/>
        </w:rPr>
        <w:sym w:font="Symbol" w:char="F05D"/>
      </w:r>
      <w:r>
        <w:rPr>
          <w:sz w:val="28"/>
        </w:rPr>
        <w:t>,[21], [22]. Основным документом, определяющим понятие инвестиций является Федеральный закон «Об инвестиционной деятельности в РФ, осуществляемой в форме капитальных вложений».</w:t>
      </w:r>
      <w:r>
        <w:rPr>
          <w:rStyle w:val="a5"/>
          <w:sz w:val="28"/>
        </w:rPr>
        <w:footnoteReference w:customMarkFollows="1" w:id="3"/>
        <w:t>1</w:t>
      </w:r>
    </w:p>
    <w:p w:rsidR="00D91D60" w:rsidRDefault="00D73D42">
      <w:pPr>
        <w:ind w:firstLine="567"/>
        <w:jc w:val="both"/>
        <w:rPr>
          <w:sz w:val="28"/>
        </w:rPr>
      </w:pPr>
      <w:r>
        <w:rPr>
          <w:sz w:val="28"/>
        </w:rPr>
        <w:t>«Инвестиции» в переводе с латинского означает «вложение».</w:t>
      </w:r>
    </w:p>
    <w:p w:rsidR="00D91D60" w:rsidRDefault="00D73D42">
      <w:pPr>
        <w:ind w:firstLine="567"/>
        <w:jc w:val="both"/>
        <w:rPr>
          <w:sz w:val="28"/>
        </w:rPr>
      </w:pPr>
      <w:r>
        <w:rPr>
          <w:b/>
          <w:sz w:val="28"/>
        </w:rPr>
        <w:t xml:space="preserve">Инвестиции </w:t>
      </w:r>
      <w:r>
        <w:rPr>
          <w:sz w:val="28"/>
        </w:rPr>
        <w:t xml:space="preserve">- это вложение капитала с целью последующего его увеличения. </w:t>
      </w:r>
    </w:p>
    <w:p w:rsidR="00D91D60" w:rsidRDefault="00D73D42">
      <w:pPr>
        <w:ind w:firstLine="567"/>
        <w:jc w:val="both"/>
        <w:rPr>
          <w:sz w:val="28"/>
        </w:rPr>
      </w:pPr>
      <w:r>
        <w:rPr>
          <w:sz w:val="28"/>
        </w:rPr>
        <w:t>Типичная ошибка в том, что под инвестициями понимается любое вложение средств, которое может и не приводить ни к росту капитала, ни к получению прибыли. Частая ошибка - идентификация «инвестиций» с термином «капитальное вложение». Инвестиции в этом случае рассматриваются как вложение средств в воспроизводство основных фондов, но вместе с тем, инвестиции могут осуществляться и в оборотные активы, и в различные финансовые инструменты, и в отдельные виды нематериальных активов, следовательно, «капитальные вложения» более узкое понятие. Во многих определениях инвестиций отмечается, что они являются вложениями денежных средств, но инвестирование может осуществляться в формах движимого и недвижимого имущества.</w:t>
      </w:r>
    </w:p>
    <w:p w:rsidR="00D91D60" w:rsidRDefault="00D73D42">
      <w:pPr>
        <w:ind w:firstLine="567"/>
        <w:jc w:val="both"/>
        <w:rPr>
          <w:sz w:val="28"/>
        </w:rPr>
      </w:pPr>
      <w:r>
        <w:rPr>
          <w:sz w:val="28"/>
        </w:rPr>
        <w:t>Существует очень много видов инвестиций, мы определим лишь некоторые из них.</w:t>
      </w:r>
    </w:p>
    <w:p w:rsidR="00D91D60" w:rsidRDefault="00D73D42">
      <w:pPr>
        <w:ind w:firstLine="567"/>
        <w:jc w:val="both"/>
        <w:rPr>
          <w:sz w:val="28"/>
        </w:rPr>
      </w:pPr>
      <w:r>
        <w:rPr>
          <w:sz w:val="28"/>
        </w:rPr>
        <w:t xml:space="preserve">Как правило, разделяют инвестиции на </w:t>
      </w:r>
      <w:r>
        <w:rPr>
          <w:b/>
          <w:sz w:val="28"/>
        </w:rPr>
        <w:t xml:space="preserve">портфельные </w:t>
      </w:r>
      <w:r>
        <w:rPr>
          <w:sz w:val="28"/>
        </w:rPr>
        <w:t xml:space="preserve">- инвестиции в ценные бумаги, и </w:t>
      </w:r>
      <w:r>
        <w:rPr>
          <w:b/>
          <w:sz w:val="28"/>
        </w:rPr>
        <w:t xml:space="preserve">инвестиции в реальные активы </w:t>
      </w:r>
      <w:r>
        <w:rPr>
          <w:sz w:val="28"/>
        </w:rPr>
        <w:t>- инвестиции в физические активы.</w:t>
      </w:r>
    </w:p>
    <w:p w:rsidR="00D91D60" w:rsidRDefault="00D73D42">
      <w:pPr>
        <w:pStyle w:val="22"/>
        <w:spacing w:line="240" w:lineRule="auto"/>
        <w:ind w:firstLine="567"/>
      </w:pPr>
      <w:r>
        <w:t>Инвестиции в реальные активы можно классифицировать с позиции, какую из стоящих перед фирмой задач необходимо решить с их помощью:</w:t>
      </w:r>
    </w:p>
    <w:p w:rsidR="00D91D60" w:rsidRDefault="00D73D42" w:rsidP="00D73D42">
      <w:pPr>
        <w:pStyle w:val="a3"/>
        <w:numPr>
          <w:ilvl w:val="0"/>
          <w:numId w:val="1"/>
        </w:numPr>
        <w:ind w:left="0" w:firstLine="567"/>
        <w:rPr>
          <w:sz w:val="28"/>
        </w:rPr>
      </w:pPr>
      <w:r>
        <w:rPr>
          <w:b/>
          <w:sz w:val="28"/>
        </w:rPr>
        <w:t>Инвестиции в повышение эффективности</w:t>
      </w:r>
      <w:r>
        <w:rPr>
          <w:sz w:val="28"/>
        </w:rPr>
        <w:t>. Они служат для снижения затрат предприятия за счет замены оборудования, обучения персонала или перемещения производственных мощностей в регионы с более выгодными условиями производства;</w:t>
      </w:r>
    </w:p>
    <w:p w:rsidR="00D91D60" w:rsidRDefault="00D73D42" w:rsidP="00D73D42">
      <w:pPr>
        <w:numPr>
          <w:ilvl w:val="0"/>
          <w:numId w:val="1"/>
        </w:numPr>
        <w:tabs>
          <w:tab w:val="clear" w:pos="360"/>
          <w:tab w:val="num" w:pos="-142"/>
        </w:tabs>
        <w:ind w:left="0" w:firstLine="567"/>
        <w:jc w:val="both"/>
        <w:rPr>
          <w:sz w:val="28"/>
        </w:rPr>
      </w:pPr>
      <w:r>
        <w:rPr>
          <w:b/>
          <w:sz w:val="28"/>
        </w:rPr>
        <w:t>Инвестиции в расширение производства</w:t>
      </w:r>
      <w:r>
        <w:rPr>
          <w:sz w:val="28"/>
        </w:rPr>
        <w:t xml:space="preserve"> служат для расширения возможностей выпуска товаров для ранее сформировавшихся рынков в рамках уже существующих производств;</w:t>
      </w:r>
    </w:p>
    <w:p w:rsidR="00D91D60" w:rsidRDefault="00D73D42" w:rsidP="00D73D42">
      <w:pPr>
        <w:numPr>
          <w:ilvl w:val="0"/>
          <w:numId w:val="1"/>
        </w:numPr>
        <w:ind w:left="0" w:firstLine="567"/>
        <w:jc w:val="both"/>
        <w:rPr>
          <w:sz w:val="28"/>
        </w:rPr>
      </w:pPr>
      <w:r>
        <w:rPr>
          <w:b/>
          <w:sz w:val="28"/>
        </w:rPr>
        <w:t>Инвестиции в создание новых производств</w:t>
      </w:r>
      <w:r>
        <w:rPr>
          <w:sz w:val="28"/>
        </w:rPr>
        <w:t>. Данная группа инвестиций обеспечивает создание новых предприятий, которые будут выпускать новые товары;</w:t>
      </w:r>
    </w:p>
    <w:p w:rsidR="00D91D60" w:rsidRDefault="00D73D42" w:rsidP="00D73D42">
      <w:pPr>
        <w:numPr>
          <w:ilvl w:val="0"/>
          <w:numId w:val="1"/>
        </w:numPr>
        <w:ind w:left="0" w:firstLine="567"/>
        <w:jc w:val="both"/>
        <w:rPr>
          <w:sz w:val="28"/>
        </w:rPr>
      </w:pPr>
      <w:r>
        <w:rPr>
          <w:b/>
          <w:sz w:val="28"/>
        </w:rPr>
        <w:t>Инвестиции ради удовлетворения требований государственных органов управления</w:t>
      </w:r>
      <w:r>
        <w:rPr>
          <w:sz w:val="28"/>
        </w:rPr>
        <w:t>. Они необходимы для случая, когда предприятие должно удовлетворять требования властей в части экологических стандартов, либо безопасности продукции, либо иных условий деятельности.</w:t>
      </w:r>
    </w:p>
    <w:p w:rsidR="00D91D60" w:rsidRDefault="00D73D42">
      <w:pPr>
        <w:ind w:firstLine="567"/>
        <w:jc w:val="both"/>
        <w:rPr>
          <w:noProof/>
          <w:sz w:val="28"/>
        </w:rPr>
      </w:pPr>
      <w:r>
        <w:rPr>
          <w:sz w:val="28"/>
        </w:rPr>
        <w:t>Основной причиной для введения такой классификации является различный уровень риска, с которым они сопряжены. Чем выше доля сберегаемых средств, тем выше темп прироста экономики. Таким образом, наименее рисковыми являются  инвестиции для удовлетворения требований государственных органов управления  и инвестиции в повышение эффективности.</w:t>
      </w:r>
    </w:p>
    <w:p w:rsidR="00D91D60" w:rsidRDefault="00D73D42">
      <w:pPr>
        <w:ind w:firstLine="567"/>
        <w:jc w:val="both"/>
        <w:rPr>
          <w:noProof/>
          <w:sz w:val="28"/>
        </w:rPr>
      </w:pPr>
      <w:r>
        <w:rPr>
          <w:noProof/>
          <w:sz w:val="28"/>
        </w:rPr>
        <w:t>Существует еще несколько классификаций инвестиций, с целью учета, анализа и планирования.</w:t>
      </w:r>
      <w:r>
        <w:rPr>
          <w:rStyle w:val="a5"/>
          <w:noProof/>
          <w:sz w:val="28"/>
        </w:rPr>
        <w:footnoteReference w:id="4"/>
      </w:r>
    </w:p>
    <w:p w:rsidR="00D91D60" w:rsidRDefault="00D73D42">
      <w:pPr>
        <w:ind w:firstLine="567"/>
        <w:jc w:val="both"/>
        <w:rPr>
          <w:noProof/>
          <w:sz w:val="28"/>
        </w:rPr>
      </w:pPr>
      <w:r>
        <w:rPr>
          <w:noProof/>
          <w:sz w:val="28"/>
        </w:rPr>
        <w:t xml:space="preserve">Инвестиции могут быть как </w:t>
      </w:r>
      <w:r>
        <w:rPr>
          <w:b/>
          <w:noProof/>
          <w:sz w:val="28"/>
        </w:rPr>
        <w:t>краткосрочными</w:t>
      </w:r>
      <w:r>
        <w:rPr>
          <w:noProof/>
          <w:sz w:val="28"/>
        </w:rPr>
        <w:t xml:space="preserve">, так и </w:t>
      </w:r>
      <w:r>
        <w:rPr>
          <w:b/>
          <w:noProof/>
          <w:sz w:val="28"/>
        </w:rPr>
        <w:t>долгосрочными</w:t>
      </w:r>
      <w:r>
        <w:rPr>
          <w:noProof/>
          <w:sz w:val="28"/>
        </w:rPr>
        <w:t>, краткосрочные - если период инвестирования не больше 1 года, долгосрочные -если период окупаемости составляет больше 1 года.</w:t>
      </w:r>
    </w:p>
    <w:p w:rsidR="00D91D60" w:rsidRDefault="00D73D42">
      <w:pPr>
        <w:ind w:firstLine="567"/>
        <w:jc w:val="both"/>
        <w:rPr>
          <w:noProof/>
          <w:sz w:val="28"/>
        </w:rPr>
      </w:pPr>
      <w:r>
        <w:rPr>
          <w:b/>
          <w:noProof/>
          <w:sz w:val="28"/>
        </w:rPr>
        <w:t xml:space="preserve">Валовые инвестиции </w:t>
      </w:r>
      <w:r>
        <w:rPr>
          <w:noProof/>
          <w:sz w:val="28"/>
        </w:rPr>
        <w:t>- это общий объем инвестированнных средств в определенном периоде, направленный на новое строительство, приобретение средств производства и на прирост товарно - материальных запасов.</w:t>
      </w:r>
    </w:p>
    <w:p w:rsidR="00D91D60" w:rsidRDefault="00D73D42">
      <w:pPr>
        <w:ind w:firstLine="567"/>
        <w:jc w:val="both"/>
        <w:rPr>
          <w:noProof/>
          <w:sz w:val="28"/>
        </w:rPr>
      </w:pPr>
      <w:r>
        <w:rPr>
          <w:b/>
          <w:noProof/>
          <w:sz w:val="28"/>
        </w:rPr>
        <w:t xml:space="preserve">Чистые инвестиции </w:t>
      </w:r>
      <w:r>
        <w:rPr>
          <w:noProof/>
          <w:sz w:val="28"/>
        </w:rPr>
        <w:t>- объем валовых инвестиций, уменьшенных на сумму амортизационных отчислений в определенном периоде.</w:t>
      </w:r>
    </w:p>
    <w:p w:rsidR="00D91D60" w:rsidRDefault="00D73D42">
      <w:pPr>
        <w:ind w:firstLine="567"/>
        <w:jc w:val="both"/>
        <w:rPr>
          <w:noProof/>
          <w:sz w:val="28"/>
        </w:rPr>
      </w:pPr>
      <w:r>
        <w:rPr>
          <w:noProof/>
          <w:sz w:val="28"/>
        </w:rPr>
        <w:t xml:space="preserve">По характеру  участия различают прямые и непрямые инвестиции. </w:t>
      </w:r>
      <w:r>
        <w:rPr>
          <w:b/>
          <w:noProof/>
          <w:sz w:val="28"/>
        </w:rPr>
        <w:t>Прямые -</w:t>
      </w:r>
      <w:r>
        <w:rPr>
          <w:noProof/>
          <w:sz w:val="28"/>
        </w:rPr>
        <w:t xml:space="preserve"> осуществляются при непосредственном участии инвестора в выборе проектов инвестирования и вложении средств.</w:t>
      </w:r>
    </w:p>
    <w:p w:rsidR="00D91D60" w:rsidRDefault="00D73D42">
      <w:pPr>
        <w:ind w:firstLine="567"/>
        <w:jc w:val="both"/>
        <w:rPr>
          <w:noProof/>
          <w:sz w:val="28"/>
        </w:rPr>
      </w:pPr>
      <w:r>
        <w:rPr>
          <w:b/>
          <w:noProof/>
          <w:sz w:val="28"/>
        </w:rPr>
        <w:t xml:space="preserve">Непрямые </w:t>
      </w:r>
      <w:r>
        <w:rPr>
          <w:noProof/>
          <w:sz w:val="28"/>
        </w:rPr>
        <w:t>-  при опосредуемом участии инвестора другими лицами.</w:t>
      </w:r>
    </w:p>
    <w:p w:rsidR="00D91D60" w:rsidRDefault="00D73D42">
      <w:pPr>
        <w:ind w:firstLine="567"/>
        <w:jc w:val="both"/>
        <w:rPr>
          <w:noProof/>
          <w:sz w:val="28"/>
        </w:rPr>
      </w:pPr>
      <w:r>
        <w:rPr>
          <w:noProof/>
          <w:sz w:val="28"/>
        </w:rPr>
        <w:t>По формам собственности:</w:t>
      </w:r>
    </w:p>
    <w:p w:rsidR="00D91D60" w:rsidRDefault="00D73D42" w:rsidP="00D73D42">
      <w:pPr>
        <w:numPr>
          <w:ilvl w:val="0"/>
          <w:numId w:val="2"/>
        </w:numPr>
        <w:tabs>
          <w:tab w:val="clear" w:pos="360"/>
          <w:tab w:val="num" w:pos="420"/>
        </w:tabs>
        <w:ind w:left="0" w:firstLine="567"/>
        <w:jc w:val="both"/>
        <w:rPr>
          <w:b/>
          <w:bCs/>
          <w:noProof/>
          <w:sz w:val="28"/>
        </w:rPr>
      </w:pPr>
      <w:r>
        <w:rPr>
          <w:b/>
          <w:bCs/>
          <w:noProof/>
          <w:sz w:val="28"/>
        </w:rPr>
        <w:t>Частные</w:t>
      </w:r>
    </w:p>
    <w:p w:rsidR="00D91D60" w:rsidRDefault="00D73D42" w:rsidP="00D73D42">
      <w:pPr>
        <w:numPr>
          <w:ilvl w:val="0"/>
          <w:numId w:val="2"/>
        </w:numPr>
        <w:tabs>
          <w:tab w:val="clear" w:pos="360"/>
          <w:tab w:val="num" w:pos="420"/>
        </w:tabs>
        <w:ind w:left="0" w:firstLine="567"/>
        <w:jc w:val="both"/>
        <w:rPr>
          <w:b/>
          <w:bCs/>
          <w:noProof/>
          <w:sz w:val="28"/>
        </w:rPr>
      </w:pPr>
      <w:r>
        <w:rPr>
          <w:b/>
          <w:bCs/>
          <w:noProof/>
          <w:sz w:val="28"/>
        </w:rPr>
        <w:t>Государственные</w:t>
      </w:r>
    </w:p>
    <w:p w:rsidR="00D91D60" w:rsidRDefault="00D73D42" w:rsidP="00D73D42">
      <w:pPr>
        <w:numPr>
          <w:ilvl w:val="0"/>
          <w:numId w:val="2"/>
        </w:numPr>
        <w:tabs>
          <w:tab w:val="clear" w:pos="360"/>
          <w:tab w:val="num" w:pos="420"/>
        </w:tabs>
        <w:ind w:left="0" w:firstLine="567"/>
        <w:jc w:val="both"/>
        <w:rPr>
          <w:b/>
          <w:bCs/>
          <w:noProof/>
          <w:sz w:val="28"/>
        </w:rPr>
      </w:pPr>
      <w:r>
        <w:rPr>
          <w:b/>
          <w:bCs/>
          <w:noProof/>
          <w:sz w:val="28"/>
        </w:rPr>
        <w:t>Иностранные</w:t>
      </w:r>
    </w:p>
    <w:p w:rsidR="00D91D60" w:rsidRDefault="00D73D42" w:rsidP="00D73D42">
      <w:pPr>
        <w:numPr>
          <w:ilvl w:val="0"/>
          <w:numId w:val="2"/>
        </w:numPr>
        <w:tabs>
          <w:tab w:val="clear" w:pos="360"/>
          <w:tab w:val="num" w:pos="420"/>
        </w:tabs>
        <w:ind w:left="0" w:firstLine="567"/>
        <w:jc w:val="both"/>
        <w:rPr>
          <w:b/>
          <w:bCs/>
          <w:noProof/>
          <w:sz w:val="28"/>
        </w:rPr>
      </w:pPr>
      <w:r>
        <w:rPr>
          <w:b/>
          <w:bCs/>
          <w:noProof/>
          <w:sz w:val="28"/>
        </w:rPr>
        <w:t>Совместные</w:t>
      </w:r>
    </w:p>
    <w:p w:rsidR="00D91D60" w:rsidRDefault="00D73D42">
      <w:pPr>
        <w:ind w:firstLine="567"/>
        <w:jc w:val="both"/>
        <w:rPr>
          <w:noProof/>
          <w:sz w:val="28"/>
        </w:rPr>
      </w:pPr>
      <w:r>
        <w:rPr>
          <w:noProof/>
          <w:sz w:val="28"/>
        </w:rPr>
        <w:t>По региональному признаку:</w:t>
      </w:r>
    </w:p>
    <w:p w:rsidR="00D91D60" w:rsidRDefault="00D73D42" w:rsidP="00D73D42">
      <w:pPr>
        <w:numPr>
          <w:ilvl w:val="0"/>
          <w:numId w:val="3"/>
        </w:numPr>
        <w:tabs>
          <w:tab w:val="clear" w:pos="360"/>
          <w:tab w:val="num" w:pos="420"/>
        </w:tabs>
        <w:ind w:left="0" w:firstLine="567"/>
        <w:jc w:val="both"/>
        <w:rPr>
          <w:b/>
          <w:bCs/>
          <w:noProof/>
          <w:sz w:val="28"/>
        </w:rPr>
      </w:pPr>
      <w:r>
        <w:rPr>
          <w:b/>
          <w:bCs/>
          <w:noProof/>
          <w:sz w:val="28"/>
        </w:rPr>
        <w:t>Инвестиции внутри страны</w:t>
      </w:r>
    </w:p>
    <w:p w:rsidR="00D91D60" w:rsidRDefault="00D73D42" w:rsidP="00D73D42">
      <w:pPr>
        <w:numPr>
          <w:ilvl w:val="0"/>
          <w:numId w:val="3"/>
        </w:numPr>
        <w:tabs>
          <w:tab w:val="clear" w:pos="360"/>
          <w:tab w:val="num" w:pos="420"/>
        </w:tabs>
        <w:ind w:left="0" w:firstLine="567"/>
        <w:jc w:val="both"/>
        <w:rPr>
          <w:b/>
          <w:bCs/>
          <w:noProof/>
          <w:sz w:val="28"/>
        </w:rPr>
      </w:pPr>
      <w:r>
        <w:rPr>
          <w:b/>
          <w:bCs/>
          <w:noProof/>
          <w:sz w:val="28"/>
        </w:rPr>
        <w:t>Инвестиции за рубежом</w:t>
      </w:r>
    </w:p>
    <w:p w:rsidR="00D91D60" w:rsidRDefault="00D73D42">
      <w:pPr>
        <w:pStyle w:val="20"/>
        <w:ind w:firstLine="567"/>
        <w:rPr>
          <w:rFonts w:ascii="Times New Roman" w:hAnsi="Times New Roman"/>
          <w:sz w:val="28"/>
        </w:rPr>
      </w:pPr>
      <w:r>
        <w:rPr>
          <w:rFonts w:ascii="Times New Roman" w:hAnsi="Times New Roman"/>
          <w:noProof/>
          <w:sz w:val="28"/>
        </w:rPr>
        <w:t>Определившись с понятием «инвестиций», мы должны дать характеристику субъектам инвестиционной деятельности</w:t>
      </w:r>
      <w:r>
        <w:rPr>
          <w:rFonts w:ascii="Times New Roman" w:hAnsi="Times New Roman"/>
          <w:sz w:val="28"/>
        </w:rPr>
        <w:t>. Согласно ст. 4 ФЗ от 25. 02.99 № 39-ФЗ «Об инвестиционной деятельности, осуществляемой в форме капитальных вложений», к субъектам относятся инвесторы, заказчики, подрядчики, пользователи капитальных вложений. Приведем различия между этими понятиями.</w:t>
      </w:r>
    </w:p>
    <w:p w:rsidR="00D91D60" w:rsidRDefault="00D73D42">
      <w:pPr>
        <w:pStyle w:val="20"/>
        <w:ind w:firstLine="567"/>
        <w:rPr>
          <w:rFonts w:ascii="Times New Roman" w:hAnsi="Times New Roman"/>
          <w:sz w:val="28"/>
        </w:rPr>
      </w:pPr>
      <w:r>
        <w:rPr>
          <w:rFonts w:ascii="Times New Roman" w:hAnsi="Times New Roman"/>
          <w:b/>
          <w:bCs/>
          <w:i/>
          <w:sz w:val="28"/>
        </w:rPr>
        <w:t>Инвесторы</w:t>
      </w:r>
      <w:r>
        <w:rPr>
          <w:rFonts w:ascii="Times New Roman" w:hAnsi="Times New Roman"/>
          <w:sz w:val="28"/>
        </w:rPr>
        <w:t xml:space="preserve"> осуществляют капитальные вложения на территории РФ с использованием собственных или привлеченных средств. Инвесторами могут выступать как физические, так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иностранные инвесторы.</w:t>
      </w:r>
    </w:p>
    <w:p w:rsidR="00D91D60" w:rsidRDefault="00D73D42">
      <w:pPr>
        <w:pStyle w:val="20"/>
        <w:ind w:firstLine="567"/>
        <w:rPr>
          <w:rFonts w:ascii="Times New Roman" w:hAnsi="Times New Roman"/>
          <w:sz w:val="28"/>
        </w:rPr>
      </w:pPr>
      <w:r>
        <w:rPr>
          <w:rFonts w:ascii="Times New Roman" w:hAnsi="Times New Roman"/>
          <w:b/>
          <w:bCs/>
          <w:i/>
          <w:sz w:val="28"/>
        </w:rPr>
        <w:t xml:space="preserve">Заказчики </w:t>
      </w:r>
      <w:r>
        <w:rPr>
          <w:rFonts w:ascii="Times New Roman" w:hAnsi="Times New Roman"/>
          <w:i/>
          <w:sz w:val="28"/>
        </w:rPr>
        <w:t>-</w:t>
      </w:r>
      <w:r>
        <w:rPr>
          <w:rFonts w:ascii="Times New Roman" w:hAnsi="Times New Roman"/>
          <w:sz w:val="28"/>
        </w:rPr>
        <w:t xml:space="preserve"> уполномоченные на то инвесторами физические и юридические лица, которые осуществляют реализацию инвестиционных проектов. Инвесторы могут быть заказчиками. Если заказчик не является инвестором, то он наделяется правами владения, пользования и распоряжения капитальными вложениями на период и в пределах полномочий, установленных договором.</w:t>
      </w:r>
    </w:p>
    <w:p w:rsidR="00D91D60" w:rsidRDefault="00D73D42">
      <w:pPr>
        <w:pStyle w:val="20"/>
        <w:ind w:firstLine="567"/>
        <w:rPr>
          <w:rFonts w:ascii="Times New Roman" w:hAnsi="Times New Roman"/>
          <w:sz w:val="28"/>
        </w:rPr>
      </w:pPr>
      <w:r>
        <w:rPr>
          <w:rFonts w:ascii="Times New Roman" w:hAnsi="Times New Roman"/>
          <w:b/>
          <w:bCs/>
          <w:i/>
          <w:sz w:val="28"/>
        </w:rPr>
        <w:t>Подрядчики</w:t>
      </w:r>
      <w:r>
        <w:rPr>
          <w:rFonts w:ascii="Times New Roman" w:hAnsi="Times New Roman"/>
          <w:i/>
          <w:sz w:val="28"/>
        </w:rPr>
        <w:t xml:space="preserve"> </w:t>
      </w:r>
      <w:r>
        <w:rPr>
          <w:rFonts w:ascii="Times New Roman" w:hAnsi="Times New Roman"/>
          <w:sz w:val="28"/>
        </w:rPr>
        <w:t>- это физические и юридические лица, которые выполняют  работу по договору подряда и государственному контракту, заключенному с  подрядчиком.</w:t>
      </w:r>
    </w:p>
    <w:p w:rsidR="00D91D60" w:rsidRDefault="00D73D42">
      <w:pPr>
        <w:pStyle w:val="20"/>
        <w:ind w:firstLine="567"/>
        <w:rPr>
          <w:rFonts w:ascii="Times New Roman" w:hAnsi="Times New Roman"/>
          <w:sz w:val="28"/>
        </w:rPr>
      </w:pPr>
      <w:r>
        <w:rPr>
          <w:rFonts w:ascii="Times New Roman" w:hAnsi="Times New Roman"/>
          <w:b/>
          <w:bCs/>
          <w:i/>
          <w:sz w:val="28"/>
        </w:rPr>
        <w:t>Пользователи объектов капитальных вложений</w:t>
      </w:r>
      <w:r>
        <w:rPr>
          <w:rFonts w:ascii="Times New Roman" w:hAnsi="Times New Roman"/>
          <w:i/>
          <w:sz w:val="28"/>
        </w:rPr>
        <w:t xml:space="preserve"> </w:t>
      </w:r>
      <w:r>
        <w:rPr>
          <w:rFonts w:ascii="Times New Roman" w:hAnsi="Times New Roman"/>
          <w:sz w:val="28"/>
        </w:rPr>
        <w:t>- физические и юридические лица, в том числе, иностранные, государственные органы, органы местного самоуправления, иностранные государства, международные объединения и органы, для которых создаются указанные объекты. Инвесторы могут быть также пользователями капитальных вложений.</w:t>
      </w:r>
    </w:p>
    <w:p w:rsidR="00D91D60" w:rsidRDefault="00D73D42">
      <w:pPr>
        <w:pStyle w:val="20"/>
        <w:ind w:firstLine="567"/>
        <w:rPr>
          <w:rFonts w:ascii="Times New Roman" w:hAnsi="Times New Roman"/>
          <w:sz w:val="28"/>
        </w:rPr>
      </w:pPr>
      <w:r>
        <w:rPr>
          <w:rFonts w:ascii="Times New Roman" w:hAnsi="Times New Roman"/>
          <w:sz w:val="28"/>
        </w:rPr>
        <w:t>Субъект инвестиционной деятельности может совмещать функции нескольких субъектов. Следует иметь ввиду, что это лишь условное деление субъектов инвестиционной деятельности, отношения, возникающие между субъектами,  регулируются другими нормативно - правовыми актами, в том числе Гражданским Кодексом, договорами, заключаемыми между субъектами, ФЗ от 09.07.99г №160-ФЗ «Об иностранных инвестициях в РФ». Субъекты наделяются правами, обязанностями в соответствии с действующим законодательством. Инвесторы самостоятельно определяют объемы и  направления капитальных вложений, осуществляют контроль целевого использования средств.</w:t>
      </w:r>
    </w:p>
    <w:p w:rsidR="00D91D60" w:rsidRDefault="00D73D42">
      <w:pPr>
        <w:pStyle w:val="30"/>
        <w:ind w:firstLine="567"/>
        <w:jc w:val="both"/>
        <w:rPr>
          <w:noProof/>
          <w:sz w:val="28"/>
        </w:rPr>
      </w:pPr>
      <w:r>
        <w:rPr>
          <w:noProof/>
          <w:sz w:val="28"/>
        </w:rPr>
        <w:t>Для инвестора самое важное - стабильность законодательной базы, соблюдение правовых норм и возможность обеспечить и</w:t>
      </w:r>
      <w:r>
        <w:rPr>
          <w:sz w:val="28"/>
        </w:rPr>
        <w:t>х</w:t>
      </w:r>
      <w:r>
        <w:rPr>
          <w:noProof/>
          <w:sz w:val="28"/>
        </w:rPr>
        <w:t xml:space="preserve"> принудительное исполнение. Законы могут быть лучше или хуже, но с этим можно мириться при условии, что они не будут постоянно меняться. Главное - стабильность.</w:t>
      </w:r>
    </w:p>
    <w:p w:rsidR="00D91D60" w:rsidRDefault="00D73D42">
      <w:pPr>
        <w:ind w:firstLine="567"/>
        <w:jc w:val="both"/>
        <w:rPr>
          <w:noProof/>
          <w:sz w:val="28"/>
        </w:rPr>
      </w:pPr>
      <w:r>
        <w:rPr>
          <w:noProof/>
          <w:sz w:val="28"/>
        </w:rPr>
        <w:t xml:space="preserve">За годы реформ создана практически заново законодательная база рыночной экономики. Приняты Гражданский кодекс, Законы «Об акционерных обществах», Закон  «О защите прав и законных интересов инвесторов на рынке ценных бумаг» и другие законы. Тем не менее, в этой области еще много проблем. Не завершена работа по внедрению Налогового кодекса, не принят Земельный кодекс. </w:t>
      </w:r>
    </w:p>
    <w:p w:rsidR="00D91D60" w:rsidRDefault="00D73D42">
      <w:pPr>
        <w:ind w:firstLine="567"/>
        <w:jc w:val="both"/>
        <w:rPr>
          <w:noProof/>
          <w:sz w:val="28"/>
        </w:rPr>
      </w:pPr>
      <w:r>
        <w:rPr>
          <w:noProof/>
          <w:sz w:val="28"/>
        </w:rPr>
        <w:t>До сих пор нет закона о регистрации юридических лиц, хотя эта процедура является одной из самых привлекательных для правонарушений и случаев коррупции. Наиболее остро ощущается отсутствие закона, регламентирующего процедуры возможной национализации и устанавливающего надежные гарантии для собственников имущества, подлежащего национализации.</w:t>
      </w:r>
    </w:p>
    <w:p w:rsidR="00D91D60" w:rsidRDefault="00D73D42">
      <w:pPr>
        <w:ind w:firstLine="567"/>
        <w:jc w:val="both"/>
        <w:rPr>
          <w:noProof/>
          <w:sz w:val="28"/>
        </w:rPr>
      </w:pPr>
      <w:r>
        <w:rPr>
          <w:noProof/>
          <w:sz w:val="28"/>
        </w:rPr>
        <w:t>Законы, регламентирующие инвестиционную деятельность, страдают серьезными недостатками. В области законотворчества часто происходит заимствование норм, применяемых в других правовых системах или в государствах с иным уровнем институционального и культурного развития.</w:t>
      </w:r>
    </w:p>
    <w:p w:rsidR="00D91D60" w:rsidRDefault="00D73D42">
      <w:pPr>
        <w:ind w:firstLine="567"/>
        <w:jc w:val="both"/>
        <w:rPr>
          <w:noProof/>
          <w:sz w:val="28"/>
        </w:rPr>
      </w:pPr>
      <w:r>
        <w:rPr>
          <w:noProof/>
          <w:sz w:val="28"/>
        </w:rPr>
        <w:t>Многие законы плохо увязаны друг с другом, содержат взаимоисключающие нормы, более того, такие нормы можно обнаружить в рамках одного закона. Практика внесения поправок в действующее законодательство не продумана и нередко для решения сиюминутной проблемы, вносятся такие изменения, которые разрушают уже существующую концепцию правового регулирования. Дестабилизирующим фактором для предпринимательской деятельности является несоответствие федерального и региональных законодательств, хотя в 2000г. начата и продолжается в 2001г. работа в Федеральных округах по их приведению в соответствие.</w:t>
      </w:r>
    </w:p>
    <w:p w:rsidR="00D91D60" w:rsidRDefault="00D73D42">
      <w:pPr>
        <w:ind w:firstLine="567"/>
        <w:jc w:val="both"/>
        <w:rPr>
          <w:noProof/>
          <w:sz w:val="28"/>
        </w:rPr>
      </w:pPr>
      <w:r>
        <w:rPr>
          <w:noProof/>
          <w:sz w:val="28"/>
        </w:rPr>
        <w:t>Однако, самая главная проблема - плохое исполнение законов. «Строгость законов росийских смягчается необязательностью их исполнения», - эти слова  М.Е.Салтыкова - Щедрина говорят о нашей давней национальной традиции. В ряде случаев это связано с отсутствием санкций за неисполнение норм права или их неэффективностью, когда нарушение права экономически выгоднее, чем его исполнение. Что касается наличия законодательства, то в Федеральном законе от 25.02.99г. «Об инвестиционной деятельности в Российской Федерации, осуществляемой в форме капитальных вложений» особое значение придается  Федеральному закону от 26.11.98г. «О бюджете развития Российской Федерации». Инвестиционная деятельность в России регулируется как общим государственным и хозяйственным законодательством, так и системой специальных нормативных актов федерального и ведомственного уровней.</w:t>
      </w:r>
    </w:p>
    <w:p w:rsidR="00D91D60" w:rsidRDefault="00D73D42">
      <w:pPr>
        <w:ind w:firstLine="567"/>
        <w:jc w:val="both"/>
        <w:rPr>
          <w:noProof/>
          <w:sz w:val="28"/>
        </w:rPr>
      </w:pPr>
      <w:r>
        <w:rPr>
          <w:noProof/>
          <w:sz w:val="28"/>
        </w:rPr>
        <w:t>К первой группе мы можем отнести Конституцию Российской Федерации, Гражданский кодекс, законы о собственности, недрах и концессиях о предприятиях и предпринимательской деятельности, об акционерных обществах и некоммерческих организациях, банках и банковской деятельности, законоположения о налогообложениии, внешнеэкономической деятельности, таможенном контроле и валютном регулировании, о залоге, арендных отношениях и страховании, основы земельного, водного и лесного законодательств, нормативные акты и программы приватизации и др.</w:t>
      </w:r>
    </w:p>
    <w:p w:rsidR="00D91D60" w:rsidRDefault="00D73D42">
      <w:pPr>
        <w:ind w:firstLine="567"/>
        <w:jc w:val="both"/>
        <w:rPr>
          <w:noProof/>
          <w:sz w:val="28"/>
        </w:rPr>
      </w:pPr>
      <w:r>
        <w:rPr>
          <w:noProof/>
          <w:sz w:val="28"/>
        </w:rPr>
        <w:t>Что касается специальных нормативных актов, то к ним относятся  законоположения и нормативные акты, в том числе документы федеральных ведомств, регулирующие собственно инвестиционный процесс как в области капиталообразующих денежных средств, так и в области вложений, размещаемых в финансовых активах.</w:t>
      </w:r>
    </w:p>
    <w:p w:rsidR="00D91D60" w:rsidRDefault="00D73D42">
      <w:pPr>
        <w:ind w:firstLine="567"/>
        <w:jc w:val="both"/>
        <w:rPr>
          <w:noProof/>
          <w:sz w:val="28"/>
        </w:rPr>
      </w:pPr>
      <w:r>
        <w:rPr>
          <w:noProof/>
          <w:sz w:val="28"/>
        </w:rPr>
        <w:tab/>
        <w:t xml:space="preserve">Характерным методом нормотворчества Правительства РФ является издание постановлений, в которых преобладают поручения различным ведомствам по разработке проектов решений по актуальным вопросам. Так, в Постановлении Правительства РФ от 19.12.97г. №1605 «О дополнительных мерах по стимулированию деловой активности и привлечению инвестиций в экономику Российской Федерации» определен ряд мер, охватывающих привлечение средств граждан, создание рынка земли, развитие рынка страховых услуг, совершенствование налогообложения, поддержку малого бизнеса и т. п. </w:t>
      </w:r>
    </w:p>
    <w:p w:rsidR="00D91D60" w:rsidRDefault="00D73D42">
      <w:pPr>
        <w:pStyle w:val="a6"/>
        <w:widowControl/>
        <w:tabs>
          <w:tab w:val="clear" w:pos="5103"/>
        </w:tabs>
        <w:spacing w:line="240" w:lineRule="auto"/>
        <w:ind w:right="0" w:firstLine="567"/>
        <w:rPr>
          <w:sz w:val="28"/>
        </w:rPr>
      </w:pPr>
      <w:r>
        <w:rPr>
          <w:noProof/>
          <w:sz w:val="28"/>
        </w:rPr>
        <w:t>Учитывая, что иностранные инвесторы призваны сыграть важную роль в развитии инвестиционной деятельности, законодательство Россиии регулирует участие иностранных инвесторов в инвестиционной деятельности следующими нормативными актами: ФЗ от 25.02.99г. №39-ФЗ «Об иностранной деятельности в Российской Федерации, осуществляемой в форме капитальных вложений», Законом РФ от 09.10.92г. № 3615-1 «О валютном регулировании и валютном контроле»</w:t>
      </w:r>
      <w:r>
        <w:rPr>
          <w:sz w:val="28"/>
        </w:rPr>
        <w:t xml:space="preserve">, ФЗ от 09.07.99г. № 160-ФЗ «Об иностранных инвестициях в Российской Федерации» </w:t>
      </w:r>
      <w:r>
        <w:rPr>
          <w:noProof/>
          <w:sz w:val="28"/>
        </w:rPr>
        <w:t>и другими нормативными актами. Федеральные ведомства принимают также специальные акты, регулирующие отдельные области инвестиционной деятельности. Ряд положений, касающихся инвестиционной деятельности, регулируются международными соглашениями и договорами общего характера (например, договор к Энергетической хартии), а также соглашениями с международными финансовыми институтами    (Международный Валютный Фонд). В настоящее время, когда Россия начинает заявлять о себе во взаимоотношениях с другими государствами, необходимо развивать отдельное направление законотворческой деятельности - гармонизацию национального законодательства применительно к требованиям международного права. Уже сейчас подписана Конвенция о защите прав инвесторов.</w:t>
      </w:r>
      <w:r>
        <w:rPr>
          <w:sz w:val="28"/>
        </w:rPr>
        <w:t xml:space="preserve"> </w:t>
      </w:r>
      <w:r>
        <w:rPr>
          <w:noProof/>
          <w:sz w:val="28"/>
        </w:rPr>
        <w:t xml:space="preserve">Гармонизация национального и международно - правового регулирования инвестиций направлена, прежде всего, на обеспечение полной и правовой защиты  иностранных инвестиций. </w:t>
      </w:r>
      <w:r>
        <w:rPr>
          <w:sz w:val="28"/>
        </w:rPr>
        <w:t>Несмотря на то, что в России законотворчество постоянно развивается, правовые риски явно превышают допустимые для цивилизованной страны размеры. В целом, правовая система носит излишне запутанный характер. Особые нарекания вызывает механизм исполнения законодательства. Обычным делом является невыполнение отдельных решений и законов. Все это сочетается де-факто с приоритетным использованием государственными структурами всяческих инструкций, противоречащих законам.</w:t>
      </w:r>
    </w:p>
    <w:p w:rsidR="00D91D60" w:rsidRDefault="00D73D42">
      <w:pPr>
        <w:pStyle w:val="a6"/>
        <w:widowControl/>
        <w:tabs>
          <w:tab w:val="clear" w:pos="5103"/>
        </w:tabs>
        <w:spacing w:line="240" w:lineRule="auto"/>
        <w:ind w:right="0" w:firstLine="567"/>
        <w:rPr>
          <w:sz w:val="28"/>
        </w:rPr>
      </w:pPr>
      <w:r>
        <w:rPr>
          <w:sz w:val="28"/>
        </w:rPr>
        <w:tab/>
        <w:t xml:space="preserve">Дополнительную озабоченность вызывает у иностранных инвесторов недостаточная защита интеллектуальной собственности. Этому способствуют неисполнение существующих законов, затяжки с формированием Высшей патентной палаты. Некоторые проблемы иностранцы могут уменьшить, организуя тесное взаимодействие с местными пользователями их технологий, создавая, например, совместные предприятия или франчайзинговые системы, хотя и здесь наблюдается слабость законодательной базы. Для решения правовых рисков необходима деятельность государственных органов. В первую очередь необходимо завершение формирования иерархической системы. Основой для этого является жесткое соблюдение законов, их приоритетности.  Кроме того нужно отказаться от практики издания актов с обратной силой, а также усилить контроль за исполнением законов и судебных решений. Только в таком случае инвестор сможет выделить некую достаточно стабильную основу в правовой среде и определить диапазон возможных изменений законодательства для разумной оценки правовых рисков. </w:t>
      </w:r>
    </w:p>
    <w:p w:rsidR="00D91D60" w:rsidRDefault="00D91D60">
      <w:pPr>
        <w:pStyle w:val="a6"/>
        <w:widowControl/>
        <w:tabs>
          <w:tab w:val="clear" w:pos="5103"/>
        </w:tabs>
        <w:spacing w:line="240" w:lineRule="auto"/>
        <w:ind w:right="0" w:firstLine="567"/>
        <w:rPr>
          <w:sz w:val="28"/>
        </w:rPr>
      </w:pPr>
    </w:p>
    <w:p w:rsidR="00D91D60" w:rsidRDefault="00D73D42">
      <w:pPr>
        <w:pStyle w:val="2"/>
        <w:jc w:val="center"/>
        <w:rPr>
          <w:noProof/>
          <w:sz w:val="28"/>
        </w:rPr>
      </w:pPr>
      <w:bookmarkStart w:id="7" w:name="_Toc420346272"/>
      <w:r>
        <w:rPr>
          <w:noProof/>
          <w:sz w:val="28"/>
        </w:rPr>
        <w:t>1.2.Возможности государственной поддержки инвестиций на федеральном уровне и уровне субъектов Федерации</w:t>
      </w:r>
      <w:bookmarkEnd w:id="7"/>
    </w:p>
    <w:p w:rsidR="00D91D60" w:rsidRDefault="00D91D60">
      <w:pPr>
        <w:ind w:firstLine="567"/>
      </w:pPr>
    </w:p>
    <w:p w:rsidR="00D91D60" w:rsidRDefault="00D73D42">
      <w:pPr>
        <w:ind w:firstLine="567"/>
        <w:jc w:val="both"/>
        <w:rPr>
          <w:noProof/>
          <w:color w:val="000000"/>
          <w:sz w:val="28"/>
        </w:rPr>
      </w:pPr>
      <w:r>
        <w:rPr>
          <w:noProof/>
          <w:color w:val="000000"/>
          <w:sz w:val="28"/>
        </w:rPr>
        <w:tab/>
        <w:t>Одним из важных вопросов, который приходится решать на нынешнем этапе рыночных реформ в российской экономике, является регулирование взаимоотношений федерального центра и регионов в бюджетной и инвестиционной сферах.  Реальной мерой эффективности рыночных реформ выступают их социально-экономические результаты, получаемые людьми непосредственно в регионах. Сегодня становится понятным, что необходимо регулировать региональную инвестиционную политику.</w:t>
      </w:r>
    </w:p>
    <w:p w:rsidR="00D91D60" w:rsidRDefault="00D73D42">
      <w:pPr>
        <w:ind w:firstLine="567"/>
        <w:jc w:val="both"/>
        <w:rPr>
          <w:noProof/>
          <w:color w:val="000000"/>
          <w:sz w:val="28"/>
        </w:rPr>
      </w:pPr>
      <w:r>
        <w:rPr>
          <w:noProof/>
          <w:color w:val="000000"/>
          <w:sz w:val="28"/>
        </w:rPr>
        <w:t>В законе «Об инвестиционной деятельности в Российской Федерации, осуществляемой в форме капитальных вложений»</w:t>
      </w:r>
      <w:r>
        <w:rPr>
          <w:rStyle w:val="a5"/>
          <w:noProof/>
          <w:color w:val="000000"/>
          <w:sz w:val="28"/>
        </w:rPr>
        <w:footnoteReference w:customMarkFollows="1" w:id="5"/>
        <w:t>1</w:t>
      </w:r>
      <w:r>
        <w:rPr>
          <w:noProof/>
          <w:color w:val="000000"/>
          <w:sz w:val="28"/>
        </w:rPr>
        <w:t>, определены формы и методы регулирования инвестиционной деятельности, во-первых - это создание благоприятных условий для развития инвестиционной деятельности, путем:</w:t>
      </w:r>
    </w:p>
    <w:p w:rsidR="00D91D60" w:rsidRDefault="00D73D42" w:rsidP="00D73D42">
      <w:pPr>
        <w:numPr>
          <w:ilvl w:val="0"/>
          <w:numId w:val="42"/>
        </w:numPr>
        <w:ind w:left="0" w:firstLine="567"/>
        <w:jc w:val="both"/>
        <w:rPr>
          <w:noProof/>
          <w:color w:val="000000"/>
          <w:sz w:val="28"/>
        </w:rPr>
      </w:pPr>
      <w:r>
        <w:rPr>
          <w:noProof/>
          <w:color w:val="000000"/>
          <w:sz w:val="28"/>
        </w:rPr>
        <w:t>Совершенствования системы налогов, механизма начисления амортизации и использования амортизационных отчислений;</w:t>
      </w:r>
    </w:p>
    <w:p w:rsidR="00D91D60" w:rsidRDefault="00D73D42" w:rsidP="00D73D42">
      <w:pPr>
        <w:numPr>
          <w:ilvl w:val="0"/>
          <w:numId w:val="42"/>
        </w:numPr>
        <w:ind w:left="0" w:firstLine="567"/>
        <w:jc w:val="both"/>
        <w:rPr>
          <w:noProof/>
          <w:color w:val="000000"/>
          <w:sz w:val="28"/>
        </w:rPr>
      </w:pPr>
      <w:r>
        <w:rPr>
          <w:noProof/>
          <w:color w:val="000000"/>
          <w:sz w:val="28"/>
        </w:rPr>
        <w:t>Установления специальных налоговых режимов;</w:t>
      </w:r>
    </w:p>
    <w:p w:rsidR="00D91D60" w:rsidRDefault="00D73D42" w:rsidP="00D73D42">
      <w:pPr>
        <w:numPr>
          <w:ilvl w:val="0"/>
          <w:numId w:val="42"/>
        </w:numPr>
        <w:ind w:left="0" w:firstLine="567"/>
        <w:jc w:val="both"/>
        <w:rPr>
          <w:noProof/>
          <w:color w:val="000000"/>
          <w:sz w:val="28"/>
        </w:rPr>
      </w:pPr>
      <w:r>
        <w:rPr>
          <w:noProof/>
          <w:color w:val="000000"/>
          <w:sz w:val="28"/>
        </w:rPr>
        <w:t>Защиты интересов инвесторов;</w:t>
      </w:r>
    </w:p>
    <w:p w:rsidR="00D91D60" w:rsidRDefault="00D73D42" w:rsidP="00D73D42">
      <w:pPr>
        <w:numPr>
          <w:ilvl w:val="0"/>
          <w:numId w:val="42"/>
        </w:numPr>
        <w:ind w:left="0" w:firstLine="567"/>
        <w:jc w:val="both"/>
        <w:rPr>
          <w:noProof/>
          <w:color w:val="000000"/>
          <w:sz w:val="28"/>
        </w:rPr>
      </w:pPr>
      <w:r>
        <w:rPr>
          <w:noProof/>
          <w:color w:val="000000"/>
          <w:sz w:val="28"/>
        </w:rPr>
        <w:t>Предоставления субъектам инвестиционной деятельности льготных условий пользования землей и другими природными ресурсами;</w:t>
      </w:r>
    </w:p>
    <w:p w:rsidR="00D91D60" w:rsidRDefault="00D73D42" w:rsidP="00D73D42">
      <w:pPr>
        <w:numPr>
          <w:ilvl w:val="0"/>
          <w:numId w:val="42"/>
        </w:numPr>
        <w:ind w:left="0" w:firstLine="567"/>
        <w:jc w:val="both"/>
        <w:rPr>
          <w:noProof/>
          <w:color w:val="000000"/>
          <w:sz w:val="28"/>
        </w:rPr>
      </w:pPr>
      <w:r>
        <w:rPr>
          <w:noProof/>
          <w:color w:val="000000"/>
          <w:sz w:val="28"/>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 - культурного назначения;</w:t>
      </w:r>
    </w:p>
    <w:p w:rsidR="00D91D60" w:rsidRDefault="00D73D42" w:rsidP="00D73D42">
      <w:pPr>
        <w:numPr>
          <w:ilvl w:val="0"/>
          <w:numId w:val="42"/>
        </w:numPr>
        <w:ind w:left="0" w:firstLine="567"/>
        <w:jc w:val="both"/>
        <w:rPr>
          <w:noProof/>
          <w:color w:val="000000"/>
          <w:sz w:val="28"/>
        </w:rPr>
      </w:pPr>
      <w:r>
        <w:rPr>
          <w:noProof/>
          <w:color w:val="000000"/>
          <w:sz w:val="28"/>
        </w:rPr>
        <w:t>Создания и развития сети информационно - аналитических центов, осуществляющих регулярное проведение рейтингов и их публикацию;</w:t>
      </w:r>
    </w:p>
    <w:p w:rsidR="00D91D60" w:rsidRDefault="00D73D42" w:rsidP="00D73D42">
      <w:pPr>
        <w:numPr>
          <w:ilvl w:val="0"/>
          <w:numId w:val="42"/>
        </w:numPr>
        <w:ind w:left="0" w:firstLine="567"/>
        <w:jc w:val="both"/>
        <w:rPr>
          <w:noProof/>
          <w:color w:val="000000"/>
          <w:sz w:val="28"/>
        </w:rPr>
      </w:pPr>
      <w:r>
        <w:rPr>
          <w:noProof/>
          <w:color w:val="000000"/>
          <w:sz w:val="28"/>
        </w:rPr>
        <w:t>Принятия антимонопольных мер;</w:t>
      </w:r>
    </w:p>
    <w:p w:rsidR="00D91D60" w:rsidRDefault="00D73D42" w:rsidP="00D73D42">
      <w:pPr>
        <w:numPr>
          <w:ilvl w:val="0"/>
          <w:numId w:val="42"/>
        </w:numPr>
        <w:ind w:left="0" w:firstLine="567"/>
        <w:jc w:val="both"/>
        <w:rPr>
          <w:noProof/>
          <w:color w:val="000000"/>
          <w:sz w:val="28"/>
        </w:rPr>
      </w:pPr>
      <w:r>
        <w:rPr>
          <w:noProof/>
          <w:color w:val="000000"/>
          <w:sz w:val="28"/>
        </w:rPr>
        <w:t>Расширения возможностей использования залогов при осуществлении кредитования;</w:t>
      </w:r>
    </w:p>
    <w:p w:rsidR="00D91D60" w:rsidRDefault="00D73D42" w:rsidP="00D73D42">
      <w:pPr>
        <w:numPr>
          <w:ilvl w:val="0"/>
          <w:numId w:val="42"/>
        </w:numPr>
        <w:ind w:left="0" w:firstLine="567"/>
        <w:jc w:val="both"/>
        <w:rPr>
          <w:noProof/>
          <w:color w:val="000000"/>
          <w:sz w:val="28"/>
        </w:rPr>
      </w:pPr>
      <w:r>
        <w:rPr>
          <w:noProof/>
          <w:color w:val="000000"/>
          <w:sz w:val="28"/>
        </w:rPr>
        <w:t>Развития финансового лизинга;</w:t>
      </w:r>
    </w:p>
    <w:p w:rsidR="00D91D60" w:rsidRDefault="00D73D42" w:rsidP="00D73D42">
      <w:pPr>
        <w:numPr>
          <w:ilvl w:val="0"/>
          <w:numId w:val="42"/>
        </w:numPr>
        <w:ind w:left="0" w:firstLine="567"/>
        <w:jc w:val="both"/>
        <w:rPr>
          <w:noProof/>
          <w:color w:val="000000"/>
          <w:sz w:val="28"/>
        </w:rPr>
      </w:pPr>
      <w:r>
        <w:rPr>
          <w:noProof/>
          <w:color w:val="000000"/>
          <w:sz w:val="28"/>
        </w:rPr>
        <w:t>Проведения переоценки основных фондов в соответствии с темпами инфляции;</w:t>
      </w:r>
    </w:p>
    <w:p w:rsidR="00D91D60" w:rsidRDefault="00D73D42" w:rsidP="00D73D42">
      <w:pPr>
        <w:numPr>
          <w:ilvl w:val="0"/>
          <w:numId w:val="42"/>
        </w:numPr>
        <w:ind w:left="0" w:firstLine="567"/>
        <w:jc w:val="both"/>
        <w:rPr>
          <w:noProof/>
          <w:color w:val="000000"/>
          <w:sz w:val="28"/>
        </w:rPr>
      </w:pPr>
      <w:r>
        <w:rPr>
          <w:noProof/>
          <w:color w:val="000000"/>
          <w:sz w:val="28"/>
        </w:rPr>
        <w:t>Создания возможностей формирования собственных инвестиционных фондов.</w:t>
      </w:r>
    </w:p>
    <w:p w:rsidR="00D91D60" w:rsidRDefault="00D73D42">
      <w:pPr>
        <w:ind w:firstLine="567"/>
        <w:jc w:val="both"/>
        <w:rPr>
          <w:noProof/>
          <w:color w:val="000000"/>
          <w:sz w:val="28"/>
        </w:rPr>
      </w:pPr>
      <w:r>
        <w:rPr>
          <w:noProof/>
          <w:color w:val="000000"/>
          <w:sz w:val="28"/>
        </w:rPr>
        <w:t>Во-вторых, органы государственной власти субъектов  Федерации могут осуществлять прямое участие, путем:</w:t>
      </w:r>
    </w:p>
    <w:p w:rsidR="00D91D60" w:rsidRDefault="00D73D42" w:rsidP="00D73D42">
      <w:pPr>
        <w:numPr>
          <w:ilvl w:val="0"/>
          <w:numId w:val="43"/>
        </w:numPr>
        <w:ind w:left="0" w:firstLine="567"/>
        <w:jc w:val="both"/>
        <w:rPr>
          <w:noProof/>
          <w:color w:val="000000"/>
          <w:sz w:val="28"/>
        </w:rPr>
      </w:pPr>
      <w:r>
        <w:rPr>
          <w:noProof/>
          <w:color w:val="000000"/>
          <w:sz w:val="28"/>
        </w:rPr>
        <w:t>Разработки, утверждения и финансирования инвестиционных проектов;</w:t>
      </w:r>
    </w:p>
    <w:p w:rsidR="00D91D60" w:rsidRDefault="00D73D42" w:rsidP="00D73D42">
      <w:pPr>
        <w:numPr>
          <w:ilvl w:val="0"/>
          <w:numId w:val="43"/>
        </w:numPr>
        <w:ind w:left="0" w:firstLine="567"/>
        <w:jc w:val="both"/>
        <w:rPr>
          <w:noProof/>
          <w:color w:val="000000"/>
          <w:sz w:val="28"/>
        </w:rPr>
      </w:pPr>
      <w:r>
        <w:rPr>
          <w:noProof/>
          <w:color w:val="000000"/>
          <w:sz w:val="28"/>
        </w:rPr>
        <w:t>Размещения на конкурсной основе средств бюджетов субъектов Федерации;</w:t>
      </w:r>
    </w:p>
    <w:p w:rsidR="00D91D60" w:rsidRDefault="00D73D42" w:rsidP="00D73D42">
      <w:pPr>
        <w:numPr>
          <w:ilvl w:val="0"/>
          <w:numId w:val="43"/>
        </w:numPr>
        <w:ind w:left="0" w:firstLine="567"/>
        <w:jc w:val="both"/>
        <w:rPr>
          <w:noProof/>
          <w:color w:val="000000"/>
          <w:sz w:val="28"/>
        </w:rPr>
      </w:pPr>
      <w:r>
        <w:rPr>
          <w:noProof/>
          <w:color w:val="000000"/>
          <w:sz w:val="28"/>
        </w:rPr>
        <w:t>Предоставления на конкурсной основе государственных гарантий по инвестиционным проектам за счет средств бюджетов субъектов Федерации.</w:t>
      </w:r>
    </w:p>
    <w:p w:rsidR="00D91D60" w:rsidRDefault="00D73D42">
      <w:pPr>
        <w:ind w:firstLine="567"/>
        <w:jc w:val="both"/>
        <w:rPr>
          <w:noProof/>
          <w:color w:val="000000"/>
          <w:sz w:val="28"/>
        </w:rPr>
      </w:pPr>
      <w:r>
        <w:rPr>
          <w:noProof/>
          <w:color w:val="000000"/>
          <w:sz w:val="28"/>
        </w:rPr>
        <w:tab/>
        <w:t>Региональная инвестиционная политика представляет собой совокупность мер по регулированию и стимулированию инвестиционного процесса с целью обеспечения устойчивого социально-экономического развития территории. Региональная инвестиционная политика разрабатывается и реализуется путем взаимодействия государственных органов управления федерального и территориального уровня, а также органов местного самоуправления. В принципе это взаимодействие должно основываться на Конституции РФ, Федеративном договоре, регулироваться законодательными и нормативными актами, принимаемыми Федеральным собранием, президентом и правительством, а также  договорами между центром и регионами.  В инвестиционной сфере наглядно проявляется несовершенство системы федеративных отношений в стране.</w:t>
      </w:r>
    </w:p>
    <w:p w:rsidR="00D91D60" w:rsidRDefault="00D73D42">
      <w:pPr>
        <w:ind w:firstLine="567"/>
        <w:jc w:val="both"/>
        <w:rPr>
          <w:noProof/>
          <w:color w:val="000000"/>
          <w:sz w:val="28"/>
        </w:rPr>
      </w:pPr>
      <w:r>
        <w:rPr>
          <w:noProof/>
          <w:color w:val="000000"/>
          <w:sz w:val="28"/>
        </w:rPr>
        <w:t>Российская Федерация включает два типа субъектов - национально-государственные и административно-территориальные образования, которые согласно Конституции (ст.5) равноправны между собой и во взаимоотношениях с Федеральными органами государственной власти. Фактическое первенство субъектов Федерации наблюдается в инвестиционной сфере. Так, на долю национально-государственных образований приходится 15-16% общего объема инвестиций  в стране, между тем доля средств из федерального бюджета в финансировании инвестиций  на их территории достигает 30%.</w:t>
      </w:r>
      <w:r>
        <w:rPr>
          <w:rStyle w:val="a5"/>
          <w:noProof/>
          <w:color w:val="000000"/>
          <w:sz w:val="28"/>
        </w:rPr>
        <w:footnoteReference w:customMarkFollows="1" w:id="6"/>
        <w:t>1</w:t>
      </w:r>
      <w:r>
        <w:rPr>
          <w:noProof/>
          <w:color w:val="000000"/>
          <w:sz w:val="28"/>
        </w:rPr>
        <w:t xml:space="preserve"> Для административно-территориальных образований соотношение совершенно иное - соответственно 85 и 70 %. </w:t>
      </w:r>
    </w:p>
    <w:p w:rsidR="00D91D60" w:rsidRDefault="00D73D42">
      <w:pPr>
        <w:ind w:firstLine="567"/>
        <w:jc w:val="both"/>
        <w:rPr>
          <w:noProof/>
          <w:color w:val="000000"/>
          <w:sz w:val="28"/>
        </w:rPr>
      </w:pPr>
      <w:r>
        <w:rPr>
          <w:noProof/>
          <w:color w:val="000000"/>
          <w:sz w:val="28"/>
        </w:rPr>
        <w:t xml:space="preserve">Недостаток средств для финансирования инвестиций заставляет региональные и местные  власти прибегать к нетрадиционным методам привлечения ресурсов. К ним относятся  муниципальные займы, из которых примерно половину составляют целевые инвестиционные займы, главным образом, жилищные. В 1995г. возникло новое явление – целевые займы, предназначенные для осуществления инвестиций в промышленные предприятия и развитие инфраструктуры. Доля таких займов пока невелика и составляет около 15%. Как правило, они преследуют одну конкретную цель - осуществление проекта строительства дороги, АТС и т.д. Но, как правило, целевые займы очень часто используются  на текущие, а не на инвестиционные цели. Серьезной проблемой остается распространение на муниципальные займы государственных гарантий и подведение под них законодательной базы. Назревшей мерой представляется принятие Федерального законодательства, регламентирующего конкретные механизмы выпуска и обращения муниципальных обязательств, что позволило бы создать систему льгот и гарантий для отечественных и зарубежных инвесторов, вкладывающих средства в муниципальные ценные бумаги. В регионах применяют и другие экономические методы стимулирования инвестиций . </w:t>
      </w:r>
    </w:p>
    <w:p w:rsidR="00D91D60" w:rsidRDefault="00D73D42">
      <w:pPr>
        <w:ind w:firstLine="567"/>
        <w:jc w:val="both"/>
        <w:rPr>
          <w:sz w:val="28"/>
        </w:rPr>
      </w:pPr>
      <w:r>
        <w:rPr>
          <w:noProof/>
          <w:color w:val="000000"/>
          <w:sz w:val="28"/>
        </w:rPr>
        <w:t>Предоставление налоговых льгот  инвестороам используется в каждом пятом регионе, страхование рисков залогом имущества субъектов РФ – в каждом третьем.</w:t>
      </w:r>
      <w:r>
        <w:rPr>
          <w:rStyle w:val="a5"/>
          <w:noProof/>
          <w:color w:val="000000"/>
          <w:sz w:val="28"/>
        </w:rPr>
        <w:footnoteReference w:customMarkFollows="1" w:id="7"/>
        <w:t>2</w:t>
      </w:r>
      <w:r>
        <w:rPr>
          <w:noProof/>
          <w:color w:val="000000"/>
          <w:sz w:val="28"/>
        </w:rPr>
        <w:t xml:space="preserve"> Не на должном уровне оказался и федеральный центр. Основным инструментом его инвестиционной политики остается федеральная инвестиционная программа, которая строится в основном по отраслевому принципу и слабо увязывается с регионами, хотя и реализуется на их территории. Кроме того, исполняемость инвестиционной программы крайне низка, в связи с тем, что инвестиции из федерального бюджета обеспечиваются по остаточному  принципу. Трансферты из федерального бюджета в бюджеты  территорий  осуществляются в основном не на нормативной, а на индивидуальной основе путем договоренностей между соответствующими органами центра и субъектами  Федерации, носят преимущественно целевой характер и не преднаначены для инвестиционных целей.  </w:t>
      </w:r>
    </w:p>
    <w:p w:rsidR="00D91D60" w:rsidRDefault="00D73D42">
      <w:pPr>
        <w:ind w:firstLine="567"/>
        <w:jc w:val="both"/>
        <w:rPr>
          <w:sz w:val="28"/>
        </w:rPr>
      </w:pPr>
      <w:r>
        <w:rPr>
          <w:sz w:val="28"/>
        </w:rPr>
        <w:tab/>
        <w:t>Наряду со слабостью механизма взаимодействия органов управления различного уровня, в инвестиционной сфере негативную роль играет расплывчатость, концептуальная непроработанность региональных приоритетов политики федерального центра. Так, в утвержденных Указом  Президента от 03.06.96г. «Об основных положениях региональной политики РФ»  отсутствуют разделы, отражающие ее региональный аспект. Заключенные до настоящего  времени  договоры  о разграничении полномочий между федеральным центром и субъектами РФ носят политический характер и мало затрагивают конкретные экономические вопросы, в т.ч. инвестиционные.</w:t>
      </w:r>
    </w:p>
    <w:p w:rsidR="00D91D60" w:rsidRDefault="00D73D42">
      <w:pPr>
        <w:ind w:firstLine="567"/>
        <w:jc w:val="both"/>
        <w:rPr>
          <w:sz w:val="28"/>
        </w:rPr>
      </w:pPr>
      <w:r>
        <w:rPr>
          <w:sz w:val="28"/>
        </w:rPr>
        <w:t>Системный подход к взаимодействию федеральных, региональных и местных органов в инвестиционной сфере требует создания законодательной основы и должен базироваться на принципах бюджетного федерализма.</w:t>
      </w:r>
    </w:p>
    <w:p w:rsidR="00D91D60" w:rsidRDefault="00D73D42">
      <w:pPr>
        <w:ind w:firstLine="567"/>
        <w:jc w:val="both"/>
        <w:rPr>
          <w:sz w:val="28"/>
        </w:rPr>
      </w:pPr>
      <w:r>
        <w:rPr>
          <w:sz w:val="28"/>
        </w:rPr>
        <w:t>Необходимо законодательно закрепить инвестиционные полномочия различных иерархических уровней управления и подвести необходимую для их выполнения финансовую базу.</w:t>
      </w:r>
    </w:p>
    <w:p w:rsidR="00D91D60" w:rsidRDefault="00D73D42">
      <w:pPr>
        <w:ind w:firstLine="567"/>
        <w:jc w:val="both"/>
        <w:rPr>
          <w:sz w:val="28"/>
        </w:rPr>
      </w:pPr>
      <w:r>
        <w:rPr>
          <w:sz w:val="28"/>
        </w:rPr>
        <w:t xml:space="preserve">Необходимо упорядочить систему бюджетных трансфертов, придав ей целевой характер. Для этого необходимо  введение понятия «инвестиционных трансфертов». Одним из требований к трансфертам должен быть их адресный характер. </w:t>
      </w:r>
    </w:p>
    <w:p w:rsidR="00D91D60" w:rsidRDefault="00D73D42">
      <w:pPr>
        <w:ind w:firstLine="567"/>
        <w:jc w:val="both"/>
        <w:rPr>
          <w:sz w:val="28"/>
        </w:rPr>
      </w:pPr>
      <w:r>
        <w:rPr>
          <w:sz w:val="28"/>
        </w:rPr>
        <w:t xml:space="preserve">В совершенствовании нуждается порядок инвестиционной поддержки регионов из федерального бюджета. В соответствии с международной практикой среди функций регионов можно выделить следующие: поддержка и развитие социально - бытовой и производственной инфраструктур на их территории, осуществление структурной перестройки их хозяйства в соответствии с требованиями рыночной экономики. </w:t>
      </w:r>
    </w:p>
    <w:p w:rsidR="00D91D60" w:rsidRDefault="00D73D42">
      <w:pPr>
        <w:ind w:firstLine="567"/>
        <w:jc w:val="both"/>
        <w:rPr>
          <w:sz w:val="28"/>
        </w:rPr>
      </w:pPr>
      <w:r>
        <w:rPr>
          <w:sz w:val="28"/>
        </w:rPr>
        <w:t>Инструментом реализации инвестиционной политики на уровне регионов должны стать региональные инвестиционные программы и планы, составляемые по единой общероссийской методологии при координации со стороны федеральных органов. Только инвестиционные проекты, включаемые в эти программы, могли бы претендовать на долевое участие в финансировании из федеральных источников. Сегодня, в сфере региональной инвестиционной политики, необходима доработка уже существующих принципов и создание новых условий для успешного осуществления инвестиционной деятельности.</w:t>
      </w:r>
    </w:p>
    <w:p w:rsidR="00D91D60" w:rsidRDefault="00D73D42">
      <w:pPr>
        <w:ind w:firstLine="567"/>
        <w:jc w:val="both"/>
        <w:rPr>
          <w:sz w:val="28"/>
        </w:rPr>
      </w:pPr>
      <w:r>
        <w:rPr>
          <w:sz w:val="28"/>
        </w:rPr>
        <w:t xml:space="preserve">В настоящее время отмечается недостаток инвестиционных ресурсов, поэтому необходимо концентрировать инвестиции там, где они дают высокую экономическую отдачу. </w:t>
      </w:r>
    </w:p>
    <w:p w:rsidR="00D91D60" w:rsidRDefault="00D73D42">
      <w:pPr>
        <w:ind w:firstLine="567"/>
        <w:jc w:val="both"/>
        <w:rPr>
          <w:sz w:val="28"/>
        </w:rPr>
      </w:pPr>
      <w:r>
        <w:rPr>
          <w:sz w:val="28"/>
        </w:rPr>
        <w:t>Каждый регион в своем развитии должен руководствоваться  стратегией развития. На территории региона необходимо отдавать предпочтение созданию и развитию предприятий, способных оказать  положительное влияние на экономику региона, исполнение бюджета, экономическую эффективность. Государственное вмешательство требуется до тех пор, пока регион  достигнет порога развития и  начнется мультипликативный эффект.  Для осуществления подобной политики регионы должны руководствоваться стратегией развития, отдавать предпочтения проектам, отвечающим требованиям экономической, бюджетной эффективности и соответствующим стратегии региона.</w:t>
      </w:r>
    </w:p>
    <w:p w:rsidR="00D91D60" w:rsidRDefault="00D73D42">
      <w:pPr>
        <w:pStyle w:val="1"/>
        <w:ind w:firstLine="567"/>
        <w:jc w:val="center"/>
      </w:pPr>
      <w:bookmarkStart w:id="8" w:name="_Toc420346273"/>
      <w:r>
        <w:t>Глава 2. Опыт поддержки инвестиций субъектами федерации</w:t>
      </w:r>
      <w:bookmarkEnd w:id="8"/>
    </w:p>
    <w:p w:rsidR="00D91D60" w:rsidRDefault="00D73D42">
      <w:pPr>
        <w:pStyle w:val="2"/>
        <w:jc w:val="center"/>
        <w:rPr>
          <w:sz w:val="28"/>
        </w:rPr>
      </w:pPr>
      <w:bookmarkStart w:id="9" w:name="_Toc420346274"/>
      <w:r>
        <w:rPr>
          <w:sz w:val="28"/>
        </w:rPr>
        <w:t>2.1.Изменение инвестиционного климата в конце 90-х годов</w:t>
      </w:r>
      <w:bookmarkEnd w:id="9"/>
    </w:p>
    <w:p w:rsidR="00D91D60" w:rsidRDefault="00D91D60">
      <w:pPr>
        <w:ind w:firstLine="567"/>
      </w:pPr>
    </w:p>
    <w:p w:rsidR="00D91D60" w:rsidRDefault="00D73D42">
      <w:pPr>
        <w:pStyle w:val="a6"/>
        <w:widowControl/>
        <w:tabs>
          <w:tab w:val="clear" w:pos="5103"/>
        </w:tabs>
        <w:spacing w:line="240" w:lineRule="auto"/>
        <w:ind w:right="0" w:firstLine="567"/>
        <w:rPr>
          <w:rFonts w:ascii="Arial" w:hAnsi="Arial"/>
          <w:noProof/>
          <w:sz w:val="28"/>
        </w:rPr>
      </w:pPr>
      <w:r>
        <w:rPr>
          <w:noProof/>
          <w:sz w:val="28"/>
        </w:rPr>
        <w:t>Инвестиционный климат представляет собой совокупность факторов, влияющих на решение инвестора о вложении средств в экономику региона.</w:t>
      </w:r>
    </w:p>
    <w:p w:rsidR="00D91D60" w:rsidRDefault="00D73D42">
      <w:pPr>
        <w:ind w:firstLine="567"/>
        <w:jc w:val="both"/>
        <w:rPr>
          <w:sz w:val="28"/>
        </w:rPr>
      </w:pPr>
      <w:r>
        <w:rPr>
          <w:sz w:val="28"/>
        </w:rPr>
        <w:t>Оценка инвестиционного климата основывается на анализе факторов, определяющих инвестиционный климат. Обычно для оценки  применяют так называемые выходные параметры инвестиционного климата - приток и отток капитала, уровень инфляции, доля сбережений в ВВП, а также входные параметры:</w:t>
      </w:r>
    </w:p>
    <w:p w:rsidR="00D91D60" w:rsidRDefault="00D73D42" w:rsidP="00D73D42">
      <w:pPr>
        <w:numPr>
          <w:ilvl w:val="0"/>
          <w:numId w:val="9"/>
        </w:numPr>
        <w:ind w:left="0" w:firstLine="567"/>
        <w:jc w:val="both"/>
        <w:rPr>
          <w:sz w:val="28"/>
        </w:rPr>
      </w:pPr>
      <w:r>
        <w:rPr>
          <w:sz w:val="28"/>
        </w:rPr>
        <w:t>природные ресурсы и состояние экологии;</w:t>
      </w:r>
    </w:p>
    <w:p w:rsidR="00D91D60" w:rsidRDefault="00D73D42" w:rsidP="00D73D42">
      <w:pPr>
        <w:numPr>
          <w:ilvl w:val="0"/>
          <w:numId w:val="9"/>
        </w:numPr>
        <w:ind w:left="0" w:firstLine="567"/>
        <w:jc w:val="both"/>
        <w:rPr>
          <w:sz w:val="28"/>
        </w:rPr>
      </w:pPr>
      <w:r>
        <w:rPr>
          <w:sz w:val="28"/>
        </w:rPr>
        <w:t>качество рабочей силы;</w:t>
      </w:r>
    </w:p>
    <w:p w:rsidR="00D91D60" w:rsidRDefault="00D73D42" w:rsidP="00D73D42">
      <w:pPr>
        <w:numPr>
          <w:ilvl w:val="0"/>
          <w:numId w:val="9"/>
        </w:numPr>
        <w:ind w:left="0" w:firstLine="567"/>
        <w:jc w:val="both"/>
        <w:rPr>
          <w:sz w:val="28"/>
        </w:rPr>
      </w:pPr>
      <w:r>
        <w:rPr>
          <w:sz w:val="28"/>
        </w:rPr>
        <w:t>уровень безработицы;</w:t>
      </w:r>
    </w:p>
    <w:p w:rsidR="00D91D60" w:rsidRDefault="00D73D42" w:rsidP="00D73D42">
      <w:pPr>
        <w:numPr>
          <w:ilvl w:val="0"/>
          <w:numId w:val="9"/>
        </w:numPr>
        <w:ind w:left="0" w:firstLine="567"/>
        <w:jc w:val="both"/>
        <w:rPr>
          <w:sz w:val="28"/>
        </w:rPr>
      </w:pPr>
      <w:r>
        <w:rPr>
          <w:sz w:val="28"/>
        </w:rPr>
        <w:t>уровень развития и доступность объектов инфраструктуры;</w:t>
      </w:r>
    </w:p>
    <w:p w:rsidR="00D91D60" w:rsidRDefault="00D73D42" w:rsidP="00D73D42">
      <w:pPr>
        <w:numPr>
          <w:ilvl w:val="0"/>
          <w:numId w:val="9"/>
        </w:numPr>
        <w:ind w:left="0" w:firstLine="567"/>
        <w:jc w:val="both"/>
        <w:rPr>
          <w:sz w:val="28"/>
        </w:rPr>
      </w:pPr>
      <w:r>
        <w:rPr>
          <w:sz w:val="28"/>
        </w:rPr>
        <w:t>политическая стабильность и предсказуемость, вероятность возникновения форс-мажорных обстоятельств;</w:t>
      </w:r>
    </w:p>
    <w:p w:rsidR="00D91D60" w:rsidRDefault="00D73D42" w:rsidP="00D73D42">
      <w:pPr>
        <w:numPr>
          <w:ilvl w:val="0"/>
          <w:numId w:val="9"/>
        </w:numPr>
        <w:ind w:left="0" w:firstLine="567"/>
        <w:jc w:val="both"/>
        <w:rPr>
          <w:sz w:val="28"/>
        </w:rPr>
      </w:pPr>
      <w:r>
        <w:rPr>
          <w:sz w:val="28"/>
        </w:rPr>
        <w:t>состояние бюджета, платежный баланс и долг ОГВ и МСУ региона;</w:t>
      </w:r>
    </w:p>
    <w:p w:rsidR="00D91D60" w:rsidRDefault="00D73D42" w:rsidP="00D73D42">
      <w:pPr>
        <w:numPr>
          <w:ilvl w:val="0"/>
          <w:numId w:val="9"/>
        </w:numPr>
        <w:ind w:left="0" w:firstLine="567"/>
        <w:jc w:val="both"/>
        <w:rPr>
          <w:sz w:val="28"/>
        </w:rPr>
      </w:pPr>
      <w:r>
        <w:rPr>
          <w:sz w:val="28"/>
        </w:rPr>
        <w:t>качество государственного управления, политика центральных и местных властей;</w:t>
      </w:r>
    </w:p>
    <w:p w:rsidR="00D91D60" w:rsidRDefault="00D73D42" w:rsidP="00D73D42">
      <w:pPr>
        <w:numPr>
          <w:ilvl w:val="0"/>
          <w:numId w:val="9"/>
        </w:numPr>
        <w:ind w:left="0" w:firstLine="567"/>
        <w:jc w:val="both"/>
        <w:rPr>
          <w:sz w:val="28"/>
        </w:rPr>
      </w:pPr>
      <w:r>
        <w:rPr>
          <w:sz w:val="28"/>
        </w:rPr>
        <w:t>законодательство, полнота и качество регулирования экономической жизни;</w:t>
      </w:r>
    </w:p>
    <w:p w:rsidR="00D91D60" w:rsidRDefault="00D73D42" w:rsidP="00D73D42">
      <w:pPr>
        <w:numPr>
          <w:ilvl w:val="0"/>
          <w:numId w:val="9"/>
        </w:numPr>
        <w:ind w:left="0" w:firstLine="567"/>
        <w:jc w:val="both"/>
        <w:rPr>
          <w:sz w:val="28"/>
        </w:rPr>
      </w:pPr>
      <w:r>
        <w:rPr>
          <w:sz w:val="28"/>
        </w:rPr>
        <w:t>уровень соблюдения законности и правопорядка, преступность и коррупция;</w:t>
      </w:r>
    </w:p>
    <w:p w:rsidR="00D91D60" w:rsidRDefault="00D73D42" w:rsidP="00D73D42">
      <w:pPr>
        <w:numPr>
          <w:ilvl w:val="0"/>
          <w:numId w:val="9"/>
        </w:numPr>
        <w:ind w:left="0" w:firstLine="567"/>
        <w:jc w:val="both"/>
        <w:rPr>
          <w:sz w:val="28"/>
        </w:rPr>
      </w:pPr>
      <w:r>
        <w:rPr>
          <w:sz w:val="28"/>
        </w:rPr>
        <w:t>защита прав собственности, уровень корпоративного управления;</w:t>
      </w:r>
    </w:p>
    <w:p w:rsidR="00D91D60" w:rsidRDefault="00D73D42" w:rsidP="00D73D42">
      <w:pPr>
        <w:numPr>
          <w:ilvl w:val="0"/>
          <w:numId w:val="9"/>
        </w:numPr>
        <w:ind w:left="0" w:firstLine="567"/>
        <w:jc w:val="both"/>
        <w:rPr>
          <w:sz w:val="28"/>
        </w:rPr>
      </w:pPr>
      <w:r>
        <w:rPr>
          <w:sz w:val="28"/>
        </w:rPr>
        <w:t>обязательность партнеров при исполнении контрактов;</w:t>
      </w:r>
    </w:p>
    <w:p w:rsidR="00D91D60" w:rsidRDefault="00D73D42" w:rsidP="00D73D42">
      <w:pPr>
        <w:numPr>
          <w:ilvl w:val="0"/>
          <w:numId w:val="9"/>
        </w:numPr>
        <w:ind w:left="0" w:firstLine="567"/>
        <w:jc w:val="both"/>
        <w:rPr>
          <w:sz w:val="28"/>
        </w:rPr>
      </w:pPr>
      <w:r>
        <w:rPr>
          <w:sz w:val="28"/>
        </w:rPr>
        <w:t>качество банковской системы и других финансовых институтов;</w:t>
      </w:r>
    </w:p>
    <w:p w:rsidR="00D91D60" w:rsidRDefault="00D73D42" w:rsidP="00D73D42">
      <w:pPr>
        <w:numPr>
          <w:ilvl w:val="0"/>
          <w:numId w:val="9"/>
        </w:numPr>
        <w:ind w:left="0" w:firstLine="567"/>
        <w:jc w:val="both"/>
        <w:rPr>
          <w:sz w:val="28"/>
        </w:rPr>
      </w:pPr>
      <w:r>
        <w:rPr>
          <w:sz w:val="28"/>
        </w:rPr>
        <w:t>доступность кредитования;</w:t>
      </w:r>
    </w:p>
    <w:p w:rsidR="00D91D60" w:rsidRDefault="00D73D42" w:rsidP="00D73D42">
      <w:pPr>
        <w:numPr>
          <w:ilvl w:val="0"/>
          <w:numId w:val="9"/>
        </w:numPr>
        <w:ind w:left="0" w:firstLine="567"/>
        <w:jc w:val="both"/>
        <w:rPr>
          <w:sz w:val="28"/>
        </w:rPr>
      </w:pPr>
      <w:r>
        <w:rPr>
          <w:sz w:val="28"/>
        </w:rPr>
        <w:t>административные, технические, информационные и другие барьеры входа на рынок, уровень монополизма в экономике.</w:t>
      </w:r>
    </w:p>
    <w:p w:rsidR="00D91D60" w:rsidRDefault="00D73D42">
      <w:pPr>
        <w:pStyle w:val="22"/>
        <w:spacing w:line="240" w:lineRule="auto"/>
        <w:ind w:firstLine="567"/>
      </w:pPr>
      <w:r>
        <w:t>Согласно проведенному опросу журналом «Эксперт»[39], выделяют следующие группы факторов, от которых зависит легкость и удобство привлечения инвестиций:</w:t>
      </w:r>
    </w:p>
    <w:p w:rsidR="00D91D60" w:rsidRDefault="00D73D42" w:rsidP="00D73D42">
      <w:pPr>
        <w:numPr>
          <w:ilvl w:val="0"/>
          <w:numId w:val="44"/>
        </w:numPr>
        <w:tabs>
          <w:tab w:val="clear" w:pos="360"/>
          <w:tab w:val="num" w:pos="0"/>
        </w:tabs>
        <w:ind w:left="0" w:firstLine="567"/>
        <w:jc w:val="both"/>
        <w:rPr>
          <w:sz w:val="28"/>
        </w:rPr>
      </w:pPr>
      <w:r>
        <w:rPr>
          <w:sz w:val="28"/>
        </w:rPr>
        <w:t>Макрофакторы - экономическая и политическая стабильность;</w:t>
      </w:r>
    </w:p>
    <w:p w:rsidR="00D91D60" w:rsidRDefault="00D73D42" w:rsidP="00D73D42">
      <w:pPr>
        <w:numPr>
          <w:ilvl w:val="0"/>
          <w:numId w:val="44"/>
        </w:numPr>
        <w:tabs>
          <w:tab w:val="clear" w:pos="360"/>
          <w:tab w:val="num" w:pos="0"/>
        </w:tabs>
        <w:ind w:left="0" w:firstLine="567"/>
        <w:jc w:val="both"/>
        <w:rPr>
          <w:sz w:val="28"/>
        </w:rPr>
      </w:pPr>
      <w:r>
        <w:rPr>
          <w:sz w:val="28"/>
        </w:rPr>
        <w:t>Государственная политика;</w:t>
      </w:r>
    </w:p>
    <w:p w:rsidR="00D91D60" w:rsidRDefault="00D73D42" w:rsidP="00D73D42">
      <w:pPr>
        <w:numPr>
          <w:ilvl w:val="0"/>
          <w:numId w:val="44"/>
        </w:numPr>
        <w:tabs>
          <w:tab w:val="clear" w:pos="360"/>
          <w:tab w:val="num" w:pos="0"/>
        </w:tabs>
        <w:ind w:left="0" w:firstLine="567"/>
        <w:jc w:val="both"/>
        <w:rPr>
          <w:sz w:val="28"/>
        </w:rPr>
      </w:pPr>
      <w:r>
        <w:rPr>
          <w:sz w:val="28"/>
        </w:rPr>
        <w:t>Законодательство и его соблюдение;</w:t>
      </w:r>
    </w:p>
    <w:p w:rsidR="00D91D60" w:rsidRDefault="00D73D42" w:rsidP="00D73D42">
      <w:pPr>
        <w:numPr>
          <w:ilvl w:val="0"/>
          <w:numId w:val="44"/>
        </w:numPr>
        <w:tabs>
          <w:tab w:val="clear" w:pos="360"/>
          <w:tab w:val="num" w:pos="0"/>
        </w:tabs>
        <w:ind w:left="0" w:firstLine="567"/>
        <w:jc w:val="both"/>
        <w:rPr>
          <w:sz w:val="28"/>
        </w:rPr>
      </w:pPr>
      <w:r>
        <w:rPr>
          <w:sz w:val="28"/>
        </w:rPr>
        <w:t>Уровень развития инфраструктуры;</w:t>
      </w:r>
    </w:p>
    <w:p w:rsidR="00D91D60" w:rsidRDefault="00D73D42" w:rsidP="00D73D42">
      <w:pPr>
        <w:numPr>
          <w:ilvl w:val="0"/>
          <w:numId w:val="44"/>
        </w:numPr>
        <w:tabs>
          <w:tab w:val="clear" w:pos="360"/>
          <w:tab w:val="num" w:pos="0"/>
        </w:tabs>
        <w:ind w:left="0" w:firstLine="567"/>
        <w:jc w:val="both"/>
        <w:rPr>
          <w:sz w:val="28"/>
        </w:rPr>
      </w:pPr>
      <w:r>
        <w:rPr>
          <w:sz w:val="28"/>
        </w:rPr>
        <w:t>Внутрифирменные факторы.</w:t>
      </w:r>
    </w:p>
    <w:p w:rsidR="00D91D60" w:rsidRDefault="00D73D42">
      <w:pPr>
        <w:ind w:firstLine="567"/>
        <w:jc w:val="both"/>
        <w:rPr>
          <w:sz w:val="28"/>
        </w:rPr>
      </w:pPr>
      <w:r>
        <w:rPr>
          <w:sz w:val="28"/>
        </w:rPr>
        <w:t>Прежде чем давать полное представление об инвестиционном климате региона, мы должны рассмотреть инвестиционный климат в стране в целом.</w:t>
      </w:r>
    </w:p>
    <w:p w:rsidR="00D91D60" w:rsidRDefault="00D73D42">
      <w:pPr>
        <w:ind w:firstLine="567"/>
        <w:jc w:val="both"/>
        <w:rPr>
          <w:sz w:val="28"/>
        </w:rPr>
      </w:pPr>
      <w:r>
        <w:rPr>
          <w:sz w:val="28"/>
        </w:rPr>
        <w:t>В течение 90-х годов российская экономика претерпевала значительные перемены, которые были обусловлены различного рода причинами, в т.ч. политическими. Одним  из самых значительных и переломных моментов в экономике страны был кризис 1998 года., который был связан с тяжестью перехода от планово-социалистической экономики к рыночной. К моменту начала реформ ситуация выглядела следующим образом:</w:t>
      </w:r>
      <w:r>
        <w:rPr>
          <w:rStyle w:val="a5"/>
          <w:sz w:val="28"/>
        </w:rPr>
        <w:footnoteReference w:customMarkFollows="1" w:id="8"/>
        <w:t>1</w:t>
      </w:r>
    </w:p>
    <w:p w:rsidR="00D91D60" w:rsidRDefault="00D73D42">
      <w:pPr>
        <w:ind w:firstLine="567"/>
        <w:jc w:val="both"/>
        <w:rPr>
          <w:sz w:val="28"/>
        </w:rPr>
      </w:pPr>
      <w:r>
        <w:rPr>
          <w:sz w:val="28"/>
        </w:rPr>
        <w:t>К 1991 г. ВВП сократился по сравнению с предыдущим годом на 13 %, при росте потребительских цен в 2 раза. В стране существовала карточная система, одна из основных отраслей экономики – ВПК переживает спад и производство становится нерентабельным. С каждым годом экономика все больше усугубляется кризисной ситуацией, среди факторов такой ситуации можно выделить:</w:t>
      </w:r>
    </w:p>
    <w:p w:rsidR="00D91D60" w:rsidRDefault="00D73D42" w:rsidP="00D73D42">
      <w:pPr>
        <w:numPr>
          <w:ilvl w:val="0"/>
          <w:numId w:val="10"/>
        </w:numPr>
        <w:ind w:left="0" w:firstLine="567"/>
        <w:jc w:val="both"/>
        <w:rPr>
          <w:sz w:val="28"/>
        </w:rPr>
      </w:pPr>
      <w:r>
        <w:rPr>
          <w:sz w:val="28"/>
        </w:rPr>
        <w:t>Устойчивый бюджетный дефицит, пирамида ГКО, нехватка денежных ресурсов.</w:t>
      </w:r>
    </w:p>
    <w:p w:rsidR="00D91D60" w:rsidRDefault="00D73D42" w:rsidP="00D73D42">
      <w:pPr>
        <w:numPr>
          <w:ilvl w:val="0"/>
          <w:numId w:val="10"/>
        </w:numPr>
        <w:ind w:left="0" w:firstLine="567"/>
        <w:jc w:val="both"/>
        <w:rPr>
          <w:sz w:val="28"/>
        </w:rPr>
      </w:pPr>
      <w:r>
        <w:rPr>
          <w:sz w:val="28"/>
        </w:rPr>
        <w:t>Слабость самого государства, несогласованность принимаемых решений, невыполнение договоренностей с МВФ.</w:t>
      </w:r>
    </w:p>
    <w:p w:rsidR="00D91D60" w:rsidRDefault="00D73D42" w:rsidP="00D73D42">
      <w:pPr>
        <w:numPr>
          <w:ilvl w:val="0"/>
          <w:numId w:val="10"/>
        </w:numPr>
        <w:ind w:left="0" w:firstLine="567"/>
        <w:jc w:val="both"/>
        <w:rPr>
          <w:sz w:val="28"/>
        </w:rPr>
      </w:pPr>
      <w:r>
        <w:rPr>
          <w:sz w:val="28"/>
        </w:rPr>
        <w:t>Проблемы реального сектора экономики. Продолжается переход от плановой экономики к рыночной в  искаженной форме. Рубль продолжает падать, наблюдается инфляция.</w:t>
      </w:r>
    </w:p>
    <w:p w:rsidR="00D91D60" w:rsidRDefault="00D73D42">
      <w:pPr>
        <w:pStyle w:val="31"/>
        <w:ind w:right="0" w:firstLine="567"/>
        <w:jc w:val="both"/>
        <w:rPr>
          <w:rFonts w:ascii="Times New Roman" w:hAnsi="Times New Roman"/>
          <w:sz w:val="28"/>
        </w:rPr>
      </w:pPr>
      <w:r>
        <w:rPr>
          <w:rFonts w:ascii="Times New Roman" w:hAnsi="Times New Roman"/>
          <w:sz w:val="28"/>
        </w:rPr>
        <w:t>Все это создает предпосылки для экономического кризиса.</w:t>
      </w:r>
    </w:p>
    <w:p w:rsidR="00D91D60" w:rsidRDefault="00D73D42">
      <w:pPr>
        <w:ind w:firstLine="567"/>
        <w:jc w:val="both"/>
        <w:rPr>
          <w:sz w:val="28"/>
        </w:rPr>
      </w:pPr>
      <w:r>
        <w:rPr>
          <w:sz w:val="28"/>
        </w:rPr>
        <w:t>К 1996г. в преддверии президентских выборов, несмотря на сложную экономическую обстановку, законотворчество в стране продолжается,  принимаются следующие важные нормативные акты:</w:t>
      </w:r>
    </w:p>
    <w:p w:rsidR="00D91D60" w:rsidRDefault="00D73D42">
      <w:pPr>
        <w:ind w:firstLine="567"/>
        <w:jc w:val="both"/>
        <w:rPr>
          <w:sz w:val="28"/>
        </w:rPr>
      </w:pPr>
      <w:r>
        <w:rPr>
          <w:sz w:val="28"/>
        </w:rPr>
        <w:t xml:space="preserve">Указы президента РФ «О внесении изменений и дополнений в Указ президента РФ от 17.09.94г. №1928 «О частных инвестициях в РФ». 20.01.96.г. № 70., «О праве собственности граждан и юридических лиц на земельные участки под объектами недвижимости в сельской местности» 14.02.96.г. №198., «О мерах по стимулированию создания и деятельности ФПГ» от 01.04.96.г. №443. </w:t>
      </w:r>
    </w:p>
    <w:p w:rsidR="00D91D60" w:rsidRDefault="00D73D42">
      <w:pPr>
        <w:ind w:firstLine="567"/>
        <w:jc w:val="both"/>
        <w:rPr>
          <w:sz w:val="28"/>
        </w:rPr>
      </w:pPr>
      <w:r>
        <w:rPr>
          <w:sz w:val="28"/>
        </w:rPr>
        <w:t xml:space="preserve">Правительство РФ принимает  «Положение о порядке установления границ землепользования в застройке городов и других поселений» 02.02.96.г. № 105, «Положение о совершенствовании информационного обеспечения потенциальных инвесторов» 02.02.96.г. № 80. </w:t>
      </w:r>
    </w:p>
    <w:p w:rsidR="00D91D60" w:rsidRDefault="00D73D42">
      <w:pPr>
        <w:ind w:firstLine="567"/>
        <w:jc w:val="both"/>
        <w:rPr>
          <w:sz w:val="28"/>
        </w:rPr>
      </w:pPr>
      <w:r>
        <w:rPr>
          <w:sz w:val="28"/>
        </w:rPr>
        <w:t>Это далеко не полный перечень документов, которые должны были урегулировать отношения между субъектами инвестиционной деятельности.</w:t>
      </w:r>
    </w:p>
    <w:p w:rsidR="00D91D60" w:rsidRDefault="00D73D42">
      <w:pPr>
        <w:ind w:firstLine="567"/>
        <w:jc w:val="both"/>
        <w:rPr>
          <w:sz w:val="28"/>
        </w:rPr>
      </w:pPr>
      <w:r>
        <w:rPr>
          <w:sz w:val="28"/>
        </w:rPr>
        <w:t>1997 год давал ощущение подъема, но нужно отметить промедление в принятии решений по реструктуризации внешних и внутренних долгов, нерасторопность в бюджетной и кредитно-денежной политике, неблагоприятные внешние факторы.</w:t>
      </w:r>
    </w:p>
    <w:p w:rsidR="00D91D60" w:rsidRDefault="00D73D42">
      <w:pPr>
        <w:ind w:firstLine="567"/>
        <w:jc w:val="both"/>
        <w:rPr>
          <w:sz w:val="28"/>
        </w:rPr>
      </w:pPr>
      <w:r>
        <w:rPr>
          <w:sz w:val="28"/>
        </w:rPr>
        <w:t>Одним из самых переломных моментов в экономике страны стал август 1998г. Этот  период характеризуется  кризисом банковской системы, инфляцией, возникают проблемы с урегулированием российского внешнего долга. Заморожены ГКО, снижаются цены на обязательства государства, наблюдается девальвация рубля, граждане стремятся забрать свои вклады. Повышаются цены и тарифы.</w:t>
      </w:r>
    </w:p>
    <w:p w:rsidR="00D91D60" w:rsidRDefault="00D73D42">
      <w:pPr>
        <w:ind w:firstLine="567"/>
        <w:jc w:val="both"/>
        <w:rPr>
          <w:sz w:val="28"/>
        </w:rPr>
      </w:pPr>
      <w:r>
        <w:rPr>
          <w:sz w:val="28"/>
        </w:rPr>
        <w:t>В 1998г. инфляция составляет 84, 4 %. Были сокращены  расходы бюджета, доля дефицита бюджета  во ВВП составила 4, 7%. Инвестиционная активность вследствие отказа от обязательств находится в «точке замерзания». Из-за нехватки оборотных средств и бюджетного дефицита предприятия охватил, так называемый, инвестиционный голод. Экономисты отмечают  системный кризис в экономике.</w:t>
      </w:r>
    </w:p>
    <w:p w:rsidR="00D91D60" w:rsidRDefault="00D73D42">
      <w:pPr>
        <w:ind w:firstLine="567"/>
        <w:jc w:val="both"/>
        <w:rPr>
          <w:sz w:val="28"/>
        </w:rPr>
      </w:pPr>
      <w:r>
        <w:rPr>
          <w:sz w:val="28"/>
        </w:rPr>
        <w:t>В период кризиса мы переживаем постоянные смены Правительства, каждое из которых стремится создать условия и принять меры по стабилизации экономики. Финансовый кризис разразился как дополнение к экономическому. За июнь-июль шестикратно взлетает ставка рефинансирования, за день сокращаются резервы ЦБ на 1млрд$. Правительство предлагает ужесточить фискальную политику, чтобы остановить давление на рубль. В столь сложной ситуации Правительство Кириенко предлагает следующие антикризисные меры: создание профицита бюджета в размере 2%, для этого предлагается не только уменьшить расходы, но и развивать промышленность. Российский хаос в экономической и политической жизни России подверг инвесторов к огромным потерям.</w:t>
      </w:r>
    </w:p>
    <w:p w:rsidR="00D91D60" w:rsidRDefault="00D73D42">
      <w:pPr>
        <w:ind w:firstLine="567"/>
        <w:jc w:val="both"/>
        <w:rPr>
          <w:sz w:val="28"/>
        </w:rPr>
      </w:pPr>
      <w:r>
        <w:rPr>
          <w:sz w:val="28"/>
        </w:rPr>
        <w:t>На Правительство Черномырдина легла задача получения транша в  размере 4,3 млрд. $ от МВФ, за счет этого транша Россия готова погасить ГКО. К октябрю 1998г. кредитный рейтинг России становится очень низким. Предстоят крупные выплаты по долгам Парижскому и Лондонскому клубам, возникает необходимость обслуживания еврооблигаций, платить по валютным форвардным контрактам, погашать краткосрочные кредиты западным банкам.</w:t>
      </w:r>
    </w:p>
    <w:p w:rsidR="00D91D60" w:rsidRDefault="00D73D42">
      <w:pPr>
        <w:ind w:firstLine="567"/>
        <w:jc w:val="both"/>
        <w:rPr>
          <w:sz w:val="28"/>
        </w:rPr>
      </w:pPr>
      <w:r>
        <w:rPr>
          <w:sz w:val="28"/>
        </w:rPr>
        <w:t>Следующие шаги по стабилизации экономики предпринимает уже Правительство Примакова. Устанавливается следующий курс рубля - 20 рублей за доллар, в период сентябрь - октябрь производятся выплаты заработной платы, стипендий, пенсий.</w:t>
      </w:r>
    </w:p>
    <w:p w:rsidR="00D91D60" w:rsidRDefault="00D73D42">
      <w:pPr>
        <w:ind w:firstLine="567"/>
        <w:jc w:val="both"/>
        <w:rPr>
          <w:sz w:val="28"/>
        </w:rPr>
      </w:pPr>
      <w:r>
        <w:rPr>
          <w:sz w:val="28"/>
        </w:rPr>
        <w:t>Наблюдается спад импорта.</w:t>
      </w:r>
    </w:p>
    <w:p w:rsidR="00D91D60" w:rsidRDefault="00D73D42">
      <w:pPr>
        <w:ind w:firstLine="567"/>
        <w:jc w:val="both"/>
        <w:rPr>
          <w:sz w:val="28"/>
        </w:rPr>
      </w:pPr>
      <w:r>
        <w:rPr>
          <w:sz w:val="28"/>
        </w:rPr>
        <w:t>По данным Госкомстата, общее падение импорта за 10 месяцев 1998г. по сравнению с предыдущим годом составило 10%. Эмиссия за август - январь составила 20 млрд. рублей. По данным ЦБ, счет текущих операций за январь –июнь 1998г. составил минус 6 млрд. $ ( по данным еженедельника Коммерсантъ- власть №45, 1998г., с. 32.).</w:t>
      </w:r>
    </w:p>
    <w:p w:rsidR="00D91D60" w:rsidRDefault="00D73D42">
      <w:pPr>
        <w:ind w:firstLine="567"/>
        <w:jc w:val="both"/>
        <w:rPr>
          <w:sz w:val="28"/>
        </w:rPr>
      </w:pPr>
      <w:r>
        <w:rPr>
          <w:sz w:val="28"/>
        </w:rPr>
        <w:t>Если в первые годы реформ темпы преобразований в России внушали инвесторам определенный оптимизм, то затем темп был потерян, интерес инвесторов в значительной мере был утрачен. На сегодняшний день Россия остро нуждается в реструктуризации своей экономики на современной технологической основе, чтобы существенно поднять свою конкурентоспособность. Для этого потребуется за 20 лет более 2-х трлн.$ инвестиций из всех источников. Сегодня износ основных фондов российских предприятий более 50%, доля производственного оборудования с возрастом более 15 лет - 46% (данные взяты из доклада экспертного института «Инвестиционный климат в России»). Объем инвестиций в основной капитал снижается уже более 12 лет и составляет по состоянию на май 1999 года 22% от уровня 1991г.; в 1998г. инвестиции сократились еще на 6, 8% в сравнении с предыдущим годом; отток капитала за годы реформ - 130-140 млрд. $ (данные взяты из доклада экспертного института «Инвестиционный климат в России»).</w:t>
      </w:r>
    </w:p>
    <w:p w:rsidR="00D91D60" w:rsidRDefault="00D73D42">
      <w:pPr>
        <w:ind w:firstLine="567"/>
        <w:jc w:val="both"/>
        <w:rPr>
          <w:sz w:val="28"/>
        </w:rPr>
      </w:pPr>
      <w:r>
        <w:rPr>
          <w:sz w:val="28"/>
        </w:rPr>
        <w:t>Приток прямых частных иностранных инвестиций с 1993г. составил около 10 млрд.$. Это примерно 8 - 10 % от объема капитала, вывезенного из страны за эти годы. В настоящее время большую часть инвестиций в основной капитал производят предприятия (83%), в том числе на 20% за счет привлеченных средств. Более половины этих средств приходится на федеральные естественные монополии. Так, в 1998 году РАО «Газпром» инвестировало 35,8 млрд. рублей, РАО ЕЭС «Россия» - 2,3 млрд. рублей.</w:t>
      </w:r>
      <w:r>
        <w:rPr>
          <w:rStyle w:val="a5"/>
          <w:sz w:val="28"/>
        </w:rPr>
        <w:footnoteReference w:customMarkFollows="1" w:id="9"/>
        <w:t>1</w:t>
      </w:r>
      <w:r>
        <w:rPr>
          <w:sz w:val="28"/>
        </w:rPr>
        <w:t xml:space="preserve"> Это означает, что обрабатывающая промышленность испытывает недостаток инвестиций при отсутствии внутренних источников накоплений. Сбережения населения, образующие во всем мире основу долгосрочных инвестиций, в России весьма низки (в 1998году они составили 4,4% от общего объема инвестиций). Внешний долг России будет существенно сокращать внутренние источники инвестиций в течение 10 лет. С учетом всех вышеизложенных факторов, можно сделать вывод о том, что перспективы экономического роста  в России весьма сомнительны. Ситуацию может изменить только резкое повышение инвестиционной активности на базе частных инвестиций. А для этого понадобится радикальное улучшение инвестиционного климата.</w:t>
      </w:r>
    </w:p>
    <w:p w:rsidR="00D91D60" w:rsidRDefault="00D73D42">
      <w:pPr>
        <w:ind w:firstLine="567"/>
        <w:jc w:val="both"/>
        <w:rPr>
          <w:sz w:val="28"/>
        </w:rPr>
      </w:pPr>
      <w:r>
        <w:rPr>
          <w:sz w:val="28"/>
        </w:rPr>
        <w:tab/>
        <w:t>Несмотря на отмечаемые отрицательные последствия кризиса, произошли и некоторые положительные моменты. Наряду с девальвацией рубля произошло относительное повышение конкурентоспособности российских товаров, начался активный процесс импортозамещения. Рост промышленности за январь - август 1999 года составил 5,9 % относительно аналогичного периода прошлого года (из доклада Экспертного института « Инвестиционный климат в России»).</w:t>
      </w:r>
    </w:p>
    <w:p w:rsidR="00D91D60" w:rsidRDefault="00D73D42">
      <w:pPr>
        <w:ind w:firstLine="567"/>
        <w:jc w:val="both"/>
        <w:rPr>
          <w:sz w:val="28"/>
        </w:rPr>
      </w:pPr>
      <w:r>
        <w:rPr>
          <w:sz w:val="28"/>
        </w:rPr>
        <w:t>Финансовые ресурсы, ранее уходившие на рынок высокодоходных ГКО, после кризиса стали оставаться в реальном секторе и обслуживать обращение товаров. Покупатели в первом полугодии 1999 года платили 47,7% денежными средствами, а год назад - лишь 40,3% (из доклада Экспертного института «Инвестиционный климат в России»).</w:t>
      </w:r>
    </w:p>
    <w:p w:rsidR="00D91D60" w:rsidRDefault="00D73D42">
      <w:pPr>
        <w:ind w:firstLine="567"/>
        <w:jc w:val="both"/>
        <w:rPr>
          <w:sz w:val="28"/>
        </w:rPr>
      </w:pPr>
      <w:r>
        <w:rPr>
          <w:sz w:val="28"/>
        </w:rPr>
        <w:t>По накопленной за период 1989-1998гг. сумме прямых иностранных инвестиций на душу населения Россия занимает лишь 21 место среди 25 стран Центральной и Восточной Европы и СНГ. Политическая нестабильность, кадровая чехарда и информационные войны привели к тому, что в целом, инвесторы предпочли занять выжидательную позицию по отношению к России. Подобную ситуацию можно расценить как критическую. Кризис доверия губителен для прямых инвестиций, так как они предполагают специфицированную и менее ликвидную форму капитала.</w:t>
      </w:r>
    </w:p>
    <w:p w:rsidR="00D91D60" w:rsidRDefault="00D73D42">
      <w:pPr>
        <w:pStyle w:val="31"/>
        <w:ind w:right="0" w:firstLine="567"/>
        <w:jc w:val="both"/>
        <w:rPr>
          <w:rFonts w:ascii="Times New Roman" w:hAnsi="Times New Roman"/>
          <w:sz w:val="28"/>
        </w:rPr>
      </w:pPr>
      <w:r>
        <w:rPr>
          <w:rFonts w:ascii="Times New Roman" w:hAnsi="Times New Roman"/>
          <w:sz w:val="28"/>
        </w:rPr>
        <w:tab/>
        <w:t>Таким образом, России остро необходимо быстрое и существенное изменение инвестиционного климата. Эта работа должна производиться поэтапно, результатом такой деятельности должны стать существенные экономические и социальные сдвиги, необходимые для формирования в России эффективной рыночной экономики, в которой развитие обеспечивается частной инициативой. В конечном счете,  именно это означает благоприятный инвестиционный климат.</w:t>
      </w:r>
    </w:p>
    <w:p w:rsidR="00D91D60" w:rsidRDefault="00D73D42">
      <w:pPr>
        <w:widowControl w:val="0"/>
        <w:tabs>
          <w:tab w:val="left" w:pos="5103"/>
        </w:tabs>
        <w:ind w:firstLine="567"/>
        <w:jc w:val="both"/>
        <w:rPr>
          <w:sz w:val="28"/>
        </w:rPr>
      </w:pPr>
      <w:r>
        <w:rPr>
          <w:noProof/>
          <w:sz w:val="28"/>
        </w:rPr>
        <w:t>В качестве важнейшего инструмента государственной инвестиционной</w:t>
      </w:r>
      <w:r>
        <w:rPr>
          <w:sz w:val="28"/>
        </w:rPr>
        <w:t xml:space="preserve"> </w:t>
      </w:r>
      <w:r>
        <w:rPr>
          <w:noProof/>
          <w:sz w:val="28"/>
        </w:rPr>
        <w:t>политики, ориентированной на стимулирование привлечения</w:t>
      </w:r>
      <w:r>
        <w:rPr>
          <w:sz w:val="28"/>
        </w:rPr>
        <w:t xml:space="preserve"> </w:t>
      </w:r>
      <w:r>
        <w:rPr>
          <w:noProof/>
          <w:sz w:val="28"/>
        </w:rPr>
        <w:t>средств частных инвесторов в реальный сектор экономики,</w:t>
      </w:r>
      <w:r>
        <w:rPr>
          <w:sz w:val="28"/>
        </w:rPr>
        <w:t xml:space="preserve"> предполагалось еще в 1997 году запустить механизм</w:t>
      </w:r>
      <w:r>
        <w:rPr>
          <w:noProof/>
          <w:sz w:val="28"/>
        </w:rPr>
        <w:t xml:space="preserve"> Бюджет</w:t>
      </w:r>
      <w:r>
        <w:rPr>
          <w:sz w:val="28"/>
        </w:rPr>
        <w:t xml:space="preserve">а </w:t>
      </w:r>
      <w:r>
        <w:rPr>
          <w:noProof/>
          <w:sz w:val="28"/>
        </w:rPr>
        <w:t xml:space="preserve">развития и связанный с ним механизм предоставления </w:t>
      </w:r>
      <w:r>
        <w:rPr>
          <w:sz w:val="28"/>
        </w:rPr>
        <w:t xml:space="preserve">государственных </w:t>
      </w:r>
      <w:r>
        <w:rPr>
          <w:noProof/>
          <w:sz w:val="28"/>
        </w:rPr>
        <w:t>гарантий.</w:t>
      </w:r>
    </w:p>
    <w:p w:rsidR="00D91D60" w:rsidRDefault="00D73D42">
      <w:pPr>
        <w:widowControl w:val="0"/>
        <w:tabs>
          <w:tab w:val="left" w:pos="5103"/>
        </w:tabs>
        <w:ind w:firstLine="567"/>
        <w:jc w:val="both"/>
        <w:rPr>
          <w:sz w:val="28"/>
        </w:rPr>
      </w:pPr>
      <w:r>
        <w:rPr>
          <w:sz w:val="28"/>
        </w:rPr>
        <w:t>Федеральный закон «О бюджете развития Российской Федерации» был принят только 26 ноября 1998 года.</w:t>
      </w:r>
    </w:p>
    <w:p w:rsidR="00D91D60" w:rsidRDefault="00D73D42">
      <w:pPr>
        <w:widowControl w:val="0"/>
        <w:tabs>
          <w:tab w:val="left" w:pos="5103"/>
        </w:tabs>
        <w:ind w:firstLine="567"/>
        <w:jc w:val="both"/>
        <w:rPr>
          <w:sz w:val="28"/>
        </w:rPr>
      </w:pPr>
      <w:r>
        <w:rPr>
          <w:noProof/>
          <w:sz w:val="28"/>
        </w:rPr>
        <w:t>Принципиальная важность Бюджета развития как стимулятора</w:t>
      </w:r>
      <w:r>
        <w:rPr>
          <w:sz w:val="28"/>
        </w:rPr>
        <w:t xml:space="preserve"> </w:t>
      </w:r>
      <w:r>
        <w:rPr>
          <w:noProof/>
          <w:sz w:val="28"/>
        </w:rPr>
        <w:t>экономического роста состоит в том, что средства налогоплательщиков</w:t>
      </w:r>
      <w:r>
        <w:rPr>
          <w:sz w:val="28"/>
        </w:rPr>
        <w:t xml:space="preserve"> </w:t>
      </w:r>
      <w:r>
        <w:rPr>
          <w:noProof/>
          <w:sz w:val="28"/>
        </w:rPr>
        <w:t>предоставляются корпоративному сектору строго на возвратной, платной и</w:t>
      </w:r>
      <w:r>
        <w:rPr>
          <w:sz w:val="28"/>
        </w:rPr>
        <w:t xml:space="preserve"> </w:t>
      </w:r>
      <w:r>
        <w:rPr>
          <w:noProof/>
          <w:sz w:val="28"/>
        </w:rPr>
        <w:t>срочной основе.</w:t>
      </w:r>
      <w:r>
        <w:rPr>
          <w:sz w:val="28"/>
        </w:rPr>
        <w:t xml:space="preserve"> </w:t>
      </w:r>
    </w:p>
    <w:p w:rsidR="00D91D60" w:rsidRDefault="00D73D42">
      <w:pPr>
        <w:widowControl w:val="0"/>
        <w:tabs>
          <w:tab w:val="left" w:pos="5103"/>
        </w:tabs>
        <w:ind w:firstLine="567"/>
        <w:jc w:val="both"/>
        <w:rPr>
          <w:sz w:val="28"/>
        </w:rPr>
      </w:pPr>
      <w:r>
        <w:rPr>
          <w:noProof/>
          <w:sz w:val="28"/>
        </w:rPr>
        <w:t>В Бюджете развития сосредоточена часть ресурсов, выделяемых</w:t>
      </w:r>
      <w:r>
        <w:rPr>
          <w:sz w:val="28"/>
        </w:rPr>
        <w:t xml:space="preserve"> </w:t>
      </w:r>
      <w:r>
        <w:rPr>
          <w:noProof/>
          <w:sz w:val="28"/>
        </w:rPr>
        <w:t>государством на инвестиционные цели. Финансовые ресурсы, необходимые для</w:t>
      </w:r>
      <w:r>
        <w:rPr>
          <w:sz w:val="28"/>
        </w:rPr>
        <w:t xml:space="preserve"> </w:t>
      </w:r>
      <w:r>
        <w:rPr>
          <w:noProof/>
          <w:sz w:val="28"/>
        </w:rPr>
        <w:t>выполнения государством своих обязательств - строительство социально</w:t>
      </w:r>
      <w:r>
        <w:rPr>
          <w:sz w:val="28"/>
        </w:rPr>
        <w:t xml:space="preserve"> </w:t>
      </w:r>
      <w:r>
        <w:rPr>
          <w:noProof/>
          <w:sz w:val="28"/>
        </w:rPr>
        <w:t>значимых и дорогостоящих инфраструктурных объектов, обслуживание</w:t>
      </w:r>
      <w:r>
        <w:rPr>
          <w:sz w:val="28"/>
        </w:rPr>
        <w:t xml:space="preserve"> </w:t>
      </w:r>
      <w:r>
        <w:rPr>
          <w:noProof/>
          <w:sz w:val="28"/>
        </w:rPr>
        <w:t>технически сложных систем - обеспечиваются по обычной схеме через текущий</w:t>
      </w:r>
      <w:r>
        <w:rPr>
          <w:sz w:val="28"/>
        </w:rPr>
        <w:t xml:space="preserve">  </w:t>
      </w:r>
      <w:r>
        <w:rPr>
          <w:noProof/>
          <w:sz w:val="28"/>
        </w:rPr>
        <w:t>бюджет.</w:t>
      </w:r>
    </w:p>
    <w:p w:rsidR="00D91D60" w:rsidRDefault="00D73D42">
      <w:pPr>
        <w:widowControl w:val="0"/>
        <w:tabs>
          <w:tab w:val="left" w:pos="5103"/>
        </w:tabs>
        <w:ind w:firstLine="567"/>
        <w:jc w:val="both"/>
        <w:rPr>
          <w:sz w:val="28"/>
        </w:rPr>
      </w:pPr>
      <w:r>
        <w:rPr>
          <w:noProof/>
          <w:sz w:val="28"/>
        </w:rPr>
        <w:t>Максимально высокая эффективность использования средств Бюджета</w:t>
      </w:r>
      <w:r>
        <w:rPr>
          <w:sz w:val="28"/>
        </w:rPr>
        <w:t xml:space="preserve"> ра</w:t>
      </w:r>
      <w:r>
        <w:rPr>
          <w:noProof/>
          <w:sz w:val="28"/>
        </w:rPr>
        <w:t>звития обеспечивается конкурсным отбором финансируемых объектов по</w:t>
      </w:r>
      <w:r>
        <w:rPr>
          <w:sz w:val="28"/>
        </w:rPr>
        <w:t xml:space="preserve"> </w:t>
      </w:r>
      <w:r>
        <w:rPr>
          <w:noProof/>
          <w:sz w:val="28"/>
        </w:rPr>
        <w:t>критериям высокой экономической эффективности инвестиционных проектов</w:t>
      </w:r>
      <w:r>
        <w:rPr>
          <w:sz w:val="28"/>
        </w:rPr>
        <w:t xml:space="preserve"> </w:t>
      </w:r>
      <w:r>
        <w:rPr>
          <w:noProof/>
          <w:sz w:val="28"/>
        </w:rPr>
        <w:t>на</w:t>
      </w:r>
      <w:r>
        <w:rPr>
          <w:sz w:val="28"/>
        </w:rPr>
        <w:t xml:space="preserve"> </w:t>
      </w:r>
      <w:r>
        <w:rPr>
          <w:noProof/>
          <w:sz w:val="28"/>
        </w:rPr>
        <w:t>принципах долевого участия государства в их финансировании.</w:t>
      </w:r>
      <w:r>
        <w:rPr>
          <w:sz w:val="28"/>
        </w:rPr>
        <w:t xml:space="preserve"> </w:t>
      </w:r>
      <w:r>
        <w:rPr>
          <w:noProof/>
          <w:sz w:val="28"/>
        </w:rPr>
        <w:t xml:space="preserve">Обязательным условием является </w:t>
      </w:r>
      <w:r>
        <w:rPr>
          <w:sz w:val="28"/>
        </w:rPr>
        <w:t>наличие у заемщика собственных денежных средств в размере не менее 20% полного объема финансирования инвестиционного проекта, а по крупным инвестиционным проектам (не менее 50 млн. долларов США) - не менее 10% указанного объема</w:t>
      </w:r>
      <w:r>
        <w:rPr>
          <w:noProof/>
          <w:sz w:val="28"/>
        </w:rPr>
        <w:t>.</w:t>
      </w:r>
      <w:r>
        <w:rPr>
          <w:rStyle w:val="a5"/>
          <w:noProof/>
          <w:sz w:val="28"/>
        </w:rPr>
        <w:footnoteReference w:customMarkFollows="1" w:id="10"/>
        <w:t>1</w:t>
      </w:r>
      <w:r>
        <w:rPr>
          <w:noProof/>
          <w:sz w:val="28"/>
        </w:rPr>
        <w:t xml:space="preserve"> </w:t>
      </w:r>
    </w:p>
    <w:p w:rsidR="00D91D60" w:rsidRDefault="00D73D42">
      <w:pPr>
        <w:widowControl w:val="0"/>
        <w:tabs>
          <w:tab w:val="left" w:pos="5103"/>
        </w:tabs>
        <w:ind w:firstLine="567"/>
        <w:jc w:val="both"/>
        <w:rPr>
          <w:sz w:val="28"/>
        </w:rPr>
      </w:pPr>
      <w:r>
        <w:rPr>
          <w:sz w:val="28"/>
        </w:rPr>
        <w:t xml:space="preserve">Бюджет развития представляет собой список конкретных инвестиционных проектов, прошедших конкурсный отбор и экспертизу и размер денежных средств, выделяемых из Бюджета развития на финансирование этих проектов. </w:t>
      </w:r>
    </w:p>
    <w:p w:rsidR="00D91D60" w:rsidRDefault="00D73D42">
      <w:pPr>
        <w:widowControl w:val="0"/>
        <w:tabs>
          <w:tab w:val="left" w:pos="5103"/>
        </w:tabs>
        <w:ind w:firstLine="567"/>
        <w:jc w:val="both"/>
        <w:rPr>
          <w:sz w:val="28"/>
        </w:rPr>
      </w:pPr>
      <w:r>
        <w:rPr>
          <w:sz w:val="28"/>
        </w:rPr>
        <w:t>Ввиду известной напряженности ситуации с Федеральным бюджетом, для потенциальных инвесторов б</w:t>
      </w:r>
      <w:r>
        <w:rPr>
          <w:bCs/>
          <w:sz w:val="28"/>
        </w:rPr>
        <w:t>о</w:t>
      </w:r>
      <w:r>
        <w:rPr>
          <w:sz w:val="28"/>
        </w:rPr>
        <w:t>льший интерес представляют государственные гарантии, которые являются обязательством Правительства РФ возместить кредитору за счет средств Бюджета развития часть фактически предоставленных им средств на финансирование инвестиционного проекта в случае не возврата заемщиком (инвестором) основного долга в срок, установленный кредитным договором.</w:t>
      </w:r>
    </w:p>
    <w:p w:rsidR="00D91D60" w:rsidRDefault="00D73D42">
      <w:pPr>
        <w:widowControl w:val="0"/>
        <w:tabs>
          <w:tab w:val="left" w:pos="5103"/>
        </w:tabs>
        <w:ind w:firstLine="567"/>
        <w:jc w:val="both"/>
        <w:rPr>
          <w:sz w:val="28"/>
        </w:rPr>
      </w:pPr>
      <w:r>
        <w:rPr>
          <w:noProof/>
          <w:sz w:val="28"/>
        </w:rPr>
        <w:t>Необходимо создавать механизм жесткого контроля со стороны</w:t>
      </w:r>
      <w:r>
        <w:rPr>
          <w:sz w:val="28"/>
        </w:rPr>
        <w:t xml:space="preserve"> </w:t>
      </w:r>
      <w:r>
        <w:rPr>
          <w:noProof/>
          <w:sz w:val="28"/>
        </w:rPr>
        <w:t>государства за целевым и эффективным использованием государственных</w:t>
      </w:r>
      <w:r>
        <w:rPr>
          <w:sz w:val="28"/>
        </w:rPr>
        <w:t xml:space="preserve"> </w:t>
      </w:r>
      <w:r>
        <w:rPr>
          <w:noProof/>
          <w:sz w:val="28"/>
        </w:rPr>
        <w:t>инвестиций, в частности, в форме проверок целевого использования средств</w:t>
      </w:r>
      <w:r>
        <w:rPr>
          <w:sz w:val="28"/>
        </w:rPr>
        <w:t xml:space="preserve"> </w:t>
      </w:r>
      <w:r>
        <w:rPr>
          <w:noProof/>
          <w:sz w:val="28"/>
        </w:rPr>
        <w:t>федерального бюджета, предназначенных для реализации федеральных целевых</w:t>
      </w:r>
      <w:r>
        <w:rPr>
          <w:sz w:val="28"/>
        </w:rPr>
        <w:t xml:space="preserve"> </w:t>
      </w:r>
      <w:r>
        <w:rPr>
          <w:noProof/>
          <w:sz w:val="28"/>
        </w:rPr>
        <w:t>программ, а также контрольных проверок объемов и стоимости работ (поставок,</w:t>
      </w:r>
      <w:r>
        <w:rPr>
          <w:sz w:val="28"/>
        </w:rPr>
        <w:t xml:space="preserve"> </w:t>
      </w:r>
      <w:r>
        <w:rPr>
          <w:noProof/>
          <w:sz w:val="28"/>
        </w:rPr>
        <w:t>услуг), оплаченных за счет средств федерального бюджета, с применение</w:t>
      </w:r>
      <w:r>
        <w:rPr>
          <w:sz w:val="28"/>
        </w:rPr>
        <w:t xml:space="preserve">м </w:t>
      </w:r>
      <w:r>
        <w:rPr>
          <w:noProof/>
          <w:sz w:val="28"/>
        </w:rPr>
        <w:t>штрафных санкций, в случае их нецелевого использования. При этом должно</w:t>
      </w:r>
      <w:r>
        <w:rPr>
          <w:sz w:val="28"/>
        </w:rPr>
        <w:t xml:space="preserve"> </w:t>
      </w:r>
      <w:r>
        <w:rPr>
          <w:noProof/>
          <w:sz w:val="28"/>
        </w:rPr>
        <w:t>быть обеспечено ритмичное финансирование федеральных целевых программ, а</w:t>
      </w:r>
      <w:r>
        <w:rPr>
          <w:sz w:val="28"/>
        </w:rPr>
        <w:t xml:space="preserve"> </w:t>
      </w:r>
      <w:r>
        <w:rPr>
          <w:noProof/>
          <w:sz w:val="28"/>
        </w:rPr>
        <w:t>также строек и объектов инвестиционной программы года, в пределах</w:t>
      </w:r>
      <w:r>
        <w:rPr>
          <w:sz w:val="28"/>
        </w:rPr>
        <w:t xml:space="preserve"> </w:t>
      </w:r>
      <w:r>
        <w:rPr>
          <w:noProof/>
          <w:sz w:val="28"/>
        </w:rPr>
        <w:t>выделяемых на капитальное строительство финансовых ресурсов с учётом хода</w:t>
      </w:r>
      <w:r>
        <w:rPr>
          <w:sz w:val="28"/>
        </w:rPr>
        <w:t xml:space="preserve"> </w:t>
      </w:r>
      <w:r>
        <w:rPr>
          <w:noProof/>
          <w:sz w:val="28"/>
        </w:rPr>
        <w:t xml:space="preserve">выполнения работ. </w:t>
      </w:r>
    </w:p>
    <w:p w:rsidR="00D91D60" w:rsidRDefault="00D73D42">
      <w:pPr>
        <w:widowControl w:val="0"/>
        <w:tabs>
          <w:tab w:val="left" w:pos="5103"/>
        </w:tabs>
        <w:ind w:firstLine="567"/>
        <w:jc w:val="both"/>
        <w:rPr>
          <w:sz w:val="28"/>
        </w:rPr>
      </w:pPr>
      <w:r>
        <w:rPr>
          <w:noProof/>
          <w:sz w:val="28"/>
        </w:rPr>
        <w:t>Аналогичный контроль устанавливается за использованием бюджетных</w:t>
      </w:r>
      <w:r>
        <w:rPr>
          <w:sz w:val="28"/>
        </w:rPr>
        <w:t xml:space="preserve"> </w:t>
      </w:r>
      <w:r>
        <w:rPr>
          <w:noProof/>
          <w:sz w:val="28"/>
        </w:rPr>
        <w:t>инвестиций, направляемых на финансирование федеральных программ развития</w:t>
      </w:r>
      <w:r>
        <w:rPr>
          <w:sz w:val="28"/>
        </w:rPr>
        <w:t xml:space="preserve"> </w:t>
      </w:r>
      <w:r>
        <w:rPr>
          <w:noProof/>
          <w:sz w:val="28"/>
        </w:rPr>
        <w:t>регионов, а также капитальных затрат, финансируемых за пределами</w:t>
      </w:r>
      <w:r>
        <w:rPr>
          <w:sz w:val="28"/>
        </w:rPr>
        <w:t xml:space="preserve"> </w:t>
      </w:r>
      <w:r>
        <w:rPr>
          <w:noProof/>
          <w:sz w:val="28"/>
        </w:rPr>
        <w:t xml:space="preserve">федеральной инвестиционной программы </w:t>
      </w:r>
      <w:r>
        <w:rPr>
          <w:sz w:val="28"/>
        </w:rPr>
        <w:t>п</w:t>
      </w:r>
      <w:r>
        <w:rPr>
          <w:noProof/>
          <w:sz w:val="28"/>
        </w:rPr>
        <w:t>о различным статьям бюджета.</w:t>
      </w:r>
    </w:p>
    <w:p w:rsidR="00D91D60" w:rsidRDefault="00D73D42">
      <w:pPr>
        <w:widowControl w:val="0"/>
        <w:tabs>
          <w:tab w:val="left" w:pos="5103"/>
        </w:tabs>
        <w:ind w:firstLine="567"/>
        <w:jc w:val="both"/>
        <w:rPr>
          <w:sz w:val="28"/>
        </w:rPr>
      </w:pPr>
      <w:r>
        <w:rPr>
          <w:noProof/>
          <w:sz w:val="28"/>
        </w:rPr>
        <w:t>Одним из</w:t>
      </w:r>
      <w:r>
        <w:rPr>
          <w:sz w:val="28"/>
        </w:rPr>
        <w:t xml:space="preserve"> </w:t>
      </w:r>
      <w:r>
        <w:rPr>
          <w:noProof/>
          <w:sz w:val="28"/>
        </w:rPr>
        <w:t>ведущих направлений повышения инвестиционной активности и привлечения</w:t>
      </w:r>
      <w:r>
        <w:rPr>
          <w:sz w:val="28"/>
        </w:rPr>
        <w:t xml:space="preserve"> </w:t>
      </w:r>
      <w:r>
        <w:rPr>
          <w:noProof/>
          <w:sz w:val="28"/>
        </w:rPr>
        <w:t>дополнительных инвестиций в экономику страны, в том числе иностранных, должно стать развитие лизинговой деятельности в России</w:t>
      </w:r>
      <w:r>
        <w:rPr>
          <w:sz w:val="28"/>
        </w:rPr>
        <w:t>.</w:t>
      </w:r>
    </w:p>
    <w:p w:rsidR="00D91D60" w:rsidRDefault="00D73D42">
      <w:pPr>
        <w:widowControl w:val="0"/>
        <w:tabs>
          <w:tab w:val="left" w:pos="5103"/>
        </w:tabs>
        <w:ind w:firstLine="567"/>
        <w:jc w:val="both"/>
        <w:rPr>
          <w:noProof/>
          <w:sz w:val="28"/>
        </w:rPr>
      </w:pPr>
      <w:r>
        <w:rPr>
          <w:noProof/>
          <w:sz w:val="28"/>
        </w:rPr>
        <w:t>Развитие лизинга в инвестиционной деятельности предоставляет</w:t>
      </w:r>
      <w:r>
        <w:rPr>
          <w:sz w:val="28"/>
        </w:rPr>
        <w:t xml:space="preserve"> ш</w:t>
      </w:r>
      <w:r>
        <w:rPr>
          <w:noProof/>
          <w:sz w:val="28"/>
        </w:rPr>
        <w:t>ирокие возможности для реализации государственных инвестиционных</w:t>
      </w:r>
      <w:r>
        <w:rPr>
          <w:sz w:val="28"/>
        </w:rPr>
        <w:t xml:space="preserve"> </w:t>
      </w:r>
      <w:r>
        <w:rPr>
          <w:noProof/>
          <w:sz w:val="28"/>
        </w:rPr>
        <w:t>программ, позволяет осуществлять их финансирование, не опасаясь влечения на</w:t>
      </w:r>
      <w:r>
        <w:rPr>
          <w:sz w:val="28"/>
        </w:rPr>
        <w:t xml:space="preserve"> </w:t>
      </w:r>
      <w:r>
        <w:rPr>
          <w:noProof/>
          <w:sz w:val="28"/>
        </w:rPr>
        <w:t>другие цели и создавая все условия для контролируемой адресной работы по</w:t>
      </w:r>
      <w:r>
        <w:rPr>
          <w:sz w:val="28"/>
        </w:rPr>
        <w:t xml:space="preserve"> </w:t>
      </w:r>
      <w:r>
        <w:rPr>
          <w:noProof/>
          <w:sz w:val="28"/>
        </w:rPr>
        <w:t>формированию и обновлению производственно-технической базы страны.</w:t>
      </w:r>
      <w:r>
        <w:rPr>
          <w:rStyle w:val="a5"/>
          <w:noProof/>
          <w:sz w:val="28"/>
        </w:rPr>
        <w:footnoteReference w:customMarkFollows="1" w:id="11"/>
        <w:t>1</w:t>
      </w:r>
    </w:p>
    <w:p w:rsidR="00D91D60" w:rsidRDefault="00D73D42">
      <w:pPr>
        <w:widowControl w:val="0"/>
        <w:tabs>
          <w:tab w:val="left" w:pos="5103"/>
        </w:tabs>
        <w:ind w:firstLine="567"/>
        <w:jc w:val="both"/>
        <w:rPr>
          <w:sz w:val="28"/>
        </w:rPr>
      </w:pPr>
      <w:r>
        <w:rPr>
          <w:noProof/>
          <w:sz w:val="28"/>
        </w:rPr>
        <w:t>Для мобилизации национальных инвестиционных ресурсов</w:t>
      </w:r>
      <w:r>
        <w:rPr>
          <w:sz w:val="28"/>
        </w:rPr>
        <w:t>,</w:t>
      </w:r>
      <w:r>
        <w:rPr>
          <w:noProof/>
          <w:sz w:val="28"/>
        </w:rPr>
        <w:t xml:space="preserve"> привлечения</w:t>
      </w:r>
      <w:r>
        <w:rPr>
          <w:sz w:val="28"/>
        </w:rPr>
        <w:t xml:space="preserve"> </w:t>
      </w:r>
      <w:r>
        <w:rPr>
          <w:noProof/>
          <w:sz w:val="28"/>
        </w:rPr>
        <w:t>иностранного капитала необходимо формирование</w:t>
      </w:r>
      <w:r>
        <w:rPr>
          <w:sz w:val="28"/>
        </w:rPr>
        <w:t xml:space="preserve"> </w:t>
      </w:r>
      <w:r>
        <w:rPr>
          <w:noProof/>
          <w:sz w:val="28"/>
        </w:rPr>
        <w:t>инвестиционного</w:t>
      </w:r>
      <w:r>
        <w:rPr>
          <w:sz w:val="28"/>
        </w:rPr>
        <w:t xml:space="preserve"> </w:t>
      </w:r>
      <w:r>
        <w:rPr>
          <w:noProof/>
          <w:sz w:val="28"/>
        </w:rPr>
        <w:t>климата, предполагающее создание благоприятных условий и механизмов</w:t>
      </w:r>
      <w:r>
        <w:rPr>
          <w:sz w:val="28"/>
        </w:rPr>
        <w:t xml:space="preserve"> </w:t>
      </w:r>
      <w:r>
        <w:rPr>
          <w:noProof/>
          <w:sz w:val="28"/>
        </w:rPr>
        <w:t>накопления национального капитала и е</w:t>
      </w:r>
      <w:r>
        <w:rPr>
          <w:sz w:val="28"/>
        </w:rPr>
        <w:t>го</w:t>
      </w:r>
      <w:r>
        <w:rPr>
          <w:noProof/>
          <w:sz w:val="28"/>
        </w:rPr>
        <w:t xml:space="preserve"> трансформации в реальные</w:t>
      </w:r>
      <w:r>
        <w:rPr>
          <w:sz w:val="28"/>
        </w:rPr>
        <w:t xml:space="preserve"> </w:t>
      </w:r>
      <w:r>
        <w:rPr>
          <w:noProof/>
          <w:sz w:val="28"/>
        </w:rPr>
        <w:t>инвестиции, содействие реализации инвестиционных программ крупного</w:t>
      </w:r>
      <w:r>
        <w:rPr>
          <w:sz w:val="28"/>
        </w:rPr>
        <w:t xml:space="preserve"> </w:t>
      </w:r>
      <w:r>
        <w:rPr>
          <w:noProof/>
          <w:sz w:val="28"/>
        </w:rPr>
        <w:t>корпоративного капитала, стимулирование притока иностранных инвестиций.</w:t>
      </w:r>
    </w:p>
    <w:p w:rsidR="00D91D60" w:rsidRDefault="00D73D42">
      <w:pPr>
        <w:widowControl w:val="0"/>
        <w:tabs>
          <w:tab w:val="left" w:pos="5103"/>
        </w:tabs>
        <w:ind w:firstLine="567"/>
        <w:jc w:val="both"/>
        <w:rPr>
          <w:sz w:val="28"/>
        </w:rPr>
      </w:pPr>
      <w:r>
        <w:rPr>
          <w:noProof/>
          <w:sz w:val="28"/>
        </w:rPr>
        <w:t>В создании условий для благоприятного инвестиционного климата</w:t>
      </w:r>
      <w:r>
        <w:rPr>
          <w:sz w:val="28"/>
        </w:rPr>
        <w:t xml:space="preserve"> </w:t>
      </w:r>
      <w:r>
        <w:rPr>
          <w:noProof/>
          <w:sz w:val="28"/>
        </w:rPr>
        <w:t>важную роль играет целевая ориентация предприятий на использование по</w:t>
      </w:r>
      <w:r>
        <w:rPr>
          <w:sz w:val="28"/>
        </w:rPr>
        <w:t xml:space="preserve"> </w:t>
      </w:r>
      <w:r>
        <w:rPr>
          <w:noProof/>
          <w:sz w:val="28"/>
        </w:rPr>
        <w:t>назначению амортизационных отчислений - преимущественно на</w:t>
      </w:r>
      <w:r>
        <w:rPr>
          <w:sz w:val="28"/>
        </w:rPr>
        <w:t xml:space="preserve"> </w:t>
      </w:r>
      <w:r>
        <w:rPr>
          <w:noProof/>
          <w:sz w:val="28"/>
        </w:rPr>
        <w:t>инвестиционные нужды для воспроизводства основных фондов. С учетом</w:t>
      </w:r>
      <w:r>
        <w:rPr>
          <w:sz w:val="28"/>
        </w:rPr>
        <w:t xml:space="preserve"> </w:t>
      </w:r>
      <w:r>
        <w:rPr>
          <w:noProof/>
          <w:sz w:val="28"/>
        </w:rPr>
        <w:t>дальнейшего  развития рыночных отношений  решение этой  задачи</w:t>
      </w:r>
      <w:r>
        <w:rPr>
          <w:sz w:val="28"/>
        </w:rPr>
        <w:t xml:space="preserve"> </w:t>
      </w:r>
      <w:r>
        <w:rPr>
          <w:noProof/>
          <w:sz w:val="28"/>
        </w:rPr>
        <w:t>осуществляется не на принципах жестких ограничений по направлениям</w:t>
      </w:r>
      <w:r>
        <w:rPr>
          <w:sz w:val="28"/>
        </w:rPr>
        <w:t xml:space="preserve"> </w:t>
      </w:r>
      <w:r>
        <w:rPr>
          <w:noProof/>
          <w:sz w:val="28"/>
        </w:rPr>
        <w:t>использования амортизации, а за счёт приравнивания нецелевого использования</w:t>
      </w:r>
      <w:r>
        <w:rPr>
          <w:sz w:val="28"/>
        </w:rPr>
        <w:t xml:space="preserve"> </w:t>
      </w:r>
      <w:r>
        <w:rPr>
          <w:noProof/>
          <w:sz w:val="28"/>
        </w:rPr>
        <w:t>амортизационных отчислений предприятий к налогооблагаемому доходу.</w:t>
      </w:r>
    </w:p>
    <w:p w:rsidR="00D91D60" w:rsidRDefault="00D73D42">
      <w:pPr>
        <w:widowControl w:val="0"/>
        <w:tabs>
          <w:tab w:val="left" w:pos="5103"/>
        </w:tabs>
        <w:ind w:firstLine="567"/>
        <w:jc w:val="both"/>
        <w:rPr>
          <w:sz w:val="28"/>
        </w:rPr>
      </w:pPr>
      <w:r>
        <w:rPr>
          <w:noProof/>
          <w:sz w:val="28"/>
        </w:rPr>
        <w:t>Важным направлением повышения действенности амортизационной</w:t>
      </w:r>
      <w:r>
        <w:rPr>
          <w:sz w:val="28"/>
        </w:rPr>
        <w:t xml:space="preserve"> </w:t>
      </w:r>
      <w:r>
        <w:rPr>
          <w:noProof/>
          <w:sz w:val="28"/>
        </w:rPr>
        <w:t>политики является приведение стоимости основных фондов в соответствие с их</w:t>
      </w:r>
      <w:r>
        <w:rPr>
          <w:sz w:val="28"/>
        </w:rPr>
        <w:t xml:space="preserve"> </w:t>
      </w:r>
      <w:r>
        <w:rPr>
          <w:noProof/>
          <w:sz w:val="28"/>
        </w:rPr>
        <w:t xml:space="preserve">рыночной оценкой. Это </w:t>
      </w:r>
      <w:r>
        <w:rPr>
          <w:sz w:val="28"/>
        </w:rPr>
        <w:t xml:space="preserve">дает </w:t>
      </w:r>
      <w:r>
        <w:rPr>
          <w:noProof/>
          <w:sz w:val="28"/>
        </w:rPr>
        <w:t>не только основу для разработки основных норм</w:t>
      </w:r>
      <w:r>
        <w:rPr>
          <w:sz w:val="28"/>
        </w:rPr>
        <w:t xml:space="preserve"> </w:t>
      </w:r>
      <w:r>
        <w:rPr>
          <w:noProof/>
          <w:sz w:val="28"/>
        </w:rPr>
        <w:t>амортизационных отчислений, но и позволит снизить нагрузку на финансы</w:t>
      </w:r>
      <w:r>
        <w:rPr>
          <w:sz w:val="28"/>
        </w:rPr>
        <w:t xml:space="preserve"> </w:t>
      </w:r>
      <w:r>
        <w:rPr>
          <w:noProof/>
          <w:sz w:val="28"/>
        </w:rPr>
        <w:t>предприятий.</w:t>
      </w:r>
    </w:p>
    <w:p w:rsidR="00D91D60" w:rsidRDefault="00D73D42">
      <w:pPr>
        <w:widowControl w:val="0"/>
        <w:tabs>
          <w:tab w:val="left" w:pos="5103"/>
        </w:tabs>
        <w:ind w:firstLine="567"/>
        <w:jc w:val="both"/>
        <w:rPr>
          <w:sz w:val="28"/>
        </w:rPr>
      </w:pPr>
      <w:r>
        <w:rPr>
          <w:noProof/>
          <w:sz w:val="28"/>
        </w:rPr>
        <w:t>Усилению роли амортизационных отчислений способствует</w:t>
      </w:r>
      <w:r>
        <w:rPr>
          <w:sz w:val="28"/>
        </w:rPr>
        <w:t xml:space="preserve"> </w:t>
      </w:r>
      <w:r>
        <w:rPr>
          <w:noProof/>
          <w:sz w:val="28"/>
        </w:rPr>
        <w:t>систематическая переоценка основных фондов и применение механизма</w:t>
      </w:r>
      <w:r>
        <w:rPr>
          <w:sz w:val="28"/>
        </w:rPr>
        <w:t xml:space="preserve"> </w:t>
      </w:r>
      <w:r>
        <w:rPr>
          <w:noProof/>
          <w:sz w:val="28"/>
        </w:rPr>
        <w:t>ускоренной амортизации.</w:t>
      </w:r>
    </w:p>
    <w:p w:rsidR="00D91D60" w:rsidRDefault="00D73D42">
      <w:pPr>
        <w:widowControl w:val="0"/>
        <w:tabs>
          <w:tab w:val="left" w:pos="5103"/>
        </w:tabs>
        <w:ind w:firstLine="567"/>
        <w:jc w:val="both"/>
        <w:rPr>
          <w:sz w:val="28"/>
        </w:rPr>
      </w:pPr>
      <w:r>
        <w:rPr>
          <w:noProof/>
          <w:sz w:val="28"/>
        </w:rPr>
        <w:t>Действующие законодательные акты в области налоговой политики</w:t>
      </w:r>
      <w:r>
        <w:rPr>
          <w:sz w:val="28"/>
        </w:rPr>
        <w:t xml:space="preserve"> </w:t>
      </w:r>
      <w:r>
        <w:rPr>
          <w:noProof/>
          <w:sz w:val="28"/>
        </w:rPr>
        <w:t>пред</w:t>
      </w:r>
      <w:r>
        <w:rPr>
          <w:sz w:val="28"/>
        </w:rPr>
        <w:t>о</w:t>
      </w:r>
      <w:r>
        <w:rPr>
          <w:noProof/>
          <w:sz w:val="28"/>
        </w:rPr>
        <w:t>ставляют ряд льгот по налогообложению. В их числе льготы при</w:t>
      </w:r>
      <w:r>
        <w:rPr>
          <w:sz w:val="28"/>
        </w:rPr>
        <w:t xml:space="preserve"> </w:t>
      </w:r>
      <w:r>
        <w:rPr>
          <w:noProof/>
          <w:sz w:val="28"/>
        </w:rPr>
        <w:t>налогообложении прибыли коммерческих организаций с иностранными</w:t>
      </w:r>
      <w:r>
        <w:rPr>
          <w:sz w:val="28"/>
        </w:rPr>
        <w:t xml:space="preserve"> </w:t>
      </w:r>
      <w:r>
        <w:rPr>
          <w:noProof/>
          <w:sz w:val="28"/>
        </w:rPr>
        <w:t>инвестициями, освобождение от НДС на импортируемое</w:t>
      </w:r>
      <w:r>
        <w:rPr>
          <w:sz w:val="28"/>
        </w:rPr>
        <w:t xml:space="preserve"> </w:t>
      </w:r>
      <w:r>
        <w:rPr>
          <w:noProof/>
          <w:sz w:val="28"/>
        </w:rPr>
        <w:t xml:space="preserve">технологическое оборудование и запасные части к нему. </w:t>
      </w:r>
    </w:p>
    <w:p w:rsidR="00D91D60" w:rsidRDefault="00D73D42">
      <w:pPr>
        <w:widowControl w:val="0"/>
        <w:tabs>
          <w:tab w:val="left" w:pos="5103"/>
        </w:tabs>
        <w:ind w:firstLine="567"/>
        <w:jc w:val="both"/>
        <w:rPr>
          <w:sz w:val="28"/>
        </w:rPr>
      </w:pPr>
      <w:r>
        <w:rPr>
          <w:noProof/>
          <w:sz w:val="28"/>
        </w:rPr>
        <w:t>Ещё один фактор привлечения кредитных ресурсов для финансирования</w:t>
      </w:r>
      <w:r>
        <w:rPr>
          <w:sz w:val="28"/>
        </w:rPr>
        <w:t xml:space="preserve"> </w:t>
      </w:r>
      <w:r>
        <w:rPr>
          <w:noProof/>
          <w:sz w:val="28"/>
        </w:rPr>
        <w:t>инвестиционных проектов - система государственно-коммерческих</w:t>
      </w:r>
      <w:r>
        <w:rPr>
          <w:sz w:val="28"/>
        </w:rPr>
        <w:t xml:space="preserve"> </w:t>
      </w:r>
      <w:r>
        <w:rPr>
          <w:noProof/>
          <w:sz w:val="28"/>
        </w:rPr>
        <w:t>гарантий.</w:t>
      </w:r>
      <w:r>
        <w:rPr>
          <w:b/>
          <w:noProof/>
          <w:sz w:val="28"/>
        </w:rPr>
        <w:t xml:space="preserve"> </w:t>
      </w:r>
      <w:r>
        <w:rPr>
          <w:noProof/>
          <w:sz w:val="28"/>
        </w:rPr>
        <w:t>Сдвиги в государственной поддержке инвестиционного процесса на</w:t>
      </w:r>
      <w:r>
        <w:rPr>
          <w:sz w:val="28"/>
        </w:rPr>
        <w:t xml:space="preserve"> </w:t>
      </w:r>
      <w:r>
        <w:rPr>
          <w:noProof/>
          <w:sz w:val="28"/>
        </w:rPr>
        <w:t>предоставление гарантий отвечают как интересам государства, так и частного</w:t>
      </w:r>
      <w:r>
        <w:rPr>
          <w:sz w:val="28"/>
        </w:rPr>
        <w:t xml:space="preserve"> </w:t>
      </w:r>
      <w:r>
        <w:rPr>
          <w:noProof/>
          <w:sz w:val="28"/>
        </w:rPr>
        <w:t>сектора.</w:t>
      </w:r>
    </w:p>
    <w:p w:rsidR="00D91D60" w:rsidRDefault="00D73D42">
      <w:pPr>
        <w:widowControl w:val="0"/>
        <w:tabs>
          <w:tab w:val="left" w:pos="5103"/>
        </w:tabs>
        <w:ind w:firstLine="567"/>
        <w:jc w:val="both"/>
        <w:rPr>
          <w:sz w:val="28"/>
        </w:rPr>
      </w:pPr>
      <w:r>
        <w:rPr>
          <w:noProof/>
          <w:sz w:val="28"/>
        </w:rPr>
        <w:t>Страхование инвестиционного процесса при поддержке государства дает</w:t>
      </w:r>
      <w:r>
        <w:rPr>
          <w:sz w:val="28"/>
        </w:rPr>
        <w:t xml:space="preserve"> </w:t>
      </w:r>
      <w:r>
        <w:rPr>
          <w:noProof/>
          <w:sz w:val="28"/>
        </w:rPr>
        <w:t>дополнительные гарантии инвесторам. Развитие этих процессов</w:t>
      </w:r>
      <w:r>
        <w:rPr>
          <w:sz w:val="28"/>
        </w:rPr>
        <w:t xml:space="preserve"> </w:t>
      </w:r>
      <w:r>
        <w:rPr>
          <w:noProof/>
          <w:sz w:val="28"/>
        </w:rPr>
        <w:t>предусматривает</w:t>
      </w:r>
      <w:r>
        <w:rPr>
          <w:sz w:val="28"/>
        </w:rPr>
        <w:t xml:space="preserve"> </w:t>
      </w:r>
      <w:r>
        <w:rPr>
          <w:noProof/>
          <w:sz w:val="28"/>
        </w:rPr>
        <w:t>достижение экономической и денежно-финансовой</w:t>
      </w:r>
      <w:r>
        <w:rPr>
          <w:sz w:val="28"/>
        </w:rPr>
        <w:t xml:space="preserve"> </w:t>
      </w:r>
      <w:r>
        <w:rPr>
          <w:noProof/>
          <w:sz w:val="28"/>
        </w:rPr>
        <w:t>стабилизации, вовлечение в страхование инвестиций крупных финансовых</w:t>
      </w:r>
      <w:r>
        <w:rPr>
          <w:sz w:val="28"/>
        </w:rPr>
        <w:t xml:space="preserve"> </w:t>
      </w:r>
      <w:r>
        <w:rPr>
          <w:noProof/>
          <w:sz w:val="28"/>
        </w:rPr>
        <w:t>структур, определение приоритетов в области страхования инвестиций,</w:t>
      </w:r>
      <w:r>
        <w:rPr>
          <w:sz w:val="28"/>
        </w:rPr>
        <w:t xml:space="preserve"> </w:t>
      </w:r>
      <w:r>
        <w:rPr>
          <w:noProof/>
          <w:sz w:val="28"/>
        </w:rPr>
        <w:t>разработку методологической базы для их страхования</w:t>
      </w:r>
      <w:r>
        <w:rPr>
          <w:sz w:val="28"/>
        </w:rPr>
        <w:t>.</w:t>
      </w:r>
    </w:p>
    <w:p w:rsidR="00D91D60" w:rsidRDefault="00D73D42">
      <w:pPr>
        <w:widowControl w:val="0"/>
        <w:tabs>
          <w:tab w:val="left" w:pos="5103"/>
        </w:tabs>
        <w:ind w:firstLine="567"/>
        <w:jc w:val="both"/>
        <w:rPr>
          <w:sz w:val="28"/>
        </w:rPr>
      </w:pPr>
      <w:r>
        <w:rPr>
          <w:noProof/>
          <w:sz w:val="28"/>
        </w:rPr>
        <w:t>На первый план сегодня выходит также задача формирования</w:t>
      </w:r>
      <w:r>
        <w:rPr>
          <w:sz w:val="28"/>
        </w:rPr>
        <w:t xml:space="preserve"> </w:t>
      </w:r>
      <w:r>
        <w:rPr>
          <w:noProof/>
          <w:sz w:val="28"/>
        </w:rPr>
        <w:t>эффективных форм организации капитала, заключающиеся в создании</w:t>
      </w:r>
      <w:r>
        <w:rPr>
          <w:sz w:val="28"/>
        </w:rPr>
        <w:t xml:space="preserve"> </w:t>
      </w:r>
      <w:r>
        <w:rPr>
          <w:noProof/>
          <w:sz w:val="28"/>
        </w:rPr>
        <w:t>современной институциональной среды.</w:t>
      </w:r>
    </w:p>
    <w:p w:rsidR="00D91D60" w:rsidRDefault="00D73D42">
      <w:pPr>
        <w:widowControl w:val="0"/>
        <w:tabs>
          <w:tab w:val="left" w:pos="5103"/>
        </w:tabs>
        <w:ind w:firstLine="567"/>
        <w:jc w:val="both"/>
        <w:rPr>
          <w:sz w:val="28"/>
        </w:rPr>
      </w:pPr>
      <w:r>
        <w:rPr>
          <w:noProof/>
          <w:sz w:val="28"/>
        </w:rPr>
        <w:t>Ее основу должны составить институты с мощным финансовым,</w:t>
      </w:r>
      <w:r>
        <w:rPr>
          <w:sz w:val="28"/>
        </w:rPr>
        <w:t xml:space="preserve"> </w:t>
      </w:r>
      <w:r>
        <w:rPr>
          <w:noProof/>
          <w:sz w:val="28"/>
        </w:rPr>
        <w:t>промышленным, инновационным и организационным потенциалом. К таким</w:t>
      </w:r>
      <w:r>
        <w:rPr>
          <w:sz w:val="28"/>
        </w:rPr>
        <w:t xml:space="preserve"> </w:t>
      </w:r>
      <w:r>
        <w:rPr>
          <w:noProof/>
          <w:sz w:val="28"/>
        </w:rPr>
        <w:t>институтам относятся финансово-промышленные группы (ФПГ), образующиеся</w:t>
      </w:r>
      <w:r>
        <w:rPr>
          <w:sz w:val="28"/>
        </w:rPr>
        <w:t xml:space="preserve"> </w:t>
      </w:r>
      <w:r>
        <w:rPr>
          <w:noProof/>
          <w:sz w:val="28"/>
        </w:rPr>
        <w:t>вокруг одного или нескольких технологически связанных крупных</w:t>
      </w:r>
      <w:r>
        <w:rPr>
          <w:sz w:val="28"/>
        </w:rPr>
        <w:t xml:space="preserve"> </w:t>
      </w:r>
      <w:r>
        <w:rPr>
          <w:noProof/>
          <w:sz w:val="28"/>
        </w:rPr>
        <w:t>предприятий-производителей, а также банковской структуры с развитой</w:t>
      </w:r>
      <w:r>
        <w:rPr>
          <w:sz w:val="28"/>
        </w:rPr>
        <w:t xml:space="preserve"> </w:t>
      </w:r>
      <w:r>
        <w:rPr>
          <w:noProof/>
          <w:sz w:val="28"/>
        </w:rPr>
        <w:t>филиальной сетью и иные «профессиональные корпорации», создающие эффект</w:t>
      </w:r>
      <w:r>
        <w:rPr>
          <w:sz w:val="28"/>
        </w:rPr>
        <w:t xml:space="preserve"> </w:t>
      </w:r>
      <w:r>
        <w:rPr>
          <w:noProof/>
          <w:sz w:val="28"/>
        </w:rPr>
        <w:t>солидарной заинтересованности и ответственности субъектов управления и</w:t>
      </w:r>
      <w:r>
        <w:rPr>
          <w:sz w:val="28"/>
        </w:rPr>
        <w:t xml:space="preserve"> </w:t>
      </w:r>
      <w:r>
        <w:rPr>
          <w:noProof/>
          <w:sz w:val="28"/>
        </w:rPr>
        <w:t>производство за принятие и реализацию решений.</w:t>
      </w:r>
    </w:p>
    <w:p w:rsidR="00D91D60" w:rsidRDefault="00D73D42">
      <w:pPr>
        <w:widowControl w:val="0"/>
        <w:tabs>
          <w:tab w:val="left" w:pos="5103"/>
        </w:tabs>
        <w:ind w:firstLine="567"/>
        <w:jc w:val="both"/>
        <w:rPr>
          <w:sz w:val="28"/>
        </w:rPr>
      </w:pPr>
      <w:r>
        <w:rPr>
          <w:noProof/>
          <w:sz w:val="28"/>
        </w:rPr>
        <w:t>Формирование финансово-промышленных групп</w:t>
      </w:r>
      <w:r>
        <w:rPr>
          <w:sz w:val="28"/>
        </w:rPr>
        <w:t xml:space="preserve"> </w:t>
      </w:r>
      <w:r>
        <w:rPr>
          <w:noProof/>
          <w:sz w:val="28"/>
        </w:rPr>
        <w:t>обеспечивает</w:t>
      </w:r>
      <w:r>
        <w:rPr>
          <w:sz w:val="28"/>
        </w:rPr>
        <w:t xml:space="preserve"> </w:t>
      </w:r>
      <w:r>
        <w:rPr>
          <w:noProof/>
          <w:sz w:val="28"/>
        </w:rPr>
        <w:t>дополнительные возможности для привлечения капитала к реализации</w:t>
      </w:r>
      <w:r>
        <w:rPr>
          <w:sz w:val="28"/>
        </w:rPr>
        <w:t xml:space="preserve"> </w:t>
      </w:r>
      <w:r>
        <w:rPr>
          <w:noProof/>
          <w:sz w:val="28"/>
        </w:rPr>
        <w:t>инвестиционных программ, является одним из факторов устойчивой</w:t>
      </w:r>
      <w:r>
        <w:rPr>
          <w:sz w:val="28"/>
        </w:rPr>
        <w:t xml:space="preserve"> </w:t>
      </w:r>
      <w:r>
        <w:rPr>
          <w:noProof/>
          <w:sz w:val="28"/>
        </w:rPr>
        <w:t>стабилизации экономики и повышения эффективности производства.</w:t>
      </w:r>
      <w:r>
        <w:rPr>
          <w:sz w:val="28"/>
        </w:rPr>
        <w:t xml:space="preserve"> </w:t>
      </w:r>
      <w:r>
        <w:rPr>
          <w:noProof/>
          <w:sz w:val="28"/>
        </w:rPr>
        <w:t>Объединение финансовых ресурсов участников ФПГ существенно расширяет в</w:t>
      </w:r>
      <w:r>
        <w:rPr>
          <w:sz w:val="28"/>
        </w:rPr>
        <w:t xml:space="preserve"> </w:t>
      </w:r>
      <w:r>
        <w:rPr>
          <w:noProof/>
          <w:sz w:val="28"/>
        </w:rPr>
        <w:t>целом их внутренние инвестиционные возможности, позволяет</w:t>
      </w:r>
      <w:r>
        <w:rPr>
          <w:sz w:val="28"/>
        </w:rPr>
        <w:t xml:space="preserve"> </w:t>
      </w:r>
      <w:r>
        <w:rPr>
          <w:noProof/>
          <w:sz w:val="28"/>
        </w:rPr>
        <w:t>концентрировать их на наиболее важных направлениях</w:t>
      </w:r>
      <w:r>
        <w:rPr>
          <w:sz w:val="28"/>
        </w:rPr>
        <w:t>.</w:t>
      </w:r>
    </w:p>
    <w:p w:rsidR="00D91D60" w:rsidRDefault="00D73D42">
      <w:pPr>
        <w:widowControl w:val="0"/>
        <w:tabs>
          <w:tab w:val="left" w:pos="5103"/>
        </w:tabs>
        <w:ind w:firstLine="567"/>
        <w:jc w:val="both"/>
        <w:rPr>
          <w:sz w:val="28"/>
        </w:rPr>
      </w:pPr>
      <w:r>
        <w:rPr>
          <w:noProof/>
          <w:sz w:val="28"/>
        </w:rPr>
        <w:t>Мощным стимулом для концентрации финансовых средств в</w:t>
      </w:r>
      <w:r>
        <w:rPr>
          <w:sz w:val="28"/>
        </w:rPr>
        <w:t xml:space="preserve"> </w:t>
      </w:r>
      <w:r>
        <w:rPr>
          <w:noProof/>
          <w:sz w:val="28"/>
        </w:rPr>
        <w:t>производство должно стать создание специализированных инвестиционных</w:t>
      </w:r>
      <w:r>
        <w:rPr>
          <w:sz w:val="28"/>
        </w:rPr>
        <w:t xml:space="preserve"> </w:t>
      </w:r>
      <w:r>
        <w:rPr>
          <w:noProof/>
          <w:sz w:val="28"/>
        </w:rPr>
        <w:t>банков, занимающихся только долгосрочными проектами. Для них</w:t>
      </w:r>
      <w:r>
        <w:rPr>
          <w:sz w:val="28"/>
        </w:rPr>
        <w:t xml:space="preserve"> </w:t>
      </w:r>
      <w:r>
        <w:rPr>
          <w:noProof/>
          <w:sz w:val="28"/>
        </w:rPr>
        <w:t>государство должно принять максимально льготные ставки налогообложения и</w:t>
      </w:r>
      <w:r>
        <w:rPr>
          <w:sz w:val="28"/>
        </w:rPr>
        <w:t xml:space="preserve"> </w:t>
      </w:r>
      <w:r>
        <w:rPr>
          <w:noProof/>
          <w:sz w:val="28"/>
        </w:rPr>
        <w:t>создать реальные условия, поддерживающие конкурентоспособность на</w:t>
      </w:r>
      <w:r>
        <w:rPr>
          <w:sz w:val="28"/>
        </w:rPr>
        <w:t xml:space="preserve"> </w:t>
      </w:r>
      <w:r>
        <w:rPr>
          <w:noProof/>
          <w:sz w:val="28"/>
        </w:rPr>
        <w:t>межбанковском уровне.</w:t>
      </w:r>
    </w:p>
    <w:p w:rsidR="00D91D60" w:rsidRDefault="00D73D42">
      <w:pPr>
        <w:widowControl w:val="0"/>
        <w:tabs>
          <w:tab w:val="left" w:pos="5103"/>
        </w:tabs>
        <w:ind w:firstLine="567"/>
        <w:jc w:val="both"/>
        <w:rPr>
          <w:sz w:val="28"/>
        </w:rPr>
      </w:pPr>
      <w:r>
        <w:rPr>
          <w:noProof/>
          <w:sz w:val="28"/>
        </w:rPr>
        <w:t>За последние три года при активном участии государства был сделан</w:t>
      </w:r>
      <w:r>
        <w:rPr>
          <w:sz w:val="28"/>
        </w:rPr>
        <w:t xml:space="preserve"> </w:t>
      </w:r>
      <w:r>
        <w:rPr>
          <w:noProof/>
          <w:sz w:val="28"/>
        </w:rPr>
        <w:t>важный для стимулирования инвестиционного процесса шаг - стал развиваться</w:t>
      </w:r>
      <w:r>
        <w:rPr>
          <w:sz w:val="28"/>
        </w:rPr>
        <w:t xml:space="preserve"> </w:t>
      </w:r>
      <w:r>
        <w:rPr>
          <w:noProof/>
          <w:sz w:val="28"/>
        </w:rPr>
        <w:t>рынок ценных бумаг. Он предоставил легальную возможность динамичного</w:t>
      </w:r>
      <w:r>
        <w:rPr>
          <w:sz w:val="28"/>
        </w:rPr>
        <w:t xml:space="preserve"> </w:t>
      </w:r>
      <w:r>
        <w:rPr>
          <w:noProof/>
          <w:sz w:val="28"/>
        </w:rPr>
        <w:t>перелива капитала в наиболее перспективные отрасли и проекты, которые, показав свою эффективность, требуют дополнительных средств для</w:t>
      </w:r>
      <w:r>
        <w:rPr>
          <w:sz w:val="28"/>
        </w:rPr>
        <w:t xml:space="preserve"> </w:t>
      </w:r>
      <w:r>
        <w:rPr>
          <w:noProof/>
          <w:sz w:val="28"/>
        </w:rPr>
        <w:t xml:space="preserve">дальнейшего развития. </w:t>
      </w:r>
    </w:p>
    <w:p w:rsidR="00D91D60" w:rsidRDefault="00D73D42">
      <w:pPr>
        <w:widowControl w:val="0"/>
        <w:tabs>
          <w:tab w:val="left" w:pos="5103"/>
        </w:tabs>
        <w:ind w:firstLine="567"/>
        <w:jc w:val="both"/>
        <w:rPr>
          <w:sz w:val="28"/>
        </w:rPr>
      </w:pPr>
      <w:r>
        <w:rPr>
          <w:sz w:val="28"/>
        </w:rPr>
        <w:t>В настоящее время наряду с проблемами снижения процентных ставок, снижения налогового бремени, сокращения рисков, порождаемых общим состоянием экономики, превращения государственной политики поддержки частных инвестиций в один из важнейших приоритетов и т.п. наиболее существенны следующие направления работы:</w:t>
      </w:r>
    </w:p>
    <w:p w:rsidR="00D91D60" w:rsidRDefault="00D73D42" w:rsidP="00D73D42">
      <w:pPr>
        <w:widowControl w:val="0"/>
        <w:numPr>
          <w:ilvl w:val="0"/>
          <w:numId w:val="11"/>
        </w:numPr>
        <w:tabs>
          <w:tab w:val="left" w:pos="5103"/>
        </w:tabs>
        <w:ind w:firstLine="567"/>
        <w:jc w:val="both"/>
        <w:rPr>
          <w:sz w:val="28"/>
        </w:rPr>
      </w:pPr>
      <w:r>
        <w:rPr>
          <w:sz w:val="28"/>
        </w:rPr>
        <w:t>Завершение существенно отставшего процесса формирования минимально необходимой законодательной базы инвестиционной деятельности.</w:t>
      </w:r>
    </w:p>
    <w:p w:rsidR="00D91D60" w:rsidRDefault="00D73D42" w:rsidP="00D73D42">
      <w:pPr>
        <w:widowControl w:val="0"/>
        <w:numPr>
          <w:ilvl w:val="0"/>
          <w:numId w:val="11"/>
        </w:numPr>
        <w:tabs>
          <w:tab w:val="left" w:pos="5103"/>
        </w:tabs>
        <w:ind w:firstLine="567"/>
        <w:jc w:val="both"/>
        <w:rPr>
          <w:sz w:val="28"/>
        </w:rPr>
      </w:pPr>
      <w:r>
        <w:rPr>
          <w:sz w:val="28"/>
        </w:rPr>
        <w:t>Привлечение денег населения на инвестиционные цели.</w:t>
      </w:r>
    </w:p>
    <w:p w:rsidR="00D91D60" w:rsidRDefault="00D73D42" w:rsidP="00D73D42">
      <w:pPr>
        <w:widowControl w:val="0"/>
        <w:numPr>
          <w:ilvl w:val="0"/>
          <w:numId w:val="11"/>
        </w:numPr>
        <w:tabs>
          <w:tab w:val="left" w:pos="5103"/>
        </w:tabs>
        <w:ind w:firstLine="567"/>
        <w:jc w:val="both"/>
        <w:rPr>
          <w:sz w:val="28"/>
        </w:rPr>
      </w:pPr>
      <w:r>
        <w:rPr>
          <w:sz w:val="28"/>
        </w:rPr>
        <w:t>Расширение лизинга, увеличение средств, направляемых на развитие лизинга в структуре финансирования государственной инвестиционной программы.</w:t>
      </w:r>
    </w:p>
    <w:p w:rsidR="00D91D60" w:rsidRDefault="00D73D42" w:rsidP="00D73D42">
      <w:pPr>
        <w:widowControl w:val="0"/>
        <w:numPr>
          <w:ilvl w:val="0"/>
          <w:numId w:val="11"/>
        </w:numPr>
        <w:tabs>
          <w:tab w:val="left" w:pos="5103"/>
        </w:tabs>
        <w:ind w:firstLine="567"/>
        <w:jc w:val="both"/>
        <w:rPr>
          <w:sz w:val="28"/>
        </w:rPr>
      </w:pPr>
      <w:r>
        <w:rPr>
          <w:sz w:val="28"/>
        </w:rPr>
        <w:t>Расширение банковского кредитования инвестиций.</w:t>
      </w:r>
    </w:p>
    <w:p w:rsidR="00D91D60" w:rsidRDefault="00D73D42" w:rsidP="00D73D42">
      <w:pPr>
        <w:widowControl w:val="0"/>
        <w:numPr>
          <w:ilvl w:val="0"/>
          <w:numId w:val="11"/>
        </w:numPr>
        <w:tabs>
          <w:tab w:val="left" w:pos="5103"/>
        </w:tabs>
        <w:ind w:firstLine="567"/>
        <w:jc w:val="both"/>
        <w:rPr>
          <w:sz w:val="28"/>
        </w:rPr>
      </w:pPr>
      <w:r>
        <w:rPr>
          <w:sz w:val="28"/>
        </w:rPr>
        <w:t>Формирование финансово-промышленных групп различных типов, в том числе на основе участия банков  в капитале предприятия, которое они кредитуют.</w:t>
      </w:r>
    </w:p>
    <w:p w:rsidR="00D91D60" w:rsidRDefault="00D73D42" w:rsidP="00D73D42">
      <w:pPr>
        <w:widowControl w:val="0"/>
        <w:numPr>
          <w:ilvl w:val="0"/>
          <w:numId w:val="11"/>
        </w:numPr>
        <w:tabs>
          <w:tab w:val="left" w:pos="5103"/>
        </w:tabs>
        <w:ind w:firstLine="567"/>
        <w:jc w:val="both"/>
        <w:rPr>
          <w:sz w:val="28"/>
        </w:rPr>
      </w:pPr>
      <w:r>
        <w:rPr>
          <w:sz w:val="28"/>
        </w:rPr>
        <w:t>Дальнейшее развитие по мере преодоления кризиса, российского рынка корпоративных ценных бумаг, уделяя особое внимание обеспечению прозрачности фирм, участвующих на этом рынке.</w:t>
      </w:r>
    </w:p>
    <w:p w:rsidR="00D91D60" w:rsidRDefault="00D73D42" w:rsidP="00D73D42">
      <w:pPr>
        <w:widowControl w:val="0"/>
        <w:numPr>
          <w:ilvl w:val="0"/>
          <w:numId w:val="11"/>
        </w:numPr>
        <w:tabs>
          <w:tab w:val="left" w:pos="5103"/>
        </w:tabs>
        <w:ind w:firstLine="567"/>
        <w:jc w:val="both"/>
        <w:rPr>
          <w:sz w:val="28"/>
        </w:rPr>
      </w:pPr>
      <w:r>
        <w:rPr>
          <w:sz w:val="28"/>
        </w:rPr>
        <w:t>Развитие конкуренции между регионами за создание большей инвестиционной привлекательности для отечественных и иностранных инвесторов, имея в виду, что именно регионы начали играть ведущую роль  в формировании благоприятных условий для инвестиционной деятельности.</w:t>
      </w:r>
    </w:p>
    <w:p w:rsidR="00D91D60" w:rsidRDefault="00D73D42" w:rsidP="00D73D42">
      <w:pPr>
        <w:widowControl w:val="0"/>
        <w:numPr>
          <w:ilvl w:val="0"/>
          <w:numId w:val="11"/>
        </w:numPr>
        <w:tabs>
          <w:tab w:val="left" w:pos="5103"/>
        </w:tabs>
        <w:ind w:firstLine="567"/>
        <w:jc w:val="both"/>
        <w:rPr>
          <w:sz w:val="28"/>
        </w:rPr>
      </w:pPr>
      <w:r>
        <w:rPr>
          <w:sz w:val="28"/>
        </w:rPr>
        <w:t>Решение законодательных и организационных проблем развития ипотеки, без которой невозможно рассчитывать на активизацию инвестиционной деятельности.</w:t>
      </w:r>
    </w:p>
    <w:p w:rsidR="00D91D60" w:rsidRDefault="00D73D42" w:rsidP="00D73D42">
      <w:pPr>
        <w:widowControl w:val="0"/>
        <w:numPr>
          <w:ilvl w:val="0"/>
          <w:numId w:val="11"/>
        </w:numPr>
        <w:tabs>
          <w:tab w:val="left" w:pos="5103"/>
        </w:tabs>
        <w:ind w:firstLine="567"/>
        <w:jc w:val="both"/>
        <w:rPr>
          <w:sz w:val="28"/>
        </w:rPr>
      </w:pPr>
      <w:r>
        <w:rPr>
          <w:sz w:val="28"/>
        </w:rPr>
        <w:t>Повышение уровня подготовки руководителей и специалистов предприятий в области стратегии, бизнес - планирования и обоснования инвестиционных проектов. Создание сети школ проектного финансирования. Формирование более широкой сети консультационных фирм и активизация консультационной деятельности в области инвестиций, особенно в регионах.</w:t>
      </w:r>
      <w:r>
        <w:rPr>
          <w:rStyle w:val="a5"/>
          <w:sz w:val="28"/>
        </w:rPr>
        <w:footnoteReference w:customMarkFollows="1" w:id="12"/>
        <w:t>1</w:t>
      </w:r>
      <w:r>
        <w:rPr>
          <w:sz w:val="28"/>
        </w:rPr>
        <w:t xml:space="preserve"> </w:t>
      </w:r>
    </w:p>
    <w:p w:rsidR="00D91D60" w:rsidRDefault="00D73D42">
      <w:pPr>
        <w:widowControl w:val="0"/>
        <w:ind w:firstLine="567"/>
        <w:jc w:val="both"/>
        <w:rPr>
          <w:noProof/>
          <w:sz w:val="28"/>
        </w:rPr>
      </w:pPr>
      <w:r>
        <w:rPr>
          <w:sz w:val="28"/>
        </w:rPr>
        <w:t>Если дать общую оценку сложившейся на текущий момент ситуации, то можно сказать, что потенциальные возможности Сибири как сферы приложения капитала задействованы далеко не полностью в силу ряда причин, в первую очередь, макроэкономического и институцио</w:t>
      </w:r>
      <w:r>
        <w:rPr>
          <w:sz w:val="28"/>
        </w:rPr>
        <w:softHyphen/>
        <w:t>нального характера. Тем не менее,  инвестиционные возможности регионов Сибири имеют большие перспективы. С одной стороны, в</w:t>
      </w:r>
      <w:r>
        <w:rPr>
          <w:i/>
          <w:sz w:val="28"/>
        </w:rPr>
        <w:t xml:space="preserve"> </w:t>
      </w:r>
      <w:r>
        <w:rPr>
          <w:sz w:val="28"/>
        </w:rPr>
        <w:t>России в последнее время наметились признаки экономической стабилизации, с другой стороны, и государство как на федеральном, так и на</w:t>
      </w:r>
      <w:r>
        <w:rPr>
          <w:i/>
          <w:sz w:val="28"/>
        </w:rPr>
        <w:t xml:space="preserve"> </w:t>
      </w:r>
      <w:r>
        <w:rPr>
          <w:sz w:val="28"/>
        </w:rPr>
        <w:t>региональном уровнях делает шаги по улучшению инвестиционного климата и стимулированию инвестиционной активности, в том числе и по привлечению иностранных инвесторов.</w:t>
      </w:r>
      <w:r>
        <w:rPr>
          <w:noProof/>
          <w:sz w:val="28"/>
        </w:rPr>
        <w:t xml:space="preserve">                 </w:t>
      </w:r>
    </w:p>
    <w:p w:rsidR="00D91D60" w:rsidRDefault="00D73D42">
      <w:pPr>
        <w:widowControl w:val="0"/>
        <w:ind w:firstLine="567"/>
        <w:jc w:val="both"/>
        <w:rPr>
          <w:sz w:val="28"/>
        </w:rPr>
      </w:pPr>
      <w:r>
        <w:rPr>
          <w:sz w:val="28"/>
        </w:rPr>
        <w:t xml:space="preserve">Ведется соответствующая работа российского правительства и на международном уровне. Россия подписала Сеульскую конвенцию </w:t>
      </w:r>
      <w:r>
        <w:rPr>
          <w:noProof/>
          <w:sz w:val="28"/>
        </w:rPr>
        <w:t>(1985</w:t>
      </w:r>
      <w:r>
        <w:rPr>
          <w:sz w:val="28"/>
        </w:rPr>
        <w:t xml:space="preserve">г.) об учреждении Многостороннего агентства по гарантиям инвестиций (МАГИ) при Всемирном Банке, Вашингтонскую конвенцию </w:t>
      </w:r>
      <w:r>
        <w:rPr>
          <w:noProof/>
          <w:sz w:val="28"/>
        </w:rPr>
        <w:t>(1965</w:t>
      </w:r>
      <w:r>
        <w:rPr>
          <w:sz w:val="28"/>
        </w:rPr>
        <w:t>г.) по созданию Международного центра по урегулированию инвестиционных споров при Всемирном Банке. Все это позволит умень</w:t>
      </w:r>
      <w:r>
        <w:rPr>
          <w:sz w:val="28"/>
        </w:rPr>
        <w:softHyphen/>
        <w:t>шить риск капиталовложений, что для России сейчас чрезвычайно ак</w:t>
      </w:r>
      <w:r>
        <w:rPr>
          <w:sz w:val="28"/>
        </w:rPr>
        <w:softHyphen/>
        <w:t xml:space="preserve">туально. </w:t>
      </w:r>
    </w:p>
    <w:p w:rsidR="00D91D60" w:rsidRDefault="00D91D60">
      <w:pPr>
        <w:ind w:firstLine="567"/>
        <w:jc w:val="both"/>
        <w:rPr>
          <w:sz w:val="28"/>
        </w:rPr>
      </w:pPr>
    </w:p>
    <w:p w:rsidR="00D91D60" w:rsidRDefault="00D73D42">
      <w:pPr>
        <w:pStyle w:val="2"/>
        <w:jc w:val="center"/>
        <w:rPr>
          <w:sz w:val="28"/>
        </w:rPr>
      </w:pPr>
      <w:bookmarkStart w:id="10" w:name="_Toc420346275"/>
      <w:r>
        <w:rPr>
          <w:sz w:val="28"/>
        </w:rPr>
        <w:t>2.2.История поддержки инвестиционной деятельности в Новосибирской области</w:t>
      </w:r>
      <w:bookmarkEnd w:id="10"/>
    </w:p>
    <w:p w:rsidR="00D91D60" w:rsidRDefault="00D91D60">
      <w:pPr>
        <w:ind w:firstLine="567"/>
        <w:rPr>
          <w:sz w:val="28"/>
        </w:rPr>
      </w:pPr>
    </w:p>
    <w:p w:rsidR="00D91D60" w:rsidRDefault="00D73D42">
      <w:pPr>
        <w:ind w:firstLine="567"/>
        <w:jc w:val="both"/>
        <w:rPr>
          <w:sz w:val="28"/>
        </w:rPr>
      </w:pPr>
      <w:r>
        <w:rPr>
          <w:sz w:val="28"/>
        </w:rPr>
        <w:t>Изучая инвестиционный процесс в регионе, можно отметить его сложность и существенное отличие от инвестиционного процесса на государственном уровне. На региональном уровне имеются свои отличительные особенности. Связаны они как с масштабами деятельности, также особенностями хозяйствующих субъектов, их производственно-хозяйственных и социальных взаимосвязей. Анализ инвестиционного процесса на региональном уровне в целом является весьма трудоемкой задачей, в связи со значительным количеством субъектов инвестиционной деятельности, многообразием преследуемых ими целей.</w:t>
      </w:r>
    </w:p>
    <w:p w:rsidR="00D91D60" w:rsidRDefault="00D73D42">
      <w:pPr>
        <w:ind w:firstLine="567"/>
        <w:jc w:val="both"/>
        <w:rPr>
          <w:sz w:val="28"/>
        </w:rPr>
      </w:pPr>
      <w:r>
        <w:rPr>
          <w:sz w:val="28"/>
        </w:rPr>
        <w:t>Выбор объектов вложения капитала, как известно, может быть обусловлен множеством факторов и для каждой конкретной организации он в некоторой степени уникален. Хотя некоторые закономерности направлений инвестирования по различным секторам экономики прослеживаются достаточно четко.</w:t>
      </w:r>
    </w:p>
    <w:p w:rsidR="00D91D60" w:rsidRDefault="00D73D42">
      <w:pPr>
        <w:ind w:firstLine="567"/>
        <w:jc w:val="both"/>
        <w:rPr>
          <w:sz w:val="28"/>
        </w:rPr>
      </w:pPr>
      <w:r>
        <w:rPr>
          <w:sz w:val="28"/>
        </w:rPr>
        <w:t xml:space="preserve">В настоящее время, органы государственного управления субъектов РФ осуществляют прямое финансирование инвестиционной деятельности по следующим основным направлениям: </w:t>
      </w:r>
    </w:p>
    <w:p w:rsidR="00D91D60" w:rsidRDefault="00D73D42">
      <w:pPr>
        <w:ind w:firstLine="567"/>
        <w:jc w:val="both"/>
        <w:rPr>
          <w:sz w:val="28"/>
        </w:rPr>
      </w:pPr>
      <w:r>
        <w:rPr>
          <w:sz w:val="28"/>
        </w:rPr>
        <w:t>а) финансирование капитальных вложений органов государственного управления для осуществления и поддержания своей деятельности;</w:t>
      </w:r>
    </w:p>
    <w:p w:rsidR="00D91D60" w:rsidRDefault="00D73D42">
      <w:pPr>
        <w:ind w:firstLine="567"/>
        <w:jc w:val="both"/>
        <w:rPr>
          <w:sz w:val="28"/>
        </w:rPr>
      </w:pPr>
      <w:r>
        <w:rPr>
          <w:sz w:val="28"/>
        </w:rPr>
        <w:t>б) целевое финансирование инвестиционных программ коммерческого сектора экономики на возвратной и безвозвратной основе (субсидии, дотации и т.п.);</w:t>
      </w:r>
    </w:p>
    <w:p w:rsidR="00D91D60" w:rsidRDefault="00D73D42">
      <w:pPr>
        <w:ind w:firstLine="567"/>
        <w:jc w:val="both"/>
        <w:rPr>
          <w:sz w:val="28"/>
        </w:rPr>
      </w:pPr>
      <w:r>
        <w:rPr>
          <w:sz w:val="28"/>
        </w:rPr>
        <w:t>в) целевое финансирование некоммерческого сектора экономики в соответствии с региональными программами развития.</w:t>
      </w:r>
    </w:p>
    <w:p w:rsidR="00D91D60" w:rsidRDefault="00D73D42">
      <w:pPr>
        <w:ind w:firstLine="567"/>
        <w:jc w:val="both"/>
        <w:rPr>
          <w:sz w:val="28"/>
        </w:rPr>
      </w:pPr>
      <w:r>
        <w:rPr>
          <w:sz w:val="28"/>
        </w:rPr>
        <w:t xml:space="preserve">Таким образом, государственные органы осуществляют целевое финансирование как производственной, так и непроизводственной сферы. На региональном уровне целевое финансирование находит  место как в федеральных, так и в региональных программах. </w:t>
      </w:r>
    </w:p>
    <w:p w:rsidR="00D91D60" w:rsidRDefault="00D73D42">
      <w:pPr>
        <w:ind w:firstLine="567"/>
        <w:jc w:val="both"/>
        <w:rPr>
          <w:sz w:val="28"/>
        </w:rPr>
      </w:pPr>
      <w:r>
        <w:rPr>
          <w:sz w:val="28"/>
        </w:rPr>
        <w:t xml:space="preserve">Наиболее известными федеральными программами, реализуемыми на территории  Новосибирской области являются: «Дети России»,  «Сохранение и развитие культуры и искусства», «Социальная поддержка инвалидов». </w:t>
      </w:r>
    </w:p>
    <w:p w:rsidR="00D91D60" w:rsidRDefault="00D73D42">
      <w:pPr>
        <w:widowControl w:val="0"/>
        <w:ind w:firstLine="567"/>
        <w:jc w:val="both"/>
        <w:rPr>
          <w:sz w:val="28"/>
        </w:rPr>
      </w:pPr>
      <w:r>
        <w:rPr>
          <w:noProof/>
          <w:sz w:val="28"/>
        </w:rPr>
        <w:t>Особое значение для</w:t>
      </w:r>
      <w:r>
        <w:rPr>
          <w:sz w:val="28"/>
        </w:rPr>
        <w:t xml:space="preserve"> </w:t>
      </w:r>
      <w:r>
        <w:rPr>
          <w:noProof/>
          <w:sz w:val="28"/>
        </w:rPr>
        <w:t>Новосибирской области имеет такой фактор как</w:t>
      </w:r>
      <w:r>
        <w:rPr>
          <w:sz w:val="28"/>
        </w:rPr>
        <w:t xml:space="preserve"> «</w:t>
      </w:r>
      <w:r>
        <w:rPr>
          <w:noProof/>
          <w:sz w:val="28"/>
        </w:rPr>
        <w:t>специфическая особенность Новосибирской области - преобладание в</w:t>
      </w:r>
      <w:r>
        <w:rPr>
          <w:sz w:val="28"/>
        </w:rPr>
        <w:t xml:space="preserve"> с</w:t>
      </w:r>
      <w:r>
        <w:rPr>
          <w:noProof/>
          <w:sz w:val="28"/>
        </w:rPr>
        <w:t>труктуре промышленности высокотехнологичных и наукоемких производств, в</w:t>
      </w:r>
      <w:r>
        <w:rPr>
          <w:sz w:val="28"/>
        </w:rPr>
        <w:t xml:space="preserve"> </w:t>
      </w:r>
      <w:r>
        <w:rPr>
          <w:noProof/>
          <w:sz w:val="28"/>
        </w:rPr>
        <w:t>основном предприятий ВПК, наличие десятков научно-исследовательских</w:t>
      </w:r>
      <w:r>
        <w:rPr>
          <w:sz w:val="28"/>
        </w:rPr>
        <w:t xml:space="preserve"> </w:t>
      </w:r>
      <w:r>
        <w:rPr>
          <w:noProof/>
          <w:sz w:val="28"/>
        </w:rPr>
        <w:t>организаций. Здесь имеется значительный научно-технический потенциал,</w:t>
      </w:r>
      <w:r>
        <w:rPr>
          <w:sz w:val="28"/>
        </w:rPr>
        <w:t xml:space="preserve"> </w:t>
      </w:r>
      <w:r>
        <w:rPr>
          <w:noProof/>
          <w:sz w:val="28"/>
        </w:rPr>
        <w:t>квалифицированные специалисты, что может послужить основой</w:t>
      </w:r>
      <w:r>
        <w:rPr>
          <w:sz w:val="28"/>
        </w:rPr>
        <w:t xml:space="preserve"> </w:t>
      </w:r>
      <w:r>
        <w:rPr>
          <w:noProof/>
          <w:sz w:val="28"/>
        </w:rPr>
        <w:t>инвестиционного развития нового типа в противовес первой волне инвестиций,</w:t>
      </w:r>
      <w:r>
        <w:rPr>
          <w:sz w:val="28"/>
        </w:rPr>
        <w:t xml:space="preserve"> </w:t>
      </w:r>
      <w:r>
        <w:rPr>
          <w:noProof/>
          <w:sz w:val="28"/>
        </w:rPr>
        <w:t>затронувшей топливно-сырьевые регионы с преобладающей экспортной</w:t>
      </w:r>
      <w:r>
        <w:rPr>
          <w:sz w:val="28"/>
        </w:rPr>
        <w:t xml:space="preserve"> </w:t>
      </w:r>
      <w:r>
        <w:rPr>
          <w:noProof/>
          <w:sz w:val="28"/>
        </w:rPr>
        <w:t>ориентацией,»</w:t>
      </w:r>
      <w:r>
        <w:rPr>
          <w:rStyle w:val="a5"/>
          <w:noProof/>
          <w:sz w:val="28"/>
        </w:rPr>
        <w:footnoteReference w:customMarkFollows="1" w:id="13"/>
        <w:t>1</w:t>
      </w:r>
      <w:r>
        <w:rPr>
          <w:noProof/>
          <w:sz w:val="28"/>
        </w:rPr>
        <w:t xml:space="preserve"> - считает В. Поляков, один из организаторов Агентства</w:t>
      </w:r>
      <w:r>
        <w:rPr>
          <w:sz w:val="28"/>
        </w:rPr>
        <w:t xml:space="preserve"> </w:t>
      </w:r>
      <w:r>
        <w:rPr>
          <w:noProof/>
          <w:sz w:val="28"/>
        </w:rPr>
        <w:t>содействия инвестициям.</w:t>
      </w:r>
      <w:r>
        <w:rPr>
          <w:sz w:val="28"/>
        </w:rPr>
        <w:t xml:space="preserve"> </w:t>
      </w:r>
    </w:p>
    <w:p w:rsidR="00D91D60" w:rsidRDefault="00D73D42">
      <w:pPr>
        <w:widowControl w:val="0"/>
        <w:ind w:firstLine="567"/>
        <w:jc w:val="both"/>
        <w:rPr>
          <w:sz w:val="28"/>
        </w:rPr>
      </w:pPr>
      <w:r>
        <w:rPr>
          <w:noProof/>
          <w:sz w:val="28"/>
        </w:rPr>
        <w:t>К числу положительных моментов в инвестиционной сфере</w:t>
      </w:r>
      <w:r>
        <w:rPr>
          <w:sz w:val="28"/>
        </w:rPr>
        <w:t xml:space="preserve"> </w:t>
      </w:r>
      <w:r>
        <w:rPr>
          <w:noProof/>
          <w:sz w:val="28"/>
        </w:rPr>
        <w:t>Новосибирской области он относит следующие:</w:t>
      </w:r>
      <w:r>
        <w:rPr>
          <w:sz w:val="28"/>
        </w:rPr>
        <w:t xml:space="preserve"> </w:t>
      </w:r>
    </w:p>
    <w:p w:rsidR="00D91D60" w:rsidRDefault="00D73D42">
      <w:pPr>
        <w:widowControl w:val="0"/>
        <w:ind w:firstLine="567"/>
        <w:jc w:val="both"/>
        <w:rPr>
          <w:sz w:val="28"/>
        </w:rPr>
      </w:pPr>
      <w:r>
        <w:rPr>
          <w:sz w:val="28"/>
        </w:rPr>
        <w:t>1.</w:t>
      </w:r>
      <w:r>
        <w:rPr>
          <w:noProof/>
          <w:sz w:val="28"/>
        </w:rPr>
        <w:t>Наличие</w:t>
      </w:r>
      <w:r>
        <w:rPr>
          <w:sz w:val="28"/>
        </w:rPr>
        <w:t xml:space="preserve"> </w:t>
      </w:r>
      <w:r>
        <w:rPr>
          <w:noProof/>
          <w:sz w:val="28"/>
        </w:rPr>
        <w:t>производственно - технической базы достаточно</w:t>
      </w:r>
      <w:r>
        <w:rPr>
          <w:sz w:val="28"/>
        </w:rPr>
        <w:t xml:space="preserve"> </w:t>
      </w:r>
      <w:r>
        <w:rPr>
          <w:noProof/>
          <w:sz w:val="28"/>
        </w:rPr>
        <w:t>диверсифицированной структуры, пригодной для организации различных</w:t>
      </w:r>
      <w:r>
        <w:rPr>
          <w:sz w:val="28"/>
        </w:rPr>
        <w:t xml:space="preserve"> </w:t>
      </w:r>
      <w:r>
        <w:rPr>
          <w:noProof/>
          <w:sz w:val="28"/>
        </w:rPr>
        <w:t>видов бизнеса.</w:t>
      </w:r>
      <w:r>
        <w:rPr>
          <w:sz w:val="28"/>
        </w:rPr>
        <w:t xml:space="preserve"> </w:t>
      </w:r>
    </w:p>
    <w:p w:rsidR="00D91D60" w:rsidRDefault="00D73D42">
      <w:pPr>
        <w:widowControl w:val="0"/>
        <w:ind w:firstLine="567"/>
        <w:jc w:val="both"/>
        <w:rPr>
          <w:sz w:val="28"/>
        </w:rPr>
      </w:pPr>
      <w:r>
        <w:rPr>
          <w:sz w:val="28"/>
        </w:rPr>
        <w:t>2.</w:t>
      </w:r>
      <w:r>
        <w:rPr>
          <w:noProof/>
          <w:sz w:val="28"/>
        </w:rPr>
        <w:t>Научный потенциал, овеществленный в различных формах интеллектуальной</w:t>
      </w:r>
      <w:r>
        <w:rPr>
          <w:sz w:val="28"/>
        </w:rPr>
        <w:t xml:space="preserve"> </w:t>
      </w:r>
      <w:r>
        <w:rPr>
          <w:noProof/>
          <w:sz w:val="28"/>
        </w:rPr>
        <w:t>собственности - патентах, промышленных образцах, ноу-хау.</w:t>
      </w:r>
    </w:p>
    <w:p w:rsidR="00D91D60" w:rsidRDefault="00D73D42">
      <w:pPr>
        <w:widowControl w:val="0"/>
        <w:ind w:firstLine="567"/>
        <w:jc w:val="both"/>
        <w:rPr>
          <w:sz w:val="28"/>
        </w:rPr>
      </w:pPr>
      <w:r>
        <w:rPr>
          <w:sz w:val="28"/>
        </w:rPr>
        <w:t>3.</w:t>
      </w:r>
      <w:r>
        <w:rPr>
          <w:noProof/>
          <w:sz w:val="28"/>
        </w:rPr>
        <w:t>Наличие квалифицированного персонала.</w:t>
      </w:r>
    </w:p>
    <w:p w:rsidR="00D91D60" w:rsidRDefault="00D73D42">
      <w:pPr>
        <w:widowControl w:val="0"/>
        <w:ind w:firstLine="567"/>
        <w:jc w:val="both"/>
        <w:rPr>
          <w:sz w:val="28"/>
        </w:rPr>
      </w:pPr>
      <w:r>
        <w:rPr>
          <w:sz w:val="28"/>
        </w:rPr>
        <w:t>4.</w:t>
      </w:r>
      <w:r>
        <w:rPr>
          <w:noProof/>
          <w:sz w:val="28"/>
        </w:rPr>
        <w:t>Потенциальная востребованность части продукции предприятий области на</w:t>
      </w:r>
      <w:r>
        <w:rPr>
          <w:sz w:val="28"/>
        </w:rPr>
        <w:t xml:space="preserve"> </w:t>
      </w:r>
      <w:r>
        <w:rPr>
          <w:noProof/>
          <w:sz w:val="28"/>
        </w:rPr>
        <w:t>внутреннем рынке, рынках ближнего и дальнего зарубежья.</w:t>
      </w:r>
    </w:p>
    <w:p w:rsidR="00D91D60" w:rsidRDefault="00D73D42">
      <w:pPr>
        <w:widowControl w:val="0"/>
        <w:ind w:firstLine="567"/>
        <w:jc w:val="both"/>
        <w:rPr>
          <w:sz w:val="28"/>
        </w:rPr>
      </w:pPr>
      <w:r>
        <w:rPr>
          <w:sz w:val="28"/>
        </w:rPr>
        <w:t>5.</w:t>
      </w:r>
      <w:r>
        <w:rPr>
          <w:noProof/>
          <w:sz w:val="28"/>
        </w:rPr>
        <w:t>Поддержка со стороны администрации области мероприятий по развитию</w:t>
      </w:r>
      <w:r>
        <w:rPr>
          <w:sz w:val="28"/>
        </w:rPr>
        <w:t xml:space="preserve"> </w:t>
      </w:r>
      <w:r>
        <w:rPr>
          <w:noProof/>
          <w:sz w:val="28"/>
        </w:rPr>
        <w:t>новых ресурсосберегающих технологий, производству импортозамещающих</w:t>
      </w:r>
      <w:r>
        <w:rPr>
          <w:sz w:val="28"/>
        </w:rPr>
        <w:t xml:space="preserve"> </w:t>
      </w:r>
      <w:r>
        <w:rPr>
          <w:noProof/>
          <w:sz w:val="28"/>
        </w:rPr>
        <w:t>и экспортных товаров.</w:t>
      </w:r>
    </w:p>
    <w:p w:rsidR="00D91D60" w:rsidRDefault="00D73D42">
      <w:pPr>
        <w:widowControl w:val="0"/>
        <w:ind w:firstLine="567"/>
        <w:jc w:val="both"/>
        <w:rPr>
          <w:sz w:val="28"/>
        </w:rPr>
      </w:pPr>
      <w:r>
        <w:rPr>
          <w:sz w:val="28"/>
        </w:rPr>
        <w:t xml:space="preserve"> </w:t>
      </w:r>
      <w:r>
        <w:rPr>
          <w:noProof/>
          <w:sz w:val="28"/>
        </w:rPr>
        <w:t>Однако он отмечает и негативные стороны, противодействующие</w:t>
      </w:r>
      <w:r>
        <w:rPr>
          <w:sz w:val="28"/>
        </w:rPr>
        <w:t xml:space="preserve"> </w:t>
      </w:r>
      <w:r>
        <w:rPr>
          <w:noProof/>
          <w:sz w:val="28"/>
        </w:rPr>
        <w:t>инвестиционному  развитию, которые, по сути, нейтрализуют  все</w:t>
      </w:r>
      <w:r>
        <w:rPr>
          <w:sz w:val="28"/>
        </w:rPr>
        <w:t xml:space="preserve"> </w:t>
      </w:r>
      <w:r>
        <w:rPr>
          <w:noProof/>
          <w:sz w:val="28"/>
        </w:rPr>
        <w:t>положительные моменты:</w:t>
      </w:r>
      <w:r>
        <w:rPr>
          <w:sz w:val="28"/>
        </w:rPr>
        <w:t xml:space="preserve"> </w:t>
      </w:r>
    </w:p>
    <w:p w:rsidR="00D91D60" w:rsidRDefault="00D73D42">
      <w:pPr>
        <w:widowControl w:val="0"/>
        <w:ind w:firstLine="567"/>
        <w:jc w:val="both"/>
        <w:rPr>
          <w:sz w:val="28"/>
        </w:rPr>
      </w:pPr>
      <w:r>
        <w:rPr>
          <w:sz w:val="28"/>
        </w:rPr>
        <w:t>1.</w:t>
      </w:r>
      <w:r>
        <w:rPr>
          <w:noProof/>
          <w:sz w:val="28"/>
        </w:rPr>
        <w:t>Производственное оборудование предприятий морально и физически</w:t>
      </w:r>
      <w:r>
        <w:rPr>
          <w:sz w:val="28"/>
        </w:rPr>
        <w:t xml:space="preserve"> </w:t>
      </w:r>
      <w:r>
        <w:rPr>
          <w:noProof/>
          <w:sz w:val="28"/>
        </w:rPr>
        <w:t>устарело, не в полной мере отвечает задачам их рыночной ориентации,</w:t>
      </w:r>
      <w:r>
        <w:rPr>
          <w:sz w:val="28"/>
        </w:rPr>
        <w:t xml:space="preserve"> </w:t>
      </w:r>
      <w:r>
        <w:rPr>
          <w:noProof/>
          <w:sz w:val="28"/>
        </w:rPr>
        <w:t>основные производственные и инфраструктурные мощности простаивают.</w:t>
      </w:r>
    </w:p>
    <w:p w:rsidR="00D91D60" w:rsidRDefault="00D73D42">
      <w:pPr>
        <w:widowControl w:val="0"/>
        <w:ind w:firstLine="567"/>
        <w:jc w:val="both"/>
        <w:rPr>
          <w:sz w:val="28"/>
        </w:rPr>
      </w:pPr>
      <w:r>
        <w:rPr>
          <w:sz w:val="28"/>
        </w:rPr>
        <w:t>2.</w:t>
      </w:r>
      <w:r>
        <w:rPr>
          <w:noProof/>
          <w:sz w:val="28"/>
        </w:rPr>
        <w:t>Имеющаяся интеллектуальная собственность не оценена с позиций её</w:t>
      </w:r>
      <w:r>
        <w:rPr>
          <w:sz w:val="28"/>
        </w:rPr>
        <w:t xml:space="preserve"> </w:t>
      </w:r>
      <w:r>
        <w:rPr>
          <w:noProof/>
          <w:sz w:val="28"/>
        </w:rPr>
        <w:t>рыночного применения. Некоторые наиболее привлекательные</w:t>
      </w:r>
      <w:r>
        <w:rPr>
          <w:sz w:val="28"/>
        </w:rPr>
        <w:t xml:space="preserve"> </w:t>
      </w:r>
      <w:r>
        <w:rPr>
          <w:noProof/>
          <w:sz w:val="28"/>
        </w:rPr>
        <w:t>запатентованные технологии, ноу-хау расхищаются или используются без</w:t>
      </w:r>
      <w:r>
        <w:rPr>
          <w:sz w:val="28"/>
        </w:rPr>
        <w:t xml:space="preserve"> </w:t>
      </w:r>
      <w:r>
        <w:rPr>
          <w:noProof/>
          <w:sz w:val="28"/>
        </w:rPr>
        <w:t>лицензий или иных компенсаций.</w:t>
      </w:r>
    </w:p>
    <w:p w:rsidR="00D91D60" w:rsidRDefault="00D73D42">
      <w:pPr>
        <w:widowControl w:val="0"/>
        <w:ind w:firstLine="567"/>
        <w:jc w:val="both"/>
        <w:rPr>
          <w:sz w:val="28"/>
        </w:rPr>
      </w:pPr>
      <w:r>
        <w:rPr>
          <w:sz w:val="28"/>
        </w:rPr>
        <w:t>3.</w:t>
      </w:r>
      <w:r>
        <w:rPr>
          <w:noProof/>
          <w:sz w:val="28"/>
        </w:rPr>
        <w:t>Потенциальные возможности персонала недоиспользуются из-за</w:t>
      </w:r>
      <w:r>
        <w:rPr>
          <w:sz w:val="28"/>
        </w:rPr>
        <w:t xml:space="preserve"> </w:t>
      </w:r>
      <w:r>
        <w:rPr>
          <w:noProof/>
          <w:sz w:val="28"/>
        </w:rPr>
        <w:t>неразработанности организационно-экономических форм его включения в</w:t>
      </w:r>
      <w:r>
        <w:rPr>
          <w:sz w:val="28"/>
        </w:rPr>
        <w:t xml:space="preserve"> </w:t>
      </w:r>
      <w:r>
        <w:rPr>
          <w:noProof/>
          <w:sz w:val="28"/>
        </w:rPr>
        <w:t>новые формы и виды деятельности.</w:t>
      </w:r>
    </w:p>
    <w:p w:rsidR="00D91D60" w:rsidRDefault="00D73D42">
      <w:pPr>
        <w:widowControl w:val="0"/>
        <w:ind w:firstLine="567"/>
        <w:jc w:val="both"/>
        <w:rPr>
          <w:sz w:val="28"/>
        </w:rPr>
      </w:pPr>
      <w:r>
        <w:rPr>
          <w:sz w:val="28"/>
        </w:rPr>
        <w:t>4.</w:t>
      </w:r>
      <w:r>
        <w:rPr>
          <w:noProof/>
          <w:sz w:val="28"/>
        </w:rPr>
        <w:t>Маркетинговый анализ потребностей внутреннего рынка, рынков ближнего и</w:t>
      </w:r>
      <w:r>
        <w:rPr>
          <w:sz w:val="28"/>
        </w:rPr>
        <w:t xml:space="preserve"> </w:t>
      </w:r>
      <w:r>
        <w:rPr>
          <w:noProof/>
          <w:sz w:val="28"/>
        </w:rPr>
        <w:t>дальнего зарубежья, с привязкой к производственным возможностям</w:t>
      </w:r>
      <w:r>
        <w:rPr>
          <w:sz w:val="28"/>
        </w:rPr>
        <w:t xml:space="preserve"> </w:t>
      </w:r>
      <w:r>
        <w:rPr>
          <w:noProof/>
          <w:sz w:val="28"/>
        </w:rPr>
        <w:t>предприятий не проводится.</w:t>
      </w:r>
    </w:p>
    <w:p w:rsidR="00D91D60" w:rsidRDefault="00D73D42">
      <w:pPr>
        <w:widowControl w:val="0"/>
        <w:ind w:firstLine="567"/>
        <w:jc w:val="both"/>
        <w:rPr>
          <w:sz w:val="28"/>
        </w:rPr>
      </w:pPr>
      <w:r>
        <w:rPr>
          <w:sz w:val="28"/>
        </w:rPr>
        <w:t>5.</w:t>
      </w:r>
      <w:r>
        <w:rPr>
          <w:noProof/>
          <w:sz w:val="28"/>
        </w:rPr>
        <w:t>Не</w:t>
      </w:r>
      <w:r>
        <w:rPr>
          <w:sz w:val="28"/>
        </w:rPr>
        <w:t xml:space="preserve">достаточно </w:t>
      </w:r>
      <w:r>
        <w:rPr>
          <w:noProof/>
          <w:sz w:val="28"/>
        </w:rPr>
        <w:t>разработаны инвестиционные программы (включающие и пакеты</w:t>
      </w:r>
      <w:r>
        <w:rPr>
          <w:sz w:val="28"/>
        </w:rPr>
        <w:t xml:space="preserve"> </w:t>
      </w:r>
      <w:r>
        <w:rPr>
          <w:noProof/>
          <w:sz w:val="28"/>
        </w:rPr>
        <w:t>конкретных проектов), позволяющие материализовать в различных формах</w:t>
      </w:r>
      <w:r>
        <w:rPr>
          <w:sz w:val="28"/>
        </w:rPr>
        <w:t xml:space="preserve"> </w:t>
      </w:r>
      <w:r>
        <w:rPr>
          <w:noProof/>
          <w:sz w:val="28"/>
        </w:rPr>
        <w:t>поддержку со стороны администрации области, привлечь сторонние</w:t>
      </w:r>
      <w:r>
        <w:rPr>
          <w:sz w:val="28"/>
        </w:rPr>
        <w:t xml:space="preserve"> </w:t>
      </w:r>
      <w:r>
        <w:rPr>
          <w:noProof/>
          <w:sz w:val="28"/>
        </w:rPr>
        <w:t>источники инвестиций и снизить воздействие всего комплекса негативных</w:t>
      </w:r>
      <w:r>
        <w:rPr>
          <w:sz w:val="28"/>
        </w:rPr>
        <w:t xml:space="preserve"> </w:t>
      </w:r>
      <w:r>
        <w:rPr>
          <w:noProof/>
          <w:sz w:val="28"/>
        </w:rPr>
        <w:t>факторов.</w:t>
      </w:r>
      <w:r>
        <w:rPr>
          <w:sz w:val="28"/>
        </w:rPr>
        <w:t xml:space="preserve"> </w:t>
      </w:r>
    </w:p>
    <w:p w:rsidR="00D91D60" w:rsidRDefault="00D73D42">
      <w:pPr>
        <w:widowControl w:val="0"/>
        <w:ind w:firstLine="567"/>
        <w:jc w:val="both"/>
        <w:rPr>
          <w:sz w:val="28"/>
        </w:rPr>
      </w:pPr>
      <w:r>
        <w:rPr>
          <w:noProof/>
          <w:sz w:val="28"/>
        </w:rPr>
        <w:t>Возможность реализации инвестиционных программ и проектов</w:t>
      </w:r>
      <w:r>
        <w:rPr>
          <w:sz w:val="28"/>
        </w:rPr>
        <w:t xml:space="preserve"> </w:t>
      </w:r>
      <w:r>
        <w:rPr>
          <w:noProof/>
          <w:sz w:val="28"/>
        </w:rPr>
        <w:t>сдерживается рядом факторов. Решающими из них являются несогласованно</w:t>
      </w:r>
      <w:r>
        <w:rPr>
          <w:sz w:val="28"/>
        </w:rPr>
        <w:t>есть</w:t>
      </w:r>
      <w:r>
        <w:rPr>
          <w:noProof/>
          <w:sz w:val="28"/>
        </w:rPr>
        <w:t xml:space="preserve"> действий участников инвестиционного процесса, неумение правильно оценить</w:t>
      </w:r>
      <w:r>
        <w:rPr>
          <w:sz w:val="28"/>
        </w:rPr>
        <w:t xml:space="preserve"> </w:t>
      </w:r>
      <w:r>
        <w:rPr>
          <w:noProof/>
          <w:sz w:val="28"/>
        </w:rPr>
        <w:t>инвестиционную ситуацию, а также неготовность предприятий-инициаторов</w:t>
      </w:r>
      <w:r>
        <w:rPr>
          <w:sz w:val="28"/>
        </w:rPr>
        <w:t xml:space="preserve"> </w:t>
      </w:r>
      <w:r>
        <w:rPr>
          <w:noProof/>
          <w:sz w:val="28"/>
        </w:rPr>
        <w:t>проектов выполнять комплекс работ инвестиционного цикла: от проведения</w:t>
      </w:r>
      <w:r>
        <w:rPr>
          <w:sz w:val="28"/>
        </w:rPr>
        <w:t xml:space="preserve"> </w:t>
      </w:r>
      <w:r>
        <w:rPr>
          <w:noProof/>
          <w:sz w:val="28"/>
        </w:rPr>
        <w:t>технико-экономических исследований до эффективного управления ресурсами</w:t>
      </w:r>
      <w:r>
        <w:rPr>
          <w:sz w:val="28"/>
        </w:rPr>
        <w:t xml:space="preserve"> </w:t>
      </w:r>
      <w:r>
        <w:rPr>
          <w:noProof/>
          <w:sz w:val="28"/>
        </w:rPr>
        <w:t>проектов на этапе их реализации. Ситуация усугубляется недостаточно развитой</w:t>
      </w:r>
      <w:r>
        <w:rPr>
          <w:sz w:val="28"/>
        </w:rPr>
        <w:t xml:space="preserve"> </w:t>
      </w:r>
      <w:r>
        <w:rPr>
          <w:noProof/>
          <w:sz w:val="28"/>
        </w:rPr>
        <w:t>в области (и по России в целом, за исключением Москвы) инфраструктурной</w:t>
      </w:r>
      <w:r>
        <w:rPr>
          <w:sz w:val="28"/>
        </w:rPr>
        <w:t xml:space="preserve"> </w:t>
      </w:r>
      <w:r>
        <w:rPr>
          <w:noProof/>
          <w:sz w:val="28"/>
        </w:rPr>
        <w:t>инвестиционной деятельности, включающей системы информационного</w:t>
      </w:r>
      <w:r>
        <w:rPr>
          <w:sz w:val="28"/>
        </w:rPr>
        <w:t xml:space="preserve"> </w:t>
      </w:r>
      <w:r>
        <w:rPr>
          <w:noProof/>
          <w:sz w:val="28"/>
        </w:rPr>
        <w:t>обслуживания, оказания квалифицированных услуг, подготовки и</w:t>
      </w:r>
      <w:r>
        <w:rPr>
          <w:sz w:val="28"/>
        </w:rPr>
        <w:t xml:space="preserve"> </w:t>
      </w:r>
      <w:r>
        <w:rPr>
          <w:noProof/>
          <w:sz w:val="28"/>
        </w:rPr>
        <w:t>переподготовки руководителей и ведущих специалистов.</w:t>
      </w:r>
      <w:r>
        <w:rPr>
          <w:rStyle w:val="a5"/>
          <w:noProof/>
          <w:sz w:val="28"/>
        </w:rPr>
        <w:footnoteReference w:customMarkFollows="1" w:id="14"/>
        <w:t>1</w:t>
      </w:r>
      <w:r>
        <w:rPr>
          <w:noProof/>
          <w:sz w:val="28"/>
        </w:rPr>
        <w:t xml:space="preserve"> </w:t>
      </w:r>
    </w:p>
    <w:p w:rsidR="00D91D60" w:rsidRDefault="00D73D42">
      <w:pPr>
        <w:widowControl w:val="0"/>
        <w:ind w:firstLine="567"/>
        <w:jc w:val="both"/>
        <w:rPr>
          <w:sz w:val="28"/>
        </w:rPr>
      </w:pPr>
      <w:r>
        <w:rPr>
          <w:noProof/>
          <w:sz w:val="28"/>
        </w:rPr>
        <w:t>Таким образом, при наличии значительного инвестиционного</w:t>
      </w:r>
      <w:r>
        <w:rPr>
          <w:sz w:val="28"/>
        </w:rPr>
        <w:t xml:space="preserve"> </w:t>
      </w:r>
      <w:r>
        <w:rPr>
          <w:noProof/>
          <w:sz w:val="28"/>
        </w:rPr>
        <w:t>потенциала, область, тем не менее, находится в ситуации инвестиционного</w:t>
      </w:r>
      <w:r>
        <w:rPr>
          <w:sz w:val="28"/>
        </w:rPr>
        <w:t xml:space="preserve"> </w:t>
      </w:r>
      <w:r>
        <w:rPr>
          <w:noProof/>
          <w:sz w:val="28"/>
        </w:rPr>
        <w:t>кризиса.</w:t>
      </w:r>
    </w:p>
    <w:p w:rsidR="00D91D60" w:rsidRDefault="00D73D42">
      <w:pPr>
        <w:widowControl w:val="0"/>
        <w:ind w:firstLine="567"/>
        <w:jc w:val="both"/>
        <w:rPr>
          <w:sz w:val="28"/>
        </w:rPr>
      </w:pPr>
      <w:r>
        <w:rPr>
          <w:sz w:val="28"/>
        </w:rPr>
        <w:t xml:space="preserve">Следует отметить, </w:t>
      </w:r>
      <w:r>
        <w:rPr>
          <w:noProof/>
          <w:sz w:val="28"/>
        </w:rPr>
        <w:t>что ситуация в инвестиционной сфере</w:t>
      </w:r>
      <w:r>
        <w:rPr>
          <w:sz w:val="28"/>
        </w:rPr>
        <w:t xml:space="preserve"> </w:t>
      </w:r>
      <w:r>
        <w:rPr>
          <w:noProof/>
          <w:sz w:val="28"/>
        </w:rPr>
        <w:t>Новосибирской области не намного отличается от ситуации по России в целом, с тем лишь</w:t>
      </w:r>
      <w:r>
        <w:rPr>
          <w:sz w:val="28"/>
        </w:rPr>
        <w:t xml:space="preserve"> </w:t>
      </w:r>
      <w:r>
        <w:rPr>
          <w:noProof/>
          <w:sz w:val="28"/>
        </w:rPr>
        <w:t>отличием, что наблюдается более равномерное изменение ситуации, без резких скачков.</w:t>
      </w:r>
      <w:r>
        <w:rPr>
          <w:sz w:val="28"/>
        </w:rPr>
        <w:t xml:space="preserve"> </w:t>
      </w:r>
    </w:p>
    <w:p w:rsidR="00D91D60" w:rsidRDefault="00D73D42">
      <w:pPr>
        <w:widowControl w:val="0"/>
        <w:ind w:firstLine="567"/>
        <w:jc w:val="both"/>
        <w:rPr>
          <w:noProof/>
          <w:sz w:val="28"/>
        </w:rPr>
      </w:pPr>
      <w:r>
        <w:rPr>
          <w:noProof/>
          <w:sz w:val="28"/>
        </w:rPr>
        <w:t>Более подробно</w:t>
      </w:r>
      <w:r>
        <w:rPr>
          <w:sz w:val="28"/>
        </w:rPr>
        <w:t xml:space="preserve"> </w:t>
      </w:r>
      <w:r>
        <w:rPr>
          <w:noProof/>
          <w:sz w:val="28"/>
        </w:rPr>
        <w:t>динамика распределения инвестиционных ресурсов по источникам показана в Таблице 1.</w:t>
      </w:r>
    </w:p>
    <w:p w:rsidR="00D91D60" w:rsidRDefault="00D91D60">
      <w:pPr>
        <w:widowControl w:val="0"/>
        <w:ind w:firstLine="567"/>
        <w:jc w:val="both"/>
        <w:rPr>
          <w:noProof/>
          <w:sz w:val="28"/>
        </w:rPr>
      </w:pPr>
    </w:p>
    <w:p w:rsidR="00D91D60" w:rsidRDefault="00D91D60">
      <w:pPr>
        <w:widowControl w:val="0"/>
        <w:ind w:firstLine="567"/>
        <w:jc w:val="both"/>
        <w:rPr>
          <w:noProof/>
          <w:sz w:val="28"/>
        </w:rPr>
      </w:pPr>
    </w:p>
    <w:p w:rsidR="00D91D60" w:rsidRDefault="00D73D42">
      <w:pPr>
        <w:widowControl w:val="0"/>
        <w:ind w:firstLine="567"/>
        <w:jc w:val="right"/>
        <w:rPr>
          <w:sz w:val="28"/>
        </w:rPr>
      </w:pPr>
      <w:r>
        <w:rPr>
          <w:noProof/>
          <w:sz w:val="28"/>
        </w:rPr>
        <w:t xml:space="preserve">Таблица </w:t>
      </w:r>
      <w:r>
        <w:rPr>
          <w:sz w:val="28"/>
        </w:rPr>
        <w:t>1</w:t>
      </w:r>
    </w:p>
    <w:p w:rsidR="00D91D60" w:rsidRDefault="00D91D60">
      <w:pPr>
        <w:widowControl w:val="0"/>
        <w:ind w:firstLine="567"/>
        <w:jc w:val="right"/>
        <w:rPr>
          <w:b/>
          <w:sz w:val="28"/>
        </w:rPr>
      </w:pPr>
    </w:p>
    <w:p w:rsidR="00D91D60" w:rsidRDefault="00D73D42">
      <w:pPr>
        <w:pStyle w:val="a3"/>
        <w:ind w:firstLine="567"/>
        <w:jc w:val="center"/>
        <w:rPr>
          <w:b/>
          <w:sz w:val="28"/>
        </w:rPr>
      </w:pPr>
      <w:r>
        <w:rPr>
          <w:b/>
          <w:sz w:val="28"/>
        </w:rPr>
        <w:t>Структура инвестиций в основной капитал по источникам финансирования за 1995-1999 гг. (в процентах к итогу)</w:t>
      </w:r>
    </w:p>
    <w:p w:rsidR="00D91D60" w:rsidRDefault="00D73D42">
      <w:pPr>
        <w:ind w:firstLine="567"/>
        <w:jc w:val="center"/>
        <w:rPr>
          <w:sz w:val="28"/>
        </w:rPr>
      </w:pPr>
      <w:r>
        <w:rPr>
          <w:sz w:val="28"/>
        </w:rPr>
        <w:t>(1995-1998гг по полному кругу предприятий, 1999 -2000гг. по кругу крупных и средних предприятий), (2000г.-прогнозные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9"/>
        <w:gridCol w:w="993"/>
        <w:gridCol w:w="992"/>
        <w:gridCol w:w="992"/>
        <w:gridCol w:w="992"/>
        <w:gridCol w:w="1134"/>
        <w:gridCol w:w="1184"/>
      </w:tblGrid>
      <w:tr w:rsidR="00D91D60">
        <w:trPr>
          <w:trHeight w:val="581"/>
          <w:jc w:val="center"/>
        </w:trPr>
        <w:tc>
          <w:tcPr>
            <w:tcW w:w="3169" w:type="dxa"/>
            <w:vAlign w:val="bottom"/>
          </w:tcPr>
          <w:p w:rsidR="00D91D60" w:rsidRDefault="00D91D60">
            <w:pPr>
              <w:ind w:firstLine="567"/>
              <w:rPr>
                <w:sz w:val="28"/>
              </w:rPr>
            </w:pPr>
          </w:p>
        </w:tc>
        <w:tc>
          <w:tcPr>
            <w:tcW w:w="993" w:type="dxa"/>
            <w:vAlign w:val="center"/>
          </w:tcPr>
          <w:p w:rsidR="00D91D60" w:rsidRDefault="00D73D42">
            <w:pPr>
              <w:tabs>
                <w:tab w:val="left" w:pos="833"/>
              </w:tabs>
              <w:rPr>
                <w:sz w:val="28"/>
              </w:rPr>
            </w:pPr>
            <w:r>
              <w:rPr>
                <w:sz w:val="28"/>
              </w:rPr>
              <w:t>1995г.</w:t>
            </w:r>
          </w:p>
        </w:tc>
        <w:tc>
          <w:tcPr>
            <w:tcW w:w="992" w:type="dxa"/>
            <w:vAlign w:val="center"/>
          </w:tcPr>
          <w:p w:rsidR="00D91D60" w:rsidRDefault="00D73D42">
            <w:pPr>
              <w:ind w:firstLine="17"/>
              <w:rPr>
                <w:sz w:val="28"/>
              </w:rPr>
            </w:pPr>
            <w:r>
              <w:rPr>
                <w:sz w:val="28"/>
              </w:rPr>
              <w:t>1996г.</w:t>
            </w:r>
          </w:p>
        </w:tc>
        <w:tc>
          <w:tcPr>
            <w:tcW w:w="992" w:type="dxa"/>
            <w:vAlign w:val="center"/>
          </w:tcPr>
          <w:p w:rsidR="00D91D60" w:rsidRDefault="00D73D42">
            <w:pPr>
              <w:rPr>
                <w:sz w:val="28"/>
              </w:rPr>
            </w:pPr>
            <w:r>
              <w:rPr>
                <w:sz w:val="28"/>
              </w:rPr>
              <w:t>1997г.</w:t>
            </w:r>
          </w:p>
        </w:tc>
        <w:tc>
          <w:tcPr>
            <w:tcW w:w="992" w:type="dxa"/>
            <w:vAlign w:val="center"/>
          </w:tcPr>
          <w:p w:rsidR="00D91D60" w:rsidRDefault="00D73D42">
            <w:pPr>
              <w:rPr>
                <w:sz w:val="28"/>
              </w:rPr>
            </w:pPr>
            <w:r>
              <w:rPr>
                <w:sz w:val="28"/>
              </w:rPr>
              <w:t>1998г.</w:t>
            </w:r>
          </w:p>
        </w:tc>
        <w:tc>
          <w:tcPr>
            <w:tcW w:w="1134" w:type="dxa"/>
            <w:vAlign w:val="center"/>
          </w:tcPr>
          <w:p w:rsidR="00D91D60" w:rsidRDefault="00D73D42">
            <w:pPr>
              <w:ind w:firstLine="43"/>
              <w:rPr>
                <w:sz w:val="28"/>
              </w:rPr>
            </w:pPr>
            <w:r>
              <w:rPr>
                <w:sz w:val="28"/>
              </w:rPr>
              <w:t xml:space="preserve">1999г. </w:t>
            </w:r>
          </w:p>
        </w:tc>
        <w:tc>
          <w:tcPr>
            <w:tcW w:w="1184" w:type="dxa"/>
            <w:vAlign w:val="center"/>
          </w:tcPr>
          <w:p w:rsidR="00D91D60" w:rsidRDefault="00D73D42">
            <w:pPr>
              <w:ind w:firstLine="43"/>
              <w:rPr>
                <w:sz w:val="28"/>
              </w:rPr>
            </w:pPr>
            <w:r>
              <w:rPr>
                <w:sz w:val="28"/>
              </w:rPr>
              <w:t>2000г.</w:t>
            </w:r>
          </w:p>
        </w:tc>
      </w:tr>
      <w:tr w:rsidR="00D91D60">
        <w:trPr>
          <w:trHeight w:val="325"/>
          <w:jc w:val="center"/>
        </w:trPr>
        <w:tc>
          <w:tcPr>
            <w:tcW w:w="3169" w:type="dxa"/>
            <w:vAlign w:val="bottom"/>
          </w:tcPr>
          <w:p w:rsidR="00D91D60" w:rsidRDefault="00D73D42">
            <w:pPr>
              <w:pStyle w:val="a7"/>
              <w:tabs>
                <w:tab w:val="clear" w:pos="4153"/>
                <w:tab w:val="clear" w:pos="8306"/>
              </w:tabs>
              <w:ind w:firstLine="282"/>
              <w:rPr>
                <w:sz w:val="28"/>
              </w:rPr>
            </w:pPr>
            <w:r>
              <w:rPr>
                <w:sz w:val="28"/>
              </w:rPr>
              <w:t xml:space="preserve">Инвестиции в основной капитал, всего </w:t>
            </w:r>
          </w:p>
        </w:tc>
        <w:tc>
          <w:tcPr>
            <w:tcW w:w="993" w:type="dxa"/>
            <w:vAlign w:val="bottom"/>
          </w:tcPr>
          <w:p w:rsidR="00D91D60" w:rsidRDefault="00D73D42">
            <w:pPr>
              <w:tabs>
                <w:tab w:val="left" w:pos="833"/>
              </w:tabs>
              <w:rPr>
                <w:sz w:val="28"/>
              </w:rPr>
            </w:pPr>
            <w:r>
              <w:rPr>
                <w:sz w:val="28"/>
              </w:rPr>
              <w:t>100</w:t>
            </w:r>
          </w:p>
        </w:tc>
        <w:tc>
          <w:tcPr>
            <w:tcW w:w="992" w:type="dxa"/>
            <w:vAlign w:val="bottom"/>
          </w:tcPr>
          <w:p w:rsidR="00D91D60" w:rsidRDefault="00D73D42">
            <w:pPr>
              <w:ind w:firstLine="17"/>
              <w:rPr>
                <w:sz w:val="28"/>
              </w:rPr>
            </w:pPr>
            <w:r>
              <w:rPr>
                <w:sz w:val="28"/>
              </w:rPr>
              <w:t>100</w:t>
            </w:r>
          </w:p>
        </w:tc>
        <w:tc>
          <w:tcPr>
            <w:tcW w:w="992" w:type="dxa"/>
            <w:vAlign w:val="bottom"/>
          </w:tcPr>
          <w:p w:rsidR="00D91D60" w:rsidRDefault="00D73D42">
            <w:pPr>
              <w:rPr>
                <w:sz w:val="28"/>
              </w:rPr>
            </w:pPr>
            <w:r>
              <w:rPr>
                <w:sz w:val="28"/>
              </w:rPr>
              <w:t>100</w:t>
            </w:r>
          </w:p>
        </w:tc>
        <w:tc>
          <w:tcPr>
            <w:tcW w:w="992" w:type="dxa"/>
            <w:vAlign w:val="bottom"/>
          </w:tcPr>
          <w:p w:rsidR="00D91D60" w:rsidRDefault="00D73D42">
            <w:pPr>
              <w:rPr>
                <w:sz w:val="28"/>
              </w:rPr>
            </w:pPr>
            <w:r>
              <w:rPr>
                <w:sz w:val="28"/>
              </w:rPr>
              <w:t>100</w:t>
            </w:r>
          </w:p>
        </w:tc>
        <w:tc>
          <w:tcPr>
            <w:tcW w:w="1134" w:type="dxa"/>
            <w:vAlign w:val="bottom"/>
          </w:tcPr>
          <w:p w:rsidR="00D91D60" w:rsidRDefault="00D73D42">
            <w:pPr>
              <w:ind w:firstLine="43"/>
              <w:rPr>
                <w:sz w:val="28"/>
              </w:rPr>
            </w:pPr>
            <w:r>
              <w:rPr>
                <w:sz w:val="28"/>
              </w:rPr>
              <w:t>100</w:t>
            </w:r>
          </w:p>
        </w:tc>
        <w:tc>
          <w:tcPr>
            <w:tcW w:w="1184" w:type="dxa"/>
            <w:vAlign w:val="bottom"/>
          </w:tcPr>
          <w:p w:rsidR="00D91D60" w:rsidRDefault="00D73D42">
            <w:pPr>
              <w:ind w:firstLine="43"/>
              <w:rPr>
                <w:sz w:val="28"/>
              </w:rPr>
            </w:pPr>
            <w:r>
              <w:rPr>
                <w:sz w:val="28"/>
              </w:rPr>
              <w:t>100</w:t>
            </w:r>
          </w:p>
        </w:tc>
      </w:tr>
      <w:tr w:rsidR="00D91D60">
        <w:trPr>
          <w:trHeight w:val="326"/>
          <w:jc w:val="center"/>
        </w:trPr>
        <w:tc>
          <w:tcPr>
            <w:tcW w:w="3169" w:type="dxa"/>
            <w:vAlign w:val="bottom"/>
          </w:tcPr>
          <w:p w:rsidR="00D91D60" w:rsidRDefault="00D73D42">
            <w:pPr>
              <w:ind w:firstLine="282"/>
              <w:rPr>
                <w:sz w:val="28"/>
              </w:rPr>
            </w:pPr>
            <w:r>
              <w:rPr>
                <w:sz w:val="28"/>
              </w:rPr>
              <w:t xml:space="preserve">    Собственные средства предприятий</w:t>
            </w:r>
          </w:p>
        </w:tc>
        <w:tc>
          <w:tcPr>
            <w:tcW w:w="993" w:type="dxa"/>
            <w:vAlign w:val="bottom"/>
          </w:tcPr>
          <w:p w:rsidR="00D91D60" w:rsidRDefault="00D73D42">
            <w:pPr>
              <w:tabs>
                <w:tab w:val="left" w:pos="833"/>
              </w:tabs>
              <w:rPr>
                <w:sz w:val="28"/>
              </w:rPr>
            </w:pPr>
            <w:r>
              <w:rPr>
                <w:sz w:val="28"/>
              </w:rPr>
              <w:t>47,2</w:t>
            </w:r>
          </w:p>
        </w:tc>
        <w:tc>
          <w:tcPr>
            <w:tcW w:w="992" w:type="dxa"/>
            <w:vAlign w:val="bottom"/>
          </w:tcPr>
          <w:p w:rsidR="00D91D60" w:rsidRDefault="00D73D42">
            <w:pPr>
              <w:ind w:firstLine="17"/>
              <w:rPr>
                <w:sz w:val="28"/>
              </w:rPr>
            </w:pPr>
            <w:r>
              <w:rPr>
                <w:sz w:val="28"/>
              </w:rPr>
              <w:t>54,8</w:t>
            </w:r>
          </w:p>
        </w:tc>
        <w:tc>
          <w:tcPr>
            <w:tcW w:w="992" w:type="dxa"/>
            <w:vAlign w:val="bottom"/>
          </w:tcPr>
          <w:p w:rsidR="00D91D60" w:rsidRDefault="00D73D42">
            <w:pPr>
              <w:rPr>
                <w:sz w:val="28"/>
              </w:rPr>
            </w:pPr>
            <w:r>
              <w:rPr>
                <w:sz w:val="28"/>
              </w:rPr>
              <w:t>56,7</w:t>
            </w:r>
          </w:p>
        </w:tc>
        <w:tc>
          <w:tcPr>
            <w:tcW w:w="992" w:type="dxa"/>
            <w:vAlign w:val="bottom"/>
          </w:tcPr>
          <w:p w:rsidR="00D91D60" w:rsidRDefault="00D73D42">
            <w:pPr>
              <w:rPr>
                <w:sz w:val="28"/>
              </w:rPr>
            </w:pPr>
            <w:r>
              <w:rPr>
                <w:sz w:val="28"/>
              </w:rPr>
              <w:t>59,2</w:t>
            </w:r>
          </w:p>
        </w:tc>
        <w:tc>
          <w:tcPr>
            <w:tcW w:w="1134" w:type="dxa"/>
            <w:vAlign w:val="bottom"/>
          </w:tcPr>
          <w:p w:rsidR="00D91D60" w:rsidRDefault="00D73D42">
            <w:pPr>
              <w:ind w:firstLine="43"/>
              <w:rPr>
                <w:sz w:val="28"/>
              </w:rPr>
            </w:pPr>
            <w:r>
              <w:rPr>
                <w:sz w:val="28"/>
              </w:rPr>
              <w:t>60,1</w:t>
            </w:r>
          </w:p>
        </w:tc>
        <w:tc>
          <w:tcPr>
            <w:tcW w:w="1184" w:type="dxa"/>
            <w:vAlign w:val="bottom"/>
          </w:tcPr>
          <w:p w:rsidR="00D91D60" w:rsidRDefault="00D73D42">
            <w:pPr>
              <w:ind w:firstLine="43"/>
              <w:rPr>
                <w:sz w:val="28"/>
              </w:rPr>
            </w:pPr>
            <w:r>
              <w:rPr>
                <w:sz w:val="28"/>
              </w:rPr>
              <w:t>53,2</w:t>
            </w:r>
          </w:p>
        </w:tc>
      </w:tr>
      <w:tr w:rsidR="00D91D60">
        <w:trPr>
          <w:trHeight w:val="325"/>
          <w:jc w:val="center"/>
        </w:trPr>
        <w:tc>
          <w:tcPr>
            <w:tcW w:w="3169" w:type="dxa"/>
            <w:vAlign w:val="bottom"/>
          </w:tcPr>
          <w:p w:rsidR="00D91D60" w:rsidRDefault="00D73D42">
            <w:pPr>
              <w:ind w:firstLine="282"/>
              <w:rPr>
                <w:sz w:val="28"/>
              </w:rPr>
            </w:pPr>
            <w:r>
              <w:rPr>
                <w:sz w:val="28"/>
              </w:rPr>
              <w:t>Привлеченные средства,</w:t>
            </w:r>
          </w:p>
          <w:p w:rsidR="00D91D60" w:rsidRDefault="00D73D42">
            <w:pPr>
              <w:ind w:firstLine="282"/>
              <w:rPr>
                <w:sz w:val="28"/>
              </w:rPr>
            </w:pPr>
            <w:r>
              <w:rPr>
                <w:sz w:val="28"/>
              </w:rPr>
              <w:t>из них:</w:t>
            </w:r>
          </w:p>
        </w:tc>
        <w:tc>
          <w:tcPr>
            <w:tcW w:w="993" w:type="dxa"/>
            <w:vAlign w:val="bottom"/>
          </w:tcPr>
          <w:p w:rsidR="00D91D60" w:rsidRDefault="00D73D42">
            <w:pPr>
              <w:tabs>
                <w:tab w:val="left" w:pos="833"/>
              </w:tabs>
              <w:rPr>
                <w:sz w:val="28"/>
              </w:rPr>
            </w:pPr>
            <w:r>
              <w:rPr>
                <w:sz w:val="28"/>
              </w:rPr>
              <w:t>52.8</w:t>
            </w:r>
          </w:p>
        </w:tc>
        <w:tc>
          <w:tcPr>
            <w:tcW w:w="992" w:type="dxa"/>
            <w:vAlign w:val="bottom"/>
          </w:tcPr>
          <w:p w:rsidR="00D91D60" w:rsidRDefault="00D73D42">
            <w:pPr>
              <w:ind w:firstLine="17"/>
              <w:rPr>
                <w:sz w:val="28"/>
              </w:rPr>
            </w:pPr>
            <w:r>
              <w:rPr>
                <w:sz w:val="28"/>
              </w:rPr>
              <w:t>45.2</w:t>
            </w:r>
          </w:p>
        </w:tc>
        <w:tc>
          <w:tcPr>
            <w:tcW w:w="992" w:type="dxa"/>
            <w:vAlign w:val="bottom"/>
          </w:tcPr>
          <w:p w:rsidR="00D91D60" w:rsidRDefault="00D73D42">
            <w:pPr>
              <w:rPr>
                <w:sz w:val="28"/>
              </w:rPr>
            </w:pPr>
            <w:r>
              <w:rPr>
                <w:sz w:val="28"/>
              </w:rPr>
              <w:t>43.3</w:t>
            </w:r>
          </w:p>
        </w:tc>
        <w:tc>
          <w:tcPr>
            <w:tcW w:w="992" w:type="dxa"/>
            <w:vAlign w:val="bottom"/>
          </w:tcPr>
          <w:p w:rsidR="00D91D60" w:rsidRDefault="00D73D42">
            <w:pPr>
              <w:rPr>
                <w:sz w:val="28"/>
              </w:rPr>
            </w:pPr>
            <w:r>
              <w:rPr>
                <w:sz w:val="28"/>
              </w:rPr>
              <w:t>40,8</w:t>
            </w:r>
          </w:p>
        </w:tc>
        <w:tc>
          <w:tcPr>
            <w:tcW w:w="1134" w:type="dxa"/>
            <w:vAlign w:val="bottom"/>
          </w:tcPr>
          <w:p w:rsidR="00D91D60" w:rsidRDefault="00D73D42">
            <w:pPr>
              <w:ind w:firstLine="43"/>
              <w:rPr>
                <w:sz w:val="28"/>
              </w:rPr>
            </w:pPr>
            <w:r>
              <w:rPr>
                <w:sz w:val="28"/>
              </w:rPr>
              <w:t>39,9</w:t>
            </w:r>
          </w:p>
        </w:tc>
        <w:tc>
          <w:tcPr>
            <w:tcW w:w="1184" w:type="dxa"/>
            <w:vAlign w:val="bottom"/>
          </w:tcPr>
          <w:p w:rsidR="00D91D60" w:rsidRDefault="00D73D42">
            <w:pPr>
              <w:ind w:firstLine="43"/>
              <w:rPr>
                <w:sz w:val="28"/>
              </w:rPr>
            </w:pPr>
            <w:r>
              <w:rPr>
                <w:sz w:val="28"/>
              </w:rPr>
              <w:t>46,8</w:t>
            </w:r>
          </w:p>
        </w:tc>
      </w:tr>
      <w:tr w:rsidR="00D91D60">
        <w:trPr>
          <w:trHeight w:val="325"/>
          <w:jc w:val="center"/>
        </w:trPr>
        <w:tc>
          <w:tcPr>
            <w:tcW w:w="3169" w:type="dxa"/>
            <w:vAlign w:val="bottom"/>
          </w:tcPr>
          <w:p w:rsidR="00D91D60" w:rsidRDefault="00D73D42">
            <w:pPr>
              <w:ind w:firstLine="282"/>
              <w:rPr>
                <w:sz w:val="28"/>
              </w:rPr>
            </w:pPr>
            <w:r>
              <w:rPr>
                <w:sz w:val="28"/>
              </w:rPr>
              <w:t xml:space="preserve">Государственное финансирование, в т.ч.: </w:t>
            </w:r>
          </w:p>
        </w:tc>
        <w:tc>
          <w:tcPr>
            <w:tcW w:w="993" w:type="dxa"/>
            <w:vAlign w:val="bottom"/>
          </w:tcPr>
          <w:p w:rsidR="00D91D60" w:rsidRDefault="00D73D42">
            <w:pPr>
              <w:tabs>
                <w:tab w:val="left" w:pos="833"/>
              </w:tabs>
              <w:rPr>
                <w:sz w:val="28"/>
              </w:rPr>
            </w:pPr>
            <w:r>
              <w:rPr>
                <w:sz w:val="28"/>
              </w:rPr>
              <w:t>17,7</w:t>
            </w:r>
          </w:p>
        </w:tc>
        <w:tc>
          <w:tcPr>
            <w:tcW w:w="992" w:type="dxa"/>
            <w:vAlign w:val="bottom"/>
          </w:tcPr>
          <w:p w:rsidR="00D91D60" w:rsidRDefault="00D73D42">
            <w:pPr>
              <w:ind w:firstLine="17"/>
              <w:rPr>
                <w:sz w:val="28"/>
              </w:rPr>
            </w:pPr>
            <w:r>
              <w:rPr>
                <w:sz w:val="28"/>
              </w:rPr>
              <w:t>23,3</w:t>
            </w:r>
          </w:p>
        </w:tc>
        <w:tc>
          <w:tcPr>
            <w:tcW w:w="992" w:type="dxa"/>
            <w:vAlign w:val="bottom"/>
          </w:tcPr>
          <w:p w:rsidR="00D91D60" w:rsidRDefault="00D73D42">
            <w:pPr>
              <w:rPr>
                <w:sz w:val="28"/>
              </w:rPr>
            </w:pPr>
            <w:r>
              <w:rPr>
                <w:sz w:val="28"/>
              </w:rPr>
              <w:t>24,8</w:t>
            </w:r>
          </w:p>
        </w:tc>
        <w:tc>
          <w:tcPr>
            <w:tcW w:w="992" w:type="dxa"/>
            <w:vAlign w:val="bottom"/>
          </w:tcPr>
          <w:p w:rsidR="00D91D60" w:rsidRDefault="00D73D42">
            <w:pPr>
              <w:rPr>
                <w:sz w:val="28"/>
              </w:rPr>
            </w:pPr>
            <w:r>
              <w:rPr>
                <w:sz w:val="28"/>
              </w:rPr>
              <w:t>23.6</w:t>
            </w:r>
          </w:p>
        </w:tc>
        <w:tc>
          <w:tcPr>
            <w:tcW w:w="1134" w:type="dxa"/>
            <w:vAlign w:val="bottom"/>
          </w:tcPr>
          <w:p w:rsidR="00D91D60" w:rsidRDefault="00D73D42">
            <w:pPr>
              <w:ind w:firstLine="43"/>
              <w:rPr>
                <w:sz w:val="28"/>
              </w:rPr>
            </w:pPr>
            <w:r>
              <w:rPr>
                <w:sz w:val="28"/>
              </w:rPr>
              <w:t>17,0</w:t>
            </w:r>
          </w:p>
        </w:tc>
        <w:tc>
          <w:tcPr>
            <w:tcW w:w="1184" w:type="dxa"/>
            <w:vAlign w:val="bottom"/>
          </w:tcPr>
          <w:p w:rsidR="00D91D60" w:rsidRDefault="00D73D42">
            <w:pPr>
              <w:ind w:firstLine="43"/>
              <w:rPr>
                <w:sz w:val="28"/>
              </w:rPr>
            </w:pPr>
            <w:r>
              <w:rPr>
                <w:sz w:val="28"/>
              </w:rPr>
              <w:t>24,1</w:t>
            </w:r>
          </w:p>
        </w:tc>
      </w:tr>
      <w:tr w:rsidR="00D91D60">
        <w:trPr>
          <w:trHeight w:val="326"/>
          <w:jc w:val="center"/>
        </w:trPr>
        <w:tc>
          <w:tcPr>
            <w:tcW w:w="3169" w:type="dxa"/>
            <w:vAlign w:val="bottom"/>
          </w:tcPr>
          <w:p w:rsidR="00D91D60" w:rsidRDefault="00D73D42">
            <w:pPr>
              <w:ind w:firstLine="282"/>
              <w:rPr>
                <w:sz w:val="28"/>
              </w:rPr>
            </w:pPr>
            <w:r>
              <w:rPr>
                <w:sz w:val="28"/>
              </w:rPr>
              <w:t>Федеральный бюджет</w:t>
            </w:r>
          </w:p>
        </w:tc>
        <w:tc>
          <w:tcPr>
            <w:tcW w:w="993" w:type="dxa"/>
            <w:vAlign w:val="bottom"/>
          </w:tcPr>
          <w:p w:rsidR="00D91D60" w:rsidRDefault="00D73D42">
            <w:pPr>
              <w:tabs>
                <w:tab w:val="left" w:pos="833"/>
              </w:tabs>
              <w:rPr>
                <w:sz w:val="28"/>
              </w:rPr>
            </w:pPr>
            <w:r>
              <w:rPr>
                <w:sz w:val="28"/>
              </w:rPr>
              <w:t>8,4</w:t>
            </w:r>
          </w:p>
        </w:tc>
        <w:tc>
          <w:tcPr>
            <w:tcW w:w="992" w:type="dxa"/>
            <w:vAlign w:val="bottom"/>
          </w:tcPr>
          <w:p w:rsidR="00D91D60" w:rsidRDefault="00D73D42">
            <w:pPr>
              <w:ind w:firstLine="17"/>
              <w:rPr>
                <w:sz w:val="28"/>
              </w:rPr>
            </w:pPr>
            <w:r>
              <w:rPr>
                <w:sz w:val="28"/>
              </w:rPr>
              <w:t>15,7</w:t>
            </w:r>
          </w:p>
        </w:tc>
        <w:tc>
          <w:tcPr>
            <w:tcW w:w="992" w:type="dxa"/>
            <w:vAlign w:val="bottom"/>
          </w:tcPr>
          <w:p w:rsidR="00D91D60" w:rsidRDefault="00D73D42">
            <w:pPr>
              <w:rPr>
                <w:sz w:val="28"/>
              </w:rPr>
            </w:pPr>
            <w:r>
              <w:rPr>
                <w:sz w:val="28"/>
              </w:rPr>
              <w:t>16,1</w:t>
            </w:r>
          </w:p>
        </w:tc>
        <w:tc>
          <w:tcPr>
            <w:tcW w:w="992" w:type="dxa"/>
            <w:vAlign w:val="bottom"/>
          </w:tcPr>
          <w:p w:rsidR="00D91D60" w:rsidRDefault="00D73D42">
            <w:pPr>
              <w:rPr>
                <w:sz w:val="28"/>
              </w:rPr>
            </w:pPr>
            <w:r>
              <w:rPr>
                <w:sz w:val="28"/>
              </w:rPr>
              <w:t>14,94</w:t>
            </w:r>
          </w:p>
        </w:tc>
        <w:tc>
          <w:tcPr>
            <w:tcW w:w="1134" w:type="dxa"/>
            <w:vAlign w:val="bottom"/>
          </w:tcPr>
          <w:p w:rsidR="00D91D60" w:rsidRDefault="00D73D42">
            <w:pPr>
              <w:ind w:firstLine="43"/>
              <w:rPr>
                <w:sz w:val="28"/>
              </w:rPr>
            </w:pPr>
            <w:r>
              <w:rPr>
                <w:sz w:val="28"/>
              </w:rPr>
              <w:t>11,7</w:t>
            </w:r>
          </w:p>
        </w:tc>
        <w:tc>
          <w:tcPr>
            <w:tcW w:w="1184" w:type="dxa"/>
            <w:vAlign w:val="bottom"/>
          </w:tcPr>
          <w:p w:rsidR="00D91D60" w:rsidRDefault="00D73D42">
            <w:pPr>
              <w:ind w:firstLine="43"/>
              <w:rPr>
                <w:sz w:val="28"/>
              </w:rPr>
            </w:pPr>
            <w:r>
              <w:rPr>
                <w:sz w:val="28"/>
              </w:rPr>
              <w:t>16,8</w:t>
            </w:r>
          </w:p>
        </w:tc>
      </w:tr>
      <w:tr w:rsidR="00D91D60">
        <w:trPr>
          <w:trHeight w:val="325"/>
          <w:jc w:val="center"/>
        </w:trPr>
        <w:tc>
          <w:tcPr>
            <w:tcW w:w="3169" w:type="dxa"/>
            <w:vAlign w:val="bottom"/>
          </w:tcPr>
          <w:p w:rsidR="00D91D60" w:rsidRDefault="00D73D42">
            <w:pPr>
              <w:ind w:firstLine="282"/>
              <w:rPr>
                <w:sz w:val="28"/>
              </w:rPr>
            </w:pPr>
            <w:r>
              <w:rPr>
                <w:sz w:val="28"/>
              </w:rPr>
              <w:t>Областной бюджет и местные бюджеты</w:t>
            </w:r>
          </w:p>
        </w:tc>
        <w:tc>
          <w:tcPr>
            <w:tcW w:w="993" w:type="dxa"/>
            <w:vAlign w:val="bottom"/>
          </w:tcPr>
          <w:p w:rsidR="00D91D60" w:rsidRDefault="00D73D42">
            <w:pPr>
              <w:tabs>
                <w:tab w:val="left" w:pos="833"/>
              </w:tabs>
              <w:rPr>
                <w:sz w:val="28"/>
              </w:rPr>
            </w:pPr>
            <w:r>
              <w:rPr>
                <w:sz w:val="28"/>
              </w:rPr>
              <w:t>9,9</w:t>
            </w:r>
          </w:p>
        </w:tc>
        <w:tc>
          <w:tcPr>
            <w:tcW w:w="992" w:type="dxa"/>
            <w:vAlign w:val="bottom"/>
          </w:tcPr>
          <w:p w:rsidR="00D91D60" w:rsidRDefault="00D73D42">
            <w:pPr>
              <w:ind w:firstLine="17"/>
              <w:rPr>
                <w:sz w:val="28"/>
              </w:rPr>
            </w:pPr>
            <w:r>
              <w:rPr>
                <w:sz w:val="28"/>
              </w:rPr>
              <w:t>7,6</w:t>
            </w:r>
          </w:p>
        </w:tc>
        <w:tc>
          <w:tcPr>
            <w:tcW w:w="992" w:type="dxa"/>
            <w:vAlign w:val="bottom"/>
          </w:tcPr>
          <w:p w:rsidR="00D91D60" w:rsidRDefault="00D73D42">
            <w:pPr>
              <w:rPr>
                <w:sz w:val="28"/>
              </w:rPr>
            </w:pPr>
            <w:r>
              <w:rPr>
                <w:sz w:val="28"/>
              </w:rPr>
              <w:t>8,7</w:t>
            </w:r>
          </w:p>
        </w:tc>
        <w:tc>
          <w:tcPr>
            <w:tcW w:w="992" w:type="dxa"/>
            <w:vAlign w:val="bottom"/>
          </w:tcPr>
          <w:p w:rsidR="00D91D60" w:rsidRDefault="00D73D42">
            <w:pPr>
              <w:rPr>
                <w:sz w:val="28"/>
              </w:rPr>
            </w:pPr>
            <w:r>
              <w:rPr>
                <w:sz w:val="28"/>
              </w:rPr>
              <w:t>8,66</w:t>
            </w:r>
          </w:p>
        </w:tc>
        <w:tc>
          <w:tcPr>
            <w:tcW w:w="1134" w:type="dxa"/>
            <w:vAlign w:val="bottom"/>
          </w:tcPr>
          <w:p w:rsidR="00D91D60" w:rsidRDefault="00D73D42">
            <w:pPr>
              <w:ind w:firstLine="43"/>
              <w:rPr>
                <w:sz w:val="28"/>
              </w:rPr>
            </w:pPr>
            <w:r>
              <w:rPr>
                <w:sz w:val="28"/>
              </w:rPr>
              <w:t>5,1</w:t>
            </w:r>
          </w:p>
        </w:tc>
        <w:tc>
          <w:tcPr>
            <w:tcW w:w="1184" w:type="dxa"/>
            <w:vAlign w:val="bottom"/>
          </w:tcPr>
          <w:p w:rsidR="00D91D60" w:rsidRDefault="00D73D42">
            <w:pPr>
              <w:ind w:firstLine="43"/>
              <w:rPr>
                <w:sz w:val="28"/>
              </w:rPr>
            </w:pPr>
            <w:r>
              <w:rPr>
                <w:sz w:val="28"/>
              </w:rPr>
              <w:t>7,1</w:t>
            </w:r>
          </w:p>
        </w:tc>
      </w:tr>
    </w:tbl>
    <w:p w:rsidR="00D91D60" w:rsidRDefault="00D91D60">
      <w:pPr>
        <w:pStyle w:val="30"/>
        <w:ind w:firstLine="567"/>
        <w:rPr>
          <w:sz w:val="28"/>
        </w:rPr>
      </w:pPr>
    </w:p>
    <w:p w:rsidR="00D91D60" w:rsidRDefault="00D73D42">
      <w:pPr>
        <w:widowControl w:val="0"/>
        <w:ind w:firstLine="567"/>
        <w:jc w:val="both"/>
        <w:rPr>
          <w:sz w:val="28"/>
        </w:rPr>
      </w:pPr>
      <w:r>
        <w:rPr>
          <w:b/>
          <w:sz w:val="28"/>
        </w:rPr>
        <w:t xml:space="preserve">В период 1995-1999гг. в Новосибирской области происходит постепенное снижение доли </w:t>
      </w:r>
      <w:r>
        <w:rPr>
          <w:sz w:val="28"/>
        </w:rPr>
        <w:t>областного и местного бюджетов</w:t>
      </w:r>
      <w:r>
        <w:rPr>
          <w:b/>
          <w:sz w:val="28"/>
        </w:rPr>
        <w:t xml:space="preserve"> в общем объеме инвестиций в основной капитал. Если в 1995г. доля местных бюджетов составляла 9,3%, то в 1999-снизилась до 5,1%, в 2000г. наметился подъем до 7,1%, но это прогнозные данные и, скорее всего, фактически они будут ниже.</w:t>
      </w:r>
    </w:p>
    <w:p w:rsidR="00D91D60" w:rsidRDefault="00D73D42">
      <w:pPr>
        <w:widowControl w:val="0"/>
        <w:ind w:firstLine="567"/>
        <w:jc w:val="both"/>
        <w:rPr>
          <w:sz w:val="28"/>
        </w:rPr>
      </w:pPr>
      <w:r>
        <w:rPr>
          <w:noProof/>
          <w:sz w:val="28"/>
        </w:rPr>
        <w:t>С 1992 года основным источником финансирования являются средства</w:t>
      </w:r>
      <w:r>
        <w:rPr>
          <w:sz w:val="28"/>
        </w:rPr>
        <w:t xml:space="preserve"> </w:t>
      </w:r>
      <w:r>
        <w:rPr>
          <w:noProof/>
          <w:sz w:val="28"/>
        </w:rPr>
        <w:t>предприятий. На их долю приходится более полов</w:t>
      </w:r>
      <w:r>
        <w:rPr>
          <w:sz w:val="28"/>
        </w:rPr>
        <w:t>ины</w:t>
      </w:r>
      <w:r>
        <w:rPr>
          <w:noProof/>
          <w:sz w:val="28"/>
        </w:rPr>
        <w:t xml:space="preserve"> средств, используемых</w:t>
      </w:r>
      <w:r>
        <w:rPr>
          <w:sz w:val="28"/>
        </w:rPr>
        <w:t xml:space="preserve"> н</w:t>
      </w:r>
      <w:r>
        <w:rPr>
          <w:noProof/>
          <w:sz w:val="28"/>
        </w:rPr>
        <w:t>а инвестиции. Но инвестиционные возможности большинства предприятий на</w:t>
      </w:r>
      <w:r>
        <w:rPr>
          <w:sz w:val="28"/>
        </w:rPr>
        <w:t xml:space="preserve"> </w:t>
      </w:r>
      <w:r>
        <w:rPr>
          <w:noProof/>
          <w:sz w:val="28"/>
        </w:rPr>
        <w:t>сегодняшний день не велики.</w:t>
      </w:r>
    </w:p>
    <w:p w:rsidR="00D91D60" w:rsidRDefault="00D73D42">
      <w:pPr>
        <w:widowControl w:val="0"/>
        <w:ind w:firstLine="567"/>
        <w:jc w:val="both"/>
        <w:rPr>
          <w:noProof/>
          <w:sz w:val="28"/>
        </w:rPr>
      </w:pPr>
      <w:r>
        <w:rPr>
          <w:noProof/>
          <w:sz w:val="28"/>
        </w:rPr>
        <w:t>Изменилась за последние годы и воспроизводственная структура</w:t>
      </w:r>
      <w:r>
        <w:rPr>
          <w:sz w:val="28"/>
        </w:rPr>
        <w:t xml:space="preserve"> </w:t>
      </w:r>
      <w:r>
        <w:rPr>
          <w:noProof/>
          <w:sz w:val="28"/>
        </w:rPr>
        <w:t>капитальных вложений. В 1992 году 44% всех капитальных вложений в</w:t>
      </w:r>
      <w:r>
        <w:rPr>
          <w:sz w:val="28"/>
        </w:rPr>
        <w:t xml:space="preserve"> </w:t>
      </w:r>
      <w:r>
        <w:rPr>
          <w:noProof/>
          <w:sz w:val="28"/>
        </w:rPr>
        <w:t>промышленности были направлены на реконструкцию и техническое</w:t>
      </w:r>
      <w:r>
        <w:rPr>
          <w:sz w:val="28"/>
        </w:rPr>
        <w:t xml:space="preserve"> </w:t>
      </w:r>
      <w:r>
        <w:rPr>
          <w:noProof/>
          <w:sz w:val="28"/>
        </w:rPr>
        <w:t>перевооружение действующих предприятий. А в 1994 году уже 25%. В то же</w:t>
      </w:r>
      <w:r>
        <w:rPr>
          <w:sz w:val="28"/>
        </w:rPr>
        <w:t xml:space="preserve"> </w:t>
      </w:r>
      <w:r>
        <w:rPr>
          <w:noProof/>
          <w:sz w:val="28"/>
        </w:rPr>
        <w:t>время доля затрат на строительство новых предприятий возросла с 38% до 56%.</w:t>
      </w:r>
      <w:r>
        <w:rPr>
          <w:sz w:val="28"/>
        </w:rPr>
        <w:t xml:space="preserve"> </w:t>
      </w:r>
      <w:r>
        <w:rPr>
          <w:noProof/>
          <w:sz w:val="28"/>
        </w:rPr>
        <w:t xml:space="preserve">Более подробно данные изменения показаны в Таблице </w:t>
      </w:r>
      <w:r>
        <w:rPr>
          <w:sz w:val="28"/>
        </w:rPr>
        <w:t>2</w:t>
      </w:r>
      <w:r>
        <w:rPr>
          <w:noProof/>
          <w:sz w:val="28"/>
        </w:rPr>
        <w:t>.</w:t>
      </w:r>
    </w:p>
    <w:p w:rsidR="00D91D60" w:rsidRDefault="00D91D60">
      <w:pPr>
        <w:widowControl w:val="0"/>
        <w:ind w:firstLine="567"/>
        <w:jc w:val="both"/>
        <w:rPr>
          <w:noProof/>
          <w:sz w:val="28"/>
        </w:rPr>
      </w:pPr>
    </w:p>
    <w:p w:rsidR="00D91D60" w:rsidRDefault="00D91D60">
      <w:pPr>
        <w:widowControl w:val="0"/>
        <w:ind w:firstLine="567"/>
        <w:jc w:val="right"/>
        <w:rPr>
          <w:noProof/>
          <w:sz w:val="28"/>
        </w:rPr>
      </w:pPr>
    </w:p>
    <w:p w:rsidR="00D91D60" w:rsidRDefault="00D91D60">
      <w:pPr>
        <w:widowControl w:val="0"/>
        <w:ind w:firstLine="567"/>
        <w:jc w:val="right"/>
        <w:rPr>
          <w:noProof/>
          <w:sz w:val="28"/>
        </w:rPr>
      </w:pPr>
    </w:p>
    <w:p w:rsidR="00D91D60" w:rsidRDefault="00D73D42">
      <w:pPr>
        <w:widowControl w:val="0"/>
        <w:ind w:firstLine="567"/>
        <w:jc w:val="right"/>
        <w:rPr>
          <w:sz w:val="28"/>
        </w:rPr>
      </w:pPr>
      <w:r>
        <w:rPr>
          <w:noProof/>
          <w:sz w:val="28"/>
        </w:rPr>
        <w:t xml:space="preserve">Таблица </w:t>
      </w:r>
      <w:r>
        <w:rPr>
          <w:sz w:val="28"/>
        </w:rPr>
        <w:t>2</w:t>
      </w:r>
    </w:p>
    <w:p w:rsidR="00D91D60" w:rsidRDefault="00D91D60">
      <w:pPr>
        <w:widowControl w:val="0"/>
        <w:ind w:firstLine="567"/>
        <w:jc w:val="right"/>
        <w:rPr>
          <w:sz w:val="28"/>
        </w:rPr>
      </w:pPr>
    </w:p>
    <w:p w:rsidR="00D91D60" w:rsidRDefault="00D73D42">
      <w:pPr>
        <w:widowControl w:val="0"/>
        <w:ind w:firstLine="567"/>
        <w:jc w:val="center"/>
        <w:rPr>
          <w:b/>
          <w:noProof/>
          <w:sz w:val="28"/>
        </w:rPr>
      </w:pPr>
      <w:r>
        <w:rPr>
          <w:b/>
          <w:noProof/>
          <w:sz w:val="28"/>
        </w:rPr>
        <w:t>Воспроизводственная структура инвестиций в основной капитал но объектам</w:t>
      </w:r>
      <w:r>
        <w:rPr>
          <w:b/>
          <w:sz w:val="28"/>
        </w:rPr>
        <w:t xml:space="preserve"> </w:t>
      </w:r>
      <w:r>
        <w:rPr>
          <w:b/>
          <w:noProof/>
          <w:sz w:val="28"/>
        </w:rPr>
        <w:t>промышленного назначения (в процентах к предыдущему году)</w:t>
      </w:r>
      <w:r>
        <w:rPr>
          <w:rStyle w:val="a5"/>
          <w:b/>
          <w:noProof/>
          <w:sz w:val="28"/>
        </w:rPr>
        <w:footnoteReference w:customMarkFollows="1" w:id="15"/>
        <w:t>1</w:t>
      </w:r>
      <w:r>
        <w:rPr>
          <w:b/>
          <w:noProof/>
          <w:sz w:val="28"/>
        </w:rPr>
        <w:t xml:space="preserve"> </w:t>
      </w:r>
    </w:p>
    <w:p w:rsidR="00D91D60" w:rsidRDefault="00D91D60">
      <w:pPr>
        <w:widowControl w:val="0"/>
        <w:ind w:firstLine="567"/>
        <w:jc w:val="center"/>
        <w:rPr>
          <w:b/>
          <w:sz w:val="28"/>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850"/>
        <w:gridCol w:w="851"/>
        <w:gridCol w:w="850"/>
        <w:gridCol w:w="851"/>
        <w:gridCol w:w="992"/>
      </w:tblGrid>
      <w:tr w:rsidR="00D91D60">
        <w:tc>
          <w:tcPr>
            <w:tcW w:w="4962" w:type="dxa"/>
          </w:tcPr>
          <w:p w:rsidR="00D91D60" w:rsidRDefault="00D91D60">
            <w:pPr>
              <w:widowControl w:val="0"/>
              <w:tabs>
                <w:tab w:val="left" w:pos="4570"/>
              </w:tabs>
              <w:ind w:firstLine="318"/>
              <w:rPr>
                <w:noProof/>
                <w:sz w:val="28"/>
              </w:rPr>
            </w:pPr>
          </w:p>
        </w:tc>
        <w:tc>
          <w:tcPr>
            <w:tcW w:w="850" w:type="dxa"/>
          </w:tcPr>
          <w:p w:rsidR="00D91D60" w:rsidRDefault="00D73D42">
            <w:pPr>
              <w:widowControl w:val="0"/>
              <w:tabs>
                <w:tab w:val="left" w:pos="4570"/>
              </w:tabs>
              <w:ind w:firstLine="34"/>
              <w:jc w:val="both"/>
              <w:rPr>
                <w:noProof/>
                <w:sz w:val="28"/>
              </w:rPr>
            </w:pPr>
            <w:r>
              <w:rPr>
                <w:sz w:val="28"/>
              </w:rPr>
              <w:t>1992</w:t>
            </w:r>
          </w:p>
        </w:tc>
        <w:tc>
          <w:tcPr>
            <w:tcW w:w="851" w:type="dxa"/>
          </w:tcPr>
          <w:p w:rsidR="00D91D60" w:rsidRDefault="00D73D42">
            <w:pPr>
              <w:widowControl w:val="0"/>
              <w:tabs>
                <w:tab w:val="left" w:pos="4570"/>
              </w:tabs>
              <w:ind w:firstLine="34"/>
              <w:jc w:val="both"/>
              <w:rPr>
                <w:noProof/>
                <w:sz w:val="28"/>
              </w:rPr>
            </w:pPr>
            <w:r>
              <w:rPr>
                <w:sz w:val="28"/>
              </w:rPr>
              <w:t>1993</w:t>
            </w:r>
          </w:p>
        </w:tc>
        <w:tc>
          <w:tcPr>
            <w:tcW w:w="850" w:type="dxa"/>
          </w:tcPr>
          <w:p w:rsidR="00D91D60" w:rsidRDefault="00D73D42">
            <w:pPr>
              <w:widowControl w:val="0"/>
              <w:tabs>
                <w:tab w:val="left" w:pos="4570"/>
              </w:tabs>
              <w:ind w:firstLine="34"/>
              <w:jc w:val="both"/>
              <w:rPr>
                <w:noProof/>
                <w:sz w:val="28"/>
              </w:rPr>
            </w:pPr>
            <w:r>
              <w:rPr>
                <w:sz w:val="28"/>
              </w:rPr>
              <w:t>1994</w:t>
            </w:r>
          </w:p>
        </w:tc>
        <w:tc>
          <w:tcPr>
            <w:tcW w:w="851" w:type="dxa"/>
          </w:tcPr>
          <w:p w:rsidR="00D91D60" w:rsidRDefault="00D73D42">
            <w:pPr>
              <w:widowControl w:val="0"/>
              <w:tabs>
                <w:tab w:val="left" w:pos="4570"/>
              </w:tabs>
              <w:ind w:firstLine="34"/>
              <w:jc w:val="both"/>
              <w:rPr>
                <w:noProof/>
                <w:sz w:val="28"/>
              </w:rPr>
            </w:pPr>
            <w:r>
              <w:rPr>
                <w:sz w:val="28"/>
              </w:rPr>
              <w:t>1995</w:t>
            </w:r>
          </w:p>
        </w:tc>
        <w:tc>
          <w:tcPr>
            <w:tcW w:w="992" w:type="dxa"/>
          </w:tcPr>
          <w:p w:rsidR="00D91D60" w:rsidRDefault="00D73D42">
            <w:pPr>
              <w:widowControl w:val="0"/>
              <w:tabs>
                <w:tab w:val="left" w:pos="1026"/>
                <w:tab w:val="left" w:pos="4570"/>
              </w:tabs>
              <w:ind w:firstLine="34"/>
              <w:jc w:val="both"/>
              <w:rPr>
                <w:sz w:val="28"/>
              </w:rPr>
            </w:pPr>
            <w:r>
              <w:rPr>
                <w:sz w:val="28"/>
              </w:rPr>
              <w:t>1996</w:t>
            </w:r>
          </w:p>
        </w:tc>
      </w:tr>
      <w:tr w:rsidR="00D91D60">
        <w:tc>
          <w:tcPr>
            <w:tcW w:w="4962" w:type="dxa"/>
          </w:tcPr>
          <w:p w:rsidR="00D91D60" w:rsidRDefault="00D73D42">
            <w:pPr>
              <w:widowControl w:val="0"/>
              <w:tabs>
                <w:tab w:val="left" w:pos="4570"/>
              </w:tabs>
              <w:ind w:firstLine="318"/>
              <w:rPr>
                <w:noProof/>
                <w:sz w:val="28"/>
              </w:rPr>
            </w:pPr>
            <w:r>
              <w:rPr>
                <w:sz w:val="28"/>
              </w:rPr>
              <w:t>Инвестиции в основной капитал, всего</w:t>
            </w:r>
          </w:p>
        </w:tc>
        <w:tc>
          <w:tcPr>
            <w:tcW w:w="850" w:type="dxa"/>
          </w:tcPr>
          <w:p w:rsidR="00D91D60" w:rsidRDefault="00D73D42">
            <w:pPr>
              <w:widowControl w:val="0"/>
              <w:tabs>
                <w:tab w:val="left" w:pos="4570"/>
              </w:tabs>
              <w:ind w:firstLine="34"/>
              <w:jc w:val="both"/>
              <w:rPr>
                <w:noProof/>
                <w:sz w:val="28"/>
              </w:rPr>
            </w:pPr>
            <w:r>
              <w:rPr>
                <w:sz w:val="28"/>
              </w:rPr>
              <w:t>100</w:t>
            </w:r>
          </w:p>
        </w:tc>
        <w:tc>
          <w:tcPr>
            <w:tcW w:w="851" w:type="dxa"/>
          </w:tcPr>
          <w:p w:rsidR="00D91D60" w:rsidRDefault="00D73D42">
            <w:pPr>
              <w:widowControl w:val="0"/>
              <w:tabs>
                <w:tab w:val="left" w:pos="4570"/>
              </w:tabs>
              <w:ind w:firstLine="34"/>
              <w:jc w:val="both"/>
              <w:rPr>
                <w:noProof/>
                <w:sz w:val="28"/>
              </w:rPr>
            </w:pPr>
            <w:r>
              <w:rPr>
                <w:sz w:val="28"/>
              </w:rPr>
              <w:t>100</w:t>
            </w:r>
          </w:p>
        </w:tc>
        <w:tc>
          <w:tcPr>
            <w:tcW w:w="850" w:type="dxa"/>
          </w:tcPr>
          <w:p w:rsidR="00D91D60" w:rsidRDefault="00D73D42">
            <w:pPr>
              <w:widowControl w:val="0"/>
              <w:tabs>
                <w:tab w:val="left" w:pos="4570"/>
              </w:tabs>
              <w:ind w:firstLine="34"/>
              <w:jc w:val="both"/>
              <w:rPr>
                <w:noProof/>
                <w:sz w:val="28"/>
              </w:rPr>
            </w:pPr>
            <w:r>
              <w:rPr>
                <w:sz w:val="28"/>
              </w:rPr>
              <w:t>100</w:t>
            </w:r>
          </w:p>
        </w:tc>
        <w:tc>
          <w:tcPr>
            <w:tcW w:w="851" w:type="dxa"/>
          </w:tcPr>
          <w:p w:rsidR="00D91D60" w:rsidRDefault="00D73D42">
            <w:pPr>
              <w:widowControl w:val="0"/>
              <w:tabs>
                <w:tab w:val="left" w:pos="4570"/>
              </w:tabs>
              <w:ind w:firstLine="34"/>
              <w:jc w:val="both"/>
              <w:rPr>
                <w:noProof/>
                <w:sz w:val="28"/>
              </w:rPr>
            </w:pPr>
            <w:r>
              <w:rPr>
                <w:sz w:val="28"/>
              </w:rPr>
              <w:t>100</w:t>
            </w:r>
          </w:p>
        </w:tc>
        <w:tc>
          <w:tcPr>
            <w:tcW w:w="992" w:type="dxa"/>
          </w:tcPr>
          <w:p w:rsidR="00D91D60" w:rsidRDefault="00D73D42">
            <w:pPr>
              <w:widowControl w:val="0"/>
              <w:tabs>
                <w:tab w:val="left" w:pos="4570"/>
              </w:tabs>
              <w:ind w:firstLine="34"/>
              <w:jc w:val="both"/>
              <w:rPr>
                <w:sz w:val="28"/>
              </w:rPr>
            </w:pPr>
            <w:r>
              <w:rPr>
                <w:sz w:val="28"/>
              </w:rPr>
              <w:t>100</w:t>
            </w:r>
          </w:p>
        </w:tc>
      </w:tr>
      <w:tr w:rsidR="00D91D60">
        <w:tc>
          <w:tcPr>
            <w:tcW w:w="4962" w:type="dxa"/>
          </w:tcPr>
          <w:p w:rsidR="00D91D60" w:rsidRDefault="00D73D42">
            <w:pPr>
              <w:widowControl w:val="0"/>
              <w:tabs>
                <w:tab w:val="left" w:pos="4570"/>
              </w:tabs>
              <w:ind w:firstLine="318"/>
              <w:rPr>
                <w:noProof/>
                <w:sz w:val="28"/>
              </w:rPr>
            </w:pPr>
            <w:r>
              <w:rPr>
                <w:sz w:val="28"/>
              </w:rPr>
              <w:t>в том числе направленные на:</w:t>
            </w:r>
          </w:p>
        </w:tc>
        <w:tc>
          <w:tcPr>
            <w:tcW w:w="850" w:type="dxa"/>
          </w:tcPr>
          <w:p w:rsidR="00D91D60" w:rsidRDefault="00D91D60">
            <w:pPr>
              <w:widowControl w:val="0"/>
              <w:tabs>
                <w:tab w:val="left" w:pos="4570"/>
              </w:tabs>
              <w:ind w:firstLine="34"/>
              <w:jc w:val="both"/>
              <w:rPr>
                <w:noProof/>
                <w:sz w:val="28"/>
              </w:rPr>
            </w:pPr>
          </w:p>
        </w:tc>
        <w:tc>
          <w:tcPr>
            <w:tcW w:w="851" w:type="dxa"/>
          </w:tcPr>
          <w:p w:rsidR="00D91D60" w:rsidRDefault="00D91D60">
            <w:pPr>
              <w:widowControl w:val="0"/>
              <w:tabs>
                <w:tab w:val="left" w:pos="4570"/>
              </w:tabs>
              <w:ind w:firstLine="34"/>
              <w:jc w:val="both"/>
              <w:rPr>
                <w:noProof/>
                <w:sz w:val="28"/>
              </w:rPr>
            </w:pPr>
          </w:p>
        </w:tc>
        <w:tc>
          <w:tcPr>
            <w:tcW w:w="850" w:type="dxa"/>
          </w:tcPr>
          <w:p w:rsidR="00D91D60" w:rsidRDefault="00D91D60">
            <w:pPr>
              <w:widowControl w:val="0"/>
              <w:tabs>
                <w:tab w:val="left" w:pos="4570"/>
              </w:tabs>
              <w:ind w:firstLine="34"/>
              <w:jc w:val="both"/>
              <w:rPr>
                <w:noProof/>
                <w:sz w:val="28"/>
              </w:rPr>
            </w:pPr>
          </w:p>
        </w:tc>
        <w:tc>
          <w:tcPr>
            <w:tcW w:w="851" w:type="dxa"/>
          </w:tcPr>
          <w:p w:rsidR="00D91D60" w:rsidRDefault="00D91D60">
            <w:pPr>
              <w:widowControl w:val="0"/>
              <w:tabs>
                <w:tab w:val="left" w:pos="4570"/>
              </w:tabs>
              <w:ind w:firstLine="34"/>
              <w:jc w:val="both"/>
              <w:rPr>
                <w:noProof/>
                <w:sz w:val="28"/>
              </w:rPr>
            </w:pPr>
          </w:p>
        </w:tc>
        <w:tc>
          <w:tcPr>
            <w:tcW w:w="992" w:type="dxa"/>
          </w:tcPr>
          <w:p w:rsidR="00D91D60" w:rsidRDefault="00D91D60">
            <w:pPr>
              <w:widowControl w:val="0"/>
              <w:tabs>
                <w:tab w:val="left" w:pos="4570"/>
              </w:tabs>
              <w:ind w:firstLine="34"/>
              <w:jc w:val="both"/>
              <w:rPr>
                <w:noProof/>
                <w:sz w:val="28"/>
              </w:rPr>
            </w:pPr>
          </w:p>
        </w:tc>
      </w:tr>
      <w:tr w:rsidR="00D91D60">
        <w:tc>
          <w:tcPr>
            <w:tcW w:w="4962" w:type="dxa"/>
          </w:tcPr>
          <w:p w:rsidR="00D91D60" w:rsidRDefault="00D73D42">
            <w:pPr>
              <w:widowControl w:val="0"/>
              <w:tabs>
                <w:tab w:val="left" w:pos="4570"/>
              </w:tabs>
              <w:ind w:firstLine="318"/>
              <w:rPr>
                <w:noProof/>
                <w:sz w:val="28"/>
              </w:rPr>
            </w:pPr>
            <w:r>
              <w:rPr>
                <w:sz w:val="28"/>
              </w:rPr>
              <w:t>техническое перевооружение и реконструкцию действующих предприятий</w:t>
            </w:r>
          </w:p>
        </w:tc>
        <w:tc>
          <w:tcPr>
            <w:tcW w:w="850" w:type="dxa"/>
          </w:tcPr>
          <w:p w:rsidR="00D91D60" w:rsidRDefault="00D73D42">
            <w:pPr>
              <w:widowControl w:val="0"/>
              <w:tabs>
                <w:tab w:val="left" w:pos="4570"/>
              </w:tabs>
              <w:ind w:firstLine="34"/>
              <w:jc w:val="both"/>
              <w:rPr>
                <w:noProof/>
                <w:sz w:val="28"/>
              </w:rPr>
            </w:pPr>
            <w:r>
              <w:rPr>
                <w:sz w:val="28"/>
              </w:rPr>
              <w:t>44</w:t>
            </w:r>
          </w:p>
        </w:tc>
        <w:tc>
          <w:tcPr>
            <w:tcW w:w="851" w:type="dxa"/>
          </w:tcPr>
          <w:p w:rsidR="00D91D60" w:rsidRDefault="00D73D42">
            <w:pPr>
              <w:widowControl w:val="0"/>
              <w:tabs>
                <w:tab w:val="left" w:pos="4570"/>
              </w:tabs>
              <w:ind w:firstLine="34"/>
              <w:jc w:val="both"/>
              <w:rPr>
                <w:noProof/>
                <w:sz w:val="28"/>
              </w:rPr>
            </w:pPr>
            <w:r>
              <w:rPr>
                <w:sz w:val="28"/>
              </w:rPr>
              <w:t>36</w:t>
            </w:r>
          </w:p>
        </w:tc>
        <w:tc>
          <w:tcPr>
            <w:tcW w:w="850" w:type="dxa"/>
          </w:tcPr>
          <w:p w:rsidR="00D91D60" w:rsidRDefault="00D73D42">
            <w:pPr>
              <w:widowControl w:val="0"/>
              <w:tabs>
                <w:tab w:val="left" w:pos="4570"/>
              </w:tabs>
              <w:ind w:firstLine="34"/>
              <w:jc w:val="both"/>
              <w:rPr>
                <w:noProof/>
                <w:sz w:val="28"/>
              </w:rPr>
            </w:pPr>
            <w:r>
              <w:rPr>
                <w:sz w:val="28"/>
              </w:rPr>
              <w:t>25</w:t>
            </w:r>
          </w:p>
        </w:tc>
        <w:tc>
          <w:tcPr>
            <w:tcW w:w="851" w:type="dxa"/>
          </w:tcPr>
          <w:p w:rsidR="00D91D60" w:rsidRDefault="00D73D42">
            <w:pPr>
              <w:widowControl w:val="0"/>
              <w:tabs>
                <w:tab w:val="left" w:pos="4570"/>
              </w:tabs>
              <w:ind w:firstLine="34"/>
              <w:jc w:val="both"/>
              <w:rPr>
                <w:noProof/>
                <w:sz w:val="28"/>
              </w:rPr>
            </w:pPr>
            <w:r>
              <w:rPr>
                <w:sz w:val="28"/>
              </w:rPr>
              <w:t>30</w:t>
            </w:r>
          </w:p>
        </w:tc>
        <w:tc>
          <w:tcPr>
            <w:tcW w:w="992" w:type="dxa"/>
          </w:tcPr>
          <w:p w:rsidR="00D91D60" w:rsidRDefault="00D73D42">
            <w:pPr>
              <w:widowControl w:val="0"/>
              <w:tabs>
                <w:tab w:val="left" w:pos="4570"/>
              </w:tabs>
              <w:ind w:firstLine="34"/>
              <w:jc w:val="both"/>
              <w:rPr>
                <w:sz w:val="28"/>
              </w:rPr>
            </w:pPr>
            <w:r>
              <w:rPr>
                <w:sz w:val="28"/>
              </w:rPr>
              <w:t>28</w:t>
            </w:r>
          </w:p>
        </w:tc>
      </w:tr>
      <w:tr w:rsidR="00D91D60">
        <w:tc>
          <w:tcPr>
            <w:tcW w:w="4962" w:type="dxa"/>
          </w:tcPr>
          <w:p w:rsidR="00D91D60" w:rsidRDefault="00D73D42">
            <w:pPr>
              <w:widowControl w:val="0"/>
              <w:tabs>
                <w:tab w:val="left" w:pos="4570"/>
              </w:tabs>
              <w:ind w:firstLine="318"/>
              <w:rPr>
                <w:noProof/>
                <w:sz w:val="28"/>
              </w:rPr>
            </w:pPr>
            <w:r>
              <w:rPr>
                <w:sz w:val="28"/>
              </w:rPr>
              <w:t>расширение действующих предприятий</w:t>
            </w:r>
          </w:p>
        </w:tc>
        <w:tc>
          <w:tcPr>
            <w:tcW w:w="850" w:type="dxa"/>
          </w:tcPr>
          <w:p w:rsidR="00D91D60" w:rsidRDefault="00D73D42">
            <w:pPr>
              <w:widowControl w:val="0"/>
              <w:tabs>
                <w:tab w:val="left" w:pos="4570"/>
              </w:tabs>
              <w:ind w:firstLine="34"/>
              <w:jc w:val="both"/>
              <w:rPr>
                <w:noProof/>
                <w:sz w:val="28"/>
              </w:rPr>
            </w:pPr>
            <w:r>
              <w:rPr>
                <w:sz w:val="28"/>
              </w:rPr>
              <w:t>15</w:t>
            </w:r>
          </w:p>
        </w:tc>
        <w:tc>
          <w:tcPr>
            <w:tcW w:w="851" w:type="dxa"/>
          </w:tcPr>
          <w:p w:rsidR="00D91D60" w:rsidRDefault="00D73D42">
            <w:pPr>
              <w:widowControl w:val="0"/>
              <w:tabs>
                <w:tab w:val="left" w:pos="4570"/>
              </w:tabs>
              <w:ind w:firstLine="34"/>
              <w:jc w:val="both"/>
              <w:rPr>
                <w:noProof/>
                <w:sz w:val="28"/>
              </w:rPr>
            </w:pPr>
            <w:r>
              <w:rPr>
                <w:sz w:val="28"/>
              </w:rPr>
              <w:t>10</w:t>
            </w:r>
          </w:p>
        </w:tc>
        <w:tc>
          <w:tcPr>
            <w:tcW w:w="850" w:type="dxa"/>
          </w:tcPr>
          <w:p w:rsidR="00D91D60" w:rsidRDefault="00D73D42">
            <w:pPr>
              <w:widowControl w:val="0"/>
              <w:tabs>
                <w:tab w:val="left" w:pos="4570"/>
              </w:tabs>
              <w:ind w:firstLine="34"/>
              <w:jc w:val="both"/>
              <w:rPr>
                <w:noProof/>
                <w:sz w:val="28"/>
              </w:rPr>
            </w:pPr>
            <w:r>
              <w:rPr>
                <w:sz w:val="28"/>
              </w:rPr>
              <w:t>14</w:t>
            </w:r>
          </w:p>
        </w:tc>
        <w:tc>
          <w:tcPr>
            <w:tcW w:w="851" w:type="dxa"/>
          </w:tcPr>
          <w:p w:rsidR="00D91D60" w:rsidRDefault="00D73D42">
            <w:pPr>
              <w:widowControl w:val="0"/>
              <w:tabs>
                <w:tab w:val="left" w:pos="4570"/>
              </w:tabs>
              <w:ind w:firstLine="34"/>
              <w:jc w:val="both"/>
              <w:rPr>
                <w:noProof/>
                <w:sz w:val="28"/>
              </w:rPr>
            </w:pPr>
            <w:r>
              <w:rPr>
                <w:sz w:val="28"/>
              </w:rPr>
              <w:t>12</w:t>
            </w:r>
          </w:p>
        </w:tc>
        <w:tc>
          <w:tcPr>
            <w:tcW w:w="992" w:type="dxa"/>
          </w:tcPr>
          <w:p w:rsidR="00D91D60" w:rsidRDefault="00D73D42">
            <w:pPr>
              <w:widowControl w:val="0"/>
              <w:tabs>
                <w:tab w:val="left" w:pos="4570"/>
              </w:tabs>
              <w:ind w:firstLine="34"/>
              <w:jc w:val="both"/>
              <w:rPr>
                <w:sz w:val="28"/>
              </w:rPr>
            </w:pPr>
            <w:r>
              <w:rPr>
                <w:sz w:val="28"/>
              </w:rPr>
              <w:t>12</w:t>
            </w:r>
          </w:p>
        </w:tc>
      </w:tr>
      <w:tr w:rsidR="00D91D60">
        <w:tc>
          <w:tcPr>
            <w:tcW w:w="4962" w:type="dxa"/>
          </w:tcPr>
          <w:p w:rsidR="00D91D60" w:rsidRDefault="00D73D42">
            <w:pPr>
              <w:widowControl w:val="0"/>
              <w:tabs>
                <w:tab w:val="left" w:pos="4570"/>
              </w:tabs>
              <w:ind w:firstLine="318"/>
              <w:rPr>
                <w:noProof/>
                <w:sz w:val="28"/>
              </w:rPr>
            </w:pPr>
            <w:r>
              <w:rPr>
                <w:sz w:val="28"/>
              </w:rPr>
              <w:t>новое строительство</w:t>
            </w:r>
          </w:p>
        </w:tc>
        <w:tc>
          <w:tcPr>
            <w:tcW w:w="850" w:type="dxa"/>
          </w:tcPr>
          <w:p w:rsidR="00D91D60" w:rsidRDefault="00D73D42">
            <w:pPr>
              <w:widowControl w:val="0"/>
              <w:tabs>
                <w:tab w:val="left" w:pos="4570"/>
              </w:tabs>
              <w:ind w:firstLine="34"/>
              <w:jc w:val="both"/>
              <w:rPr>
                <w:noProof/>
                <w:sz w:val="28"/>
              </w:rPr>
            </w:pPr>
            <w:r>
              <w:rPr>
                <w:sz w:val="28"/>
              </w:rPr>
              <w:t>38</w:t>
            </w:r>
          </w:p>
        </w:tc>
        <w:tc>
          <w:tcPr>
            <w:tcW w:w="851" w:type="dxa"/>
          </w:tcPr>
          <w:p w:rsidR="00D91D60" w:rsidRDefault="00D73D42">
            <w:pPr>
              <w:widowControl w:val="0"/>
              <w:tabs>
                <w:tab w:val="left" w:pos="4570"/>
              </w:tabs>
              <w:ind w:firstLine="34"/>
              <w:jc w:val="both"/>
              <w:rPr>
                <w:noProof/>
                <w:sz w:val="28"/>
              </w:rPr>
            </w:pPr>
            <w:r>
              <w:rPr>
                <w:sz w:val="28"/>
              </w:rPr>
              <w:t>50</w:t>
            </w:r>
          </w:p>
        </w:tc>
        <w:tc>
          <w:tcPr>
            <w:tcW w:w="850" w:type="dxa"/>
          </w:tcPr>
          <w:p w:rsidR="00D91D60" w:rsidRDefault="00D73D42">
            <w:pPr>
              <w:widowControl w:val="0"/>
              <w:tabs>
                <w:tab w:val="left" w:pos="4570"/>
              </w:tabs>
              <w:ind w:firstLine="34"/>
              <w:jc w:val="both"/>
              <w:rPr>
                <w:noProof/>
                <w:sz w:val="28"/>
              </w:rPr>
            </w:pPr>
            <w:r>
              <w:rPr>
                <w:sz w:val="28"/>
              </w:rPr>
              <w:t>56</w:t>
            </w:r>
          </w:p>
        </w:tc>
        <w:tc>
          <w:tcPr>
            <w:tcW w:w="851" w:type="dxa"/>
          </w:tcPr>
          <w:p w:rsidR="00D91D60" w:rsidRDefault="00D73D42">
            <w:pPr>
              <w:widowControl w:val="0"/>
              <w:tabs>
                <w:tab w:val="left" w:pos="4570"/>
              </w:tabs>
              <w:ind w:firstLine="34"/>
              <w:jc w:val="both"/>
              <w:rPr>
                <w:noProof/>
                <w:sz w:val="28"/>
              </w:rPr>
            </w:pPr>
            <w:r>
              <w:rPr>
                <w:sz w:val="28"/>
              </w:rPr>
              <w:t>54</w:t>
            </w:r>
          </w:p>
        </w:tc>
        <w:tc>
          <w:tcPr>
            <w:tcW w:w="992" w:type="dxa"/>
          </w:tcPr>
          <w:p w:rsidR="00D91D60" w:rsidRDefault="00D73D42">
            <w:pPr>
              <w:widowControl w:val="0"/>
              <w:tabs>
                <w:tab w:val="left" w:pos="4570"/>
              </w:tabs>
              <w:ind w:firstLine="34"/>
              <w:jc w:val="both"/>
              <w:rPr>
                <w:sz w:val="28"/>
              </w:rPr>
            </w:pPr>
            <w:r>
              <w:rPr>
                <w:sz w:val="28"/>
              </w:rPr>
              <w:t>55</w:t>
            </w:r>
          </w:p>
        </w:tc>
      </w:tr>
      <w:tr w:rsidR="00D91D60">
        <w:tc>
          <w:tcPr>
            <w:tcW w:w="4962" w:type="dxa"/>
          </w:tcPr>
          <w:p w:rsidR="00D91D60" w:rsidRDefault="00D73D42">
            <w:pPr>
              <w:widowControl w:val="0"/>
              <w:tabs>
                <w:tab w:val="left" w:pos="4570"/>
              </w:tabs>
              <w:ind w:firstLine="318"/>
              <w:rPr>
                <w:noProof/>
                <w:sz w:val="28"/>
              </w:rPr>
            </w:pPr>
            <w:r>
              <w:rPr>
                <w:sz w:val="28"/>
              </w:rPr>
              <w:t>отдельные объекты действующих предприятий</w:t>
            </w:r>
          </w:p>
        </w:tc>
        <w:tc>
          <w:tcPr>
            <w:tcW w:w="850" w:type="dxa"/>
          </w:tcPr>
          <w:p w:rsidR="00D91D60" w:rsidRDefault="00D73D42">
            <w:pPr>
              <w:widowControl w:val="0"/>
              <w:tabs>
                <w:tab w:val="left" w:pos="4570"/>
              </w:tabs>
              <w:ind w:firstLine="34"/>
              <w:jc w:val="both"/>
              <w:rPr>
                <w:noProof/>
                <w:sz w:val="28"/>
              </w:rPr>
            </w:pPr>
            <w:r>
              <w:rPr>
                <w:sz w:val="28"/>
              </w:rPr>
              <w:t>3</w:t>
            </w:r>
          </w:p>
        </w:tc>
        <w:tc>
          <w:tcPr>
            <w:tcW w:w="851" w:type="dxa"/>
          </w:tcPr>
          <w:p w:rsidR="00D91D60" w:rsidRDefault="00D73D42">
            <w:pPr>
              <w:widowControl w:val="0"/>
              <w:tabs>
                <w:tab w:val="left" w:pos="4570"/>
              </w:tabs>
              <w:ind w:firstLine="34"/>
              <w:jc w:val="both"/>
              <w:rPr>
                <w:noProof/>
                <w:sz w:val="28"/>
              </w:rPr>
            </w:pPr>
            <w:r>
              <w:rPr>
                <w:sz w:val="28"/>
              </w:rPr>
              <w:t>4</w:t>
            </w:r>
          </w:p>
        </w:tc>
        <w:tc>
          <w:tcPr>
            <w:tcW w:w="850" w:type="dxa"/>
          </w:tcPr>
          <w:p w:rsidR="00D91D60" w:rsidRDefault="00D73D42">
            <w:pPr>
              <w:widowControl w:val="0"/>
              <w:tabs>
                <w:tab w:val="left" w:pos="4570"/>
              </w:tabs>
              <w:ind w:firstLine="34"/>
              <w:jc w:val="both"/>
              <w:rPr>
                <w:noProof/>
                <w:sz w:val="28"/>
              </w:rPr>
            </w:pPr>
            <w:r>
              <w:rPr>
                <w:sz w:val="28"/>
              </w:rPr>
              <w:t>5</w:t>
            </w:r>
          </w:p>
        </w:tc>
        <w:tc>
          <w:tcPr>
            <w:tcW w:w="851" w:type="dxa"/>
          </w:tcPr>
          <w:p w:rsidR="00D91D60" w:rsidRDefault="00D73D42">
            <w:pPr>
              <w:widowControl w:val="0"/>
              <w:tabs>
                <w:tab w:val="left" w:pos="4570"/>
              </w:tabs>
              <w:ind w:firstLine="34"/>
              <w:jc w:val="both"/>
              <w:rPr>
                <w:noProof/>
                <w:sz w:val="28"/>
              </w:rPr>
            </w:pPr>
            <w:r>
              <w:rPr>
                <w:sz w:val="28"/>
              </w:rPr>
              <w:t>4</w:t>
            </w:r>
          </w:p>
        </w:tc>
        <w:tc>
          <w:tcPr>
            <w:tcW w:w="992" w:type="dxa"/>
          </w:tcPr>
          <w:p w:rsidR="00D91D60" w:rsidRDefault="00D73D42">
            <w:pPr>
              <w:widowControl w:val="0"/>
              <w:tabs>
                <w:tab w:val="left" w:pos="4570"/>
              </w:tabs>
              <w:ind w:firstLine="34"/>
              <w:jc w:val="both"/>
              <w:rPr>
                <w:sz w:val="28"/>
              </w:rPr>
            </w:pPr>
            <w:r>
              <w:rPr>
                <w:sz w:val="28"/>
              </w:rPr>
              <w:t>5</w:t>
            </w:r>
          </w:p>
        </w:tc>
      </w:tr>
    </w:tbl>
    <w:p w:rsidR="00D91D60" w:rsidRDefault="00D91D60">
      <w:pPr>
        <w:widowControl w:val="0"/>
        <w:tabs>
          <w:tab w:val="left" w:pos="5103"/>
        </w:tabs>
        <w:ind w:firstLine="567"/>
        <w:jc w:val="both"/>
        <w:rPr>
          <w:sz w:val="28"/>
        </w:rPr>
      </w:pPr>
    </w:p>
    <w:p w:rsidR="00D91D60" w:rsidRDefault="00D73D42">
      <w:pPr>
        <w:widowControl w:val="0"/>
        <w:tabs>
          <w:tab w:val="left" w:pos="5103"/>
        </w:tabs>
        <w:ind w:firstLine="567"/>
        <w:jc w:val="both"/>
        <w:rPr>
          <w:noProof/>
          <w:sz w:val="28"/>
        </w:rPr>
      </w:pPr>
      <w:r>
        <w:rPr>
          <w:noProof/>
          <w:sz w:val="28"/>
        </w:rPr>
        <w:t>Уменьшение инвестиций, направляемых на техническое перевооружение</w:t>
      </w:r>
      <w:r>
        <w:rPr>
          <w:sz w:val="28"/>
        </w:rPr>
        <w:t xml:space="preserve"> </w:t>
      </w:r>
      <w:r>
        <w:rPr>
          <w:noProof/>
          <w:sz w:val="28"/>
        </w:rPr>
        <w:t>и реконструкцию, привело к возрастанию износа именно промышленного</w:t>
      </w:r>
      <w:r>
        <w:rPr>
          <w:sz w:val="28"/>
        </w:rPr>
        <w:t xml:space="preserve"> </w:t>
      </w:r>
      <w:r>
        <w:rPr>
          <w:noProof/>
          <w:sz w:val="28"/>
        </w:rPr>
        <w:t>оборудования. В результате, износ всех ОПФ в промышленности в 1994 году</w:t>
      </w:r>
      <w:r>
        <w:rPr>
          <w:sz w:val="28"/>
        </w:rPr>
        <w:t xml:space="preserve"> </w:t>
      </w:r>
      <w:r>
        <w:rPr>
          <w:noProof/>
          <w:sz w:val="28"/>
        </w:rPr>
        <w:t>был равен 48,9%</w:t>
      </w:r>
      <w:r>
        <w:rPr>
          <w:rStyle w:val="a5"/>
          <w:sz w:val="28"/>
        </w:rPr>
        <w:footnoteReference w:customMarkFollows="1" w:id="16"/>
        <w:t>2</w:t>
      </w:r>
      <w:r>
        <w:rPr>
          <w:sz w:val="28"/>
        </w:rPr>
        <w:t xml:space="preserve"> </w:t>
      </w:r>
      <w:r>
        <w:rPr>
          <w:noProof/>
          <w:sz w:val="28"/>
        </w:rPr>
        <w:t>и значительно превышал износ всех ОПФ по народному</w:t>
      </w:r>
      <w:r>
        <w:rPr>
          <w:sz w:val="28"/>
        </w:rPr>
        <w:t xml:space="preserve"> </w:t>
      </w:r>
      <w:r>
        <w:rPr>
          <w:noProof/>
          <w:sz w:val="28"/>
        </w:rPr>
        <w:t>хозяйству Новосибирской области (38%).</w:t>
      </w:r>
    </w:p>
    <w:p w:rsidR="00D91D60" w:rsidRDefault="00D73D42">
      <w:pPr>
        <w:widowControl w:val="0"/>
        <w:tabs>
          <w:tab w:val="left" w:pos="5103"/>
        </w:tabs>
        <w:ind w:firstLine="567"/>
        <w:jc w:val="both"/>
        <w:rPr>
          <w:sz w:val="28"/>
        </w:rPr>
      </w:pPr>
      <w:r>
        <w:rPr>
          <w:noProof/>
          <w:sz w:val="28"/>
        </w:rPr>
        <w:t>Как известно, ранее одним из источников капиталовложений</w:t>
      </w:r>
      <w:r>
        <w:rPr>
          <w:sz w:val="28"/>
        </w:rPr>
        <w:t xml:space="preserve"> </w:t>
      </w:r>
      <w:r>
        <w:rPr>
          <w:noProof/>
          <w:sz w:val="28"/>
        </w:rPr>
        <w:t>предприятий были средства амортизационных отчислений. В 1991 году в</w:t>
      </w:r>
      <w:r>
        <w:rPr>
          <w:sz w:val="28"/>
        </w:rPr>
        <w:t xml:space="preserve"> </w:t>
      </w:r>
      <w:r>
        <w:rPr>
          <w:noProof/>
          <w:sz w:val="28"/>
        </w:rPr>
        <w:t>России более 51% всех капитальных вложений осуществлялись за счёт средств</w:t>
      </w:r>
      <w:r>
        <w:rPr>
          <w:sz w:val="28"/>
        </w:rPr>
        <w:t xml:space="preserve"> </w:t>
      </w:r>
      <w:r>
        <w:rPr>
          <w:noProof/>
          <w:sz w:val="28"/>
        </w:rPr>
        <w:t>амортизационных отчислений</w:t>
      </w:r>
      <w:r>
        <w:rPr>
          <w:sz w:val="28"/>
        </w:rPr>
        <w:t>”</w:t>
      </w:r>
      <w:r>
        <w:rPr>
          <w:rStyle w:val="a5"/>
          <w:sz w:val="28"/>
        </w:rPr>
        <w:footnoteReference w:customMarkFollows="1" w:id="17"/>
        <w:t>3</w:t>
      </w:r>
      <w:r>
        <w:rPr>
          <w:noProof/>
          <w:sz w:val="28"/>
        </w:rPr>
        <w:t>. В 1994 году эта доля уменьшилась до</w:t>
      </w:r>
      <w:r>
        <w:rPr>
          <w:sz w:val="28"/>
        </w:rPr>
        <w:t xml:space="preserve"> </w:t>
      </w:r>
      <w:r>
        <w:rPr>
          <w:noProof/>
          <w:sz w:val="28"/>
        </w:rPr>
        <w:t>10%. Использование их для многих предприятий сейчас не выгодно из-за</w:t>
      </w:r>
      <w:r>
        <w:rPr>
          <w:sz w:val="28"/>
        </w:rPr>
        <w:t xml:space="preserve"> </w:t>
      </w:r>
      <w:r>
        <w:rPr>
          <w:noProof/>
          <w:sz w:val="28"/>
        </w:rPr>
        <w:t>отсутствия каких-либо других значительных  источников пополнения</w:t>
      </w:r>
      <w:r>
        <w:rPr>
          <w:sz w:val="28"/>
        </w:rPr>
        <w:t xml:space="preserve"> </w:t>
      </w:r>
      <w:r>
        <w:rPr>
          <w:noProof/>
          <w:sz w:val="28"/>
        </w:rPr>
        <w:t xml:space="preserve">оборотных средств. </w:t>
      </w:r>
    </w:p>
    <w:p w:rsidR="00D91D60" w:rsidRDefault="00D73D42">
      <w:pPr>
        <w:widowControl w:val="0"/>
        <w:tabs>
          <w:tab w:val="left" w:pos="5103"/>
        </w:tabs>
        <w:ind w:firstLine="567"/>
        <w:jc w:val="both"/>
        <w:rPr>
          <w:sz w:val="28"/>
        </w:rPr>
      </w:pPr>
      <w:r>
        <w:rPr>
          <w:sz w:val="28"/>
        </w:rPr>
        <w:t xml:space="preserve">Зачетная система расчетов за произведенную продукцию явилась чуть ли не единственно возможным источником пополнения собственных средств - простаивающие основные фонды, механизмы оптимальной реализации которых сегодня только начинают разрабатываться. </w:t>
      </w:r>
    </w:p>
    <w:p w:rsidR="00D91D60" w:rsidRDefault="00D73D42">
      <w:pPr>
        <w:widowControl w:val="0"/>
        <w:tabs>
          <w:tab w:val="left" w:pos="5103"/>
        </w:tabs>
        <w:ind w:firstLine="567"/>
        <w:jc w:val="both"/>
        <w:rPr>
          <w:sz w:val="28"/>
        </w:rPr>
      </w:pPr>
      <w:r>
        <w:rPr>
          <w:sz w:val="28"/>
        </w:rPr>
        <w:t xml:space="preserve">Не меняется не только группа получателей инвестиций, но и стран-инвесторов. </w:t>
      </w:r>
      <w:r>
        <w:rPr>
          <w:noProof/>
          <w:sz w:val="28"/>
        </w:rPr>
        <w:t>До последнего времени основной формой участия иностранных</w:t>
      </w:r>
      <w:r>
        <w:rPr>
          <w:sz w:val="28"/>
        </w:rPr>
        <w:t xml:space="preserve"> </w:t>
      </w:r>
      <w:r>
        <w:rPr>
          <w:noProof/>
          <w:sz w:val="28"/>
        </w:rPr>
        <w:t>капиталов в виде прямых инвестиций было создание совместных предприятий.</w:t>
      </w:r>
      <w:r>
        <w:rPr>
          <w:sz w:val="28"/>
        </w:rPr>
        <w:t xml:space="preserve"> </w:t>
      </w:r>
      <w:r>
        <w:rPr>
          <w:noProof/>
          <w:sz w:val="28"/>
        </w:rPr>
        <w:t>Несмотря на довольно большое число зарегистрированных СП</w:t>
      </w:r>
      <w:r>
        <w:rPr>
          <w:sz w:val="28"/>
        </w:rPr>
        <w:t>,</w:t>
      </w:r>
      <w:r>
        <w:rPr>
          <w:noProof/>
          <w:sz w:val="28"/>
        </w:rPr>
        <w:t xml:space="preserve"> размеры</w:t>
      </w:r>
      <w:r>
        <w:rPr>
          <w:sz w:val="28"/>
        </w:rPr>
        <w:t xml:space="preserve"> </w:t>
      </w:r>
      <w:r>
        <w:rPr>
          <w:noProof/>
          <w:sz w:val="28"/>
        </w:rPr>
        <w:t>привлечённых ими инвестиций невелики, а роль в экономике незначительна.</w:t>
      </w:r>
      <w:r>
        <w:rPr>
          <w:sz w:val="28"/>
        </w:rPr>
        <w:t xml:space="preserve"> </w:t>
      </w:r>
    </w:p>
    <w:p w:rsidR="00D91D60" w:rsidRDefault="00D73D42">
      <w:pPr>
        <w:widowControl w:val="0"/>
        <w:tabs>
          <w:tab w:val="left" w:pos="5103"/>
        </w:tabs>
        <w:ind w:firstLine="567"/>
        <w:jc w:val="both"/>
        <w:rPr>
          <w:sz w:val="28"/>
        </w:rPr>
      </w:pPr>
      <w:r>
        <w:rPr>
          <w:sz w:val="28"/>
        </w:rPr>
        <w:t>Что касается инвестирования предприятий посредством кредитования, то ситуация в этой сфере за последние годы резко ухудшилась. По данным Главного управления ЦБ РФ по Новосибирской области, за 1998 год кредитные вложения в реальный сектор экономики уменьшились на 392 млн. рублей, или на 220%, и на 1.01.99г. составили 1535,6 млн. рублей. Удельный вес задолженности по кредитам в общей сумме вложений банков и филиалов составил на  01.01.98 г 29% против 41% на 01.01.99 г. Доля просроченной задолженности в кредитных вложениях возросла в три раза (с 6% на 01.01.98 г. до 18% на 01.01.99 г.).</w:t>
      </w:r>
    </w:p>
    <w:p w:rsidR="00D91D60" w:rsidRDefault="00D73D42">
      <w:pPr>
        <w:widowControl w:val="0"/>
        <w:tabs>
          <w:tab w:val="left" w:pos="5103"/>
        </w:tabs>
        <w:ind w:firstLine="567"/>
        <w:jc w:val="both"/>
        <w:rPr>
          <w:sz w:val="28"/>
        </w:rPr>
      </w:pPr>
      <w:r>
        <w:rPr>
          <w:sz w:val="28"/>
        </w:rPr>
        <w:t>Из приведенных данных видно, что ситуация в сфере кредитования реального сектора 1998 году значительно ухудшалась. Это обусловлено резким падением рубля, ростом темпов инфляции, ростом процентных ставок по кредитам.</w:t>
      </w:r>
    </w:p>
    <w:p w:rsidR="00D91D60" w:rsidRDefault="00D73D42">
      <w:pPr>
        <w:widowControl w:val="0"/>
        <w:tabs>
          <w:tab w:val="left" w:pos="5103"/>
        </w:tabs>
        <w:ind w:firstLine="567"/>
        <w:jc w:val="both"/>
        <w:rPr>
          <w:sz w:val="28"/>
        </w:rPr>
      </w:pPr>
      <w:r>
        <w:rPr>
          <w:sz w:val="28"/>
        </w:rPr>
        <w:t>Всего за 1998 год банковской системой Новосибирской области было выдано кредитов на сумму 4000 млн. рублей, что на 25% ниже, чем в 1997 году. Практически все кредиты (90%) были направлены в три отрасли: промышленность (17,4%), торгово-посредническая деятельность (35%), и прочие отрасли, включая потребительские кредиты  населению, органам власти и внебюджетным фондам (37%). При этом, объемы кредитов, выданных промышленным предприятиям области, уменьшились на 43%, торгово-посредническим предприятиям  - на 24%. Практически не кредитовалось сельской хозяйство, а в строительство и транспорт было направлено 10% общей суммы выделенных средств.</w:t>
      </w:r>
    </w:p>
    <w:p w:rsidR="00D91D60" w:rsidRDefault="00D73D42">
      <w:pPr>
        <w:widowControl w:val="0"/>
        <w:tabs>
          <w:tab w:val="left" w:pos="5103"/>
        </w:tabs>
        <w:ind w:firstLine="567"/>
        <w:jc w:val="both"/>
        <w:rPr>
          <w:color w:val="FFFF00"/>
          <w:sz w:val="28"/>
        </w:rPr>
      </w:pPr>
      <w:r>
        <w:rPr>
          <w:noProof/>
          <w:sz w:val="28"/>
        </w:rPr>
        <w:t>Таким образом, из приведённых данных видно, что, проблем в</w:t>
      </w:r>
      <w:r>
        <w:rPr>
          <w:sz w:val="28"/>
        </w:rPr>
        <w:t xml:space="preserve"> </w:t>
      </w:r>
      <w:r>
        <w:rPr>
          <w:noProof/>
          <w:sz w:val="28"/>
        </w:rPr>
        <w:t>инвестиционном комплексе довольно таки много и что для активизации</w:t>
      </w:r>
      <w:r>
        <w:rPr>
          <w:sz w:val="28"/>
        </w:rPr>
        <w:t xml:space="preserve"> </w:t>
      </w:r>
      <w:r>
        <w:rPr>
          <w:noProof/>
          <w:sz w:val="28"/>
        </w:rPr>
        <w:t>инвестиционной деятельности и решения ряда проблем, стоящих па этом пути,</w:t>
      </w:r>
      <w:r>
        <w:rPr>
          <w:sz w:val="28"/>
        </w:rPr>
        <w:t xml:space="preserve"> </w:t>
      </w:r>
      <w:r>
        <w:rPr>
          <w:noProof/>
          <w:sz w:val="28"/>
        </w:rPr>
        <w:t>необходимо принимать меры.</w:t>
      </w:r>
    </w:p>
    <w:p w:rsidR="00D91D60" w:rsidRDefault="00D73D42">
      <w:pPr>
        <w:widowControl w:val="0"/>
        <w:tabs>
          <w:tab w:val="left" w:pos="5103"/>
        </w:tabs>
        <w:ind w:firstLine="567"/>
        <w:jc w:val="both"/>
        <w:rPr>
          <w:sz w:val="28"/>
        </w:rPr>
      </w:pPr>
      <w:r>
        <w:rPr>
          <w:sz w:val="28"/>
        </w:rPr>
        <w:t>В настоящее время действует закон</w:t>
      </w:r>
      <w:r>
        <w:rPr>
          <w:b/>
          <w:sz w:val="28"/>
        </w:rPr>
        <w:t xml:space="preserve"> </w:t>
      </w:r>
      <w:r>
        <w:rPr>
          <w:bCs/>
          <w:sz w:val="28"/>
        </w:rPr>
        <w:t>«</w:t>
      </w:r>
      <w:r>
        <w:rPr>
          <w:sz w:val="28"/>
        </w:rPr>
        <w:t>О внебюджетном фонде развития промышленности Новосибирской области» от 25.05.98 № 12-03.</w:t>
      </w:r>
      <w:r>
        <w:rPr>
          <w:b/>
          <w:sz w:val="28"/>
        </w:rPr>
        <w:t xml:space="preserve"> </w:t>
      </w:r>
      <w:r>
        <w:rPr>
          <w:sz w:val="28"/>
        </w:rPr>
        <w:t>Этот закон устанавливает порядок</w:t>
      </w:r>
      <w:r>
        <w:rPr>
          <w:b/>
          <w:sz w:val="28"/>
        </w:rPr>
        <w:t xml:space="preserve"> </w:t>
      </w:r>
      <w:r>
        <w:rPr>
          <w:sz w:val="28"/>
        </w:rPr>
        <w:t>образования и использования средств внебюджетного фонда развития промышленности Новосибирской области, компетенцию органов государственной власти по управлению и осуществлению контроля. Целью создания фонда является накопление финансовых ресурсов для финансирования целевых социально-экономических, научно-технических, конверсионных программ и проектов промышленных предприятий, увеличения инвестиций в промышленность области, повышения конкурентоспособности продукции предприятий области.</w:t>
      </w:r>
      <w:r>
        <w:rPr>
          <w:rStyle w:val="a5"/>
          <w:sz w:val="28"/>
        </w:rPr>
        <w:footnoteReference w:customMarkFollows="1" w:id="18"/>
        <w:t>1</w:t>
      </w:r>
      <w:r>
        <w:rPr>
          <w:sz w:val="28"/>
        </w:rPr>
        <w:t xml:space="preserve"> </w:t>
      </w:r>
    </w:p>
    <w:p w:rsidR="00D91D60" w:rsidRDefault="00D73D42">
      <w:pPr>
        <w:widowControl w:val="0"/>
        <w:tabs>
          <w:tab w:val="left" w:pos="5103"/>
        </w:tabs>
        <w:ind w:firstLine="567"/>
        <w:jc w:val="both"/>
        <w:rPr>
          <w:sz w:val="28"/>
        </w:rPr>
      </w:pPr>
      <w:r>
        <w:rPr>
          <w:sz w:val="28"/>
        </w:rPr>
        <w:t>Основным источником формирования фонда является задолженность промышленных предприятий всех форм собственности перед областным бюджетом, трансформированная в товары, услуги, фондовые инструменты.</w:t>
      </w:r>
    </w:p>
    <w:p w:rsidR="00D91D60" w:rsidRDefault="00D73D42">
      <w:pPr>
        <w:widowControl w:val="0"/>
        <w:tabs>
          <w:tab w:val="left" w:pos="5103"/>
        </w:tabs>
        <w:ind w:firstLine="567"/>
        <w:jc w:val="both"/>
        <w:rPr>
          <w:sz w:val="28"/>
        </w:rPr>
      </w:pPr>
      <w:r>
        <w:rPr>
          <w:sz w:val="28"/>
        </w:rPr>
        <w:t>Расходная часть фонда формируется в соответствии с законом НСО «О бюджете внебюджетного фонда развития промышленности Новосибирской области» на очередной финансовый год по следующим направлениям:</w:t>
      </w:r>
    </w:p>
    <w:p w:rsidR="00D91D60" w:rsidRDefault="00D73D42" w:rsidP="00D73D42">
      <w:pPr>
        <w:widowControl w:val="0"/>
        <w:numPr>
          <w:ilvl w:val="0"/>
          <w:numId w:val="14"/>
        </w:numPr>
        <w:tabs>
          <w:tab w:val="left" w:pos="5103"/>
        </w:tabs>
        <w:ind w:firstLine="567"/>
        <w:jc w:val="both"/>
        <w:rPr>
          <w:sz w:val="28"/>
        </w:rPr>
      </w:pPr>
      <w:r>
        <w:rPr>
          <w:sz w:val="28"/>
        </w:rPr>
        <w:t>Предоставление кредитов промышленным предприятиям всех форм собственности на подготовку и освоение производства с целью внедрения результатов научно-технических и опытно-конструкторских работ,</w:t>
      </w:r>
    </w:p>
    <w:p w:rsidR="00D91D60" w:rsidRDefault="00D73D42" w:rsidP="00D73D42">
      <w:pPr>
        <w:widowControl w:val="0"/>
        <w:numPr>
          <w:ilvl w:val="0"/>
          <w:numId w:val="14"/>
        </w:numPr>
        <w:tabs>
          <w:tab w:val="left" w:pos="5103"/>
        </w:tabs>
        <w:ind w:firstLine="567"/>
        <w:jc w:val="both"/>
        <w:rPr>
          <w:sz w:val="28"/>
        </w:rPr>
      </w:pPr>
      <w:r>
        <w:rPr>
          <w:sz w:val="28"/>
        </w:rPr>
        <w:t>Предоставление краткосрочных кредитов для финансовой поддержки предприятий, выпускающих конкурентоспособную, экспортную и импортозамещающую продукцию или осуществляющих структурную перестройку производства, в том числе реализацию программ конверсии производства.</w:t>
      </w:r>
    </w:p>
    <w:p w:rsidR="00D91D60" w:rsidRDefault="00D73D42">
      <w:pPr>
        <w:ind w:firstLine="567"/>
        <w:jc w:val="both"/>
        <w:rPr>
          <w:sz w:val="28"/>
        </w:rPr>
      </w:pPr>
      <w:r>
        <w:rPr>
          <w:sz w:val="28"/>
        </w:rPr>
        <w:t>Новосибирским областным Советом депутатов 26 мая 1999 года принят  Закон НСО №12-03 «О государственной поддержке инвестиционной деятельности на территории Новосибирской области» (Приложение 1). В нем предусмотрен ряд льгот для инвестиционных проектов, прошедших конкурсный отбор и система государственных гарантий. Так, по этому Закону, предприятие, прошедшее конкурсный отбор, освобождается от ряда налогов в части, зачисляемой в бюджет области, в размере, не превышающем половины привлеченных инвестиций. Это налог на прибыль, отчисления в территориальный дорожный фонд, налог на имущество. Предложен ряд льгот по аренде областной собственности, отсрочке платежей в территориальный дорожный фонд.</w:t>
      </w:r>
    </w:p>
    <w:p w:rsidR="00D91D60" w:rsidRDefault="00D73D42">
      <w:pPr>
        <w:ind w:firstLine="567"/>
        <w:jc w:val="both"/>
        <w:rPr>
          <w:sz w:val="28"/>
        </w:rPr>
      </w:pPr>
      <w:r>
        <w:rPr>
          <w:sz w:val="28"/>
        </w:rPr>
        <w:t>Инвесторы, отвечающие требованиям, установленным настоящим Законом, имеют право на применение следующих ставок налогов и льгот по налогам, в части зачисляемой в областной бюджет и территориальный дорожный фонд Новосибирской области:</w:t>
      </w:r>
    </w:p>
    <w:p w:rsidR="00D91D60" w:rsidRDefault="00D73D42">
      <w:pPr>
        <w:pStyle w:val="20"/>
        <w:ind w:firstLine="567"/>
        <w:rPr>
          <w:rFonts w:ascii="Times New Roman" w:hAnsi="Times New Roman"/>
          <w:sz w:val="28"/>
        </w:rPr>
      </w:pPr>
      <w:r>
        <w:rPr>
          <w:rFonts w:ascii="Times New Roman" w:hAnsi="Times New Roman"/>
          <w:sz w:val="28"/>
        </w:rPr>
        <w:t>на период фактической  окупаемости вложенных инвестором инвестиций, но</w:t>
      </w:r>
      <w:r>
        <w:rPr>
          <w:rFonts w:ascii="Times New Roman" w:hAnsi="Times New Roman"/>
          <w:b/>
          <w:sz w:val="28"/>
        </w:rPr>
        <w:t xml:space="preserve"> </w:t>
      </w:r>
      <w:r>
        <w:rPr>
          <w:rFonts w:ascii="Times New Roman" w:hAnsi="Times New Roman"/>
          <w:sz w:val="28"/>
        </w:rPr>
        <w:t>не более срока окупаемости, предусмотренного инвестиционным проектом:</w:t>
      </w:r>
    </w:p>
    <w:p w:rsidR="00D91D60" w:rsidRDefault="00D73D42">
      <w:pPr>
        <w:ind w:firstLine="567"/>
        <w:jc w:val="both"/>
        <w:rPr>
          <w:sz w:val="28"/>
        </w:rPr>
      </w:pPr>
      <w:r>
        <w:rPr>
          <w:sz w:val="28"/>
        </w:rPr>
        <w:t>налог на имущество, используемое инвестором для реализации инвестиционного проекта 0 % от базовой ставки;</w:t>
      </w:r>
    </w:p>
    <w:p w:rsidR="00D91D60" w:rsidRDefault="00D73D42">
      <w:pPr>
        <w:pStyle w:val="a3"/>
        <w:tabs>
          <w:tab w:val="left" w:pos="0"/>
        </w:tabs>
        <w:ind w:firstLine="567"/>
        <w:rPr>
          <w:sz w:val="28"/>
        </w:rPr>
      </w:pPr>
      <w:r>
        <w:rPr>
          <w:sz w:val="28"/>
        </w:rPr>
        <w:t>- налог на прибыль, полученную от реализации продукции (работ, услуг), произведенной на созданных (приобретенных, полученных) в ходе реализации инвестиционного проекта производственных мощностях или посредством технологий, внедренных в ходе реализации инвестиционного проекта 0 % от базовой ставки;</w:t>
      </w:r>
    </w:p>
    <w:p w:rsidR="00D91D60" w:rsidRDefault="00D73D42">
      <w:pPr>
        <w:pStyle w:val="a3"/>
        <w:tabs>
          <w:tab w:val="left" w:pos="0"/>
        </w:tabs>
        <w:ind w:firstLine="567"/>
        <w:rPr>
          <w:sz w:val="28"/>
        </w:rPr>
      </w:pPr>
      <w:r>
        <w:rPr>
          <w:sz w:val="28"/>
        </w:rPr>
        <w:t>- налог на пользователей автомобильных дорог 0,75% от суммы реализации продукции (услуг);</w:t>
      </w:r>
    </w:p>
    <w:p w:rsidR="00D91D60" w:rsidRDefault="00D73D42">
      <w:pPr>
        <w:ind w:firstLine="567"/>
        <w:jc w:val="both"/>
        <w:rPr>
          <w:sz w:val="28"/>
        </w:rPr>
      </w:pPr>
      <w:r>
        <w:rPr>
          <w:sz w:val="28"/>
        </w:rPr>
        <w:t>- налог на имущество, используемое инвестором для реализации инвестиционного проекта 0 % от базовой ставки;</w:t>
      </w:r>
    </w:p>
    <w:p w:rsidR="00D91D60" w:rsidRDefault="00D73D42">
      <w:pPr>
        <w:tabs>
          <w:tab w:val="left" w:pos="426"/>
        </w:tabs>
        <w:ind w:firstLine="567"/>
        <w:jc w:val="both"/>
        <w:rPr>
          <w:sz w:val="28"/>
        </w:rPr>
      </w:pPr>
      <w:r>
        <w:rPr>
          <w:sz w:val="28"/>
        </w:rPr>
        <w:t xml:space="preserve">Также, в качестве мер государственной поддержки, предлагается предоставление инвестиционных бюджетных ссуд из средств областного бюджета и внебюджетных фондов, предоставление поручительств в качестве обеспечения использования обязательств инвестора, возникающих в процессе реализации проекта, обеспечение залогом обязательств инвестора. </w:t>
      </w:r>
    </w:p>
    <w:p w:rsidR="00D91D60" w:rsidRDefault="00D73D42">
      <w:pPr>
        <w:tabs>
          <w:tab w:val="left" w:pos="426"/>
        </w:tabs>
        <w:ind w:firstLine="567"/>
        <w:jc w:val="both"/>
        <w:rPr>
          <w:sz w:val="28"/>
        </w:rPr>
      </w:pPr>
      <w:r>
        <w:rPr>
          <w:sz w:val="28"/>
        </w:rPr>
        <w:t>Областным Советом депутатов принят закон НСО «О Бюджете развития Новосибирской области»  от 20.12.99 № 81-ОЗ (Приложение2).</w:t>
      </w:r>
    </w:p>
    <w:p w:rsidR="00D91D60" w:rsidRDefault="00D73D42">
      <w:pPr>
        <w:tabs>
          <w:tab w:val="left" w:pos="426"/>
        </w:tabs>
        <w:ind w:firstLine="567"/>
        <w:jc w:val="both"/>
        <w:rPr>
          <w:sz w:val="28"/>
        </w:rPr>
      </w:pPr>
      <w:r>
        <w:rPr>
          <w:sz w:val="28"/>
        </w:rPr>
        <w:t>Администрация НСО в своей работе расширяет применение программно-целевого метода управления. Их основой является формирование специальных областных целевых программ по крупным социальным и экономическим проблемам.</w:t>
      </w:r>
    </w:p>
    <w:p w:rsidR="00D91D60" w:rsidRDefault="00D73D42">
      <w:pPr>
        <w:tabs>
          <w:tab w:val="left" w:pos="426"/>
        </w:tabs>
        <w:ind w:firstLine="567"/>
        <w:jc w:val="both"/>
        <w:rPr>
          <w:sz w:val="28"/>
        </w:rPr>
      </w:pPr>
      <w:r>
        <w:rPr>
          <w:sz w:val="28"/>
        </w:rPr>
        <w:t>Учитывая сложное финансово-экономическое положение области, к реализации и финансированию за счет средств областного бюджета в 2001 году принято 10 областных целевых программ, наиболее актуальных и значимых, требующих незамедлительного внедрения. (Приложение 3).</w:t>
      </w:r>
    </w:p>
    <w:p w:rsidR="00D91D60" w:rsidRDefault="00D73D42">
      <w:pPr>
        <w:tabs>
          <w:tab w:val="left" w:pos="426"/>
        </w:tabs>
        <w:ind w:firstLine="567"/>
        <w:jc w:val="both"/>
        <w:rPr>
          <w:sz w:val="28"/>
        </w:rPr>
      </w:pPr>
      <w:r>
        <w:rPr>
          <w:sz w:val="28"/>
        </w:rPr>
        <w:t>В целях усиления контроля за процессом разработки и реализации областных целевых программ было разработано Положение о порядке разработки и реализации областных целевых программ, утвержденное постановлением главы администрации области от 27.01.99 №43.</w:t>
      </w:r>
    </w:p>
    <w:p w:rsidR="00D91D60" w:rsidRDefault="00D73D42">
      <w:pPr>
        <w:tabs>
          <w:tab w:val="left" w:pos="426"/>
        </w:tabs>
        <w:ind w:firstLine="567"/>
        <w:jc w:val="both"/>
        <w:rPr>
          <w:sz w:val="28"/>
        </w:rPr>
      </w:pPr>
      <w:r>
        <w:rPr>
          <w:sz w:val="28"/>
        </w:rPr>
        <w:t xml:space="preserve">Данное положение предусматривает ряд мер, позволяющих более качественно производить разработку проектов программ, более рационально и эффективно использовать бюджетные средства </w:t>
      </w:r>
      <w:r>
        <w:rPr>
          <w:rStyle w:val="a5"/>
          <w:sz w:val="28"/>
        </w:rPr>
        <w:footnoteReference w:customMarkFollows="1" w:id="19"/>
        <w:t>1</w:t>
      </w:r>
      <w:r>
        <w:rPr>
          <w:sz w:val="28"/>
        </w:rPr>
        <w:t>.</w:t>
      </w:r>
    </w:p>
    <w:p w:rsidR="00D91D60" w:rsidRDefault="00D91D60">
      <w:pPr>
        <w:widowControl w:val="0"/>
        <w:tabs>
          <w:tab w:val="left" w:pos="5103"/>
        </w:tabs>
        <w:ind w:firstLine="567"/>
        <w:jc w:val="both"/>
        <w:rPr>
          <w:b/>
          <w:sz w:val="28"/>
        </w:rPr>
      </w:pPr>
    </w:p>
    <w:p w:rsidR="00D91D60" w:rsidRDefault="00D73D42">
      <w:pPr>
        <w:pStyle w:val="2"/>
        <w:jc w:val="center"/>
        <w:rPr>
          <w:sz w:val="28"/>
        </w:rPr>
      </w:pPr>
      <w:bookmarkStart w:id="11" w:name="_Toc420346276"/>
      <w:r>
        <w:rPr>
          <w:rFonts w:ascii="Times New Roman" w:hAnsi="Times New Roman"/>
          <w:sz w:val="28"/>
        </w:rPr>
        <w:t>2.3.</w:t>
      </w:r>
      <w:r>
        <w:rPr>
          <w:sz w:val="28"/>
        </w:rPr>
        <w:t>Развитие инвестиционной деятельности в  Москве и Московской области</w:t>
      </w:r>
      <w:bookmarkEnd w:id="11"/>
    </w:p>
    <w:p w:rsidR="00D91D60" w:rsidRDefault="00D91D60">
      <w:pPr>
        <w:ind w:firstLine="567"/>
      </w:pPr>
    </w:p>
    <w:p w:rsidR="00D91D60" w:rsidRDefault="00D73D42">
      <w:pPr>
        <w:ind w:firstLine="567"/>
        <w:jc w:val="both"/>
        <w:rPr>
          <w:sz w:val="28"/>
        </w:rPr>
      </w:pPr>
      <w:r>
        <w:rPr>
          <w:sz w:val="28"/>
        </w:rPr>
        <w:t>Рыночные преобразования в Москве и Московской области продвинуты дальше, чем в любом другом регионе. Правительство города, образованное десять лет назад как правительство экономических реформ, продолжает линию по созидательным процессам в области рыночных преобразований. Система власти вызывает доверие, которому придается большое значение при выборе региона для инвестирования.</w:t>
      </w:r>
    </w:p>
    <w:p w:rsidR="00D91D60" w:rsidRDefault="00D73D42">
      <w:pPr>
        <w:ind w:firstLine="567"/>
        <w:jc w:val="both"/>
        <w:rPr>
          <w:sz w:val="28"/>
        </w:rPr>
      </w:pPr>
      <w:r>
        <w:rPr>
          <w:sz w:val="28"/>
        </w:rPr>
        <w:t>Юрий Лужков в своем докладе «Притяжение Москвы», на первом заседании Московского Международного пресс-клуба «Моя Москва», посвященному теме  «Инвестиционный климат Москвы»</w:t>
      </w:r>
      <w:r>
        <w:rPr>
          <w:rStyle w:val="a5"/>
          <w:sz w:val="28"/>
        </w:rPr>
        <w:footnoteReference w:customMarkFollows="1" w:id="20"/>
        <w:t>1</w:t>
      </w:r>
      <w:r>
        <w:rPr>
          <w:sz w:val="28"/>
        </w:rPr>
        <w:t>, говорил, что, принятые законодательным собранием Москвы законы расширили поле возможных инвестиций. В 1996г. объем иностранных инвестиций составил 4 млрд $, в 1997- 8 млрд. $, в 1998 - 6 млрд. $. Из них 55-60% составили иностранные инвестиции. Вкладываемые сегодня инвестиции на 1 тыс. $ приносят через полгода 2 тыс. $.</w:t>
      </w:r>
    </w:p>
    <w:p w:rsidR="00D91D60" w:rsidRDefault="00D73D42">
      <w:pPr>
        <w:ind w:firstLine="567"/>
        <w:jc w:val="both"/>
        <w:rPr>
          <w:sz w:val="28"/>
        </w:rPr>
      </w:pPr>
      <w:r>
        <w:rPr>
          <w:sz w:val="28"/>
        </w:rPr>
        <w:t>Московская область двигается в сторону льгот и гарантий защищенности  инвесторам. При спорах, инвесторы прибегают к юридическим нормам тех стран, откуда они приходят. В настоящее время отрабатывается режим залоговых гарантий, особенно крупных инвестиций.</w:t>
      </w:r>
    </w:p>
    <w:p w:rsidR="00D91D60" w:rsidRDefault="00D73D42">
      <w:pPr>
        <w:ind w:firstLine="567"/>
        <w:jc w:val="both"/>
        <w:rPr>
          <w:sz w:val="28"/>
        </w:rPr>
      </w:pPr>
      <w:r>
        <w:rPr>
          <w:sz w:val="28"/>
        </w:rPr>
        <w:t>Московскую область с полной уверенностью можно отнести к региону с благоприятным инвестиционным климатом и низким уровнем инвестиционных рисков. Все это благодаря  как инвестиционному потенциалу региона, так и грамотной политике, проводимой властями.</w:t>
      </w:r>
    </w:p>
    <w:p w:rsidR="00D91D60" w:rsidRDefault="00D73D42">
      <w:pPr>
        <w:ind w:firstLine="567"/>
        <w:jc w:val="both"/>
        <w:rPr>
          <w:sz w:val="28"/>
        </w:rPr>
      </w:pPr>
      <w:r>
        <w:rPr>
          <w:sz w:val="28"/>
        </w:rPr>
        <w:tab/>
        <w:t>Инвестиционная деятельность в Московской  области регулируется законом от 28.07.97.г. №39/97 – ОЗ «О льготном налогообложении в Московской области».</w:t>
      </w:r>
    </w:p>
    <w:p w:rsidR="00D91D60" w:rsidRDefault="00D73D42">
      <w:pPr>
        <w:ind w:firstLine="567"/>
        <w:jc w:val="both"/>
        <w:rPr>
          <w:sz w:val="28"/>
        </w:rPr>
      </w:pPr>
      <w:r>
        <w:rPr>
          <w:sz w:val="28"/>
        </w:rPr>
        <w:t>И от 31.12.98 г. №65/98-ОЗ «О гарантиях осуществления инвестиционной деятельности в Московской области».</w:t>
      </w:r>
    </w:p>
    <w:p w:rsidR="00D91D60" w:rsidRDefault="00D73D42">
      <w:pPr>
        <w:pStyle w:val="31"/>
        <w:ind w:right="0" w:firstLine="567"/>
        <w:jc w:val="both"/>
        <w:rPr>
          <w:rFonts w:ascii="Times New Roman" w:hAnsi="Times New Roman"/>
          <w:sz w:val="28"/>
        </w:rPr>
      </w:pPr>
      <w:r>
        <w:rPr>
          <w:rFonts w:ascii="Times New Roman" w:hAnsi="Times New Roman"/>
          <w:sz w:val="28"/>
        </w:rPr>
        <w:t xml:space="preserve">Согласно вышеприведенному закону, различают следующие государственные гарантии: </w:t>
      </w:r>
    </w:p>
    <w:p w:rsidR="00D91D60" w:rsidRDefault="00D73D42" w:rsidP="00D73D42">
      <w:pPr>
        <w:numPr>
          <w:ilvl w:val="0"/>
          <w:numId w:val="4"/>
        </w:numPr>
        <w:ind w:left="0" w:firstLine="567"/>
        <w:jc w:val="both"/>
        <w:rPr>
          <w:sz w:val="28"/>
        </w:rPr>
      </w:pPr>
      <w:r>
        <w:rPr>
          <w:sz w:val="28"/>
        </w:rPr>
        <w:t>Обеспечение правовой защиты инвестиционной деятельности</w:t>
      </w:r>
    </w:p>
    <w:p w:rsidR="00D91D60" w:rsidRDefault="00D73D42" w:rsidP="00D73D42">
      <w:pPr>
        <w:numPr>
          <w:ilvl w:val="0"/>
          <w:numId w:val="4"/>
        </w:numPr>
        <w:ind w:left="0" w:firstLine="567"/>
        <w:jc w:val="both"/>
        <w:rPr>
          <w:sz w:val="28"/>
        </w:rPr>
      </w:pPr>
      <w:r>
        <w:rPr>
          <w:sz w:val="28"/>
        </w:rPr>
        <w:t>Гарантия компенсаций при национализации и реквизиции инвестиций</w:t>
      </w:r>
    </w:p>
    <w:p w:rsidR="00D91D60" w:rsidRDefault="00D73D42" w:rsidP="00D73D42">
      <w:pPr>
        <w:numPr>
          <w:ilvl w:val="0"/>
          <w:numId w:val="4"/>
        </w:numPr>
        <w:ind w:left="0" w:firstLine="567"/>
        <w:jc w:val="both"/>
        <w:rPr>
          <w:sz w:val="28"/>
        </w:rPr>
      </w:pPr>
      <w:r>
        <w:rPr>
          <w:sz w:val="28"/>
        </w:rPr>
        <w:t>Гарантии от незаконных действий государственных властей, ОМСУ и должностных лиц</w:t>
      </w:r>
    </w:p>
    <w:p w:rsidR="00D91D60" w:rsidRDefault="00D73D42" w:rsidP="00D73D42">
      <w:pPr>
        <w:numPr>
          <w:ilvl w:val="0"/>
          <w:numId w:val="4"/>
        </w:numPr>
        <w:ind w:left="0" w:firstLine="567"/>
        <w:jc w:val="both"/>
        <w:rPr>
          <w:sz w:val="28"/>
        </w:rPr>
      </w:pPr>
      <w:r>
        <w:rPr>
          <w:sz w:val="28"/>
        </w:rPr>
        <w:t>Гарантии в случае изменения законодательства Московской области</w:t>
      </w:r>
    </w:p>
    <w:p w:rsidR="00D91D60" w:rsidRDefault="00D73D42" w:rsidP="00D73D42">
      <w:pPr>
        <w:numPr>
          <w:ilvl w:val="0"/>
          <w:numId w:val="4"/>
        </w:numPr>
        <w:ind w:left="0" w:firstLine="567"/>
        <w:jc w:val="both"/>
        <w:rPr>
          <w:sz w:val="28"/>
        </w:rPr>
      </w:pPr>
      <w:r>
        <w:rPr>
          <w:sz w:val="28"/>
        </w:rPr>
        <w:t>Гарантии прав инвестора на земельные участки</w:t>
      </w:r>
    </w:p>
    <w:p w:rsidR="00D91D60" w:rsidRDefault="00D73D42" w:rsidP="00D73D42">
      <w:pPr>
        <w:numPr>
          <w:ilvl w:val="0"/>
          <w:numId w:val="4"/>
        </w:numPr>
        <w:ind w:left="0" w:firstLine="567"/>
        <w:jc w:val="both"/>
        <w:rPr>
          <w:sz w:val="28"/>
        </w:rPr>
      </w:pPr>
      <w:r>
        <w:rPr>
          <w:sz w:val="28"/>
        </w:rPr>
        <w:t>Гарантия использования доходов</w:t>
      </w:r>
    </w:p>
    <w:p w:rsidR="00D91D60" w:rsidRDefault="00D73D42" w:rsidP="00D73D42">
      <w:pPr>
        <w:numPr>
          <w:ilvl w:val="0"/>
          <w:numId w:val="4"/>
        </w:numPr>
        <w:ind w:left="0" w:firstLine="567"/>
        <w:jc w:val="both"/>
        <w:rPr>
          <w:sz w:val="28"/>
        </w:rPr>
      </w:pPr>
      <w:r>
        <w:rPr>
          <w:sz w:val="28"/>
        </w:rPr>
        <w:t>Гарантии правительства Московской области от имени московской области по возмещению кредитору части фактически предоставленных им средств на финансирование инвестиционного проекта.</w:t>
      </w:r>
    </w:p>
    <w:p w:rsidR="00D91D60" w:rsidRDefault="00D73D42">
      <w:pPr>
        <w:ind w:firstLine="567"/>
        <w:jc w:val="both"/>
        <w:rPr>
          <w:sz w:val="28"/>
        </w:rPr>
      </w:pPr>
      <w:r>
        <w:rPr>
          <w:sz w:val="28"/>
        </w:rPr>
        <w:t>Власти Московской области со своей стороны стараются создать такие условия, которые бы предупредили возникновение форс-мажорных обстоятельств.</w:t>
      </w:r>
    </w:p>
    <w:p w:rsidR="00D91D60" w:rsidRDefault="00D73D42">
      <w:pPr>
        <w:ind w:firstLine="567"/>
        <w:jc w:val="both"/>
        <w:rPr>
          <w:sz w:val="28"/>
        </w:rPr>
      </w:pPr>
      <w:r>
        <w:rPr>
          <w:sz w:val="28"/>
        </w:rPr>
        <w:t>Гарантии в случаях изменения законодательства Московской области предполагает, что в случаях принятия нормативно-правовых актов московской области, за исключением связанных с изменением федерального законодательства, ухудшающие условия инвестирования, предусмотренных в ранее заключенном договоре. Их положения не распространяются на срок окупаемости инвестиций, если иное не предусмотрено в договоре, но не более 7 лет с даты начала осуществления  инвестиционного проекта по договору.</w:t>
      </w:r>
    </w:p>
    <w:p w:rsidR="00D91D60" w:rsidRDefault="00D73D42">
      <w:pPr>
        <w:ind w:firstLine="567"/>
        <w:jc w:val="both"/>
        <w:rPr>
          <w:sz w:val="28"/>
        </w:rPr>
      </w:pPr>
      <w:r>
        <w:rPr>
          <w:sz w:val="28"/>
        </w:rPr>
        <w:t>Можно различить следующие гарантии:</w:t>
      </w:r>
    </w:p>
    <w:p w:rsidR="00D91D60" w:rsidRDefault="00D73D42">
      <w:pPr>
        <w:ind w:firstLine="567"/>
        <w:jc w:val="both"/>
        <w:rPr>
          <w:sz w:val="28"/>
        </w:rPr>
      </w:pPr>
      <w:r>
        <w:rPr>
          <w:sz w:val="28"/>
        </w:rPr>
        <w:t xml:space="preserve"> 1.Гарантии на земельные участки:</w:t>
      </w:r>
    </w:p>
    <w:p w:rsidR="00D91D60" w:rsidRDefault="00D73D42">
      <w:pPr>
        <w:ind w:firstLine="567"/>
        <w:jc w:val="both"/>
        <w:rPr>
          <w:sz w:val="28"/>
        </w:rPr>
      </w:pPr>
      <w:r>
        <w:rPr>
          <w:sz w:val="28"/>
        </w:rPr>
        <w:t>Закрепляются на праве постоянного пользования или аренды, если земельные участки изымаются, то инвестору возмещаются убытки.</w:t>
      </w:r>
    </w:p>
    <w:p w:rsidR="00D91D60" w:rsidRDefault="00D73D42">
      <w:pPr>
        <w:ind w:firstLine="567"/>
        <w:jc w:val="both"/>
        <w:rPr>
          <w:sz w:val="28"/>
        </w:rPr>
      </w:pPr>
      <w:r>
        <w:rPr>
          <w:sz w:val="28"/>
        </w:rPr>
        <w:t xml:space="preserve"> 2.Гарантии использования доходов:</w:t>
      </w:r>
    </w:p>
    <w:p w:rsidR="00D91D60" w:rsidRDefault="00D73D42">
      <w:pPr>
        <w:ind w:firstLine="567"/>
        <w:jc w:val="both"/>
        <w:rPr>
          <w:sz w:val="28"/>
        </w:rPr>
      </w:pPr>
      <w:r>
        <w:rPr>
          <w:sz w:val="28"/>
        </w:rPr>
        <w:t>доходы, получаемые в результате инвестиционной деятельности после уплаты соответствующих налогов и сборов. Инвесторам предоставляются также налоговые льготы и налоговые кредиты - изменение срока налоговой уплаты, при котором юридическим лицам предоставляется возможность в течение определенного срока и в определенных пределах уменьшить свои платежи по налогу с последующей поэтапной уплатой суммы кредита начисленных процентов.</w:t>
      </w:r>
    </w:p>
    <w:p w:rsidR="00D91D60" w:rsidRDefault="00D73D42">
      <w:pPr>
        <w:ind w:firstLine="567"/>
        <w:jc w:val="both"/>
        <w:rPr>
          <w:sz w:val="28"/>
        </w:rPr>
      </w:pPr>
      <w:r>
        <w:rPr>
          <w:sz w:val="28"/>
        </w:rPr>
        <w:t>Инвестиционный налоговый кредит может быть предоставлен на срок 1-5 лет по  налогу на прибыль и другим налогам, определенным в законе.</w:t>
      </w:r>
    </w:p>
    <w:p w:rsidR="00D91D60" w:rsidRDefault="00D73D42">
      <w:pPr>
        <w:ind w:firstLine="567"/>
        <w:jc w:val="both"/>
        <w:rPr>
          <w:sz w:val="28"/>
        </w:rPr>
      </w:pPr>
      <w:r>
        <w:rPr>
          <w:sz w:val="28"/>
        </w:rPr>
        <w:t>Налоговый кредит по налогам может быть предоставлен при наличии следующих основ:</w:t>
      </w:r>
    </w:p>
    <w:p w:rsidR="00D91D60" w:rsidRDefault="00D73D42" w:rsidP="00D73D42">
      <w:pPr>
        <w:numPr>
          <w:ilvl w:val="0"/>
          <w:numId w:val="5"/>
        </w:numPr>
        <w:ind w:left="0" w:firstLine="567"/>
        <w:jc w:val="both"/>
        <w:rPr>
          <w:sz w:val="28"/>
        </w:rPr>
      </w:pPr>
      <w:r>
        <w:rPr>
          <w:sz w:val="28"/>
        </w:rPr>
        <w:t>Приобретение юридическим лицом технологического оборудования, машин, механизмов, транспортных средств производственного назначения для осуществления реконструкции или технического перевооружения производства.</w:t>
      </w:r>
    </w:p>
    <w:p w:rsidR="00D91D60" w:rsidRDefault="00D73D42" w:rsidP="00D73D42">
      <w:pPr>
        <w:numPr>
          <w:ilvl w:val="0"/>
          <w:numId w:val="5"/>
        </w:numPr>
        <w:ind w:left="0" w:firstLine="567"/>
        <w:jc w:val="both"/>
        <w:rPr>
          <w:sz w:val="28"/>
        </w:rPr>
      </w:pPr>
      <w:r>
        <w:rPr>
          <w:sz w:val="28"/>
        </w:rPr>
        <w:t>Приобретение этим лицом оборудования для научно-исследовательских и опытно-конструкторских работ при реконструкции или технической перевооруженности производства.</w:t>
      </w:r>
    </w:p>
    <w:p w:rsidR="00D91D60" w:rsidRDefault="00D73D42" w:rsidP="00D73D42">
      <w:pPr>
        <w:numPr>
          <w:ilvl w:val="0"/>
          <w:numId w:val="5"/>
        </w:numPr>
        <w:ind w:left="0" w:firstLine="567"/>
        <w:jc w:val="both"/>
        <w:rPr>
          <w:sz w:val="28"/>
        </w:rPr>
      </w:pPr>
      <w:r>
        <w:rPr>
          <w:sz w:val="28"/>
        </w:rPr>
        <w:t>Приобретение оборудования для защиты окружающей среды от загрязнения промышленными отходами.</w:t>
      </w:r>
    </w:p>
    <w:p w:rsidR="00D91D60" w:rsidRDefault="00D73D42" w:rsidP="00D73D42">
      <w:pPr>
        <w:numPr>
          <w:ilvl w:val="0"/>
          <w:numId w:val="5"/>
        </w:numPr>
        <w:ind w:left="0" w:firstLine="567"/>
        <w:jc w:val="both"/>
        <w:rPr>
          <w:sz w:val="28"/>
        </w:rPr>
      </w:pPr>
      <w:r>
        <w:rPr>
          <w:sz w:val="28"/>
        </w:rPr>
        <w:t xml:space="preserve">Выполнение юридическим лицом на контрактной основе государственного заказа на закупку и поставку товаров, производство работ и оказание услуг для обеспечения государственных нужд </w:t>
      </w:r>
      <w:r>
        <w:rPr>
          <w:sz w:val="28"/>
        </w:rPr>
        <w:tab/>
        <w:t>Московской области.</w:t>
      </w:r>
    </w:p>
    <w:p w:rsidR="00D91D60" w:rsidRDefault="00D73D42" w:rsidP="00D73D42">
      <w:pPr>
        <w:numPr>
          <w:ilvl w:val="0"/>
          <w:numId w:val="5"/>
        </w:numPr>
        <w:ind w:left="0" w:firstLine="567"/>
        <w:jc w:val="both"/>
        <w:rPr>
          <w:sz w:val="28"/>
        </w:rPr>
      </w:pPr>
      <w:r>
        <w:rPr>
          <w:sz w:val="28"/>
        </w:rPr>
        <w:t>Осуществление внедренческой или инновационной деятельности, направленной на создание новых или совершенствование применяемых технологий, создание новых видов сырья или материалов.</w:t>
      </w:r>
    </w:p>
    <w:p w:rsidR="00D91D60" w:rsidRDefault="00D73D42" w:rsidP="00D73D42">
      <w:pPr>
        <w:numPr>
          <w:ilvl w:val="0"/>
          <w:numId w:val="5"/>
        </w:numPr>
        <w:ind w:left="0" w:firstLine="567"/>
        <w:jc w:val="both"/>
        <w:rPr>
          <w:sz w:val="28"/>
        </w:rPr>
      </w:pPr>
      <w:r>
        <w:rPr>
          <w:sz w:val="28"/>
        </w:rPr>
        <w:t>Осуществление этим юридическим  лицом инвестиционной деятельности в соответствии с перечнем приоритетных направлений.</w:t>
      </w:r>
    </w:p>
    <w:p w:rsidR="00D91D60" w:rsidRDefault="00D73D42" w:rsidP="00D73D42">
      <w:pPr>
        <w:numPr>
          <w:ilvl w:val="0"/>
          <w:numId w:val="5"/>
        </w:numPr>
        <w:ind w:left="0" w:firstLine="567"/>
        <w:jc w:val="both"/>
        <w:rPr>
          <w:sz w:val="28"/>
        </w:rPr>
      </w:pPr>
      <w:r>
        <w:rPr>
          <w:sz w:val="28"/>
        </w:rPr>
        <w:t>Ряд других оснований, предусмотренных законом.</w:t>
      </w:r>
    </w:p>
    <w:p w:rsidR="00D91D60" w:rsidRDefault="00D73D42">
      <w:pPr>
        <w:ind w:firstLine="567"/>
        <w:jc w:val="both"/>
        <w:rPr>
          <w:sz w:val="28"/>
        </w:rPr>
      </w:pPr>
      <w:r>
        <w:rPr>
          <w:sz w:val="28"/>
        </w:rPr>
        <w:t>Решение о предоставлении инвестиционного налогового кредита принимается финансовым органом исполнительной власти Московской области в месячный срок с момента подачи письменного заявления. Инвестиционный налоговый кредит имеет форму бюджетного кредита на основании договора, при условии предоставления заемщиком обеспечения использования своего обязательства по возврату указанного кредита. Среди способов обеспечения инвестиционного налогового кредита выделяют банковские гарантии, поручительства и залог имущества в размере не менее 100% предоставленного кредита. Предоставление инвестиционного налогового кредита за счет средств областного бюджета осуществляется в пределах лимитов, предусмотренных законодательством Московской области об областном бюджете на соответствующий финансовый год. Налоговые льготы предоставляются субъектам инвестиционной деятельности в порядке, предусмотренном законодательством Московской области «О льготном налогообложении в Московской области»</w:t>
      </w:r>
      <w:r>
        <w:rPr>
          <w:rStyle w:val="a5"/>
          <w:sz w:val="28"/>
        </w:rPr>
        <w:footnoteReference w:customMarkFollows="1" w:id="21"/>
        <w:t>1</w:t>
      </w:r>
      <w:r>
        <w:rPr>
          <w:sz w:val="28"/>
        </w:rPr>
        <w:t xml:space="preserve"> с соблюдением положений Закона № 65\98-ОЗ «О гарантиях осуществления деятельности в Московской области». Право на получение дополнительных льгот имеют субъекты инвестиционной деятельности, осуществляющие инвестиционную деятельность с перечнем приоритетных направлений инвестиционной деятельности. При этом, сумма налоговых льгот не может превышать сумму инвестиций, вложенных в инвестиционный проект.</w:t>
      </w:r>
    </w:p>
    <w:p w:rsidR="00D91D60" w:rsidRDefault="00D73D42">
      <w:pPr>
        <w:ind w:firstLine="567"/>
        <w:jc w:val="both"/>
        <w:rPr>
          <w:sz w:val="28"/>
        </w:rPr>
      </w:pPr>
      <w:r>
        <w:rPr>
          <w:sz w:val="28"/>
        </w:rPr>
        <w:t>Согласно ст. 44 Закона «О льготном налогообложении в Московской области», льготы, предоставляемые пользователям объектов производственных инвестиций на территории Московской области. К пользователям относятся юридические лица и их филиалы, осуществляющие производственную деятельность на этих объектах и уплачивающие налоги на территории Московской области. В законе пользователи делятся на две группы в зависимости от  суммы инвестированных средств.</w:t>
      </w:r>
    </w:p>
    <w:p w:rsidR="00D91D60" w:rsidRDefault="00D73D42">
      <w:pPr>
        <w:ind w:firstLine="567"/>
        <w:jc w:val="both"/>
        <w:rPr>
          <w:sz w:val="28"/>
        </w:rPr>
      </w:pPr>
      <w:r>
        <w:rPr>
          <w:sz w:val="28"/>
        </w:rPr>
        <w:t>Льготы действуют со дня заключения налогового соглашения до дня завершения инвестиционного проекта. Отдельной статьей закона «О льготном налогообложении в Московской области» предусматривается предоставление льгот инвесторам, осуществляющих инвестиции в организации, предназначенные для производства субстанции генно-инженерного и человеческого инсулина.</w:t>
      </w:r>
    </w:p>
    <w:p w:rsidR="00D91D60" w:rsidRDefault="00D73D42">
      <w:pPr>
        <w:ind w:firstLine="567"/>
        <w:jc w:val="both"/>
        <w:rPr>
          <w:sz w:val="28"/>
        </w:rPr>
      </w:pPr>
      <w:r>
        <w:rPr>
          <w:sz w:val="28"/>
        </w:rPr>
        <w:t>Таким образом, можно сделать вывод, что в Москве и Московской области уделяется огромное внимание созданию благоприятного инвестиционного климата.</w:t>
      </w:r>
    </w:p>
    <w:p w:rsidR="00D91D60" w:rsidRDefault="00D73D42">
      <w:pPr>
        <w:pStyle w:val="2"/>
        <w:jc w:val="center"/>
        <w:rPr>
          <w:sz w:val="28"/>
        </w:rPr>
      </w:pPr>
      <w:bookmarkStart w:id="12" w:name="_Toc420346277"/>
      <w:r>
        <w:rPr>
          <w:sz w:val="28"/>
        </w:rPr>
        <w:t>2.4. Опыт поддержки инвестиций в Алтайском крае</w:t>
      </w:r>
      <w:bookmarkEnd w:id="12"/>
    </w:p>
    <w:p w:rsidR="00D91D60" w:rsidRDefault="00D91D60">
      <w:pPr>
        <w:pStyle w:val="31"/>
        <w:ind w:right="0" w:firstLine="567"/>
        <w:jc w:val="both"/>
        <w:rPr>
          <w:rFonts w:ascii="Times New Roman" w:hAnsi="Times New Roman"/>
          <w:sz w:val="28"/>
        </w:rPr>
      </w:pPr>
    </w:p>
    <w:p w:rsidR="00D91D60" w:rsidRDefault="00D73D42">
      <w:pPr>
        <w:pStyle w:val="31"/>
        <w:ind w:right="0" w:firstLine="567"/>
        <w:jc w:val="both"/>
        <w:rPr>
          <w:rFonts w:ascii="Times New Roman" w:hAnsi="Times New Roman"/>
          <w:sz w:val="28"/>
        </w:rPr>
      </w:pPr>
      <w:r>
        <w:rPr>
          <w:rFonts w:ascii="Times New Roman" w:hAnsi="Times New Roman"/>
          <w:sz w:val="28"/>
        </w:rPr>
        <w:t>Одним из основных законов, регулирующим инвестиционную деятельность в Алтайском крае является закон от 09.12.98 №61-ЗС «Об инвестиционной деятельности в Алтайском крае». Согласно закону, выделяются следующие цели инвестиционной деятельности:</w:t>
      </w:r>
    </w:p>
    <w:p w:rsidR="00D91D60" w:rsidRDefault="00D73D42">
      <w:pPr>
        <w:ind w:firstLine="567"/>
        <w:jc w:val="both"/>
        <w:rPr>
          <w:sz w:val="28"/>
        </w:rPr>
      </w:pPr>
      <w:r>
        <w:rPr>
          <w:sz w:val="28"/>
        </w:rPr>
        <w:t>1.Формирование привлекательности инвестиционной среды, способствующей повышению инвестиционной активности хозяйствующих субъектов в социально-экономическом развитии края.</w:t>
      </w:r>
    </w:p>
    <w:p w:rsidR="00D91D60" w:rsidRDefault="00D73D42">
      <w:pPr>
        <w:ind w:firstLine="567"/>
        <w:jc w:val="both"/>
        <w:rPr>
          <w:sz w:val="28"/>
        </w:rPr>
      </w:pPr>
      <w:r>
        <w:rPr>
          <w:sz w:val="28"/>
        </w:rPr>
        <w:t>2.Инвестиционная поддержка жизнеобеспечивающих производств  и социальной сферы.</w:t>
      </w:r>
    </w:p>
    <w:p w:rsidR="00D91D60" w:rsidRDefault="00D73D42">
      <w:pPr>
        <w:ind w:firstLine="567"/>
        <w:jc w:val="both"/>
        <w:rPr>
          <w:sz w:val="28"/>
        </w:rPr>
      </w:pPr>
      <w:r>
        <w:rPr>
          <w:sz w:val="28"/>
        </w:rPr>
        <w:t>3.Формирование развитой общехозяйственной и рыночной инфраструктуры на территории края.</w:t>
      </w:r>
    </w:p>
    <w:p w:rsidR="00D91D60" w:rsidRDefault="00D73D42">
      <w:pPr>
        <w:ind w:firstLine="567"/>
        <w:jc w:val="both"/>
        <w:rPr>
          <w:sz w:val="28"/>
        </w:rPr>
      </w:pPr>
      <w:r>
        <w:rPr>
          <w:sz w:val="28"/>
        </w:rPr>
        <w:t>4.Полное и эффективное использование материального, производственного и кадрового потенциала края.</w:t>
      </w:r>
    </w:p>
    <w:p w:rsidR="00D91D60" w:rsidRDefault="00D73D42">
      <w:pPr>
        <w:pStyle w:val="22"/>
        <w:spacing w:line="240" w:lineRule="auto"/>
        <w:ind w:firstLine="567"/>
      </w:pPr>
      <w:r>
        <w:t>5.Обеспечение высоких стандартов качества жизни населения края.</w:t>
      </w:r>
    </w:p>
    <w:p w:rsidR="00D91D60" w:rsidRDefault="00D73D42">
      <w:pPr>
        <w:ind w:firstLine="567"/>
        <w:jc w:val="both"/>
        <w:rPr>
          <w:sz w:val="28"/>
        </w:rPr>
      </w:pPr>
      <w:r>
        <w:rPr>
          <w:sz w:val="28"/>
        </w:rPr>
        <w:t>При осуществлении инвестиционной деятельности, органы государственной власти исходят из следующих принципов:</w:t>
      </w:r>
    </w:p>
    <w:p w:rsidR="00D91D60" w:rsidRDefault="00D73D42" w:rsidP="00D73D42">
      <w:pPr>
        <w:numPr>
          <w:ilvl w:val="0"/>
          <w:numId w:val="6"/>
        </w:numPr>
        <w:ind w:left="0" w:firstLine="567"/>
        <w:jc w:val="both"/>
        <w:rPr>
          <w:sz w:val="28"/>
        </w:rPr>
      </w:pPr>
      <w:r>
        <w:rPr>
          <w:sz w:val="28"/>
        </w:rPr>
        <w:t>Приоритетности направлений инвестирования;</w:t>
      </w:r>
    </w:p>
    <w:p w:rsidR="00D91D60" w:rsidRDefault="00D73D42" w:rsidP="00D73D42">
      <w:pPr>
        <w:numPr>
          <w:ilvl w:val="0"/>
          <w:numId w:val="6"/>
        </w:numPr>
        <w:ind w:left="0" w:firstLine="567"/>
        <w:jc w:val="both"/>
        <w:rPr>
          <w:sz w:val="28"/>
        </w:rPr>
      </w:pPr>
      <w:r>
        <w:rPr>
          <w:sz w:val="28"/>
        </w:rPr>
        <w:t>Максимальной социально-экономической эффективности;</w:t>
      </w:r>
    </w:p>
    <w:p w:rsidR="00D91D60" w:rsidRDefault="00D73D42" w:rsidP="00D73D42">
      <w:pPr>
        <w:numPr>
          <w:ilvl w:val="0"/>
          <w:numId w:val="6"/>
        </w:numPr>
        <w:ind w:left="0" w:firstLine="567"/>
        <w:jc w:val="both"/>
        <w:rPr>
          <w:sz w:val="28"/>
        </w:rPr>
      </w:pPr>
      <w:r>
        <w:rPr>
          <w:sz w:val="28"/>
        </w:rPr>
        <w:t>Программно-целевой ориентации;</w:t>
      </w:r>
    </w:p>
    <w:p w:rsidR="00D91D60" w:rsidRDefault="00D73D42" w:rsidP="00D73D42">
      <w:pPr>
        <w:numPr>
          <w:ilvl w:val="0"/>
          <w:numId w:val="6"/>
        </w:numPr>
        <w:ind w:left="0" w:firstLine="567"/>
        <w:jc w:val="both"/>
        <w:rPr>
          <w:sz w:val="28"/>
        </w:rPr>
      </w:pPr>
      <w:r>
        <w:rPr>
          <w:sz w:val="28"/>
        </w:rPr>
        <w:t>Информационной открытости;</w:t>
      </w:r>
    </w:p>
    <w:p w:rsidR="00D91D60" w:rsidRDefault="00D73D42" w:rsidP="00D73D42">
      <w:pPr>
        <w:numPr>
          <w:ilvl w:val="0"/>
          <w:numId w:val="6"/>
        </w:numPr>
        <w:ind w:left="0" w:firstLine="567"/>
        <w:jc w:val="both"/>
        <w:rPr>
          <w:sz w:val="28"/>
        </w:rPr>
      </w:pPr>
      <w:r>
        <w:rPr>
          <w:sz w:val="28"/>
        </w:rPr>
        <w:t>Конкурсной основы;</w:t>
      </w:r>
    </w:p>
    <w:p w:rsidR="00D91D60" w:rsidRDefault="00D73D42" w:rsidP="00D73D42">
      <w:pPr>
        <w:numPr>
          <w:ilvl w:val="0"/>
          <w:numId w:val="6"/>
        </w:numPr>
        <w:ind w:left="0" w:firstLine="567"/>
        <w:jc w:val="both"/>
        <w:rPr>
          <w:sz w:val="28"/>
        </w:rPr>
      </w:pPr>
      <w:r>
        <w:rPr>
          <w:sz w:val="28"/>
        </w:rPr>
        <w:t>Предварительной аналитической обоснованности;</w:t>
      </w:r>
    </w:p>
    <w:p w:rsidR="00D91D60" w:rsidRDefault="00D73D42" w:rsidP="00D73D42">
      <w:pPr>
        <w:numPr>
          <w:ilvl w:val="0"/>
          <w:numId w:val="6"/>
        </w:numPr>
        <w:ind w:left="0" w:firstLine="567"/>
        <w:jc w:val="both"/>
        <w:rPr>
          <w:sz w:val="28"/>
        </w:rPr>
      </w:pPr>
      <w:r>
        <w:rPr>
          <w:sz w:val="28"/>
        </w:rPr>
        <w:t>Повышения доли собственных средств товаропроизводителей в инвестициях;</w:t>
      </w:r>
    </w:p>
    <w:p w:rsidR="00D91D60" w:rsidRDefault="00D73D42" w:rsidP="00D73D42">
      <w:pPr>
        <w:numPr>
          <w:ilvl w:val="0"/>
          <w:numId w:val="6"/>
        </w:numPr>
        <w:ind w:left="0" w:firstLine="567"/>
        <w:jc w:val="both"/>
        <w:rPr>
          <w:sz w:val="28"/>
        </w:rPr>
      </w:pPr>
      <w:r>
        <w:rPr>
          <w:sz w:val="28"/>
        </w:rPr>
        <w:t>Контролируемости целевого использования инвестируемых средств;</w:t>
      </w:r>
    </w:p>
    <w:p w:rsidR="00D91D60" w:rsidRDefault="00D73D42" w:rsidP="00D73D42">
      <w:pPr>
        <w:numPr>
          <w:ilvl w:val="0"/>
          <w:numId w:val="6"/>
        </w:numPr>
        <w:ind w:left="0" w:firstLine="567"/>
        <w:jc w:val="both"/>
        <w:rPr>
          <w:sz w:val="28"/>
        </w:rPr>
      </w:pPr>
      <w:r>
        <w:rPr>
          <w:sz w:val="28"/>
        </w:rPr>
        <w:t>Законодательной защищенности интересов инвесторов.</w:t>
      </w:r>
    </w:p>
    <w:p w:rsidR="00D91D60" w:rsidRDefault="00D73D42">
      <w:pPr>
        <w:ind w:firstLine="567"/>
        <w:jc w:val="both"/>
        <w:rPr>
          <w:sz w:val="28"/>
        </w:rPr>
      </w:pPr>
      <w:r>
        <w:rPr>
          <w:sz w:val="28"/>
        </w:rPr>
        <w:t>В крае применяются меры по стимулированию инвестиционной деятельности:</w:t>
      </w:r>
    </w:p>
    <w:p w:rsidR="00D91D60" w:rsidRDefault="00D73D42" w:rsidP="00D73D42">
      <w:pPr>
        <w:numPr>
          <w:ilvl w:val="0"/>
          <w:numId w:val="7"/>
        </w:numPr>
        <w:ind w:left="0" w:firstLine="567"/>
        <w:jc w:val="both"/>
        <w:rPr>
          <w:sz w:val="28"/>
        </w:rPr>
      </w:pPr>
      <w:r>
        <w:rPr>
          <w:sz w:val="28"/>
        </w:rPr>
        <w:t>Разработка, утверждение и реализация инвестиционных программ в крае;</w:t>
      </w:r>
    </w:p>
    <w:p w:rsidR="00D91D60" w:rsidRDefault="00D73D42" w:rsidP="00D73D42">
      <w:pPr>
        <w:numPr>
          <w:ilvl w:val="0"/>
          <w:numId w:val="8"/>
        </w:numPr>
        <w:ind w:left="0" w:firstLine="567"/>
        <w:jc w:val="both"/>
        <w:rPr>
          <w:sz w:val="28"/>
        </w:rPr>
      </w:pPr>
      <w:r>
        <w:rPr>
          <w:sz w:val="28"/>
        </w:rPr>
        <w:t>Проведение благоприятной финансовой и кредитной политики, политики ценообразования и амортизационной политики;</w:t>
      </w:r>
    </w:p>
    <w:p w:rsidR="00D91D60" w:rsidRDefault="00D73D42" w:rsidP="00D73D42">
      <w:pPr>
        <w:numPr>
          <w:ilvl w:val="0"/>
          <w:numId w:val="8"/>
        </w:numPr>
        <w:ind w:left="0" w:firstLine="567"/>
        <w:jc w:val="both"/>
        <w:rPr>
          <w:sz w:val="28"/>
        </w:rPr>
      </w:pPr>
      <w:r>
        <w:rPr>
          <w:sz w:val="28"/>
        </w:rPr>
        <w:t>Предоставление льгот по налогам и сборам, зачисляемым в краевой бюджет;</w:t>
      </w:r>
    </w:p>
    <w:p w:rsidR="00D91D60" w:rsidRDefault="00D73D42" w:rsidP="00D73D42">
      <w:pPr>
        <w:numPr>
          <w:ilvl w:val="0"/>
          <w:numId w:val="8"/>
        </w:numPr>
        <w:ind w:left="0" w:firstLine="567"/>
        <w:jc w:val="both"/>
        <w:rPr>
          <w:sz w:val="28"/>
        </w:rPr>
      </w:pPr>
      <w:r>
        <w:rPr>
          <w:sz w:val="28"/>
        </w:rPr>
        <w:t>Предоставление займов из краевого бюджета для осуществления инвесторами инвестиционной деятельности по приоритетным направлениям развития края;</w:t>
      </w:r>
    </w:p>
    <w:p w:rsidR="00D91D60" w:rsidRDefault="00D73D42" w:rsidP="00D73D42">
      <w:pPr>
        <w:numPr>
          <w:ilvl w:val="0"/>
          <w:numId w:val="8"/>
        </w:numPr>
        <w:ind w:left="0" w:firstLine="567"/>
        <w:jc w:val="both"/>
        <w:rPr>
          <w:sz w:val="28"/>
        </w:rPr>
      </w:pPr>
      <w:r>
        <w:rPr>
          <w:sz w:val="28"/>
        </w:rPr>
        <w:t>Ряд других мер.</w:t>
      </w:r>
    </w:p>
    <w:p w:rsidR="00D91D60" w:rsidRDefault="00D73D42">
      <w:pPr>
        <w:ind w:firstLine="567"/>
        <w:jc w:val="both"/>
        <w:rPr>
          <w:sz w:val="28"/>
        </w:rPr>
      </w:pPr>
      <w:r>
        <w:rPr>
          <w:sz w:val="28"/>
        </w:rPr>
        <w:t xml:space="preserve"> При осуществлении инвестиций в объекты производственного назначения устанавливается льготное налогообложение.</w:t>
      </w:r>
    </w:p>
    <w:p w:rsidR="00D91D60" w:rsidRDefault="00D73D42">
      <w:pPr>
        <w:pStyle w:val="31"/>
        <w:ind w:right="0" w:firstLine="567"/>
        <w:jc w:val="both"/>
        <w:rPr>
          <w:rFonts w:ascii="Times New Roman" w:hAnsi="Times New Roman"/>
          <w:sz w:val="28"/>
        </w:rPr>
      </w:pPr>
      <w:r>
        <w:rPr>
          <w:rFonts w:ascii="Times New Roman" w:hAnsi="Times New Roman"/>
          <w:sz w:val="28"/>
        </w:rPr>
        <w:t>Льготы предоставляются на весь период окупаемости инвестиционных программ и пересмотру в связи с изменениями финансовых и иных обстоятельств не подлежат.</w:t>
      </w:r>
    </w:p>
    <w:p w:rsidR="00D91D60" w:rsidRDefault="00D73D42">
      <w:pPr>
        <w:ind w:firstLine="567"/>
        <w:jc w:val="both"/>
        <w:rPr>
          <w:sz w:val="28"/>
        </w:rPr>
      </w:pPr>
      <w:r>
        <w:rPr>
          <w:sz w:val="28"/>
        </w:rPr>
        <w:t>Инвестиционная деятельность осуществляется на основе инвестиционной программы, в которой указаны цели инвестиционной деятельности и необходимые для достижения этих целей средства, а также возможные источники инвестиций и состав участников.</w:t>
      </w:r>
    </w:p>
    <w:p w:rsidR="00D91D60" w:rsidRDefault="00D73D42">
      <w:pPr>
        <w:ind w:firstLine="567"/>
        <w:jc w:val="both"/>
        <w:rPr>
          <w:sz w:val="28"/>
        </w:rPr>
      </w:pPr>
      <w:r>
        <w:rPr>
          <w:sz w:val="28"/>
        </w:rPr>
        <w:t>Инвестиционная программа края утверждается краевым Законодательным Собранием после вступления в силу закона о краевом бюджете на соответствующий год. Администрация выделяет займы в случае осуществления инвестором инвестиционной деятельности по приоритетным направлениям развития края. Приоритетные направления инвестиционной политики в крае определяются в перспективных планах социально-экономического развития края с утверждением при рассмотрении годовых планов социально-экономического развития края и закона края о краевом бюджете.</w:t>
      </w:r>
    </w:p>
    <w:p w:rsidR="00D91D60" w:rsidRDefault="00D73D42">
      <w:pPr>
        <w:ind w:firstLine="567"/>
        <w:jc w:val="both"/>
        <w:rPr>
          <w:sz w:val="28"/>
        </w:rPr>
      </w:pPr>
      <w:r>
        <w:rPr>
          <w:sz w:val="28"/>
        </w:rPr>
        <w:t xml:space="preserve"> Со стороны краевой администрации предоставляются частные поручительства, займы, кредиты. Кроме мер государственной поддержки есть и формы прямого участия  органов государственной власти в инвестиционном процессе:</w:t>
      </w:r>
    </w:p>
    <w:p w:rsidR="00D91D60" w:rsidRDefault="00D73D42">
      <w:pPr>
        <w:ind w:firstLine="567"/>
        <w:jc w:val="both"/>
        <w:rPr>
          <w:sz w:val="28"/>
        </w:rPr>
      </w:pPr>
      <w:r>
        <w:rPr>
          <w:sz w:val="28"/>
        </w:rPr>
        <w:t>приобретение паев, долей, акций, движимого и недвижимого имущества; размещение средств при заключении государственных контрактов на поставку товаров, продукции, услуг для нужд края; размещение средств при организации подрядных работ для нужд края; участие в договорах простого товарищества; прямого финансирования реализации региональных программ из бюджета края.</w:t>
      </w:r>
    </w:p>
    <w:p w:rsidR="00D91D60" w:rsidRDefault="00D73D42">
      <w:pPr>
        <w:ind w:firstLine="567"/>
        <w:jc w:val="both"/>
        <w:rPr>
          <w:sz w:val="28"/>
        </w:rPr>
      </w:pPr>
      <w:r>
        <w:rPr>
          <w:sz w:val="28"/>
        </w:rPr>
        <w:t>Исходя из опыта осуществления инвестиционной деятельности  субъектами Федерации, мы можем сделать следующие выводы:</w:t>
      </w:r>
    </w:p>
    <w:p w:rsidR="00D91D60" w:rsidRDefault="00D73D42">
      <w:pPr>
        <w:ind w:firstLine="567"/>
        <w:jc w:val="both"/>
        <w:rPr>
          <w:sz w:val="28"/>
        </w:rPr>
      </w:pPr>
      <w:r>
        <w:rPr>
          <w:sz w:val="28"/>
        </w:rPr>
        <w:t>В Новосибирской области широко применяется предоставление льгот, не существует нижних пределов льготирования. В Москве и Московской области, а также в Алтайском крае законодательно определен перечень и условия льгот.</w:t>
      </w:r>
    </w:p>
    <w:p w:rsidR="00D91D60" w:rsidRDefault="00D73D42">
      <w:pPr>
        <w:ind w:firstLine="567"/>
        <w:jc w:val="both"/>
        <w:rPr>
          <w:sz w:val="28"/>
        </w:rPr>
      </w:pPr>
      <w:r>
        <w:rPr>
          <w:sz w:val="28"/>
        </w:rPr>
        <w:t>При осуществлении конкурса инвестиционных проектов в Новосибирской области руководствуются Положением о конкурсе.  В Алтайском крае конкурс осуществляет совместная комиссия администрации края и краевого законодательного собрания, в Московской области - Правительство.</w:t>
      </w:r>
    </w:p>
    <w:p w:rsidR="00D91D60" w:rsidRDefault="00D73D42">
      <w:pPr>
        <w:ind w:firstLine="567"/>
        <w:jc w:val="both"/>
        <w:rPr>
          <w:sz w:val="28"/>
        </w:rPr>
      </w:pPr>
      <w:r>
        <w:rPr>
          <w:sz w:val="28"/>
        </w:rPr>
        <w:t xml:space="preserve">В Новосибирской области имеет место предоставление льгот тем, кто не попал в число выигравших конкурс. Такого рода поблажки отрицательно сказываются на исполнении бюджета области. Органы исполнительной власти получили очень много полномочий по сравнению с законодательной властью. </w:t>
      </w:r>
    </w:p>
    <w:p w:rsidR="00D91D60" w:rsidRDefault="00D73D42">
      <w:pPr>
        <w:ind w:firstLine="567"/>
        <w:jc w:val="both"/>
        <w:rPr>
          <w:sz w:val="28"/>
        </w:rPr>
      </w:pPr>
      <w:r>
        <w:rPr>
          <w:sz w:val="28"/>
        </w:rPr>
        <w:t>Исходя из вышеизложенного, мы убеждаемся, что каждый субъект Федерации проводит свою инвестиционную политику, хотя, довольно распространенным является копирование нормативно-правовых актов различных субъектов федерации без учета факторов на данной территории. Подобная политика скорее вызывает негативные последствия, нежели положительные сдвиги в экономике региона. Одним из самых важных моментов при осуществлении инвестиционной политики является учет потенциала региона, его возможности, его наиболее перспективные отрасли экономики.</w:t>
      </w:r>
    </w:p>
    <w:p w:rsidR="00D91D60" w:rsidRDefault="00D73D42">
      <w:pPr>
        <w:ind w:firstLine="567"/>
        <w:jc w:val="both"/>
        <w:rPr>
          <w:sz w:val="28"/>
        </w:rPr>
      </w:pPr>
      <w:r>
        <w:rPr>
          <w:sz w:val="28"/>
        </w:rPr>
        <w:t>Сравнивая состояние законодательной сферы в Новосибирской и Московской областях, и Алтайском крае, приведем следующую таблицу</w:t>
      </w:r>
      <w:r>
        <w:rPr>
          <w:rStyle w:val="a5"/>
          <w:sz w:val="28"/>
        </w:rPr>
        <w:footnoteReference w:customMarkFollows="1" w:id="22"/>
        <w:t>1</w:t>
      </w:r>
      <w:r>
        <w:rPr>
          <w:sz w:val="28"/>
        </w:rPr>
        <w:t>:</w:t>
      </w:r>
    </w:p>
    <w:p w:rsidR="00D91D60" w:rsidRDefault="00D73D42">
      <w:pPr>
        <w:ind w:left="567" w:firstLine="567"/>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D91D60" w:rsidRDefault="00D91D60">
      <w:pPr>
        <w:ind w:left="7200" w:firstLine="567"/>
        <w:jc w:val="right"/>
        <w:rPr>
          <w:sz w:val="28"/>
        </w:rPr>
      </w:pPr>
    </w:p>
    <w:p w:rsidR="00D91D60" w:rsidRDefault="00D73D42">
      <w:pPr>
        <w:ind w:left="7200" w:firstLine="567"/>
        <w:jc w:val="right"/>
        <w:rPr>
          <w:sz w:val="28"/>
        </w:rPr>
      </w:pPr>
      <w:r>
        <w:rPr>
          <w:sz w:val="28"/>
        </w:rPr>
        <w:t>Таблица  3</w:t>
      </w:r>
      <w:r>
        <w:rPr>
          <w:sz w:val="28"/>
        </w:rPr>
        <w:tab/>
      </w:r>
      <w:r>
        <w:rPr>
          <w:sz w:val="28"/>
        </w:rPr>
        <w:tab/>
      </w:r>
      <w:r>
        <w:rPr>
          <w:sz w:val="28"/>
        </w:rPr>
        <w:tab/>
      </w:r>
      <w:r>
        <w:rPr>
          <w:sz w:val="28"/>
        </w:rPr>
        <w:tab/>
      </w:r>
    </w:p>
    <w:p w:rsidR="00D91D60" w:rsidRDefault="00D73D42">
      <w:pPr>
        <w:ind w:left="567" w:firstLine="567"/>
        <w:jc w:val="both"/>
        <w:rPr>
          <w:sz w:val="28"/>
        </w:rPr>
      </w:pPr>
      <w:r>
        <w:rPr>
          <w:b/>
          <w:sz w:val="28"/>
        </w:rPr>
        <w:t>Инвестиции в основной капитал по регионам</w:t>
      </w:r>
    </w:p>
    <w:p w:rsidR="00D91D60" w:rsidRDefault="00D91D60">
      <w:pPr>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3533"/>
        <w:gridCol w:w="2268"/>
      </w:tblGrid>
      <w:tr w:rsidR="00D91D60">
        <w:tc>
          <w:tcPr>
            <w:tcW w:w="3379" w:type="dxa"/>
          </w:tcPr>
          <w:p w:rsidR="00D91D60" w:rsidRDefault="00D73D42">
            <w:pPr>
              <w:ind w:firstLine="142"/>
              <w:jc w:val="both"/>
              <w:rPr>
                <w:sz w:val="28"/>
              </w:rPr>
            </w:pPr>
            <w:r>
              <w:rPr>
                <w:sz w:val="28"/>
              </w:rPr>
              <w:t>Инвестиции в основной капитал (млн. руб.)</w:t>
            </w:r>
          </w:p>
        </w:tc>
        <w:tc>
          <w:tcPr>
            <w:tcW w:w="3533" w:type="dxa"/>
          </w:tcPr>
          <w:p w:rsidR="00D91D60" w:rsidRDefault="00D73D42">
            <w:pPr>
              <w:jc w:val="center"/>
              <w:rPr>
                <w:sz w:val="28"/>
              </w:rPr>
            </w:pPr>
            <w:r>
              <w:rPr>
                <w:sz w:val="28"/>
              </w:rPr>
              <w:t>1996 год</w:t>
            </w:r>
          </w:p>
        </w:tc>
        <w:tc>
          <w:tcPr>
            <w:tcW w:w="2268" w:type="dxa"/>
          </w:tcPr>
          <w:p w:rsidR="00D91D60" w:rsidRDefault="00D73D42">
            <w:pPr>
              <w:ind w:firstLine="34"/>
              <w:jc w:val="center"/>
              <w:rPr>
                <w:sz w:val="28"/>
              </w:rPr>
            </w:pPr>
            <w:r>
              <w:rPr>
                <w:sz w:val="28"/>
              </w:rPr>
              <w:t>1997год</w:t>
            </w:r>
          </w:p>
        </w:tc>
      </w:tr>
      <w:tr w:rsidR="00D91D60">
        <w:tc>
          <w:tcPr>
            <w:tcW w:w="3379" w:type="dxa"/>
          </w:tcPr>
          <w:p w:rsidR="00D91D60" w:rsidRDefault="00D73D42">
            <w:pPr>
              <w:ind w:firstLine="142"/>
              <w:jc w:val="both"/>
              <w:rPr>
                <w:sz w:val="28"/>
              </w:rPr>
            </w:pPr>
            <w:r>
              <w:rPr>
                <w:sz w:val="28"/>
              </w:rPr>
              <w:t>НСО</w:t>
            </w:r>
          </w:p>
        </w:tc>
        <w:tc>
          <w:tcPr>
            <w:tcW w:w="3533" w:type="dxa"/>
          </w:tcPr>
          <w:p w:rsidR="00D91D60" w:rsidRDefault="00D73D42">
            <w:pPr>
              <w:jc w:val="center"/>
              <w:rPr>
                <w:sz w:val="28"/>
              </w:rPr>
            </w:pPr>
            <w:r>
              <w:rPr>
                <w:sz w:val="28"/>
              </w:rPr>
              <w:t>3631,3</w:t>
            </w:r>
          </w:p>
        </w:tc>
        <w:tc>
          <w:tcPr>
            <w:tcW w:w="2268" w:type="dxa"/>
          </w:tcPr>
          <w:p w:rsidR="00D91D60" w:rsidRDefault="00D73D42">
            <w:pPr>
              <w:ind w:firstLine="34"/>
              <w:jc w:val="center"/>
              <w:rPr>
                <w:sz w:val="28"/>
              </w:rPr>
            </w:pPr>
            <w:r>
              <w:rPr>
                <w:sz w:val="28"/>
              </w:rPr>
              <w:t>3979,3</w:t>
            </w:r>
          </w:p>
        </w:tc>
      </w:tr>
      <w:tr w:rsidR="00D91D60">
        <w:tc>
          <w:tcPr>
            <w:tcW w:w="3379" w:type="dxa"/>
          </w:tcPr>
          <w:p w:rsidR="00D91D60" w:rsidRDefault="00D73D42">
            <w:pPr>
              <w:ind w:firstLine="142"/>
              <w:jc w:val="both"/>
              <w:rPr>
                <w:sz w:val="28"/>
              </w:rPr>
            </w:pPr>
            <w:r>
              <w:rPr>
                <w:sz w:val="28"/>
              </w:rPr>
              <w:t>Алтайский край</w:t>
            </w:r>
          </w:p>
        </w:tc>
        <w:tc>
          <w:tcPr>
            <w:tcW w:w="3533" w:type="dxa"/>
          </w:tcPr>
          <w:p w:rsidR="00D91D60" w:rsidRDefault="00D73D42">
            <w:pPr>
              <w:jc w:val="center"/>
              <w:rPr>
                <w:sz w:val="28"/>
              </w:rPr>
            </w:pPr>
            <w:r>
              <w:rPr>
                <w:sz w:val="28"/>
              </w:rPr>
              <w:t>2795,6</w:t>
            </w:r>
          </w:p>
        </w:tc>
        <w:tc>
          <w:tcPr>
            <w:tcW w:w="2268" w:type="dxa"/>
          </w:tcPr>
          <w:p w:rsidR="00D91D60" w:rsidRDefault="00D73D42">
            <w:pPr>
              <w:ind w:firstLine="34"/>
              <w:jc w:val="center"/>
              <w:rPr>
                <w:sz w:val="28"/>
              </w:rPr>
            </w:pPr>
            <w:r>
              <w:rPr>
                <w:sz w:val="28"/>
              </w:rPr>
              <w:t>2421,8</w:t>
            </w:r>
          </w:p>
        </w:tc>
      </w:tr>
      <w:tr w:rsidR="00D91D60">
        <w:tc>
          <w:tcPr>
            <w:tcW w:w="3379" w:type="dxa"/>
          </w:tcPr>
          <w:p w:rsidR="00D91D60" w:rsidRDefault="00D73D42">
            <w:pPr>
              <w:ind w:firstLine="142"/>
              <w:jc w:val="both"/>
              <w:rPr>
                <w:sz w:val="28"/>
              </w:rPr>
            </w:pPr>
            <w:r>
              <w:rPr>
                <w:sz w:val="28"/>
              </w:rPr>
              <w:t>Московская область</w:t>
            </w:r>
          </w:p>
        </w:tc>
        <w:tc>
          <w:tcPr>
            <w:tcW w:w="3533" w:type="dxa"/>
          </w:tcPr>
          <w:p w:rsidR="00D91D60" w:rsidRDefault="00D73D42">
            <w:pPr>
              <w:jc w:val="center"/>
              <w:rPr>
                <w:sz w:val="28"/>
              </w:rPr>
            </w:pPr>
            <w:r>
              <w:rPr>
                <w:sz w:val="28"/>
              </w:rPr>
              <w:t>10663,5</w:t>
            </w:r>
          </w:p>
        </w:tc>
        <w:tc>
          <w:tcPr>
            <w:tcW w:w="2268" w:type="dxa"/>
          </w:tcPr>
          <w:p w:rsidR="00D91D60" w:rsidRDefault="00D73D42">
            <w:pPr>
              <w:ind w:firstLine="34"/>
              <w:jc w:val="center"/>
              <w:rPr>
                <w:sz w:val="28"/>
              </w:rPr>
            </w:pPr>
            <w:r>
              <w:rPr>
                <w:sz w:val="28"/>
              </w:rPr>
              <w:t>13261,4</w:t>
            </w:r>
          </w:p>
        </w:tc>
      </w:tr>
    </w:tbl>
    <w:p w:rsidR="00D91D60" w:rsidRDefault="00D91D60">
      <w:pPr>
        <w:ind w:firstLine="567"/>
        <w:jc w:val="both"/>
        <w:rPr>
          <w:sz w:val="28"/>
        </w:rPr>
      </w:pPr>
    </w:p>
    <w:p w:rsidR="00D91D60" w:rsidRDefault="00D73D42">
      <w:pPr>
        <w:ind w:firstLine="567"/>
        <w:jc w:val="both"/>
        <w:rPr>
          <w:sz w:val="28"/>
        </w:rPr>
      </w:pPr>
      <w:r>
        <w:rPr>
          <w:sz w:val="28"/>
        </w:rPr>
        <w:t xml:space="preserve">Лидером среди представленных регионов по инвестициям в основной капитал является Московская область, за год объем инвестиций вырос порядка 3 тысяч. НСО входит в число двадцати первых регионов по инвестициям в науку. Они составили в 1999году 67, 61 млн рублей </w:t>
      </w:r>
      <w:r>
        <w:rPr>
          <w:rStyle w:val="a5"/>
          <w:sz w:val="28"/>
        </w:rPr>
        <w:footnoteReference w:customMarkFollows="1" w:id="23"/>
        <w:t>2</w:t>
      </w:r>
      <w:r>
        <w:rPr>
          <w:sz w:val="28"/>
        </w:rPr>
        <w:t xml:space="preserve">. </w:t>
      </w:r>
      <w:r>
        <w:rPr>
          <w:sz w:val="28"/>
        </w:rPr>
        <w:tab/>
      </w:r>
      <w:r>
        <w:rPr>
          <w:sz w:val="28"/>
        </w:rPr>
        <w:tab/>
      </w:r>
      <w:r>
        <w:rPr>
          <w:sz w:val="28"/>
        </w:rPr>
        <w:tab/>
      </w:r>
      <w:r>
        <w:rPr>
          <w:sz w:val="28"/>
        </w:rPr>
        <w:tab/>
      </w:r>
      <w:r>
        <w:rPr>
          <w:sz w:val="28"/>
        </w:rPr>
        <w:tab/>
      </w:r>
      <w:r>
        <w:rPr>
          <w:sz w:val="28"/>
        </w:rPr>
        <w:tab/>
        <w:t xml:space="preserve">                               </w:t>
      </w:r>
    </w:p>
    <w:p w:rsidR="00D91D60" w:rsidRDefault="00D91D60">
      <w:pPr>
        <w:pStyle w:val="5"/>
      </w:pPr>
    </w:p>
    <w:p w:rsidR="00D91D60" w:rsidRDefault="00D73D42">
      <w:pPr>
        <w:pStyle w:val="5"/>
      </w:pPr>
      <w:r>
        <w:t>Таблица 4</w:t>
      </w:r>
    </w:p>
    <w:p w:rsidR="00D91D60" w:rsidRDefault="00D73D42">
      <w:pPr>
        <w:ind w:firstLine="567"/>
        <w:jc w:val="both"/>
        <w:rPr>
          <w:color w:val="000000"/>
          <w:sz w:val="28"/>
        </w:rPr>
      </w:pPr>
      <w:r>
        <w:rPr>
          <w:color w:val="000000"/>
          <w:sz w:val="28"/>
        </w:rPr>
        <w:t xml:space="preserve"> </w:t>
      </w:r>
      <w:r>
        <w:rPr>
          <w:color w:val="000000"/>
          <w:sz w:val="28"/>
        </w:rPr>
        <w:tab/>
      </w:r>
      <w:r>
        <w:rPr>
          <w:color w:val="000000"/>
          <w:sz w:val="28"/>
        </w:rPr>
        <w:tab/>
      </w:r>
      <w:r>
        <w:rPr>
          <w:color w:val="000000"/>
          <w:sz w:val="28"/>
        </w:rPr>
        <w:tab/>
      </w:r>
    </w:p>
    <w:p w:rsidR="00D91D60" w:rsidRDefault="00D73D42">
      <w:pPr>
        <w:ind w:firstLine="567"/>
        <w:jc w:val="center"/>
        <w:rPr>
          <w:b/>
          <w:color w:val="000000"/>
          <w:sz w:val="28"/>
        </w:rPr>
      </w:pPr>
      <w:r>
        <w:rPr>
          <w:b/>
          <w:color w:val="000000"/>
          <w:sz w:val="28"/>
        </w:rPr>
        <w:t>Инвестиционный потенциал регионов 1998--1999гг.</w:t>
      </w:r>
    </w:p>
    <w:p w:rsidR="00D91D60" w:rsidRDefault="00D91D60">
      <w:pPr>
        <w:ind w:firstLine="567"/>
        <w:jc w:val="both"/>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851"/>
        <w:gridCol w:w="901"/>
        <w:gridCol w:w="1032"/>
        <w:gridCol w:w="1032"/>
        <w:gridCol w:w="1032"/>
        <w:gridCol w:w="1032"/>
        <w:gridCol w:w="1032"/>
      </w:tblGrid>
      <w:tr w:rsidR="00D91D60">
        <w:trPr>
          <w:cantSplit/>
          <w:trHeight w:val="1134"/>
        </w:trPr>
        <w:tc>
          <w:tcPr>
            <w:tcW w:w="1526" w:type="dxa"/>
          </w:tcPr>
          <w:p w:rsidR="00D91D60" w:rsidRDefault="00D91D60">
            <w:pPr>
              <w:jc w:val="both"/>
              <w:rPr>
                <w:color w:val="000000"/>
                <w:sz w:val="28"/>
              </w:rPr>
            </w:pPr>
          </w:p>
        </w:tc>
        <w:tc>
          <w:tcPr>
            <w:tcW w:w="992" w:type="dxa"/>
          </w:tcPr>
          <w:p w:rsidR="00D91D60" w:rsidRDefault="00D73D42">
            <w:pPr>
              <w:jc w:val="both"/>
              <w:rPr>
                <w:color w:val="000000"/>
                <w:sz w:val="28"/>
              </w:rPr>
            </w:pPr>
            <w:r>
              <w:rPr>
                <w:color w:val="000000"/>
                <w:sz w:val="28"/>
              </w:rPr>
              <w:t>потребительский</w:t>
            </w:r>
          </w:p>
        </w:tc>
        <w:tc>
          <w:tcPr>
            <w:tcW w:w="851" w:type="dxa"/>
          </w:tcPr>
          <w:p w:rsidR="00D91D60" w:rsidRDefault="00D73D42">
            <w:pPr>
              <w:ind w:firstLine="34"/>
              <w:jc w:val="both"/>
              <w:rPr>
                <w:color w:val="000000"/>
                <w:sz w:val="28"/>
              </w:rPr>
            </w:pPr>
            <w:r>
              <w:rPr>
                <w:color w:val="000000"/>
                <w:sz w:val="28"/>
              </w:rPr>
              <w:t>трудовой</w:t>
            </w:r>
          </w:p>
        </w:tc>
        <w:tc>
          <w:tcPr>
            <w:tcW w:w="901" w:type="dxa"/>
          </w:tcPr>
          <w:p w:rsidR="00D91D60" w:rsidRDefault="00D73D42">
            <w:pPr>
              <w:ind w:firstLine="33"/>
              <w:jc w:val="both"/>
              <w:rPr>
                <w:color w:val="000000"/>
                <w:sz w:val="28"/>
              </w:rPr>
            </w:pPr>
            <w:r>
              <w:rPr>
                <w:color w:val="000000"/>
                <w:sz w:val="28"/>
              </w:rPr>
              <w:t>производственный</w:t>
            </w:r>
          </w:p>
        </w:tc>
        <w:tc>
          <w:tcPr>
            <w:tcW w:w="1032" w:type="dxa"/>
          </w:tcPr>
          <w:p w:rsidR="00D91D60" w:rsidRDefault="00D73D42">
            <w:pPr>
              <w:jc w:val="both"/>
              <w:rPr>
                <w:color w:val="000000"/>
                <w:sz w:val="28"/>
              </w:rPr>
            </w:pPr>
            <w:r>
              <w:rPr>
                <w:color w:val="000000"/>
                <w:sz w:val="28"/>
              </w:rPr>
              <w:t>инфраструктурный</w:t>
            </w:r>
          </w:p>
        </w:tc>
        <w:tc>
          <w:tcPr>
            <w:tcW w:w="1032" w:type="dxa"/>
          </w:tcPr>
          <w:p w:rsidR="00D91D60" w:rsidRDefault="00D73D42">
            <w:pPr>
              <w:ind w:firstLine="85"/>
              <w:jc w:val="both"/>
              <w:rPr>
                <w:color w:val="000000"/>
                <w:sz w:val="28"/>
              </w:rPr>
            </w:pPr>
            <w:r>
              <w:rPr>
                <w:color w:val="000000"/>
                <w:sz w:val="28"/>
              </w:rPr>
              <w:t>финансовый</w:t>
            </w:r>
          </w:p>
        </w:tc>
        <w:tc>
          <w:tcPr>
            <w:tcW w:w="1032" w:type="dxa"/>
          </w:tcPr>
          <w:p w:rsidR="00D91D60" w:rsidRDefault="00D73D42">
            <w:pPr>
              <w:ind w:firstLine="45"/>
              <w:jc w:val="both"/>
              <w:rPr>
                <w:color w:val="000000"/>
                <w:sz w:val="28"/>
              </w:rPr>
            </w:pPr>
            <w:r>
              <w:rPr>
                <w:color w:val="000000"/>
                <w:sz w:val="28"/>
              </w:rPr>
              <w:t>инновационный</w:t>
            </w:r>
          </w:p>
        </w:tc>
        <w:tc>
          <w:tcPr>
            <w:tcW w:w="1032" w:type="dxa"/>
          </w:tcPr>
          <w:p w:rsidR="00D91D60" w:rsidRDefault="00D73D42">
            <w:pPr>
              <w:jc w:val="both"/>
              <w:rPr>
                <w:color w:val="000000"/>
                <w:sz w:val="28"/>
              </w:rPr>
            </w:pPr>
            <w:r>
              <w:rPr>
                <w:color w:val="000000"/>
                <w:sz w:val="28"/>
              </w:rPr>
              <w:t>институциональный</w:t>
            </w:r>
          </w:p>
        </w:tc>
        <w:tc>
          <w:tcPr>
            <w:tcW w:w="1032" w:type="dxa"/>
          </w:tcPr>
          <w:p w:rsidR="00D91D60" w:rsidRDefault="00D73D42">
            <w:pPr>
              <w:jc w:val="both"/>
              <w:rPr>
                <w:color w:val="000000"/>
                <w:sz w:val="28"/>
              </w:rPr>
            </w:pPr>
            <w:r>
              <w:rPr>
                <w:color w:val="000000"/>
                <w:sz w:val="28"/>
              </w:rPr>
              <w:t>природный</w:t>
            </w:r>
          </w:p>
        </w:tc>
      </w:tr>
      <w:tr w:rsidR="00D91D60">
        <w:tc>
          <w:tcPr>
            <w:tcW w:w="1526" w:type="dxa"/>
          </w:tcPr>
          <w:p w:rsidR="00D91D60" w:rsidRDefault="00D73D42">
            <w:pPr>
              <w:jc w:val="both"/>
              <w:rPr>
                <w:color w:val="000000"/>
                <w:sz w:val="28"/>
              </w:rPr>
            </w:pPr>
            <w:r>
              <w:rPr>
                <w:color w:val="000000"/>
                <w:sz w:val="28"/>
              </w:rPr>
              <w:t>НСО</w:t>
            </w:r>
          </w:p>
        </w:tc>
        <w:tc>
          <w:tcPr>
            <w:tcW w:w="992" w:type="dxa"/>
          </w:tcPr>
          <w:p w:rsidR="00D91D60" w:rsidRDefault="00D73D42">
            <w:pPr>
              <w:jc w:val="both"/>
              <w:rPr>
                <w:color w:val="000000"/>
                <w:sz w:val="28"/>
              </w:rPr>
            </w:pPr>
            <w:r>
              <w:rPr>
                <w:color w:val="000000"/>
                <w:sz w:val="28"/>
              </w:rPr>
              <w:t>16</w:t>
            </w:r>
          </w:p>
        </w:tc>
        <w:tc>
          <w:tcPr>
            <w:tcW w:w="851" w:type="dxa"/>
          </w:tcPr>
          <w:p w:rsidR="00D91D60" w:rsidRDefault="00D73D42">
            <w:pPr>
              <w:ind w:firstLine="34"/>
              <w:jc w:val="both"/>
              <w:rPr>
                <w:color w:val="000000"/>
                <w:sz w:val="28"/>
              </w:rPr>
            </w:pPr>
            <w:r>
              <w:rPr>
                <w:color w:val="000000"/>
                <w:sz w:val="28"/>
              </w:rPr>
              <w:t>16</w:t>
            </w:r>
          </w:p>
        </w:tc>
        <w:tc>
          <w:tcPr>
            <w:tcW w:w="901" w:type="dxa"/>
          </w:tcPr>
          <w:p w:rsidR="00D91D60" w:rsidRDefault="00D73D42">
            <w:pPr>
              <w:ind w:firstLine="33"/>
              <w:jc w:val="both"/>
              <w:rPr>
                <w:color w:val="000000"/>
                <w:sz w:val="28"/>
              </w:rPr>
            </w:pPr>
            <w:r>
              <w:rPr>
                <w:color w:val="000000"/>
                <w:sz w:val="28"/>
              </w:rPr>
              <w:t>22</w:t>
            </w:r>
          </w:p>
        </w:tc>
        <w:tc>
          <w:tcPr>
            <w:tcW w:w="1032" w:type="dxa"/>
          </w:tcPr>
          <w:p w:rsidR="00D91D60" w:rsidRDefault="00D73D42">
            <w:pPr>
              <w:jc w:val="both"/>
              <w:rPr>
                <w:color w:val="000000"/>
                <w:sz w:val="28"/>
              </w:rPr>
            </w:pPr>
            <w:r>
              <w:rPr>
                <w:color w:val="000000"/>
                <w:sz w:val="28"/>
              </w:rPr>
              <w:t>56</w:t>
            </w:r>
          </w:p>
        </w:tc>
        <w:tc>
          <w:tcPr>
            <w:tcW w:w="1032" w:type="dxa"/>
          </w:tcPr>
          <w:p w:rsidR="00D91D60" w:rsidRDefault="00D73D42">
            <w:pPr>
              <w:ind w:firstLine="85"/>
              <w:jc w:val="both"/>
              <w:rPr>
                <w:color w:val="000000"/>
                <w:sz w:val="28"/>
              </w:rPr>
            </w:pPr>
            <w:r>
              <w:rPr>
                <w:color w:val="000000"/>
                <w:sz w:val="28"/>
              </w:rPr>
              <w:t>16</w:t>
            </w:r>
          </w:p>
        </w:tc>
        <w:tc>
          <w:tcPr>
            <w:tcW w:w="1032" w:type="dxa"/>
          </w:tcPr>
          <w:p w:rsidR="00D91D60" w:rsidRDefault="00D73D42">
            <w:pPr>
              <w:ind w:firstLine="45"/>
              <w:jc w:val="both"/>
              <w:rPr>
                <w:color w:val="000000"/>
                <w:sz w:val="28"/>
              </w:rPr>
            </w:pPr>
            <w:r>
              <w:rPr>
                <w:color w:val="000000"/>
                <w:sz w:val="28"/>
              </w:rPr>
              <w:t>6</w:t>
            </w:r>
          </w:p>
        </w:tc>
        <w:tc>
          <w:tcPr>
            <w:tcW w:w="1032" w:type="dxa"/>
          </w:tcPr>
          <w:p w:rsidR="00D91D60" w:rsidRDefault="00D73D42">
            <w:pPr>
              <w:jc w:val="both"/>
              <w:rPr>
                <w:color w:val="000000"/>
                <w:sz w:val="28"/>
              </w:rPr>
            </w:pPr>
            <w:r>
              <w:rPr>
                <w:color w:val="000000"/>
                <w:sz w:val="28"/>
              </w:rPr>
              <w:t>12</w:t>
            </w:r>
          </w:p>
        </w:tc>
        <w:tc>
          <w:tcPr>
            <w:tcW w:w="1032" w:type="dxa"/>
          </w:tcPr>
          <w:p w:rsidR="00D91D60" w:rsidRDefault="00D73D42">
            <w:pPr>
              <w:jc w:val="both"/>
              <w:rPr>
                <w:color w:val="000000"/>
                <w:sz w:val="28"/>
              </w:rPr>
            </w:pPr>
            <w:r>
              <w:rPr>
                <w:color w:val="000000"/>
                <w:sz w:val="28"/>
              </w:rPr>
              <w:t>34</w:t>
            </w:r>
          </w:p>
        </w:tc>
      </w:tr>
      <w:tr w:rsidR="00D91D60">
        <w:tc>
          <w:tcPr>
            <w:tcW w:w="1526" w:type="dxa"/>
          </w:tcPr>
          <w:p w:rsidR="00D91D60" w:rsidRDefault="00D73D42">
            <w:pPr>
              <w:jc w:val="both"/>
              <w:rPr>
                <w:color w:val="000000"/>
                <w:sz w:val="28"/>
              </w:rPr>
            </w:pPr>
            <w:r>
              <w:rPr>
                <w:color w:val="000000"/>
                <w:sz w:val="28"/>
              </w:rPr>
              <w:t>Алтайский край</w:t>
            </w:r>
          </w:p>
        </w:tc>
        <w:tc>
          <w:tcPr>
            <w:tcW w:w="992" w:type="dxa"/>
          </w:tcPr>
          <w:p w:rsidR="00D91D60" w:rsidRDefault="00D73D42">
            <w:pPr>
              <w:jc w:val="both"/>
              <w:rPr>
                <w:color w:val="000000"/>
                <w:sz w:val="28"/>
              </w:rPr>
            </w:pPr>
            <w:r>
              <w:rPr>
                <w:color w:val="000000"/>
                <w:sz w:val="28"/>
              </w:rPr>
              <w:t>25</w:t>
            </w:r>
          </w:p>
        </w:tc>
        <w:tc>
          <w:tcPr>
            <w:tcW w:w="851" w:type="dxa"/>
          </w:tcPr>
          <w:p w:rsidR="00D91D60" w:rsidRDefault="00D73D42">
            <w:pPr>
              <w:ind w:firstLine="34"/>
              <w:jc w:val="both"/>
              <w:rPr>
                <w:color w:val="000000"/>
                <w:sz w:val="28"/>
              </w:rPr>
            </w:pPr>
            <w:r>
              <w:rPr>
                <w:color w:val="000000"/>
                <w:sz w:val="28"/>
              </w:rPr>
              <w:t>21</w:t>
            </w:r>
          </w:p>
        </w:tc>
        <w:tc>
          <w:tcPr>
            <w:tcW w:w="901" w:type="dxa"/>
          </w:tcPr>
          <w:p w:rsidR="00D91D60" w:rsidRDefault="00D73D42">
            <w:pPr>
              <w:ind w:firstLine="33"/>
              <w:jc w:val="both"/>
              <w:rPr>
                <w:color w:val="000000"/>
                <w:sz w:val="28"/>
              </w:rPr>
            </w:pPr>
            <w:r>
              <w:rPr>
                <w:color w:val="000000"/>
                <w:sz w:val="28"/>
              </w:rPr>
              <w:t>32</w:t>
            </w:r>
          </w:p>
        </w:tc>
        <w:tc>
          <w:tcPr>
            <w:tcW w:w="1032" w:type="dxa"/>
          </w:tcPr>
          <w:p w:rsidR="00D91D60" w:rsidRDefault="00D73D42">
            <w:pPr>
              <w:jc w:val="both"/>
              <w:rPr>
                <w:color w:val="000000"/>
                <w:sz w:val="28"/>
              </w:rPr>
            </w:pPr>
            <w:r>
              <w:rPr>
                <w:color w:val="000000"/>
                <w:sz w:val="28"/>
              </w:rPr>
              <w:t>48</w:t>
            </w:r>
          </w:p>
        </w:tc>
        <w:tc>
          <w:tcPr>
            <w:tcW w:w="1032" w:type="dxa"/>
          </w:tcPr>
          <w:p w:rsidR="00D91D60" w:rsidRDefault="00D73D42">
            <w:pPr>
              <w:ind w:firstLine="85"/>
              <w:jc w:val="both"/>
              <w:rPr>
                <w:color w:val="000000"/>
                <w:sz w:val="28"/>
              </w:rPr>
            </w:pPr>
            <w:r>
              <w:rPr>
                <w:color w:val="000000"/>
                <w:sz w:val="28"/>
              </w:rPr>
              <w:t>38</w:t>
            </w:r>
          </w:p>
        </w:tc>
        <w:tc>
          <w:tcPr>
            <w:tcW w:w="1032" w:type="dxa"/>
          </w:tcPr>
          <w:p w:rsidR="00D91D60" w:rsidRDefault="00D73D42">
            <w:pPr>
              <w:ind w:firstLine="45"/>
              <w:jc w:val="both"/>
              <w:rPr>
                <w:color w:val="000000"/>
                <w:sz w:val="28"/>
              </w:rPr>
            </w:pPr>
            <w:r>
              <w:rPr>
                <w:color w:val="000000"/>
                <w:sz w:val="28"/>
              </w:rPr>
              <w:t>21</w:t>
            </w:r>
          </w:p>
        </w:tc>
        <w:tc>
          <w:tcPr>
            <w:tcW w:w="1032" w:type="dxa"/>
          </w:tcPr>
          <w:p w:rsidR="00D91D60" w:rsidRDefault="00D73D42">
            <w:pPr>
              <w:jc w:val="both"/>
              <w:rPr>
                <w:color w:val="000000"/>
                <w:sz w:val="28"/>
              </w:rPr>
            </w:pPr>
            <w:r>
              <w:rPr>
                <w:color w:val="000000"/>
                <w:sz w:val="28"/>
              </w:rPr>
              <w:t>26</w:t>
            </w:r>
          </w:p>
        </w:tc>
        <w:tc>
          <w:tcPr>
            <w:tcW w:w="1032" w:type="dxa"/>
          </w:tcPr>
          <w:p w:rsidR="00D91D60" w:rsidRDefault="00D73D42">
            <w:pPr>
              <w:jc w:val="both"/>
              <w:rPr>
                <w:color w:val="000000"/>
                <w:sz w:val="28"/>
              </w:rPr>
            </w:pPr>
            <w:r>
              <w:rPr>
                <w:color w:val="000000"/>
                <w:sz w:val="28"/>
              </w:rPr>
              <w:t>21</w:t>
            </w:r>
          </w:p>
        </w:tc>
      </w:tr>
      <w:tr w:rsidR="00D91D60">
        <w:tc>
          <w:tcPr>
            <w:tcW w:w="1526" w:type="dxa"/>
          </w:tcPr>
          <w:p w:rsidR="00D91D60" w:rsidRDefault="00D73D42">
            <w:pPr>
              <w:jc w:val="both"/>
              <w:rPr>
                <w:color w:val="000000"/>
                <w:sz w:val="28"/>
              </w:rPr>
            </w:pPr>
            <w:r>
              <w:rPr>
                <w:color w:val="000000"/>
                <w:sz w:val="28"/>
              </w:rPr>
              <w:t>Московская область</w:t>
            </w:r>
          </w:p>
        </w:tc>
        <w:tc>
          <w:tcPr>
            <w:tcW w:w="992" w:type="dxa"/>
          </w:tcPr>
          <w:p w:rsidR="00D91D60" w:rsidRDefault="00D73D42">
            <w:pPr>
              <w:jc w:val="both"/>
              <w:rPr>
                <w:color w:val="000000"/>
                <w:sz w:val="28"/>
              </w:rPr>
            </w:pPr>
            <w:r>
              <w:rPr>
                <w:color w:val="000000"/>
                <w:sz w:val="28"/>
              </w:rPr>
              <w:t>4</w:t>
            </w:r>
          </w:p>
        </w:tc>
        <w:tc>
          <w:tcPr>
            <w:tcW w:w="851" w:type="dxa"/>
          </w:tcPr>
          <w:p w:rsidR="00D91D60" w:rsidRDefault="00D73D42">
            <w:pPr>
              <w:ind w:firstLine="34"/>
              <w:jc w:val="both"/>
              <w:rPr>
                <w:color w:val="000000"/>
                <w:sz w:val="28"/>
              </w:rPr>
            </w:pPr>
            <w:r>
              <w:rPr>
                <w:color w:val="000000"/>
                <w:sz w:val="28"/>
              </w:rPr>
              <w:t>3</w:t>
            </w:r>
          </w:p>
        </w:tc>
        <w:tc>
          <w:tcPr>
            <w:tcW w:w="901" w:type="dxa"/>
          </w:tcPr>
          <w:p w:rsidR="00D91D60" w:rsidRDefault="00D73D42">
            <w:pPr>
              <w:ind w:firstLine="33"/>
              <w:jc w:val="both"/>
              <w:rPr>
                <w:color w:val="000000"/>
                <w:sz w:val="28"/>
              </w:rPr>
            </w:pPr>
            <w:r>
              <w:rPr>
                <w:color w:val="000000"/>
                <w:sz w:val="28"/>
              </w:rPr>
              <w:t>7</w:t>
            </w:r>
          </w:p>
        </w:tc>
        <w:tc>
          <w:tcPr>
            <w:tcW w:w="1032" w:type="dxa"/>
          </w:tcPr>
          <w:p w:rsidR="00D91D60" w:rsidRDefault="00D73D42">
            <w:pPr>
              <w:jc w:val="both"/>
              <w:rPr>
                <w:color w:val="000000"/>
                <w:sz w:val="28"/>
              </w:rPr>
            </w:pPr>
            <w:r>
              <w:rPr>
                <w:color w:val="000000"/>
                <w:sz w:val="28"/>
              </w:rPr>
              <w:t>4</w:t>
            </w:r>
          </w:p>
        </w:tc>
        <w:tc>
          <w:tcPr>
            <w:tcW w:w="1032" w:type="dxa"/>
          </w:tcPr>
          <w:p w:rsidR="00D91D60" w:rsidRDefault="00D73D42">
            <w:pPr>
              <w:ind w:firstLine="85"/>
              <w:jc w:val="both"/>
              <w:rPr>
                <w:color w:val="000000"/>
                <w:sz w:val="28"/>
              </w:rPr>
            </w:pPr>
            <w:r>
              <w:rPr>
                <w:color w:val="000000"/>
                <w:sz w:val="28"/>
              </w:rPr>
              <w:t>3</w:t>
            </w:r>
          </w:p>
        </w:tc>
        <w:tc>
          <w:tcPr>
            <w:tcW w:w="1032" w:type="dxa"/>
          </w:tcPr>
          <w:p w:rsidR="00D91D60" w:rsidRDefault="00D73D42">
            <w:pPr>
              <w:ind w:firstLine="45"/>
              <w:jc w:val="both"/>
              <w:rPr>
                <w:color w:val="000000"/>
                <w:sz w:val="28"/>
              </w:rPr>
            </w:pPr>
            <w:r>
              <w:rPr>
                <w:color w:val="000000"/>
                <w:sz w:val="28"/>
              </w:rPr>
              <w:t>2</w:t>
            </w:r>
          </w:p>
        </w:tc>
        <w:tc>
          <w:tcPr>
            <w:tcW w:w="1032" w:type="dxa"/>
          </w:tcPr>
          <w:p w:rsidR="00D91D60" w:rsidRDefault="00D73D42">
            <w:pPr>
              <w:jc w:val="both"/>
              <w:rPr>
                <w:color w:val="000000"/>
                <w:sz w:val="28"/>
              </w:rPr>
            </w:pPr>
            <w:r>
              <w:rPr>
                <w:color w:val="000000"/>
                <w:sz w:val="28"/>
              </w:rPr>
              <w:t>3</w:t>
            </w:r>
          </w:p>
        </w:tc>
        <w:tc>
          <w:tcPr>
            <w:tcW w:w="1032" w:type="dxa"/>
          </w:tcPr>
          <w:p w:rsidR="00D91D60" w:rsidRDefault="00D73D42">
            <w:pPr>
              <w:jc w:val="both"/>
              <w:rPr>
                <w:color w:val="000000"/>
                <w:sz w:val="28"/>
              </w:rPr>
            </w:pPr>
            <w:r>
              <w:rPr>
                <w:color w:val="000000"/>
                <w:sz w:val="28"/>
              </w:rPr>
              <w:t>51</w:t>
            </w:r>
          </w:p>
        </w:tc>
      </w:tr>
    </w:tbl>
    <w:p w:rsidR="00D91D60" w:rsidRDefault="00D73D42">
      <w:pPr>
        <w:ind w:firstLine="567"/>
        <w:jc w:val="both"/>
        <w:rPr>
          <w:sz w:val="28"/>
        </w:rPr>
      </w:pPr>
      <w:r>
        <w:rPr>
          <w:sz w:val="28"/>
        </w:rPr>
        <w:tab/>
      </w:r>
      <w:r>
        <w:rPr>
          <w:sz w:val="28"/>
        </w:rPr>
        <w:tab/>
      </w:r>
      <w:r>
        <w:rPr>
          <w:sz w:val="28"/>
        </w:rPr>
        <w:tab/>
      </w:r>
    </w:p>
    <w:p w:rsidR="00D91D60" w:rsidRDefault="00D91D60">
      <w:pPr>
        <w:ind w:firstLine="567"/>
        <w:jc w:val="right"/>
        <w:rPr>
          <w:color w:val="000000"/>
          <w:sz w:val="28"/>
        </w:rPr>
      </w:pPr>
    </w:p>
    <w:p w:rsidR="00D91D60" w:rsidRDefault="00D91D60">
      <w:pPr>
        <w:ind w:firstLine="567"/>
        <w:jc w:val="right"/>
        <w:rPr>
          <w:color w:val="000000"/>
          <w:sz w:val="28"/>
        </w:rPr>
      </w:pPr>
    </w:p>
    <w:p w:rsidR="00D91D60" w:rsidRDefault="00D91D60">
      <w:pPr>
        <w:ind w:firstLine="567"/>
        <w:jc w:val="right"/>
        <w:rPr>
          <w:color w:val="000000"/>
          <w:sz w:val="28"/>
        </w:rPr>
      </w:pPr>
    </w:p>
    <w:p w:rsidR="00D91D60" w:rsidRDefault="00D91D60">
      <w:pPr>
        <w:ind w:firstLine="567"/>
        <w:jc w:val="right"/>
        <w:rPr>
          <w:color w:val="000000"/>
          <w:sz w:val="28"/>
        </w:rPr>
      </w:pPr>
    </w:p>
    <w:p w:rsidR="00D91D60" w:rsidRDefault="00D91D60">
      <w:pPr>
        <w:ind w:firstLine="567"/>
        <w:jc w:val="right"/>
        <w:rPr>
          <w:color w:val="000000"/>
          <w:sz w:val="28"/>
        </w:rPr>
      </w:pPr>
    </w:p>
    <w:p w:rsidR="00D91D60" w:rsidRDefault="00D91D60">
      <w:pPr>
        <w:ind w:firstLine="567"/>
        <w:jc w:val="right"/>
        <w:rPr>
          <w:color w:val="000000"/>
          <w:sz w:val="28"/>
        </w:rPr>
      </w:pPr>
    </w:p>
    <w:p w:rsidR="00D91D60" w:rsidRDefault="00D91D60">
      <w:pPr>
        <w:ind w:firstLine="567"/>
        <w:jc w:val="right"/>
        <w:rPr>
          <w:color w:val="000000"/>
          <w:sz w:val="28"/>
        </w:rPr>
      </w:pPr>
    </w:p>
    <w:p w:rsidR="00D91D60" w:rsidRDefault="00D73D42">
      <w:pPr>
        <w:ind w:firstLine="567"/>
        <w:jc w:val="right"/>
        <w:rPr>
          <w:sz w:val="28"/>
        </w:rPr>
      </w:pPr>
      <w:r>
        <w:rPr>
          <w:color w:val="000000"/>
          <w:sz w:val="28"/>
        </w:rPr>
        <w:t xml:space="preserve">Таблица </w:t>
      </w:r>
      <w:r>
        <w:rPr>
          <w:sz w:val="28"/>
        </w:rPr>
        <w:t>5</w:t>
      </w:r>
    </w:p>
    <w:p w:rsidR="00D91D60" w:rsidRDefault="00D91D60">
      <w:pPr>
        <w:ind w:firstLine="567"/>
        <w:jc w:val="both"/>
        <w:rPr>
          <w:sz w:val="28"/>
        </w:rPr>
      </w:pPr>
    </w:p>
    <w:p w:rsidR="00D91D60" w:rsidRDefault="00D73D42">
      <w:pPr>
        <w:ind w:firstLine="567"/>
        <w:jc w:val="both"/>
        <w:rPr>
          <w:b/>
          <w:sz w:val="28"/>
        </w:rPr>
      </w:pPr>
      <w:r>
        <w:rPr>
          <w:color w:val="0000FF"/>
          <w:sz w:val="28"/>
        </w:rPr>
        <w:t xml:space="preserve"> </w:t>
      </w:r>
      <w:r>
        <w:rPr>
          <w:b/>
          <w:sz w:val="28"/>
        </w:rPr>
        <w:t xml:space="preserve">Инвестиционный риск  регионов в 1998-1999гг. </w:t>
      </w:r>
    </w:p>
    <w:p w:rsidR="00D91D60" w:rsidRDefault="00D91D60">
      <w:pPr>
        <w:ind w:firstLine="567"/>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61"/>
        <w:gridCol w:w="1161"/>
        <w:gridCol w:w="1161"/>
        <w:gridCol w:w="1161"/>
        <w:gridCol w:w="1161"/>
        <w:gridCol w:w="1161"/>
        <w:gridCol w:w="1161"/>
      </w:tblGrid>
      <w:tr w:rsidR="00D91D60">
        <w:tc>
          <w:tcPr>
            <w:tcW w:w="1809" w:type="dxa"/>
          </w:tcPr>
          <w:p w:rsidR="00D91D60" w:rsidRDefault="00D91D60">
            <w:pPr>
              <w:jc w:val="both"/>
              <w:rPr>
                <w:sz w:val="28"/>
              </w:rPr>
            </w:pPr>
          </w:p>
        </w:tc>
        <w:tc>
          <w:tcPr>
            <w:tcW w:w="1161" w:type="dxa"/>
          </w:tcPr>
          <w:p w:rsidR="00D91D60" w:rsidRDefault="00D73D42">
            <w:pPr>
              <w:jc w:val="both"/>
              <w:rPr>
                <w:sz w:val="28"/>
              </w:rPr>
            </w:pPr>
            <w:r>
              <w:rPr>
                <w:sz w:val="28"/>
              </w:rPr>
              <w:t>Законодательство</w:t>
            </w:r>
          </w:p>
        </w:tc>
        <w:tc>
          <w:tcPr>
            <w:tcW w:w="1161" w:type="dxa"/>
          </w:tcPr>
          <w:p w:rsidR="00D91D60" w:rsidRDefault="00D73D42">
            <w:pPr>
              <w:jc w:val="both"/>
              <w:rPr>
                <w:sz w:val="28"/>
              </w:rPr>
            </w:pPr>
            <w:r>
              <w:rPr>
                <w:sz w:val="28"/>
              </w:rPr>
              <w:t>политика</w:t>
            </w:r>
          </w:p>
        </w:tc>
        <w:tc>
          <w:tcPr>
            <w:tcW w:w="1161" w:type="dxa"/>
          </w:tcPr>
          <w:p w:rsidR="00D91D60" w:rsidRDefault="00D73D42">
            <w:pPr>
              <w:ind w:firstLine="61"/>
              <w:jc w:val="both"/>
              <w:rPr>
                <w:sz w:val="28"/>
              </w:rPr>
            </w:pPr>
            <w:r>
              <w:rPr>
                <w:sz w:val="28"/>
              </w:rPr>
              <w:t>экономика</w:t>
            </w:r>
          </w:p>
        </w:tc>
        <w:tc>
          <w:tcPr>
            <w:tcW w:w="1161" w:type="dxa"/>
          </w:tcPr>
          <w:p w:rsidR="00D91D60" w:rsidRDefault="00D73D42">
            <w:pPr>
              <w:ind w:firstLine="34"/>
              <w:jc w:val="both"/>
              <w:rPr>
                <w:sz w:val="28"/>
              </w:rPr>
            </w:pPr>
            <w:r>
              <w:rPr>
                <w:sz w:val="28"/>
              </w:rPr>
              <w:t>финансы</w:t>
            </w:r>
          </w:p>
        </w:tc>
        <w:tc>
          <w:tcPr>
            <w:tcW w:w="1161" w:type="dxa"/>
          </w:tcPr>
          <w:p w:rsidR="00D91D60" w:rsidRDefault="00D73D42">
            <w:pPr>
              <w:ind w:firstLine="7"/>
              <w:jc w:val="both"/>
              <w:rPr>
                <w:sz w:val="28"/>
              </w:rPr>
            </w:pPr>
            <w:r>
              <w:rPr>
                <w:sz w:val="28"/>
              </w:rPr>
              <w:t>социальные</w:t>
            </w:r>
          </w:p>
        </w:tc>
        <w:tc>
          <w:tcPr>
            <w:tcW w:w="1161" w:type="dxa"/>
          </w:tcPr>
          <w:p w:rsidR="00D91D60" w:rsidRDefault="00D73D42">
            <w:pPr>
              <w:jc w:val="both"/>
              <w:rPr>
                <w:sz w:val="28"/>
              </w:rPr>
            </w:pPr>
            <w:r>
              <w:rPr>
                <w:sz w:val="28"/>
              </w:rPr>
              <w:t>криминал</w:t>
            </w:r>
          </w:p>
        </w:tc>
        <w:tc>
          <w:tcPr>
            <w:tcW w:w="1161" w:type="dxa"/>
          </w:tcPr>
          <w:p w:rsidR="00D91D60" w:rsidRDefault="00D73D42">
            <w:pPr>
              <w:ind w:firstLine="95"/>
              <w:jc w:val="both"/>
              <w:rPr>
                <w:sz w:val="28"/>
              </w:rPr>
            </w:pPr>
            <w:r>
              <w:rPr>
                <w:sz w:val="28"/>
              </w:rPr>
              <w:t>экология</w:t>
            </w:r>
          </w:p>
        </w:tc>
      </w:tr>
      <w:tr w:rsidR="00D91D60">
        <w:tc>
          <w:tcPr>
            <w:tcW w:w="1809" w:type="dxa"/>
          </w:tcPr>
          <w:p w:rsidR="00D91D60" w:rsidRDefault="00D73D42">
            <w:pPr>
              <w:jc w:val="both"/>
              <w:rPr>
                <w:sz w:val="28"/>
              </w:rPr>
            </w:pPr>
            <w:r>
              <w:rPr>
                <w:sz w:val="28"/>
              </w:rPr>
              <w:t>Московская область</w:t>
            </w:r>
          </w:p>
        </w:tc>
        <w:tc>
          <w:tcPr>
            <w:tcW w:w="1161" w:type="dxa"/>
          </w:tcPr>
          <w:p w:rsidR="00D91D60" w:rsidRDefault="00D73D42">
            <w:pPr>
              <w:jc w:val="both"/>
              <w:rPr>
                <w:sz w:val="28"/>
              </w:rPr>
            </w:pPr>
            <w:r>
              <w:rPr>
                <w:sz w:val="28"/>
              </w:rPr>
              <w:t>10</w:t>
            </w:r>
          </w:p>
        </w:tc>
        <w:tc>
          <w:tcPr>
            <w:tcW w:w="1161" w:type="dxa"/>
          </w:tcPr>
          <w:p w:rsidR="00D91D60" w:rsidRDefault="00D73D42">
            <w:pPr>
              <w:jc w:val="both"/>
              <w:rPr>
                <w:sz w:val="28"/>
              </w:rPr>
            </w:pPr>
            <w:r>
              <w:rPr>
                <w:sz w:val="28"/>
              </w:rPr>
              <w:t>16</w:t>
            </w:r>
          </w:p>
        </w:tc>
        <w:tc>
          <w:tcPr>
            <w:tcW w:w="1161" w:type="dxa"/>
          </w:tcPr>
          <w:p w:rsidR="00D91D60" w:rsidRDefault="00D73D42">
            <w:pPr>
              <w:ind w:firstLine="61"/>
              <w:jc w:val="both"/>
              <w:rPr>
                <w:sz w:val="28"/>
              </w:rPr>
            </w:pPr>
            <w:r>
              <w:rPr>
                <w:sz w:val="28"/>
              </w:rPr>
              <w:t>31</w:t>
            </w:r>
          </w:p>
        </w:tc>
        <w:tc>
          <w:tcPr>
            <w:tcW w:w="1161" w:type="dxa"/>
          </w:tcPr>
          <w:p w:rsidR="00D91D60" w:rsidRDefault="00D73D42">
            <w:pPr>
              <w:ind w:firstLine="34"/>
              <w:jc w:val="both"/>
              <w:rPr>
                <w:sz w:val="28"/>
              </w:rPr>
            </w:pPr>
            <w:r>
              <w:rPr>
                <w:sz w:val="28"/>
              </w:rPr>
              <w:t>12</w:t>
            </w:r>
          </w:p>
        </w:tc>
        <w:tc>
          <w:tcPr>
            <w:tcW w:w="1161" w:type="dxa"/>
          </w:tcPr>
          <w:p w:rsidR="00D91D60" w:rsidRDefault="00D73D42">
            <w:pPr>
              <w:ind w:firstLine="7"/>
              <w:jc w:val="both"/>
              <w:rPr>
                <w:sz w:val="28"/>
              </w:rPr>
            </w:pPr>
            <w:r>
              <w:rPr>
                <w:sz w:val="28"/>
              </w:rPr>
              <w:t>10</w:t>
            </w:r>
          </w:p>
        </w:tc>
        <w:tc>
          <w:tcPr>
            <w:tcW w:w="1161" w:type="dxa"/>
          </w:tcPr>
          <w:p w:rsidR="00D91D60" w:rsidRDefault="00D73D42">
            <w:pPr>
              <w:jc w:val="both"/>
              <w:rPr>
                <w:sz w:val="28"/>
              </w:rPr>
            </w:pPr>
            <w:r>
              <w:rPr>
                <w:sz w:val="28"/>
              </w:rPr>
              <w:t>53</w:t>
            </w:r>
          </w:p>
        </w:tc>
        <w:tc>
          <w:tcPr>
            <w:tcW w:w="1161" w:type="dxa"/>
          </w:tcPr>
          <w:p w:rsidR="00D91D60" w:rsidRDefault="00D73D42">
            <w:pPr>
              <w:ind w:firstLine="95"/>
              <w:jc w:val="both"/>
              <w:rPr>
                <w:sz w:val="28"/>
              </w:rPr>
            </w:pPr>
            <w:r>
              <w:rPr>
                <w:sz w:val="28"/>
              </w:rPr>
              <w:t>40</w:t>
            </w:r>
          </w:p>
        </w:tc>
      </w:tr>
      <w:tr w:rsidR="00D91D60">
        <w:tc>
          <w:tcPr>
            <w:tcW w:w="1809" w:type="dxa"/>
          </w:tcPr>
          <w:p w:rsidR="00D91D60" w:rsidRDefault="00D73D42">
            <w:pPr>
              <w:jc w:val="both"/>
              <w:rPr>
                <w:sz w:val="28"/>
              </w:rPr>
            </w:pPr>
            <w:r>
              <w:rPr>
                <w:sz w:val="28"/>
              </w:rPr>
              <w:t>Алтайский край</w:t>
            </w:r>
          </w:p>
        </w:tc>
        <w:tc>
          <w:tcPr>
            <w:tcW w:w="1161" w:type="dxa"/>
          </w:tcPr>
          <w:p w:rsidR="00D91D60" w:rsidRDefault="00D73D42">
            <w:pPr>
              <w:jc w:val="both"/>
              <w:rPr>
                <w:sz w:val="28"/>
              </w:rPr>
            </w:pPr>
            <w:r>
              <w:rPr>
                <w:sz w:val="28"/>
              </w:rPr>
              <w:t>35</w:t>
            </w:r>
          </w:p>
        </w:tc>
        <w:tc>
          <w:tcPr>
            <w:tcW w:w="1161" w:type="dxa"/>
          </w:tcPr>
          <w:p w:rsidR="00D91D60" w:rsidRDefault="00D73D42">
            <w:pPr>
              <w:jc w:val="both"/>
              <w:rPr>
                <w:sz w:val="28"/>
              </w:rPr>
            </w:pPr>
            <w:r>
              <w:rPr>
                <w:sz w:val="28"/>
              </w:rPr>
              <w:t>72</w:t>
            </w:r>
          </w:p>
        </w:tc>
        <w:tc>
          <w:tcPr>
            <w:tcW w:w="1161" w:type="dxa"/>
          </w:tcPr>
          <w:p w:rsidR="00D91D60" w:rsidRDefault="00D73D42">
            <w:pPr>
              <w:ind w:firstLine="61"/>
              <w:jc w:val="both"/>
              <w:rPr>
                <w:sz w:val="28"/>
              </w:rPr>
            </w:pPr>
            <w:r>
              <w:rPr>
                <w:sz w:val="28"/>
              </w:rPr>
              <w:t>84</w:t>
            </w:r>
          </w:p>
        </w:tc>
        <w:tc>
          <w:tcPr>
            <w:tcW w:w="1161" w:type="dxa"/>
          </w:tcPr>
          <w:p w:rsidR="00D91D60" w:rsidRDefault="00D73D42">
            <w:pPr>
              <w:ind w:firstLine="34"/>
              <w:jc w:val="both"/>
              <w:rPr>
                <w:sz w:val="28"/>
              </w:rPr>
            </w:pPr>
            <w:r>
              <w:rPr>
                <w:sz w:val="28"/>
              </w:rPr>
              <w:t>68</w:t>
            </w:r>
          </w:p>
        </w:tc>
        <w:tc>
          <w:tcPr>
            <w:tcW w:w="1161" w:type="dxa"/>
          </w:tcPr>
          <w:p w:rsidR="00D91D60" w:rsidRDefault="00D73D42">
            <w:pPr>
              <w:ind w:firstLine="7"/>
              <w:jc w:val="both"/>
              <w:rPr>
                <w:sz w:val="28"/>
              </w:rPr>
            </w:pPr>
            <w:r>
              <w:rPr>
                <w:sz w:val="28"/>
              </w:rPr>
              <w:t>68</w:t>
            </w:r>
          </w:p>
        </w:tc>
        <w:tc>
          <w:tcPr>
            <w:tcW w:w="1161" w:type="dxa"/>
          </w:tcPr>
          <w:p w:rsidR="00D91D60" w:rsidRDefault="00D73D42">
            <w:pPr>
              <w:jc w:val="both"/>
              <w:rPr>
                <w:sz w:val="28"/>
              </w:rPr>
            </w:pPr>
            <w:r>
              <w:rPr>
                <w:sz w:val="28"/>
              </w:rPr>
              <w:t>13</w:t>
            </w:r>
          </w:p>
        </w:tc>
        <w:tc>
          <w:tcPr>
            <w:tcW w:w="1161" w:type="dxa"/>
          </w:tcPr>
          <w:p w:rsidR="00D91D60" w:rsidRDefault="00D73D42">
            <w:pPr>
              <w:ind w:firstLine="95"/>
              <w:jc w:val="both"/>
              <w:rPr>
                <w:sz w:val="28"/>
              </w:rPr>
            </w:pPr>
            <w:r>
              <w:rPr>
                <w:sz w:val="28"/>
              </w:rPr>
              <w:t>53</w:t>
            </w:r>
          </w:p>
        </w:tc>
      </w:tr>
      <w:tr w:rsidR="00D91D60">
        <w:tc>
          <w:tcPr>
            <w:tcW w:w="1809" w:type="dxa"/>
          </w:tcPr>
          <w:p w:rsidR="00D91D60" w:rsidRDefault="00D73D42">
            <w:pPr>
              <w:jc w:val="both"/>
              <w:rPr>
                <w:sz w:val="28"/>
              </w:rPr>
            </w:pPr>
            <w:r>
              <w:rPr>
                <w:sz w:val="28"/>
              </w:rPr>
              <w:t>НСО</w:t>
            </w:r>
          </w:p>
        </w:tc>
        <w:tc>
          <w:tcPr>
            <w:tcW w:w="1161" w:type="dxa"/>
          </w:tcPr>
          <w:p w:rsidR="00D91D60" w:rsidRDefault="00D73D42">
            <w:pPr>
              <w:jc w:val="both"/>
              <w:rPr>
                <w:sz w:val="28"/>
              </w:rPr>
            </w:pPr>
            <w:r>
              <w:rPr>
                <w:sz w:val="28"/>
              </w:rPr>
              <w:t>88</w:t>
            </w:r>
          </w:p>
        </w:tc>
        <w:tc>
          <w:tcPr>
            <w:tcW w:w="1161" w:type="dxa"/>
          </w:tcPr>
          <w:p w:rsidR="00D91D60" w:rsidRDefault="00D73D42">
            <w:pPr>
              <w:jc w:val="both"/>
              <w:rPr>
                <w:sz w:val="28"/>
              </w:rPr>
            </w:pPr>
            <w:r>
              <w:rPr>
                <w:sz w:val="28"/>
              </w:rPr>
              <w:t>49</w:t>
            </w:r>
          </w:p>
        </w:tc>
        <w:tc>
          <w:tcPr>
            <w:tcW w:w="1161" w:type="dxa"/>
          </w:tcPr>
          <w:p w:rsidR="00D91D60" w:rsidRDefault="00D73D42">
            <w:pPr>
              <w:ind w:firstLine="61"/>
              <w:jc w:val="both"/>
              <w:rPr>
                <w:sz w:val="28"/>
              </w:rPr>
            </w:pPr>
            <w:r>
              <w:rPr>
                <w:sz w:val="28"/>
              </w:rPr>
              <w:t>42</w:t>
            </w:r>
          </w:p>
        </w:tc>
        <w:tc>
          <w:tcPr>
            <w:tcW w:w="1161" w:type="dxa"/>
          </w:tcPr>
          <w:p w:rsidR="00D91D60" w:rsidRDefault="00D73D42">
            <w:pPr>
              <w:ind w:firstLine="34"/>
              <w:jc w:val="both"/>
              <w:rPr>
                <w:sz w:val="28"/>
              </w:rPr>
            </w:pPr>
            <w:r>
              <w:rPr>
                <w:sz w:val="28"/>
              </w:rPr>
              <w:t>22</w:t>
            </w:r>
          </w:p>
        </w:tc>
        <w:tc>
          <w:tcPr>
            <w:tcW w:w="1161" w:type="dxa"/>
          </w:tcPr>
          <w:p w:rsidR="00D91D60" w:rsidRDefault="00D73D42">
            <w:pPr>
              <w:ind w:firstLine="7"/>
              <w:jc w:val="both"/>
              <w:rPr>
                <w:sz w:val="28"/>
              </w:rPr>
            </w:pPr>
            <w:r>
              <w:rPr>
                <w:sz w:val="28"/>
              </w:rPr>
              <w:t>32</w:t>
            </w:r>
          </w:p>
        </w:tc>
        <w:tc>
          <w:tcPr>
            <w:tcW w:w="1161" w:type="dxa"/>
          </w:tcPr>
          <w:p w:rsidR="00D91D60" w:rsidRDefault="00D73D42">
            <w:pPr>
              <w:jc w:val="both"/>
              <w:rPr>
                <w:sz w:val="28"/>
              </w:rPr>
            </w:pPr>
            <w:r>
              <w:rPr>
                <w:sz w:val="28"/>
              </w:rPr>
              <w:t>55</w:t>
            </w:r>
          </w:p>
        </w:tc>
        <w:tc>
          <w:tcPr>
            <w:tcW w:w="1161" w:type="dxa"/>
          </w:tcPr>
          <w:p w:rsidR="00D91D60" w:rsidRDefault="00D73D42">
            <w:pPr>
              <w:ind w:firstLine="95"/>
              <w:jc w:val="both"/>
              <w:rPr>
                <w:sz w:val="28"/>
              </w:rPr>
            </w:pPr>
            <w:r>
              <w:rPr>
                <w:sz w:val="28"/>
              </w:rPr>
              <w:t>29</w:t>
            </w:r>
          </w:p>
        </w:tc>
      </w:tr>
    </w:tbl>
    <w:p w:rsidR="00D91D60" w:rsidRDefault="00D73D42">
      <w:pPr>
        <w:ind w:firstLine="567"/>
        <w:jc w:val="both"/>
        <w:rPr>
          <w:sz w:val="28"/>
        </w:rPr>
      </w:pPr>
      <w:r>
        <w:rPr>
          <w:sz w:val="28"/>
        </w:rPr>
        <w:t xml:space="preserve"> </w:t>
      </w:r>
    </w:p>
    <w:p w:rsidR="00D91D60" w:rsidRDefault="00D73D42">
      <w:pPr>
        <w:ind w:firstLine="567"/>
        <w:jc w:val="both"/>
        <w:rPr>
          <w:sz w:val="28"/>
        </w:rPr>
      </w:pPr>
      <w:r>
        <w:rPr>
          <w:sz w:val="28"/>
        </w:rPr>
        <w:t>Согласно инвестиционному рейтингу российских регионов 1998-1999гг.</w:t>
      </w:r>
      <w:r>
        <w:rPr>
          <w:rStyle w:val="a5"/>
          <w:sz w:val="28"/>
        </w:rPr>
        <w:footnoteReference w:customMarkFollows="1" w:id="24"/>
        <w:t>1</w:t>
      </w:r>
      <w:r>
        <w:rPr>
          <w:sz w:val="28"/>
        </w:rPr>
        <w:t>, Московская область  имеет максимальные инвестиционные возможности при минимальном риске, Алтайский край-это более благополучный регион с потенциалом чуть выше среднего, Новосибирская область относится к регионам со средним потенциалом и умеренным риском. Московская  область характеризуется высоким инновационным, финансовым, трудовым и институциональным потенциалом, в то время, как  природный потенциал незначителен по сравнению, например, с потенциалом Новосибирской области. Алтайский край занимает средние позиции по всем показателям. Что касается инфраструктуры, то Алтайский край имеет довольно низкий потенциал. Новосибирская область характеризуется высоким инновационным потенциалом при довольно низком значении инфраструктурного потенциала. Новосибирская область имеет высокий показатель инвестиционного риска в законодательстве, Алтайский край – в экономике, в то время как Московская область имеет  высокий риск криминализации.</w:t>
      </w: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91D60">
      <w:pPr>
        <w:ind w:firstLine="567"/>
        <w:jc w:val="both"/>
        <w:rPr>
          <w:sz w:val="28"/>
        </w:rPr>
      </w:pPr>
    </w:p>
    <w:p w:rsidR="00D91D60" w:rsidRDefault="00D73D42">
      <w:pPr>
        <w:pStyle w:val="1"/>
        <w:spacing w:before="0" w:after="0"/>
        <w:ind w:firstLine="567"/>
        <w:jc w:val="center"/>
      </w:pPr>
      <w:bookmarkStart w:id="13" w:name="_Toc420346278"/>
      <w:r>
        <w:t>Глава 3. Проектный цикл государственной поддержки инвестиций</w:t>
      </w:r>
      <w:bookmarkEnd w:id="13"/>
    </w:p>
    <w:p w:rsidR="00D91D60" w:rsidRDefault="00D91D60">
      <w:pPr>
        <w:pStyle w:val="2"/>
        <w:spacing w:before="0" w:after="0"/>
        <w:ind w:firstLine="567"/>
        <w:jc w:val="center"/>
      </w:pPr>
      <w:bookmarkStart w:id="14" w:name="_Toc420346279"/>
    </w:p>
    <w:p w:rsidR="00D91D60" w:rsidRDefault="00D73D42">
      <w:pPr>
        <w:pStyle w:val="2"/>
        <w:spacing w:before="0" w:after="0"/>
        <w:ind w:firstLine="567"/>
        <w:jc w:val="center"/>
      </w:pPr>
      <w:r>
        <w:t>3.1.Формирование источников государственной поддержки.</w:t>
      </w:r>
    </w:p>
    <w:p w:rsidR="00D91D60" w:rsidRDefault="00D73D42">
      <w:pPr>
        <w:pStyle w:val="2"/>
        <w:spacing w:before="0" w:after="0"/>
        <w:ind w:firstLine="567"/>
        <w:jc w:val="center"/>
      </w:pPr>
      <w:r>
        <w:t xml:space="preserve"> Бюджет развития</w:t>
      </w:r>
      <w:bookmarkEnd w:id="14"/>
    </w:p>
    <w:p w:rsidR="00D91D60" w:rsidRDefault="00D91D60"/>
    <w:p w:rsidR="00D91D60" w:rsidRDefault="00D73D42">
      <w:pPr>
        <w:widowControl w:val="0"/>
        <w:tabs>
          <w:tab w:val="left" w:pos="5103"/>
        </w:tabs>
        <w:ind w:firstLine="567"/>
        <w:jc w:val="both"/>
        <w:rPr>
          <w:sz w:val="28"/>
        </w:rPr>
      </w:pPr>
      <w:r>
        <w:rPr>
          <w:sz w:val="28"/>
        </w:rPr>
        <w:t xml:space="preserve"> </w:t>
      </w:r>
      <w:r>
        <w:rPr>
          <w:noProof/>
          <w:sz w:val="28"/>
        </w:rPr>
        <w:t>Наряду с объективными причинами политического и</w:t>
      </w:r>
      <w:r>
        <w:rPr>
          <w:sz w:val="28"/>
        </w:rPr>
        <w:t xml:space="preserve"> </w:t>
      </w:r>
      <w:r>
        <w:rPr>
          <w:noProof/>
          <w:sz w:val="28"/>
        </w:rPr>
        <w:t>экономического характера сложное состояние дел в сфере привлечения инвестиций на предприятия обусловлено отсутствием у</w:t>
      </w:r>
      <w:r>
        <w:rPr>
          <w:sz w:val="28"/>
        </w:rPr>
        <w:t xml:space="preserve"> </w:t>
      </w:r>
      <w:r>
        <w:rPr>
          <w:noProof/>
          <w:sz w:val="28"/>
        </w:rPr>
        <w:t>предприятий опыта разработки инвестиционных проектов и подготовки бизнес -</w:t>
      </w:r>
      <w:r>
        <w:rPr>
          <w:sz w:val="28"/>
        </w:rPr>
        <w:t xml:space="preserve"> </w:t>
      </w:r>
      <w:r>
        <w:rPr>
          <w:noProof/>
          <w:sz w:val="28"/>
        </w:rPr>
        <w:t>планов, отсутствием целенаправленного сбора информации о потенциальных</w:t>
      </w:r>
      <w:r>
        <w:rPr>
          <w:sz w:val="28"/>
        </w:rPr>
        <w:t xml:space="preserve"> </w:t>
      </w:r>
      <w:r>
        <w:rPr>
          <w:noProof/>
          <w:sz w:val="28"/>
        </w:rPr>
        <w:t>инвесторах, слабой поддержкой инвестиционной активности со стороны</w:t>
      </w:r>
      <w:r>
        <w:rPr>
          <w:sz w:val="28"/>
        </w:rPr>
        <w:t xml:space="preserve"> </w:t>
      </w:r>
      <w:r>
        <w:rPr>
          <w:noProof/>
          <w:sz w:val="28"/>
        </w:rPr>
        <w:t>государства и координации этой деятельности.</w:t>
      </w:r>
    </w:p>
    <w:p w:rsidR="00D91D60" w:rsidRDefault="00D73D42">
      <w:pPr>
        <w:widowControl w:val="0"/>
        <w:tabs>
          <w:tab w:val="left" w:pos="5103"/>
        </w:tabs>
        <w:ind w:firstLine="567"/>
        <w:jc w:val="both"/>
        <w:rPr>
          <w:sz w:val="28"/>
        </w:rPr>
      </w:pPr>
      <w:r>
        <w:rPr>
          <w:noProof/>
          <w:sz w:val="28"/>
        </w:rPr>
        <w:t>Поэтому крайне важно, чтобы соответствующие государственные</w:t>
      </w:r>
      <w:r>
        <w:rPr>
          <w:sz w:val="28"/>
        </w:rPr>
        <w:t xml:space="preserve"> </w:t>
      </w:r>
      <w:r>
        <w:rPr>
          <w:noProof/>
          <w:sz w:val="28"/>
        </w:rPr>
        <w:t>структуры курировали инвестиционные программы, способные оказать</w:t>
      </w:r>
      <w:r>
        <w:rPr>
          <w:sz w:val="28"/>
        </w:rPr>
        <w:t xml:space="preserve"> </w:t>
      </w:r>
      <w:r>
        <w:rPr>
          <w:noProof/>
          <w:sz w:val="28"/>
        </w:rPr>
        <w:t>значительное влияние на экономику региона в целом и на отдельные её отрасли,</w:t>
      </w:r>
      <w:r>
        <w:rPr>
          <w:sz w:val="28"/>
        </w:rPr>
        <w:t xml:space="preserve"> </w:t>
      </w:r>
      <w:r>
        <w:rPr>
          <w:noProof/>
          <w:sz w:val="28"/>
        </w:rPr>
        <w:t>как на стадии разработки, так и в процессе реализации. В этом отношении администрация Новосибирской  области предпринимает определённые меры,</w:t>
      </w:r>
      <w:r>
        <w:rPr>
          <w:sz w:val="28"/>
        </w:rPr>
        <w:t xml:space="preserve"> </w:t>
      </w:r>
      <w:r>
        <w:rPr>
          <w:noProof/>
          <w:sz w:val="28"/>
        </w:rPr>
        <w:t>однако, основные положения инвестиционной политики и направления деятельности органов государственной власти области в этой</w:t>
      </w:r>
      <w:r>
        <w:rPr>
          <w:sz w:val="28"/>
        </w:rPr>
        <w:t xml:space="preserve"> </w:t>
      </w:r>
      <w:r>
        <w:rPr>
          <w:noProof/>
          <w:sz w:val="28"/>
        </w:rPr>
        <w:t>сфере ещё не закреплены законодательно - закон «Об инвестиционной политике в Новосибирской области» находится на начальной стадии разработки,</w:t>
      </w:r>
      <w:r>
        <w:rPr>
          <w:sz w:val="28"/>
        </w:rPr>
        <w:t xml:space="preserve"> </w:t>
      </w:r>
      <w:r>
        <w:rPr>
          <w:noProof/>
          <w:sz w:val="28"/>
        </w:rPr>
        <w:t>а концепция инвестиционной политики Новосибирской области существует</w:t>
      </w:r>
      <w:r>
        <w:rPr>
          <w:sz w:val="28"/>
        </w:rPr>
        <w:t xml:space="preserve"> </w:t>
      </w:r>
      <w:r>
        <w:rPr>
          <w:noProof/>
          <w:sz w:val="28"/>
        </w:rPr>
        <w:t>только в проекте. Однако из проекта, хоть он и не является официальным</w:t>
      </w:r>
      <w:r>
        <w:rPr>
          <w:sz w:val="28"/>
        </w:rPr>
        <w:t xml:space="preserve"> </w:t>
      </w:r>
      <w:r>
        <w:rPr>
          <w:noProof/>
          <w:sz w:val="28"/>
        </w:rPr>
        <w:t>документом, всё же можно получить представление об основных направлениях</w:t>
      </w:r>
      <w:r>
        <w:rPr>
          <w:sz w:val="28"/>
        </w:rPr>
        <w:t xml:space="preserve"> </w:t>
      </w:r>
      <w:r>
        <w:rPr>
          <w:noProof/>
          <w:sz w:val="28"/>
        </w:rPr>
        <w:t>инвестиционной политики в области.</w:t>
      </w:r>
    </w:p>
    <w:p w:rsidR="00D91D60" w:rsidRDefault="00D73D42">
      <w:pPr>
        <w:widowControl w:val="0"/>
        <w:tabs>
          <w:tab w:val="left" w:pos="5103"/>
        </w:tabs>
        <w:ind w:firstLine="567"/>
        <w:jc w:val="both"/>
        <w:rPr>
          <w:noProof/>
          <w:sz w:val="28"/>
        </w:rPr>
      </w:pPr>
      <w:r>
        <w:rPr>
          <w:noProof/>
          <w:sz w:val="28"/>
        </w:rPr>
        <w:t>Данная концепция разрабатывалась с целью выработки «правил и</w:t>
      </w:r>
      <w:r>
        <w:rPr>
          <w:sz w:val="28"/>
        </w:rPr>
        <w:t xml:space="preserve"> </w:t>
      </w:r>
      <w:r>
        <w:rPr>
          <w:noProof/>
          <w:sz w:val="28"/>
        </w:rPr>
        <w:t>системы мер, связанных законодательными актами и конкретными</w:t>
      </w:r>
      <w:r>
        <w:rPr>
          <w:sz w:val="28"/>
        </w:rPr>
        <w:t xml:space="preserve"> </w:t>
      </w:r>
      <w:r>
        <w:rPr>
          <w:noProof/>
          <w:sz w:val="28"/>
        </w:rPr>
        <w:t>мероприятиями  для  усиления  инвестиционной  привлекательности и</w:t>
      </w:r>
      <w:r>
        <w:rPr>
          <w:sz w:val="28"/>
        </w:rPr>
        <w:t xml:space="preserve"> </w:t>
      </w:r>
      <w:r>
        <w:rPr>
          <w:noProof/>
          <w:sz w:val="28"/>
        </w:rPr>
        <w:t>привлечения инвестиций в экономику Новосибирской области с целью</w:t>
      </w:r>
      <w:r>
        <w:rPr>
          <w:sz w:val="28"/>
        </w:rPr>
        <w:t xml:space="preserve"> </w:t>
      </w:r>
      <w:r>
        <w:rPr>
          <w:noProof/>
          <w:sz w:val="28"/>
        </w:rPr>
        <w:t>достижения экономического роста» и предполагает разработку законов «Об</w:t>
      </w:r>
      <w:r>
        <w:rPr>
          <w:sz w:val="28"/>
        </w:rPr>
        <w:t xml:space="preserve">  </w:t>
      </w:r>
      <w:r>
        <w:rPr>
          <w:noProof/>
          <w:sz w:val="28"/>
        </w:rPr>
        <w:t>инвестиционной политике в НСО», «О стимулировании инвестиционной</w:t>
      </w:r>
      <w:r>
        <w:rPr>
          <w:sz w:val="28"/>
        </w:rPr>
        <w:t xml:space="preserve"> </w:t>
      </w:r>
      <w:r>
        <w:rPr>
          <w:noProof/>
          <w:sz w:val="28"/>
        </w:rPr>
        <w:t>деятельности», Положения о конкурсе инвестиционных проектов, создание базы</w:t>
      </w:r>
      <w:r>
        <w:rPr>
          <w:sz w:val="28"/>
        </w:rPr>
        <w:t xml:space="preserve"> </w:t>
      </w:r>
      <w:r>
        <w:rPr>
          <w:noProof/>
          <w:sz w:val="28"/>
        </w:rPr>
        <w:t>данных инвестиционных проектов НСО, разработку программы мер</w:t>
      </w:r>
      <w:r>
        <w:rPr>
          <w:sz w:val="28"/>
        </w:rPr>
        <w:t xml:space="preserve"> </w:t>
      </w:r>
      <w:r>
        <w:rPr>
          <w:noProof/>
          <w:sz w:val="28"/>
        </w:rPr>
        <w:t>привлечения средств физических лиц и другие меры.</w:t>
      </w:r>
    </w:p>
    <w:p w:rsidR="00D91D60" w:rsidRDefault="00D73D42">
      <w:pPr>
        <w:widowControl w:val="0"/>
        <w:tabs>
          <w:tab w:val="left" w:pos="5103"/>
        </w:tabs>
        <w:ind w:firstLine="567"/>
        <w:jc w:val="both"/>
        <w:rPr>
          <w:sz w:val="28"/>
        </w:rPr>
      </w:pPr>
      <w:r>
        <w:rPr>
          <w:noProof/>
          <w:sz w:val="28"/>
        </w:rPr>
        <w:t>С целью активного воздействия на формирование инвестиционного</w:t>
      </w:r>
      <w:r>
        <w:rPr>
          <w:sz w:val="28"/>
        </w:rPr>
        <w:t xml:space="preserve"> </w:t>
      </w:r>
      <w:r>
        <w:rPr>
          <w:noProof/>
          <w:sz w:val="28"/>
        </w:rPr>
        <w:t>климата в области вовлечения стагнирующих предприятий области в процесс</w:t>
      </w:r>
      <w:r>
        <w:rPr>
          <w:sz w:val="28"/>
        </w:rPr>
        <w:t xml:space="preserve"> </w:t>
      </w:r>
      <w:r>
        <w:rPr>
          <w:noProof/>
          <w:sz w:val="28"/>
        </w:rPr>
        <w:t>реструктуризации, предлагается в качестве рычага проведение ежегодного (или с</w:t>
      </w:r>
      <w:r>
        <w:rPr>
          <w:sz w:val="28"/>
        </w:rPr>
        <w:t xml:space="preserve"> </w:t>
      </w:r>
      <w:r>
        <w:rPr>
          <w:noProof/>
          <w:sz w:val="28"/>
        </w:rPr>
        <w:t>другой периодичностью) конкурса инвестиционных проектов.</w:t>
      </w:r>
    </w:p>
    <w:p w:rsidR="00D91D60" w:rsidRDefault="00D73D42">
      <w:pPr>
        <w:widowControl w:val="0"/>
        <w:tabs>
          <w:tab w:val="left" w:pos="5103"/>
        </w:tabs>
        <w:ind w:firstLine="567"/>
        <w:jc w:val="both"/>
        <w:rPr>
          <w:sz w:val="28"/>
        </w:rPr>
      </w:pPr>
      <w:r>
        <w:rPr>
          <w:noProof/>
          <w:sz w:val="28"/>
        </w:rPr>
        <w:t>Механизмом, включающим конкурсный рычаг, является принцип</w:t>
      </w:r>
      <w:r>
        <w:rPr>
          <w:sz w:val="28"/>
        </w:rPr>
        <w:t xml:space="preserve"> </w:t>
      </w:r>
      <w:r>
        <w:rPr>
          <w:noProof/>
          <w:sz w:val="28"/>
        </w:rPr>
        <w:t>предоставления любых форм государственной поддержки тем и только тем</w:t>
      </w:r>
      <w:r>
        <w:rPr>
          <w:sz w:val="28"/>
        </w:rPr>
        <w:t xml:space="preserve"> </w:t>
      </w:r>
      <w:r>
        <w:rPr>
          <w:noProof/>
          <w:sz w:val="28"/>
        </w:rPr>
        <w:t>проектам, которые будут отобраны по результатам конкурса.</w:t>
      </w:r>
    </w:p>
    <w:p w:rsidR="00D91D60" w:rsidRDefault="00D73D42">
      <w:pPr>
        <w:widowControl w:val="0"/>
        <w:tabs>
          <w:tab w:val="left" w:pos="5103"/>
        </w:tabs>
        <w:ind w:firstLine="567"/>
        <w:jc w:val="both"/>
        <w:rPr>
          <w:sz w:val="28"/>
        </w:rPr>
      </w:pPr>
      <w:r>
        <w:rPr>
          <w:b/>
          <w:sz w:val="28"/>
        </w:rPr>
        <w:t xml:space="preserve"> </w:t>
      </w:r>
      <w:r>
        <w:rPr>
          <w:noProof/>
          <w:sz w:val="28"/>
        </w:rPr>
        <w:t>Государственная поддержка инвесторов, направленная на</w:t>
      </w:r>
      <w:r>
        <w:rPr>
          <w:sz w:val="28"/>
        </w:rPr>
        <w:t xml:space="preserve">  </w:t>
      </w:r>
      <w:r>
        <w:rPr>
          <w:noProof/>
          <w:sz w:val="28"/>
        </w:rPr>
        <w:t>стимулирование притока инвестиций в интересах развития области, включает в</w:t>
      </w:r>
      <w:r>
        <w:rPr>
          <w:sz w:val="28"/>
        </w:rPr>
        <w:t xml:space="preserve"> </w:t>
      </w:r>
      <w:r>
        <w:rPr>
          <w:noProof/>
          <w:sz w:val="28"/>
        </w:rPr>
        <w:t>себя государственные гарантии, государственные льготы, возмещение</w:t>
      </w:r>
      <w:r>
        <w:rPr>
          <w:sz w:val="28"/>
        </w:rPr>
        <w:t xml:space="preserve"> </w:t>
      </w:r>
      <w:r>
        <w:rPr>
          <w:noProof/>
          <w:sz w:val="28"/>
        </w:rPr>
        <w:t>убытков инвесторам.</w:t>
      </w:r>
    </w:p>
    <w:p w:rsidR="00D91D60" w:rsidRDefault="00D73D42">
      <w:pPr>
        <w:widowControl w:val="0"/>
        <w:tabs>
          <w:tab w:val="left" w:pos="5103"/>
        </w:tabs>
        <w:ind w:firstLine="567"/>
        <w:jc w:val="both"/>
        <w:rPr>
          <w:sz w:val="28"/>
        </w:rPr>
      </w:pPr>
      <w:r>
        <w:rPr>
          <w:b/>
          <w:noProof/>
          <w:sz w:val="28"/>
        </w:rPr>
        <w:t>Государственные гарантии</w:t>
      </w:r>
      <w:r>
        <w:rPr>
          <w:noProof/>
          <w:sz w:val="28"/>
        </w:rPr>
        <w:t xml:space="preserve"> - обязательства от имени органов</w:t>
      </w:r>
      <w:r>
        <w:rPr>
          <w:sz w:val="28"/>
        </w:rPr>
        <w:t xml:space="preserve"> </w:t>
      </w:r>
      <w:r>
        <w:rPr>
          <w:noProof/>
          <w:sz w:val="28"/>
        </w:rPr>
        <w:t>государственной власти обеспечить надлежащее выполнение условий, на</w:t>
      </w:r>
      <w:r>
        <w:rPr>
          <w:sz w:val="28"/>
        </w:rPr>
        <w:t xml:space="preserve">  </w:t>
      </w:r>
      <w:r>
        <w:rPr>
          <w:noProof/>
          <w:sz w:val="28"/>
        </w:rPr>
        <w:t>которых были привлечены инвестиции. Условия предоставления гарантий</w:t>
      </w:r>
      <w:r>
        <w:rPr>
          <w:sz w:val="28"/>
        </w:rPr>
        <w:t xml:space="preserve"> </w:t>
      </w:r>
      <w:r>
        <w:rPr>
          <w:noProof/>
          <w:sz w:val="28"/>
        </w:rPr>
        <w:t>должны регламентироваться основным законом области об инвестиционной</w:t>
      </w:r>
      <w:r>
        <w:rPr>
          <w:sz w:val="28"/>
        </w:rPr>
        <w:t xml:space="preserve"> </w:t>
      </w:r>
      <w:r>
        <w:rPr>
          <w:noProof/>
          <w:sz w:val="28"/>
        </w:rPr>
        <w:t>политике.</w:t>
      </w:r>
    </w:p>
    <w:p w:rsidR="00D91D60" w:rsidRDefault="00D73D42">
      <w:pPr>
        <w:widowControl w:val="0"/>
        <w:tabs>
          <w:tab w:val="left" w:pos="5103"/>
        </w:tabs>
        <w:ind w:firstLine="567"/>
        <w:jc w:val="both"/>
        <w:rPr>
          <w:sz w:val="28"/>
        </w:rPr>
      </w:pPr>
      <w:r>
        <w:rPr>
          <w:noProof/>
          <w:sz w:val="28"/>
        </w:rPr>
        <w:t>Источниками обеспечения государственных гарантий могут быть:</w:t>
      </w:r>
    </w:p>
    <w:p w:rsidR="00D91D60" w:rsidRDefault="00D73D42" w:rsidP="00D73D42">
      <w:pPr>
        <w:widowControl w:val="0"/>
        <w:numPr>
          <w:ilvl w:val="0"/>
          <w:numId w:val="12"/>
        </w:numPr>
        <w:tabs>
          <w:tab w:val="left" w:pos="5103"/>
        </w:tabs>
        <w:ind w:firstLine="567"/>
        <w:jc w:val="both"/>
        <w:rPr>
          <w:sz w:val="28"/>
        </w:rPr>
      </w:pPr>
      <w:r>
        <w:rPr>
          <w:noProof/>
          <w:sz w:val="28"/>
        </w:rPr>
        <w:t>средства областного бюджета;</w:t>
      </w:r>
    </w:p>
    <w:p w:rsidR="00D91D60" w:rsidRDefault="00D73D42" w:rsidP="00D73D42">
      <w:pPr>
        <w:widowControl w:val="0"/>
        <w:numPr>
          <w:ilvl w:val="0"/>
          <w:numId w:val="12"/>
        </w:numPr>
        <w:tabs>
          <w:tab w:val="left" w:pos="5103"/>
        </w:tabs>
        <w:ind w:firstLine="567"/>
        <w:rPr>
          <w:sz w:val="28"/>
        </w:rPr>
      </w:pPr>
      <w:r>
        <w:rPr>
          <w:noProof/>
          <w:sz w:val="28"/>
        </w:rPr>
        <w:t>недвижимость и другое имущество, являющееся государственной</w:t>
      </w:r>
      <w:r>
        <w:rPr>
          <w:sz w:val="28"/>
        </w:rPr>
        <w:t xml:space="preserve"> </w:t>
      </w:r>
      <w:r>
        <w:rPr>
          <w:noProof/>
          <w:sz w:val="28"/>
        </w:rPr>
        <w:t>собственностью области;</w:t>
      </w:r>
    </w:p>
    <w:p w:rsidR="00D91D60" w:rsidRDefault="00D73D42" w:rsidP="00D73D42">
      <w:pPr>
        <w:widowControl w:val="0"/>
        <w:numPr>
          <w:ilvl w:val="0"/>
          <w:numId w:val="12"/>
        </w:numPr>
        <w:tabs>
          <w:tab w:val="left" w:pos="5103"/>
        </w:tabs>
        <w:ind w:firstLine="567"/>
        <w:rPr>
          <w:sz w:val="28"/>
        </w:rPr>
      </w:pPr>
      <w:r>
        <w:rPr>
          <w:noProof/>
          <w:sz w:val="28"/>
        </w:rPr>
        <w:t>активы внебюджетных фондов Администрации области;</w:t>
      </w:r>
    </w:p>
    <w:p w:rsidR="00D91D60" w:rsidRDefault="00D73D42" w:rsidP="00D73D42">
      <w:pPr>
        <w:widowControl w:val="0"/>
        <w:numPr>
          <w:ilvl w:val="0"/>
          <w:numId w:val="12"/>
        </w:numPr>
        <w:tabs>
          <w:tab w:val="left" w:pos="5103"/>
        </w:tabs>
        <w:ind w:firstLine="567"/>
        <w:rPr>
          <w:sz w:val="28"/>
        </w:rPr>
      </w:pPr>
      <w:r>
        <w:rPr>
          <w:noProof/>
          <w:sz w:val="28"/>
        </w:rPr>
        <w:t>природно-сырьевые ресурсы, находящиеся в государственной собственности</w:t>
      </w:r>
      <w:r>
        <w:rPr>
          <w:sz w:val="28"/>
        </w:rPr>
        <w:t xml:space="preserve"> </w:t>
      </w:r>
      <w:r>
        <w:rPr>
          <w:noProof/>
          <w:sz w:val="28"/>
        </w:rPr>
        <w:t>области;</w:t>
      </w:r>
    </w:p>
    <w:p w:rsidR="00D91D60" w:rsidRDefault="00D73D42" w:rsidP="00D73D42">
      <w:pPr>
        <w:widowControl w:val="0"/>
        <w:numPr>
          <w:ilvl w:val="0"/>
          <w:numId w:val="12"/>
        </w:numPr>
        <w:tabs>
          <w:tab w:val="left" w:pos="5103"/>
        </w:tabs>
        <w:ind w:firstLine="567"/>
        <w:jc w:val="both"/>
        <w:rPr>
          <w:sz w:val="28"/>
        </w:rPr>
      </w:pPr>
      <w:r>
        <w:rPr>
          <w:noProof/>
          <w:sz w:val="28"/>
        </w:rPr>
        <w:t>другие возможные источники.</w:t>
      </w:r>
    </w:p>
    <w:p w:rsidR="00D91D60" w:rsidRDefault="00D73D42">
      <w:pPr>
        <w:widowControl w:val="0"/>
        <w:tabs>
          <w:tab w:val="left" w:pos="5103"/>
        </w:tabs>
        <w:ind w:firstLine="567"/>
        <w:jc w:val="both"/>
        <w:rPr>
          <w:noProof/>
          <w:sz w:val="28"/>
        </w:rPr>
      </w:pPr>
      <w:r>
        <w:rPr>
          <w:noProof/>
          <w:sz w:val="28"/>
        </w:rPr>
        <w:t>В условиях отсутствия основного закона об инвестиционной политике</w:t>
      </w:r>
      <w:r>
        <w:rPr>
          <w:sz w:val="28"/>
        </w:rPr>
        <w:t xml:space="preserve"> </w:t>
      </w:r>
      <w:r>
        <w:rPr>
          <w:noProof/>
          <w:sz w:val="28"/>
        </w:rPr>
        <w:t>области, данный вопрос регулируется Постановлением главы Администрации</w:t>
      </w:r>
      <w:r>
        <w:rPr>
          <w:sz w:val="28"/>
        </w:rPr>
        <w:t xml:space="preserve"> </w:t>
      </w:r>
      <w:r>
        <w:rPr>
          <w:noProof/>
          <w:sz w:val="28"/>
        </w:rPr>
        <w:t>от 30 октября 1996 года «О формировании государственных гарантий для</w:t>
      </w:r>
      <w:r>
        <w:rPr>
          <w:sz w:val="28"/>
        </w:rPr>
        <w:t xml:space="preserve"> </w:t>
      </w:r>
      <w:r>
        <w:rPr>
          <w:noProof/>
          <w:sz w:val="28"/>
        </w:rPr>
        <w:t>инвестиционных проектов», созданное в целях</w:t>
      </w:r>
      <w:r>
        <w:rPr>
          <w:sz w:val="28"/>
        </w:rPr>
        <w:t xml:space="preserve"> </w:t>
      </w:r>
      <w:r>
        <w:rPr>
          <w:noProof/>
          <w:sz w:val="28"/>
        </w:rPr>
        <w:t>реализации Региональной программы по привлечению отечественных и</w:t>
      </w:r>
      <w:r>
        <w:rPr>
          <w:sz w:val="28"/>
        </w:rPr>
        <w:t xml:space="preserve"> </w:t>
      </w:r>
      <w:r>
        <w:rPr>
          <w:noProof/>
          <w:sz w:val="28"/>
        </w:rPr>
        <w:t>иностранных инвестиций в экономику НСО, в</w:t>
      </w:r>
      <w:r>
        <w:rPr>
          <w:sz w:val="28"/>
        </w:rPr>
        <w:t xml:space="preserve"> </w:t>
      </w:r>
      <w:r>
        <w:rPr>
          <w:noProof/>
          <w:sz w:val="28"/>
        </w:rPr>
        <w:t>соответствии с которым установлен примерный перечень приоритетных</w:t>
      </w:r>
      <w:r>
        <w:rPr>
          <w:sz w:val="28"/>
        </w:rPr>
        <w:t xml:space="preserve">  </w:t>
      </w:r>
      <w:r>
        <w:rPr>
          <w:noProof/>
          <w:sz w:val="28"/>
        </w:rPr>
        <w:t>отраслей и производств НСО льготного инвестиционного режима, а также</w:t>
      </w:r>
      <w:r>
        <w:rPr>
          <w:sz w:val="28"/>
        </w:rPr>
        <w:t xml:space="preserve"> </w:t>
      </w:r>
      <w:r>
        <w:rPr>
          <w:noProof/>
          <w:sz w:val="28"/>
        </w:rPr>
        <w:t>перечень акционерных обществ, акции которых закреплены в государственной</w:t>
      </w:r>
      <w:r>
        <w:rPr>
          <w:sz w:val="28"/>
        </w:rPr>
        <w:t xml:space="preserve"> </w:t>
      </w:r>
      <w:r>
        <w:rPr>
          <w:noProof/>
          <w:sz w:val="28"/>
        </w:rPr>
        <w:t>собственности НСО и могут являться гарантиями обеспечения инвестиций.</w:t>
      </w:r>
      <w:r>
        <w:rPr>
          <w:sz w:val="28"/>
        </w:rPr>
        <w:t xml:space="preserve"> </w:t>
      </w:r>
      <w:r>
        <w:rPr>
          <w:noProof/>
          <w:sz w:val="28"/>
        </w:rPr>
        <w:t>Однако, на настоящий момент, многие из этих акционерных обществ уже не</w:t>
      </w:r>
      <w:r>
        <w:rPr>
          <w:sz w:val="28"/>
        </w:rPr>
        <w:t xml:space="preserve"> </w:t>
      </w:r>
      <w:r>
        <w:rPr>
          <w:noProof/>
          <w:sz w:val="28"/>
        </w:rPr>
        <w:t>способны являться гарантами инвестиций ввиду ухудшения их финансового</w:t>
      </w:r>
      <w:r>
        <w:rPr>
          <w:sz w:val="28"/>
        </w:rPr>
        <w:t xml:space="preserve"> </w:t>
      </w:r>
      <w:r>
        <w:rPr>
          <w:noProof/>
          <w:sz w:val="28"/>
        </w:rPr>
        <w:t>положения.</w:t>
      </w:r>
    </w:p>
    <w:p w:rsidR="00D91D60" w:rsidRDefault="00D73D42">
      <w:pPr>
        <w:widowControl w:val="0"/>
        <w:tabs>
          <w:tab w:val="left" w:pos="5103"/>
        </w:tabs>
        <w:ind w:firstLine="567"/>
        <w:jc w:val="both"/>
        <w:rPr>
          <w:sz w:val="28"/>
        </w:rPr>
      </w:pPr>
      <w:r>
        <w:rPr>
          <w:noProof/>
          <w:sz w:val="28"/>
        </w:rPr>
        <w:t>Кроме того, предусматриваются гарантии для банков, направляющих</w:t>
      </w:r>
      <w:r>
        <w:rPr>
          <w:sz w:val="28"/>
        </w:rPr>
        <w:t xml:space="preserve"> </w:t>
      </w:r>
      <w:r>
        <w:rPr>
          <w:noProof/>
          <w:sz w:val="28"/>
        </w:rPr>
        <w:t>свои ресурсы на финансирование приоритетных инвестиционных и</w:t>
      </w:r>
      <w:r>
        <w:rPr>
          <w:sz w:val="28"/>
        </w:rPr>
        <w:t xml:space="preserve"> </w:t>
      </w:r>
      <w:r>
        <w:rPr>
          <w:noProof/>
          <w:sz w:val="28"/>
        </w:rPr>
        <w:t>инновационных проектов на территории области.</w:t>
      </w:r>
    </w:p>
    <w:p w:rsidR="00D91D60" w:rsidRDefault="00D73D42">
      <w:pPr>
        <w:widowControl w:val="0"/>
        <w:tabs>
          <w:tab w:val="left" w:pos="5103"/>
        </w:tabs>
        <w:ind w:firstLine="567"/>
        <w:jc w:val="both"/>
        <w:rPr>
          <w:sz w:val="28"/>
        </w:rPr>
      </w:pPr>
      <w:r>
        <w:rPr>
          <w:noProof/>
          <w:sz w:val="28"/>
        </w:rPr>
        <w:t>Согласно проекту Постановления главы администрации области по гарантиям областной</w:t>
      </w:r>
      <w:r>
        <w:rPr>
          <w:sz w:val="28"/>
        </w:rPr>
        <w:t xml:space="preserve"> </w:t>
      </w:r>
      <w:r>
        <w:rPr>
          <w:noProof/>
          <w:sz w:val="28"/>
        </w:rPr>
        <w:t>администрации для привлечения средств коммерческих банков предлагаются следующие виды обеспечения возвратности</w:t>
      </w:r>
      <w:r>
        <w:rPr>
          <w:sz w:val="28"/>
        </w:rPr>
        <w:t xml:space="preserve"> </w:t>
      </w:r>
      <w:r>
        <w:rPr>
          <w:noProof/>
          <w:sz w:val="28"/>
        </w:rPr>
        <w:t>вложенных средств:</w:t>
      </w:r>
    </w:p>
    <w:p w:rsidR="00D91D60" w:rsidRDefault="00D73D42">
      <w:pPr>
        <w:widowControl w:val="0"/>
        <w:tabs>
          <w:tab w:val="left" w:pos="5103"/>
        </w:tabs>
        <w:ind w:firstLine="567"/>
        <w:jc w:val="both"/>
        <w:rPr>
          <w:sz w:val="28"/>
        </w:rPr>
      </w:pPr>
      <w:r>
        <w:rPr>
          <w:noProof/>
          <w:sz w:val="28"/>
        </w:rPr>
        <w:t>1.Гарантии администрации области;</w:t>
      </w:r>
      <w:r>
        <w:rPr>
          <w:sz w:val="28"/>
        </w:rPr>
        <w:t xml:space="preserve"> </w:t>
      </w:r>
    </w:p>
    <w:p w:rsidR="00D91D60" w:rsidRDefault="00D73D42">
      <w:pPr>
        <w:widowControl w:val="0"/>
        <w:tabs>
          <w:tab w:val="left" w:pos="5103"/>
        </w:tabs>
        <w:ind w:firstLine="567"/>
        <w:jc w:val="both"/>
        <w:rPr>
          <w:sz w:val="28"/>
        </w:rPr>
      </w:pPr>
      <w:r>
        <w:rPr>
          <w:noProof/>
          <w:sz w:val="28"/>
        </w:rPr>
        <w:t>областная администрация соответствующими гарантийными письмами</w:t>
      </w:r>
      <w:r>
        <w:rPr>
          <w:sz w:val="28"/>
        </w:rPr>
        <w:t xml:space="preserve"> </w:t>
      </w:r>
      <w:r>
        <w:rPr>
          <w:noProof/>
          <w:sz w:val="28"/>
        </w:rPr>
        <w:t>обеспечивает возврат средств банков, вложенных в финансирование</w:t>
      </w:r>
      <w:r>
        <w:rPr>
          <w:sz w:val="28"/>
        </w:rPr>
        <w:t xml:space="preserve"> </w:t>
      </w:r>
      <w:r>
        <w:rPr>
          <w:noProof/>
          <w:sz w:val="28"/>
        </w:rPr>
        <w:t>приоритетных инвестиционных и инновационных проектов на территории</w:t>
      </w:r>
      <w:r>
        <w:rPr>
          <w:sz w:val="28"/>
        </w:rPr>
        <w:t xml:space="preserve"> </w:t>
      </w:r>
      <w:r>
        <w:rPr>
          <w:noProof/>
          <w:sz w:val="28"/>
        </w:rPr>
        <w:t>области. В нормативном плане вопрос кредитования под гарантию</w:t>
      </w:r>
      <w:r>
        <w:rPr>
          <w:sz w:val="28"/>
        </w:rPr>
        <w:t xml:space="preserve"> </w:t>
      </w:r>
      <w:r>
        <w:rPr>
          <w:noProof/>
          <w:sz w:val="28"/>
        </w:rPr>
        <w:t>(поручительство) третьего лица достаточно проработан и часто используется</w:t>
      </w:r>
      <w:r>
        <w:rPr>
          <w:sz w:val="28"/>
        </w:rPr>
        <w:t xml:space="preserve"> </w:t>
      </w:r>
      <w:r>
        <w:rPr>
          <w:noProof/>
          <w:sz w:val="28"/>
        </w:rPr>
        <w:t>банками в своей повседневной деятельности.</w:t>
      </w:r>
      <w:r>
        <w:rPr>
          <w:sz w:val="28"/>
        </w:rPr>
        <w:t xml:space="preserve"> </w:t>
      </w:r>
    </w:p>
    <w:p w:rsidR="00D91D60" w:rsidRDefault="00D73D42">
      <w:pPr>
        <w:widowControl w:val="0"/>
        <w:tabs>
          <w:tab w:val="left" w:pos="5103"/>
        </w:tabs>
        <w:ind w:firstLine="567"/>
        <w:jc w:val="both"/>
        <w:rPr>
          <w:sz w:val="28"/>
        </w:rPr>
      </w:pPr>
      <w:r>
        <w:rPr>
          <w:noProof/>
          <w:sz w:val="28"/>
        </w:rPr>
        <w:t>2.Залог областного имущества;</w:t>
      </w:r>
    </w:p>
    <w:p w:rsidR="00D91D60" w:rsidRDefault="00D73D42">
      <w:pPr>
        <w:widowControl w:val="0"/>
        <w:tabs>
          <w:tab w:val="left" w:pos="5103"/>
        </w:tabs>
        <w:ind w:firstLine="567"/>
        <w:jc w:val="both"/>
        <w:rPr>
          <w:sz w:val="28"/>
        </w:rPr>
      </w:pPr>
      <w:r>
        <w:rPr>
          <w:noProof/>
          <w:sz w:val="28"/>
        </w:rPr>
        <w:t>имущество, находящееся в собственности согласно перечню объектов права</w:t>
      </w:r>
      <w:r>
        <w:rPr>
          <w:sz w:val="28"/>
        </w:rPr>
        <w:t xml:space="preserve"> </w:t>
      </w:r>
      <w:r>
        <w:rPr>
          <w:noProof/>
          <w:sz w:val="28"/>
        </w:rPr>
        <w:t>собственности, приведённого в законе «О собственности Новосибирской</w:t>
      </w:r>
      <w:r>
        <w:rPr>
          <w:sz w:val="28"/>
        </w:rPr>
        <w:t xml:space="preserve"> </w:t>
      </w:r>
      <w:r>
        <w:rPr>
          <w:noProof/>
          <w:sz w:val="28"/>
        </w:rPr>
        <w:t>области, как субъекта РФ». Предмет залога оформляется договором залога</w:t>
      </w:r>
      <w:r>
        <w:rPr>
          <w:sz w:val="28"/>
        </w:rPr>
        <w:t xml:space="preserve"> </w:t>
      </w:r>
      <w:r>
        <w:rPr>
          <w:noProof/>
          <w:sz w:val="28"/>
        </w:rPr>
        <w:t>или договором на передачу банку прав временного пользования имуществом.</w:t>
      </w:r>
    </w:p>
    <w:p w:rsidR="00D91D60" w:rsidRDefault="00D73D42">
      <w:pPr>
        <w:widowControl w:val="0"/>
        <w:tabs>
          <w:tab w:val="left" w:pos="5103"/>
        </w:tabs>
        <w:ind w:firstLine="567"/>
        <w:jc w:val="both"/>
        <w:rPr>
          <w:sz w:val="28"/>
        </w:rPr>
      </w:pPr>
      <w:r>
        <w:rPr>
          <w:noProof/>
          <w:sz w:val="28"/>
        </w:rPr>
        <w:t>3.Гарантии третьих лиц;</w:t>
      </w:r>
    </w:p>
    <w:p w:rsidR="00D91D60" w:rsidRDefault="00D73D42">
      <w:pPr>
        <w:widowControl w:val="0"/>
        <w:tabs>
          <w:tab w:val="left" w:pos="5103"/>
        </w:tabs>
        <w:ind w:firstLine="567"/>
        <w:jc w:val="both"/>
        <w:rPr>
          <w:sz w:val="28"/>
        </w:rPr>
      </w:pPr>
      <w:r>
        <w:rPr>
          <w:noProof/>
          <w:sz w:val="28"/>
        </w:rPr>
        <w:t>в качестве третьих лиц могут выступать государственные или коммерческие</w:t>
      </w:r>
      <w:r>
        <w:rPr>
          <w:sz w:val="28"/>
        </w:rPr>
        <w:t xml:space="preserve"> </w:t>
      </w:r>
      <w:r>
        <w:rPr>
          <w:noProof/>
          <w:sz w:val="28"/>
        </w:rPr>
        <w:t>структуры, связанные дополнительными соглашениями с администрацией</w:t>
      </w:r>
      <w:r>
        <w:rPr>
          <w:sz w:val="28"/>
        </w:rPr>
        <w:t xml:space="preserve"> </w:t>
      </w:r>
      <w:r>
        <w:rPr>
          <w:noProof/>
          <w:sz w:val="28"/>
        </w:rPr>
        <w:t>НСО.</w:t>
      </w:r>
    </w:p>
    <w:p w:rsidR="00D91D60" w:rsidRDefault="00D73D42">
      <w:pPr>
        <w:widowControl w:val="0"/>
        <w:tabs>
          <w:tab w:val="left" w:pos="5103"/>
        </w:tabs>
        <w:ind w:firstLine="567"/>
        <w:jc w:val="both"/>
        <w:rPr>
          <w:sz w:val="28"/>
        </w:rPr>
      </w:pPr>
      <w:r>
        <w:rPr>
          <w:noProof/>
          <w:sz w:val="28"/>
        </w:rPr>
        <w:t>Существенным моментом в усилении привлекательности для банков того</w:t>
      </w:r>
      <w:r>
        <w:rPr>
          <w:sz w:val="28"/>
        </w:rPr>
        <w:t xml:space="preserve"> </w:t>
      </w:r>
      <w:r>
        <w:rPr>
          <w:noProof/>
          <w:sz w:val="28"/>
        </w:rPr>
        <w:t>или иного инвестиционного проекта будет наличие независимого экспертного</w:t>
      </w:r>
      <w:r>
        <w:rPr>
          <w:sz w:val="28"/>
        </w:rPr>
        <w:t xml:space="preserve"> </w:t>
      </w:r>
      <w:r>
        <w:rPr>
          <w:noProof/>
          <w:sz w:val="28"/>
        </w:rPr>
        <w:t>заключения по проекту, а также непосредственное участие представителей от</w:t>
      </w:r>
      <w:r>
        <w:rPr>
          <w:sz w:val="28"/>
        </w:rPr>
        <w:t xml:space="preserve"> </w:t>
      </w:r>
      <w:r>
        <w:rPr>
          <w:noProof/>
          <w:sz w:val="28"/>
        </w:rPr>
        <w:t>банка в работе органа управления.</w:t>
      </w:r>
    </w:p>
    <w:p w:rsidR="00D91D60" w:rsidRDefault="00D73D42">
      <w:pPr>
        <w:widowControl w:val="0"/>
        <w:tabs>
          <w:tab w:val="left" w:pos="5103"/>
        </w:tabs>
        <w:ind w:firstLine="567"/>
        <w:jc w:val="both"/>
        <w:rPr>
          <w:sz w:val="28"/>
        </w:rPr>
      </w:pPr>
      <w:r>
        <w:rPr>
          <w:b/>
          <w:noProof/>
          <w:sz w:val="28"/>
        </w:rPr>
        <w:t>Государственные льгот</w:t>
      </w:r>
      <w:r>
        <w:rPr>
          <w:b/>
          <w:sz w:val="28"/>
        </w:rPr>
        <w:t>ы</w:t>
      </w:r>
      <w:r>
        <w:rPr>
          <w:noProof/>
          <w:sz w:val="28"/>
        </w:rPr>
        <w:t xml:space="preserve"> предоставляются юридическим лицам,</w:t>
      </w:r>
      <w:r>
        <w:rPr>
          <w:sz w:val="28"/>
        </w:rPr>
        <w:t xml:space="preserve"> </w:t>
      </w:r>
      <w:r>
        <w:rPr>
          <w:noProof/>
          <w:sz w:val="28"/>
        </w:rPr>
        <w:t>осуществляющим инвестиционную деятельность в отношении объектов</w:t>
      </w:r>
      <w:r>
        <w:rPr>
          <w:sz w:val="28"/>
        </w:rPr>
        <w:t xml:space="preserve"> </w:t>
      </w:r>
      <w:r>
        <w:rPr>
          <w:noProof/>
          <w:sz w:val="28"/>
        </w:rPr>
        <w:t>инвестирования расположенных на территории Новосибирской области.</w:t>
      </w:r>
      <w:r>
        <w:rPr>
          <w:sz w:val="28"/>
        </w:rPr>
        <w:t xml:space="preserve"> </w:t>
      </w:r>
      <w:r>
        <w:rPr>
          <w:noProof/>
          <w:sz w:val="28"/>
        </w:rPr>
        <w:t>Государственные льготы должны закрепляться законодательно, исходя из</w:t>
      </w:r>
      <w:r>
        <w:rPr>
          <w:sz w:val="28"/>
        </w:rPr>
        <w:t xml:space="preserve"> </w:t>
      </w:r>
      <w:r>
        <w:rPr>
          <w:noProof/>
          <w:sz w:val="28"/>
        </w:rPr>
        <w:t>реальных финансовых возможностей, одновременно с принятием закона о</w:t>
      </w:r>
      <w:r>
        <w:rPr>
          <w:sz w:val="28"/>
        </w:rPr>
        <w:t xml:space="preserve"> </w:t>
      </w:r>
      <w:r>
        <w:rPr>
          <w:noProof/>
          <w:sz w:val="28"/>
        </w:rPr>
        <w:t>бюджете.</w:t>
      </w:r>
    </w:p>
    <w:p w:rsidR="00D91D60" w:rsidRDefault="00D73D42">
      <w:pPr>
        <w:widowControl w:val="0"/>
        <w:tabs>
          <w:tab w:val="left" w:pos="5103"/>
        </w:tabs>
        <w:ind w:firstLine="567"/>
        <w:jc w:val="both"/>
        <w:rPr>
          <w:sz w:val="28"/>
        </w:rPr>
      </w:pPr>
      <w:r>
        <w:rPr>
          <w:noProof/>
          <w:sz w:val="28"/>
        </w:rPr>
        <w:t>Государственные льготы могут предусматривать следующие меры:</w:t>
      </w:r>
    </w:p>
    <w:p w:rsidR="00D91D60" w:rsidRDefault="00D73D42" w:rsidP="00D73D42">
      <w:pPr>
        <w:widowControl w:val="0"/>
        <w:numPr>
          <w:ilvl w:val="0"/>
          <w:numId w:val="13"/>
        </w:numPr>
        <w:tabs>
          <w:tab w:val="left" w:pos="5103"/>
        </w:tabs>
        <w:ind w:firstLine="567"/>
        <w:jc w:val="both"/>
        <w:rPr>
          <w:sz w:val="28"/>
        </w:rPr>
      </w:pPr>
      <w:r>
        <w:rPr>
          <w:noProof/>
          <w:sz w:val="28"/>
        </w:rPr>
        <w:t>установление льготных налоговых ставок, временное освобождение от</w:t>
      </w:r>
      <w:r>
        <w:rPr>
          <w:sz w:val="28"/>
        </w:rPr>
        <w:t xml:space="preserve"> </w:t>
      </w:r>
      <w:r>
        <w:rPr>
          <w:noProof/>
          <w:sz w:val="28"/>
        </w:rPr>
        <w:t>уплаты налогов в областной бюджет, отсрочку, либо рассрочку уплаты</w:t>
      </w:r>
      <w:r>
        <w:rPr>
          <w:sz w:val="28"/>
        </w:rPr>
        <w:t xml:space="preserve"> </w:t>
      </w:r>
      <w:r>
        <w:rPr>
          <w:noProof/>
          <w:sz w:val="28"/>
        </w:rPr>
        <w:t>налогов в областной бюджет;</w:t>
      </w:r>
    </w:p>
    <w:p w:rsidR="00D91D60" w:rsidRDefault="00D73D42" w:rsidP="00D73D42">
      <w:pPr>
        <w:widowControl w:val="0"/>
        <w:numPr>
          <w:ilvl w:val="0"/>
          <w:numId w:val="13"/>
        </w:numPr>
        <w:tabs>
          <w:tab w:val="left" w:pos="5103"/>
        </w:tabs>
        <w:ind w:firstLine="567"/>
        <w:jc w:val="both"/>
        <w:rPr>
          <w:sz w:val="28"/>
        </w:rPr>
      </w:pPr>
      <w:r>
        <w:rPr>
          <w:noProof/>
          <w:sz w:val="28"/>
        </w:rPr>
        <w:t>предоставление льготных займов (кредитов), поручительств (гарантий)</w:t>
      </w:r>
      <w:r>
        <w:rPr>
          <w:sz w:val="28"/>
        </w:rPr>
        <w:t xml:space="preserve"> </w:t>
      </w:r>
      <w:r>
        <w:rPr>
          <w:noProof/>
          <w:sz w:val="28"/>
        </w:rPr>
        <w:t>займов;</w:t>
      </w:r>
    </w:p>
    <w:p w:rsidR="00D91D60" w:rsidRDefault="00D73D42" w:rsidP="00D73D42">
      <w:pPr>
        <w:widowControl w:val="0"/>
        <w:numPr>
          <w:ilvl w:val="0"/>
          <w:numId w:val="13"/>
        </w:numPr>
        <w:tabs>
          <w:tab w:val="left" w:pos="5103"/>
        </w:tabs>
        <w:ind w:firstLine="567"/>
        <w:jc w:val="both"/>
        <w:rPr>
          <w:sz w:val="28"/>
        </w:rPr>
      </w:pPr>
      <w:r>
        <w:rPr>
          <w:noProof/>
          <w:sz w:val="28"/>
        </w:rPr>
        <w:t>конверсии задолженности в акции;</w:t>
      </w:r>
    </w:p>
    <w:p w:rsidR="00D91D60" w:rsidRDefault="00D73D42" w:rsidP="00D73D42">
      <w:pPr>
        <w:widowControl w:val="0"/>
        <w:numPr>
          <w:ilvl w:val="0"/>
          <w:numId w:val="13"/>
        </w:numPr>
        <w:tabs>
          <w:tab w:val="left" w:pos="5103"/>
        </w:tabs>
        <w:ind w:firstLine="567"/>
        <w:jc w:val="both"/>
        <w:rPr>
          <w:sz w:val="28"/>
        </w:rPr>
      </w:pPr>
      <w:r>
        <w:rPr>
          <w:noProof/>
          <w:sz w:val="28"/>
        </w:rPr>
        <w:t>предоставление госзаказов на льготных условиях, оказание помощи по</w:t>
      </w:r>
      <w:r>
        <w:rPr>
          <w:sz w:val="28"/>
        </w:rPr>
        <w:t xml:space="preserve"> </w:t>
      </w:r>
      <w:r>
        <w:rPr>
          <w:noProof/>
          <w:sz w:val="28"/>
        </w:rPr>
        <w:t>созданию инфраструктуры, получение аренды с правом выкупа земельных</w:t>
      </w:r>
      <w:r>
        <w:rPr>
          <w:sz w:val="28"/>
        </w:rPr>
        <w:t xml:space="preserve"> </w:t>
      </w:r>
      <w:r>
        <w:rPr>
          <w:noProof/>
          <w:sz w:val="28"/>
        </w:rPr>
        <w:t>участков, зданий, сооружений, помещений, офисов, складов;</w:t>
      </w:r>
    </w:p>
    <w:p w:rsidR="00D91D60" w:rsidRDefault="00D73D42" w:rsidP="00D73D42">
      <w:pPr>
        <w:widowControl w:val="0"/>
        <w:numPr>
          <w:ilvl w:val="0"/>
          <w:numId w:val="13"/>
        </w:numPr>
        <w:tabs>
          <w:tab w:val="left" w:pos="5103"/>
        </w:tabs>
        <w:ind w:firstLine="567"/>
        <w:jc w:val="both"/>
        <w:rPr>
          <w:sz w:val="28"/>
        </w:rPr>
      </w:pPr>
      <w:r>
        <w:rPr>
          <w:noProof/>
          <w:sz w:val="28"/>
        </w:rPr>
        <w:t>недопущенне незаконных ограничений деятельности субъектов</w:t>
      </w:r>
      <w:r>
        <w:rPr>
          <w:sz w:val="28"/>
        </w:rPr>
        <w:t xml:space="preserve"> </w:t>
      </w:r>
      <w:r>
        <w:rPr>
          <w:noProof/>
          <w:sz w:val="28"/>
        </w:rPr>
        <w:t>инвестиционной деятельности, препятствующих исполнению ими</w:t>
      </w:r>
      <w:r>
        <w:rPr>
          <w:sz w:val="28"/>
        </w:rPr>
        <w:t xml:space="preserve"> </w:t>
      </w:r>
      <w:r>
        <w:rPr>
          <w:noProof/>
          <w:sz w:val="28"/>
        </w:rPr>
        <w:t>обязательств перед инвесторами.</w:t>
      </w:r>
    </w:p>
    <w:p w:rsidR="00D91D60" w:rsidRDefault="00D73D42">
      <w:pPr>
        <w:widowControl w:val="0"/>
        <w:tabs>
          <w:tab w:val="left" w:pos="5103"/>
        </w:tabs>
        <w:ind w:firstLine="567"/>
        <w:jc w:val="both"/>
        <w:rPr>
          <w:sz w:val="28"/>
        </w:rPr>
      </w:pPr>
      <w:r>
        <w:rPr>
          <w:noProof/>
          <w:sz w:val="28"/>
        </w:rPr>
        <w:t>Для возмещения убытков инвесторов в случаях, предусмотренных</w:t>
      </w:r>
      <w:r>
        <w:rPr>
          <w:sz w:val="28"/>
        </w:rPr>
        <w:t xml:space="preserve"> </w:t>
      </w:r>
      <w:r>
        <w:rPr>
          <w:noProof/>
          <w:sz w:val="28"/>
        </w:rPr>
        <w:t xml:space="preserve">законодательством, предполагаются те же источники возмещения, </w:t>
      </w:r>
      <w:r>
        <w:rPr>
          <w:sz w:val="28"/>
        </w:rPr>
        <w:t>что</w:t>
      </w:r>
      <w:r>
        <w:rPr>
          <w:noProof/>
          <w:sz w:val="28"/>
        </w:rPr>
        <w:t xml:space="preserve"> и для</w:t>
      </w:r>
      <w:r>
        <w:rPr>
          <w:sz w:val="28"/>
        </w:rPr>
        <w:t xml:space="preserve"> </w:t>
      </w:r>
      <w:r>
        <w:rPr>
          <w:noProof/>
          <w:sz w:val="28"/>
        </w:rPr>
        <w:t>обеспечения государственных гарантий.</w:t>
      </w:r>
    </w:p>
    <w:p w:rsidR="00D91D60" w:rsidRDefault="00D73D42">
      <w:pPr>
        <w:pStyle w:val="31"/>
        <w:ind w:right="0" w:firstLine="567"/>
        <w:jc w:val="both"/>
        <w:rPr>
          <w:rFonts w:ascii="Times New Roman" w:hAnsi="Times New Roman"/>
          <w:sz w:val="28"/>
        </w:rPr>
      </w:pPr>
      <w:r>
        <w:rPr>
          <w:rFonts w:ascii="Times New Roman" w:hAnsi="Times New Roman"/>
          <w:sz w:val="28"/>
        </w:rPr>
        <w:t>Одним из важных документов, определяющим  основы формирования и расходования средств источников поддержки инвестиций является Закон «О бюджете развития Новосибирской области»</w:t>
      </w:r>
      <w:r>
        <w:rPr>
          <w:rStyle w:val="a5"/>
          <w:rFonts w:ascii="Times New Roman" w:hAnsi="Times New Roman"/>
          <w:sz w:val="28"/>
        </w:rPr>
        <w:footnoteReference w:customMarkFollows="1" w:id="25"/>
        <w:t>1</w:t>
      </w:r>
      <w:r>
        <w:rPr>
          <w:rFonts w:ascii="Times New Roman" w:hAnsi="Times New Roman"/>
          <w:sz w:val="28"/>
        </w:rPr>
        <w:t>. Принятие этого закона готовилось еще в 1998 году, но приняли его только в 1999г.</w:t>
      </w:r>
    </w:p>
    <w:p w:rsidR="00D91D60" w:rsidRDefault="00D73D42">
      <w:pPr>
        <w:pStyle w:val="31"/>
        <w:ind w:right="0" w:firstLine="567"/>
        <w:jc w:val="both"/>
        <w:rPr>
          <w:rFonts w:ascii="Times New Roman" w:hAnsi="Times New Roman"/>
          <w:sz w:val="28"/>
        </w:rPr>
      </w:pPr>
      <w:r>
        <w:rPr>
          <w:rFonts w:ascii="Times New Roman" w:hAnsi="Times New Roman"/>
          <w:sz w:val="28"/>
        </w:rPr>
        <w:t>Согласно ст. 2, средства бюджета формируются за счет следующих источников:</w:t>
      </w:r>
    </w:p>
    <w:p w:rsidR="00D91D60" w:rsidRDefault="00D73D42" w:rsidP="00D73D42">
      <w:pPr>
        <w:pStyle w:val="31"/>
        <w:numPr>
          <w:ilvl w:val="0"/>
          <w:numId w:val="19"/>
        </w:numPr>
        <w:ind w:left="0" w:right="0" w:firstLine="567"/>
        <w:jc w:val="both"/>
        <w:rPr>
          <w:rFonts w:ascii="Times New Roman" w:hAnsi="Times New Roman"/>
          <w:sz w:val="28"/>
        </w:rPr>
      </w:pPr>
      <w:r>
        <w:rPr>
          <w:rFonts w:ascii="Times New Roman" w:hAnsi="Times New Roman"/>
          <w:sz w:val="28"/>
        </w:rPr>
        <w:t>Части доходов областного бюджета от использования и продажи имущества, находящегося в областной собственности;</w:t>
      </w:r>
    </w:p>
    <w:p w:rsidR="00D91D60" w:rsidRDefault="00D73D42" w:rsidP="00D73D42">
      <w:pPr>
        <w:pStyle w:val="31"/>
        <w:numPr>
          <w:ilvl w:val="0"/>
          <w:numId w:val="19"/>
        </w:numPr>
        <w:ind w:left="0" w:right="0" w:firstLine="567"/>
        <w:jc w:val="both"/>
        <w:rPr>
          <w:rFonts w:ascii="Times New Roman" w:hAnsi="Times New Roman"/>
          <w:sz w:val="28"/>
        </w:rPr>
      </w:pPr>
      <w:r>
        <w:rPr>
          <w:rFonts w:ascii="Times New Roman" w:hAnsi="Times New Roman"/>
          <w:sz w:val="28"/>
        </w:rPr>
        <w:t>Доходов областного имущества от возврата бюджетных кредитов, предоставленных на условиях возвратности, платности и срочности, в том числе процентов за использование бюджетных средств;</w:t>
      </w:r>
    </w:p>
    <w:p w:rsidR="00D91D60" w:rsidRDefault="00D73D42" w:rsidP="00D73D42">
      <w:pPr>
        <w:pStyle w:val="31"/>
        <w:numPr>
          <w:ilvl w:val="0"/>
          <w:numId w:val="19"/>
        </w:numPr>
        <w:ind w:left="0" w:right="0" w:firstLine="567"/>
        <w:jc w:val="both"/>
        <w:rPr>
          <w:rFonts w:ascii="Times New Roman" w:hAnsi="Times New Roman"/>
          <w:sz w:val="28"/>
        </w:rPr>
      </w:pPr>
      <w:r>
        <w:rPr>
          <w:rFonts w:ascii="Times New Roman" w:hAnsi="Times New Roman"/>
          <w:sz w:val="28"/>
        </w:rPr>
        <w:t>Внутренних и внешних заимствований Новосибирской области на инвестиционные цели, в том числе за счет выпуска целевых облигационных займов и ряд других источников.</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Средства Бюджета развития формируются за счет источников, определенных ст. 2 Закона Новосибирской области от 20.12.99 N 81-ОЗ «О бюджете развития Новосибирской области».</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После подписания инвестиционных договоров Инвесторы представляют планы-графики платежей по бизнес-плану Инвестиционного проекта, на основании которых Управляющий формирует сводную смету доходов и расходов по Бюджету развития, выделяя лимиты бюджетных обязательств, и представляет их УФиНП для формирования плана-графика привлечения средств для целей реализации Бюджета развития.</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Для целей формирования доходной части Бюджета развития и на основании Закона Новосибирской области «Об областном бюджете» на очередной финансовый год, Постановления главы администрации Новосибирской области об утверждении результатов конкурса инвестиционных проектов для государственной поддержки на территории области, УФиНП:</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обеспечивает заключение кредитных договоров с кредитными организациями;</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обеспечивает (организовывает) проведение аукционов по размещению (доразмещению) государственных ценных бумаг Новосибирской области;</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обеспечивает пополнение отдельного бюджетного счета Бюджета развития за счет иных доходов областного бюджета (включая налоговые доходы и доходы от использования и продажи имущества, находящегося в областной собственности).</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Оформление документов и открытие отдельного бюджетного счета Бюджета развития осуществляет УФиНП.</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Перечисление денежных средств на отдельный бюджетный счет Бюджета развития осуществляется:</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кредитными организациями со своих корреспондентских счетов на основании заключенных УФиНП кредитных договоров;</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со счета Фонда имущества Новосибирской области на основании соответствующего распоряжения главы администрации Новосибирской области;</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со счета УФиНП (по итогам размещения (доразмещения) государственных ценных бумаг Новосибирской области, поступления налоговых и неналоговых доходов и иных поступлений для целей Бюджета развития).</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Решение о продаже государственного имущества Новосибирской области, созданного с использованием средств Бюджета развития, оформляется на основании Закона Новосибирской области «Об областном бюджете» на очередной финансовый год распоряжением главы администрации Новосибирской области по предложению Управляющего, согласованному с КУГИ и УФиНП.</w:t>
      </w:r>
    </w:p>
    <w:p w:rsidR="00D91D60" w:rsidRDefault="00D73D42">
      <w:pPr>
        <w:pStyle w:val="31"/>
        <w:ind w:right="0" w:firstLine="567"/>
        <w:jc w:val="both"/>
        <w:rPr>
          <w:rFonts w:ascii="Times New Roman" w:hAnsi="Times New Roman"/>
          <w:sz w:val="28"/>
        </w:rPr>
      </w:pPr>
      <w:r>
        <w:rPr>
          <w:rFonts w:ascii="Times New Roman" w:hAnsi="Times New Roman"/>
          <w:sz w:val="28"/>
        </w:rPr>
        <w:t xml:space="preserve">Средства бюджета развития могут направляться на: </w:t>
      </w:r>
    </w:p>
    <w:p w:rsidR="00D91D60" w:rsidRDefault="00D73D42" w:rsidP="00D73D42">
      <w:pPr>
        <w:pStyle w:val="31"/>
        <w:numPr>
          <w:ilvl w:val="0"/>
          <w:numId w:val="20"/>
        </w:numPr>
        <w:ind w:left="0" w:right="0" w:firstLine="567"/>
        <w:jc w:val="both"/>
        <w:rPr>
          <w:rFonts w:ascii="Times New Roman" w:hAnsi="Times New Roman"/>
          <w:sz w:val="28"/>
        </w:rPr>
      </w:pPr>
      <w:r>
        <w:rPr>
          <w:rFonts w:ascii="Times New Roman" w:hAnsi="Times New Roman"/>
          <w:sz w:val="28"/>
        </w:rPr>
        <w:t>Финансирование  инвестиционных проектов на условиях закрепления в государственной собственности соответствующей части акций создаваемого акционерного общества;</w:t>
      </w:r>
    </w:p>
    <w:p w:rsidR="00D91D60" w:rsidRDefault="00D73D42" w:rsidP="00D73D42">
      <w:pPr>
        <w:pStyle w:val="31"/>
        <w:numPr>
          <w:ilvl w:val="0"/>
          <w:numId w:val="20"/>
        </w:numPr>
        <w:ind w:left="0" w:right="0" w:firstLine="567"/>
        <w:jc w:val="both"/>
        <w:rPr>
          <w:rFonts w:ascii="Times New Roman" w:hAnsi="Times New Roman"/>
          <w:sz w:val="28"/>
        </w:rPr>
      </w:pPr>
      <w:r>
        <w:rPr>
          <w:rFonts w:ascii="Times New Roman" w:hAnsi="Times New Roman"/>
          <w:sz w:val="28"/>
        </w:rPr>
        <w:t>Кредитование инвестиционных проектов на условиях возвратности, платности, срочности;</w:t>
      </w:r>
    </w:p>
    <w:p w:rsidR="00D91D60" w:rsidRDefault="00D73D42" w:rsidP="00D73D42">
      <w:pPr>
        <w:pStyle w:val="31"/>
        <w:numPr>
          <w:ilvl w:val="0"/>
          <w:numId w:val="20"/>
        </w:numPr>
        <w:ind w:left="0" w:right="0" w:firstLine="567"/>
        <w:jc w:val="both"/>
        <w:rPr>
          <w:rFonts w:ascii="Times New Roman" w:hAnsi="Times New Roman"/>
          <w:sz w:val="28"/>
        </w:rPr>
      </w:pPr>
      <w:r>
        <w:rPr>
          <w:rFonts w:ascii="Times New Roman" w:hAnsi="Times New Roman"/>
          <w:sz w:val="28"/>
        </w:rPr>
        <w:t>Исполнение обязательств администрации новосибирской области по предоставленным государственным гарантиям;</w:t>
      </w:r>
    </w:p>
    <w:p w:rsidR="00D91D60" w:rsidRDefault="00D73D42" w:rsidP="00D73D42">
      <w:pPr>
        <w:pStyle w:val="31"/>
        <w:numPr>
          <w:ilvl w:val="0"/>
          <w:numId w:val="20"/>
        </w:numPr>
        <w:ind w:left="0" w:right="0" w:firstLine="567"/>
        <w:jc w:val="both"/>
        <w:rPr>
          <w:rFonts w:ascii="Times New Roman" w:hAnsi="Times New Roman"/>
          <w:sz w:val="28"/>
        </w:rPr>
      </w:pPr>
      <w:r>
        <w:rPr>
          <w:rFonts w:ascii="Times New Roman" w:hAnsi="Times New Roman"/>
          <w:sz w:val="28"/>
        </w:rPr>
        <w:t>Оказание государственной поддержки в реализации инвестиционных проектов в других формах.</w:t>
      </w:r>
    </w:p>
    <w:p w:rsidR="00D91D60" w:rsidRDefault="00D73D42">
      <w:pPr>
        <w:pStyle w:val="31"/>
        <w:ind w:right="0" w:firstLine="567"/>
        <w:jc w:val="both"/>
        <w:rPr>
          <w:rFonts w:ascii="Times New Roman" w:hAnsi="Times New Roman"/>
          <w:sz w:val="28"/>
        </w:rPr>
      </w:pPr>
      <w:r>
        <w:rPr>
          <w:rFonts w:ascii="Times New Roman" w:hAnsi="Times New Roman"/>
          <w:sz w:val="28"/>
        </w:rPr>
        <w:t>Таким образом, принятый закон «О бюджете развития» определяет источники формирования средств бюджета, их использования и возмещения.</w:t>
      </w:r>
    </w:p>
    <w:p w:rsidR="00D91D60" w:rsidRDefault="00D73D42">
      <w:pPr>
        <w:pStyle w:val="31"/>
        <w:ind w:right="0" w:firstLine="567"/>
        <w:jc w:val="both"/>
        <w:rPr>
          <w:rFonts w:ascii="Times New Roman" w:hAnsi="Times New Roman"/>
          <w:sz w:val="28"/>
        </w:rPr>
      </w:pPr>
      <w:r>
        <w:rPr>
          <w:rFonts w:ascii="Times New Roman" w:hAnsi="Times New Roman"/>
          <w:sz w:val="28"/>
        </w:rPr>
        <w:t>Так, в 1999 году в законе «Об областном  бюджете на 1999год»</w:t>
      </w:r>
      <w:r>
        <w:rPr>
          <w:rStyle w:val="a5"/>
          <w:rFonts w:ascii="Times New Roman" w:hAnsi="Times New Roman"/>
          <w:sz w:val="28"/>
        </w:rPr>
        <w:footnoteReference w:customMarkFollows="1" w:id="26"/>
        <w:t>1</w:t>
      </w:r>
      <w:r>
        <w:rPr>
          <w:rFonts w:ascii="Times New Roman" w:hAnsi="Times New Roman"/>
          <w:sz w:val="28"/>
        </w:rPr>
        <w:t xml:space="preserve"> бюджет развития составил 216853 тыс. руб.  Средства бюджета развития направлялись на следующие цели:</w:t>
      </w:r>
    </w:p>
    <w:p w:rsidR="00D91D60" w:rsidRDefault="00D73D42">
      <w:pPr>
        <w:pStyle w:val="31"/>
        <w:ind w:right="0" w:firstLine="567"/>
        <w:jc w:val="both"/>
        <w:rPr>
          <w:rFonts w:ascii="Times New Roman" w:hAnsi="Times New Roman"/>
          <w:sz w:val="28"/>
        </w:rPr>
      </w:pPr>
      <w:r>
        <w:rPr>
          <w:rFonts w:ascii="Times New Roman" w:hAnsi="Times New Roman"/>
          <w:sz w:val="28"/>
        </w:rPr>
        <w:t>Приобретение оборудования-80 660 тыс. руб.</w:t>
      </w:r>
    </w:p>
    <w:p w:rsidR="00D91D60" w:rsidRDefault="00D73D42">
      <w:pPr>
        <w:pStyle w:val="31"/>
        <w:ind w:right="0" w:firstLine="567"/>
        <w:jc w:val="both"/>
        <w:rPr>
          <w:rFonts w:ascii="Times New Roman" w:hAnsi="Times New Roman"/>
          <w:sz w:val="28"/>
        </w:rPr>
      </w:pPr>
      <w:r>
        <w:rPr>
          <w:rFonts w:ascii="Times New Roman" w:hAnsi="Times New Roman"/>
          <w:sz w:val="28"/>
        </w:rPr>
        <w:t>Капитальное строительство- 46079 тыс. руб.</w:t>
      </w:r>
    </w:p>
    <w:p w:rsidR="00D91D60" w:rsidRDefault="00D73D42">
      <w:pPr>
        <w:pStyle w:val="31"/>
        <w:ind w:right="0" w:firstLine="567"/>
        <w:jc w:val="both"/>
        <w:rPr>
          <w:rFonts w:ascii="Times New Roman" w:hAnsi="Times New Roman"/>
          <w:sz w:val="28"/>
        </w:rPr>
      </w:pPr>
      <w:r>
        <w:rPr>
          <w:rFonts w:ascii="Times New Roman" w:hAnsi="Times New Roman"/>
          <w:sz w:val="28"/>
        </w:rPr>
        <w:t>Капитальный ремонт-90114 тыс. руб.</w:t>
      </w:r>
    </w:p>
    <w:p w:rsidR="00D91D60" w:rsidRDefault="00D73D42">
      <w:pPr>
        <w:pStyle w:val="31"/>
        <w:ind w:right="0" w:firstLine="567"/>
        <w:jc w:val="both"/>
        <w:rPr>
          <w:rFonts w:ascii="Times New Roman" w:hAnsi="Times New Roman"/>
          <w:sz w:val="28"/>
        </w:rPr>
      </w:pPr>
      <w:r>
        <w:rPr>
          <w:rFonts w:ascii="Times New Roman" w:hAnsi="Times New Roman"/>
          <w:sz w:val="28"/>
        </w:rPr>
        <w:t>В бюджете на 2000 год бюджет развития был определен в размере 161645, 4 тыс. руб</w:t>
      </w:r>
      <w:r>
        <w:rPr>
          <w:rStyle w:val="a5"/>
          <w:rFonts w:ascii="Times New Roman" w:hAnsi="Times New Roman"/>
          <w:sz w:val="28"/>
        </w:rPr>
        <w:footnoteReference w:id="27"/>
      </w:r>
      <w:r>
        <w:rPr>
          <w:rFonts w:ascii="Times New Roman" w:hAnsi="Times New Roman"/>
          <w:sz w:val="28"/>
        </w:rPr>
        <w:t>. Из них:</w:t>
      </w:r>
    </w:p>
    <w:p w:rsidR="00D91D60" w:rsidRDefault="00D73D42">
      <w:pPr>
        <w:pStyle w:val="31"/>
        <w:ind w:right="0" w:firstLine="567"/>
        <w:jc w:val="both"/>
        <w:rPr>
          <w:rFonts w:ascii="Times New Roman" w:hAnsi="Times New Roman"/>
          <w:sz w:val="28"/>
        </w:rPr>
      </w:pPr>
      <w:r>
        <w:rPr>
          <w:rFonts w:ascii="Times New Roman" w:hAnsi="Times New Roman"/>
          <w:sz w:val="28"/>
        </w:rPr>
        <w:t>Инвестиционные налоговые кредиты- 13808,4 тыс. руб.</w:t>
      </w:r>
    </w:p>
    <w:p w:rsidR="00D91D60" w:rsidRDefault="00D73D42">
      <w:pPr>
        <w:pStyle w:val="31"/>
        <w:ind w:right="0" w:firstLine="567"/>
        <w:jc w:val="both"/>
        <w:rPr>
          <w:rFonts w:ascii="Times New Roman" w:hAnsi="Times New Roman"/>
          <w:sz w:val="28"/>
        </w:rPr>
      </w:pPr>
      <w:r>
        <w:rPr>
          <w:rFonts w:ascii="Times New Roman" w:hAnsi="Times New Roman"/>
          <w:sz w:val="28"/>
        </w:rPr>
        <w:t>Бюджетные кредиты-93642,0 тыс. руб.</w:t>
      </w:r>
    </w:p>
    <w:p w:rsidR="00D91D60" w:rsidRDefault="00D73D42">
      <w:pPr>
        <w:pStyle w:val="31"/>
        <w:ind w:right="0" w:firstLine="567"/>
        <w:jc w:val="both"/>
        <w:rPr>
          <w:rFonts w:ascii="Times New Roman" w:hAnsi="Times New Roman"/>
          <w:sz w:val="28"/>
        </w:rPr>
      </w:pPr>
      <w:r>
        <w:rPr>
          <w:rFonts w:ascii="Times New Roman" w:hAnsi="Times New Roman"/>
          <w:sz w:val="28"/>
        </w:rPr>
        <w:t>Прямое бюджетное финансирования-12700 тыс. руб.</w:t>
      </w:r>
    </w:p>
    <w:p w:rsidR="00D91D60" w:rsidRDefault="00D73D42">
      <w:pPr>
        <w:pStyle w:val="31"/>
        <w:ind w:right="0" w:firstLine="567"/>
        <w:jc w:val="both"/>
        <w:rPr>
          <w:rFonts w:ascii="Times New Roman" w:hAnsi="Times New Roman"/>
          <w:color w:val="FFFF00"/>
          <w:sz w:val="28"/>
        </w:rPr>
      </w:pPr>
      <w:r>
        <w:rPr>
          <w:rFonts w:ascii="Times New Roman" w:hAnsi="Times New Roman"/>
          <w:sz w:val="28"/>
        </w:rPr>
        <w:t>Государственные гарантии Администрации НСО- 41495 тыс. руб.</w:t>
      </w:r>
    </w:p>
    <w:p w:rsidR="00D91D60" w:rsidRDefault="00D73D42">
      <w:pPr>
        <w:pStyle w:val="a3"/>
        <w:ind w:firstLine="567"/>
        <w:outlineLvl w:val="0"/>
        <w:rPr>
          <w:sz w:val="28"/>
        </w:rPr>
      </w:pPr>
      <w:r>
        <w:rPr>
          <w:sz w:val="28"/>
        </w:rPr>
        <w:t xml:space="preserve">В законе Новосибирской области «Об областном бюджете Новосибирской области на 2001 год», в составе областного бюджета на 2001 год утвержден бюджет развития в объеме 160,7 млн.руб., а так же предусмотрена государственная поддержка инвестиционной деятельности в виде налогового кредита в объеме 50 млн.руб. и предоставление налоговых льгот в объеме 34,3 млн.руб. </w:t>
      </w:r>
    </w:p>
    <w:p w:rsidR="00D91D60" w:rsidRDefault="00D73D42">
      <w:pPr>
        <w:pStyle w:val="a3"/>
        <w:ind w:firstLine="720"/>
        <w:outlineLvl w:val="0"/>
        <w:rPr>
          <w:sz w:val="28"/>
        </w:rPr>
      </w:pPr>
      <w:r>
        <w:rPr>
          <w:sz w:val="28"/>
        </w:rPr>
        <w:t>Вступил в силу закон «О внебюджетном фонде развития промышленности Новосибирской области» от 25.05.98 №12-03. Это закон устанавливает порядок образования и использования средств внебюджетного фонда развития промышленности Новосибирской области. Основным источником формирования фонда является задолженность промышленных предприятий всех форм собственности перед областным бюджетом, трансформированная в товары, услуги, фондовые инструменты. Ежегодно, с 1999 года, в рамках реализации областной целевой программы «Государственная поддержка развития промышленности Новосибирской области», в областном бюджете предусматривается 50 млн.руб. для оказания государственной поддержки инвестиционных проектов промышленного комплекса Новосибирской области.</w:t>
      </w:r>
    </w:p>
    <w:p w:rsidR="00D91D60" w:rsidRDefault="00D73D42">
      <w:pPr>
        <w:pStyle w:val="a3"/>
        <w:ind w:firstLine="720"/>
        <w:outlineLvl w:val="0"/>
        <w:rPr>
          <w:sz w:val="28"/>
        </w:rPr>
      </w:pPr>
      <w:r>
        <w:rPr>
          <w:sz w:val="28"/>
        </w:rPr>
        <w:t>Во исполнение указанных законов Новосибирской области и постановлений главы администрации области было проведено ряд заседаний конкурсных комиссий по отбору инвестиционных проектов для оказания государственной поддержки за счет средств областного бюджета и бюджета развития Новосибирской области. 22 инвестиционных проекта, представленных от 19 предприятий Новосибирской области прошли конкурсный отбор и  рекомендованы для оказания государственной поддержки на общую сумму 290,316 млн.руб. Решением тридцать пятой сессии Новосибирского областного Совета депутатов от 29.11.2000г. принят закон о предоставлении государственной поддержки для реализации данных инвестиционных проектов. (Приложение4).</w:t>
      </w:r>
    </w:p>
    <w:p w:rsidR="00D91D60" w:rsidRDefault="00D73D42">
      <w:pPr>
        <w:pStyle w:val="2"/>
        <w:jc w:val="center"/>
        <w:rPr>
          <w:sz w:val="28"/>
        </w:rPr>
      </w:pPr>
      <w:bookmarkStart w:id="15" w:name="_Toc419003174"/>
      <w:bookmarkStart w:id="16" w:name="_Toc420346280"/>
      <w:r>
        <w:rPr>
          <w:sz w:val="28"/>
        </w:rPr>
        <w:t>3.2.Процедура отбора и оценки проектов. Подходы коммерческих банков и администрации</w:t>
      </w:r>
      <w:bookmarkEnd w:id="15"/>
      <w:bookmarkEnd w:id="16"/>
      <w:r>
        <w:rPr>
          <w:sz w:val="28"/>
        </w:rPr>
        <w:t xml:space="preserve"> области</w:t>
      </w:r>
    </w:p>
    <w:p w:rsidR="00D91D60" w:rsidRDefault="00D91D60"/>
    <w:p w:rsidR="00D91D60" w:rsidRDefault="00D73D42">
      <w:pPr>
        <w:widowControl w:val="0"/>
        <w:tabs>
          <w:tab w:val="left" w:pos="5103"/>
        </w:tabs>
        <w:ind w:firstLine="567"/>
        <w:jc w:val="both"/>
        <w:rPr>
          <w:sz w:val="28"/>
        </w:rPr>
      </w:pPr>
      <w:r>
        <w:rPr>
          <w:noProof/>
          <w:sz w:val="28"/>
        </w:rPr>
        <w:t>В апреле 1997 года подписано распоряжение главы администрации Новосибирской</w:t>
      </w:r>
      <w:r>
        <w:rPr>
          <w:sz w:val="28"/>
        </w:rPr>
        <w:t xml:space="preserve"> </w:t>
      </w:r>
      <w:r>
        <w:rPr>
          <w:noProof/>
          <w:sz w:val="28"/>
        </w:rPr>
        <w:t>области о создании Агентства содействия инвестициям. Его базой стал Западно-Сибирский центр приватизации (ЗСЦП), который</w:t>
      </w:r>
      <w:r>
        <w:rPr>
          <w:sz w:val="28"/>
        </w:rPr>
        <w:t xml:space="preserve"> </w:t>
      </w:r>
      <w:r>
        <w:rPr>
          <w:noProof/>
          <w:sz w:val="28"/>
        </w:rPr>
        <w:t>за время вполне успешной деятельности наработал хороший потенциал,</w:t>
      </w:r>
      <w:r>
        <w:rPr>
          <w:sz w:val="28"/>
        </w:rPr>
        <w:t xml:space="preserve"> </w:t>
      </w:r>
      <w:r>
        <w:rPr>
          <w:noProof/>
          <w:sz w:val="28"/>
        </w:rPr>
        <w:t>позволивший этой организации начать выполнение функций инвестиционного</w:t>
      </w:r>
      <w:r>
        <w:rPr>
          <w:sz w:val="28"/>
        </w:rPr>
        <w:t xml:space="preserve"> </w:t>
      </w:r>
      <w:r>
        <w:rPr>
          <w:noProof/>
          <w:sz w:val="28"/>
        </w:rPr>
        <w:t>агентства.</w:t>
      </w:r>
    </w:p>
    <w:p w:rsidR="00D91D60" w:rsidRDefault="00D73D42">
      <w:pPr>
        <w:widowControl w:val="0"/>
        <w:tabs>
          <w:tab w:val="left" w:pos="5103"/>
        </w:tabs>
        <w:ind w:firstLine="567"/>
        <w:jc w:val="both"/>
        <w:rPr>
          <w:sz w:val="28"/>
        </w:rPr>
      </w:pPr>
      <w:r>
        <w:rPr>
          <w:noProof/>
          <w:sz w:val="28"/>
        </w:rPr>
        <w:t>Функции агентства специфичны: оно не только не подменяет собой ни</w:t>
      </w:r>
      <w:r>
        <w:rPr>
          <w:sz w:val="28"/>
        </w:rPr>
        <w:t xml:space="preserve"> </w:t>
      </w:r>
      <w:r>
        <w:rPr>
          <w:noProof/>
          <w:sz w:val="28"/>
        </w:rPr>
        <w:t>банк, ни инвестиционный институт, как и не является структурой,</w:t>
      </w:r>
      <w:r>
        <w:rPr>
          <w:sz w:val="28"/>
        </w:rPr>
        <w:t xml:space="preserve"> </w:t>
      </w:r>
      <w:r>
        <w:rPr>
          <w:noProof/>
          <w:sz w:val="28"/>
        </w:rPr>
        <w:t>привлекающей инвестиции для себя. Оно призвано способствовать ускорению</w:t>
      </w:r>
      <w:r>
        <w:rPr>
          <w:sz w:val="28"/>
        </w:rPr>
        <w:t xml:space="preserve"> </w:t>
      </w:r>
      <w:r>
        <w:rPr>
          <w:noProof/>
          <w:sz w:val="28"/>
        </w:rPr>
        <w:t>инвестиционного процесса в области и регионе, и представляет собой элемент</w:t>
      </w:r>
      <w:r>
        <w:rPr>
          <w:sz w:val="28"/>
        </w:rPr>
        <w:t xml:space="preserve"> </w:t>
      </w:r>
      <w:r>
        <w:rPr>
          <w:noProof/>
          <w:sz w:val="28"/>
        </w:rPr>
        <w:t>соответствующей инфраструктуры.</w:t>
      </w:r>
    </w:p>
    <w:p w:rsidR="00D91D60" w:rsidRDefault="00D73D42">
      <w:pPr>
        <w:widowControl w:val="0"/>
        <w:tabs>
          <w:tab w:val="left" w:pos="5103"/>
        </w:tabs>
        <w:ind w:firstLine="567"/>
        <w:jc w:val="both"/>
        <w:rPr>
          <w:sz w:val="28"/>
        </w:rPr>
      </w:pPr>
      <w:r>
        <w:rPr>
          <w:noProof/>
          <w:sz w:val="28"/>
        </w:rPr>
        <w:t>Имея связи и опыт работы, агентство может выполнить функции</w:t>
      </w:r>
      <w:r>
        <w:rPr>
          <w:sz w:val="28"/>
        </w:rPr>
        <w:t xml:space="preserve"> </w:t>
      </w:r>
      <w:r>
        <w:rPr>
          <w:noProof/>
          <w:sz w:val="28"/>
        </w:rPr>
        <w:t>катализатора: ускорения и увеличения притока капитала, а также повышения</w:t>
      </w:r>
      <w:r>
        <w:rPr>
          <w:sz w:val="28"/>
        </w:rPr>
        <w:t xml:space="preserve"> </w:t>
      </w:r>
      <w:r>
        <w:rPr>
          <w:noProof/>
          <w:sz w:val="28"/>
        </w:rPr>
        <w:t>уровня готовности предприятий к принятию инвестиций.</w:t>
      </w:r>
    </w:p>
    <w:p w:rsidR="00D91D60" w:rsidRDefault="00D73D42">
      <w:pPr>
        <w:widowControl w:val="0"/>
        <w:tabs>
          <w:tab w:val="left" w:pos="5103"/>
        </w:tabs>
        <w:ind w:firstLine="567"/>
        <w:jc w:val="both"/>
        <w:rPr>
          <w:sz w:val="28"/>
        </w:rPr>
      </w:pPr>
      <w:r>
        <w:rPr>
          <w:noProof/>
          <w:sz w:val="28"/>
        </w:rPr>
        <w:t>Основная цель агентства - оказание всесторонней поддержки</w:t>
      </w:r>
      <w:r>
        <w:rPr>
          <w:sz w:val="28"/>
        </w:rPr>
        <w:t xml:space="preserve"> </w:t>
      </w:r>
      <w:r>
        <w:rPr>
          <w:noProof/>
          <w:sz w:val="28"/>
        </w:rPr>
        <w:t>предприятиям в привлечении отечественных и зарубежных инвестиций. Для</w:t>
      </w:r>
      <w:r>
        <w:rPr>
          <w:sz w:val="28"/>
        </w:rPr>
        <w:t xml:space="preserve"> </w:t>
      </w:r>
      <w:r>
        <w:rPr>
          <w:noProof/>
          <w:sz w:val="28"/>
        </w:rPr>
        <w:t>успешного прохождения всех стадий инвестиционного цикла предприятиям</w:t>
      </w:r>
      <w:r>
        <w:rPr>
          <w:sz w:val="28"/>
        </w:rPr>
        <w:t xml:space="preserve"> </w:t>
      </w:r>
      <w:r>
        <w:rPr>
          <w:noProof/>
          <w:sz w:val="28"/>
        </w:rPr>
        <w:t>потребуется помощь квалифицированных специалистов. Такие специалисты</w:t>
      </w:r>
      <w:r>
        <w:rPr>
          <w:sz w:val="28"/>
        </w:rPr>
        <w:t xml:space="preserve">, </w:t>
      </w:r>
      <w:r>
        <w:rPr>
          <w:noProof/>
          <w:sz w:val="28"/>
        </w:rPr>
        <w:t>знакомые с международной инвестиционной практикой и имеющие</w:t>
      </w:r>
      <w:r>
        <w:rPr>
          <w:sz w:val="28"/>
        </w:rPr>
        <w:t xml:space="preserve"> </w:t>
      </w:r>
      <w:r>
        <w:rPr>
          <w:noProof/>
          <w:sz w:val="28"/>
        </w:rPr>
        <w:t>положительный опыт реализации проектов в России, а также методические</w:t>
      </w:r>
      <w:r>
        <w:rPr>
          <w:sz w:val="28"/>
        </w:rPr>
        <w:t xml:space="preserve"> </w:t>
      </w:r>
      <w:r>
        <w:rPr>
          <w:noProof/>
          <w:sz w:val="28"/>
        </w:rPr>
        <w:t>разработки и программные продукты для разработки и сопровождения</w:t>
      </w:r>
      <w:r>
        <w:rPr>
          <w:sz w:val="28"/>
        </w:rPr>
        <w:t xml:space="preserve"> </w:t>
      </w:r>
      <w:r>
        <w:rPr>
          <w:noProof/>
          <w:sz w:val="28"/>
        </w:rPr>
        <w:t>инвестиционных проектов на уровне мировых требований</w:t>
      </w:r>
      <w:r>
        <w:rPr>
          <w:sz w:val="28"/>
        </w:rPr>
        <w:t>,-</w:t>
      </w:r>
      <w:r>
        <w:rPr>
          <w:noProof/>
          <w:sz w:val="28"/>
        </w:rPr>
        <w:t xml:space="preserve"> наиболее ценная</w:t>
      </w:r>
      <w:r>
        <w:rPr>
          <w:sz w:val="28"/>
        </w:rPr>
        <w:t xml:space="preserve"> </w:t>
      </w:r>
      <w:r>
        <w:rPr>
          <w:noProof/>
          <w:sz w:val="28"/>
        </w:rPr>
        <w:t>составляющая капитала вновь создаваемого агентства. Его специалисты</w:t>
      </w:r>
      <w:r>
        <w:rPr>
          <w:sz w:val="28"/>
        </w:rPr>
        <w:t xml:space="preserve"> </w:t>
      </w:r>
      <w:r>
        <w:rPr>
          <w:noProof/>
          <w:sz w:val="28"/>
        </w:rPr>
        <w:t>совместно с зарубежными консультационными фирмами "Garana", "Deloite &amp;</w:t>
      </w:r>
      <w:r>
        <w:rPr>
          <w:sz w:val="28"/>
        </w:rPr>
        <w:t xml:space="preserve"> </w:t>
      </w:r>
      <w:r>
        <w:rPr>
          <w:noProof/>
          <w:sz w:val="28"/>
        </w:rPr>
        <w:t>Touche", "Bain Inc." Участвовали в программах реструктурирования крупных</w:t>
      </w:r>
      <w:r>
        <w:rPr>
          <w:sz w:val="28"/>
        </w:rPr>
        <w:t xml:space="preserve"> </w:t>
      </w:r>
      <w:r>
        <w:rPr>
          <w:noProof/>
          <w:sz w:val="28"/>
        </w:rPr>
        <w:t>предприятий в Западной Сибири, критерием успешной деятельности которых</w:t>
      </w:r>
      <w:r>
        <w:rPr>
          <w:sz w:val="28"/>
        </w:rPr>
        <w:t xml:space="preserve"> </w:t>
      </w:r>
      <w:r>
        <w:rPr>
          <w:noProof/>
          <w:sz w:val="28"/>
        </w:rPr>
        <w:t>служит, в частности, привлечение инвесторов.</w:t>
      </w:r>
    </w:p>
    <w:p w:rsidR="00D91D60" w:rsidRDefault="00D73D42">
      <w:pPr>
        <w:widowControl w:val="0"/>
        <w:tabs>
          <w:tab w:val="left" w:pos="5103"/>
        </w:tabs>
        <w:ind w:firstLine="567"/>
        <w:jc w:val="both"/>
        <w:rPr>
          <w:sz w:val="28"/>
        </w:rPr>
      </w:pPr>
      <w:r>
        <w:rPr>
          <w:noProof/>
          <w:sz w:val="28"/>
        </w:rPr>
        <w:t>В функции агентства входит:</w:t>
      </w:r>
    </w:p>
    <w:p w:rsidR="00D91D60" w:rsidRDefault="00D73D42" w:rsidP="00D73D42">
      <w:pPr>
        <w:widowControl w:val="0"/>
        <w:numPr>
          <w:ilvl w:val="0"/>
          <w:numId w:val="15"/>
        </w:numPr>
        <w:tabs>
          <w:tab w:val="left" w:pos="5103"/>
        </w:tabs>
        <w:ind w:firstLine="567"/>
        <w:jc w:val="both"/>
        <w:rPr>
          <w:sz w:val="28"/>
        </w:rPr>
      </w:pPr>
      <w:r>
        <w:rPr>
          <w:noProof/>
          <w:sz w:val="28"/>
        </w:rPr>
        <w:t>формирование портфеля инвестиционных предложений;</w:t>
      </w:r>
    </w:p>
    <w:p w:rsidR="00D91D60" w:rsidRDefault="00D73D42" w:rsidP="00D73D42">
      <w:pPr>
        <w:widowControl w:val="0"/>
        <w:numPr>
          <w:ilvl w:val="0"/>
          <w:numId w:val="15"/>
        </w:numPr>
        <w:tabs>
          <w:tab w:val="left" w:pos="5103"/>
        </w:tabs>
        <w:ind w:firstLine="567"/>
        <w:jc w:val="both"/>
        <w:rPr>
          <w:sz w:val="28"/>
        </w:rPr>
      </w:pPr>
      <w:r>
        <w:rPr>
          <w:noProof/>
          <w:sz w:val="28"/>
        </w:rPr>
        <w:t>проведение маркетинговых исследований;</w:t>
      </w:r>
    </w:p>
    <w:p w:rsidR="00D91D60" w:rsidRDefault="00D73D42" w:rsidP="00D73D42">
      <w:pPr>
        <w:widowControl w:val="0"/>
        <w:numPr>
          <w:ilvl w:val="0"/>
          <w:numId w:val="15"/>
        </w:numPr>
        <w:tabs>
          <w:tab w:val="left" w:pos="5103"/>
        </w:tabs>
        <w:ind w:firstLine="567"/>
        <w:jc w:val="both"/>
        <w:rPr>
          <w:sz w:val="28"/>
        </w:rPr>
      </w:pPr>
      <w:r>
        <w:rPr>
          <w:noProof/>
          <w:sz w:val="28"/>
        </w:rPr>
        <w:t>отбор приоритетных проектов но критериям, выбранным инвестором.</w:t>
      </w:r>
    </w:p>
    <w:p w:rsidR="00D91D60" w:rsidRDefault="00D73D42" w:rsidP="00D73D42">
      <w:pPr>
        <w:widowControl w:val="0"/>
        <w:numPr>
          <w:ilvl w:val="0"/>
          <w:numId w:val="15"/>
        </w:numPr>
        <w:tabs>
          <w:tab w:val="left" w:pos="5103"/>
        </w:tabs>
        <w:ind w:firstLine="567"/>
        <w:jc w:val="both"/>
        <w:rPr>
          <w:sz w:val="28"/>
        </w:rPr>
      </w:pPr>
      <w:r>
        <w:rPr>
          <w:noProof/>
          <w:sz w:val="28"/>
        </w:rPr>
        <w:t>осуществление комплекса работ по технико-экономическому обоснованию</w:t>
      </w:r>
      <w:r>
        <w:rPr>
          <w:sz w:val="28"/>
        </w:rPr>
        <w:t xml:space="preserve"> </w:t>
      </w:r>
      <w:r>
        <w:rPr>
          <w:noProof/>
          <w:sz w:val="28"/>
        </w:rPr>
        <w:t>проектов; содействие в подписании и исполнении контрактов по</w:t>
      </w:r>
      <w:r>
        <w:rPr>
          <w:sz w:val="28"/>
        </w:rPr>
        <w:t xml:space="preserve"> </w:t>
      </w:r>
      <w:r>
        <w:rPr>
          <w:noProof/>
          <w:sz w:val="28"/>
        </w:rPr>
        <w:t>финансированию проектов, поставкам оборудования, сбыту продукции.</w:t>
      </w:r>
    </w:p>
    <w:p w:rsidR="00D91D60" w:rsidRDefault="00D73D42">
      <w:pPr>
        <w:widowControl w:val="0"/>
        <w:tabs>
          <w:tab w:val="left" w:pos="5103"/>
        </w:tabs>
        <w:ind w:firstLine="567"/>
        <w:jc w:val="both"/>
        <w:rPr>
          <w:sz w:val="28"/>
        </w:rPr>
      </w:pPr>
      <w:r>
        <w:rPr>
          <w:noProof/>
          <w:sz w:val="28"/>
        </w:rPr>
        <w:t>Кроме того, агентство будет оказывать поддержку любой деятельности,</w:t>
      </w:r>
      <w:r>
        <w:rPr>
          <w:sz w:val="28"/>
        </w:rPr>
        <w:t xml:space="preserve"> </w:t>
      </w:r>
      <w:r>
        <w:rPr>
          <w:noProof/>
          <w:sz w:val="28"/>
        </w:rPr>
        <w:t>способствующей улучшению инвестиционного климата в Западно-Сибирском</w:t>
      </w:r>
      <w:r>
        <w:rPr>
          <w:sz w:val="28"/>
        </w:rPr>
        <w:t xml:space="preserve"> </w:t>
      </w:r>
      <w:r>
        <w:rPr>
          <w:noProof/>
          <w:sz w:val="28"/>
        </w:rPr>
        <w:t>регионе.</w:t>
      </w:r>
    </w:p>
    <w:p w:rsidR="00D91D60" w:rsidRDefault="00D73D42">
      <w:pPr>
        <w:pStyle w:val="a6"/>
        <w:widowControl/>
        <w:tabs>
          <w:tab w:val="clear" w:pos="5103"/>
        </w:tabs>
        <w:spacing w:line="240" w:lineRule="auto"/>
        <w:ind w:right="0" w:firstLine="567"/>
        <w:rPr>
          <w:sz w:val="28"/>
        </w:rPr>
      </w:pPr>
      <w:r>
        <w:rPr>
          <w:sz w:val="28"/>
        </w:rPr>
        <w:t>В 1998 и 1999гг., при поддержке и непосредственном участии ФКЦБ РФ, Минфина РФ, Фонда «Институт фондового рынка и управления», Центра инвестиционнго анализа, Национальной академии оценки, Центрального экономико-математического института  РАН, Института системного анализа (г.Москва), в Новосибирской области был реализован пилотный проект «Программа развития инвестиционного проектирования в регионах России». Цель которой – становление профессиональных стандартов по инвестиционному проектированию и управлению инвестиционными проектами, формирование культуры инвестиционного проектирования в среде российских промышленников и предпринимателей как важнейшее условие привлечения инвестиций. Программа ориентирована на формирование приоритетов и стратегических зон инвестиционной политики региона. Презентация программы состоялась 2 июня 1998 г. в присутствии представителей более 100 предприятий и организаций Новосибирской области.</w:t>
      </w:r>
    </w:p>
    <w:p w:rsidR="00D91D60" w:rsidRDefault="00D73D42">
      <w:pPr>
        <w:pStyle w:val="a3"/>
        <w:ind w:firstLine="720"/>
        <w:outlineLvl w:val="0"/>
        <w:rPr>
          <w:sz w:val="28"/>
        </w:rPr>
      </w:pPr>
      <w:r>
        <w:rPr>
          <w:sz w:val="28"/>
        </w:rPr>
        <w:t xml:space="preserve"> В результате проведения двух полных курсов обучения Новосибирская область имеет 75 высококвалифицированных специалистов, получивших соответствующие сертификаты и владеющих современными методами бизнес-планирования (в т.ч. с помощью программного комплекса «</w:t>
      </w:r>
      <w:r>
        <w:rPr>
          <w:sz w:val="28"/>
          <w:lang w:val="en-US"/>
        </w:rPr>
        <w:t>Project</w:t>
      </w:r>
      <w:r>
        <w:rPr>
          <w:sz w:val="28"/>
        </w:rPr>
        <w:t xml:space="preserve"> </w:t>
      </w:r>
      <w:r>
        <w:rPr>
          <w:sz w:val="28"/>
          <w:lang w:val="en-US"/>
        </w:rPr>
        <w:t>Expert</w:t>
      </w:r>
      <w:r>
        <w:rPr>
          <w:sz w:val="28"/>
        </w:rPr>
        <w:t>»), оценки инвестиционных проектов, финансовых вычислений, финансового анализа предприятия и нормализации бухгалтерской отчетности. Из числа указанных специалистов, на конкурсной основе были отобраны эксперты для проведения независимой экспертизы инвестиционных проектов, претендующих на получение государственной поддержки за счет областного бюджета и бюджета развития Новосибирской области. Второй полный курс реализации вышеуказанной программы проводился совместно с Сибирским институтом финансов и банковского дела, ряд преподавателей которого прошли на данном учебном семинаре обучение и переподготовку. В настоящее время Сибирский институт финансов и банковского дела регулярно проводит курсы по обучению специалистов основам инвестиционного проектирования на основе организационно - методической базе программы «Развитие инвестиционного проектирования в регионах России».</w:t>
      </w:r>
    </w:p>
    <w:p w:rsidR="00D91D60" w:rsidRDefault="00D73D42">
      <w:pPr>
        <w:ind w:firstLine="567"/>
        <w:jc w:val="both"/>
        <w:rPr>
          <w:sz w:val="28"/>
        </w:rPr>
      </w:pPr>
      <w:r>
        <w:rPr>
          <w:sz w:val="28"/>
        </w:rPr>
        <w:t>Главным Экономическим Управлением Администрации Новосибирской области в рамках программы, инициированной Агентством деловых связей (далее АДС) (г. Москва) и журналом “Рынок ценных бумаг” с 1999 года проводится формирование перечня предприятий области, имеющих потребности в инвестициях.</w:t>
      </w:r>
    </w:p>
    <w:p w:rsidR="00D91D60" w:rsidRDefault="00D73D42">
      <w:pPr>
        <w:ind w:firstLine="567"/>
        <w:jc w:val="both"/>
        <w:rPr>
          <w:sz w:val="28"/>
        </w:rPr>
      </w:pPr>
      <w:r>
        <w:rPr>
          <w:sz w:val="28"/>
        </w:rPr>
        <w:t>Многочисленные контакты экспертов “АДС” с российскими и зарубежными инвесторами позволяют сделать однозначный вывод: первым шагом для привлечения инвестиций в регион является кампания по созданию благоприятного инвестиционного имиджа и раскрытию информации о финансово-экономическом состоянии, как всего региона, так и компаний-эмитентов, работающих на его территории.</w:t>
      </w:r>
    </w:p>
    <w:p w:rsidR="00D91D60" w:rsidRDefault="00D73D42">
      <w:pPr>
        <w:ind w:firstLine="567"/>
        <w:jc w:val="both"/>
        <w:rPr>
          <w:sz w:val="28"/>
        </w:rPr>
      </w:pPr>
      <w:r>
        <w:rPr>
          <w:sz w:val="28"/>
        </w:rPr>
        <w:t>Информация о компаниях и регионе должна быть не просто раскрыта - она должна быть профессионально разработана, структурирована и подана инвесторам в удобном виде, не вызывающем сомнений в достоверности источника. Очевидно, что чем лучше инвестиционный имидж всего региона в целом. Тем легче привлечь инвестиции и разместить займы.</w:t>
      </w:r>
      <w:r>
        <w:rPr>
          <w:rStyle w:val="a5"/>
          <w:sz w:val="28"/>
        </w:rPr>
        <w:footnoteReference w:customMarkFollows="1" w:id="28"/>
        <w:t>1</w:t>
      </w:r>
      <w:r>
        <w:rPr>
          <w:sz w:val="28"/>
        </w:rPr>
        <w:t xml:space="preserve"> </w:t>
      </w:r>
    </w:p>
    <w:p w:rsidR="00D91D60" w:rsidRDefault="00D73D42">
      <w:pPr>
        <w:ind w:firstLine="567"/>
        <w:jc w:val="both"/>
        <w:rPr>
          <w:sz w:val="28"/>
        </w:rPr>
      </w:pPr>
      <w:r>
        <w:rPr>
          <w:sz w:val="28"/>
        </w:rPr>
        <w:t>В специальных номерах журналов “Рынок ценных бумаг” и “Investing in Russia”, выпущенных в мае 1999г., представлены российские предприятия, имеющие конкретные бизнес-планы для привлечения инвестиций и руководство которых действительно готово предпринимать реальные шаги по поиску инвестора. Шесть инвестиционных проектов предприятий НСО представлены в данных изданиях.</w:t>
      </w:r>
    </w:p>
    <w:p w:rsidR="00D91D60" w:rsidRDefault="00D73D42">
      <w:pPr>
        <w:ind w:firstLine="567"/>
        <w:jc w:val="both"/>
        <w:rPr>
          <w:sz w:val="28"/>
        </w:rPr>
      </w:pPr>
      <w:r>
        <w:rPr>
          <w:sz w:val="28"/>
        </w:rPr>
        <w:t xml:space="preserve">В журналах представлены основные параметры инвестиционных проектов предприятий, удовлетворяющих следующим требованиям: </w:t>
      </w:r>
    </w:p>
    <w:p w:rsidR="00D91D60" w:rsidRDefault="00D73D42" w:rsidP="00D73D42">
      <w:pPr>
        <w:numPr>
          <w:ilvl w:val="0"/>
          <w:numId w:val="16"/>
        </w:numPr>
        <w:ind w:firstLine="567"/>
        <w:jc w:val="both"/>
        <w:rPr>
          <w:sz w:val="28"/>
        </w:rPr>
      </w:pPr>
      <w:r>
        <w:rPr>
          <w:sz w:val="28"/>
        </w:rPr>
        <w:t>Наличие бизнес-плана по инвестиционному проекту;</w:t>
      </w:r>
    </w:p>
    <w:p w:rsidR="00D91D60" w:rsidRDefault="00D73D42" w:rsidP="00D73D42">
      <w:pPr>
        <w:numPr>
          <w:ilvl w:val="0"/>
          <w:numId w:val="16"/>
        </w:numPr>
        <w:ind w:firstLine="567"/>
        <w:jc w:val="both"/>
        <w:rPr>
          <w:sz w:val="28"/>
        </w:rPr>
      </w:pPr>
      <w:r>
        <w:rPr>
          <w:sz w:val="28"/>
        </w:rPr>
        <w:t>Минимальный размер требуемых инвестиций - не менее 1 млн. долл.</w:t>
      </w:r>
    </w:p>
    <w:p w:rsidR="00D91D60" w:rsidRDefault="00D73D42" w:rsidP="00D73D42">
      <w:pPr>
        <w:numPr>
          <w:ilvl w:val="0"/>
          <w:numId w:val="16"/>
        </w:numPr>
        <w:ind w:firstLine="567"/>
        <w:jc w:val="both"/>
        <w:rPr>
          <w:sz w:val="28"/>
        </w:rPr>
      </w:pPr>
      <w:r>
        <w:rPr>
          <w:sz w:val="28"/>
        </w:rPr>
        <w:t xml:space="preserve">Наличие пакета документов для представления предприятия потенциальным инвесторам; </w:t>
      </w:r>
    </w:p>
    <w:p w:rsidR="00D91D60" w:rsidRDefault="00D73D42" w:rsidP="00D73D42">
      <w:pPr>
        <w:numPr>
          <w:ilvl w:val="0"/>
          <w:numId w:val="16"/>
        </w:numPr>
        <w:ind w:firstLine="567"/>
        <w:jc w:val="both"/>
        <w:rPr>
          <w:sz w:val="28"/>
        </w:rPr>
      </w:pPr>
      <w:r>
        <w:rPr>
          <w:sz w:val="28"/>
        </w:rPr>
        <w:t xml:space="preserve">Готовность менеджмента предприятия к работе с инвесторами и к раскрытию дополнительной информации. </w:t>
      </w:r>
    </w:p>
    <w:p w:rsidR="00D91D60" w:rsidRDefault="00D73D42">
      <w:pPr>
        <w:ind w:firstLine="567"/>
        <w:jc w:val="both"/>
        <w:rPr>
          <w:sz w:val="28"/>
        </w:rPr>
      </w:pPr>
      <w:r>
        <w:rPr>
          <w:sz w:val="28"/>
        </w:rPr>
        <w:t xml:space="preserve">В специальных номерах на русском и английском языках представлены наиболее интересные инвестиционные проекты предприятий, работающих в различных регионах и отраслях промышленности. Квалифицированные эксперты  отобрали для публикации только те проекты, которые действительно отвечают всем международным требованиям. </w:t>
      </w:r>
    </w:p>
    <w:p w:rsidR="00D91D60" w:rsidRDefault="00D73D42">
      <w:pPr>
        <w:ind w:firstLine="567"/>
        <w:jc w:val="both"/>
        <w:rPr>
          <w:sz w:val="28"/>
        </w:rPr>
      </w:pPr>
      <w:r>
        <w:rPr>
          <w:sz w:val="28"/>
        </w:rPr>
        <w:t>Цель проекта — показать не просто крупные предприятия, не просто успешно функционирующие компании, а предприятия, которые действительно ждут инвестора.</w:t>
      </w:r>
    </w:p>
    <w:p w:rsidR="00D91D60" w:rsidRDefault="00D73D42">
      <w:pPr>
        <w:ind w:firstLine="567"/>
        <w:jc w:val="both"/>
        <w:rPr>
          <w:sz w:val="28"/>
        </w:rPr>
      </w:pPr>
      <w:r>
        <w:rPr>
          <w:sz w:val="28"/>
        </w:rPr>
        <w:t>Администрацией области постоянно ведется подготовительная работа по инвестиционной привлекательности области:</w:t>
      </w:r>
    </w:p>
    <w:p w:rsidR="00D91D60" w:rsidRDefault="00D73D42" w:rsidP="00D73D42">
      <w:pPr>
        <w:numPr>
          <w:ilvl w:val="0"/>
          <w:numId w:val="17"/>
        </w:numPr>
        <w:ind w:firstLine="567"/>
        <w:jc w:val="both"/>
        <w:rPr>
          <w:sz w:val="28"/>
        </w:rPr>
      </w:pPr>
      <w:r>
        <w:rPr>
          <w:sz w:val="28"/>
        </w:rPr>
        <w:t>подготовка материалов «по улучшению образа Новосибирской области как региона, принимающего инвестиции»;</w:t>
      </w:r>
    </w:p>
    <w:p w:rsidR="00D91D60" w:rsidRDefault="00D73D42" w:rsidP="00D73D42">
      <w:pPr>
        <w:numPr>
          <w:ilvl w:val="0"/>
          <w:numId w:val="17"/>
        </w:numPr>
        <w:ind w:firstLine="567"/>
        <w:jc w:val="both"/>
        <w:rPr>
          <w:sz w:val="28"/>
        </w:rPr>
      </w:pPr>
      <w:r>
        <w:rPr>
          <w:sz w:val="28"/>
        </w:rPr>
        <w:t>по геомультимедийной информационно - справочной системе на компакт-диске «Новосибирская область»;</w:t>
      </w:r>
    </w:p>
    <w:p w:rsidR="00D91D60" w:rsidRDefault="00D73D42" w:rsidP="00D73D42">
      <w:pPr>
        <w:numPr>
          <w:ilvl w:val="0"/>
          <w:numId w:val="17"/>
        </w:numPr>
        <w:ind w:firstLine="567"/>
        <w:jc w:val="both"/>
        <w:rPr>
          <w:sz w:val="28"/>
        </w:rPr>
      </w:pPr>
      <w:r>
        <w:rPr>
          <w:sz w:val="28"/>
        </w:rPr>
        <w:t>второе издание каталога инвестиционных проектов Новосибирской области.</w:t>
      </w:r>
    </w:p>
    <w:p w:rsidR="00D91D60" w:rsidRDefault="00D73D42" w:rsidP="00D73D42">
      <w:pPr>
        <w:numPr>
          <w:ilvl w:val="0"/>
          <w:numId w:val="17"/>
        </w:numPr>
        <w:ind w:firstLine="567"/>
        <w:jc w:val="both"/>
        <w:rPr>
          <w:sz w:val="28"/>
        </w:rPr>
      </w:pPr>
      <w:r>
        <w:rPr>
          <w:sz w:val="28"/>
        </w:rPr>
        <w:t xml:space="preserve">информационные материалы по инвестиционным проектам области для публикации в сети </w:t>
      </w:r>
      <w:r>
        <w:rPr>
          <w:sz w:val="28"/>
          <w:lang w:val="en-US"/>
        </w:rPr>
        <w:t>Internet</w:t>
      </w:r>
      <w:r>
        <w:rPr>
          <w:sz w:val="28"/>
        </w:rPr>
        <w:t>;</w:t>
      </w:r>
    </w:p>
    <w:p w:rsidR="00D91D60" w:rsidRDefault="00D73D42" w:rsidP="00D73D42">
      <w:pPr>
        <w:numPr>
          <w:ilvl w:val="0"/>
          <w:numId w:val="17"/>
        </w:numPr>
        <w:ind w:firstLine="567"/>
        <w:jc w:val="both"/>
        <w:rPr>
          <w:sz w:val="28"/>
        </w:rPr>
      </w:pPr>
      <w:r>
        <w:rPr>
          <w:sz w:val="28"/>
        </w:rPr>
        <w:t>создаются условия, содействующие подготовке предприятий области к работе с инвесторами;</w:t>
      </w:r>
    </w:p>
    <w:p w:rsidR="00D91D60" w:rsidRDefault="00D73D42">
      <w:pPr>
        <w:widowControl w:val="0"/>
        <w:tabs>
          <w:tab w:val="left" w:pos="5103"/>
        </w:tabs>
        <w:ind w:firstLine="567"/>
        <w:jc w:val="both"/>
        <w:rPr>
          <w:sz w:val="28"/>
        </w:rPr>
      </w:pPr>
      <w:r>
        <w:rPr>
          <w:sz w:val="28"/>
        </w:rPr>
        <w:t>В рамках проекта «Кредитоспособность и инвестиционный потенциал регионов, городов и предприятий России» 19 - 21 мая 1999 года в Москве, состоялась первая всероссийская конференция-выставка.</w:t>
      </w:r>
    </w:p>
    <w:p w:rsidR="00D91D60" w:rsidRDefault="00D73D42">
      <w:pPr>
        <w:widowControl w:val="0"/>
        <w:tabs>
          <w:tab w:val="left" w:pos="5103"/>
        </w:tabs>
        <w:ind w:firstLine="567"/>
        <w:jc w:val="both"/>
        <w:rPr>
          <w:sz w:val="28"/>
        </w:rPr>
      </w:pPr>
      <w:r>
        <w:rPr>
          <w:sz w:val="28"/>
        </w:rPr>
        <w:t xml:space="preserve">Организаторами конференции-выставки выступили журнал «Рынок ценных бумаг», рейтинговая служба «EA-Ratings» при участии Международного рейтингового агентства «Standard &amp; Poor’s», Московской межбанковской валютной биржи, Союза российских городов, Про-Инвест Консалтинг, Ассоциации российских банков, Фонда «Институт экономики города» при поддержке Министерства экономики РФ, Министерства по региональной политики РФ, Федеральной комиссии по рынку ценных бумаг РФ. Администратором проекта является «Агентство деловых связей». </w:t>
      </w:r>
    </w:p>
    <w:p w:rsidR="00D91D60" w:rsidRDefault="00D73D42">
      <w:pPr>
        <w:widowControl w:val="0"/>
        <w:tabs>
          <w:tab w:val="left" w:pos="5103"/>
        </w:tabs>
        <w:ind w:firstLine="567"/>
        <w:jc w:val="both"/>
        <w:rPr>
          <w:sz w:val="28"/>
        </w:rPr>
      </w:pPr>
      <w:r>
        <w:rPr>
          <w:sz w:val="28"/>
        </w:rPr>
        <w:t xml:space="preserve">Конференция-выставка была рассчитана на руководителей и специалистов финансовых управлений региональных и городских администраций, руководителей предприятий и их консультантов, специалистов федеральных министерств и ведомств, международных финансовых и консалтинговых организаций, рейтинговых агентств, а также на российских и иностранных инвесторов, работающих с региональными, муниципальными и корпоративными инвестиционными проектами. </w:t>
      </w:r>
    </w:p>
    <w:p w:rsidR="00D91D60" w:rsidRDefault="00D73D42">
      <w:pPr>
        <w:widowControl w:val="0"/>
        <w:tabs>
          <w:tab w:val="left" w:pos="5103"/>
        </w:tabs>
        <w:ind w:firstLine="567"/>
        <w:jc w:val="both"/>
        <w:rPr>
          <w:sz w:val="28"/>
        </w:rPr>
      </w:pPr>
      <w:r>
        <w:rPr>
          <w:sz w:val="28"/>
        </w:rPr>
        <w:t xml:space="preserve">С докладами на конференции выступили руководители и эксперты российских и иностранных министерств и ведомств, крупных международных рейтинговых агентств, инвестиционных фондов, финансовых институтов, консалтинговых организаций и промышленных предприятий как российских, так и иностранных. </w:t>
      </w:r>
    </w:p>
    <w:p w:rsidR="00D91D60" w:rsidRDefault="00D73D42">
      <w:pPr>
        <w:ind w:firstLine="567"/>
        <w:jc w:val="both"/>
        <w:rPr>
          <w:sz w:val="28"/>
        </w:rPr>
      </w:pPr>
      <w:r>
        <w:rPr>
          <w:sz w:val="28"/>
        </w:rPr>
        <w:t>Работа выставки была посвящена обсуждению существующих ресурсов повышения кредитоспособности субъектов РФ, таких как сокращение неэффективных расходов региональных бюджетов, повышение эффективности взаимодействия с основными налогоплательщиками, использование внебюджетных фондов, разработка эффективной структуры администрации и других.</w:t>
      </w:r>
    </w:p>
    <w:p w:rsidR="00D91D60" w:rsidRDefault="00D73D42">
      <w:pPr>
        <w:pStyle w:val="a3"/>
        <w:ind w:firstLine="720"/>
        <w:outlineLvl w:val="0"/>
        <w:rPr>
          <w:color w:val="000000"/>
          <w:sz w:val="28"/>
        </w:rPr>
      </w:pPr>
      <w:r>
        <w:rPr>
          <w:sz w:val="28"/>
        </w:rPr>
        <w:t xml:space="preserve"> В настоящее время идет работа по привлечению предприятий области к инвестиционной деятельности. Проводимые конкурсы инвестиционных проектов позволяют стимулировать инвестиционную активность и привлекать средства инвесторов для развития экономики Новосибирской области. Проведение конкурсов регулируется  постановлением главы администрации области от 29.06.2000 № 544 «</w:t>
      </w:r>
      <w:r>
        <w:rPr>
          <w:color w:val="000000"/>
          <w:sz w:val="28"/>
        </w:rPr>
        <w:t>О реализации Закона Новосибирской области «О бюджете развития Новосибирской области» (Приложение5).</w:t>
      </w:r>
      <w:r>
        <w:rPr>
          <w:sz w:val="28"/>
        </w:rPr>
        <w:t xml:space="preserve"> Данным постановлением</w:t>
      </w:r>
      <w:r>
        <w:rPr>
          <w:color w:val="000000"/>
          <w:sz w:val="28"/>
        </w:rPr>
        <w:t xml:space="preserve"> утверждено положение о конкурсе инвестиционных проектов для оказания государственной поддержки за счет бюджета развития Новосибирской области, утверждено положение об экспертизе инвестиционных проектов, создана постоянно действующая комиссия по проведению конкурсов инвестиционных проектов, утверждено положение о комиссии и ее состав.</w:t>
      </w:r>
    </w:p>
    <w:p w:rsidR="00D91D60" w:rsidRDefault="00D73D42">
      <w:pPr>
        <w:ind w:firstLine="567"/>
        <w:jc w:val="both"/>
        <w:rPr>
          <w:sz w:val="28"/>
        </w:rPr>
      </w:pPr>
      <w:r>
        <w:rPr>
          <w:sz w:val="28"/>
        </w:rPr>
        <w:t>Для участия в  конкурсе инвестиционные проекты проходят  экспертизу, которое организует Главное экономическое управление администрации НСО (далее ГлавЭУ) для определения соответствия представленных проектов приоритетным направлениям инвестиционной деятельности Новосибирской области и снижения риска при принятии решений по оказанию государственной поддержки. Экспертизу проходят только представленные заявителем материалы. Рекомендательные письма и обращения с поддержкой не рассматриваются.</w:t>
      </w:r>
    </w:p>
    <w:p w:rsidR="00D91D60" w:rsidRDefault="00D73D42">
      <w:pPr>
        <w:ind w:firstLine="567"/>
        <w:jc w:val="both"/>
        <w:rPr>
          <w:sz w:val="28"/>
        </w:rPr>
      </w:pPr>
      <w:r>
        <w:rPr>
          <w:sz w:val="28"/>
        </w:rPr>
        <w:t xml:space="preserve"> Экспертиза проводится как независимыми экспертами, так и специализированными организациями, после проведения экспертизы, заполняется оценочный лист, в котором по каждому критерию выставляется мотивированная оценка по пятибальной шкале. Экспертный оценочный лист передается  в ГлавЭУ. По результатам экспертных оценок вычисляется средний балл и составляется экспертное заключение, которое передается в комиссию не позднее чем за три рабочих дня до даты проведения конкурса, но не ранее чем через 10 рабочих дней после поступления в ГлавЭУ документов для проведения экспертизы. Для участия в конкурсе не допускается инвестиционный проект, получивший отрицательное экспертное заключение (средний балл экспертных оценок ниже 2, 5 %). </w:t>
      </w:r>
    </w:p>
    <w:p w:rsidR="00D91D60" w:rsidRDefault="00D73D42">
      <w:pPr>
        <w:ind w:firstLine="567"/>
        <w:jc w:val="both"/>
        <w:rPr>
          <w:sz w:val="28"/>
        </w:rPr>
      </w:pPr>
      <w:r>
        <w:rPr>
          <w:sz w:val="28"/>
        </w:rPr>
        <w:t>Далее,  члены конкурсной комиссии  рассматривают конкурсные заявки с учетом результатов экспертизы и определяют победителей конкурса путем голосования  на заседании конкурсной комиссии.</w:t>
      </w:r>
    </w:p>
    <w:p w:rsidR="00D91D60" w:rsidRDefault="00D73D42">
      <w:pPr>
        <w:pStyle w:val="22"/>
        <w:spacing w:line="240" w:lineRule="auto"/>
        <w:ind w:firstLine="567"/>
      </w:pPr>
      <w:r>
        <w:t xml:space="preserve">Право на участие в конкурсе имеют как российские, так и иностранные  юридические лица. Комиссия рассматривает проект, для реализации которого у предприятия –заявителя  имеются собственные средства не менее, чем 20% от полной стоимости проекта. При этом, государственная поддержка оказывается в размере не больше 50% от полной стоимости проекта. Срок окупаемости не должен превышать 2 года. Обязательной составной частью заявки на участие в конкурсе является  бизнес- план  инвестиционного проекта. Критериями выбора победителей конкурса  является максимальный положительный эффект от реализации представленных на конкурс инвестиционных проектов, который определяется по показателям: коммерческой, бюджетной, социальной и экономической эффективности. При оказании государственной поддержки в реализации инвестиционных проектов за счет средств Бюджета развития приоритеты имеют инвестиционные проекты с более высоким уровнем отдачи в областной бюджет на каждый рубль государственной поддержки; с меньшим сроком окупаемости; с диверсификацией риска вложения средств областного бюджета с частным капиталом. </w:t>
      </w:r>
    </w:p>
    <w:p w:rsidR="00D91D60" w:rsidRDefault="00D73D42">
      <w:pPr>
        <w:pStyle w:val="31"/>
        <w:ind w:right="0" w:firstLine="567"/>
        <w:jc w:val="both"/>
        <w:rPr>
          <w:rFonts w:ascii="Times New Roman" w:hAnsi="Times New Roman"/>
          <w:sz w:val="28"/>
        </w:rPr>
      </w:pPr>
      <w:r>
        <w:rPr>
          <w:rFonts w:ascii="Times New Roman" w:hAnsi="Times New Roman"/>
          <w:sz w:val="28"/>
        </w:rPr>
        <w:t xml:space="preserve">После проведения экспертизы и  конкурса инвестиционных проектов, проекты - победители получают инвестиционную поддержку из бюджета развития. </w:t>
      </w:r>
    </w:p>
    <w:p w:rsidR="00D91D60" w:rsidRDefault="00D73D42">
      <w:pPr>
        <w:tabs>
          <w:tab w:val="left" w:pos="1418"/>
        </w:tabs>
        <w:ind w:firstLine="567"/>
        <w:jc w:val="both"/>
        <w:rPr>
          <w:sz w:val="28"/>
        </w:rPr>
      </w:pPr>
      <w:r>
        <w:rPr>
          <w:sz w:val="28"/>
        </w:rPr>
        <w:t>Выделение средств из Бюджета развития осуществляется в соответствии с инвестиционным договором. Под инвестиционным договором понимается гражданско-правовой договор об оказании государственной поддержки в реализации инвестиционных проектов, прошедших конкурсный отбор и рекомендованных к государственной поддержке за счет средств Бюджета развития, регламентирующий взаимоотношения инвестора-победителя конкурса, реализующего инвестиционный проект, Управляющего, уполномоченных органов администрации Новосибирской области по сопровождению инвестиционных проектов, прочих контрагентов, участвующих в реализации инвестиционного проекта. Инвестиционный договор заключается в порядке, установленном гражданским законодательством РФ, и определяет:</w:t>
      </w:r>
    </w:p>
    <w:p w:rsidR="00D91D60" w:rsidRDefault="00D73D42" w:rsidP="00D73D42">
      <w:pPr>
        <w:pStyle w:val="ConsNormal"/>
        <w:numPr>
          <w:ilvl w:val="0"/>
          <w:numId w:val="36"/>
        </w:numPr>
        <w:tabs>
          <w:tab w:val="left" w:pos="1418"/>
        </w:tabs>
        <w:ind w:left="0" w:firstLine="567"/>
        <w:jc w:val="both"/>
        <w:rPr>
          <w:rFonts w:ascii="Times New Roman" w:hAnsi="Times New Roman"/>
          <w:sz w:val="28"/>
        </w:rPr>
      </w:pPr>
      <w:r>
        <w:rPr>
          <w:rFonts w:ascii="Times New Roman" w:hAnsi="Times New Roman"/>
          <w:sz w:val="28"/>
        </w:rPr>
        <w:t>сроки, условия и порядок реализации инвестиционного проекта;</w:t>
      </w:r>
    </w:p>
    <w:p w:rsidR="00D91D60" w:rsidRDefault="00D73D42" w:rsidP="00D73D42">
      <w:pPr>
        <w:pStyle w:val="ConsNormal"/>
        <w:numPr>
          <w:ilvl w:val="0"/>
          <w:numId w:val="36"/>
        </w:numPr>
        <w:tabs>
          <w:tab w:val="left" w:pos="1418"/>
        </w:tabs>
        <w:ind w:left="0" w:firstLine="567"/>
        <w:jc w:val="both"/>
        <w:rPr>
          <w:rFonts w:ascii="Times New Roman" w:hAnsi="Times New Roman"/>
          <w:sz w:val="28"/>
        </w:rPr>
      </w:pPr>
      <w:r>
        <w:rPr>
          <w:rFonts w:ascii="Times New Roman" w:hAnsi="Times New Roman"/>
          <w:sz w:val="28"/>
        </w:rPr>
        <w:t>формы, объемы, сроки и условия предоставления государственной поддержки за счет средств Бюджета развития и условия их возврата;</w:t>
      </w:r>
    </w:p>
    <w:p w:rsidR="00D91D60" w:rsidRDefault="00D73D42" w:rsidP="00D73D42">
      <w:pPr>
        <w:pStyle w:val="ConsNormal"/>
        <w:numPr>
          <w:ilvl w:val="0"/>
          <w:numId w:val="36"/>
        </w:numPr>
        <w:tabs>
          <w:tab w:val="left" w:pos="1418"/>
        </w:tabs>
        <w:ind w:left="0" w:firstLine="567"/>
        <w:jc w:val="both"/>
        <w:rPr>
          <w:rFonts w:ascii="Times New Roman" w:hAnsi="Times New Roman"/>
          <w:sz w:val="28"/>
        </w:rPr>
      </w:pPr>
      <w:r>
        <w:rPr>
          <w:rFonts w:ascii="Times New Roman" w:hAnsi="Times New Roman"/>
          <w:sz w:val="28"/>
        </w:rPr>
        <w:t>права, обязанности и ответственность сторон, участвующих в реализации инвестиционного проекта;</w:t>
      </w:r>
    </w:p>
    <w:p w:rsidR="00D91D60" w:rsidRDefault="00D73D42" w:rsidP="00D73D42">
      <w:pPr>
        <w:pStyle w:val="ConsNormal"/>
        <w:numPr>
          <w:ilvl w:val="0"/>
          <w:numId w:val="36"/>
        </w:numPr>
        <w:tabs>
          <w:tab w:val="left" w:pos="1418"/>
        </w:tabs>
        <w:ind w:left="0" w:firstLine="567"/>
        <w:jc w:val="both"/>
        <w:rPr>
          <w:rFonts w:ascii="Times New Roman" w:hAnsi="Times New Roman"/>
          <w:sz w:val="28"/>
        </w:rPr>
      </w:pPr>
      <w:r>
        <w:rPr>
          <w:rFonts w:ascii="Times New Roman" w:hAnsi="Times New Roman"/>
          <w:sz w:val="28"/>
        </w:rPr>
        <w:t>условия и порядок расторжения инвестиционного договора и разрешения споров между сторонами, участвующими в реализации инвестиционного проекта.</w:t>
      </w:r>
    </w:p>
    <w:p w:rsidR="00D91D60" w:rsidRDefault="00D73D42">
      <w:pPr>
        <w:pStyle w:val="ConsNormal"/>
        <w:ind w:firstLine="567"/>
        <w:jc w:val="both"/>
        <w:rPr>
          <w:rFonts w:ascii="Times New Roman" w:hAnsi="Times New Roman"/>
          <w:sz w:val="28"/>
        </w:rPr>
      </w:pPr>
      <w:r>
        <w:rPr>
          <w:rFonts w:ascii="Times New Roman" w:hAnsi="Times New Roman"/>
          <w:sz w:val="28"/>
        </w:rPr>
        <w:t>В инвестиционном договоре могут быть прописаны иные условия.</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По результатам конкурса инвестиционных проектов секретарь Комиссии готовит следующие документы:</w:t>
      </w:r>
    </w:p>
    <w:p w:rsidR="00D91D60" w:rsidRDefault="00D73D42" w:rsidP="00D73D42">
      <w:pPr>
        <w:pStyle w:val="ConsNormal"/>
        <w:numPr>
          <w:ilvl w:val="0"/>
          <w:numId w:val="36"/>
        </w:numPr>
        <w:tabs>
          <w:tab w:val="left" w:pos="1418"/>
        </w:tabs>
        <w:ind w:left="0" w:firstLine="567"/>
        <w:jc w:val="both"/>
        <w:rPr>
          <w:rFonts w:ascii="Times New Roman" w:hAnsi="Times New Roman"/>
          <w:sz w:val="28"/>
        </w:rPr>
      </w:pPr>
      <w:r>
        <w:rPr>
          <w:rFonts w:ascii="Times New Roman" w:hAnsi="Times New Roman"/>
          <w:sz w:val="28"/>
        </w:rPr>
        <w:t>решение Комиссии об оказании инвесторам государственной поддержки в реализации Инвестиционных проектов за счет средств Бюджета развития;</w:t>
      </w:r>
    </w:p>
    <w:p w:rsidR="00D91D60" w:rsidRDefault="00D73D42" w:rsidP="00D73D42">
      <w:pPr>
        <w:pStyle w:val="ConsNormal"/>
        <w:numPr>
          <w:ilvl w:val="0"/>
          <w:numId w:val="36"/>
        </w:numPr>
        <w:tabs>
          <w:tab w:val="left" w:pos="1418"/>
        </w:tabs>
        <w:ind w:left="0" w:firstLine="567"/>
        <w:jc w:val="both"/>
        <w:rPr>
          <w:rFonts w:ascii="Times New Roman" w:hAnsi="Times New Roman"/>
          <w:sz w:val="28"/>
        </w:rPr>
      </w:pPr>
      <w:r>
        <w:rPr>
          <w:rFonts w:ascii="Times New Roman" w:hAnsi="Times New Roman"/>
          <w:sz w:val="28"/>
        </w:rPr>
        <w:t>проект Постановления главы администрации Новосибирской области об утверждении результатов конкурса инвестиционных проектов для государственной поддержки на территории области.</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Решение Комиссии оформляется соответствующим протоколом, в котором указываются реквизиты инвестора, полное наименование инвестиционного проекта, формы оказываемой государственной поддержки и суммы предоставляемых средств по каждой из форм государственной поддержки.</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Решение Комиссии о предоставлении инвесторам государственной поддержки за счет средств Бюджета развития в реализации инвестиционных проектов, утверждается в месячный срок постановлением главы администрации Новосибирской области об утверждении результатов конкурса инвестиционных проектов для государственной поддержки на территории области.</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Указанным постановлением главы администрации Новосибирской области:</w:t>
      </w:r>
    </w:p>
    <w:p w:rsidR="00D91D60" w:rsidRDefault="00D73D42" w:rsidP="00D73D42">
      <w:pPr>
        <w:pStyle w:val="ConsNormal"/>
        <w:numPr>
          <w:ilvl w:val="0"/>
          <w:numId w:val="39"/>
        </w:numPr>
        <w:tabs>
          <w:tab w:val="left" w:pos="1418"/>
        </w:tabs>
        <w:ind w:left="0" w:firstLine="567"/>
        <w:jc w:val="both"/>
        <w:rPr>
          <w:rFonts w:ascii="Times New Roman" w:hAnsi="Times New Roman"/>
          <w:sz w:val="28"/>
        </w:rPr>
      </w:pPr>
      <w:r>
        <w:rPr>
          <w:rFonts w:ascii="Times New Roman" w:hAnsi="Times New Roman"/>
          <w:sz w:val="28"/>
        </w:rPr>
        <w:t>утверждается перечень инвестиционных проектов и предоставление государственной поддержки инвесторам в реализации указанных инвестиционных проектов в установленных объемах и формах;</w:t>
      </w:r>
    </w:p>
    <w:p w:rsidR="00D91D60" w:rsidRDefault="00D73D42" w:rsidP="00D73D42">
      <w:pPr>
        <w:numPr>
          <w:ilvl w:val="0"/>
          <w:numId w:val="39"/>
        </w:numPr>
        <w:tabs>
          <w:tab w:val="left" w:pos="1418"/>
        </w:tabs>
        <w:ind w:left="0" w:firstLine="567"/>
        <w:jc w:val="both"/>
        <w:rPr>
          <w:sz w:val="28"/>
        </w:rPr>
      </w:pPr>
      <w:r>
        <w:rPr>
          <w:sz w:val="28"/>
        </w:rPr>
        <w:t>назначаются Уполномоченные органы, которым поручается оформить в месячный срок инвестиционные договоры с инвесторами по каждому инвестиционному проекту;</w:t>
      </w:r>
    </w:p>
    <w:p w:rsidR="00D91D60" w:rsidRDefault="00D73D42" w:rsidP="00D73D42">
      <w:pPr>
        <w:pStyle w:val="ConsNormal"/>
        <w:numPr>
          <w:ilvl w:val="0"/>
          <w:numId w:val="39"/>
        </w:numPr>
        <w:tabs>
          <w:tab w:val="left" w:pos="1418"/>
        </w:tabs>
        <w:ind w:left="0" w:firstLine="567"/>
        <w:jc w:val="both"/>
        <w:rPr>
          <w:rFonts w:ascii="Times New Roman" w:hAnsi="Times New Roman"/>
          <w:sz w:val="28"/>
        </w:rPr>
      </w:pPr>
      <w:r>
        <w:rPr>
          <w:rFonts w:ascii="Times New Roman" w:hAnsi="Times New Roman"/>
          <w:sz w:val="28"/>
        </w:rPr>
        <w:t>поручается управлению финансов и налоговой политики администрации Новосибирской области (далее – УФиНП) обеспечить привлечение средств на отдельный бюджетный счет Бюджета развития и перечисление указанных средств, согласно распоряжений Управляющего;</w:t>
      </w:r>
    </w:p>
    <w:p w:rsidR="00D91D60" w:rsidRDefault="00D73D42" w:rsidP="00D73D42">
      <w:pPr>
        <w:pStyle w:val="ConsNormal"/>
        <w:numPr>
          <w:ilvl w:val="0"/>
          <w:numId w:val="39"/>
        </w:numPr>
        <w:tabs>
          <w:tab w:val="left" w:pos="1418"/>
        </w:tabs>
        <w:ind w:left="0" w:firstLine="567"/>
        <w:jc w:val="both"/>
        <w:rPr>
          <w:rFonts w:ascii="Times New Roman" w:hAnsi="Times New Roman"/>
          <w:sz w:val="28"/>
        </w:rPr>
      </w:pPr>
      <w:r>
        <w:rPr>
          <w:rFonts w:ascii="Times New Roman" w:hAnsi="Times New Roman"/>
          <w:sz w:val="28"/>
        </w:rPr>
        <w:t>поручается Управляющему обеспечить  организацию и координацию работы субъектов инвестиционного процесса по оказанию государственной поддержки в реализации Инвестиционных проектов; составить сметы доходов, расходов и лимитов бюджетных обязательств по счету Бюджета развития и сформировать план-график привлечения средств для целей реализации Бюджета развития, согласно заключенных инвестиционных договоров.</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В течение 3-х рабочих дней со дня принятия решения Комиссия передает полный пакет документов по Инвестиционным проектам, для оформления государственной поддержки в соответствующие Уполномоченные органы.</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В течение 3-х рабочих дней после подписания постановления главой администрации Новосибирской области Комиссия направляет инвесторам-участникам конкурса инвестиционных проектов выписку из протокола с решением Комиссии об оказании государственной поддержки в реализации инвестиционных проектов. При отказе Комиссии в предоставлении государственной поддержки пакет документов, представляемый для участия в конкурсе инвестиционных проектов возвращается инвестору.</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По требованию Уполномоченного органа при оформлении им инвестиционного договора инвестор обязан предоставить документы, подтверждающих участие соинвесторов (участников) в реализации инвестиционного проекта.</w:t>
      </w:r>
    </w:p>
    <w:p w:rsidR="00D91D60" w:rsidRDefault="00D73D42">
      <w:pPr>
        <w:tabs>
          <w:tab w:val="left" w:pos="1418"/>
        </w:tabs>
        <w:ind w:firstLine="567"/>
        <w:jc w:val="both"/>
        <w:rPr>
          <w:sz w:val="28"/>
        </w:rPr>
      </w:pPr>
      <w:r>
        <w:rPr>
          <w:sz w:val="28"/>
        </w:rPr>
        <w:t>Оформление инвестиционного договора осуществляет Уполномоченный орган при участии инвестора. Уполномоченный орган согласовывает инвестиционный договор с Управляющим, УФиНП и комитетом по управлению государственным имуществом Новосибирской области (далее – КУГИ) (в случае оформления договора залога или осуществления государственной поддержки в виде финансирования инвестиционных проектов на условии закрепления в государственной собственности Новосибирской области соответствующей части акций акционерного общества) и передает на подпись главе администрации Новосибирской области.</w:t>
      </w:r>
    </w:p>
    <w:p w:rsidR="00D91D60" w:rsidRDefault="00D73D42">
      <w:pPr>
        <w:tabs>
          <w:tab w:val="left" w:pos="1418"/>
        </w:tabs>
        <w:ind w:firstLine="567"/>
        <w:jc w:val="both"/>
        <w:rPr>
          <w:sz w:val="28"/>
        </w:rPr>
      </w:pPr>
      <w:r>
        <w:rPr>
          <w:sz w:val="28"/>
        </w:rPr>
        <w:t>После подписания инвестиционных договоров главой администрации Новосибирской области УФиНП:</w:t>
      </w:r>
    </w:p>
    <w:p w:rsidR="00D91D60" w:rsidRDefault="00D73D42" w:rsidP="00D73D42">
      <w:pPr>
        <w:numPr>
          <w:ilvl w:val="0"/>
          <w:numId w:val="39"/>
        </w:numPr>
        <w:tabs>
          <w:tab w:val="left" w:pos="1418"/>
        </w:tabs>
        <w:ind w:left="0" w:firstLine="567"/>
        <w:jc w:val="both"/>
        <w:rPr>
          <w:sz w:val="28"/>
        </w:rPr>
      </w:pPr>
      <w:r>
        <w:rPr>
          <w:sz w:val="28"/>
        </w:rPr>
        <w:t>регистрирует в установленном порядке в соответствии с положением «О порядке регистрации финансовых обязательств администрации Новосибирской области» все финансовых обязательств администрации Новосибирской области в долговой книге Новосибирской области, в т.ч. предусматривающие выдачу государственных гарантий;</w:t>
      </w:r>
    </w:p>
    <w:p w:rsidR="00D91D60" w:rsidRDefault="00D73D42" w:rsidP="00D73D42">
      <w:pPr>
        <w:numPr>
          <w:ilvl w:val="0"/>
          <w:numId w:val="39"/>
        </w:numPr>
        <w:tabs>
          <w:tab w:val="left" w:pos="1418"/>
        </w:tabs>
        <w:ind w:left="0" w:firstLine="567"/>
        <w:jc w:val="both"/>
        <w:rPr>
          <w:sz w:val="28"/>
        </w:rPr>
      </w:pPr>
      <w:r>
        <w:rPr>
          <w:sz w:val="28"/>
        </w:rPr>
        <w:t>ведет в установленном порядке учет договоров о предоставлении инвестиционного налогового кредита, в соответствии с положением «О порядке предоставления инвестиционного налогового кредита в Новосибирской области».</w:t>
      </w:r>
    </w:p>
    <w:p w:rsidR="00D91D60" w:rsidRDefault="00D73D42">
      <w:pPr>
        <w:pStyle w:val="ConsTitle"/>
        <w:tabs>
          <w:tab w:val="left" w:pos="1418"/>
        </w:tabs>
        <w:ind w:firstLine="567"/>
        <w:jc w:val="both"/>
        <w:rPr>
          <w:rFonts w:ascii="Times New Roman" w:hAnsi="Times New Roman"/>
          <w:b w:val="0"/>
          <w:sz w:val="28"/>
        </w:rPr>
      </w:pPr>
      <w:r>
        <w:rPr>
          <w:rFonts w:ascii="Times New Roman" w:hAnsi="Times New Roman"/>
          <w:b w:val="0"/>
          <w:sz w:val="28"/>
        </w:rPr>
        <w:t>После подписания инвестиционных договоров инвесторы представляют планы-графики платежей по бизнес-плану инвестиционного проекта, на основании которых Управляющий формирует сводную смету доходов и расходов по Бюджету развития, выделяя лимиты бюджетных обязательств, и представляет их УФиНП для формирования плана-графика привлечения средств для целей реализации Бюджета развития.</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Предоставление средств Бюджета развития на условиях закрепления в государственной собственности Новосибирской области части акций акционерных обществ осуществляется при условии, что одним из учредителей акционерного общества от имени государства выступает Фонд имущества Новосибирской области, вносящий в оплату акций акционерного общества денежные средства, предоставленные Управляющим со счета Бюджета развития для реализации инвестиционного проекта. Закрепление в государственной собственности части акций акционерного общества оформляется соответствующим распоряжением главы администрации Новосибирской области.</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Финансирование инвестиционных проектов осуществляется исключительно путем оплаты счетов за товары, работы, услуги, необходимых для реализации инвестиционных проектов, в объемах и по графикам, фиксируемым в инвестиционных договорах.</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Перечисление средств Бюджета развития на финансирование Инвестиционных проектов, производится в пределах фактически произведенных затрат Инвестором с соблюдением условий инвестиционного договора.</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После подписания договора между инвестором и его контрагентом на поставку материалов, проведение работ или прочих транзакций для целей инвестиционного проекта, инвестор передает счет-фактуру и другие платежные документы вместе с письмом-поручением об оплате Уполномоченному органу, который в 3-х дневный срок переправляет Управляющему указанные документы, подтверждающие произведенные затраты инвестором вместе с письмом-заключением о соответствии производимых инвестором затрат условиям инвестиционного договора.</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Управляющий на основании указанных платежных документов и письма-заключения Уполномоченного органа в соответствии с инвестиционным договором в рамках согласованных с УФиНП смет и лимитов отдает УФиНП распоряжение на привлечение указанных в платежных документах сумм на отдельный бюджетный счет Бюджета развития и перечисление в срок до 3-х банковских дней указанных сумм с отдельного бюджетного счета Бюджета развития на указанный счет контрагента инвестора.</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После заключения инвестиционного договора о предоставлении государственных гарантий администрации Новосибирской области на счете Бюджета развития формируется (пополняется) резерв под исполнение обязательств по выданным государственным гарантиям в размере не ниже 30% от суммы выданных государственных гарантий по данному инвестиционному договору при наличии собственных свободных средств Бюджета развития. В случае недостаточности средств резерва на исполнение обязательств по государственным гарантиям Управляющий отдает поручение УФиНП перечислить (привлечь) недостающие средства на счет Бюджета развития на цели исполнения наступивших обязательств.</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Если во время текущего исполнения Бюджета развития доходы Бюджета развития превысили его расходы, или резерв под выданные государственные гарантии больше сумм предъявленных к оплате обязательств, то заемные средства для целей реализации Бюджета развития не привлекаются. Средства Бюджета развития, не использованные по его годовому бюджету, аккумулируются на счете Бюджета развития.</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Возмещение предоставленных средств Бюджета развития предусматривается инвестиционным договором, на основании Закона Новосибирской области «О бюджете развития Новосибирской области»</w:t>
      </w:r>
      <w:r>
        <w:rPr>
          <w:rStyle w:val="a5"/>
          <w:rFonts w:ascii="Times New Roman" w:hAnsi="Times New Roman"/>
          <w:sz w:val="28"/>
        </w:rPr>
        <w:footnoteReference w:customMarkFollows="1" w:id="29"/>
        <w:t>1</w:t>
      </w:r>
      <w:r>
        <w:rPr>
          <w:rFonts w:ascii="Times New Roman" w:hAnsi="Times New Roman"/>
          <w:sz w:val="28"/>
        </w:rPr>
        <w:t xml:space="preserve"> и обеспечивается путем:</w:t>
      </w:r>
    </w:p>
    <w:p w:rsidR="00D91D60" w:rsidRDefault="00D73D42" w:rsidP="00D73D42">
      <w:pPr>
        <w:pStyle w:val="ConsNormal"/>
        <w:numPr>
          <w:ilvl w:val="0"/>
          <w:numId w:val="38"/>
        </w:numPr>
        <w:tabs>
          <w:tab w:val="left" w:pos="1418"/>
        </w:tabs>
        <w:ind w:left="0" w:firstLine="567"/>
        <w:jc w:val="both"/>
        <w:rPr>
          <w:rFonts w:ascii="Times New Roman" w:hAnsi="Times New Roman"/>
          <w:sz w:val="28"/>
        </w:rPr>
      </w:pPr>
      <w:r>
        <w:rPr>
          <w:rFonts w:ascii="Times New Roman" w:hAnsi="Times New Roman"/>
          <w:sz w:val="28"/>
        </w:rPr>
        <w:t>получения доходов от использования или продажи государственного имущества, созданного с использованием средств Бюджета развития;</w:t>
      </w:r>
    </w:p>
    <w:p w:rsidR="00D91D60" w:rsidRDefault="00D73D42" w:rsidP="00D73D42">
      <w:pPr>
        <w:pStyle w:val="ConsNormal"/>
        <w:numPr>
          <w:ilvl w:val="0"/>
          <w:numId w:val="38"/>
        </w:numPr>
        <w:tabs>
          <w:tab w:val="left" w:pos="1418"/>
        </w:tabs>
        <w:ind w:left="0" w:firstLine="567"/>
        <w:jc w:val="both"/>
        <w:rPr>
          <w:rFonts w:ascii="Times New Roman" w:hAnsi="Times New Roman"/>
          <w:sz w:val="28"/>
        </w:rPr>
      </w:pPr>
      <w:r>
        <w:rPr>
          <w:rFonts w:ascii="Times New Roman" w:hAnsi="Times New Roman"/>
          <w:sz w:val="28"/>
        </w:rPr>
        <w:t>возврата заемщиками кредитов, включая инвестиционные налоговые кредиты, выданных в счет средств Бюджета развития, и уплаты процентов за пользование ими;</w:t>
      </w:r>
    </w:p>
    <w:p w:rsidR="00D91D60" w:rsidRDefault="00D73D42" w:rsidP="00D73D42">
      <w:pPr>
        <w:pStyle w:val="ConsNormal"/>
        <w:numPr>
          <w:ilvl w:val="0"/>
          <w:numId w:val="38"/>
        </w:numPr>
        <w:tabs>
          <w:tab w:val="left" w:pos="1418"/>
        </w:tabs>
        <w:ind w:left="0" w:firstLine="567"/>
        <w:jc w:val="both"/>
        <w:rPr>
          <w:rFonts w:ascii="Times New Roman" w:hAnsi="Times New Roman"/>
          <w:sz w:val="28"/>
        </w:rPr>
      </w:pPr>
      <w:r>
        <w:rPr>
          <w:rFonts w:ascii="Times New Roman" w:hAnsi="Times New Roman"/>
          <w:sz w:val="28"/>
        </w:rPr>
        <w:t>возврата средств от реализации имущества, используемого в качестве предмета залога при предоставлении государственных гарантий или бюджетных кредитов за счет средств Бюджета развития в случае прекращения реализации Инвестиционного проекта по вине заемщика и в иных случаях, предусмотренных условиями инвестиционного договора.</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Решение о продаже имущества, используемого в качестве предмета залога при предоставлении государственных гарантий или бюджетных кредитов за счет средств Бюджета развития в случае прекращения реализации инвестиционного проекта по вине инвестора (заемщика) или в иных случаях, предусмотренных условиями инвестиционного договора, оформляется распоряжением главы администрации Новосибирской области на основании инвестиционного договора и предложения Управляющего, согласованного с КУГИ и УФиНП.</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Возврат средств, предоставленных инвестору для реализации инвестиционного проекта и процентов по ним, осуществляется на счет Бюджета развития. Возврат средств Бюджета развития осуществляется исключительно в денежной форме.</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Возврат средств, предоставленных инвестору для реализации инвестиционного проекта, а также плата за пользование этими средствами, приравниваются к платежам в областной бюджет и осуществляются в первоочередном порядке. В случае невозможности инвестором возвратить предоставленный кредит или оплатить проценты по нему в сроки, установленные инвестиционным договором, Уполномоченный орган информирует об этом Управляющего и организует проверку документов, подтверждающих фактическое расходование бюджетных средств, выданных на предусмотренные в инвестиционном договоре цели.</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Не целевое использование инвесторами средств Бюджета развития по инвестиционному договору, предоставленных на безвозвратной и возвратной основе, несвоевременный возврат, а также просрочка уплаты процентов за их использование служат основанием для принятия Управляющим решения о:</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расторжении инвестиционного договора и досрочном взыскании с Инвестора выделенных ему бюджетных средств с учетом процентов по кредиту;</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сокращении или прекращении предоставления инвестору всех форм государственной поддержки, в том числе отсрочек (рассрочек) налоговых платежей;</w:t>
      </w:r>
    </w:p>
    <w:p w:rsidR="00D91D60" w:rsidRDefault="00D73D42" w:rsidP="00D73D42">
      <w:pPr>
        <w:pStyle w:val="ConsNormal"/>
        <w:numPr>
          <w:ilvl w:val="0"/>
          <w:numId w:val="37"/>
        </w:numPr>
        <w:tabs>
          <w:tab w:val="left" w:pos="1418"/>
        </w:tabs>
        <w:ind w:left="0" w:firstLine="567"/>
        <w:jc w:val="both"/>
        <w:rPr>
          <w:rFonts w:ascii="Times New Roman" w:hAnsi="Times New Roman"/>
          <w:sz w:val="28"/>
        </w:rPr>
      </w:pPr>
      <w:r>
        <w:rPr>
          <w:rFonts w:ascii="Times New Roman" w:hAnsi="Times New Roman"/>
          <w:sz w:val="28"/>
        </w:rPr>
        <w:t>взимании с инвестора в безакцептном порядке штрафа в размере 100-кратном МРОТ.</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Возврат средств, предоставленных в виде прямого финансирования инвестиционных проектов с условием закрепления в государственной собственности Новосибирской области соответствующей части акций акционерного общества, происходит путем реализации указанной доли акций акционерного общества на рынке ценных бумаг по истечении года с начала получения прибыли от реализации проекта, с направлением выручки от реализации этих акций в доход Бюджета развития. В случае отсутствия свободного обращения указанных акций у организаторов торгов на рынке ценных бумаг, продажа указанных долей акций осуществляется на открытом аукционе по реализации государственного имущества.</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Уполномоченный орган:</w:t>
      </w:r>
    </w:p>
    <w:p w:rsidR="00D91D60" w:rsidRDefault="00D73D42" w:rsidP="00D73D42">
      <w:pPr>
        <w:pStyle w:val="ConsNormal"/>
        <w:numPr>
          <w:ilvl w:val="0"/>
          <w:numId w:val="41"/>
        </w:numPr>
        <w:tabs>
          <w:tab w:val="left" w:pos="1418"/>
        </w:tabs>
        <w:ind w:left="0" w:firstLine="567"/>
        <w:jc w:val="both"/>
        <w:rPr>
          <w:rFonts w:ascii="Times New Roman" w:hAnsi="Times New Roman"/>
          <w:sz w:val="28"/>
        </w:rPr>
      </w:pPr>
      <w:r>
        <w:rPr>
          <w:rFonts w:ascii="Times New Roman" w:hAnsi="Times New Roman"/>
          <w:sz w:val="28"/>
        </w:rPr>
        <w:t>оформляет и согласовывает инвестиционные договоры в установленном порядке;</w:t>
      </w:r>
    </w:p>
    <w:p w:rsidR="00D91D60" w:rsidRDefault="00D73D42" w:rsidP="00D73D42">
      <w:pPr>
        <w:pStyle w:val="ConsNormal"/>
        <w:numPr>
          <w:ilvl w:val="0"/>
          <w:numId w:val="41"/>
        </w:numPr>
        <w:tabs>
          <w:tab w:val="left" w:pos="1418"/>
        </w:tabs>
        <w:ind w:left="0" w:firstLine="567"/>
        <w:jc w:val="both"/>
        <w:rPr>
          <w:rFonts w:ascii="Times New Roman" w:hAnsi="Times New Roman"/>
          <w:sz w:val="28"/>
        </w:rPr>
      </w:pPr>
      <w:r>
        <w:rPr>
          <w:rFonts w:ascii="Times New Roman" w:hAnsi="Times New Roman"/>
          <w:sz w:val="28"/>
        </w:rPr>
        <w:t>принимает от инвесторов платежные документы, формирует письмо-заключение о соответствии произведенных инвестором затрат условиям инвестиционного договора и переправляет указанные документы, подтверждающие произведенные инвестором затраты, Управляющему;</w:t>
      </w:r>
    </w:p>
    <w:p w:rsidR="00D91D60" w:rsidRDefault="00D73D42" w:rsidP="00D73D42">
      <w:pPr>
        <w:pStyle w:val="ConsNormal"/>
        <w:numPr>
          <w:ilvl w:val="0"/>
          <w:numId w:val="41"/>
        </w:numPr>
        <w:tabs>
          <w:tab w:val="left" w:pos="1418"/>
        </w:tabs>
        <w:ind w:left="0" w:firstLine="567"/>
        <w:jc w:val="both"/>
        <w:rPr>
          <w:rFonts w:ascii="Times New Roman" w:hAnsi="Times New Roman"/>
          <w:sz w:val="28"/>
        </w:rPr>
      </w:pPr>
      <w:r>
        <w:rPr>
          <w:rFonts w:ascii="Times New Roman" w:hAnsi="Times New Roman"/>
          <w:sz w:val="28"/>
        </w:rPr>
        <w:t>осуществляет в соответствии с Положением «О порядке осуществления текущего контроля эффективности деятельности по оказанию государственной поддержки для реализации инвестиционных проектов» текущий контроль целевого использования инвесторами средств Бюджета развития в процессе реализации курируемых инвестиционных проектов; общего хода реализации инвестиционных проектов и ежеквартально представляет Управляющему отчет в разрезе инвесторов об объемах и направлениях использования средств Бюджета развития;</w:t>
      </w:r>
    </w:p>
    <w:p w:rsidR="00D91D60" w:rsidRDefault="00D73D42" w:rsidP="00D73D42">
      <w:pPr>
        <w:pStyle w:val="ConsNormal"/>
        <w:numPr>
          <w:ilvl w:val="0"/>
          <w:numId w:val="41"/>
        </w:numPr>
        <w:tabs>
          <w:tab w:val="left" w:pos="1418"/>
        </w:tabs>
        <w:ind w:left="0" w:firstLine="567"/>
        <w:jc w:val="both"/>
        <w:rPr>
          <w:rFonts w:ascii="Times New Roman" w:hAnsi="Times New Roman"/>
          <w:sz w:val="28"/>
        </w:rPr>
      </w:pPr>
      <w:r>
        <w:rPr>
          <w:rFonts w:ascii="Times New Roman" w:hAnsi="Times New Roman"/>
          <w:sz w:val="28"/>
        </w:rPr>
        <w:t>осуществляет непосредственный контроль полноты и своевременности возврата инвесторами полученных бюджетных средств и перечисления процентов за пользование ими, и сообщает Управляющему о фактах несвоевременного гашения полученных кредитов и начисленных процентов по ним, несоблюдения долей участия средств Бюджета развития и доли собственных и заемных средств инвестора и соинвесторов по инвестиционному проекту, иных фактах нарушения условий инвестиционных договоров.</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Управляющий отдельным бюджетным счетом Бюджета развития:</w:t>
      </w:r>
    </w:p>
    <w:p w:rsidR="00D91D60" w:rsidRDefault="00D73D42" w:rsidP="00D73D42">
      <w:pPr>
        <w:pStyle w:val="ConsNormal"/>
        <w:numPr>
          <w:ilvl w:val="0"/>
          <w:numId w:val="40"/>
        </w:numPr>
        <w:tabs>
          <w:tab w:val="left" w:pos="1418"/>
        </w:tabs>
        <w:ind w:left="0" w:firstLine="567"/>
        <w:jc w:val="both"/>
        <w:rPr>
          <w:rFonts w:ascii="Times New Roman" w:hAnsi="Times New Roman"/>
          <w:sz w:val="28"/>
        </w:rPr>
      </w:pPr>
      <w:r>
        <w:rPr>
          <w:rFonts w:ascii="Times New Roman" w:hAnsi="Times New Roman"/>
          <w:sz w:val="28"/>
        </w:rPr>
        <w:t>формирует сводную смету доходов и расходов по Бюджету развития, выделяя лимиты бюджетных обязательств, для представления УФиНП с целью формирования сводного плана-графика привлечения средств для целей реализации Бюджета развития;</w:t>
      </w:r>
    </w:p>
    <w:p w:rsidR="00D91D60" w:rsidRDefault="00D73D42" w:rsidP="00D73D42">
      <w:pPr>
        <w:pStyle w:val="ConsNormal"/>
        <w:numPr>
          <w:ilvl w:val="0"/>
          <w:numId w:val="40"/>
        </w:numPr>
        <w:tabs>
          <w:tab w:val="left" w:pos="1418"/>
        </w:tabs>
        <w:ind w:left="0" w:firstLine="567"/>
        <w:jc w:val="both"/>
        <w:rPr>
          <w:rFonts w:ascii="Times New Roman" w:hAnsi="Times New Roman"/>
          <w:sz w:val="28"/>
        </w:rPr>
      </w:pPr>
      <w:r>
        <w:rPr>
          <w:rFonts w:ascii="Times New Roman" w:hAnsi="Times New Roman"/>
          <w:sz w:val="28"/>
        </w:rPr>
        <w:t>осуществляет сверку сумм оказываемой государственной поддержки в разрезе Инвесторов с общей сметой доходов и расходов по Бюджету развития, лимитами бюджетных обязательств;</w:t>
      </w:r>
    </w:p>
    <w:p w:rsidR="00D91D60" w:rsidRDefault="00D73D42" w:rsidP="00D73D42">
      <w:pPr>
        <w:pStyle w:val="ConsNormal"/>
        <w:numPr>
          <w:ilvl w:val="0"/>
          <w:numId w:val="40"/>
        </w:numPr>
        <w:tabs>
          <w:tab w:val="left" w:pos="1418"/>
        </w:tabs>
        <w:ind w:left="0" w:firstLine="567"/>
        <w:jc w:val="both"/>
        <w:rPr>
          <w:rFonts w:ascii="Times New Roman" w:hAnsi="Times New Roman"/>
          <w:sz w:val="28"/>
        </w:rPr>
      </w:pPr>
      <w:r>
        <w:rPr>
          <w:rFonts w:ascii="Times New Roman" w:hAnsi="Times New Roman"/>
          <w:sz w:val="28"/>
        </w:rPr>
        <w:t>на основании платежных документов Инвесторов и письма-заключения Уполномоченного органа в соответствии с инвестиционным договором отдает распоряжение УФиНП на привлечение указанных в платежных документах сумм на отдельный бюджетный счет Бюджета развития и перечисление указанных сумм с отдельного бюджетного счета Бюджета развития на счета контрагентов инвесторов;</w:t>
      </w:r>
    </w:p>
    <w:p w:rsidR="00D91D60" w:rsidRDefault="00D73D42" w:rsidP="00D73D42">
      <w:pPr>
        <w:pStyle w:val="ConsNormal"/>
        <w:numPr>
          <w:ilvl w:val="0"/>
          <w:numId w:val="40"/>
        </w:numPr>
        <w:tabs>
          <w:tab w:val="left" w:pos="1418"/>
        </w:tabs>
        <w:ind w:left="0" w:firstLine="567"/>
        <w:jc w:val="both"/>
        <w:rPr>
          <w:rFonts w:ascii="Times New Roman" w:hAnsi="Times New Roman"/>
          <w:sz w:val="28"/>
        </w:rPr>
      </w:pPr>
      <w:r>
        <w:rPr>
          <w:rFonts w:ascii="Times New Roman" w:hAnsi="Times New Roman"/>
          <w:sz w:val="28"/>
        </w:rPr>
        <w:t>в течение всего срока пользования средствами Бюджета развития вправе по согласованию с УФиНП в одностороннем порядке изменять процентную ставку за пользование средствами Бюджета развития в зависимости от изменения учетной ставки Центрального Банка РФ, уведомляя об этом Инвестора в письменном виде не менее чем за 1 месяц до ее изменения;</w:t>
      </w:r>
    </w:p>
    <w:p w:rsidR="00D91D60" w:rsidRDefault="00D73D42" w:rsidP="00D73D42">
      <w:pPr>
        <w:pStyle w:val="ConsNormal"/>
        <w:numPr>
          <w:ilvl w:val="0"/>
          <w:numId w:val="40"/>
        </w:numPr>
        <w:tabs>
          <w:tab w:val="left" w:pos="1418"/>
        </w:tabs>
        <w:ind w:left="0" w:firstLine="567"/>
        <w:jc w:val="both"/>
        <w:rPr>
          <w:rFonts w:ascii="Times New Roman" w:hAnsi="Times New Roman"/>
          <w:sz w:val="28"/>
        </w:rPr>
      </w:pPr>
      <w:r>
        <w:rPr>
          <w:rFonts w:ascii="Times New Roman" w:hAnsi="Times New Roman"/>
          <w:sz w:val="28"/>
        </w:rPr>
        <w:t>осуществляет сводный текущий контроль движения средств по счету Бюджета развития, целевого использования средств Бюджета развития в разрезе Инвесторов, общего хода реализации инвестиционных проектов, и с периодичностью раз в полгода формирует и представляет отчет главе администрации Новосибирской области и в Новосибирский областной Совет депутатов;</w:t>
      </w:r>
    </w:p>
    <w:p w:rsidR="00D91D60" w:rsidRDefault="00D73D42" w:rsidP="00D73D42">
      <w:pPr>
        <w:pStyle w:val="ConsNormal"/>
        <w:numPr>
          <w:ilvl w:val="0"/>
          <w:numId w:val="40"/>
        </w:numPr>
        <w:tabs>
          <w:tab w:val="left" w:pos="1418"/>
        </w:tabs>
        <w:ind w:left="0" w:firstLine="567"/>
        <w:jc w:val="both"/>
        <w:rPr>
          <w:rFonts w:ascii="Times New Roman" w:hAnsi="Times New Roman"/>
          <w:sz w:val="28"/>
        </w:rPr>
      </w:pPr>
      <w:r>
        <w:rPr>
          <w:rFonts w:ascii="Times New Roman" w:hAnsi="Times New Roman"/>
          <w:sz w:val="28"/>
        </w:rPr>
        <w:t>осуществляет сводный контроль полноты и своевременности возврата инвесторами бюджетных средств и перечисления процентов за пользование ими, соблюдения долей участия средств Бюджета развития и долей собственных и заемных средств инвесторов и соинвесторов по инвестиционным проектам;</w:t>
      </w:r>
    </w:p>
    <w:p w:rsidR="00D91D60" w:rsidRDefault="00D73D42" w:rsidP="00D73D42">
      <w:pPr>
        <w:pStyle w:val="ConsNormal"/>
        <w:numPr>
          <w:ilvl w:val="0"/>
          <w:numId w:val="40"/>
        </w:numPr>
        <w:tabs>
          <w:tab w:val="left" w:pos="1418"/>
        </w:tabs>
        <w:ind w:left="0" w:firstLine="567"/>
        <w:jc w:val="both"/>
        <w:rPr>
          <w:rFonts w:ascii="Times New Roman" w:hAnsi="Times New Roman"/>
          <w:sz w:val="28"/>
        </w:rPr>
      </w:pPr>
      <w:r>
        <w:rPr>
          <w:rFonts w:ascii="Times New Roman" w:hAnsi="Times New Roman"/>
          <w:sz w:val="28"/>
        </w:rPr>
        <w:t>в случае нецелевого использования инвесторами средств Бюджета развития по инвестиционному договору, несвоевременного возврата, или просрочки уплаты процентов за их использование, обнаружения иных фактов нарушения условий инвестиционного договора – вправе расторгнуть инвестиционный договор и осуществить бесспорное досрочное взыскание с инвестора выделенных ему бюджетных средств с учетом процентов по ним, сократить или прекратить предоставление всех форм государственной поддержки, либо взять в безакцептном порядке с инвестора штраф.</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Контроль за целевым использованием средств Бюджета развития осуществляют Новосибирский областной Совет депутатов, глава администрации Новосибирской области.</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Управляющий представляет отчеты об использовании средств Бюджета развития в Новосибирский областной Совет депутатов раз в полугодие не позднее 1 месяца по окончании отчетного периода, в соответствии с Положением «О порядке осуществления текущего контроля эффективности деятельности по оказанию государственной поддержки для реализации инвестиционных проектов».</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Инвестор на всех этапах выполнения инвестиционного проекта, но не реже одного раза в квартал, представляет Уполномоченному органу информацию о целевом использовании средств государственной поддержки для реализации инвестиционных проектов.</w:t>
      </w:r>
    </w:p>
    <w:p w:rsidR="00D91D60" w:rsidRDefault="00D73D42">
      <w:pPr>
        <w:pStyle w:val="ConsNormal"/>
        <w:tabs>
          <w:tab w:val="left" w:pos="1418"/>
        </w:tabs>
        <w:ind w:firstLine="567"/>
        <w:jc w:val="both"/>
        <w:rPr>
          <w:rFonts w:ascii="Times New Roman" w:hAnsi="Times New Roman"/>
          <w:sz w:val="28"/>
        </w:rPr>
      </w:pPr>
      <w:r>
        <w:rPr>
          <w:rFonts w:ascii="Times New Roman" w:hAnsi="Times New Roman"/>
          <w:sz w:val="28"/>
        </w:rPr>
        <w:t>Обязательным является поведение мониторинга исполнения инвестиционных проектов, эта проблема широко обсуждается, но, к сожалению, она не воплощена в жизнь. Корректировку инвестиционных проектов осуществляют  консультанты ГлавЭУ, давая рекомендации по  экономическим расчетам.</w:t>
      </w:r>
    </w:p>
    <w:p w:rsidR="00D91D60" w:rsidRDefault="00D73D42">
      <w:pPr>
        <w:ind w:firstLine="567"/>
        <w:jc w:val="both"/>
        <w:rPr>
          <w:sz w:val="28"/>
        </w:rPr>
      </w:pPr>
      <w:r>
        <w:rPr>
          <w:sz w:val="28"/>
        </w:rPr>
        <w:t>Для обеспечения возврата средств из бюджета развития рассмотрим поучительный пример на опыте коммерческих банков, которые успешно  справляются с проблемой возврата предоставляемых кредитов.</w:t>
      </w:r>
    </w:p>
    <w:p w:rsidR="00D91D60" w:rsidRDefault="00D73D42">
      <w:pPr>
        <w:ind w:firstLine="567"/>
        <w:jc w:val="both"/>
        <w:rPr>
          <w:sz w:val="28"/>
        </w:rPr>
      </w:pPr>
      <w:r>
        <w:rPr>
          <w:sz w:val="28"/>
        </w:rPr>
        <w:t xml:space="preserve"> Существует несколько возможных форм участия банка в кредитовании инвестиционных проектов</w:t>
      </w:r>
      <w:r>
        <w:rPr>
          <w:rStyle w:val="a5"/>
          <w:sz w:val="28"/>
        </w:rPr>
        <w:footnoteReference w:customMarkFollows="1" w:id="30"/>
        <w:t>1</w:t>
      </w:r>
      <w:r>
        <w:rPr>
          <w:sz w:val="28"/>
        </w:rPr>
        <w:t>. Рассмотрим некоторые из них.</w:t>
      </w:r>
    </w:p>
    <w:p w:rsidR="00D91D60" w:rsidRDefault="00D73D42">
      <w:pPr>
        <w:ind w:firstLine="567"/>
        <w:jc w:val="both"/>
        <w:rPr>
          <w:sz w:val="28"/>
        </w:rPr>
      </w:pPr>
      <w:r>
        <w:rPr>
          <w:i/>
          <w:sz w:val="28"/>
        </w:rPr>
        <w:t>Инвестиционное кредитование</w:t>
      </w:r>
      <w:r>
        <w:rPr>
          <w:sz w:val="28"/>
        </w:rPr>
        <w:t>- участие банка в инвестиционном проекте в форме предоставления кредита на срок более 1 года, при котором источником возврата кредита является вся хозяйственная и финансовая деятельность заемщика, включая доходы, генерируемые проектом.</w:t>
      </w:r>
    </w:p>
    <w:p w:rsidR="00D91D60" w:rsidRDefault="00D73D42">
      <w:pPr>
        <w:ind w:firstLine="567"/>
        <w:jc w:val="both"/>
        <w:rPr>
          <w:sz w:val="28"/>
        </w:rPr>
      </w:pPr>
      <w:r>
        <w:rPr>
          <w:i/>
          <w:sz w:val="28"/>
        </w:rPr>
        <w:t>Проектное финансирование</w:t>
      </w:r>
      <w:r>
        <w:rPr>
          <w:sz w:val="28"/>
        </w:rPr>
        <w:t>- участие банка в инвестиционном проекте в форме предоставления кредитов на срок более одного года, при реализации которых возврат вложенных средств и получение доходов осуществляется на этапе эксплуатации проекта из выручки от реализации продукции и услуг, генерируемой самим проектом.</w:t>
      </w:r>
    </w:p>
    <w:p w:rsidR="00D91D60" w:rsidRDefault="00D73D42">
      <w:pPr>
        <w:ind w:firstLine="567"/>
        <w:jc w:val="both"/>
        <w:rPr>
          <w:sz w:val="28"/>
        </w:rPr>
      </w:pPr>
      <w:r>
        <w:rPr>
          <w:sz w:val="28"/>
        </w:rPr>
        <w:t>При финансировании инвестиционных проектов, банк взимает с заемщика в зависимости от их видов, характера и сложности, выполняемых операций плату за:</w:t>
      </w:r>
    </w:p>
    <w:p w:rsidR="00D91D60" w:rsidRDefault="00D73D42" w:rsidP="00D73D42">
      <w:pPr>
        <w:numPr>
          <w:ilvl w:val="0"/>
          <w:numId w:val="21"/>
        </w:numPr>
        <w:ind w:left="0" w:firstLine="567"/>
        <w:jc w:val="both"/>
        <w:rPr>
          <w:sz w:val="28"/>
        </w:rPr>
      </w:pPr>
      <w:r>
        <w:rPr>
          <w:sz w:val="28"/>
        </w:rPr>
        <w:t>проведение операций по ссудному счету</w:t>
      </w:r>
    </w:p>
    <w:p w:rsidR="00D91D60" w:rsidRDefault="00D73D42" w:rsidP="00D73D42">
      <w:pPr>
        <w:numPr>
          <w:ilvl w:val="0"/>
          <w:numId w:val="21"/>
        </w:numPr>
        <w:ind w:left="0" w:firstLine="567"/>
        <w:jc w:val="both"/>
        <w:rPr>
          <w:sz w:val="28"/>
        </w:rPr>
      </w:pPr>
      <w:r>
        <w:rPr>
          <w:sz w:val="28"/>
        </w:rPr>
        <w:t>пользование открытым лимитом кредитной линии</w:t>
      </w:r>
    </w:p>
    <w:p w:rsidR="00D91D60" w:rsidRDefault="00D73D42" w:rsidP="00D73D42">
      <w:pPr>
        <w:numPr>
          <w:ilvl w:val="0"/>
          <w:numId w:val="21"/>
        </w:numPr>
        <w:ind w:left="0" w:firstLine="567"/>
        <w:jc w:val="both"/>
        <w:rPr>
          <w:sz w:val="28"/>
        </w:rPr>
      </w:pPr>
      <w:r>
        <w:rPr>
          <w:sz w:val="28"/>
        </w:rPr>
        <w:t>управление финансированием проекта</w:t>
      </w:r>
    </w:p>
    <w:p w:rsidR="00D91D60" w:rsidRDefault="00D73D42" w:rsidP="00D73D42">
      <w:pPr>
        <w:numPr>
          <w:ilvl w:val="0"/>
          <w:numId w:val="21"/>
        </w:numPr>
        <w:ind w:left="0" w:firstLine="567"/>
        <w:jc w:val="both"/>
        <w:rPr>
          <w:sz w:val="28"/>
        </w:rPr>
      </w:pPr>
      <w:r>
        <w:rPr>
          <w:sz w:val="28"/>
        </w:rPr>
        <w:t>организацию финансирования и проведение экспертизы проекта</w:t>
      </w:r>
    </w:p>
    <w:p w:rsidR="00D91D60" w:rsidRDefault="00D73D42">
      <w:pPr>
        <w:ind w:firstLine="567"/>
        <w:jc w:val="both"/>
        <w:rPr>
          <w:sz w:val="28"/>
        </w:rPr>
      </w:pPr>
      <w:r>
        <w:rPr>
          <w:sz w:val="28"/>
        </w:rPr>
        <w:t>При обращении в банк, заемщик направляет заявку на финансирование, которая составляется в произвольной форме с указанием цели, суммы, сроков кредитования и возможного обеспечения.</w:t>
      </w:r>
    </w:p>
    <w:p w:rsidR="00D91D60" w:rsidRDefault="00D73D42">
      <w:pPr>
        <w:ind w:firstLine="567"/>
        <w:jc w:val="both"/>
        <w:rPr>
          <w:sz w:val="28"/>
        </w:rPr>
      </w:pPr>
      <w:r>
        <w:rPr>
          <w:sz w:val="28"/>
        </w:rPr>
        <w:t>Кредитный работник в течение 2-х дней с момента получения им заявки направляет заемщику для заполнения формуляр. Рассмотрение формуляра кредитный работник осуществляет в течение 5 рабочих дней с момента его получения. При положительных итогах анализа формуляра кредитный работник в течение 2 рабочих дней после завершения анализа направляет инициатору проекта формы исходных данных для финансового анализа инвестиционного проекта с рекомендациями по их заполнению. В случае отрицательного заключения кредитный работник готовит предложение руководителю кредитного подразделения о нецелесообразности дальнейшей работы с проектом. В течение 10 дней кредитный работник выполняет предварительную оценку коммерческой эффективности проекта и анализ финансового состояния потенциального заемщика.</w:t>
      </w:r>
    </w:p>
    <w:p w:rsidR="00D91D60" w:rsidRDefault="00D73D42">
      <w:pPr>
        <w:ind w:firstLine="567"/>
        <w:jc w:val="both"/>
        <w:rPr>
          <w:sz w:val="28"/>
        </w:rPr>
      </w:pPr>
      <w:r>
        <w:rPr>
          <w:sz w:val="28"/>
        </w:rPr>
        <w:t>Решение о принятии проекта в детальную проработку и форме финансирования или отказе принимается на совещании у руководителя кредитного подразделения с участием кредитного работника в течение 30 рабочих дней с даты регистрации заявки в кредитном подразделении.</w:t>
      </w:r>
    </w:p>
    <w:p w:rsidR="00D91D60" w:rsidRDefault="00D73D42">
      <w:pPr>
        <w:ind w:firstLine="567"/>
        <w:jc w:val="both"/>
        <w:rPr>
          <w:sz w:val="28"/>
        </w:rPr>
      </w:pPr>
      <w:r>
        <w:rPr>
          <w:sz w:val="28"/>
        </w:rPr>
        <w:t>При положительном решении заемщику предлагается представить в банк полный комплект документов по проекту:</w:t>
      </w:r>
    </w:p>
    <w:p w:rsidR="00D91D60" w:rsidRDefault="00D73D42" w:rsidP="00D73D42">
      <w:pPr>
        <w:numPr>
          <w:ilvl w:val="0"/>
          <w:numId w:val="22"/>
        </w:numPr>
        <w:ind w:left="0" w:firstLine="567"/>
        <w:jc w:val="both"/>
        <w:rPr>
          <w:sz w:val="28"/>
        </w:rPr>
      </w:pPr>
      <w:r>
        <w:rPr>
          <w:sz w:val="28"/>
        </w:rPr>
        <w:t>заявка на получение кредита</w:t>
      </w:r>
    </w:p>
    <w:p w:rsidR="00D91D60" w:rsidRDefault="00D73D42" w:rsidP="00D73D42">
      <w:pPr>
        <w:numPr>
          <w:ilvl w:val="0"/>
          <w:numId w:val="22"/>
        </w:numPr>
        <w:ind w:left="0" w:firstLine="567"/>
        <w:jc w:val="both"/>
        <w:rPr>
          <w:sz w:val="28"/>
        </w:rPr>
      </w:pPr>
      <w:r>
        <w:rPr>
          <w:sz w:val="28"/>
        </w:rPr>
        <w:t>формуляр инвестиционного проекта</w:t>
      </w:r>
    </w:p>
    <w:p w:rsidR="00D91D60" w:rsidRDefault="00D73D42" w:rsidP="00D73D42">
      <w:pPr>
        <w:numPr>
          <w:ilvl w:val="0"/>
          <w:numId w:val="22"/>
        </w:numPr>
        <w:ind w:left="0" w:firstLine="567"/>
        <w:jc w:val="both"/>
        <w:rPr>
          <w:sz w:val="28"/>
        </w:rPr>
      </w:pPr>
      <w:r>
        <w:rPr>
          <w:sz w:val="28"/>
        </w:rPr>
        <w:t>карточка с образцами подписей и оттиском печати</w:t>
      </w:r>
    </w:p>
    <w:p w:rsidR="00D91D60" w:rsidRDefault="00D73D42" w:rsidP="00D73D42">
      <w:pPr>
        <w:numPr>
          <w:ilvl w:val="0"/>
          <w:numId w:val="22"/>
        </w:numPr>
        <w:ind w:left="0" w:firstLine="567"/>
        <w:jc w:val="both"/>
        <w:rPr>
          <w:sz w:val="28"/>
        </w:rPr>
      </w:pPr>
      <w:r>
        <w:rPr>
          <w:sz w:val="28"/>
        </w:rPr>
        <w:t>документ о государственной регистрации</w:t>
      </w:r>
    </w:p>
    <w:p w:rsidR="00D91D60" w:rsidRDefault="00D73D42" w:rsidP="00D73D42">
      <w:pPr>
        <w:numPr>
          <w:ilvl w:val="0"/>
          <w:numId w:val="22"/>
        </w:numPr>
        <w:ind w:left="0" w:firstLine="567"/>
        <w:jc w:val="both"/>
        <w:rPr>
          <w:sz w:val="28"/>
        </w:rPr>
      </w:pPr>
      <w:r>
        <w:rPr>
          <w:sz w:val="28"/>
        </w:rPr>
        <w:t>приказы о назначении должностных лиц, имеющих право подписи от имени предприятия</w:t>
      </w:r>
    </w:p>
    <w:p w:rsidR="00D91D60" w:rsidRDefault="00D73D42" w:rsidP="00D73D42">
      <w:pPr>
        <w:numPr>
          <w:ilvl w:val="0"/>
          <w:numId w:val="22"/>
        </w:numPr>
        <w:ind w:left="0" w:firstLine="567"/>
        <w:jc w:val="both"/>
        <w:rPr>
          <w:sz w:val="28"/>
        </w:rPr>
      </w:pPr>
      <w:r>
        <w:rPr>
          <w:sz w:val="28"/>
        </w:rPr>
        <w:t>учредительные документы</w:t>
      </w:r>
    </w:p>
    <w:p w:rsidR="00D91D60" w:rsidRDefault="00D73D42" w:rsidP="00D73D42">
      <w:pPr>
        <w:numPr>
          <w:ilvl w:val="0"/>
          <w:numId w:val="22"/>
        </w:numPr>
        <w:ind w:left="0" w:firstLine="567"/>
        <w:jc w:val="both"/>
        <w:rPr>
          <w:sz w:val="28"/>
        </w:rPr>
      </w:pPr>
      <w:r>
        <w:rPr>
          <w:sz w:val="28"/>
        </w:rPr>
        <w:t>финансовые документы (полный комплект бухгалтерской отчетности за три года, аудиторское заключение, список кредиторов и должников, справка из ГНИ о счетах открытых в коммерческих банках, расшифровки краткосрочных финансовых вложениях, правоустанавливающие документы на предмет залога)</w:t>
      </w:r>
    </w:p>
    <w:p w:rsidR="00D91D60" w:rsidRDefault="00D73D42" w:rsidP="00D73D42">
      <w:pPr>
        <w:numPr>
          <w:ilvl w:val="0"/>
          <w:numId w:val="22"/>
        </w:numPr>
        <w:ind w:left="0" w:firstLine="567"/>
        <w:jc w:val="both"/>
        <w:rPr>
          <w:sz w:val="28"/>
        </w:rPr>
      </w:pPr>
      <w:r>
        <w:rPr>
          <w:sz w:val="28"/>
        </w:rPr>
        <w:t>стандартные документы по проекту</w:t>
      </w:r>
    </w:p>
    <w:p w:rsidR="00D91D60" w:rsidRDefault="00D73D42" w:rsidP="00D73D42">
      <w:pPr>
        <w:numPr>
          <w:ilvl w:val="0"/>
          <w:numId w:val="22"/>
        </w:numPr>
        <w:ind w:left="0" w:firstLine="567"/>
        <w:jc w:val="both"/>
        <w:rPr>
          <w:sz w:val="28"/>
        </w:rPr>
      </w:pPr>
      <w:r>
        <w:rPr>
          <w:sz w:val="28"/>
        </w:rPr>
        <w:t>базовые контракты проектов</w:t>
      </w:r>
    </w:p>
    <w:p w:rsidR="00D91D60" w:rsidRDefault="00D73D42" w:rsidP="00D73D42">
      <w:pPr>
        <w:numPr>
          <w:ilvl w:val="0"/>
          <w:numId w:val="22"/>
        </w:numPr>
        <w:ind w:left="0" w:firstLine="567"/>
        <w:jc w:val="both"/>
        <w:rPr>
          <w:sz w:val="28"/>
        </w:rPr>
      </w:pPr>
      <w:r>
        <w:rPr>
          <w:sz w:val="28"/>
        </w:rPr>
        <w:t>маркетинговые исследования и план сбыта продукции</w:t>
      </w:r>
    </w:p>
    <w:p w:rsidR="00D91D60" w:rsidRDefault="00D73D42" w:rsidP="00D73D42">
      <w:pPr>
        <w:numPr>
          <w:ilvl w:val="0"/>
          <w:numId w:val="22"/>
        </w:numPr>
        <w:ind w:left="0" w:firstLine="567"/>
        <w:jc w:val="both"/>
        <w:rPr>
          <w:sz w:val="28"/>
        </w:rPr>
      </w:pPr>
      <w:r>
        <w:rPr>
          <w:sz w:val="28"/>
        </w:rPr>
        <w:t>предложения по структуре финансирования проекта</w:t>
      </w:r>
    </w:p>
    <w:p w:rsidR="00D91D60" w:rsidRDefault="00D73D42" w:rsidP="00D73D42">
      <w:pPr>
        <w:numPr>
          <w:ilvl w:val="0"/>
          <w:numId w:val="22"/>
        </w:numPr>
        <w:ind w:left="0" w:firstLine="567"/>
        <w:jc w:val="both"/>
        <w:rPr>
          <w:sz w:val="28"/>
        </w:rPr>
      </w:pPr>
      <w:r>
        <w:rPr>
          <w:sz w:val="28"/>
        </w:rPr>
        <w:t>исходные данные для анализа инвестиционного проекта</w:t>
      </w:r>
    </w:p>
    <w:p w:rsidR="00D91D60" w:rsidRDefault="00D73D42" w:rsidP="00D73D42">
      <w:pPr>
        <w:numPr>
          <w:ilvl w:val="0"/>
          <w:numId w:val="22"/>
        </w:numPr>
        <w:ind w:left="0" w:firstLine="567"/>
        <w:jc w:val="both"/>
        <w:rPr>
          <w:sz w:val="28"/>
        </w:rPr>
      </w:pPr>
      <w:r>
        <w:rPr>
          <w:sz w:val="28"/>
        </w:rPr>
        <w:t>текущая переписка по проекту</w:t>
      </w:r>
    </w:p>
    <w:p w:rsidR="00D91D60" w:rsidRDefault="00D73D42" w:rsidP="00D73D42">
      <w:pPr>
        <w:numPr>
          <w:ilvl w:val="0"/>
          <w:numId w:val="22"/>
        </w:numPr>
        <w:ind w:left="0" w:firstLine="567"/>
        <w:jc w:val="both"/>
        <w:rPr>
          <w:sz w:val="28"/>
        </w:rPr>
      </w:pPr>
      <w:r>
        <w:rPr>
          <w:sz w:val="28"/>
        </w:rPr>
        <w:t>материалы в поддержку проекта</w:t>
      </w:r>
    </w:p>
    <w:p w:rsidR="00D91D60" w:rsidRDefault="00D73D42" w:rsidP="00D73D42">
      <w:pPr>
        <w:numPr>
          <w:ilvl w:val="0"/>
          <w:numId w:val="22"/>
        </w:numPr>
        <w:ind w:left="0" w:firstLine="567"/>
        <w:jc w:val="both"/>
        <w:rPr>
          <w:sz w:val="28"/>
        </w:rPr>
      </w:pPr>
      <w:r>
        <w:rPr>
          <w:sz w:val="28"/>
        </w:rPr>
        <w:t>документы, подтверждающие намерения гарантов, поручителей</w:t>
      </w:r>
    </w:p>
    <w:p w:rsidR="00D91D60" w:rsidRDefault="00D73D42" w:rsidP="00D73D42">
      <w:pPr>
        <w:numPr>
          <w:ilvl w:val="0"/>
          <w:numId w:val="22"/>
        </w:numPr>
        <w:ind w:left="0" w:firstLine="567"/>
        <w:jc w:val="both"/>
        <w:rPr>
          <w:sz w:val="28"/>
        </w:rPr>
      </w:pPr>
      <w:r>
        <w:rPr>
          <w:sz w:val="28"/>
        </w:rPr>
        <w:t>учредительные и финансовые документы гарантов</w:t>
      </w:r>
    </w:p>
    <w:p w:rsidR="00D91D60" w:rsidRDefault="00D73D42" w:rsidP="00D73D42">
      <w:pPr>
        <w:numPr>
          <w:ilvl w:val="0"/>
          <w:numId w:val="22"/>
        </w:numPr>
        <w:ind w:left="0" w:firstLine="567"/>
        <w:jc w:val="both"/>
        <w:rPr>
          <w:sz w:val="28"/>
        </w:rPr>
      </w:pPr>
      <w:r>
        <w:rPr>
          <w:sz w:val="28"/>
        </w:rPr>
        <w:t>предпроектные материалы</w:t>
      </w:r>
    </w:p>
    <w:p w:rsidR="00D91D60" w:rsidRDefault="00D73D42" w:rsidP="00D73D42">
      <w:pPr>
        <w:numPr>
          <w:ilvl w:val="0"/>
          <w:numId w:val="22"/>
        </w:numPr>
        <w:ind w:left="0" w:firstLine="567"/>
        <w:jc w:val="both"/>
        <w:rPr>
          <w:sz w:val="28"/>
        </w:rPr>
      </w:pPr>
      <w:r>
        <w:rPr>
          <w:sz w:val="28"/>
        </w:rPr>
        <w:t>прочие документы</w:t>
      </w:r>
    </w:p>
    <w:p w:rsidR="00D91D60" w:rsidRDefault="00D73D42">
      <w:pPr>
        <w:ind w:firstLine="567"/>
        <w:jc w:val="both"/>
        <w:rPr>
          <w:sz w:val="28"/>
        </w:rPr>
      </w:pPr>
      <w:r>
        <w:rPr>
          <w:sz w:val="28"/>
        </w:rPr>
        <w:t>При отрицательном решении заемщику кредитным работникам направляется мотивированный отказ за подписью руководителя банка</w:t>
      </w:r>
    </w:p>
    <w:p w:rsidR="00D91D60" w:rsidRDefault="00D73D42">
      <w:pPr>
        <w:ind w:firstLine="567"/>
        <w:jc w:val="both"/>
        <w:rPr>
          <w:sz w:val="28"/>
        </w:rPr>
      </w:pPr>
      <w:r>
        <w:rPr>
          <w:sz w:val="28"/>
        </w:rPr>
        <w:t>Основания для отказа могут быть следующими:</w:t>
      </w:r>
    </w:p>
    <w:p w:rsidR="00D91D60" w:rsidRDefault="00D73D42" w:rsidP="00D73D42">
      <w:pPr>
        <w:numPr>
          <w:ilvl w:val="0"/>
          <w:numId w:val="23"/>
        </w:numPr>
        <w:ind w:left="0" w:firstLine="567"/>
        <w:jc w:val="both"/>
        <w:rPr>
          <w:sz w:val="28"/>
        </w:rPr>
      </w:pPr>
      <w:r>
        <w:rPr>
          <w:sz w:val="28"/>
        </w:rPr>
        <w:t>проект имеет низкие технико-экономические, финансовые показатели</w:t>
      </w:r>
    </w:p>
    <w:p w:rsidR="00D91D60" w:rsidRDefault="00D73D42" w:rsidP="00D73D42">
      <w:pPr>
        <w:numPr>
          <w:ilvl w:val="0"/>
          <w:numId w:val="24"/>
        </w:numPr>
        <w:ind w:left="0" w:firstLine="567"/>
        <w:jc w:val="both"/>
        <w:rPr>
          <w:sz w:val="28"/>
        </w:rPr>
      </w:pPr>
      <w:r>
        <w:rPr>
          <w:sz w:val="28"/>
        </w:rPr>
        <w:t>испрашиваемые инициатором проекта условия финансирования проекта и обеспечение кредита не могут быть приняты банком</w:t>
      </w:r>
    </w:p>
    <w:p w:rsidR="00D91D60" w:rsidRDefault="00D73D42" w:rsidP="00D73D42">
      <w:pPr>
        <w:numPr>
          <w:ilvl w:val="0"/>
          <w:numId w:val="24"/>
        </w:numPr>
        <w:ind w:left="0" w:firstLine="567"/>
        <w:jc w:val="both"/>
        <w:rPr>
          <w:sz w:val="28"/>
        </w:rPr>
      </w:pPr>
      <w:r>
        <w:rPr>
          <w:sz w:val="28"/>
        </w:rPr>
        <w:t>имеются в наличии стоп-факторы</w:t>
      </w:r>
    </w:p>
    <w:p w:rsidR="00D91D60" w:rsidRDefault="00D73D42">
      <w:pPr>
        <w:ind w:firstLine="567"/>
        <w:jc w:val="both"/>
        <w:rPr>
          <w:sz w:val="28"/>
        </w:rPr>
      </w:pPr>
      <w:r>
        <w:rPr>
          <w:sz w:val="28"/>
        </w:rPr>
        <w:t>При проектном финансировании между банком и заемщиком заключается договор на организацию финансирования и проведение комплексной экспертизы проекта.</w:t>
      </w:r>
    </w:p>
    <w:p w:rsidR="00D91D60" w:rsidRDefault="00D73D42">
      <w:pPr>
        <w:ind w:firstLine="567"/>
        <w:jc w:val="both"/>
        <w:rPr>
          <w:sz w:val="28"/>
        </w:rPr>
      </w:pPr>
      <w:r>
        <w:rPr>
          <w:sz w:val="28"/>
        </w:rPr>
        <w:t>Получение полного пакета документов считается моментом принятия банком проекта в дальнейшую проработку. Кредитный работник в течение 2 рабочих дней с даты их получения проверяет полноту и соответствие предоставленных документов установленным формам и формирует кредитное дело.</w:t>
      </w:r>
    </w:p>
    <w:p w:rsidR="00D91D60" w:rsidRDefault="00D73D42">
      <w:pPr>
        <w:ind w:firstLine="567"/>
        <w:jc w:val="both"/>
        <w:rPr>
          <w:sz w:val="28"/>
        </w:rPr>
      </w:pPr>
      <w:r>
        <w:rPr>
          <w:sz w:val="28"/>
        </w:rPr>
        <w:t>В течение 15 рабочих дней с даты получения полного пакета документов кредитный работник проводит анализ документов по следующим основным направлениям:</w:t>
      </w:r>
    </w:p>
    <w:p w:rsidR="00D91D60" w:rsidRDefault="00D73D42" w:rsidP="00D73D42">
      <w:pPr>
        <w:numPr>
          <w:ilvl w:val="0"/>
          <w:numId w:val="25"/>
        </w:numPr>
        <w:ind w:left="0" w:firstLine="567"/>
        <w:jc w:val="both"/>
        <w:rPr>
          <w:sz w:val="28"/>
        </w:rPr>
      </w:pPr>
      <w:r>
        <w:rPr>
          <w:sz w:val="28"/>
        </w:rPr>
        <w:t>финансовое состояние потенциального заемщика</w:t>
      </w:r>
    </w:p>
    <w:p w:rsidR="00D91D60" w:rsidRDefault="00D73D42" w:rsidP="00D73D42">
      <w:pPr>
        <w:numPr>
          <w:ilvl w:val="0"/>
          <w:numId w:val="25"/>
        </w:numPr>
        <w:ind w:left="0" w:firstLine="567"/>
        <w:jc w:val="both"/>
        <w:rPr>
          <w:sz w:val="28"/>
        </w:rPr>
      </w:pPr>
      <w:r>
        <w:rPr>
          <w:sz w:val="28"/>
        </w:rPr>
        <w:t>коммерческая схема проекта</w:t>
      </w:r>
    </w:p>
    <w:p w:rsidR="00D91D60" w:rsidRDefault="00D73D42" w:rsidP="00D73D42">
      <w:pPr>
        <w:numPr>
          <w:ilvl w:val="0"/>
          <w:numId w:val="25"/>
        </w:numPr>
        <w:ind w:left="0" w:firstLine="567"/>
        <w:jc w:val="both"/>
        <w:rPr>
          <w:sz w:val="28"/>
        </w:rPr>
      </w:pPr>
      <w:r>
        <w:rPr>
          <w:sz w:val="28"/>
        </w:rPr>
        <w:t>структура финансирования</w:t>
      </w:r>
    </w:p>
    <w:p w:rsidR="00D91D60" w:rsidRDefault="00D73D42">
      <w:pPr>
        <w:ind w:firstLine="567"/>
        <w:jc w:val="both"/>
        <w:rPr>
          <w:sz w:val="28"/>
        </w:rPr>
      </w:pPr>
      <w:r>
        <w:rPr>
          <w:sz w:val="28"/>
        </w:rPr>
        <w:t>На основе  предложений заемщика, изложенных в формуляре, анализируется структура финансирования проекта. Структура должна отражать все источники, условия и формы финансирования проекта, а именно:</w:t>
      </w:r>
    </w:p>
    <w:p w:rsidR="00D91D60" w:rsidRDefault="00D73D42" w:rsidP="00D73D42">
      <w:pPr>
        <w:numPr>
          <w:ilvl w:val="0"/>
          <w:numId w:val="26"/>
        </w:numPr>
        <w:ind w:left="0" w:firstLine="567"/>
        <w:jc w:val="both"/>
        <w:rPr>
          <w:sz w:val="28"/>
        </w:rPr>
      </w:pPr>
      <w:r>
        <w:rPr>
          <w:sz w:val="28"/>
        </w:rPr>
        <w:t>собственные средства заемщика</w:t>
      </w:r>
    </w:p>
    <w:p w:rsidR="00D91D60" w:rsidRDefault="00D73D42" w:rsidP="00D73D42">
      <w:pPr>
        <w:numPr>
          <w:ilvl w:val="0"/>
          <w:numId w:val="26"/>
        </w:numPr>
        <w:ind w:left="0" w:firstLine="567"/>
        <w:jc w:val="both"/>
        <w:rPr>
          <w:sz w:val="28"/>
        </w:rPr>
      </w:pPr>
      <w:r>
        <w:rPr>
          <w:sz w:val="28"/>
        </w:rPr>
        <w:t>инвестиции участников проекта в акционерный капитал</w:t>
      </w:r>
    </w:p>
    <w:p w:rsidR="00D91D60" w:rsidRDefault="00D73D42" w:rsidP="00D73D42">
      <w:pPr>
        <w:numPr>
          <w:ilvl w:val="0"/>
          <w:numId w:val="26"/>
        </w:numPr>
        <w:ind w:left="0" w:firstLine="567"/>
        <w:jc w:val="both"/>
        <w:rPr>
          <w:sz w:val="28"/>
        </w:rPr>
      </w:pPr>
      <w:r>
        <w:rPr>
          <w:sz w:val="28"/>
        </w:rPr>
        <w:t>банковские кредиты</w:t>
      </w:r>
    </w:p>
    <w:p w:rsidR="00D91D60" w:rsidRDefault="00D73D42" w:rsidP="00D73D42">
      <w:pPr>
        <w:numPr>
          <w:ilvl w:val="0"/>
          <w:numId w:val="26"/>
        </w:numPr>
        <w:ind w:left="0" w:firstLine="567"/>
        <w:jc w:val="both"/>
        <w:rPr>
          <w:sz w:val="28"/>
        </w:rPr>
      </w:pPr>
      <w:r>
        <w:rPr>
          <w:sz w:val="28"/>
        </w:rPr>
        <w:t>лизинг</w:t>
      </w:r>
    </w:p>
    <w:p w:rsidR="00D91D60" w:rsidRDefault="00D73D42" w:rsidP="00D73D42">
      <w:pPr>
        <w:numPr>
          <w:ilvl w:val="0"/>
          <w:numId w:val="26"/>
        </w:numPr>
        <w:ind w:left="0" w:firstLine="567"/>
        <w:jc w:val="both"/>
        <w:rPr>
          <w:sz w:val="28"/>
        </w:rPr>
      </w:pPr>
      <w:r>
        <w:rPr>
          <w:sz w:val="28"/>
        </w:rPr>
        <w:t>привлечение заемных средств путем размещения облигаций</w:t>
      </w:r>
    </w:p>
    <w:p w:rsidR="00D91D60" w:rsidRDefault="00D73D42" w:rsidP="00D73D42">
      <w:pPr>
        <w:numPr>
          <w:ilvl w:val="0"/>
          <w:numId w:val="26"/>
        </w:numPr>
        <w:ind w:left="0" w:firstLine="567"/>
        <w:jc w:val="both"/>
        <w:rPr>
          <w:sz w:val="28"/>
        </w:rPr>
      </w:pPr>
      <w:r>
        <w:rPr>
          <w:sz w:val="28"/>
        </w:rPr>
        <w:t>бюджетное финансирование</w:t>
      </w:r>
    </w:p>
    <w:p w:rsidR="00D91D60" w:rsidRDefault="00D73D42">
      <w:pPr>
        <w:ind w:firstLine="567"/>
        <w:jc w:val="both"/>
        <w:rPr>
          <w:sz w:val="28"/>
        </w:rPr>
      </w:pPr>
      <w:r>
        <w:rPr>
          <w:sz w:val="28"/>
        </w:rPr>
        <w:t>Предложения по структуре финансирования проекта выносится на кредитный комитет и в части, касающейся кредита банка, утверждается по следующим основным параметрам:</w:t>
      </w:r>
    </w:p>
    <w:p w:rsidR="00D91D60" w:rsidRDefault="00D73D42" w:rsidP="00D73D42">
      <w:pPr>
        <w:numPr>
          <w:ilvl w:val="0"/>
          <w:numId w:val="27"/>
        </w:numPr>
        <w:ind w:left="0" w:firstLine="567"/>
        <w:jc w:val="both"/>
        <w:rPr>
          <w:sz w:val="28"/>
        </w:rPr>
      </w:pPr>
      <w:r>
        <w:rPr>
          <w:sz w:val="28"/>
        </w:rPr>
        <w:t>лимит кредитования</w:t>
      </w:r>
    </w:p>
    <w:p w:rsidR="00D91D60" w:rsidRDefault="00D73D42" w:rsidP="00D73D42">
      <w:pPr>
        <w:numPr>
          <w:ilvl w:val="0"/>
          <w:numId w:val="27"/>
        </w:numPr>
        <w:ind w:left="0" w:firstLine="567"/>
        <w:jc w:val="both"/>
        <w:rPr>
          <w:sz w:val="28"/>
        </w:rPr>
      </w:pPr>
      <w:r>
        <w:rPr>
          <w:sz w:val="28"/>
        </w:rPr>
        <w:t>срок кредитования</w:t>
      </w:r>
    </w:p>
    <w:p w:rsidR="00D91D60" w:rsidRDefault="00D73D42" w:rsidP="00D73D42">
      <w:pPr>
        <w:numPr>
          <w:ilvl w:val="0"/>
          <w:numId w:val="27"/>
        </w:numPr>
        <w:ind w:left="0" w:firstLine="567"/>
        <w:jc w:val="both"/>
        <w:rPr>
          <w:sz w:val="28"/>
        </w:rPr>
      </w:pPr>
      <w:r>
        <w:rPr>
          <w:sz w:val="28"/>
        </w:rPr>
        <w:t>процентная ставка и условия ее корректировки в течение срока кредитования</w:t>
      </w:r>
    </w:p>
    <w:p w:rsidR="00D91D60" w:rsidRDefault="00D73D42" w:rsidP="00D73D42">
      <w:pPr>
        <w:numPr>
          <w:ilvl w:val="0"/>
          <w:numId w:val="27"/>
        </w:numPr>
        <w:ind w:left="0" w:firstLine="567"/>
        <w:jc w:val="both"/>
        <w:rPr>
          <w:sz w:val="28"/>
        </w:rPr>
      </w:pPr>
      <w:r>
        <w:rPr>
          <w:sz w:val="28"/>
        </w:rPr>
        <w:t>график использования и возврата кредита</w:t>
      </w:r>
    </w:p>
    <w:p w:rsidR="00D91D60" w:rsidRDefault="00D73D42" w:rsidP="00D73D42">
      <w:pPr>
        <w:numPr>
          <w:ilvl w:val="0"/>
          <w:numId w:val="27"/>
        </w:numPr>
        <w:ind w:left="0" w:firstLine="567"/>
        <w:jc w:val="both"/>
        <w:rPr>
          <w:sz w:val="28"/>
        </w:rPr>
      </w:pPr>
      <w:r>
        <w:rPr>
          <w:sz w:val="28"/>
        </w:rPr>
        <w:t>график выплаты процентов</w:t>
      </w:r>
    </w:p>
    <w:p w:rsidR="00D91D60" w:rsidRDefault="00D73D42" w:rsidP="00D73D42">
      <w:pPr>
        <w:numPr>
          <w:ilvl w:val="0"/>
          <w:numId w:val="27"/>
        </w:numPr>
        <w:ind w:left="0" w:firstLine="567"/>
        <w:jc w:val="both"/>
        <w:rPr>
          <w:sz w:val="28"/>
        </w:rPr>
      </w:pPr>
      <w:r>
        <w:rPr>
          <w:sz w:val="28"/>
        </w:rPr>
        <w:t>льготный период по уплате процентов</w:t>
      </w:r>
    </w:p>
    <w:p w:rsidR="00D91D60" w:rsidRDefault="00D73D42">
      <w:pPr>
        <w:ind w:firstLine="567"/>
        <w:jc w:val="both"/>
        <w:rPr>
          <w:sz w:val="28"/>
        </w:rPr>
      </w:pPr>
      <w:r>
        <w:rPr>
          <w:sz w:val="28"/>
        </w:rPr>
        <w:t>Доля участия банка в проекте, как правило, не может превышать 70% от общей стоимости проекта.</w:t>
      </w:r>
    </w:p>
    <w:p w:rsidR="00D91D60" w:rsidRDefault="00D73D42" w:rsidP="00D73D42">
      <w:pPr>
        <w:numPr>
          <w:ilvl w:val="0"/>
          <w:numId w:val="28"/>
        </w:numPr>
        <w:ind w:left="0" w:firstLine="567"/>
        <w:jc w:val="both"/>
        <w:rPr>
          <w:sz w:val="28"/>
        </w:rPr>
      </w:pPr>
      <w:r>
        <w:rPr>
          <w:sz w:val="28"/>
        </w:rPr>
        <w:t>финансовый анализ проекта</w:t>
      </w:r>
    </w:p>
    <w:p w:rsidR="00D91D60" w:rsidRDefault="00D73D42">
      <w:pPr>
        <w:ind w:firstLine="567"/>
        <w:jc w:val="both"/>
        <w:rPr>
          <w:sz w:val="28"/>
        </w:rPr>
      </w:pPr>
      <w:r>
        <w:rPr>
          <w:sz w:val="28"/>
        </w:rPr>
        <w:t>На основе полученных исходных данных для финансового анализа  инвестиционного проекта и после уточнения условий финансирования всеми участниками проекта, платежных условий всех контрактов, потребностей в оборотном капитале, затрат и поступлений по проекту в обязательном порядке проводится финансовый анализ проекта.</w:t>
      </w:r>
    </w:p>
    <w:p w:rsidR="00D91D60" w:rsidRDefault="00D73D42">
      <w:pPr>
        <w:ind w:firstLine="567"/>
        <w:jc w:val="both"/>
        <w:rPr>
          <w:sz w:val="28"/>
        </w:rPr>
      </w:pPr>
      <w:r>
        <w:rPr>
          <w:sz w:val="28"/>
        </w:rPr>
        <w:t>Финансовый анализ, проведенный инициатором проекта/потенциальным заемщиком, используется только для сравнения с получаемыми кредитным работником результатами.</w:t>
      </w:r>
    </w:p>
    <w:p w:rsidR="00D91D60" w:rsidRDefault="00D73D42" w:rsidP="00D73D42">
      <w:pPr>
        <w:numPr>
          <w:ilvl w:val="0"/>
          <w:numId w:val="29"/>
        </w:numPr>
        <w:ind w:left="0" w:firstLine="567"/>
        <w:jc w:val="both"/>
        <w:rPr>
          <w:sz w:val="28"/>
        </w:rPr>
      </w:pPr>
      <w:r>
        <w:rPr>
          <w:sz w:val="28"/>
        </w:rPr>
        <w:t>риски проекта</w:t>
      </w:r>
    </w:p>
    <w:p w:rsidR="00D91D60" w:rsidRDefault="00D73D42">
      <w:pPr>
        <w:ind w:firstLine="567"/>
        <w:jc w:val="both"/>
        <w:rPr>
          <w:sz w:val="28"/>
        </w:rPr>
      </w:pPr>
      <w:r>
        <w:rPr>
          <w:sz w:val="28"/>
        </w:rPr>
        <w:t>после изучения ТЭО проекта проводится анализ рисков проекта.</w:t>
      </w:r>
    </w:p>
    <w:p w:rsidR="00D91D60" w:rsidRDefault="00D73D42" w:rsidP="00D73D42">
      <w:pPr>
        <w:numPr>
          <w:ilvl w:val="0"/>
          <w:numId w:val="30"/>
        </w:numPr>
        <w:ind w:left="0" w:firstLine="567"/>
        <w:jc w:val="both"/>
        <w:rPr>
          <w:sz w:val="28"/>
        </w:rPr>
      </w:pPr>
      <w:r>
        <w:rPr>
          <w:sz w:val="28"/>
        </w:rPr>
        <w:t>обеспечение</w:t>
      </w:r>
    </w:p>
    <w:p w:rsidR="00D91D60" w:rsidRDefault="00D73D42" w:rsidP="00D73D42">
      <w:pPr>
        <w:numPr>
          <w:ilvl w:val="0"/>
          <w:numId w:val="30"/>
        </w:numPr>
        <w:ind w:left="0" w:firstLine="567"/>
        <w:jc w:val="both"/>
        <w:rPr>
          <w:sz w:val="28"/>
        </w:rPr>
      </w:pPr>
      <w:r>
        <w:rPr>
          <w:sz w:val="28"/>
        </w:rPr>
        <w:t>По мере разработки структуры финансирования, коммерческой схемы реализации и анализа рисков проекта формируется обеспечение своевременного и полного исполнения обязательств заемщика по кредиту банка. При этом возможные варианты обеспечения оцениваются с точки зрения:</w:t>
      </w:r>
    </w:p>
    <w:p w:rsidR="00D91D60" w:rsidRDefault="00D73D42" w:rsidP="00D73D42">
      <w:pPr>
        <w:numPr>
          <w:ilvl w:val="0"/>
          <w:numId w:val="30"/>
        </w:numPr>
        <w:ind w:left="0" w:firstLine="567"/>
        <w:jc w:val="both"/>
        <w:rPr>
          <w:sz w:val="28"/>
        </w:rPr>
      </w:pPr>
      <w:r>
        <w:rPr>
          <w:sz w:val="28"/>
        </w:rPr>
        <w:t>наличия прав потенциального заемщика и третьего лица на предлагаемое обеспечение</w:t>
      </w:r>
    </w:p>
    <w:p w:rsidR="00D91D60" w:rsidRDefault="00D73D42" w:rsidP="00D73D42">
      <w:pPr>
        <w:numPr>
          <w:ilvl w:val="0"/>
          <w:numId w:val="30"/>
        </w:numPr>
        <w:ind w:left="0" w:firstLine="567"/>
        <w:jc w:val="both"/>
        <w:rPr>
          <w:sz w:val="28"/>
        </w:rPr>
      </w:pPr>
      <w:r>
        <w:rPr>
          <w:sz w:val="28"/>
        </w:rPr>
        <w:t>потенциальной ликвидности этого обеспечения</w:t>
      </w:r>
    </w:p>
    <w:p w:rsidR="00D91D60" w:rsidRDefault="00D73D42" w:rsidP="00D73D42">
      <w:pPr>
        <w:numPr>
          <w:ilvl w:val="0"/>
          <w:numId w:val="30"/>
        </w:numPr>
        <w:ind w:left="0" w:firstLine="567"/>
        <w:jc w:val="both"/>
        <w:rPr>
          <w:sz w:val="28"/>
        </w:rPr>
      </w:pPr>
      <w:r>
        <w:rPr>
          <w:sz w:val="28"/>
        </w:rPr>
        <w:t>возможности его использования в качестве основного, дополнительного обеспечения.</w:t>
      </w:r>
    </w:p>
    <w:p w:rsidR="00D91D60" w:rsidRDefault="00D73D42">
      <w:pPr>
        <w:ind w:firstLine="567"/>
        <w:jc w:val="both"/>
        <w:rPr>
          <w:sz w:val="28"/>
        </w:rPr>
      </w:pPr>
      <w:r>
        <w:rPr>
          <w:sz w:val="28"/>
        </w:rPr>
        <w:t>Обеспечение, которое имеет величину и ликвидность, достаточную для покрытия всей суммы основного долга и процентов называется основным обеспечением кредита. На него в первую очередь обращается взыскание в случае нарушения заемщиком своих обязательств перед банком.</w:t>
      </w:r>
    </w:p>
    <w:p w:rsidR="00D91D60" w:rsidRDefault="00D73D42">
      <w:pPr>
        <w:ind w:firstLine="567"/>
        <w:jc w:val="both"/>
        <w:rPr>
          <w:sz w:val="28"/>
        </w:rPr>
      </w:pPr>
      <w:r>
        <w:rPr>
          <w:sz w:val="28"/>
        </w:rPr>
        <w:t>в качестве основного обеспечения в соответствии с действующими в Сбербанке правилами, заемщиком могут быть представлены следующие формы обеспечения:</w:t>
      </w:r>
    </w:p>
    <w:p w:rsidR="00D91D60" w:rsidRDefault="00D73D42" w:rsidP="00D73D42">
      <w:pPr>
        <w:numPr>
          <w:ilvl w:val="0"/>
          <w:numId w:val="31"/>
        </w:numPr>
        <w:ind w:left="0" w:firstLine="567"/>
        <w:jc w:val="both"/>
        <w:rPr>
          <w:sz w:val="28"/>
        </w:rPr>
      </w:pPr>
      <w:r>
        <w:rPr>
          <w:sz w:val="28"/>
        </w:rPr>
        <w:t>залог ценных бумаг сбербанка России и государственных ценных бумаг РФ</w:t>
      </w:r>
    </w:p>
    <w:p w:rsidR="00D91D60" w:rsidRDefault="00D73D42" w:rsidP="00D73D42">
      <w:pPr>
        <w:numPr>
          <w:ilvl w:val="0"/>
          <w:numId w:val="31"/>
        </w:numPr>
        <w:ind w:left="0" w:firstLine="567"/>
        <w:jc w:val="both"/>
        <w:rPr>
          <w:sz w:val="28"/>
        </w:rPr>
      </w:pPr>
      <w:r>
        <w:rPr>
          <w:sz w:val="28"/>
        </w:rPr>
        <w:t>залог ценных бумаг субъектов РФ в пределах установленных на них лимитов риска</w:t>
      </w:r>
    </w:p>
    <w:p w:rsidR="00D91D60" w:rsidRDefault="00D73D42" w:rsidP="00D73D42">
      <w:pPr>
        <w:numPr>
          <w:ilvl w:val="0"/>
          <w:numId w:val="31"/>
        </w:numPr>
        <w:ind w:left="0" w:firstLine="567"/>
        <w:jc w:val="both"/>
        <w:rPr>
          <w:sz w:val="28"/>
        </w:rPr>
      </w:pPr>
      <w:r>
        <w:rPr>
          <w:sz w:val="28"/>
        </w:rPr>
        <w:t>залог ликвидных ценных бумаг банков в пределах установленных на банки-контрагенты лимитов риска</w:t>
      </w:r>
    </w:p>
    <w:p w:rsidR="00D91D60" w:rsidRDefault="00D73D42" w:rsidP="00D73D42">
      <w:pPr>
        <w:numPr>
          <w:ilvl w:val="0"/>
          <w:numId w:val="31"/>
        </w:numPr>
        <w:ind w:left="0" w:firstLine="567"/>
        <w:jc w:val="both"/>
        <w:rPr>
          <w:sz w:val="28"/>
        </w:rPr>
      </w:pPr>
      <w:r>
        <w:rPr>
          <w:sz w:val="28"/>
        </w:rPr>
        <w:t>залог акций корпоративных эмитентов в пределах установленных на них лимитов риска</w:t>
      </w:r>
    </w:p>
    <w:p w:rsidR="00D91D60" w:rsidRDefault="00D73D42" w:rsidP="00D73D42">
      <w:pPr>
        <w:numPr>
          <w:ilvl w:val="0"/>
          <w:numId w:val="31"/>
        </w:numPr>
        <w:ind w:left="0" w:firstLine="567"/>
        <w:jc w:val="both"/>
        <w:rPr>
          <w:sz w:val="28"/>
        </w:rPr>
      </w:pPr>
      <w:r>
        <w:rPr>
          <w:sz w:val="28"/>
        </w:rPr>
        <w:t>поручительства Министерства финансов РФ</w:t>
      </w:r>
    </w:p>
    <w:p w:rsidR="00D91D60" w:rsidRDefault="00D73D42" w:rsidP="00D73D42">
      <w:pPr>
        <w:numPr>
          <w:ilvl w:val="0"/>
          <w:numId w:val="31"/>
        </w:numPr>
        <w:ind w:left="0" w:firstLine="567"/>
        <w:jc w:val="both"/>
        <w:rPr>
          <w:sz w:val="28"/>
        </w:rPr>
      </w:pPr>
      <w:r>
        <w:rPr>
          <w:sz w:val="28"/>
        </w:rPr>
        <w:t>поручительства органов исполнительной власти субъектов РФ в пределах установленных на них лимитов</w:t>
      </w:r>
    </w:p>
    <w:p w:rsidR="00D91D60" w:rsidRDefault="00D73D42" w:rsidP="00D73D42">
      <w:pPr>
        <w:numPr>
          <w:ilvl w:val="0"/>
          <w:numId w:val="31"/>
        </w:numPr>
        <w:ind w:left="0" w:firstLine="567"/>
        <w:jc w:val="both"/>
        <w:rPr>
          <w:sz w:val="28"/>
        </w:rPr>
      </w:pPr>
      <w:r>
        <w:rPr>
          <w:sz w:val="28"/>
        </w:rPr>
        <w:t>банковские гарантии в пределах установленных на банки-контрагенты лимитов риска</w:t>
      </w:r>
    </w:p>
    <w:p w:rsidR="00D91D60" w:rsidRDefault="00D73D42" w:rsidP="00D73D42">
      <w:pPr>
        <w:numPr>
          <w:ilvl w:val="0"/>
          <w:numId w:val="31"/>
        </w:numPr>
        <w:ind w:left="0" w:firstLine="567"/>
        <w:jc w:val="both"/>
        <w:rPr>
          <w:sz w:val="28"/>
        </w:rPr>
      </w:pPr>
      <w:r>
        <w:rPr>
          <w:sz w:val="28"/>
        </w:rPr>
        <w:t>поручительства платежеспособных предприятий и организаций</w:t>
      </w:r>
    </w:p>
    <w:p w:rsidR="00D91D60" w:rsidRDefault="00D73D42" w:rsidP="00D73D42">
      <w:pPr>
        <w:numPr>
          <w:ilvl w:val="0"/>
          <w:numId w:val="31"/>
        </w:numPr>
        <w:ind w:left="0" w:firstLine="567"/>
        <w:jc w:val="both"/>
        <w:rPr>
          <w:sz w:val="28"/>
        </w:rPr>
      </w:pPr>
      <w:r>
        <w:rPr>
          <w:sz w:val="28"/>
        </w:rPr>
        <w:t>залог оборудования, транспортных средств, другого имущества</w:t>
      </w:r>
    </w:p>
    <w:p w:rsidR="00D91D60" w:rsidRDefault="00D73D42" w:rsidP="00D73D42">
      <w:pPr>
        <w:numPr>
          <w:ilvl w:val="0"/>
          <w:numId w:val="31"/>
        </w:numPr>
        <w:ind w:left="0" w:firstLine="567"/>
        <w:jc w:val="both"/>
        <w:rPr>
          <w:sz w:val="28"/>
        </w:rPr>
      </w:pPr>
      <w:r>
        <w:rPr>
          <w:sz w:val="28"/>
        </w:rPr>
        <w:t>залог недвижимости, имущественных- прав на недвижимость, прав по инвестиционным контрактам, прав на объекты незавершенного строительства</w:t>
      </w:r>
    </w:p>
    <w:p w:rsidR="00D91D60" w:rsidRDefault="00D73D42" w:rsidP="00D73D42">
      <w:pPr>
        <w:numPr>
          <w:ilvl w:val="0"/>
          <w:numId w:val="31"/>
        </w:numPr>
        <w:ind w:left="0" w:firstLine="567"/>
        <w:jc w:val="both"/>
        <w:rPr>
          <w:sz w:val="28"/>
        </w:rPr>
      </w:pPr>
      <w:r>
        <w:rPr>
          <w:sz w:val="28"/>
        </w:rPr>
        <w:t>средства на депозитном счете заемщика или его учредителей в банке</w:t>
      </w:r>
    </w:p>
    <w:p w:rsidR="00D91D60" w:rsidRDefault="00D73D42">
      <w:pPr>
        <w:ind w:firstLine="567"/>
        <w:jc w:val="both"/>
        <w:rPr>
          <w:sz w:val="28"/>
        </w:rPr>
      </w:pPr>
      <w:r>
        <w:rPr>
          <w:sz w:val="28"/>
        </w:rPr>
        <w:t>Если по мнению кредитного работника необходимо увеличить общую сумму обеспечения, то помимо основного заемщик предоставляет дополнительное обеспечение.</w:t>
      </w:r>
    </w:p>
    <w:p w:rsidR="00D91D60" w:rsidRDefault="00D73D42">
      <w:pPr>
        <w:ind w:firstLine="567"/>
        <w:jc w:val="both"/>
        <w:rPr>
          <w:sz w:val="28"/>
        </w:rPr>
      </w:pPr>
      <w:r>
        <w:rPr>
          <w:sz w:val="28"/>
        </w:rPr>
        <w:t>В качестве вспомогательного обеспечения применяются банковские гарантии надлежащего исполнения обязательств и возврата аванса по контрактам, заключаемые в рамках проекта, тендерные гарантии, соглашения о безакцептном списании денежных средств со счетов заемщика, страхование и иные обязательства, гарантирующие лишь частичную компенсацию предоставленных кредитных ресурсов.</w:t>
      </w:r>
    </w:p>
    <w:p w:rsidR="00D91D60" w:rsidRDefault="00D73D42">
      <w:pPr>
        <w:ind w:firstLine="567"/>
        <w:jc w:val="both"/>
        <w:rPr>
          <w:sz w:val="28"/>
        </w:rPr>
      </w:pPr>
      <w:r>
        <w:rPr>
          <w:sz w:val="28"/>
        </w:rPr>
        <w:t>При инвестиционном кредитовании заемщик предоставляет ликвидное обеспечение, достаточное для покрытия всей суммы основного долга, процентов и других платежей по кредиту.</w:t>
      </w:r>
    </w:p>
    <w:p w:rsidR="00D91D60" w:rsidRDefault="00D73D42">
      <w:pPr>
        <w:ind w:firstLine="567"/>
        <w:jc w:val="both"/>
        <w:rPr>
          <w:sz w:val="28"/>
        </w:rPr>
      </w:pPr>
      <w:r>
        <w:rPr>
          <w:sz w:val="28"/>
        </w:rPr>
        <w:t>Имущество, являющееся предметом залога должно быть застраховано.</w:t>
      </w:r>
    </w:p>
    <w:p w:rsidR="00D91D60" w:rsidRDefault="00D73D42">
      <w:pPr>
        <w:ind w:firstLine="567"/>
        <w:jc w:val="both"/>
        <w:rPr>
          <w:sz w:val="28"/>
        </w:rPr>
      </w:pPr>
      <w:r>
        <w:rPr>
          <w:sz w:val="28"/>
        </w:rPr>
        <w:t>кредитный работник направляет запрос о заемщике и других  участниках проекта в управление безопасности банка. По требованию  Управления Безопасности кредитный работник передает необходимые документы по инвестиционному проекту.</w:t>
      </w:r>
    </w:p>
    <w:p w:rsidR="00D91D60" w:rsidRDefault="00D73D42">
      <w:pPr>
        <w:ind w:firstLine="567"/>
        <w:jc w:val="both"/>
        <w:rPr>
          <w:sz w:val="28"/>
        </w:rPr>
      </w:pPr>
      <w:r>
        <w:rPr>
          <w:sz w:val="28"/>
        </w:rPr>
        <w:t>Заключение Управления Безопасности должно содержать заключение о деловой репутации заемщика и других участниках проекта, их руководителей, а также информацию об отсутствии стоп-факторов по работе с проектом, относящихся к компетенции управления Безопасности.</w:t>
      </w:r>
    </w:p>
    <w:p w:rsidR="00D91D60" w:rsidRDefault="00D73D42">
      <w:pPr>
        <w:ind w:firstLine="567"/>
        <w:jc w:val="both"/>
        <w:rPr>
          <w:sz w:val="28"/>
        </w:rPr>
      </w:pPr>
      <w:r>
        <w:rPr>
          <w:sz w:val="28"/>
        </w:rPr>
        <w:tab/>
        <w:t>Если по результатам  рассмотрения формуляра инвестиционного проекта, исходных данных для финансового анализа инвестиционного проекта, разрешительной, контрактной или иной документации по проекту, руководитель кредитующего подразделения приходит к выводу о необходимости проведения независимой экспертизы, то об этом случае сообщается инициатору проекта, и такая экспертиза организуется банком, с привлечением приглашенных экспертов или сторонних организаций, но оплачивается заемщиком.</w:t>
      </w:r>
    </w:p>
    <w:p w:rsidR="00D91D60" w:rsidRDefault="00D73D42">
      <w:pPr>
        <w:ind w:firstLine="567"/>
        <w:jc w:val="both"/>
        <w:rPr>
          <w:sz w:val="28"/>
        </w:rPr>
      </w:pPr>
      <w:r>
        <w:rPr>
          <w:sz w:val="28"/>
        </w:rPr>
        <w:t>На основе проведенного анализа пакета документов, результатов экспертиз и проверок кредитный работник заполняет заявку на предоставление кредита.</w:t>
      </w:r>
    </w:p>
    <w:p w:rsidR="00D91D60" w:rsidRDefault="00D73D42">
      <w:pPr>
        <w:ind w:firstLine="567"/>
        <w:jc w:val="both"/>
        <w:rPr>
          <w:sz w:val="28"/>
        </w:rPr>
      </w:pPr>
      <w:r>
        <w:rPr>
          <w:sz w:val="28"/>
        </w:rPr>
        <w:t>В случае положительного решения комитета оно оформляется в установленном порядке и доводится до сведения заемщика. На основании решения Комитета  осуществляется  оформление кредитной документации и выдача кредита.</w:t>
      </w:r>
    </w:p>
    <w:p w:rsidR="00D91D60" w:rsidRDefault="00D73D42">
      <w:pPr>
        <w:ind w:firstLine="567"/>
        <w:jc w:val="both"/>
        <w:rPr>
          <w:sz w:val="28"/>
        </w:rPr>
      </w:pPr>
      <w:r>
        <w:rPr>
          <w:sz w:val="28"/>
        </w:rPr>
        <w:t>При наличии причин, указывающих на нецелесообразность участия банка в проекте, кредитный работник готовит мотивированный отказ банка финансировать проект в письменной форме за подписью руководителя кредитующего подразделения или банка.</w:t>
      </w:r>
    </w:p>
    <w:p w:rsidR="00D91D60" w:rsidRDefault="00D73D42">
      <w:pPr>
        <w:ind w:firstLine="567"/>
        <w:jc w:val="both"/>
        <w:rPr>
          <w:sz w:val="28"/>
        </w:rPr>
      </w:pPr>
      <w:r>
        <w:rPr>
          <w:sz w:val="28"/>
        </w:rPr>
        <w:t>Основания для отказа могут быть следующие:</w:t>
      </w:r>
    </w:p>
    <w:p w:rsidR="00D91D60" w:rsidRDefault="00D73D42" w:rsidP="00D73D42">
      <w:pPr>
        <w:numPr>
          <w:ilvl w:val="0"/>
          <w:numId w:val="32"/>
        </w:numPr>
        <w:ind w:left="0" w:firstLine="567"/>
        <w:jc w:val="both"/>
        <w:rPr>
          <w:sz w:val="28"/>
        </w:rPr>
      </w:pPr>
      <w:r>
        <w:rPr>
          <w:sz w:val="28"/>
        </w:rPr>
        <w:t>решение комитета</w:t>
      </w:r>
    </w:p>
    <w:p w:rsidR="00D91D60" w:rsidRDefault="00D73D42" w:rsidP="00D73D42">
      <w:pPr>
        <w:numPr>
          <w:ilvl w:val="0"/>
          <w:numId w:val="32"/>
        </w:numPr>
        <w:ind w:left="0" w:firstLine="567"/>
        <w:jc w:val="both"/>
        <w:rPr>
          <w:sz w:val="28"/>
        </w:rPr>
      </w:pPr>
      <w:r>
        <w:rPr>
          <w:sz w:val="28"/>
        </w:rPr>
        <w:t>неудовлетворительные результаты анализа финансового состояния заемщика, ТЭО проекта, оценки рисков проекта и возможного обеспечения</w:t>
      </w:r>
    </w:p>
    <w:p w:rsidR="00D91D60" w:rsidRDefault="00D73D42" w:rsidP="00D73D42">
      <w:pPr>
        <w:numPr>
          <w:ilvl w:val="0"/>
          <w:numId w:val="32"/>
        </w:numPr>
        <w:ind w:left="0" w:firstLine="567"/>
        <w:jc w:val="both"/>
        <w:rPr>
          <w:sz w:val="28"/>
        </w:rPr>
      </w:pPr>
      <w:r>
        <w:rPr>
          <w:sz w:val="28"/>
        </w:rPr>
        <w:t>не достижение согласия сторон об условиях финансирования проекта</w:t>
      </w:r>
    </w:p>
    <w:p w:rsidR="00D91D60" w:rsidRDefault="00D73D42" w:rsidP="00D73D42">
      <w:pPr>
        <w:numPr>
          <w:ilvl w:val="0"/>
          <w:numId w:val="32"/>
        </w:numPr>
        <w:ind w:left="0" w:firstLine="567"/>
        <w:jc w:val="both"/>
        <w:rPr>
          <w:sz w:val="28"/>
        </w:rPr>
      </w:pPr>
      <w:r>
        <w:rPr>
          <w:sz w:val="28"/>
        </w:rPr>
        <w:t>отрицательные результаты экспертиз проекта подразделениями банка или сторонними организациями</w:t>
      </w:r>
    </w:p>
    <w:p w:rsidR="00D91D60" w:rsidRDefault="00D73D42" w:rsidP="00D73D42">
      <w:pPr>
        <w:numPr>
          <w:ilvl w:val="0"/>
          <w:numId w:val="32"/>
        </w:numPr>
        <w:ind w:left="0" w:firstLine="567"/>
        <w:jc w:val="both"/>
        <w:rPr>
          <w:sz w:val="28"/>
        </w:rPr>
      </w:pPr>
      <w:r>
        <w:rPr>
          <w:sz w:val="28"/>
        </w:rPr>
        <w:t>наличие стоп-факторов</w:t>
      </w:r>
    </w:p>
    <w:p w:rsidR="00D91D60" w:rsidRDefault="00D73D42">
      <w:pPr>
        <w:ind w:firstLine="567"/>
        <w:jc w:val="both"/>
        <w:rPr>
          <w:sz w:val="28"/>
        </w:rPr>
      </w:pPr>
      <w:r>
        <w:rPr>
          <w:sz w:val="28"/>
        </w:rPr>
        <w:t>По просьбе инициатора проекта ему возвращается полученная от него документация.</w:t>
      </w:r>
    </w:p>
    <w:p w:rsidR="00D91D60" w:rsidRDefault="00D73D42">
      <w:pPr>
        <w:ind w:firstLine="567"/>
        <w:jc w:val="both"/>
        <w:rPr>
          <w:sz w:val="28"/>
        </w:rPr>
      </w:pPr>
      <w:r>
        <w:rPr>
          <w:sz w:val="28"/>
        </w:rPr>
        <w:t>Не возвращаются:</w:t>
      </w:r>
    </w:p>
    <w:p w:rsidR="00D91D60" w:rsidRDefault="00D73D42" w:rsidP="00D73D42">
      <w:pPr>
        <w:numPr>
          <w:ilvl w:val="0"/>
          <w:numId w:val="33"/>
        </w:numPr>
        <w:ind w:left="0" w:firstLine="567"/>
        <w:jc w:val="both"/>
        <w:rPr>
          <w:sz w:val="28"/>
        </w:rPr>
      </w:pPr>
      <w:r>
        <w:rPr>
          <w:sz w:val="28"/>
        </w:rPr>
        <w:t>любые внутренние документы банка</w:t>
      </w:r>
    </w:p>
    <w:p w:rsidR="00D91D60" w:rsidRDefault="00D73D42" w:rsidP="00D73D42">
      <w:pPr>
        <w:numPr>
          <w:ilvl w:val="0"/>
          <w:numId w:val="33"/>
        </w:numPr>
        <w:ind w:left="0" w:firstLine="567"/>
        <w:jc w:val="both"/>
        <w:rPr>
          <w:sz w:val="28"/>
        </w:rPr>
      </w:pPr>
      <w:r>
        <w:rPr>
          <w:sz w:val="28"/>
        </w:rPr>
        <w:t>анализы, расчеты, обоснования, заключения и иные материалы</w:t>
      </w:r>
    </w:p>
    <w:p w:rsidR="00D91D60" w:rsidRDefault="00D73D42" w:rsidP="00D73D42">
      <w:pPr>
        <w:numPr>
          <w:ilvl w:val="0"/>
          <w:numId w:val="34"/>
        </w:numPr>
        <w:ind w:left="0" w:firstLine="567"/>
        <w:jc w:val="both"/>
        <w:rPr>
          <w:sz w:val="28"/>
        </w:rPr>
      </w:pPr>
      <w:r>
        <w:rPr>
          <w:sz w:val="28"/>
        </w:rPr>
        <w:t>внешняя переписка банка</w:t>
      </w:r>
    </w:p>
    <w:p w:rsidR="00D91D60" w:rsidRDefault="00D73D42">
      <w:pPr>
        <w:ind w:firstLine="567"/>
        <w:jc w:val="both"/>
        <w:rPr>
          <w:sz w:val="28"/>
        </w:rPr>
      </w:pPr>
      <w:r>
        <w:rPr>
          <w:sz w:val="28"/>
        </w:rPr>
        <w:t>В соответствии с решением Комитета и на основе типовых форм кредитный работник готовит кредитный договор и иную кредитную документацию.</w:t>
      </w:r>
    </w:p>
    <w:p w:rsidR="00D91D60" w:rsidRDefault="00D73D42">
      <w:pPr>
        <w:ind w:firstLine="567"/>
        <w:jc w:val="both"/>
        <w:rPr>
          <w:sz w:val="28"/>
        </w:rPr>
      </w:pPr>
      <w:r>
        <w:rPr>
          <w:sz w:val="28"/>
        </w:rPr>
        <w:tab/>
        <w:t>Кредитный работник не реже, чем  раз в квартал, осуществляет контроль целевого использования кредита на основании документов, подтверждающих целевое использование ресурсов и контрольных выездов на место.</w:t>
      </w:r>
    </w:p>
    <w:p w:rsidR="00D91D60" w:rsidRDefault="00D73D42">
      <w:pPr>
        <w:ind w:firstLine="567"/>
        <w:jc w:val="both"/>
        <w:rPr>
          <w:sz w:val="28"/>
        </w:rPr>
      </w:pPr>
      <w:r>
        <w:rPr>
          <w:sz w:val="28"/>
        </w:rPr>
        <w:t>Подтверждающими документами являются:</w:t>
      </w:r>
    </w:p>
    <w:p w:rsidR="00D91D60" w:rsidRDefault="00D73D42" w:rsidP="00D73D42">
      <w:pPr>
        <w:numPr>
          <w:ilvl w:val="0"/>
          <w:numId w:val="35"/>
        </w:numPr>
        <w:ind w:left="0" w:firstLine="567"/>
        <w:jc w:val="both"/>
        <w:rPr>
          <w:sz w:val="28"/>
        </w:rPr>
      </w:pPr>
      <w:r>
        <w:rPr>
          <w:sz w:val="28"/>
        </w:rPr>
        <w:t>счета за выполненные работы, поставки и услуги</w:t>
      </w:r>
    </w:p>
    <w:p w:rsidR="00D91D60" w:rsidRDefault="00D73D42" w:rsidP="00D73D42">
      <w:pPr>
        <w:numPr>
          <w:ilvl w:val="0"/>
          <w:numId w:val="35"/>
        </w:numPr>
        <w:ind w:left="0" w:firstLine="567"/>
        <w:jc w:val="both"/>
        <w:rPr>
          <w:sz w:val="28"/>
        </w:rPr>
      </w:pPr>
      <w:r>
        <w:rPr>
          <w:sz w:val="28"/>
        </w:rPr>
        <w:t>накладные транспортные и другая товаросопроводительная документация</w:t>
      </w:r>
    </w:p>
    <w:p w:rsidR="00D91D60" w:rsidRDefault="00D73D42" w:rsidP="00D73D42">
      <w:pPr>
        <w:numPr>
          <w:ilvl w:val="0"/>
          <w:numId w:val="35"/>
        </w:numPr>
        <w:ind w:left="0" w:firstLine="567"/>
        <w:jc w:val="both"/>
        <w:rPr>
          <w:sz w:val="28"/>
        </w:rPr>
      </w:pPr>
      <w:r>
        <w:rPr>
          <w:sz w:val="28"/>
        </w:rPr>
        <w:t>акты выполненных работ и услуг, акты приемки в эксплуатацию</w:t>
      </w:r>
    </w:p>
    <w:p w:rsidR="00D91D60" w:rsidRDefault="00D73D42" w:rsidP="00D73D42">
      <w:pPr>
        <w:numPr>
          <w:ilvl w:val="0"/>
          <w:numId w:val="35"/>
        </w:numPr>
        <w:ind w:left="0" w:firstLine="567"/>
        <w:jc w:val="both"/>
        <w:rPr>
          <w:sz w:val="28"/>
        </w:rPr>
      </w:pPr>
      <w:r>
        <w:rPr>
          <w:sz w:val="28"/>
        </w:rPr>
        <w:t>информация о выполнении другими финансирующими участниками своих обязательств</w:t>
      </w:r>
    </w:p>
    <w:p w:rsidR="00D91D60" w:rsidRDefault="00D73D42">
      <w:pPr>
        <w:ind w:firstLine="567"/>
        <w:jc w:val="both"/>
        <w:rPr>
          <w:sz w:val="28"/>
        </w:rPr>
      </w:pPr>
      <w:r>
        <w:rPr>
          <w:sz w:val="28"/>
        </w:rPr>
        <w:t>По каждому факту не целевого использования средств, кредитный работник докладывает руководителю кредитующего подразделения в письменной форме и принимает дальнейшие меры в соответствии с резолюцией руководителя.</w:t>
      </w:r>
    </w:p>
    <w:p w:rsidR="00D91D60" w:rsidRDefault="00D73D42">
      <w:pPr>
        <w:ind w:firstLine="567"/>
        <w:jc w:val="both"/>
        <w:rPr>
          <w:sz w:val="28"/>
        </w:rPr>
      </w:pPr>
      <w:r>
        <w:rPr>
          <w:sz w:val="28"/>
        </w:rPr>
        <w:t>Если проект вышел за плановый график его реализации, кредитный работник анализирует влияние задержки на финансовые показатели проекта, на возможности заемщика по своевременному обслуживанию долга и требует от последнего принятия срочных мер по исправлению создавшегося положения.</w:t>
      </w:r>
    </w:p>
    <w:p w:rsidR="00D91D60" w:rsidRDefault="00D73D42">
      <w:pPr>
        <w:ind w:firstLine="567"/>
        <w:jc w:val="both"/>
        <w:rPr>
          <w:sz w:val="28"/>
        </w:rPr>
      </w:pPr>
      <w:r>
        <w:rPr>
          <w:sz w:val="28"/>
        </w:rPr>
        <w:tab/>
        <w:t>Кредитный работник постоянно контролирует своевременность и полноту уплаты процентов, основного долга и других платежей предусмотренных кредитным договором. За три рабочих дня до даты платежа направляет заемщику извещение о предстоящем платеже с приложением расчета сумм подлежащих уплате.</w:t>
      </w:r>
    </w:p>
    <w:p w:rsidR="00D91D60" w:rsidRDefault="00D73D42">
      <w:pPr>
        <w:ind w:firstLine="567"/>
        <w:jc w:val="both"/>
        <w:rPr>
          <w:sz w:val="28"/>
        </w:rPr>
      </w:pPr>
      <w:r>
        <w:rPr>
          <w:sz w:val="28"/>
        </w:rPr>
        <w:t>Кредитный работник постоянно следит за финансовым состоянием заемщика и других участников проекта путем регулярного получения и анализа их финансовой отчетности.</w:t>
      </w:r>
    </w:p>
    <w:p w:rsidR="00D91D60" w:rsidRDefault="00D73D42">
      <w:pPr>
        <w:ind w:firstLine="567"/>
        <w:jc w:val="both"/>
        <w:rPr>
          <w:sz w:val="28"/>
        </w:rPr>
      </w:pPr>
      <w:r>
        <w:rPr>
          <w:sz w:val="28"/>
        </w:rPr>
        <w:t>При ухудшении параметров эффективности проекта и увеличения рисков кредитный работник на основе повторного финансового анализа проекта вырабатывает предложения по изменению условий и структуры финансирования и представляет их руководителю кредитующего подразделения, а затем на кредитный комитет.</w:t>
      </w:r>
    </w:p>
    <w:p w:rsidR="00D91D60" w:rsidRDefault="00D73D42">
      <w:pPr>
        <w:ind w:firstLine="567"/>
        <w:jc w:val="both"/>
        <w:rPr>
          <w:sz w:val="28"/>
        </w:rPr>
      </w:pPr>
      <w:r>
        <w:rPr>
          <w:sz w:val="28"/>
        </w:rPr>
        <w:t>Если комитет принял решение об изменении условий кредита или пролонгации кредита, то кредитным работником готовится и подписывается дополнительные соглашения.</w:t>
      </w:r>
    </w:p>
    <w:p w:rsidR="00D91D60" w:rsidRDefault="00D73D42">
      <w:pPr>
        <w:ind w:firstLine="567"/>
        <w:jc w:val="both"/>
        <w:rPr>
          <w:sz w:val="28"/>
        </w:rPr>
      </w:pPr>
      <w:r>
        <w:rPr>
          <w:sz w:val="28"/>
        </w:rPr>
        <w:tab/>
        <w:t>Задолженность по кредиту считается погашенной с момента погашения основного долга, оплаты всех процентов, штрафных и иных платежей, начисленных в соответствии с условиями кредитного договора.</w:t>
      </w:r>
    </w:p>
    <w:p w:rsidR="00D91D60" w:rsidRDefault="00D73D42">
      <w:pPr>
        <w:pStyle w:val="31"/>
        <w:ind w:right="0" w:firstLine="567"/>
        <w:jc w:val="both"/>
        <w:rPr>
          <w:rFonts w:ascii="Times New Roman" w:hAnsi="Times New Roman"/>
          <w:sz w:val="28"/>
        </w:rPr>
      </w:pPr>
      <w:r>
        <w:rPr>
          <w:rFonts w:ascii="Times New Roman" w:hAnsi="Times New Roman"/>
          <w:sz w:val="28"/>
        </w:rPr>
        <w:t>Такова схема ответственности и заинтересованности в возвратности средств, предоставляемых кредитором. Опыт финансирования инвестиционных проектов  на примере коммерческого  банка является положительным. Для осуществления подобной деятельности, работникам администрации области, занимающимся вопросами инвестиционного проектирования необходимо получать опыт подобной деятельности в отделах проектного фин</w:t>
      </w:r>
      <w:bookmarkStart w:id="17" w:name="_Toc419003175"/>
      <w:r>
        <w:rPr>
          <w:rFonts w:ascii="Times New Roman" w:hAnsi="Times New Roman"/>
          <w:sz w:val="28"/>
        </w:rPr>
        <w:t>ансирования коммерческих банков.</w:t>
      </w:r>
      <w:bookmarkEnd w:id="17"/>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2"/>
        <w:ind w:firstLine="567"/>
        <w:jc w:val="center"/>
        <w:rPr>
          <w:sz w:val="28"/>
        </w:rPr>
      </w:pPr>
      <w:bookmarkStart w:id="18" w:name="_Toc420346281"/>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Pr>
        <w:pStyle w:val="2"/>
        <w:ind w:firstLine="567"/>
        <w:jc w:val="center"/>
        <w:rPr>
          <w:sz w:val="28"/>
        </w:rPr>
      </w:pPr>
    </w:p>
    <w:p w:rsidR="00D91D60" w:rsidRDefault="00D91D60"/>
    <w:p w:rsidR="00D91D60" w:rsidRDefault="00D91D60"/>
    <w:p w:rsidR="00D91D60" w:rsidRDefault="00D73D42">
      <w:pPr>
        <w:pStyle w:val="2"/>
        <w:ind w:firstLine="567"/>
        <w:jc w:val="center"/>
        <w:rPr>
          <w:b w:val="0"/>
          <w:sz w:val="28"/>
        </w:rPr>
      </w:pPr>
      <w:r>
        <w:rPr>
          <w:sz w:val="28"/>
        </w:rPr>
        <w:t>Заключение</w:t>
      </w:r>
      <w:bookmarkEnd w:id="18"/>
    </w:p>
    <w:p w:rsidR="00D91D60" w:rsidRDefault="00D91D60">
      <w:pPr>
        <w:ind w:firstLine="567"/>
        <w:jc w:val="both"/>
        <w:rPr>
          <w:b/>
          <w:sz w:val="28"/>
        </w:rPr>
      </w:pPr>
    </w:p>
    <w:p w:rsidR="00D91D60" w:rsidRDefault="00D73D42">
      <w:pPr>
        <w:ind w:firstLine="567"/>
        <w:jc w:val="both"/>
        <w:rPr>
          <w:sz w:val="28"/>
        </w:rPr>
      </w:pPr>
      <w:r>
        <w:rPr>
          <w:sz w:val="28"/>
        </w:rPr>
        <w:t>На основании проведенного исследования можно сделать следующие выводы:</w:t>
      </w:r>
    </w:p>
    <w:p w:rsidR="00D91D60" w:rsidRDefault="00D73D42">
      <w:pPr>
        <w:ind w:firstLine="567"/>
        <w:jc w:val="both"/>
        <w:rPr>
          <w:sz w:val="28"/>
        </w:rPr>
      </w:pPr>
      <w:r>
        <w:rPr>
          <w:sz w:val="28"/>
        </w:rPr>
        <w:t>- За последние 10 лет принципиальным сдвигом в инвестиционной сфере явилось существенное расширение круга субъектов инвестиционной деятельности и сокращение участия государства, которое было доминирующим в плановой экономике. Институциональные преобразования нашли отражение в изменении структуры источников финансирования инвестиций.</w:t>
      </w:r>
    </w:p>
    <w:p w:rsidR="00D91D60" w:rsidRDefault="00D73D42">
      <w:pPr>
        <w:ind w:firstLine="567"/>
        <w:jc w:val="both"/>
        <w:rPr>
          <w:sz w:val="28"/>
        </w:rPr>
      </w:pPr>
      <w:r>
        <w:rPr>
          <w:sz w:val="28"/>
        </w:rPr>
        <w:t>- В последние годы в России наметилась тенденция значительного сокращения инвестиций, что повлекло за собой кризис и в других секторах экономики. Ситуация в инвестиционной сфере Новосибирской области практически не отличается от ситуации по России в целом.</w:t>
      </w:r>
    </w:p>
    <w:p w:rsidR="00D91D60" w:rsidRDefault="00D73D42">
      <w:pPr>
        <w:ind w:firstLine="567"/>
        <w:jc w:val="both"/>
        <w:rPr>
          <w:sz w:val="28"/>
        </w:rPr>
      </w:pPr>
      <w:r>
        <w:rPr>
          <w:sz w:val="28"/>
        </w:rPr>
        <w:t>- Государственное регулирование инвестиционных процессов осуществляется в двух направлениях - деятельность государства как инвестора и создание благоприятного инвестиционного климата. Данные направления тесно взаимосвязаны, а инструменты государственного вмешательства по этим направлениям тесно переплетаются друг с другом.</w:t>
      </w:r>
    </w:p>
    <w:p w:rsidR="00D91D60" w:rsidRDefault="00D73D42">
      <w:pPr>
        <w:ind w:firstLine="567"/>
        <w:jc w:val="both"/>
        <w:rPr>
          <w:sz w:val="28"/>
        </w:rPr>
      </w:pPr>
      <w:r>
        <w:rPr>
          <w:sz w:val="28"/>
        </w:rPr>
        <w:t xml:space="preserve">- На сегодняшний день Новосибирскую область можно охарактеризовать как регион со средним инвестиционным потенциалом и умеренным риском, в основном из-за отсутствия достаточной нормативно-правовой базы, регулирующей отношения в области инвестиций. </w:t>
      </w:r>
    </w:p>
    <w:p w:rsidR="00D91D60" w:rsidRDefault="00D73D42">
      <w:pPr>
        <w:ind w:firstLine="567"/>
        <w:jc w:val="both"/>
        <w:rPr>
          <w:sz w:val="28"/>
        </w:rPr>
      </w:pPr>
      <w:r>
        <w:rPr>
          <w:sz w:val="28"/>
        </w:rPr>
        <w:t xml:space="preserve">- Налаживается механизм участия государства в инвестиционных процессах в качестве инвестора. Речь идет о федеральных и  областных целевых программах, о принятии закона о бюджете развития. </w:t>
      </w:r>
    </w:p>
    <w:p w:rsidR="00D91D60" w:rsidRDefault="00D73D42">
      <w:pPr>
        <w:ind w:firstLine="567"/>
        <w:jc w:val="both"/>
        <w:rPr>
          <w:b/>
          <w:sz w:val="28"/>
        </w:rPr>
      </w:pPr>
      <w:r>
        <w:rPr>
          <w:b/>
          <w:sz w:val="28"/>
        </w:rPr>
        <w:t>Предложения по повышению эффективности государственного регулирования инвестиционной деятельности:</w:t>
      </w:r>
    </w:p>
    <w:p w:rsidR="00D91D60" w:rsidRDefault="00D73D42" w:rsidP="00D73D42">
      <w:pPr>
        <w:pStyle w:val="30"/>
        <w:numPr>
          <w:ilvl w:val="0"/>
          <w:numId w:val="45"/>
        </w:numPr>
        <w:ind w:left="0" w:firstLine="567"/>
        <w:jc w:val="both"/>
        <w:rPr>
          <w:sz w:val="28"/>
        </w:rPr>
      </w:pPr>
      <w:r>
        <w:rPr>
          <w:sz w:val="28"/>
        </w:rPr>
        <w:t>Разработать проект областной инвестиционной программы, как долгосрочного программного документа. В качестве главной цели программы рассматривать достижение баланса инвестиционных ресурсов, который сможет обеспечить параметры устойчивого развития нашей области.</w:t>
      </w:r>
    </w:p>
    <w:p w:rsidR="00D91D60" w:rsidRDefault="00D73D42" w:rsidP="00D73D42">
      <w:pPr>
        <w:pStyle w:val="30"/>
        <w:numPr>
          <w:ilvl w:val="0"/>
          <w:numId w:val="45"/>
        </w:numPr>
        <w:ind w:left="0" w:firstLine="567"/>
        <w:jc w:val="both"/>
        <w:rPr>
          <w:sz w:val="28"/>
        </w:rPr>
      </w:pPr>
      <w:r>
        <w:rPr>
          <w:sz w:val="28"/>
        </w:rPr>
        <w:t>Для формирования источников реализации областной инвестиционной программы аккумулировать финансовые ресурсы в консолидированный Бюджет развития. Такой бюджет должен включать всю совокупность инвестиционных ресурсов, имеющихся в распоряжении органов государственной власти области, в том числе средства областного бюджета, направляемые на инвестиционные цели, собственно Бюджет развития, средства внебюджетных фондов, целевые средства, поступающие из федерального бюджета, привлекаемые заемные средства.</w:t>
      </w:r>
    </w:p>
    <w:p w:rsidR="00D91D60" w:rsidRDefault="00D73D42" w:rsidP="00D73D42">
      <w:pPr>
        <w:pStyle w:val="30"/>
        <w:numPr>
          <w:ilvl w:val="0"/>
          <w:numId w:val="45"/>
        </w:numPr>
        <w:ind w:left="0" w:firstLine="567"/>
        <w:jc w:val="both"/>
        <w:rPr>
          <w:sz w:val="28"/>
        </w:rPr>
      </w:pPr>
      <w:r>
        <w:rPr>
          <w:sz w:val="28"/>
        </w:rPr>
        <w:t xml:space="preserve">При проведении конкурсов для государственной поддержки за счет средств консолидированного Бюджета развития считать приоритетными проекты, которые дают наибольший мультипликативный эффект. </w:t>
      </w:r>
    </w:p>
    <w:p w:rsidR="00D91D60" w:rsidRDefault="00D73D42" w:rsidP="00D73D42">
      <w:pPr>
        <w:pStyle w:val="30"/>
        <w:numPr>
          <w:ilvl w:val="0"/>
          <w:numId w:val="45"/>
        </w:numPr>
        <w:ind w:left="0" w:firstLine="567"/>
        <w:jc w:val="both"/>
        <w:rPr>
          <w:sz w:val="28"/>
        </w:rPr>
      </w:pPr>
      <w:r>
        <w:rPr>
          <w:sz w:val="28"/>
        </w:rPr>
        <w:t>Средства консолидированного Бюджета развития главным образом использовать как средства для мобилизации частных инвестиционных ресурсов. Предоставление бюджетных кредитов как форму государственной поддержки предусматривать только для проектов инфраструктурных отраслей. Для других проектов, включенных в областную инвестиционную программу предоставлять гарантии, снижающие риск вложений инвесторов в реализацию этих проектов.</w:t>
      </w:r>
    </w:p>
    <w:p w:rsidR="00D91D60" w:rsidRDefault="00D73D42" w:rsidP="00D73D42">
      <w:pPr>
        <w:pStyle w:val="30"/>
        <w:numPr>
          <w:ilvl w:val="0"/>
          <w:numId w:val="45"/>
        </w:numPr>
        <w:ind w:left="0" w:firstLine="567"/>
        <w:jc w:val="both"/>
        <w:rPr>
          <w:sz w:val="28"/>
        </w:rPr>
      </w:pPr>
      <w:r>
        <w:rPr>
          <w:sz w:val="28"/>
        </w:rPr>
        <w:t>В рамках общей стратегической программы устойчивого развития Новосибирской области выделить отдельным блоком программу развития инфраструктурных отраслей, и комплекс мероприятий по стимулированию инноваций.</w:t>
      </w:r>
    </w:p>
    <w:p w:rsidR="00D91D60" w:rsidRDefault="00D73D42" w:rsidP="00D73D42">
      <w:pPr>
        <w:pStyle w:val="30"/>
        <w:numPr>
          <w:ilvl w:val="0"/>
          <w:numId w:val="45"/>
        </w:numPr>
        <w:ind w:left="0" w:firstLine="567"/>
        <w:jc w:val="both"/>
        <w:rPr>
          <w:sz w:val="28"/>
        </w:rPr>
      </w:pPr>
      <w:r>
        <w:rPr>
          <w:sz w:val="28"/>
        </w:rPr>
        <w:t>Разработать нормативные акты по формированию финансовых инструментов для стимулирования долгосрочных вложений, в том числе для привлечения средств населения для целей долгосрочного инвестирования. В качестве возможных вариантов предлагается рассмотреть: создание специализированных инвестиционных кредитных учреждений; создание областного негосударственного пенсионного фонда.</w:t>
      </w:r>
    </w:p>
    <w:p w:rsidR="00D91D60" w:rsidRDefault="00D73D42" w:rsidP="00D73D42">
      <w:pPr>
        <w:pStyle w:val="30"/>
        <w:numPr>
          <w:ilvl w:val="0"/>
          <w:numId w:val="45"/>
        </w:numPr>
        <w:ind w:left="0" w:firstLine="567"/>
        <w:jc w:val="both"/>
        <w:rPr>
          <w:sz w:val="28"/>
        </w:rPr>
      </w:pPr>
      <w:r>
        <w:rPr>
          <w:sz w:val="28"/>
        </w:rPr>
        <w:t xml:space="preserve">Продолжать совершенствование законодательной базы, регулирующей инвестиционную сферу путем внесения  поправок в действующий закон «О государственной поддержке инвестиционной деятельности на территории Новосибирской области». Обеспечить создание земельного, водного, лесного кадастров и реестра недвижимости для формирования рынка гарантий.   </w:t>
      </w:r>
    </w:p>
    <w:p w:rsidR="00D91D60" w:rsidRDefault="00D73D42" w:rsidP="00D73D42">
      <w:pPr>
        <w:pStyle w:val="30"/>
        <w:numPr>
          <w:ilvl w:val="0"/>
          <w:numId w:val="45"/>
        </w:numPr>
        <w:ind w:left="0" w:firstLine="567"/>
        <w:jc w:val="both"/>
        <w:rPr>
          <w:sz w:val="28"/>
        </w:rPr>
      </w:pPr>
      <w:r>
        <w:rPr>
          <w:sz w:val="28"/>
        </w:rPr>
        <w:t>Предусматривать использование финансовых возможностей областного бюджета для:</w:t>
      </w:r>
    </w:p>
    <w:p w:rsidR="00D91D60" w:rsidRDefault="00D73D42" w:rsidP="00D73D42">
      <w:pPr>
        <w:pStyle w:val="30"/>
        <w:numPr>
          <w:ilvl w:val="0"/>
          <w:numId w:val="46"/>
        </w:numPr>
        <w:ind w:left="0" w:firstLine="567"/>
        <w:jc w:val="both"/>
        <w:rPr>
          <w:sz w:val="28"/>
        </w:rPr>
      </w:pPr>
      <w:r>
        <w:rPr>
          <w:sz w:val="28"/>
        </w:rPr>
        <w:t>обучения государственных служащих современным основам государственного регулирования инвестиционных процессов;</w:t>
      </w:r>
    </w:p>
    <w:p w:rsidR="00D91D60" w:rsidRDefault="00D73D42" w:rsidP="00D73D42">
      <w:pPr>
        <w:pStyle w:val="30"/>
        <w:numPr>
          <w:ilvl w:val="0"/>
          <w:numId w:val="46"/>
        </w:numPr>
        <w:ind w:left="0" w:firstLine="567"/>
        <w:jc w:val="both"/>
        <w:rPr>
          <w:sz w:val="28"/>
        </w:rPr>
      </w:pPr>
      <w:r>
        <w:rPr>
          <w:sz w:val="28"/>
        </w:rPr>
        <w:t>содействия обучению представителей реального сектора экономики современным бизнес - технологиям.</w:t>
      </w:r>
    </w:p>
    <w:p w:rsidR="00D91D60" w:rsidRDefault="00D73D42" w:rsidP="00D73D42">
      <w:pPr>
        <w:pStyle w:val="30"/>
        <w:numPr>
          <w:ilvl w:val="0"/>
          <w:numId w:val="45"/>
        </w:numPr>
        <w:tabs>
          <w:tab w:val="clear" w:pos="786"/>
        </w:tabs>
        <w:ind w:left="0" w:firstLine="567"/>
        <w:jc w:val="both"/>
        <w:rPr>
          <w:sz w:val="28"/>
        </w:rPr>
      </w:pPr>
      <w:r>
        <w:rPr>
          <w:sz w:val="28"/>
        </w:rPr>
        <w:t>Создать Центр проектного анализа основной задачей которого будет проведение комплексной оценки инвестиционных проектов при формировании областной инвестиционной программы. Комплексная оценка должна включать  оценку стандартными методами проектного анализа, оценку мультипликативного эффекта для территории при осуществлении инвестиционных расходов, учет интересов территориально-административных и муниципальных образований, отражать полное воздействие на экономику и социальную сферу территории.  Кроме этого, функциями такого центра должны стать содействие в установлении связей с потенциальными инвесторами, информационная поддержка для всех субъектов инвестиционного процесса, осуществление целевого привлечения инвестиций под проекты областной инвестиционной программы, оказание услуг, связанных с осуществлением инвестиций. Для оценки эффективности проектов необходимо привлекать независимых экспертов, способных беспристрастно оценить проект.</w:t>
      </w:r>
    </w:p>
    <w:p w:rsidR="00D91D60" w:rsidRDefault="00D73D42" w:rsidP="00D73D42">
      <w:pPr>
        <w:pStyle w:val="30"/>
        <w:numPr>
          <w:ilvl w:val="0"/>
          <w:numId w:val="45"/>
        </w:numPr>
        <w:tabs>
          <w:tab w:val="clear" w:pos="786"/>
        </w:tabs>
        <w:ind w:left="0" w:firstLine="567"/>
        <w:jc w:val="both"/>
        <w:rPr>
          <w:sz w:val="28"/>
        </w:rPr>
      </w:pPr>
      <w:r>
        <w:rPr>
          <w:sz w:val="28"/>
        </w:rPr>
        <w:t>Необходимо продолжение усовершенствования налогового законодательства. В условиях инфляции и неплатежей предприятия смогли направлять на инвестиции менее половины амортизационных средств. Об инвестировании же из прибыли можно судить по тому, что на верхнюю границу необлагаемой налогом прибыли, направляемой на инвестиции (50%) предприятия не выходят. Эти инвестиции сократились в большей мере, чем бюджетные.</w:t>
      </w:r>
    </w:p>
    <w:p w:rsidR="00D91D60" w:rsidRDefault="00D73D42" w:rsidP="00D73D42">
      <w:pPr>
        <w:pStyle w:val="30"/>
        <w:numPr>
          <w:ilvl w:val="0"/>
          <w:numId w:val="45"/>
        </w:numPr>
        <w:ind w:left="0" w:firstLine="567"/>
        <w:jc w:val="both"/>
        <w:rPr>
          <w:sz w:val="28"/>
        </w:rPr>
      </w:pPr>
      <w:r>
        <w:rPr>
          <w:sz w:val="28"/>
        </w:rPr>
        <w:t>Необходимо создать методический центр по  оценке эффективности использования механизмов государственной поддержки в различных субъектах Федерации, для выявления действенности форм государственной поддержки инвестиций и использовать те, которые дают максимальную бюджетную отдачу. Мониторинг инвестиционных проектов, получивших государственную поддержку на территории субъектов Федерации, предлагается осуществлять сотрудниками кафедры государственного регулирования экономики СибАГС</w:t>
      </w:r>
      <w:r>
        <w:t>.</w:t>
      </w:r>
    </w:p>
    <w:p w:rsidR="00D91D60" w:rsidRDefault="00D73D42">
      <w:pPr>
        <w:pStyle w:val="30"/>
        <w:ind w:firstLine="567"/>
        <w:jc w:val="both"/>
        <w:rPr>
          <w:bCs/>
          <w:sz w:val="28"/>
        </w:rPr>
      </w:pPr>
      <w:r>
        <w:rPr>
          <w:bCs/>
          <w:sz w:val="28"/>
        </w:rPr>
        <w:t>Предложения по повышению эффективности государственного регулирования инвестиционной деятельности можно отобразить в виде схемы (см.стр.59).</w:t>
      </w:r>
    </w:p>
    <w:p w:rsidR="00D91D60" w:rsidRDefault="00D73D42">
      <w:pPr>
        <w:pStyle w:val="30"/>
        <w:ind w:firstLine="567"/>
        <w:jc w:val="both"/>
        <w:rPr>
          <w:sz w:val="28"/>
        </w:rPr>
      </w:pPr>
      <w:r>
        <w:rPr>
          <w:sz w:val="28"/>
        </w:rPr>
        <w:t>Из сказанного следует, что дальнейшая судьба российских реформ во многом зависит от грамотной, хорошо продуманной инвестиционной политики российских властей и что для предотвращения затяжной инвестиционной депрессии в экономике необходимо поднять значение государства в инвестиционном процессе. Именно государственные инвестиции и государственная политика в этой сфере способны придать импульс инвестиционному процессу в переходный период на основе мобилизации имеющихся и недостаточно рационально используемых ресурсов, а также с помощью привлечения дополнительных источников.</w:t>
      </w: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ind w:firstLine="567"/>
        <w:jc w:val="center"/>
        <w:rPr>
          <w:sz w:val="28"/>
        </w:rPr>
      </w:pPr>
    </w:p>
    <w:p w:rsidR="00D91D60" w:rsidRDefault="00D91D60">
      <w:pPr>
        <w:pStyle w:val="a3"/>
        <w:jc w:val="center"/>
        <w:rPr>
          <w:b/>
          <w:bCs/>
          <w:sz w:val="28"/>
        </w:rPr>
      </w:pPr>
    </w:p>
    <w:p w:rsidR="00D91D60" w:rsidRDefault="00D91D60">
      <w:pPr>
        <w:pStyle w:val="a3"/>
        <w:jc w:val="center"/>
        <w:rPr>
          <w:b/>
          <w:bCs/>
          <w:sz w:val="28"/>
        </w:rPr>
      </w:pPr>
    </w:p>
    <w:p w:rsidR="00D91D60" w:rsidRDefault="00D73D42">
      <w:pPr>
        <w:pStyle w:val="a3"/>
        <w:jc w:val="center"/>
        <w:rPr>
          <w:b/>
          <w:bCs/>
          <w:sz w:val="28"/>
        </w:rPr>
      </w:pPr>
      <w:r>
        <w:rPr>
          <w:b/>
          <w:bCs/>
          <w:sz w:val="28"/>
        </w:rPr>
        <w:t xml:space="preserve">Схема </w:t>
      </w:r>
    </w:p>
    <w:p w:rsidR="00D91D60" w:rsidRDefault="00D73D42">
      <w:pPr>
        <w:pStyle w:val="a3"/>
        <w:jc w:val="center"/>
        <w:rPr>
          <w:b/>
          <w:bCs/>
          <w:sz w:val="28"/>
        </w:rPr>
      </w:pPr>
      <w:r>
        <w:rPr>
          <w:b/>
          <w:bCs/>
          <w:sz w:val="28"/>
        </w:rPr>
        <w:t>Государственной поддержки инвестиционной деятельности на территории Новосибирской области</w:t>
      </w:r>
    </w:p>
    <w:p w:rsidR="00D91D60" w:rsidRDefault="00D91D60"/>
    <w:p w:rsidR="00D91D60" w:rsidRDefault="00E3502B">
      <w:r>
        <w:rPr>
          <w:noProof/>
          <w:sz w:val="24"/>
        </w:rPr>
        <w:pict>
          <v:rect id="_x0000_s1067" style="position:absolute;margin-left:-3.75pt;margin-top:10.15pt;width:460.85pt;height:50.45pt;z-index:-251660800" fillcolor="#e5e5e5" strokeweight="1pt"/>
        </w:pict>
      </w:r>
    </w:p>
    <w:tbl>
      <w:tblPr>
        <w:tblW w:w="0" w:type="auto"/>
        <w:tblLayout w:type="fixed"/>
        <w:tblLook w:val="0000" w:firstRow="0" w:lastRow="0" w:firstColumn="0" w:lastColumn="0" w:noHBand="0" w:noVBand="0"/>
      </w:tblPr>
      <w:tblGrid>
        <w:gridCol w:w="9288"/>
      </w:tblGrid>
      <w:tr w:rsidR="00D91D60">
        <w:tc>
          <w:tcPr>
            <w:tcW w:w="9288" w:type="dxa"/>
          </w:tcPr>
          <w:p w:rsidR="00D91D60" w:rsidRDefault="00D91D60">
            <w:pPr>
              <w:numPr>
                <w:ilvl w:val="12"/>
                <w:numId w:val="0"/>
              </w:numPr>
              <w:jc w:val="center"/>
              <w:rPr>
                <w:b/>
                <w:sz w:val="28"/>
              </w:rPr>
            </w:pPr>
          </w:p>
        </w:tc>
      </w:tr>
      <w:tr w:rsidR="00D91D60">
        <w:tc>
          <w:tcPr>
            <w:tcW w:w="9288" w:type="dxa"/>
          </w:tcPr>
          <w:p w:rsidR="00D91D60" w:rsidRDefault="00E3502B">
            <w:pPr>
              <w:pStyle w:val="1"/>
              <w:jc w:val="center"/>
              <w:rPr>
                <w:rFonts w:ascii="Times New Roman" w:hAnsi="Times New Roman"/>
                <w:sz w:val="24"/>
              </w:rPr>
            </w:pPr>
            <w:r>
              <w:rPr>
                <w:rFonts w:ascii="Times New Roman" w:hAnsi="Times New Roman"/>
                <w:noProof/>
                <w:sz w:val="20"/>
              </w:rPr>
              <w:pict>
                <v:line id="_x0000_s1094" style="position:absolute;left:0;text-align:left;z-index:251674112;mso-position-horizontal-relative:text;mso-position-vertical-relative:text" from="-17.1pt,8.55pt" to="10.2pt,8.55pt"/>
              </w:pict>
            </w:r>
            <w:r>
              <w:rPr>
                <w:rFonts w:ascii="Times New Roman" w:hAnsi="Times New Roman"/>
                <w:noProof/>
                <w:sz w:val="20"/>
              </w:rPr>
              <w:pict>
                <v:line id="_x0000_s1090" style="position:absolute;left:0;text-align:left;z-index:251670016;mso-position-horizontal-relative:text;mso-position-vertical-relative:text" from="-17.1pt,7.7pt" to="-17.1pt,596.15pt"/>
              </w:pict>
            </w:r>
            <w:r w:rsidR="00D73D42">
              <w:rPr>
                <w:rFonts w:ascii="Times New Roman" w:hAnsi="Times New Roman"/>
                <w:sz w:val="24"/>
              </w:rPr>
              <w:t>Система государственного  регулирования инвестиционной деятельности</w:t>
            </w:r>
          </w:p>
        </w:tc>
      </w:tr>
      <w:tr w:rsidR="00D91D60">
        <w:tc>
          <w:tcPr>
            <w:tcW w:w="9288" w:type="dxa"/>
          </w:tcPr>
          <w:p w:rsidR="00D91D60" w:rsidRDefault="00E3502B">
            <w:pPr>
              <w:numPr>
                <w:ilvl w:val="12"/>
                <w:numId w:val="0"/>
              </w:numPr>
              <w:jc w:val="center"/>
              <w:rPr>
                <w:b/>
                <w:sz w:val="28"/>
              </w:rPr>
            </w:pPr>
            <w:r>
              <w:rPr>
                <w:b/>
                <w:noProof/>
              </w:rPr>
              <w:pict>
                <v:line id="_x0000_s1079" style="position:absolute;left:0;text-align:left;z-index:251663872;mso-position-horizontal-relative:text;mso-position-vertical-relative:text" from="166.6pt,2.6pt" to="166.6pt,36.55pt"/>
              </w:pict>
            </w:r>
            <w:r>
              <w:rPr>
                <w:b/>
                <w:noProof/>
              </w:rPr>
              <w:pict>
                <v:line id="_x0000_s1071" style="position:absolute;left:0;text-align:left;flip:x;z-index:251658752;mso-position-horizontal-relative:text;mso-position-vertical-relative:text" from="405.8pt,1.75pt" to="405.85pt,30.6pt" strokeweight="1pt"/>
              </w:pict>
            </w:r>
            <w:r>
              <w:rPr>
                <w:noProof/>
              </w:rPr>
              <w:pict>
                <v:line id="_x0000_s1069" style="position:absolute;left:0;text-align:left;flip:x;z-index:251657728;mso-position-horizontal-relative:text;mso-position-vertical-relative:text" from="297.2pt,5.6pt" to="297.25pt,34.45pt" strokeweight="1pt"/>
              </w:pict>
            </w:r>
            <w:r>
              <w:rPr>
                <w:noProof/>
              </w:rPr>
              <w:pict>
                <v:line id="_x0000_s1068" style="position:absolute;left:0;text-align:left;flip:x;z-index:251656704;mso-position-horizontal-relative:text;mso-position-vertical-relative:text" from="50.65pt,5.65pt" to="50.7pt,34.5pt" strokeweight="1pt"/>
              </w:pict>
            </w:r>
          </w:p>
        </w:tc>
      </w:tr>
    </w:tbl>
    <w:p w:rsidR="00D91D60" w:rsidRDefault="00E3502B">
      <w:pPr>
        <w:numPr>
          <w:ilvl w:val="12"/>
          <w:numId w:val="0"/>
        </w:numPr>
        <w:jc w:val="center"/>
        <w:rPr>
          <w:b/>
          <w:sz w:val="28"/>
        </w:rPr>
      </w:pPr>
      <w:r>
        <w:rPr>
          <w:noProof/>
        </w:rPr>
        <w:pict>
          <v:rect id="_x0000_s1043" style="position:absolute;left:0;text-align:left;margin-left:112pt;margin-top:15.1pt;width:108.05pt;height:70.5pt;z-index:-251674112;mso-position-horizontal-relative:text;mso-position-vertical-relative:text" fillcolor="#e5e5e5"/>
        </w:pict>
      </w:r>
      <w:r>
        <w:rPr>
          <w:noProof/>
        </w:rPr>
        <w:pict>
          <v:rect id="_x0000_s1042" style="position:absolute;left:0;text-align:left;margin-left:-3.2pt;margin-top:13.45pt;width:93.65pt;height:71.5pt;z-index:-251675136;mso-position-horizontal-relative:text;mso-position-vertical-relative:text" fillcolor="#e5e5e5"/>
        </w:pict>
      </w:r>
      <w:r>
        <w:rPr>
          <w:noProof/>
        </w:rPr>
        <w:pict>
          <v:rect id="_x0000_s1045" style="position:absolute;left:0;text-align:left;margin-left:353.05pt;margin-top:11.85pt;width:110.05pt;height:72.3pt;z-index:-251672064;mso-position-horizontal-relative:text;mso-position-vertical-relative:text" fillcolor="#e5e5e5"/>
        </w:pict>
      </w:r>
      <w:r>
        <w:rPr>
          <w:noProof/>
        </w:rPr>
        <w:pict>
          <v:rect id="_x0000_s1044" style="position:absolute;left:0;text-align:left;margin-left:248.05pt;margin-top:14.65pt;width:93.65pt;height:68.15pt;z-index:-251673088;mso-position-horizontal-relative:text;mso-position-vertical-relative:text" fillcolor="#e5e5e5"/>
        </w:pict>
      </w:r>
    </w:p>
    <w:tbl>
      <w:tblPr>
        <w:tblW w:w="0" w:type="auto"/>
        <w:tblLayout w:type="fixed"/>
        <w:tblLook w:val="0000" w:firstRow="0" w:lastRow="0" w:firstColumn="0" w:lastColumn="0" w:noHBand="0" w:noVBand="0"/>
      </w:tblPr>
      <w:tblGrid>
        <w:gridCol w:w="1951"/>
        <w:gridCol w:w="425"/>
        <w:gridCol w:w="2070"/>
        <w:gridCol w:w="677"/>
        <w:gridCol w:w="1572"/>
        <w:gridCol w:w="433"/>
        <w:gridCol w:w="2161"/>
      </w:tblGrid>
      <w:tr w:rsidR="00D91D60">
        <w:tc>
          <w:tcPr>
            <w:tcW w:w="1951" w:type="dxa"/>
          </w:tcPr>
          <w:p w:rsidR="00D91D60" w:rsidRDefault="00D73D42">
            <w:pPr>
              <w:pStyle w:val="6"/>
            </w:pPr>
            <w:r>
              <w:t xml:space="preserve">Продолжить </w:t>
            </w:r>
          </w:p>
        </w:tc>
        <w:tc>
          <w:tcPr>
            <w:tcW w:w="425" w:type="dxa"/>
          </w:tcPr>
          <w:p w:rsidR="00D91D60" w:rsidRDefault="00D91D60">
            <w:pPr>
              <w:numPr>
                <w:ilvl w:val="12"/>
                <w:numId w:val="0"/>
              </w:numPr>
              <w:rPr>
                <w:b/>
                <w:sz w:val="28"/>
              </w:rPr>
            </w:pPr>
          </w:p>
        </w:tc>
        <w:tc>
          <w:tcPr>
            <w:tcW w:w="2070" w:type="dxa"/>
          </w:tcPr>
          <w:p w:rsidR="00D91D60" w:rsidRDefault="00D73D42">
            <w:pPr>
              <w:pStyle w:val="6"/>
              <w:rPr>
                <w:bCs/>
              </w:rPr>
            </w:pPr>
            <w:r>
              <w:rPr>
                <w:bCs/>
              </w:rPr>
              <w:t xml:space="preserve">Организовать </w:t>
            </w:r>
          </w:p>
        </w:tc>
        <w:tc>
          <w:tcPr>
            <w:tcW w:w="677" w:type="dxa"/>
          </w:tcPr>
          <w:p w:rsidR="00D91D60" w:rsidRDefault="00D91D60">
            <w:pPr>
              <w:numPr>
                <w:ilvl w:val="12"/>
                <w:numId w:val="0"/>
              </w:numPr>
              <w:rPr>
                <w:b/>
                <w:sz w:val="28"/>
              </w:rPr>
            </w:pPr>
          </w:p>
        </w:tc>
        <w:tc>
          <w:tcPr>
            <w:tcW w:w="1572" w:type="dxa"/>
          </w:tcPr>
          <w:p w:rsidR="00D91D60" w:rsidRDefault="00D73D42">
            <w:pPr>
              <w:pStyle w:val="6"/>
              <w:rPr>
                <w:bCs/>
              </w:rPr>
            </w:pPr>
            <w:r>
              <w:rPr>
                <w:bCs/>
              </w:rPr>
              <w:t xml:space="preserve">Создать </w:t>
            </w:r>
          </w:p>
        </w:tc>
        <w:tc>
          <w:tcPr>
            <w:tcW w:w="433" w:type="dxa"/>
          </w:tcPr>
          <w:p w:rsidR="00D91D60" w:rsidRDefault="00D91D60">
            <w:pPr>
              <w:numPr>
                <w:ilvl w:val="12"/>
                <w:numId w:val="0"/>
              </w:numPr>
              <w:rPr>
                <w:b/>
                <w:sz w:val="28"/>
              </w:rPr>
            </w:pPr>
          </w:p>
        </w:tc>
        <w:tc>
          <w:tcPr>
            <w:tcW w:w="2161" w:type="dxa"/>
          </w:tcPr>
          <w:p w:rsidR="00D91D60" w:rsidRDefault="00D73D42">
            <w:pPr>
              <w:pStyle w:val="6"/>
              <w:rPr>
                <w:bCs/>
              </w:rPr>
            </w:pPr>
            <w:r>
              <w:rPr>
                <w:bCs/>
              </w:rPr>
              <w:t>Разработать</w:t>
            </w:r>
          </w:p>
        </w:tc>
      </w:tr>
      <w:tr w:rsidR="00D91D60">
        <w:tc>
          <w:tcPr>
            <w:tcW w:w="1951" w:type="dxa"/>
          </w:tcPr>
          <w:p w:rsidR="00D91D60" w:rsidRDefault="00D73D42">
            <w:pPr>
              <w:numPr>
                <w:ilvl w:val="12"/>
                <w:numId w:val="0"/>
              </w:numPr>
              <w:rPr>
                <w:sz w:val="24"/>
              </w:rPr>
            </w:pPr>
            <w:r>
              <w:rPr>
                <w:sz w:val="24"/>
              </w:rPr>
              <w:t>совершенствов-</w:t>
            </w:r>
          </w:p>
        </w:tc>
        <w:tc>
          <w:tcPr>
            <w:tcW w:w="425" w:type="dxa"/>
          </w:tcPr>
          <w:p w:rsidR="00D91D60" w:rsidRDefault="00D91D60">
            <w:pPr>
              <w:numPr>
                <w:ilvl w:val="12"/>
                <w:numId w:val="0"/>
              </w:numPr>
              <w:rPr>
                <w:sz w:val="28"/>
              </w:rPr>
            </w:pPr>
          </w:p>
        </w:tc>
        <w:tc>
          <w:tcPr>
            <w:tcW w:w="2070" w:type="dxa"/>
          </w:tcPr>
          <w:p w:rsidR="00D91D60" w:rsidRDefault="00D73D42">
            <w:pPr>
              <w:numPr>
                <w:ilvl w:val="12"/>
                <w:numId w:val="0"/>
              </w:numPr>
              <w:ind w:right="-90"/>
              <w:rPr>
                <w:sz w:val="24"/>
              </w:rPr>
            </w:pPr>
            <w:r>
              <w:rPr>
                <w:sz w:val="24"/>
              </w:rPr>
              <w:t>обучение основам</w:t>
            </w:r>
          </w:p>
        </w:tc>
        <w:tc>
          <w:tcPr>
            <w:tcW w:w="677" w:type="dxa"/>
          </w:tcPr>
          <w:p w:rsidR="00D91D60" w:rsidRDefault="00D91D60">
            <w:pPr>
              <w:numPr>
                <w:ilvl w:val="12"/>
                <w:numId w:val="0"/>
              </w:numPr>
              <w:rPr>
                <w:sz w:val="28"/>
              </w:rPr>
            </w:pPr>
          </w:p>
        </w:tc>
        <w:tc>
          <w:tcPr>
            <w:tcW w:w="1572" w:type="dxa"/>
          </w:tcPr>
          <w:p w:rsidR="00D91D60" w:rsidRDefault="00D73D42">
            <w:pPr>
              <w:numPr>
                <w:ilvl w:val="12"/>
                <w:numId w:val="0"/>
              </w:numPr>
              <w:ind w:right="-181"/>
              <w:rPr>
                <w:sz w:val="24"/>
              </w:rPr>
            </w:pPr>
            <w:r>
              <w:rPr>
                <w:sz w:val="24"/>
              </w:rPr>
              <w:t>необходимую</w:t>
            </w:r>
          </w:p>
        </w:tc>
        <w:tc>
          <w:tcPr>
            <w:tcW w:w="433" w:type="dxa"/>
          </w:tcPr>
          <w:p w:rsidR="00D91D60" w:rsidRDefault="00D91D60">
            <w:pPr>
              <w:numPr>
                <w:ilvl w:val="12"/>
                <w:numId w:val="0"/>
              </w:numPr>
              <w:rPr>
                <w:sz w:val="28"/>
              </w:rPr>
            </w:pPr>
          </w:p>
        </w:tc>
        <w:tc>
          <w:tcPr>
            <w:tcW w:w="2161" w:type="dxa"/>
          </w:tcPr>
          <w:p w:rsidR="00D91D60" w:rsidRDefault="00D73D42">
            <w:pPr>
              <w:numPr>
                <w:ilvl w:val="12"/>
                <w:numId w:val="0"/>
              </w:numPr>
              <w:rPr>
                <w:sz w:val="24"/>
              </w:rPr>
            </w:pPr>
            <w:r>
              <w:rPr>
                <w:sz w:val="24"/>
              </w:rPr>
              <w:t>областную</w:t>
            </w:r>
          </w:p>
        </w:tc>
      </w:tr>
      <w:tr w:rsidR="00D91D60">
        <w:tc>
          <w:tcPr>
            <w:tcW w:w="1951" w:type="dxa"/>
          </w:tcPr>
          <w:p w:rsidR="00D91D60" w:rsidRDefault="00D73D42">
            <w:pPr>
              <w:numPr>
                <w:ilvl w:val="12"/>
                <w:numId w:val="0"/>
              </w:numPr>
              <w:rPr>
                <w:sz w:val="24"/>
              </w:rPr>
            </w:pPr>
            <w:r>
              <w:rPr>
                <w:sz w:val="24"/>
              </w:rPr>
              <w:t xml:space="preserve">ание законода-  </w:t>
            </w:r>
          </w:p>
        </w:tc>
        <w:tc>
          <w:tcPr>
            <w:tcW w:w="425" w:type="dxa"/>
          </w:tcPr>
          <w:p w:rsidR="00D91D60" w:rsidRDefault="00D91D60">
            <w:pPr>
              <w:numPr>
                <w:ilvl w:val="12"/>
                <w:numId w:val="0"/>
              </w:numPr>
              <w:rPr>
                <w:sz w:val="28"/>
              </w:rPr>
            </w:pPr>
          </w:p>
        </w:tc>
        <w:tc>
          <w:tcPr>
            <w:tcW w:w="2070" w:type="dxa"/>
          </w:tcPr>
          <w:p w:rsidR="00D91D60" w:rsidRDefault="00D73D42">
            <w:pPr>
              <w:numPr>
                <w:ilvl w:val="12"/>
                <w:numId w:val="0"/>
              </w:numPr>
              <w:rPr>
                <w:sz w:val="24"/>
              </w:rPr>
            </w:pPr>
            <w:r>
              <w:rPr>
                <w:sz w:val="24"/>
              </w:rPr>
              <w:t>инвестиционного</w:t>
            </w:r>
          </w:p>
        </w:tc>
        <w:tc>
          <w:tcPr>
            <w:tcW w:w="677" w:type="dxa"/>
          </w:tcPr>
          <w:p w:rsidR="00D91D60" w:rsidRDefault="00D91D60">
            <w:pPr>
              <w:numPr>
                <w:ilvl w:val="12"/>
                <w:numId w:val="0"/>
              </w:numPr>
              <w:rPr>
                <w:sz w:val="28"/>
              </w:rPr>
            </w:pPr>
          </w:p>
        </w:tc>
        <w:tc>
          <w:tcPr>
            <w:tcW w:w="1572" w:type="dxa"/>
          </w:tcPr>
          <w:p w:rsidR="00D91D60" w:rsidRDefault="00D73D42">
            <w:pPr>
              <w:numPr>
                <w:ilvl w:val="12"/>
                <w:numId w:val="0"/>
              </w:numPr>
              <w:rPr>
                <w:sz w:val="24"/>
              </w:rPr>
            </w:pPr>
            <w:r>
              <w:rPr>
                <w:sz w:val="24"/>
              </w:rPr>
              <w:t xml:space="preserve">инфрастру- </w:t>
            </w:r>
          </w:p>
        </w:tc>
        <w:tc>
          <w:tcPr>
            <w:tcW w:w="433" w:type="dxa"/>
          </w:tcPr>
          <w:p w:rsidR="00D91D60" w:rsidRDefault="00D91D60">
            <w:pPr>
              <w:numPr>
                <w:ilvl w:val="12"/>
                <w:numId w:val="0"/>
              </w:numPr>
              <w:rPr>
                <w:sz w:val="28"/>
              </w:rPr>
            </w:pPr>
          </w:p>
        </w:tc>
        <w:tc>
          <w:tcPr>
            <w:tcW w:w="2161" w:type="dxa"/>
          </w:tcPr>
          <w:p w:rsidR="00D91D60" w:rsidRDefault="00D73D42">
            <w:pPr>
              <w:numPr>
                <w:ilvl w:val="12"/>
                <w:numId w:val="0"/>
              </w:numPr>
              <w:rPr>
                <w:sz w:val="24"/>
              </w:rPr>
            </w:pPr>
            <w:r>
              <w:rPr>
                <w:sz w:val="24"/>
              </w:rPr>
              <w:t>инвестиционную</w:t>
            </w:r>
          </w:p>
        </w:tc>
      </w:tr>
      <w:tr w:rsidR="00D91D60">
        <w:tc>
          <w:tcPr>
            <w:tcW w:w="1951" w:type="dxa"/>
          </w:tcPr>
          <w:p w:rsidR="00D91D60" w:rsidRDefault="00E3502B">
            <w:pPr>
              <w:numPr>
                <w:ilvl w:val="12"/>
                <w:numId w:val="0"/>
              </w:numPr>
              <w:rPr>
                <w:sz w:val="24"/>
              </w:rPr>
            </w:pPr>
            <w:r>
              <w:rPr>
                <w:noProof/>
              </w:rPr>
              <w:pict>
                <v:line id="_x0000_s1080" style="position:absolute;z-index:251664896;mso-position-horizontal-relative:text;mso-position-vertical-relative:text" from="40pt,14.3pt" to="40pt,115.25pt"/>
              </w:pict>
            </w:r>
            <w:r w:rsidR="00D73D42">
              <w:rPr>
                <w:sz w:val="24"/>
              </w:rPr>
              <w:t>тельной базы</w:t>
            </w:r>
          </w:p>
        </w:tc>
        <w:tc>
          <w:tcPr>
            <w:tcW w:w="425" w:type="dxa"/>
          </w:tcPr>
          <w:p w:rsidR="00D91D60" w:rsidRDefault="00D91D60">
            <w:pPr>
              <w:numPr>
                <w:ilvl w:val="12"/>
                <w:numId w:val="0"/>
              </w:numPr>
              <w:rPr>
                <w:sz w:val="28"/>
              </w:rPr>
            </w:pPr>
          </w:p>
        </w:tc>
        <w:tc>
          <w:tcPr>
            <w:tcW w:w="2070" w:type="dxa"/>
          </w:tcPr>
          <w:p w:rsidR="00D91D60" w:rsidRDefault="00E3502B">
            <w:pPr>
              <w:numPr>
                <w:ilvl w:val="12"/>
                <w:numId w:val="0"/>
              </w:numPr>
              <w:rPr>
                <w:sz w:val="24"/>
              </w:rPr>
            </w:pPr>
            <w:r>
              <w:rPr>
                <w:noProof/>
              </w:rPr>
              <w:pict>
                <v:line id="_x0000_s1083" style="position:absolute;z-index:251665920;mso-position-horizontal-relative:text;mso-position-vertical-relative:text" from="47.8pt,13.45pt" to="47.8pt,111.95pt"/>
              </w:pict>
            </w:r>
            <w:r w:rsidR="00D73D42">
              <w:rPr>
                <w:sz w:val="24"/>
              </w:rPr>
              <w:t>проектирования</w:t>
            </w:r>
          </w:p>
        </w:tc>
        <w:tc>
          <w:tcPr>
            <w:tcW w:w="677" w:type="dxa"/>
          </w:tcPr>
          <w:p w:rsidR="00D91D60" w:rsidRDefault="00D91D60">
            <w:pPr>
              <w:numPr>
                <w:ilvl w:val="12"/>
                <w:numId w:val="0"/>
              </w:numPr>
              <w:rPr>
                <w:sz w:val="28"/>
              </w:rPr>
            </w:pPr>
          </w:p>
        </w:tc>
        <w:tc>
          <w:tcPr>
            <w:tcW w:w="1572" w:type="dxa"/>
          </w:tcPr>
          <w:p w:rsidR="00D91D60" w:rsidRDefault="00D73D42">
            <w:pPr>
              <w:numPr>
                <w:ilvl w:val="12"/>
                <w:numId w:val="0"/>
              </w:numPr>
              <w:rPr>
                <w:sz w:val="24"/>
              </w:rPr>
            </w:pPr>
            <w:r>
              <w:rPr>
                <w:sz w:val="24"/>
              </w:rPr>
              <w:t>ктуру</w:t>
            </w:r>
          </w:p>
        </w:tc>
        <w:tc>
          <w:tcPr>
            <w:tcW w:w="433" w:type="dxa"/>
          </w:tcPr>
          <w:p w:rsidR="00D91D60" w:rsidRDefault="00D91D60">
            <w:pPr>
              <w:numPr>
                <w:ilvl w:val="12"/>
                <w:numId w:val="0"/>
              </w:numPr>
              <w:rPr>
                <w:sz w:val="28"/>
              </w:rPr>
            </w:pPr>
          </w:p>
        </w:tc>
        <w:tc>
          <w:tcPr>
            <w:tcW w:w="2161" w:type="dxa"/>
          </w:tcPr>
          <w:p w:rsidR="00D91D60" w:rsidRDefault="00E3502B">
            <w:pPr>
              <w:numPr>
                <w:ilvl w:val="12"/>
                <w:numId w:val="0"/>
              </w:numPr>
              <w:rPr>
                <w:sz w:val="24"/>
              </w:rPr>
            </w:pPr>
            <w:r>
              <w:rPr>
                <w:noProof/>
              </w:rPr>
              <w:pict>
                <v:line id="_x0000_s1088" style="position:absolute;z-index:251667968;mso-position-horizontal-relative:text;mso-position-vertical-relative:text" from="43.6pt,14.3pt" to="43.6pt,114.45pt"/>
              </w:pict>
            </w:r>
            <w:r w:rsidR="00D73D42">
              <w:rPr>
                <w:sz w:val="24"/>
              </w:rPr>
              <w:t>программу</w:t>
            </w:r>
          </w:p>
        </w:tc>
      </w:tr>
      <w:tr w:rsidR="00D91D60">
        <w:tc>
          <w:tcPr>
            <w:tcW w:w="1951" w:type="dxa"/>
          </w:tcPr>
          <w:p w:rsidR="00D91D60" w:rsidRDefault="00D91D60">
            <w:pPr>
              <w:numPr>
                <w:ilvl w:val="12"/>
                <w:numId w:val="0"/>
              </w:numPr>
              <w:rPr>
                <w:sz w:val="28"/>
              </w:rPr>
            </w:pPr>
          </w:p>
        </w:tc>
        <w:tc>
          <w:tcPr>
            <w:tcW w:w="425" w:type="dxa"/>
          </w:tcPr>
          <w:p w:rsidR="00D91D60" w:rsidRDefault="00D91D60">
            <w:pPr>
              <w:numPr>
                <w:ilvl w:val="12"/>
                <w:numId w:val="0"/>
              </w:numPr>
              <w:rPr>
                <w:sz w:val="28"/>
              </w:rPr>
            </w:pPr>
          </w:p>
        </w:tc>
        <w:tc>
          <w:tcPr>
            <w:tcW w:w="2070" w:type="dxa"/>
          </w:tcPr>
          <w:p w:rsidR="00D91D60" w:rsidRDefault="00D91D60">
            <w:pPr>
              <w:numPr>
                <w:ilvl w:val="12"/>
                <w:numId w:val="0"/>
              </w:numPr>
              <w:rPr>
                <w:sz w:val="28"/>
              </w:rPr>
            </w:pPr>
          </w:p>
        </w:tc>
        <w:tc>
          <w:tcPr>
            <w:tcW w:w="677" w:type="dxa"/>
          </w:tcPr>
          <w:p w:rsidR="00D91D60" w:rsidRDefault="00D91D60">
            <w:pPr>
              <w:numPr>
                <w:ilvl w:val="12"/>
                <w:numId w:val="0"/>
              </w:numPr>
              <w:rPr>
                <w:sz w:val="28"/>
              </w:rPr>
            </w:pPr>
          </w:p>
        </w:tc>
        <w:tc>
          <w:tcPr>
            <w:tcW w:w="1572" w:type="dxa"/>
          </w:tcPr>
          <w:p w:rsidR="00D91D60" w:rsidRDefault="00E3502B">
            <w:pPr>
              <w:numPr>
                <w:ilvl w:val="12"/>
                <w:numId w:val="0"/>
              </w:numPr>
              <w:rPr>
                <w:sz w:val="28"/>
              </w:rPr>
            </w:pPr>
            <w:r>
              <w:rPr>
                <w:noProof/>
              </w:rPr>
              <w:pict>
                <v:line id="_x0000_s1084" style="position:absolute;z-index:251666944;mso-position-horizontal-relative:text;mso-position-vertical-relative:text" from="40.4pt,.65pt" to="40.4pt,96.65pt"/>
              </w:pict>
            </w:r>
          </w:p>
        </w:tc>
        <w:tc>
          <w:tcPr>
            <w:tcW w:w="433" w:type="dxa"/>
          </w:tcPr>
          <w:p w:rsidR="00D91D60" w:rsidRDefault="00D91D60">
            <w:pPr>
              <w:numPr>
                <w:ilvl w:val="12"/>
                <w:numId w:val="0"/>
              </w:numPr>
              <w:rPr>
                <w:sz w:val="28"/>
              </w:rPr>
            </w:pPr>
          </w:p>
        </w:tc>
        <w:tc>
          <w:tcPr>
            <w:tcW w:w="2161" w:type="dxa"/>
          </w:tcPr>
          <w:p w:rsidR="00D91D60" w:rsidRDefault="00D91D60">
            <w:pPr>
              <w:numPr>
                <w:ilvl w:val="12"/>
                <w:numId w:val="0"/>
              </w:numPr>
              <w:rPr>
                <w:sz w:val="28"/>
              </w:rPr>
            </w:pPr>
          </w:p>
        </w:tc>
      </w:tr>
      <w:tr w:rsidR="00D91D60">
        <w:tc>
          <w:tcPr>
            <w:tcW w:w="1951" w:type="dxa"/>
          </w:tcPr>
          <w:p w:rsidR="00D91D60" w:rsidRDefault="00D91D60">
            <w:pPr>
              <w:numPr>
                <w:ilvl w:val="12"/>
                <w:numId w:val="0"/>
              </w:numPr>
              <w:rPr>
                <w:sz w:val="28"/>
              </w:rPr>
            </w:pPr>
          </w:p>
        </w:tc>
        <w:tc>
          <w:tcPr>
            <w:tcW w:w="425" w:type="dxa"/>
          </w:tcPr>
          <w:p w:rsidR="00D91D60" w:rsidRDefault="00D91D60">
            <w:pPr>
              <w:numPr>
                <w:ilvl w:val="12"/>
                <w:numId w:val="0"/>
              </w:numPr>
              <w:rPr>
                <w:sz w:val="28"/>
              </w:rPr>
            </w:pPr>
          </w:p>
        </w:tc>
        <w:tc>
          <w:tcPr>
            <w:tcW w:w="2070" w:type="dxa"/>
          </w:tcPr>
          <w:p w:rsidR="00D91D60" w:rsidRDefault="00D91D60">
            <w:pPr>
              <w:numPr>
                <w:ilvl w:val="12"/>
                <w:numId w:val="0"/>
              </w:numPr>
              <w:rPr>
                <w:sz w:val="28"/>
              </w:rPr>
            </w:pPr>
          </w:p>
        </w:tc>
        <w:tc>
          <w:tcPr>
            <w:tcW w:w="677" w:type="dxa"/>
          </w:tcPr>
          <w:p w:rsidR="00D91D60" w:rsidRDefault="00D91D60">
            <w:pPr>
              <w:numPr>
                <w:ilvl w:val="12"/>
                <w:numId w:val="0"/>
              </w:numPr>
              <w:rPr>
                <w:sz w:val="28"/>
              </w:rPr>
            </w:pPr>
          </w:p>
        </w:tc>
        <w:tc>
          <w:tcPr>
            <w:tcW w:w="1572" w:type="dxa"/>
          </w:tcPr>
          <w:p w:rsidR="00D91D60" w:rsidRDefault="00D91D60">
            <w:pPr>
              <w:numPr>
                <w:ilvl w:val="12"/>
                <w:numId w:val="0"/>
              </w:numPr>
              <w:rPr>
                <w:sz w:val="28"/>
              </w:rPr>
            </w:pPr>
          </w:p>
        </w:tc>
        <w:tc>
          <w:tcPr>
            <w:tcW w:w="433" w:type="dxa"/>
          </w:tcPr>
          <w:p w:rsidR="00D91D60" w:rsidRDefault="00D91D60">
            <w:pPr>
              <w:numPr>
                <w:ilvl w:val="12"/>
                <w:numId w:val="0"/>
              </w:numPr>
              <w:rPr>
                <w:sz w:val="28"/>
              </w:rPr>
            </w:pPr>
          </w:p>
        </w:tc>
        <w:tc>
          <w:tcPr>
            <w:tcW w:w="2161" w:type="dxa"/>
          </w:tcPr>
          <w:p w:rsidR="00D91D60" w:rsidRDefault="00D91D60">
            <w:pPr>
              <w:numPr>
                <w:ilvl w:val="12"/>
                <w:numId w:val="0"/>
              </w:numPr>
              <w:rPr>
                <w:sz w:val="28"/>
              </w:rPr>
            </w:pPr>
          </w:p>
        </w:tc>
      </w:tr>
      <w:tr w:rsidR="00D91D60">
        <w:tc>
          <w:tcPr>
            <w:tcW w:w="1951" w:type="dxa"/>
          </w:tcPr>
          <w:p w:rsidR="00D91D60" w:rsidRDefault="00D91D60">
            <w:pPr>
              <w:numPr>
                <w:ilvl w:val="12"/>
                <w:numId w:val="0"/>
              </w:numPr>
              <w:rPr>
                <w:sz w:val="28"/>
              </w:rPr>
            </w:pPr>
          </w:p>
        </w:tc>
        <w:tc>
          <w:tcPr>
            <w:tcW w:w="425" w:type="dxa"/>
          </w:tcPr>
          <w:p w:rsidR="00D91D60" w:rsidRDefault="00D91D60">
            <w:pPr>
              <w:numPr>
                <w:ilvl w:val="12"/>
                <w:numId w:val="0"/>
              </w:numPr>
              <w:rPr>
                <w:sz w:val="28"/>
              </w:rPr>
            </w:pPr>
          </w:p>
        </w:tc>
        <w:tc>
          <w:tcPr>
            <w:tcW w:w="2070" w:type="dxa"/>
          </w:tcPr>
          <w:p w:rsidR="00D91D60" w:rsidRDefault="00D91D60">
            <w:pPr>
              <w:numPr>
                <w:ilvl w:val="12"/>
                <w:numId w:val="0"/>
              </w:numPr>
              <w:rPr>
                <w:sz w:val="28"/>
              </w:rPr>
            </w:pPr>
          </w:p>
        </w:tc>
        <w:tc>
          <w:tcPr>
            <w:tcW w:w="677" w:type="dxa"/>
          </w:tcPr>
          <w:p w:rsidR="00D91D60" w:rsidRDefault="00D91D60">
            <w:pPr>
              <w:numPr>
                <w:ilvl w:val="12"/>
                <w:numId w:val="0"/>
              </w:numPr>
              <w:rPr>
                <w:sz w:val="28"/>
              </w:rPr>
            </w:pPr>
          </w:p>
        </w:tc>
        <w:tc>
          <w:tcPr>
            <w:tcW w:w="1572" w:type="dxa"/>
          </w:tcPr>
          <w:p w:rsidR="00D91D60" w:rsidRDefault="00D91D60">
            <w:pPr>
              <w:numPr>
                <w:ilvl w:val="12"/>
                <w:numId w:val="0"/>
              </w:numPr>
              <w:rPr>
                <w:sz w:val="28"/>
              </w:rPr>
            </w:pPr>
          </w:p>
        </w:tc>
        <w:tc>
          <w:tcPr>
            <w:tcW w:w="433" w:type="dxa"/>
          </w:tcPr>
          <w:p w:rsidR="00D91D60" w:rsidRDefault="00D91D60">
            <w:pPr>
              <w:numPr>
                <w:ilvl w:val="12"/>
                <w:numId w:val="0"/>
              </w:numPr>
              <w:rPr>
                <w:sz w:val="28"/>
              </w:rPr>
            </w:pPr>
          </w:p>
        </w:tc>
        <w:tc>
          <w:tcPr>
            <w:tcW w:w="2161" w:type="dxa"/>
          </w:tcPr>
          <w:p w:rsidR="00D91D60" w:rsidRDefault="00D91D60">
            <w:pPr>
              <w:numPr>
                <w:ilvl w:val="12"/>
                <w:numId w:val="0"/>
              </w:numPr>
              <w:rPr>
                <w:sz w:val="28"/>
              </w:rPr>
            </w:pPr>
          </w:p>
        </w:tc>
      </w:tr>
      <w:tr w:rsidR="00D91D60">
        <w:tc>
          <w:tcPr>
            <w:tcW w:w="1951" w:type="dxa"/>
          </w:tcPr>
          <w:p w:rsidR="00D91D60" w:rsidRDefault="00E3502B">
            <w:pPr>
              <w:numPr>
                <w:ilvl w:val="12"/>
                <w:numId w:val="0"/>
              </w:numPr>
              <w:rPr>
                <w:sz w:val="28"/>
              </w:rPr>
            </w:pPr>
            <w:r>
              <w:rPr>
                <w:noProof/>
              </w:rPr>
              <w:pict>
                <v:rect id="_x0000_s1072" style="position:absolute;margin-left:-10.8pt;margin-top:45.2pt;width:476.6pt;height:54.55pt;z-index:-251656704;mso-position-horizontal-relative:text;mso-position-vertical-relative:text" o:allowincell="f" fillcolor="#e5e5e5" strokeweight="1pt"/>
              </w:pict>
            </w:r>
          </w:p>
          <w:p w:rsidR="00D91D60" w:rsidRDefault="00D91D60">
            <w:pPr>
              <w:numPr>
                <w:ilvl w:val="12"/>
                <w:numId w:val="0"/>
              </w:numPr>
              <w:rPr>
                <w:sz w:val="28"/>
              </w:rPr>
            </w:pPr>
          </w:p>
          <w:p w:rsidR="00D91D60" w:rsidRDefault="00D91D60">
            <w:pPr>
              <w:numPr>
                <w:ilvl w:val="12"/>
                <w:numId w:val="0"/>
              </w:numPr>
              <w:rPr>
                <w:sz w:val="28"/>
              </w:rPr>
            </w:pPr>
          </w:p>
        </w:tc>
        <w:tc>
          <w:tcPr>
            <w:tcW w:w="425" w:type="dxa"/>
          </w:tcPr>
          <w:p w:rsidR="00D91D60" w:rsidRDefault="00D91D60">
            <w:pPr>
              <w:numPr>
                <w:ilvl w:val="12"/>
                <w:numId w:val="0"/>
              </w:numPr>
              <w:rPr>
                <w:sz w:val="28"/>
              </w:rPr>
            </w:pPr>
          </w:p>
        </w:tc>
        <w:tc>
          <w:tcPr>
            <w:tcW w:w="2070" w:type="dxa"/>
          </w:tcPr>
          <w:p w:rsidR="00D91D60" w:rsidRDefault="00D91D60">
            <w:pPr>
              <w:numPr>
                <w:ilvl w:val="12"/>
                <w:numId w:val="0"/>
              </w:numPr>
              <w:rPr>
                <w:sz w:val="28"/>
              </w:rPr>
            </w:pPr>
          </w:p>
        </w:tc>
        <w:tc>
          <w:tcPr>
            <w:tcW w:w="677" w:type="dxa"/>
          </w:tcPr>
          <w:p w:rsidR="00D91D60" w:rsidRDefault="00D91D60">
            <w:pPr>
              <w:numPr>
                <w:ilvl w:val="12"/>
                <w:numId w:val="0"/>
              </w:numPr>
              <w:rPr>
                <w:sz w:val="28"/>
              </w:rPr>
            </w:pPr>
          </w:p>
        </w:tc>
        <w:tc>
          <w:tcPr>
            <w:tcW w:w="1572" w:type="dxa"/>
          </w:tcPr>
          <w:p w:rsidR="00D91D60" w:rsidRDefault="00D91D60">
            <w:pPr>
              <w:numPr>
                <w:ilvl w:val="12"/>
                <w:numId w:val="0"/>
              </w:numPr>
              <w:rPr>
                <w:sz w:val="28"/>
              </w:rPr>
            </w:pPr>
          </w:p>
        </w:tc>
        <w:tc>
          <w:tcPr>
            <w:tcW w:w="433" w:type="dxa"/>
          </w:tcPr>
          <w:p w:rsidR="00D91D60" w:rsidRDefault="00D91D60">
            <w:pPr>
              <w:numPr>
                <w:ilvl w:val="12"/>
                <w:numId w:val="0"/>
              </w:numPr>
              <w:rPr>
                <w:sz w:val="28"/>
              </w:rPr>
            </w:pPr>
          </w:p>
        </w:tc>
        <w:tc>
          <w:tcPr>
            <w:tcW w:w="2161" w:type="dxa"/>
          </w:tcPr>
          <w:p w:rsidR="00D91D60" w:rsidRDefault="00D91D60">
            <w:pPr>
              <w:numPr>
                <w:ilvl w:val="12"/>
                <w:numId w:val="0"/>
              </w:numPr>
              <w:rPr>
                <w:sz w:val="28"/>
              </w:rPr>
            </w:pPr>
          </w:p>
        </w:tc>
      </w:tr>
      <w:tr w:rsidR="00D91D60">
        <w:tc>
          <w:tcPr>
            <w:tcW w:w="9289" w:type="dxa"/>
            <w:gridSpan w:val="7"/>
          </w:tcPr>
          <w:p w:rsidR="00D91D60" w:rsidRDefault="00D91D60">
            <w:pPr>
              <w:numPr>
                <w:ilvl w:val="12"/>
                <w:numId w:val="0"/>
              </w:numPr>
              <w:jc w:val="center"/>
              <w:rPr>
                <w:b/>
                <w:sz w:val="28"/>
              </w:rPr>
            </w:pPr>
          </w:p>
        </w:tc>
      </w:tr>
      <w:tr w:rsidR="00D91D60">
        <w:tc>
          <w:tcPr>
            <w:tcW w:w="9289" w:type="dxa"/>
            <w:gridSpan w:val="7"/>
          </w:tcPr>
          <w:p w:rsidR="00D91D60" w:rsidRDefault="00E3502B">
            <w:pPr>
              <w:pStyle w:val="1"/>
              <w:jc w:val="center"/>
              <w:rPr>
                <w:rFonts w:ascii="Times New Roman" w:hAnsi="Times New Roman"/>
              </w:rPr>
            </w:pPr>
            <w:r>
              <w:rPr>
                <w:rFonts w:ascii="Times New Roman" w:hAnsi="Times New Roman"/>
                <w:noProof/>
                <w:sz w:val="20"/>
              </w:rPr>
              <w:pict>
                <v:line id="_x0000_s1093" style="position:absolute;left:0;text-align:left;z-index:251673088;mso-position-horizontal-relative:text;mso-position-vertical-relative:text" from="-17.95pt,9.65pt" to="1.95pt,9.65pt"/>
              </w:pict>
            </w:r>
            <w:r w:rsidR="00D73D42">
              <w:rPr>
                <w:rFonts w:ascii="Times New Roman" w:hAnsi="Times New Roman"/>
              </w:rPr>
              <w:t>Инвесторы</w:t>
            </w:r>
          </w:p>
        </w:tc>
      </w:tr>
      <w:tr w:rsidR="00D91D60">
        <w:tc>
          <w:tcPr>
            <w:tcW w:w="9289" w:type="dxa"/>
            <w:gridSpan w:val="7"/>
          </w:tcPr>
          <w:p w:rsidR="00D91D60" w:rsidRDefault="00E3502B">
            <w:pPr>
              <w:numPr>
                <w:ilvl w:val="12"/>
                <w:numId w:val="0"/>
              </w:numPr>
              <w:jc w:val="center"/>
              <w:rPr>
                <w:b/>
                <w:sz w:val="28"/>
              </w:rPr>
            </w:pPr>
            <w:r>
              <w:rPr>
                <w:b/>
                <w:noProof/>
              </w:rPr>
              <w:pict>
                <v:line id="_x0000_s1074" style="position:absolute;left:0;text-align:left;flip:x;z-index:251661824;mso-position-horizontal-relative:text;mso-position-vertical-relative:text" from="108.4pt,2.95pt" to="131.5pt,43.35pt" strokeweight="1pt"/>
              </w:pict>
            </w:r>
            <w:r>
              <w:rPr>
                <w:noProof/>
              </w:rPr>
              <w:pict>
                <v:line id="_x0000_s1073" style="position:absolute;left:0;text-align:left;z-index:251660800;mso-position-horizontal-relative:text;mso-position-vertical-relative:text" from="304.8pt,5.9pt" to="316.2pt,43.8pt" strokeweight="1pt"/>
              </w:pict>
            </w:r>
          </w:p>
        </w:tc>
      </w:tr>
    </w:tbl>
    <w:p w:rsidR="00D91D60" w:rsidRDefault="00D91D60">
      <w:pPr>
        <w:numPr>
          <w:ilvl w:val="12"/>
          <w:numId w:val="0"/>
        </w:numPr>
        <w:rPr>
          <w:sz w:val="28"/>
        </w:rPr>
      </w:pPr>
    </w:p>
    <w:tbl>
      <w:tblPr>
        <w:tblW w:w="0" w:type="auto"/>
        <w:tblLayout w:type="fixed"/>
        <w:tblLook w:val="0000" w:firstRow="0" w:lastRow="0" w:firstColumn="0" w:lastColumn="0" w:noHBand="0" w:noVBand="0"/>
      </w:tblPr>
      <w:tblGrid>
        <w:gridCol w:w="4503"/>
        <w:gridCol w:w="708"/>
        <w:gridCol w:w="4078"/>
      </w:tblGrid>
      <w:tr w:rsidR="00D91D60">
        <w:tc>
          <w:tcPr>
            <w:tcW w:w="4503" w:type="dxa"/>
          </w:tcPr>
          <w:p w:rsidR="00D91D60" w:rsidRDefault="00E3502B">
            <w:pPr>
              <w:numPr>
                <w:ilvl w:val="12"/>
                <w:numId w:val="0"/>
              </w:numPr>
              <w:jc w:val="center"/>
              <w:rPr>
                <w:sz w:val="28"/>
              </w:rPr>
            </w:pPr>
            <w:r>
              <w:rPr>
                <w:noProof/>
              </w:rPr>
              <w:pict>
                <v:rect id="_x0000_s1047" style="position:absolute;left:0;text-align:left;margin-left:253.2pt;margin-top:9pt;width:211.6pt;height:28.85pt;z-index:-251670016" o:allowincell="f" fillcolor="#e5e5e5" strokeweight="1pt"/>
              </w:pict>
            </w:r>
            <w:r>
              <w:rPr>
                <w:noProof/>
              </w:rPr>
              <w:pict>
                <v:rect id="_x0000_s1046" style="position:absolute;left:0;text-align:left;margin-left:-10.8pt;margin-top:9pt;width:223.25pt;height:28.85pt;z-index:-251671040" o:allowincell="f" fillcolor="#e5e5e5" strokeweight="1pt"/>
              </w:pict>
            </w:r>
          </w:p>
        </w:tc>
        <w:tc>
          <w:tcPr>
            <w:tcW w:w="708" w:type="dxa"/>
          </w:tcPr>
          <w:p w:rsidR="00D91D60" w:rsidRDefault="00D91D60">
            <w:pPr>
              <w:numPr>
                <w:ilvl w:val="12"/>
                <w:numId w:val="0"/>
              </w:numPr>
              <w:jc w:val="center"/>
              <w:rPr>
                <w:sz w:val="28"/>
              </w:rPr>
            </w:pPr>
          </w:p>
        </w:tc>
        <w:tc>
          <w:tcPr>
            <w:tcW w:w="4078" w:type="dxa"/>
          </w:tcPr>
          <w:p w:rsidR="00D91D60" w:rsidRDefault="00D91D60">
            <w:pPr>
              <w:numPr>
                <w:ilvl w:val="12"/>
                <w:numId w:val="0"/>
              </w:numPr>
              <w:jc w:val="center"/>
              <w:rPr>
                <w:sz w:val="28"/>
              </w:rPr>
            </w:pPr>
          </w:p>
        </w:tc>
      </w:tr>
      <w:tr w:rsidR="00D91D60">
        <w:tc>
          <w:tcPr>
            <w:tcW w:w="4503" w:type="dxa"/>
          </w:tcPr>
          <w:p w:rsidR="00D91D60" w:rsidRDefault="00D73D42">
            <w:pPr>
              <w:pStyle w:val="6"/>
            </w:pPr>
            <w:r>
              <w:t xml:space="preserve">      Внутренние</w:t>
            </w:r>
          </w:p>
        </w:tc>
        <w:tc>
          <w:tcPr>
            <w:tcW w:w="708" w:type="dxa"/>
          </w:tcPr>
          <w:p w:rsidR="00D91D60" w:rsidRDefault="00D91D60">
            <w:pPr>
              <w:numPr>
                <w:ilvl w:val="12"/>
                <w:numId w:val="0"/>
              </w:numPr>
              <w:jc w:val="center"/>
              <w:rPr>
                <w:sz w:val="28"/>
              </w:rPr>
            </w:pPr>
          </w:p>
        </w:tc>
        <w:tc>
          <w:tcPr>
            <w:tcW w:w="4078" w:type="dxa"/>
          </w:tcPr>
          <w:p w:rsidR="00D91D60" w:rsidRDefault="00D73D42">
            <w:pPr>
              <w:pStyle w:val="6"/>
            </w:pPr>
            <w:r>
              <w:t xml:space="preserve">  Внешние</w:t>
            </w:r>
          </w:p>
        </w:tc>
      </w:tr>
      <w:tr w:rsidR="00D91D60">
        <w:tc>
          <w:tcPr>
            <w:tcW w:w="4503" w:type="dxa"/>
          </w:tcPr>
          <w:p w:rsidR="00D91D60" w:rsidRDefault="00E3502B">
            <w:pPr>
              <w:numPr>
                <w:ilvl w:val="12"/>
                <w:numId w:val="0"/>
              </w:numPr>
              <w:jc w:val="center"/>
              <w:rPr>
                <w:sz w:val="28"/>
              </w:rPr>
            </w:pPr>
            <w:r>
              <w:rPr>
                <w:noProof/>
              </w:rPr>
              <w:pict>
                <v:line id="_x0000_s1062" style="position:absolute;left:0;text-align:left;z-index:251651584;mso-position-horizontal-relative:text;mso-position-vertical-relative:text" from="354pt,5.85pt" to="354.05pt,49.1pt" o:allowincell="f" strokeweight="1pt"/>
              </w:pict>
            </w:r>
            <w:r>
              <w:rPr>
                <w:noProof/>
              </w:rPr>
              <w:pict>
                <v:line id="_x0000_s1061" style="position:absolute;left:0;text-align:left;z-index:251650560;mso-position-horizontal-relative:text;mso-position-vertical-relative:text" from="109.2pt,5.85pt" to="109.25pt,49.1pt" o:allowincell="f" strokeweight="1pt"/>
              </w:pict>
            </w:r>
          </w:p>
        </w:tc>
        <w:tc>
          <w:tcPr>
            <w:tcW w:w="708" w:type="dxa"/>
          </w:tcPr>
          <w:p w:rsidR="00D91D60" w:rsidRDefault="00D91D60">
            <w:pPr>
              <w:numPr>
                <w:ilvl w:val="12"/>
                <w:numId w:val="0"/>
              </w:numPr>
              <w:jc w:val="center"/>
              <w:rPr>
                <w:sz w:val="28"/>
              </w:rPr>
            </w:pPr>
          </w:p>
        </w:tc>
        <w:tc>
          <w:tcPr>
            <w:tcW w:w="4078" w:type="dxa"/>
          </w:tcPr>
          <w:p w:rsidR="00D91D60" w:rsidRDefault="00D91D60">
            <w:pPr>
              <w:numPr>
                <w:ilvl w:val="12"/>
                <w:numId w:val="0"/>
              </w:numPr>
              <w:jc w:val="center"/>
              <w:rPr>
                <w:sz w:val="28"/>
              </w:rPr>
            </w:pPr>
          </w:p>
        </w:tc>
      </w:tr>
    </w:tbl>
    <w:p w:rsidR="00D91D60" w:rsidRDefault="00D91D60">
      <w:pPr>
        <w:numPr>
          <w:ilvl w:val="12"/>
          <w:numId w:val="0"/>
        </w:numPr>
        <w:jc w:val="center"/>
        <w:rPr>
          <w:b/>
          <w:sz w:val="28"/>
        </w:rPr>
      </w:pPr>
    </w:p>
    <w:p w:rsidR="00D91D60" w:rsidRDefault="00D73D42">
      <w:pPr>
        <w:numPr>
          <w:ilvl w:val="12"/>
          <w:numId w:val="0"/>
        </w:numPr>
        <w:jc w:val="center"/>
        <w:rPr>
          <w:b/>
          <w:sz w:val="28"/>
        </w:rPr>
      </w:pPr>
      <w:r>
        <w:rPr>
          <w:b/>
          <w:sz w:val="28"/>
        </w:rPr>
        <w:t xml:space="preserve"> </w:t>
      </w:r>
    </w:p>
    <w:tbl>
      <w:tblPr>
        <w:tblW w:w="0" w:type="auto"/>
        <w:tblLayout w:type="fixed"/>
        <w:tblLook w:val="0000" w:firstRow="0" w:lastRow="0" w:firstColumn="0" w:lastColumn="0" w:noHBand="0" w:noVBand="0"/>
      </w:tblPr>
      <w:tblGrid>
        <w:gridCol w:w="9288"/>
      </w:tblGrid>
      <w:tr w:rsidR="00D91D60">
        <w:tc>
          <w:tcPr>
            <w:tcW w:w="9288" w:type="dxa"/>
          </w:tcPr>
          <w:p w:rsidR="00D91D60" w:rsidRDefault="00E3502B">
            <w:pPr>
              <w:numPr>
                <w:ilvl w:val="12"/>
                <w:numId w:val="0"/>
              </w:numPr>
              <w:jc w:val="center"/>
              <w:rPr>
                <w:b/>
                <w:sz w:val="28"/>
              </w:rPr>
            </w:pPr>
            <w:r>
              <w:rPr>
                <w:noProof/>
              </w:rPr>
              <w:pict>
                <v:rect id="_x0000_s1048" style="position:absolute;left:0;text-align:left;margin-left:-10.8pt;margin-top:1pt;width:476.6pt;height:50.45pt;z-index:-251668992" o:allowincell="f" fillcolor="#e5e5e5" strokeweight="1pt"/>
              </w:pict>
            </w:r>
          </w:p>
        </w:tc>
      </w:tr>
      <w:tr w:rsidR="00D91D60">
        <w:tc>
          <w:tcPr>
            <w:tcW w:w="9288" w:type="dxa"/>
          </w:tcPr>
          <w:p w:rsidR="00D91D60" w:rsidRDefault="00E3502B">
            <w:pPr>
              <w:pStyle w:val="8"/>
            </w:pPr>
            <w:r>
              <w:rPr>
                <w:noProof/>
                <w:sz w:val="20"/>
              </w:rPr>
              <w:pict>
                <v:line id="_x0000_s1092" style="position:absolute;left:0;text-align:left;z-index:251672064;mso-position-horizontal-relative:text;mso-position-vertical-relative:text" from="-17.95pt,10.35pt" to="1.95pt,10.35pt"/>
              </w:pict>
            </w:r>
            <w:r w:rsidR="00D73D42">
              <w:t>Объекты развития</w:t>
            </w:r>
          </w:p>
        </w:tc>
      </w:tr>
      <w:tr w:rsidR="00D91D60">
        <w:tc>
          <w:tcPr>
            <w:tcW w:w="9288" w:type="dxa"/>
          </w:tcPr>
          <w:p w:rsidR="00D91D60" w:rsidRDefault="00D91D60">
            <w:pPr>
              <w:numPr>
                <w:ilvl w:val="12"/>
                <w:numId w:val="0"/>
              </w:numPr>
              <w:jc w:val="center"/>
              <w:rPr>
                <w:b/>
                <w:sz w:val="28"/>
              </w:rPr>
            </w:pPr>
          </w:p>
        </w:tc>
      </w:tr>
    </w:tbl>
    <w:p w:rsidR="00D91D60" w:rsidRDefault="00E3502B">
      <w:pPr>
        <w:numPr>
          <w:ilvl w:val="12"/>
          <w:numId w:val="0"/>
        </w:numPr>
        <w:jc w:val="center"/>
        <w:rPr>
          <w:b/>
          <w:sz w:val="28"/>
        </w:rPr>
      </w:pPr>
      <w:r>
        <w:rPr>
          <w:noProof/>
        </w:rPr>
        <w:pict>
          <v:line id="_x0000_s1089" style="position:absolute;left:0;text-align:left;z-index:251668992;mso-position-horizontal-relative:text;mso-position-vertical-relative:text" from="309.8pt,3.6pt" to="309.8pt,43.3pt"/>
        </w:pict>
      </w:r>
      <w:r>
        <w:rPr>
          <w:noProof/>
        </w:rPr>
        <w:pict>
          <v:line id="_x0000_s1063" style="position:absolute;left:0;text-align:left;flip:x;z-index:251652608;mso-position-horizontal-relative:text;mso-position-vertical-relative:text" from="44.4pt,3.45pt" to="44.45pt,32.3pt" o:allowincell="f" strokeweight="1pt"/>
        </w:pict>
      </w:r>
    </w:p>
    <w:tbl>
      <w:tblPr>
        <w:tblW w:w="0" w:type="auto"/>
        <w:tblLayout w:type="fixed"/>
        <w:tblLook w:val="0000" w:firstRow="0" w:lastRow="0" w:firstColumn="0" w:lastColumn="0" w:noHBand="0" w:noVBand="0"/>
      </w:tblPr>
      <w:tblGrid>
        <w:gridCol w:w="1951"/>
        <w:gridCol w:w="851"/>
        <w:gridCol w:w="6487"/>
      </w:tblGrid>
      <w:tr w:rsidR="00D91D60">
        <w:trPr>
          <w:trHeight w:val="399"/>
        </w:trPr>
        <w:tc>
          <w:tcPr>
            <w:tcW w:w="1951" w:type="dxa"/>
          </w:tcPr>
          <w:p w:rsidR="00D91D60" w:rsidRDefault="00E3502B">
            <w:pPr>
              <w:numPr>
                <w:ilvl w:val="12"/>
                <w:numId w:val="0"/>
              </w:numPr>
              <w:jc w:val="center"/>
              <w:rPr>
                <w:b/>
                <w:sz w:val="28"/>
              </w:rPr>
            </w:pPr>
            <w:r>
              <w:rPr>
                <w:noProof/>
              </w:rPr>
              <w:pict>
                <v:rect id="_x0000_s1049" style="position:absolute;left:0;text-align:left;margin-left:-7.75pt;margin-top:17.6pt;width:100.85pt;height:64.85pt;z-index:-251667968" fillcolor="#e5e5e5" strokeweight="1pt"/>
              </w:pict>
            </w:r>
          </w:p>
        </w:tc>
        <w:tc>
          <w:tcPr>
            <w:tcW w:w="851" w:type="dxa"/>
          </w:tcPr>
          <w:p w:rsidR="00D91D60" w:rsidRDefault="00D91D60">
            <w:pPr>
              <w:numPr>
                <w:ilvl w:val="12"/>
                <w:numId w:val="0"/>
              </w:numPr>
              <w:jc w:val="center"/>
              <w:rPr>
                <w:b/>
                <w:sz w:val="28"/>
              </w:rPr>
            </w:pPr>
          </w:p>
        </w:tc>
        <w:tc>
          <w:tcPr>
            <w:tcW w:w="6487" w:type="dxa"/>
          </w:tcPr>
          <w:p w:rsidR="00D91D60" w:rsidRDefault="00E3502B">
            <w:pPr>
              <w:numPr>
                <w:ilvl w:val="12"/>
                <w:numId w:val="0"/>
              </w:numPr>
              <w:jc w:val="center"/>
              <w:rPr>
                <w:b/>
                <w:sz w:val="28"/>
              </w:rPr>
            </w:pPr>
            <w:r>
              <w:rPr>
                <w:noProof/>
              </w:rPr>
              <w:pict>
                <v:rect id="_x0000_s1050" style="position:absolute;left:0;text-align:left;margin-left:9.9pt;margin-top:18.95pt;width:316.85pt;height:64.85pt;z-index:-251666944;mso-position-horizontal-relative:text;mso-position-vertical-relative:text" fillcolor="#e5e5e5" strokeweight="1pt"/>
              </w:pict>
            </w:r>
          </w:p>
        </w:tc>
      </w:tr>
      <w:tr w:rsidR="00D91D60">
        <w:tc>
          <w:tcPr>
            <w:tcW w:w="1951" w:type="dxa"/>
          </w:tcPr>
          <w:p w:rsidR="00D91D60" w:rsidRDefault="00D91D60">
            <w:pPr>
              <w:numPr>
                <w:ilvl w:val="12"/>
                <w:numId w:val="0"/>
              </w:numPr>
              <w:rPr>
                <w:b/>
                <w:sz w:val="28"/>
              </w:rPr>
            </w:pPr>
          </w:p>
        </w:tc>
        <w:tc>
          <w:tcPr>
            <w:tcW w:w="851" w:type="dxa"/>
          </w:tcPr>
          <w:p w:rsidR="00D91D60" w:rsidRDefault="00D91D60">
            <w:pPr>
              <w:numPr>
                <w:ilvl w:val="12"/>
                <w:numId w:val="0"/>
              </w:numPr>
              <w:jc w:val="center"/>
              <w:rPr>
                <w:b/>
                <w:sz w:val="28"/>
              </w:rPr>
            </w:pPr>
          </w:p>
        </w:tc>
        <w:tc>
          <w:tcPr>
            <w:tcW w:w="6487" w:type="dxa"/>
          </w:tcPr>
          <w:p w:rsidR="00D91D60" w:rsidRDefault="00D91D60">
            <w:pPr>
              <w:numPr>
                <w:ilvl w:val="12"/>
                <w:numId w:val="0"/>
              </w:numPr>
              <w:jc w:val="center"/>
              <w:rPr>
                <w:b/>
                <w:sz w:val="28"/>
              </w:rPr>
            </w:pPr>
          </w:p>
        </w:tc>
      </w:tr>
      <w:tr w:rsidR="00D91D60">
        <w:tc>
          <w:tcPr>
            <w:tcW w:w="1951" w:type="dxa"/>
          </w:tcPr>
          <w:p w:rsidR="00D91D60" w:rsidRDefault="00D73D42">
            <w:pPr>
              <w:pStyle w:val="7"/>
            </w:pPr>
            <w:r>
              <w:t>Социальные</w:t>
            </w:r>
          </w:p>
        </w:tc>
        <w:tc>
          <w:tcPr>
            <w:tcW w:w="851" w:type="dxa"/>
          </w:tcPr>
          <w:p w:rsidR="00D91D60" w:rsidRDefault="00D91D60">
            <w:pPr>
              <w:numPr>
                <w:ilvl w:val="12"/>
                <w:numId w:val="0"/>
              </w:numPr>
              <w:jc w:val="center"/>
              <w:rPr>
                <w:sz w:val="28"/>
              </w:rPr>
            </w:pPr>
          </w:p>
        </w:tc>
        <w:tc>
          <w:tcPr>
            <w:tcW w:w="6487" w:type="dxa"/>
          </w:tcPr>
          <w:p w:rsidR="00D91D60" w:rsidRDefault="00D73D42">
            <w:pPr>
              <w:pStyle w:val="2"/>
              <w:jc w:val="center"/>
              <w:rPr>
                <w:rFonts w:ascii="Times New Roman" w:hAnsi="Times New Roman"/>
                <w:i w:val="0"/>
                <w:iCs/>
              </w:rPr>
            </w:pPr>
            <w:r>
              <w:rPr>
                <w:rFonts w:ascii="Times New Roman" w:hAnsi="Times New Roman"/>
                <w:i w:val="0"/>
                <w:iCs/>
              </w:rPr>
              <w:t>Реальный сектор экономики</w:t>
            </w:r>
          </w:p>
        </w:tc>
      </w:tr>
      <w:tr w:rsidR="00D91D60">
        <w:tc>
          <w:tcPr>
            <w:tcW w:w="1951" w:type="dxa"/>
          </w:tcPr>
          <w:p w:rsidR="00D91D60" w:rsidRDefault="00D91D60">
            <w:pPr>
              <w:numPr>
                <w:ilvl w:val="12"/>
                <w:numId w:val="0"/>
              </w:numPr>
              <w:rPr>
                <w:sz w:val="28"/>
              </w:rPr>
            </w:pPr>
          </w:p>
        </w:tc>
        <w:tc>
          <w:tcPr>
            <w:tcW w:w="851" w:type="dxa"/>
          </w:tcPr>
          <w:p w:rsidR="00D91D60" w:rsidRDefault="00D91D60">
            <w:pPr>
              <w:numPr>
                <w:ilvl w:val="12"/>
                <w:numId w:val="0"/>
              </w:numPr>
              <w:jc w:val="center"/>
              <w:rPr>
                <w:sz w:val="28"/>
              </w:rPr>
            </w:pPr>
          </w:p>
        </w:tc>
        <w:tc>
          <w:tcPr>
            <w:tcW w:w="6487" w:type="dxa"/>
          </w:tcPr>
          <w:p w:rsidR="00D91D60" w:rsidRDefault="00D91D60">
            <w:pPr>
              <w:numPr>
                <w:ilvl w:val="12"/>
                <w:numId w:val="0"/>
              </w:numPr>
              <w:jc w:val="center"/>
              <w:rPr>
                <w:sz w:val="28"/>
              </w:rPr>
            </w:pPr>
          </w:p>
        </w:tc>
      </w:tr>
      <w:tr w:rsidR="00D91D60">
        <w:tc>
          <w:tcPr>
            <w:tcW w:w="1951" w:type="dxa"/>
          </w:tcPr>
          <w:p w:rsidR="00D91D60" w:rsidRDefault="00E3502B">
            <w:pPr>
              <w:numPr>
                <w:ilvl w:val="12"/>
                <w:numId w:val="0"/>
              </w:numPr>
              <w:jc w:val="center"/>
              <w:rPr>
                <w:sz w:val="28"/>
              </w:rPr>
            </w:pPr>
            <w:r>
              <w:rPr>
                <w:noProof/>
              </w:rPr>
              <w:pict>
                <v:line id="_x0000_s1066" style="position:absolute;left:0;text-align:left;flip:x;z-index:251654656;mso-position-horizontal-relative:text;mso-position-vertical-relative:text" from="418.8pt,1pt" to="418.85pt,44.25pt" o:allowincell="f" strokeweight="1pt"/>
              </w:pict>
            </w:r>
            <w:r>
              <w:rPr>
                <w:noProof/>
              </w:rPr>
              <w:pict>
                <v:line id="_x0000_s1065" style="position:absolute;left:0;text-align:left;flip:x;z-index:251653632;mso-position-horizontal-relative:text;mso-position-vertical-relative:text" from="44.4pt,1pt" to="44.45pt,44.25pt" o:allowincell="f" strokeweight="1pt"/>
              </w:pict>
            </w:r>
          </w:p>
        </w:tc>
        <w:tc>
          <w:tcPr>
            <w:tcW w:w="851" w:type="dxa"/>
          </w:tcPr>
          <w:p w:rsidR="00D91D60" w:rsidRDefault="00D91D60">
            <w:pPr>
              <w:numPr>
                <w:ilvl w:val="12"/>
                <w:numId w:val="0"/>
              </w:numPr>
              <w:jc w:val="center"/>
              <w:rPr>
                <w:sz w:val="28"/>
              </w:rPr>
            </w:pPr>
          </w:p>
        </w:tc>
        <w:tc>
          <w:tcPr>
            <w:tcW w:w="6487" w:type="dxa"/>
          </w:tcPr>
          <w:p w:rsidR="00D91D60" w:rsidRDefault="00D91D60">
            <w:pPr>
              <w:numPr>
                <w:ilvl w:val="12"/>
                <w:numId w:val="0"/>
              </w:numPr>
              <w:jc w:val="center"/>
              <w:rPr>
                <w:sz w:val="28"/>
              </w:rPr>
            </w:pPr>
          </w:p>
        </w:tc>
      </w:tr>
    </w:tbl>
    <w:p w:rsidR="00D91D60" w:rsidRDefault="00D91D60">
      <w:pPr>
        <w:numPr>
          <w:ilvl w:val="12"/>
          <w:numId w:val="0"/>
        </w:numPr>
        <w:jc w:val="center"/>
        <w:rPr>
          <w:b/>
          <w:sz w:val="28"/>
        </w:rPr>
      </w:pPr>
    </w:p>
    <w:tbl>
      <w:tblPr>
        <w:tblW w:w="0" w:type="auto"/>
        <w:tblLayout w:type="fixed"/>
        <w:tblLook w:val="0000" w:firstRow="0" w:lastRow="0" w:firstColumn="0" w:lastColumn="0" w:noHBand="0" w:noVBand="0"/>
      </w:tblPr>
      <w:tblGrid>
        <w:gridCol w:w="1951"/>
        <w:gridCol w:w="851"/>
        <w:gridCol w:w="1984"/>
        <w:gridCol w:w="567"/>
        <w:gridCol w:w="1595"/>
        <w:gridCol w:w="673"/>
        <w:gridCol w:w="1663"/>
      </w:tblGrid>
      <w:tr w:rsidR="00D91D60">
        <w:tc>
          <w:tcPr>
            <w:tcW w:w="1951" w:type="dxa"/>
          </w:tcPr>
          <w:p w:rsidR="00D91D60" w:rsidRDefault="00E3502B">
            <w:pPr>
              <w:numPr>
                <w:ilvl w:val="12"/>
                <w:numId w:val="0"/>
              </w:numPr>
              <w:jc w:val="center"/>
              <w:rPr>
                <w:sz w:val="28"/>
              </w:rPr>
            </w:pPr>
            <w:r>
              <w:rPr>
                <w:noProof/>
              </w:rPr>
              <w:pict>
                <v:rect id="_x0000_s1075" style="position:absolute;left:0;text-align:left;margin-left:-3.6pt;margin-top:12.65pt;width:467.5pt;height:50.45pt;z-index:-251653632" fillcolor="#e5e5e5" strokeweight="1pt"/>
              </w:pict>
            </w:r>
          </w:p>
        </w:tc>
        <w:tc>
          <w:tcPr>
            <w:tcW w:w="851" w:type="dxa"/>
          </w:tcPr>
          <w:p w:rsidR="00D91D60" w:rsidRDefault="00D91D60">
            <w:pPr>
              <w:numPr>
                <w:ilvl w:val="12"/>
                <w:numId w:val="0"/>
              </w:numPr>
              <w:jc w:val="center"/>
              <w:rPr>
                <w:sz w:val="28"/>
              </w:rPr>
            </w:pPr>
          </w:p>
        </w:tc>
        <w:tc>
          <w:tcPr>
            <w:tcW w:w="1984" w:type="dxa"/>
          </w:tcPr>
          <w:p w:rsidR="00D91D60" w:rsidRDefault="00D91D60">
            <w:pPr>
              <w:numPr>
                <w:ilvl w:val="12"/>
                <w:numId w:val="0"/>
              </w:numPr>
              <w:jc w:val="center"/>
              <w:rPr>
                <w:sz w:val="28"/>
              </w:rPr>
            </w:pPr>
          </w:p>
        </w:tc>
        <w:tc>
          <w:tcPr>
            <w:tcW w:w="567" w:type="dxa"/>
          </w:tcPr>
          <w:p w:rsidR="00D91D60" w:rsidRDefault="00D91D60">
            <w:pPr>
              <w:numPr>
                <w:ilvl w:val="12"/>
                <w:numId w:val="0"/>
              </w:numPr>
              <w:jc w:val="center"/>
              <w:rPr>
                <w:sz w:val="28"/>
              </w:rPr>
            </w:pPr>
          </w:p>
        </w:tc>
        <w:tc>
          <w:tcPr>
            <w:tcW w:w="1595" w:type="dxa"/>
          </w:tcPr>
          <w:p w:rsidR="00D91D60" w:rsidRDefault="00D91D60">
            <w:pPr>
              <w:numPr>
                <w:ilvl w:val="12"/>
                <w:numId w:val="0"/>
              </w:numPr>
              <w:jc w:val="center"/>
              <w:rPr>
                <w:sz w:val="28"/>
              </w:rPr>
            </w:pPr>
          </w:p>
        </w:tc>
        <w:tc>
          <w:tcPr>
            <w:tcW w:w="673" w:type="dxa"/>
          </w:tcPr>
          <w:p w:rsidR="00D91D60" w:rsidRDefault="00D91D60">
            <w:pPr>
              <w:numPr>
                <w:ilvl w:val="12"/>
                <w:numId w:val="0"/>
              </w:numPr>
              <w:jc w:val="center"/>
              <w:rPr>
                <w:sz w:val="28"/>
              </w:rPr>
            </w:pPr>
          </w:p>
        </w:tc>
        <w:tc>
          <w:tcPr>
            <w:tcW w:w="1663" w:type="dxa"/>
          </w:tcPr>
          <w:p w:rsidR="00D91D60" w:rsidRDefault="00D91D60">
            <w:pPr>
              <w:numPr>
                <w:ilvl w:val="12"/>
                <w:numId w:val="0"/>
              </w:numPr>
              <w:jc w:val="center"/>
              <w:rPr>
                <w:sz w:val="28"/>
              </w:rPr>
            </w:pPr>
          </w:p>
        </w:tc>
      </w:tr>
      <w:tr w:rsidR="00D91D60">
        <w:trPr>
          <w:cantSplit/>
        </w:trPr>
        <w:tc>
          <w:tcPr>
            <w:tcW w:w="9284" w:type="dxa"/>
            <w:gridSpan w:val="7"/>
          </w:tcPr>
          <w:p w:rsidR="00D91D60" w:rsidRDefault="00D73D42">
            <w:pPr>
              <w:numPr>
                <w:ilvl w:val="12"/>
                <w:numId w:val="0"/>
              </w:numPr>
              <w:rPr>
                <w:sz w:val="28"/>
              </w:rPr>
            </w:pPr>
            <w:r>
              <w:rPr>
                <w:sz w:val="28"/>
              </w:rPr>
              <w:t xml:space="preserve"> </w:t>
            </w:r>
          </w:p>
          <w:p w:rsidR="00D91D60" w:rsidRDefault="00E3502B">
            <w:pPr>
              <w:pStyle w:val="8"/>
              <w:rPr>
                <w:bCs/>
              </w:rPr>
            </w:pPr>
            <w:r>
              <w:rPr>
                <w:bCs/>
                <w:noProof/>
                <w:sz w:val="20"/>
              </w:rPr>
              <w:pict>
                <v:line id="_x0000_s1091" style="position:absolute;left:0;text-align:left;z-index:251671040" from="-17.1pt,7.65pt" to="8.55pt,7.65pt"/>
              </w:pict>
            </w:r>
            <w:r w:rsidR="00D73D42">
              <w:rPr>
                <w:bCs/>
              </w:rPr>
              <w:t>Стратегия социально -экономического развития области</w:t>
            </w:r>
          </w:p>
          <w:p w:rsidR="00D91D60" w:rsidRDefault="00D73D42">
            <w:pPr>
              <w:numPr>
                <w:ilvl w:val="12"/>
                <w:numId w:val="0"/>
              </w:numPr>
              <w:rPr>
                <w:sz w:val="28"/>
              </w:rPr>
            </w:pPr>
            <w:r>
              <w:rPr>
                <w:sz w:val="28"/>
              </w:rPr>
              <w:t xml:space="preserve"> </w:t>
            </w:r>
          </w:p>
        </w:tc>
      </w:tr>
    </w:tbl>
    <w:p w:rsidR="00D91D60" w:rsidRDefault="00D91D60"/>
    <w:p w:rsidR="00D91D60" w:rsidRDefault="00D73D42">
      <w:pPr>
        <w:pStyle w:val="2"/>
        <w:ind w:firstLine="567"/>
        <w:jc w:val="center"/>
        <w:rPr>
          <w:sz w:val="28"/>
        </w:rPr>
      </w:pPr>
      <w:bookmarkStart w:id="19" w:name="_Toc420346282"/>
      <w:r>
        <w:rPr>
          <w:sz w:val="28"/>
        </w:rPr>
        <w:t>Список использованной литературы</w:t>
      </w:r>
      <w:bookmarkEnd w:id="19"/>
    </w:p>
    <w:p w:rsidR="00D91D60" w:rsidRDefault="00D91D60"/>
    <w:p w:rsidR="00D91D60" w:rsidRDefault="00D73D42" w:rsidP="00D73D42">
      <w:pPr>
        <w:pStyle w:val="a4"/>
        <w:numPr>
          <w:ilvl w:val="0"/>
          <w:numId w:val="18"/>
        </w:numPr>
        <w:ind w:left="0" w:firstLine="567"/>
        <w:jc w:val="both"/>
        <w:rPr>
          <w:sz w:val="28"/>
        </w:rPr>
      </w:pPr>
      <w:r>
        <w:rPr>
          <w:sz w:val="28"/>
        </w:rPr>
        <w:t>Федеральный закон «О бюджете развития Российской Федерации» от 26.11.98. №181  - ФЗ.</w:t>
      </w:r>
    </w:p>
    <w:p w:rsidR="00D91D60" w:rsidRDefault="00D73D42" w:rsidP="00D73D42">
      <w:pPr>
        <w:pStyle w:val="a4"/>
        <w:numPr>
          <w:ilvl w:val="0"/>
          <w:numId w:val="18"/>
        </w:numPr>
        <w:ind w:left="0" w:firstLine="567"/>
        <w:jc w:val="both"/>
        <w:rPr>
          <w:sz w:val="28"/>
        </w:rPr>
      </w:pPr>
      <w:r>
        <w:rPr>
          <w:sz w:val="28"/>
        </w:rPr>
        <w:t>Федеральный закон «Об инвестиционной деятельности в РФ, осуществляемой в форме капитальных вложений» ФЗ от 25.02.99. №39-ФЗ.</w:t>
      </w:r>
    </w:p>
    <w:p w:rsidR="00D91D60" w:rsidRDefault="00D73D42" w:rsidP="00D73D42">
      <w:pPr>
        <w:pStyle w:val="a4"/>
        <w:numPr>
          <w:ilvl w:val="0"/>
          <w:numId w:val="18"/>
        </w:numPr>
        <w:ind w:left="0" w:firstLine="567"/>
        <w:jc w:val="both"/>
        <w:rPr>
          <w:sz w:val="28"/>
        </w:rPr>
      </w:pPr>
      <w:r>
        <w:rPr>
          <w:sz w:val="28"/>
        </w:rPr>
        <w:t>Закон Алтайского края «Об инвестиционной деятельности в Алтайском крае». от 09.12.98. №61-ЗС.</w:t>
      </w:r>
    </w:p>
    <w:p w:rsidR="00D91D60" w:rsidRDefault="00D73D42" w:rsidP="00D73D42">
      <w:pPr>
        <w:pStyle w:val="a4"/>
        <w:numPr>
          <w:ilvl w:val="0"/>
          <w:numId w:val="18"/>
        </w:numPr>
        <w:ind w:left="0" w:firstLine="567"/>
        <w:jc w:val="both"/>
        <w:rPr>
          <w:sz w:val="28"/>
        </w:rPr>
      </w:pPr>
      <w:r>
        <w:rPr>
          <w:sz w:val="28"/>
        </w:rPr>
        <w:t>Закон «О льготном налогообложении в Московской области» от 28. 07. 97. № 39/97-ОЗ.</w:t>
      </w:r>
    </w:p>
    <w:p w:rsidR="00D91D60" w:rsidRDefault="00D73D42" w:rsidP="00D73D42">
      <w:pPr>
        <w:pStyle w:val="a4"/>
        <w:numPr>
          <w:ilvl w:val="0"/>
          <w:numId w:val="18"/>
        </w:numPr>
        <w:ind w:left="0" w:firstLine="567"/>
        <w:jc w:val="both"/>
        <w:rPr>
          <w:sz w:val="28"/>
        </w:rPr>
      </w:pPr>
      <w:r>
        <w:rPr>
          <w:sz w:val="28"/>
        </w:rPr>
        <w:t>Закон «О гарантиях осуществления инвестиционной деятельности в Московской области» от 31.12.98. № 65/98- ОЗ.</w:t>
      </w:r>
    </w:p>
    <w:p w:rsidR="00D91D60" w:rsidRDefault="00D73D42" w:rsidP="00D73D42">
      <w:pPr>
        <w:pStyle w:val="a4"/>
        <w:numPr>
          <w:ilvl w:val="0"/>
          <w:numId w:val="18"/>
        </w:numPr>
        <w:ind w:left="0" w:firstLine="567"/>
        <w:jc w:val="both"/>
        <w:rPr>
          <w:sz w:val="28"/>
        </w:rPr>
      </w:pPr>
      <w:r>
        <w:rPr>
          <w:sz w:val="28"/>
        </w:rPr>
        <w:t>Закон Новосибирской области «О бюджете развития Новосибирской области» от 20.12.99. № 81-ОЗ.</w:t>
      </w:r>
    </w:p>
    <w:p w:rsidR="00D91D60" w:rsidRDefault="00D73D42" w:rsidP="00D73D42">
      <w:pPr>
        <w:pStyle w:val="a4"/>
        <w:numPr>
          <w:ilvl w:val="0"/>
          <w:numId w:val="18"/>
        </w:numPr>
        <w:ind w:left="0" w:firstLine="567"/>
        <w:jc w:val="both"/>
        <w:rPr>
          <w:sz w:val="28"/>
        </w:rPr>
      </w:pPr>
      <w:r>
        <w:rPr>
          <w:sz w:val="28"/>
        </w:rPr>
        <w:t>Закон Новосибирской области «О внесении изменений в закон «Об областном бюджете Новосибирской области на 1999 год» от 30.04.99. № 54-ОЗ.</w:t>
      </w:r>
    </w:p>
    <w:p w:rsidR="00D91D60" w:rsidRDefault="00D73D42" w:rsidP="00D73D42">
      <w:pPr>
        <w:pStyle w:val="a4"/>
        <w:numPr>
          <w:ilvl w:val="0"/>
          <w:numId w:val="18"/>
        </w:numPr>
        <w:ind w:left="0" w:firstLine="567"/>
        <w:jc w:val="both"/>
        <w:rPr>
          <w:sz w:val="28"/>
        </w:rPr>
      </w:pPr>
      <w:r>
        <w:rPr>
          <w:sz w:val="28"/>
        </w:rPr>
        <w:t>Закон Новосибирской области «Об областном бюджете Новосибирской области на 2000 год» от 01. 03. 2000. № 86-ОЗ.</w:t>
      </w:r>
    </w:p>
    <w:p w:rsidR="00D91D60" w:rsidRDefault="00D73D42" w:rsidP="00D73D42">
      <w:pPr>
        <w:pStyle w:val="a4"/>
        <w:numPr>
          <w:ilvl w:val="0"/>
          <w:numId w:val="18"/>
        </w:numPr>
        <w:ind w:left="0" w:firstLine="567"/>
        <w:jc w:val="both"/>
        <w:rPr>
          <w:sz w:val="28"/>
        </w:rPr>
      </w:pPr>
      <w:r>
        <w:rPr>
          <w:sz w:val="28"/>
        </w:rPr>
        <w:t>Закон Новосибирской области «Об областном бюджете Новосибирской области на 2001 год» от 22.12.2000. № 134-ОСД.</w:t>
      </w:r>
    </w:p>
    <w:p w:rsidR="00D91D60" w:rsidRDefault="00D73D42" w:rsidP="00D73D42">
      <w:pPr>
        <w:pStyle w:val="a4"/>
        <w:numPr>
          <w:ilvl w:val="0"/>
          <w:numId w:val="18"/>
        </w:numPr>
        <w:ind w:left="0" w:firstLine="567"/>
        <w:jc w:val="both"/>
        <w:rPr>
          <w:sz w:val="28"/>
        </w:rPr>
      </w:pPr>
      <w:r>
        <w:rPr>
          <w:sz w:val="28"/>
        </w:rPr>
        <w:t>Закон Новосибирской области «О внебюджетном фонде развития промышленности Новосибирской области» от 25.05.99 г. №12-03.</w:t>
      </w:r>
    </w:p>
    <w:p w:rsidR="00D91D60" w:rsidRDefault="00D73D42" w:rsidP="00D73D42">
      <w:pPr>
        <w:pStyle w:val="a4"/>
        <w:numPr>
          <w:ilvl w:val="0"/>
          <w:numId w:val="18"/>
        </w:numPr>
        <w:ind w:left="0" w:firstLine="567"/>
        <w:jc w:val="both"/>
        <w:rPr>
          <w:sz w:val="28"/>
        </w:rPr>
      </w:pPr>
      <w:r>
        <w:rPr>
          <w:sz w:val="28"/>
        </w:rPr>
        <w:t>Закон Новосибирской области «О государственной поддержке инвестиционной деятельности на территории Новосибирской области» от 26.05.99. №12-03.</w:t>
      </w:r>
    </w:p>
    <w:p w:rsidR="00D91D60" w:rsidRDefault="00D73D42" w:rsidP="00D73D42">
      <w:pPr>
        <w:pStyle w:val="a4"/>
        <w:numPr>
          <w:ilvl w:val="0"/>
          <w:numId w:val="18"/>
        </w:numPr>
        <w:ind w:left="0" w:firstLine="567"/>
        <w:jc w:val="both"/>
        <w:rPr>
          <w:sz w:val="28"/>
        </w:rPr>
      </w:pPr>
      <w:r>
        <w:rPr>
          <w:sz w:val="28"/>
        </w:rPr>
        <w:t>Постановление главы администрации Новосибирской области «</w:t>
      </w:r>
      <w:r>
        <w:rPr>
          <w:color w:val="000000"/>
          <w:sz w:val="28"/>
        </w:rPr>
        <w:t>О реализации Закона Новосибирской области «О бюджете развития Новосибирской области»</w:t>
      </w:r>
      <w:r>
        <w:rPr>
          <w:sz w:val="28"/>
        </w:rPr>
        <w:t xml:space="preserve"> от 29.06.2000. № 544.</w:t>
      </w:r>
    </w:p>
    <w:p w:rsidR="00D91D60" w:rsidRDefault="00D73D42" w:rsidP="00D73D42">
      <w:pPr>
        <w:pStyle w:val="a4"/>
        <w:numPr>
          <w:ilvl w:val="0"/>
          <w:numId w:val="18"/>
        </w:numPr>
        <w:ind w:left="0" w:firstLine="567"/>
        <w:jc w:val="both"/>
        <w:rPr>
          <w:sz w:val="28"/>
        </w:rPr>
      </w:pPr>
      <w:r>
        <w:rPr>
          <w:sz w:val="28"/>
        </w:rPr>
        <w:t>Распоряжение Главы Администрации Новосибирской области «О государственной поддержке инвестиционной деятельности в промышленности» от 12.11.99. № 286-р.</w:t>
      </w:r>
    </w:p>
    <w:p w:rsidR="00D91D60" w:rsidRDefault="00D73D42" w:rsidP="00D73D42">
      <w:pPr>
        <w:pStyle w:val="a4"/>
        <w:numPr>
          <w:ilvl w:val="0"/>
          <w:numId w:val="18"/>
        </w:numPr>
        <w:ind w:left="0" w:firstLine="567"/>
        <w:jc w:val="both"/>
        <w:rPr>
          <w:sz w:val="28"/>
        </w:rPr>
      </w:pPr>
      <w:r>
        <w:rPr>
          <w:sz w:val="28"/>
        </w:rPr>
        <w:t>Новосибирский областной комитет государственной статистики. (Новосибирская область в цифрах. 1996. Краткий статистический сборник. Н. 1997., Социально - экономическое положение области в 1997 году. Н. 1997.)</w:t>
      </w:r>
    </w:p>
    <w:p w:rsidR="00D91D60" w:rsidRDefault="00D73D42" w:rsidP="00D73D42">
      <w:pPr>
        <w:pStyle w:val="a4"/>
        <w:numPr>
          <w:ilvl w:val="0"/>
          <w:numId w:val="18"/>
        </w:numPr>
        <w:ind w:left="0" w:firstLine="567"/>
        <w:jc w:val="both"/>
        <w:rPr>
          <w:sz w:val="28"/>
        </w:rPr>
      </w:pPr>
      <w:r>
        <w:rPr>
          <w:sz w:val="28"/>
        </w:rPr>
        <w:t xml:space="preserve">Новосибирский областной комитет государственной статистики. Статистический бюллетень №4. Инвестиции в экономику Новосибирской области за 1998 год. с.18 </w:t>
      </w:r>
    </w:p>
    <w:p w:rsidR="00D91D60" w:rsidRDefault="00D73D42" w:rsidP="00D73D42">
      <w:pPr>
        <w:pStyle w:val="a4"/>
        <w:numPr>
          <w:ilvl w:val="0"/>
          <w:numId w:val="18"/>
        </w:numPr>
        <w:ind w:left="0" w:firstLine="567"/>
        <w:jc w:val="both"/>
        <w:rPr>
          <w:sz w:val="28"/>
        </w:rPr>
      </w:pPr>
      <w:r>
        <w:rPr>
          <w:sz w:val="28"/>
        </w:rPr>
        <w:t xml:space="preserve">Прогноз социально- экономического развития новосибирской области на 2000г. по разделу «Инвестиции». </w:t>
      </w:r>
    </w:p>
    <w:p w:rsidR="00D91D60" w:rsidRDefault="00D73D42" w:rsidP="00D73D42">
      <w:pPr>
        <w:pStyle w:val="a4"/>
        <w:numPr>
          <w:ilvl w:val="0"/>
          <w:numId w:val="18"/>
        </w:numPr>
        <w:ind w:left="0" w:firstLine="567"/>
        <w:jc w:val="both"/>
        <w:rPr>
          <w:sz w:val="28"/>
        </w:rPr>
      </w:pPr>
      <w:r>
        <w:rPr>
          <w:sz w:val="28"/>
        </w:rPr>
        <w:t xml:space="preserve">Инвестиционный рейтинг регионов России // Эксперт. - 1996. - №47.  </w:t>
      </w:r>
    </w:p>
    <w:p w:rsidR="00D91D60" w:rsidRDefault="00D73D42" w:rsidP="00D73D42">
      <w:pPr>
        <w:pStyle w:val="a4"/>
        <w:numPr>
          <w:ilvl w:val="0"/>
          <w:numId w:val="18"/>
        </w:numPr>
        <w:ind w:left="0" w:firstLine="567"/>
        <w:jc w:val="both"/>
        <w:rPr>
          <w:sz w:val="28"/>
        </w:rPr>
      </w:pPr>
      <w:r>
        <w:rPr>
          <w:sz w:val="28"/>
        </w:rPr>
        <w:t>Инвестиционный рейтинг регионов России // Эксперт. - 1998. - №39.</w:t>
      </w:r>
    </w:p>
    <w:p w:rsidR="00D91D60" w:rsidRDefault="00D73D42" w:rsidP="00D73D42">
      <w:pPr>
        <w:pStyle w:val="a4"/>
        <w:numPr>
          <w:ilvl w:val="0"/>
          <w:numId w:val="18"/>
        </w:numPr>
        <w:ind w:left="0" w:firstLine="567"/>
        <w:jc w:val="both"/>
        <w:rPr>
          <w:sz w:val="28"/>
        </w:rPr>
      </w:pPr>
      <w:r>
        <w:rPr>
          <w:sz w:val="28"/>
        </w:rPr>
        <w:t xml:space="preserve">Инвестиционный рейтинг регионов России  // Эксперт. -1999. -№ 39. </w:t>
      </w:r>
    </w:p>
    <w:p w:rsidR="00D91D60" w:rsidRDefault="00D73D42" w:rsidP="00D73D42">
      <w:pPr>
        <w:pStyle w:val="a4"/>
        <w:numPr>
          <w:ilvl w:val="0"/>
          <w:numId w:val="18"/>
        </w:numPr>
        <w:ind w:left="0" w:firstLine="567"/>
        <w:jc w:val="both"/>
        <w:rPr>
          <w:sz w:val="28"/>
        </w:rPr>
      </w:pPr>
      <w:r>
        <w:rPr>
          <w:sz w:val="28"/>
        </w:rPr>
        <w:t>Бабук И.М. Инвестиции: финансирование и оценка экономической эффективности. Мн.: ВУЗ-ЮНИТИ, 1996.</w:t>
      </w:r>
    </w:p>
    <w:p w:rsidR="00D91D60" w:rsidRDefault="00D73D42" w:rsidP="00D73D42">
      <w:pPr>
        <w:pStyle w:val="a4"/>
        <w:numPr>
          <w:ilvl w:val="0"/>
          <w:numId w:val="18"/>
        </w:numPr>
        <w:ind w:left="0" w:firstLine="567"/>
        <w:jc w:val="both"/>
        <w:rPr>
          <w:sz w:val="28"/>
        </w:rPr>
      </w:pPr>
      <w:r>
        <w:rPr>
          <w:sz w:val="28"/>
        </w:rPr>
        <w:t>Бирман Г., Шмидт С. «Экономический анализ инвестиционных проектов»-М.: Банки и биржи-ЮНИТИ, 1997.</w:t>
      </w:r>
    </w:p>
    <w:p w:rsidR="00D91D60" w:rsidRDefault="00D73D42" w:rsidP="00D73D42">
      <w:pPr>
        <w:pStyle w:val="a4"/>
        <w:numPr>
          <w:ilvl w:val="0"/>
          <w:numId w:val="18"/>
        </w:numPr>
        <w:ind w:left="0" w:firstLine="567"/>
        <w:jc w:val="both"/>
        <w:rPr>
          <w:sz w:val="28"/>
        </w:rPr>
      </w:pPr>
      <w:r>
        <w:rPr>
          <w:sz w:val="28"/>
        </w:rPr>
        <w:t>Бланк И А. «Инвестиционный менеджмент»- Киев.: Итем, 1995 с10</w:t>
      </w:r>
    </w:p>
    <w:p w:rsidR="00D91D60" w:rsidRDefault="00D73D42" w:rsidP="00D73D42">
      <w:pPr>
        <w:pStyle w:val="a4"/>
        <w:numPr>
          <w:ilvl w:val="0"/>
          <w:numId w:val="18"/>
        </w:numPr>
        <w:ind w:left="0" w:firstLine="567"/>
        <w:jc w:val="both"/>
        <w:rPr>
          <w:sz w:val="28"/>
        </w:rPr>
      </w:pPr>
      <w:r>
        <w:rPr>
          <w:sz w:val="28"/>
        </w:rPr>
        <w:t xml:space="preserve">Вчерашний.И. Регулирование инвестиционной деятельности в РФ. //Инвестиции в России. - 1996. - №1 - 2. </w:t>
      </w:r>
    </w:p>
    <w:p w:rsidR="00D91D60" w:rsidRDefault="00D73D42" w:rsidP="00D73D42">
      <w:pPr>
        <w:pStyle w:val="a4"/>
        <w:numPr>
          <w:ilvl w:val="0"/>
          <w:numId w:val="18"/>
        </w:numPr>
        <w:ind w:left="0" w:firstLine="567"/>
        <w:jc w:val="both"/>
        <w:rPr>
          <w:sz w:val="28"/>
        </w:rPr>
      </w:pPr>
      <w:r>
        <w:rPr>
          <w:sz w:val="28"/>
        </w:rPr>
        <w:t>Генушкин А. Расширяются правовые возможности. //Инвестиции в России.-1996.№4.</w:t>
      </w:r>
    </w:p>
    <w:p w:rsidR="00D91D60" w:rsidRDefault="00D73D42" w:rsidP="00D73D42">
      <w:pPr>
        <w:pStyle w:val="a4"/>
        <w:numPr>
          <w:ilvl w:val="0"/>
          <w:numId w:val="18"/>
        </w:numPr>
        <w:ind w:left="0" w:firstLine="567"/>
        <w:jc w:val="both"/>
        <w:rPr>
          <w:sz w:val="28"/>
        </w:rPr>
      </w:pPr>
      <w:r>
        <w:rPr>
          <w:noProof/>
          <w:sz w:val="28"/>
        </w:rPr>
        <w:t>Гусева К. Субъекты Федерации по степени благоприятности инвестиционного климата.//Вопро</w:t>
      </w:r>
      <w:r>
        <w:rPr>
          <w:sz w:val="28"/>
        </w:rPr>
        <w:t>сы</w:t>
      </w:r>
      <w:r>
        <w:rPr>
          <w:noProof/>
          <w:sz w:val="28"/>
        </w:rPr>
        <w:t xml:space="preserve"> экономики - 1996 -</w:t>
      </w:r>
      <w:r>
        <w:rPr>
          <w:sz w:val="28"/>
        </w:rPr>
        <w:t>№</w:t>
      </w:r>
      <w:r>
        <w:rPr>
          <w:noProof/>
          <w:sz w:val="28"/>
        </w:rPr>
        <w:t>6 - с.91.</w:t>
      </w:r>
    </w:p>
    <w:p w:rsidR="00D91D60" w:rsidRDefault="00D73D42" w:rsidP="00D73D42">
      <w:pPr>
        <w:pStyle w:val="a4"/>
        <w:numPr>
          <w:ilvl w:val="0"/>
          <w:numId w:val="18"/>
        </w:numPr>
        <w:ind w:left="0" w:firstLine="567"/>
        <w:jc w:val="both"/>
        <w:rPr>
          <w:sz w:val="28"/>
        </w:rPr>
      </w:pPr>
      <w:r>
        <w:rPr>
          <w:sz w:val="28"/>
        </w:rPr>
        <w:t>Герчикова И.Н. Финансовый менеджмент: Учеб. Пособие. Мн.: АО “Консалтбанкир”, 1997.</w:t>
      </w:r>
      <w:r>
        <w:rPr>
          <w:noProof/>
        </w:rPr>
        <w:tab/>
      </w:r>
    </w:p>
    <w:p w:rsidR="00D91D60" w:rsidRDefault="00D73D42" w:rsidP="00D73D42">
      <w:pPr>
        <w:pStyle w:val="a4"/>
        <w:numPr>
          <w:ilvl w:val="0"/>
          <w:numId w:val="18"/>
        </w:numPr>
        <w:ind w:left="0" w:firstLine="567"/>
        <w:jc w:val="both"/>
        <w:rPr>
          <w:sz w:val="28"/>
        </w:rPr>
      </w:pPr>
      <w:r>
        <w:rPr>
          <w:sz w:val="28"/>
        </w:rPr>
        <w:t>Ельцин Б. Н. « Россия на рубеже веков»,ежегодное послание, представленное на совместном заседании палат Федерального Собрания. // Инвестиции в России. –1999. № 4. С. 3.</w:t>
      </w:r>
    </w:p>
    <w:p w:rsidR="00D91D60" w:rsidRDefault="00D73D42" w:rsidP="00D73D42">
      <w:pPr>
        <w:pStyle w:val="a4"/>
        <w:numPr>
          <w:ilvl w:val="0"/>
          <w:numId w:val="18"/>
        </w:numPr>
        <w:ind w:left="0" w:firstLine="567"/>
        <w:jc w:val="both"/>
        <w:rPr>
          <w:sz w:val="28"/>
        </w:rPr>
      </w:pPr>
      <w:r>
        <w:rPr>
          <w:sz w:val="28"/>
        </w:rPr>
        <w:t>Золотогоров В.Г. Инвестиционное проектирование: Учеб. пособие. - Мн.: ИП “Экоперспектива”, 1998. –с. 134.</w:t>
      </w:r>
    </w:p>
    <w:p w:rsidR="00D91D60" w:rsidRDefault="00D73D42" w:rsidP="00D73D42">
      <w:pPr>
        <w:pStyle w:val="a4"/>
        <w:numPr>
          <w:ilvl w:val="0"/>
          <w:numId w:val="18"/>
        </w:numPr>
        <w:ind w:left="0" w:firstLine="567"/>
        <w:jc w:val="both"/>
        <w:rPr>
          <w:sz w:val="28"/>
        </w:rPr>
      </w:pPr>
      <w:r>
        <w:rPr>
          <w:noProof/>
          <w:sz w:val="28"/>
        </w:rPr>
        <w:t>Иоаннесян С.Л. Государственное регулирование инвестиционного процесса в России.// США:</w:t>
      </w:r>
      <w:r>
        <w:rPr>
          <w:sz w:val="28"/>
        </w:rPr>
        <w:t xml:space="preserve"> </w:t>
      </w:r>
      <w:r>
        <w:rPr>
          <w:noProof/>
          <w:sz w:val="28"/>
        </w:rPr>
        <w:t xml:space="preserve">экономика, идеология политика. - 1997 - </w:t>
      </w:r>
      <w:r>
        <w:rPr>
          <w:sz w:val="28"/>
        </w:rPr>
        <w:t>№</w:t>
      </w:r>
      <w:r>
        <w:rPr>
          <w:noProof/>
          <w:sz w:val="28"/>
        </w:rPr>
        <w:t>3- с.34</w:t>
      </w:r>
    </w:p>
    <w:p w:rsidR="00D91D60" w:rsidRDefault="00D73D42" w:rsidP="00D73D42">
      <w:pPr>
        <w:pStyle w:val="a4"/>
        <w:numPr>
          <w:ilvl w:val="0"/>
          <w:numId w:val="18"/>
        </w:numPr>
        <w:ind w:left="0" w:firstLine="567"/>
        <w:jc w:val="both"/>
        <w:rPr>
          <w:sz w:val="28"/>
        </w:rPr>
      </w:pPr>
      <w:r>
        <w:rPr>
          <w:sz w:val="28"/>
        </w:rPr>
        <w:t>Караваев. В. Региональная нужна корректировка курса.// Инвестиции в России .-1999. № 2. с. 13.</w:t>
      </w:r>
    </w:p>
    <w:p w:rsidR="00D91D60" w:rsidRDefault="00D73D42" w:rsidP="00D73D42">
      <w:pPr>
        <w:pStyle w:val="a4"/>
        <w:numPr>
          <w:ilvl w:val="0"/>
          <w:numId w:val="18"/>
        </w:numPr>
        <w:ind w:left="0" w:firstLine="567"/>
        <w:jc w:val="both"/>
        <w:rPr>
          <w:sz w:val="28"/>
        </w:rPr>
      </w:pPr>
      <w:r>
        <w:rPr>
          <w:noProof/>
          <w:sz w:val="28"/>
        </w:rPr>
        <w:t>Качеров С. Формирование инвестиционного климата региона. // Финансы в Сибири - 1997 -</w:t>
      </w:r>
      <w:r>
        <w:rPr>
          <w:sz w:val="28"/>
        </w:rPr>
        <w:t xml:space="preserve"> №</w:t>
      </w:r>
      <w:r>
        <w:rPr>
          <w:noProof/>
          <w:sz w:val="28"/>
        </w:rPr>
        <w:t>2 - с.35.</w:t>
      </w:r>
    </w:p>
    <w:p w:rsidR="00D91D60" w:rsidRDefault="00D73D42" w:rsidP="00D73D42">
      <w:pPr>
        <w:pStyle w:val="a4"/>
        <w:numPr>
          <w:ilvl w:val="0"/>
          <w:numId w:val="18"/>
        </w:numPr>
        <w:ind w:left="0" w:firstLine="567"/>
        <w:jc w:val="both"/>
        <w:rPr>
          <w:sz w:val="28"/>
        </w:rPr>
      </w:pPr>
      <w:r>
        <w:rPr>
          <w:sz w:val="28"/>
        </w:rPr>
        <w:t>Комаров И. Инвестиционный комплекс России. Проблемы и перспективы. // Инвестиции в России. - 1998. - №11. - с.1.</w:t>
      </w:r>
    </w:p>
    <w:p w:rsidR="00D91D60" w:rsidRDefault="00D73D42" w:rsidP="00D73D42">
      <w:pPr>
        <w:pStyle w:val="a4"/>
        <w:numPr>
          <w:ilvl w:val="0"/>
          <w:numId w:val="18"/>
        </w:numPr>
        <w:ind w:left="0" w:firstLine="567"/>
        <w:jc w:val="both"/>
        <w:rPr>
          <w:sz w:val="28"/>
        </w:rPr>
      </w:pPr>
      <w:r>
        <w:rPr>
          <w:noProof/>
          <w:sz w:val="28"/>
        </w:rPr>
        <w:t>Концепция инвестиционной политики Новосибирской области. Проект</w:t>
      </w:r>
    </w:p>
    <w:p w:rsidR="00D91D60" w:rsidRDefault="00D73D42" w:rsidP="00D73D42">
      <w:pPr>
        <w:pStyle w:val="a4"/>
        <w:numPr>
          <w:ilvl w:val="0"/>
          <w:numId w:val="18"/>
        </w:numPr>
        <w:ind w:left="0" w:firstLine="567"/>
        <w:jc w:val="both"/>
        <w:rPr>
          <w:sz w:val="28"/>
        </w:rPr>
      </w:pPr>
      <w:r>
        <w:rPr>
          <w:sz w:val="28"/>
        </w:rPr>
        <w:t>Меламед Л.Б и др. «Анализ инвестиционных проектов. Настольная книга для менеджеров»-НГУ. Новосибирск.- 1995, с 20-64.</w:t>
      </w:r>
    </w:p>
    <w:p w:rsidR="00D91D60" w:rsidRDefault="00D73D42" w:rsidP="00D73D42">
      <w:pPr>
        <w:pStyle w:val="a4"/>
        <w:numPr>
          <w:ilvl w:val="0"/>
          <w:numId w:val="18"/>
        </w:numPr>
        <w:ind w:left="0" w:firstLine="567"/>
        <w:jc w:val="both"/>
        <w:rPr>
          <w:sz w:val="28"/>
        </w:rPr>
      </w:pPr>
      <w:r>
        <w:rPr>
          <w:noProof/>
          <w:sz w:val="28"/>
        </w:rPr>
        <w:t>Лужков Ю. Притяжение Москвы. // Инвестиции в России –1999. № 4 с.45.</w:t>
      </w:r>
    </w:p>
    <w:p w:rsidR="00D91D60" w:rsidRDefault="00D73D42" w:rsidP="00D73D42">
      <w:pPr>
        <w:pStyle w:val="a4"/>
        <w:numPr>
          <w:ilvl w:val="0"/>
          <w:numId w:val="18"/>
        </w:numPr>
        <w:ind w:left="0" w:firstLine="567"/>
        <w:jc w:val="both"/>
        <w:rPr>
          <w:sz w:val="28"/>
        </w:rPr>
      </w:pPr>
      <w:r>
        <w:rPr>
          <w:sz w:val="28"/>
        </w:rPr>
        <w:t>Лушин С.И. О финансовой стабилизации.//Финансы - 1998 - №10 - с.9</w:t>
      </w:r>
    </w:p>
    <w:p w:rsidR="00D91D60" w:rsidRDefault="00D73D42" w:rsidP="00D73D42">
      <w:pPr>
        <w:pStyle w:val="a4"/>
        <w:numPr>
          <w:ilvl w:val="0"/>
          <w:numId w:val="18"/>
        </w:numPr>
        <w:ind w:left="0" w:firstLine="567"/>
        <w:jc w:val="both"/>
        <w:rPr>
          <w:sz w:val="28"/>
        </w:rPr>
      </w:pPr>
      <w:r>
        <w:rPr>
          <w:sz w:val="28"/>
        </w:rPr>
        <w:t>Орлов А.К. Инвестиционная привлекательность регионов России.//. Бизнес и политика. - 1997 - №1 - с.37.</w:t>
      </w:r>
    </w:p>
    <w:p w:rsidR="00D91D60" w:rsidRDefault="00D73D42" w:rsidP="00D73D42">
      <w:pPr>
        <w:pStyle w:val="a4"/>
        <w:numPr>
          <w:ilvl w:val="0"/>
          <w:numId w:val="18"/>
        </w:numPr>
        <w:ind w:left="0" w:firstLine="567"/>
        <w:jc w:val="both"/>
        <w:rPr>
          <w:sz w:val="28"/>
        </w:rPr>
      </w:pPr>
      <w:r>
        <w:rPr>
          <w:sz w:val="28"/>
        </w:rPr>
        <w:t>Поляков В. Организация и сопровождение инвестиционного процесса в Западной Сибири.// ЭКО - 1997 - №7 - с.44.</w:t>
      </w:r>
    </w:p>
    <w:p w:rsidR="00D91D60" w:rsidRDefault="00D73D42" w:rsidP="00D73D42">
      <w:pPr>
        <w:pStyle w:val="a4"/>
        <w:numPr>
          <w:ilvl w:val="0"/>
          <w:numId w:val="18"/>
        </w:numPr>
        <w:ind w:left="0" w:firstLine="567"/>
        <w:jc w:val="both"/>
        <w:rPr>
          <w:sz w:val="28"/>
        </w:rPr>
      </w:pPr>
      <w:r>
        <w:rPr>
          <w:sz w:val="28"/>
        </w:rPr>
        <w:t>Привалов А. Интегральная слякоть. // Эксперт.- 2000-№10. С 17.</w:t>
      </w:r>
    </w:p>
    <w:p w:rsidR="00D91D60" w:rsidRDefault="00D73D42" w:rsidP="00D73D42">
      <w:pPr>
        <w:pStyle w:val="a4"/>
        <w:numPr>
          <w:ilvl w:val="0"/>
          <w:numId w:val="18"/>
        </w:numPr>
        <w:ind w:left="0" w:firstLine="567"/>
        <w:jc w:val="both"/>
        <w:rPr>
          <w:sz w:val="28"/>
        </w:rPr>
      </w:pPr>
      <w:r>
        <w:rPr>
          <w:sz w:val="28"/>
        </w:rPr>
        <w:t>Ройзман И., Шахназаров А., Гришина И. Оценка эффективности инвестиционных проектов: учет региональных рисков // Инвестиции в России. - 1998. - №10.</w:t>
      </w:r>
    </w:p>
    <w:p w:rsidR="00D91D60" w:rsidRDefault="00D73D42" w:rsidP="00D73D42">
      <w:pPr>
        <w:pStyle w:val="a4"/>
        <w:numPr>
          <w:ilvl w:val="0"/>
          <w:numId w:val="18"/>
        </w:numPr>
        <w:ind w:left="0" w:firstLine="567"/>
        <w:jc w:val="both"/>
        <w:rPr>
          <w:sz w:val="28"/>
        </w:rPr>
      </w:pPr>
      <w:r>
        <w:rPr>
          <w:sz w:val="28"/>
        </w:rPr>
        <w:t xml:space="preserve">Рудашевский В., Львов А., Фурщик М. Вернуть иностранного инвестора не только нужно, но и можно.//Инвестиции в России.-1999. </w:t>
      </w:r>
      <w:r>
        <w:rPr>
          <w:sz w:val="24"/>
        </w:rPr>
        <w:t>№</w:t>
      </w:r>
      <w:r>
        <w:rPr>
          <w:sz w:val="28"/>
        </w:rPr>
        <w:t xml:space="preserve"> 1.</w:t>
      </w:r>
    </w:p>
    <w:p w:rsidR="00D91D60" w:rsidRDefault="00D73D42" w:rsidP="00D73D42">
      <w:pPr>
        <w:pStyle w:val="a4"/>
        <w:numPr>
          <w:ilvl w:val="0"/>
          <w:numId w:val="18"/>
        </w:numPr>
        <w:ind w:left="0" w:firstLine="567"/>
        <w:jc w:val="both"/>
        <w:rPr>
          <w:sz w:val="28"/>
        </w:rPr>
      </w:pPr>
      <w:r>
        <w:rPr>
          <w:sz w:val="28"/>
        </w:rPr>
        <w:t>Сафронов Б. , Марковская В., Афанасьева И. Коньюнктура инвестиционного рынка.// Инвестиции в России.-1999. № 7.</w:t>
      </w:r>
    </w:p>
    <w:p w:rsidR="00D91D60" w:rsidRDefault="00D73D42" w:rsidP="00D73D42">
      <w:pPr>
        <w:pStyle w:val="a4"/>
        <w:numPr>
          <w:ilvl w:val="0"/>
          <w:numId w:val="18"/>
        </w:numPr>
        <w:ind w:left="0" w:firstLine="567"/>
        <w:jc w:val="both"/>
        <w:rPr>
          <w:sz w:val="28"/>
        </w:rPr>
      </w:pPr>
      <w:r>
        <w:rPr>
          <w:noProof/>
          <w:sz w:val="28"/>
        </w:rPr>
        <w:t>Сере</w:t>
      </w:r>
      <w:r>
        <w:rPr>
          <w:sz w:val="28"/>
        </w:rPr>
        <w:t>гин</w:t>
      </w:r>
      <w:r>
        <w:rPr>
          <w:noProof/>
          <w:sz w:val="28"/>
        </w:rPr>
        <w:t xml:space="preserve"> В. Притоку инвестиций нужен регулятор. //Инвестиции в России - 1996 -</w:t>
      </w:r>
      <w:r>
        <w:rPr>
          <w:sz w:val="28"/>
        </w:rPr>
        <w:t>№</w:t>
      </w:r>
      <w:r>
        <w:rPr>
          <w:noProof/>
          <w:sz w:val="28"/>
        </w:rPr>
        <w:t>1-2 -с.15</w:t>
      </w:r>
    </w:p>
    <w:p w:rsidR="00D91D60" w:rsidRDefault="00D73D42" w:rsidP="00D73D42">
      <w:pPr>
        <w:pStyle w:val="a4"/>
        <w:numPr>
          <w:ilvl w:val="0"/>
          <w:numId w:val="18"/>
        </w:numPr>
        <w:ind w:left="0" w:firstLine="567"/>
        <w:jc w:val="both"/>
        <w:rPr>
          <w:sz w:val="28"/>
        </w:rPr>
      </w:pPr>
      <w:r>
        <w:rPr>
          <w:sz w:val="28"/>
        </w:rPr>
        <w:t>Смовж М. Заграница нам не поможет // Коммерсантъ-Сибирь. - 1999. - №9</w:t>
      </w:r>
    </w:p>
    <w:p w:rsidR="00D91D60" w:rsidRDefault="00D73D42" w:rsidP="00D73D42">
      <w:pPr>
        <w:pStyle w:val="a4"/>
        <w:numPr>
          <w:ilvl w:val="0"/>
          <w:numId w:val="18"/>
        </w:numPr>
        <w:ind w:left="0" w:firstLine="567"/>
        <w:jc w:val="both"/>
        <w:rPr>
          <w:sz w:val="28"/>
        </w:rPr>
      </w:pPr>
      <w:r>
        <w:rPr>
          <w:noProof/>
          <w:sz w:val="28"/>
        </w:rPr>
        <w:t xml:space="preserve">Сотрудничество банков и областной администрации // Эпиграф - 1996 - </w:t>
      </w:r>
      <w:r>
        <w:rPr>
          <w:sz w:val="28"/>
        </w:rPr>
        <w:t>№</w:t>
      </w:r>
      <w:r>
        <w:rPr>
          <w:noProof/>
          <w:sz w:val="28"/>
        </w:rPr>
        <w:t>25 - с. 4.</w:t>
      </w:r>
    </w:p>
    <w:p w:rsidR="00D91D60" w:rsidRDefault="00D73D42" w:rsidP="00D73D42">
      <w:pPr>
        <w:pStyle w:val="a4"/>
        <w:numPr>
          <w:ilvl w:val="0"/>
          <w:numId w:val="18"/>
        </w:numPr>
        <w:ind w:left="0" w:firstLine="567"/>
        <w:jc w:val="both"/>
        <w:rPr>
          <w:sz w:val="28"/>
        </w:rPr>
      </w:pPr>
      <w:r>
        <w:rPr>
          <w:sz w:val="28"/>
        </w:rPr>
        <w:t>Стоянова Е.С., Штерн М.Г. Финансовый менеджмент для практиков: Краткий профессиональный курс. - М.: Перспектива, 1998. - 239 с.</w:t>
      </w:r>
    </w:p>
    <w:p w:rsidR="00D91D60" w:rsidRDefault="00D73D42" w:rsidP="00D73D42">
      <w:pPr>
        <w:pStyle w:val="a4"/>
        <w:numPr>
          <w:ilvl w:val="0"/>
          <w:numId w:val="18"/>
        </w:numPr>
        <w:ind w:left="0" w:firstLine="567"/>
        <w:jc w:val="both"/>
        <w:rPr>
          <w:sz w:val="28"/>
        </w:rPr>
      </w:pPr>
      <w:r>
        <w:rPr>
          <w:sz w:val="28"/>
        </w:rPr>
        <w:t>Стронгина М.Л .Политика инвестиций в регионах России.// Проблемы прогнозирования - 1995 - №6 - с.71.</w:t>
      </w:r>
    </w:p>
    <w:p w:rsidR="00D91D60" w:rsidRDefault="00D73D42" w:rsidP="00D73D42">
      <w:pPr>
        <w:pStyle w:val="a4"/>
        <w:numPr>
          <w:ilvl w:val="0"/>
          <w:numId w:val="18"/>
        </w:numPr>
        <w:ind w:left="0" w:firstLine="567"/>
        <w:jc w:val="both"/>
        <w:rPr>
          <w:sz w:val="28"/>
        </w:rPr>
      </w:pPr>
      <w:r>
        <w:rPr>
          <w:sz w:val="28"/>
        </w:rPr>
        <w:t>Уткин Э.А. Финансовый менеджмент. Учебник для вузов. - М.: Зерцало 1998. - 272 с.</w:t>
      </w:r>
    </w:p>
    <w:p w:rsidR="00D91D60" w:rsidRDefault="00D73D42" w:rsidP="00D73D42">
      <w:pPr>
        <w:pStyle w:val="a4"/>
        <w:numPr>
          <w:ilvl w:val="0"/>
          <w:numId w:val="18"/>
        </w:numPr>
        <w:ind w:left="0" w:firstLine="567"/>
        <w:jc w:val="both"/>
        <w:rPr>
          <w:sz w:val="28"/>
        </w:rPr>
      </w:pPr>
      <w:r>
        <w:rPr>
          <w:sz w:val="28"/>
        </w:rPr>
        <w:t>Финансовый менеджмент: теория и практика: Учебник / под ред. Е.С. Стояновой. - М.: Перспектива 1996. - 405 с.</w:t>
      </w:r>
    </w:p>
    <w:p w:rsidR="00D91D60" w:rsidRDefault="00D73D42" w:rsidP="00D73D42">
      <w:pPr>
        <w:pStyle w:val="a4"/>
        <w:numPr>
          <w:ilvl w:val="0"/>
          <w:numId w:val="18"/>
        </w:numPr>
        <w:ind w:left="0" w:firstLine="567"/>
        <w:jc w:val="both"/>
        <w:rPr>
          <w:sz w:val="28"/>
        </w:rPr>
      </w:pPr>
      <w:r>
        <w:rPr>
          <w:sz w:val="28"/>
        </w:rPr>
        <w:t>Хабибуллин В. Макеенко В. Областная программа поможет улучшить инвестиционный климат.// Русская Азия - 1996 - №11 - с.3.</w:t>
      </w:r>
    </w:p>
    <w:p w:rsidR="00D91D60" w:rsidRDefault="00D73D42" w:rsidP="00D73D42">
      <w:pPr>
        <w:pStyle w:val="a4"/>
        <w:numPr>
          <w:ilvl w:val="0"/>
          <w:numId w:val="18"/>
        </w:numPr>
        <w:ind w:left="0" w:firstLine="567"/>
        <w:jc w:val="both"/>
        <w:rPr>
          <w:sz w:val="28"/>
        </w:rPr>
      </w:pPr>
      <w:r>
        <w:rPr>
          <w:sz w:val="28"/>
        </w:rPr>
        <w:t>Черняк В. Оценка эффективности: многообразие задач. // Инвестиции в России 1998.-№9, с 21-22.</w:t>
      </w:r>
    </w:p>
    <w:p w:rsidR="00D91D60" w:rsidRDefault="00D73D42" w:rsidP="00D73D42">
      <w:pPr>
        <w:pStyle w:val="a4"/>
        <w:numPr>
          <w:ilvl w:val="0"/>
          <w:numId w:val="18"/>
        </w:numPr>
        <w:ind w:left="0" w:firstLine="567"/>
        <w:jc w:val="both"/>
        <w:rPr>
          <w:sz w:val="28"/>
        </w:rPr>
      </w:pPr>
      <w:r>
        <w:rPr>
          <w:sz w:val="28"/>
        </w:rPr>
        <w:t>Шмаров А.  Скупой инвестор.// Эксперт.-1995 № 4.</w:t>
      </w:r>
    </w:p>
    <w:p w:rsidR="00D91D60" w:rsidRDefault="00D73D42" w:rsidP="00D73D42">
      <w:pPr>
        <w:pStyle w:val="a4"/>
        <w:numPr>
          <w:ilvl w:val="0"/>
          <w:numId w:val="18"/>
        </w:numPr>
        <w:ind w:left="0" w:firstLine="567"/>
        <w:jc w:val="both"/>
        <w:rPr>
          <w:sz w:val="28"/>
        </w:rPr>
      </w:pPr>
      <w:r>
        <w:rPr>
          <w:sz w:val="28"/>
        </w:rPr>
        <w:t>Шульга И. Страна их встречает с прохладой // Коммерсантъ. - 1999. - №33</w:t>
      </w:r>
    </w:p>
    <w:p w:rsidR="00D91D60" w:rsidRDefault="00D73D42" w:rsidP="00D73D42">
      <w:pPr>
        <w:pStyle w:val="a4"/>
        <w:numPr>
          <w:ilvl w:val="0"/>
          <w:numId w:val="18"/>
        </w:numPr>
        <w:ind w:left="0" w:firstLine="567"/>
        <w:jc w:val="both"/>
        <w:rPr>
          <w:sz w:val="28"/>
        </w:rPr>
      </w:pPr>
      <w:r>
        <w:rPr>
          <w:sz w:val="28"/>
        </w:rPr>
        <w:t>Липсиц И. В., Коссов В.В. «Инвестиционный проект: методы подготовки и анализа»-Учебно-справочное пособие-М.: Издательство БЕК, 1996, с 10.</w:t>
      </w:r>
    </w:p>
    <w:p w:rsidR="00D91D60" w:rsidRDefault="00D73D42" w:rsidP="00D73D42">
      <w:pPr>
        <w:pStyle w:val="a4"/>
        <w:numPr>
          <w:ilvl w:val="0"/>
          <w:numId w:val="18"/>
        </w:numPr>
        <w:ind w:left="0" w:firstLine="567"/>
        <w:jc w:val="both"/>
        <w:rPr>
          <w:sz w:val="28"/>
        </w:rPr>
      </w:pPr>
      <w:r>
        <w:rPr>
          <w:sz w:val="28"/>
          <w:lang w:val="en-US"/>
        </w:rPr>
        <w:t>http</w:t>
      </w:r>
      <w:r>
        <w:rPr>
          <w:sz w:val="28"/>
        </w:rPr>
        <w:t>\\</w:t>
      </w:r>
      <w:r>
        <w:rPr>
          <w:sz w:val="28"/>
          <w:lang w:val="en-US"/>
        </w:rPr>
        <w:t>www</w:t>
      </w:r>
      <w:r>
        <w:rPr>
          <w:sz w:val="28"/>
        </w:rPr>
        <w:t>.</w:t>
      </w:r>
      <w:r>
        <w:rPr>
          <w:sz w:val="28"/>
          <w:lang w:val="en-US"/>
        </w:rPr>
        <w:t>exin</w:t>
      </w:r>
      <w:r>
        <w:rPr>
          <w:sz w:val="28"/>
        </w:rPr>
        <w:t>.</w:t>
      </w:r>
      <w:r>
        <w:rPr>
          <w:sz w:val="28"/>
          <w:lang w:val="en-US"/>
        </w:rPr>
        <w:t>ru</w:t>
      </w:r>
      <w:r>
        <w:rPr>
          <w:sz w:val="28"/>
        </w:rPr>
        <w:t xml:space="preserve">  Инвестиционный климат в России.</w:t>
      </w: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p>
    <w:p w:rsidR="00D91D60" w:rsidRDefault="00D91D60">
      <w:pPr>
        <w:pStyle w:val="31"/>
        <w:ind w:right="0" w:firstLine="567"/>
        <w:jc w:val="both"/>
        <w:rPr>
          <w:rFonts w:ascii="Times New Roman" w:hAnsi="Times New Roman"/>
          <w:sz w:val="28"/>
        </w:rPr>
      </w:pPr>
      <w:bookmarkStart w:id="20" w:name="_GoBack"/>
      <w:bookmarkEnd w:id="20"/>
    </w:p>
    <w:sectPr w:rsidR="00D91D60">
      <w:headerReference w:type="even" r:id="rId7"/>
      <w:headerReference w:type="default" r:id="rId8"/>
      <w:pgSz w:w="11906" w:h="16838"/>
      <w:pgMar w:top="1134" w:right="566" w:bottom="1134" w:left="1418" w:header="0"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60" w:rsidRDefault="00D73D42">
      <w:r>
        <w:separator/>
      </w:r>
    </w:p>
  </w:endnote>
  <w:endnote w:type="continuationSeparator" w:id="0">
    <w:p w:rsidR="00D91D60" w:rsidRDefault="00D7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60" w:rsidRDefault="00D73D42">
      <w:r>
        <w:separator/>
      </w:r>
    </w:p>
  </w:footnote>
  <w:footnote w:type="continuationSeparator" w:id="0">
    <w:p w:rsidR="00D91D60" w:rsidRDefault="00D73D42">
      <w:r>
        <w:continuationSeparator/>
      </w:r>
    </w:p>
  </w:footnote>
  <w:footnote w:id="1">
    <w:p w:rsidR="00D91D60" w:rsidRDefault="00D73D42">
      <w:pPr>
        <w:pStyle w:val="a4"/>
      </w:pPr>
      <w:r>
        <w:rPr>
          <w:rStyle w:val="a5"/>
        </w:rPr>
        <w:t>1</w:t>
      </w:r>
      <w:r>
        <w:t xml:space="preserve"> – По оценкам экспертного института. Инвестиционный климат в России.</w:t>
      </w:r>
    </w:p>
  </w:footnote>
  <w:footnote w:id="2">
    <w:p w:rsidR="00D91D60" w:rsidRDefault="00D73D42">
      <w:pPr>
        <w:pStyle w:val="a4"/>
      </w:pPr>
      <w:r>
        <w:rPr>
          <w:rStyle w:val="a5"/>
        </w:rPr>
        <w:t>2</w:t>
      </w:r>
      <w:r>
        <w:t xml:space="preserve"> – По оценкам экспертного института, вывоз капитала из России за 1993- 1998 годы составил 136 млрд. $</w:t>
      </w:r>
    </w:p>
  </w:footnote>
  <w:footnote w:id="3">
    <w:p w:rsidR="00D91D60" w:rsidRDefault="00D73D42">
      <w:pPr>
        <w:pStyle w:val="a4"/>
      </w:pPr>
      <w:r>
        <w:rPr>
          <w:rStyle w:val="a5"/>
        </w:rPr>
        <w:t>1</w:t>
      </w:r>
      <w:r>
        <w:t xml:space="preserve"> – «Об инвестиционной деятельности в РФ, осуществляемой в форме капитальных вложений» ФЗ от 25. 02. 99 г. № 39-ФЗ.</w:t>
      </w:r>
    </w:p>
  </w:footnote>
  <w:footnote w:id="4">
    <w:p w:rsidR="00D91D60" w:rsidRDefault="00D73D42">
      <w:pPr>
        <w:pStyle w:val="a4"/>
      </w:pPr>
      <w:r>
        <w:rPr>
          <w:rStyle w:val="a5"/>
        </w:rPr>
        <w:footnoteRef/>
      </w:r>
      <w:r>
        <w:t xml:space="preserve"> -Бланк И. А. «Инвестиционный менеджмент»-Киев.: ИТЕМ, 1995, с.12.</w:t>
      </w:r>
    </w:p>
  </w:footnote>
  <w:footnote w:id="5">
    <w:p w:rsidR="00D91D60" w:rsidRDefault="00D73D42">
      <w:pPr>
        <w:pStyle w:val="a4"/>
      </w:pPr>
      <w:r>
        <w:rPr>
          <w:rStyle w:val="a5"/>
        </w:rPr>
        <w:t>1</w:t>
      </w:r>
      <w:r>
        <w:t xml:space="preserve"> – «Об инвестиционной деятельности в РФ, осуществляемой в форме капитальных вложений» ФЗ от 25.02.99. ФЗ-39.</w:t>
      </w:r>
    </w:p>
  </w:footnote>
  <w:footnote w:id="6">
    <w:p w:rsidR="00D91D60" w:rsidRDefault="00D73D42">
      <w:pPr>
        <w:pStyle w:val="a4"/>
      </w:pPr>
      <w:r>
        <w:rPr>
          <w:rStyle w:val="a5"/>
        </w:rPr>
        <w:t>1</w:t>
      </w:r>
      <w:r>
        <w:t xml:space="preserve"> –Караваев В. «Региональная нужна корректировка»// инвестиции в России №2, 1999г, с12.</w:t>
      </w:r>
    </w:p>
  </w:footnote>
  <w:footnote w:id="7">
    <w:p w:rsidR="00D91D60" w:rsidRDefault="00D73D42">
      <w:pPr>
        <w:pStyle w:val="a4"/>
      </w:pPr>
      <w:r>
        <w:rPr>
          <w:rStyle w:val="a5"/>
        </w:rPr>
        <w:t>2</w:t>
      </w:r>
      <w:r>
        <w:t xml:space="preserve"> –там же, с. 13.</w:t>
      </w:r>
    </w:p>
  </w:footnote>
  <w:footnote w:id="8">
    <w:p w:rsidR="00D91D60" w:rsidRDefault="00D73D42">
      <w:pPr>
        <w:pStyle w:val="a4"/>
      </w:pPr>
      <w:r>
        <w:rPr>
          <w:rStyle w:val="a5"/>
        </w:rPr>
        <w:t>1</w:t>
      </w:r>
      <w:r>
        <w:t xml:space="preserve"> – Из ежегодного послания Президента России Б.Н. Ельцина « Россия на рубеже веков», представленного на совместном заседании палат Федерального Собрания 30.03.99г.\\ Инвестиции в России №4 1999г. с. 3.</w:t>
      </w:r>
      <w:r>
        <w:rPr>
          <w:rStyle w:val="a5"/>
        </w:rPr>
        <w:t xml:space="preserve"> </w:t>
      </w:r>
    </w:p>
  </w:footnote>
  <w:footnote w:id="9">
    <w:p w:rsidR="00D91D60" w:rsidRDefault="00D73D42">
      <w:pPr>
        <w:pStyle w:val="a4"/>
      </w:pPr>
      <w:r>
        <w:rPr>
          <w:rStyle w:val="a5"/>
        </w:rPr>
        <w:t>1</w:t>
      </w:r>
      <w:r>
        <w:t xml:space="preserve"> –данные из доклада Экспертного института «Инвестиционный климат в России». С. 23.</w:t>
      </w:r>
    </w:p>
  </w:footnote>
  <w:footnote w:id="10">
    <w:p w:rsidR="00D91D60" w:rsidRDefault="00D73D42">
      <w:pPr>
        <w:pStyle w:val="a4"/>
      </w:pPr>
      <w:r>
        <w:rPr>
          <w:rStyle w:val="a5"/>
          <w:rFonts w:ascii="Consultant" w:hAnsi="Consultant"/>
        </w:rPr>
        <w:t>1</w:t>
      </w:r>
      <w:r>
        <w:rPr>
          <w:rFonts w:ascii="Consultant" w:hAnsi="Consultant"/>
        </w:rPr>
        <w:t xml:space="preserve"> </w:t>
      </w:r>
      <w:r>
        <w:t>«</w:t>
      </w:r>
      <w:r>
        <w:rPr>
          <w:rFonts w:ascii="Consultant" w:hAnsi="Consultant"/>
        </w:rPr>
        <w:t>О бюджете развития Российской Федерации</w:t>
      </w:r>
      <w:r>
        <w:t>»</w:t>
      </w:r>
      <w:r>
        <w:rPr>
          <w:rFonts w:ascii="Consultant" w:hAnsi="Consultant"/>
        </w:rPr>
        <w:t xml:space="preserve"> федеральный закон 26 ноября 1998 года. </w:t>
      </w:r>
      <w:r>
        <w:rPr>
          <w:rFonts w:ascii="Arial" w:hAnsi="Arial"/>
        </w:rPr>
        <w:t>№</w:t>
      </w:r>
      <w:r>
        <w:rPr>
          <w:rFonts w:ascii="Consultant" w:hAnsi="Consultant"/>
        </w:rPr>
        <w:t>181  - ФЗ.</w:t>
      </w:r>
    </w:p>
  </w:footnote>
  <w:footnote w:id="11">
    <w:p w:rsidR="00D91D60" w:rsidRDefault="00D73D42">
      <w:pPr>
        <w:pStyle w:val="a4"/>
        <w:rPr>
          <w:rFonts w:ascii="Consultant" w:hAnsi="Consultant"/>
        </w:rPr>
      </w:pPr>
      <w:r>
        <w:rPr>
          <w:rFonts w:ascii="Consultant" w:hAnsi="Consultant"/>
        </w:rPr>
        <w:t>1-Золотогоров В. Г. Инвестиционное проектирование:Учеб.пособие.-Мн.: ИП Экоперспектива, 1998. С. 444.</w:t>
      </w:r>
    </w:p>
    <w:p w:rsidR="00D91D60" w:rsidRDefault="00D73D42">
      <w:pPr>
        <w:pStyle w:val="a4"/>
      </w:pPr>
      <w:r>
        <w:rPr>
          <w:rFonts w:ascii="Consultant" w:hAnsi="Consultant"/>
        </w:rPr>
        <w:t>2 -Федеральная адресная инвестиционная программа на 1997год. - с.8-21.</w:t>
      </w:r>
    </w:p>
  </w:footnote>
  <w:footnote w:id="12">
    <w:p w:rsidR="00D91D60" w:rsidRDefault="00D73D42">
      <w:pPr>
        <w:pStyle w:val="a4"/>
      </w:pPr>
      <w:r>
        <w:rPr>
          <w:rStyle w:val="a5"/>
          <w:rFonts w:ascii="Consultant" w:hAnsi="Consultant"/>
        </w:rPr>
        <w:t>1</w:t>
      </w:r>
      <w:r>
        <w:rPr>
          <w:rFonts w:ascii="Consultant" w:hAnsi="Consultant"/>
        </w:rPr>
        <w:t xml:space="preserve"> В области инвестиционной политики. Отчет торгово-промышленной палаты. Национальная служба новостей 1998 г. </w:t>
      </w:r>
    </w:p>
  </w:footnote>
  <w:footnote w:id="13">
    <w:p w:rsidR="00D91D60" w:rsidRDefault="00D73D42">
      <w:pPr>
        <w:pStyle w:val="a4"/>
      </w:pPr>
      <w:r>
        <w:rPr>
          <w:rStyle w:val="a5"/>
          <w:rFonts w:ascii="Consultant" w:hAnsi="Consultant"/>
        </w:rPr>
        <w:t>1</w:t>
      </w:r>
      <w:r>
        <w:rPr>
          <w:rFonts w:ascii="Consultant" w:hAnsi="Consultant"/>
        </w:rPr>
        <w:t xml:space="preserve"> Поляков В. Организация и сопровождение инвестиционного процесса в Западной Сибири.// ЭКО - 1997 - </w:t>
      </w:r>
      <w:r>
        <w:rPr>
          <w:rFonts w:ascii="Arial" w:hAnsi="Arial"/>
          <w:noProof/>
        </w:rPr>
        <w:t>№</w:t>
      </w:r>
      <w:r>
        <w:rPr>
          <w:rFonts w:ascii="Consultant" w:hAnsi="Consultant"/>
        </w:rPr>
        <w:t>7 - с.44.</w:t>
      </w:r>
    </w:p>
  </w:footnote>
  <w:footnote w:id="14">
    <w:p w:rsidR="00D91D60" w:rsidRDefault="00D73D42">
      <w:pPr>
        <w:pStyle w:val="a4"/>
      </w:pPr>
      <w:r>
        <w:rPr>
          <w:rStyle w:val="a5"/>
          <w:rFonts w:ascii="Consultant" w:hAnsi="Consultant"/>
        </w:rPr>
        <w:t>1</w:t>
      </w:r>
      <w:r>
        <w:rPr>
          <w:rFonts w:ascii="Consultant" w:hAnsi="Consultant"/>
        </w:rPr>
        <w:t xml:space="preserve"> Поляков В. Организация и сопровождение инвестиционного процесса в Западной Сибири./// ЭКО - 1997 - </w:t>
      </w:r>
      <w:r>
        <w:rPr>
          <w:rFonts w:ascii="Arial" w:hAnsi="Arial"/>
          <w:noProof/>
        </w:rPr>
        <w:t>№</w:t>
      </w:r>
      <w:r>
        <w:rPr>
          <w:rFonts w:ascii="Consultant" w:hAnsi="Consultant"/>
        </w:rPr>
        <w:t>7 - с.45.</w:t>
      </w:r>
    </w:p>
  </w:footnote>
  <w:footnote w:id="15">
    <w:p w:rsidR="00D91D60" w:rsidRDefault="00D73D42">
      <w:pPr>
        <w:pStyle w:val="a4"/>
      </w:pPr>
      <w:r>
        <w:rPr>
          <w:rStyle w:val="a5"/>
        </w:rPr>
        <w:t>1</w:t>
      </w:r>
      <w:r>
        <w:t xml:space="preserve"> </w:t>
      </w:r>
      <w:r>
        <w:rPr>
          <w:noProof/>
        </w:rPr>
        <w:t>Новосибирски</w:t>
      </w:r>
      <w:r>
        <w:t>й</w:t>
      </w:r>
      <w:r>
        <w:rPr>
          <w:noProof/>
        </w:rPr>
        <w:t xml:space="preserve"> областной комитет государственной статистики. (Новосибирская область в</w:t>
      </w:r>
      <w:r>
        <w:t xml:space="preserve"> </w:t>
      </w:r>
      <w:r>
        <w:rPr>
          <w:noProof/>
        </w:rPr>
        <w:t xml:space="preserve">цифрах. 1996. краткий статистический сборник. 11.1997., Социально- </w:t>
      </w:r>
      <w:r>
        <w:t xml:space="preserve">экономическое </w:t>
      </w:r>
      <w:r>
        <w:rPr>
          <w:noProof/>
        </w:rPr>
        <w:t>положение</w:t>
      </w:r>
      <w:r>
        <w:t xml:space="preserve"> </w:t>
      </w:r>
      <w:r>
        <w:rPr>
          <w:noProof/>
        </w:rPr>
        <w:t>области в 1997 году. Н. 1997.)</w:t>
      </w:r>
    </w:p>
  </w:footnote>
  <w:footnote w:id="16">
    <w:p w:rsidR="00D91D60" w:rsidRDefault="00D73D42">
      <w:pPr>
        <w:pStyle w:val="a4"/>
      </w:pPr>
      <w:r>
        <w:rPr>
          <w:rStyle w:val="a5"/>
          <w:rFonts w:ascii="Consultant" w:hAnsi="Consultant"/>
        </w:rPr>
        <w:t>2</w:t>
      </w:r>
      <w:r>
        <w:rPr>
          <w:rFonts w:ascii="Consultant" w:hAnsi="Consultant"/>
        </w:rPr>
        <w:t xml:space="preserve"> Основные фонды народного хозяйства НСО,(Каталог 14,13). Н.1994. - с.8.</w:t>
      </w:r>
    </w:p>
  </w:footnote>
  <w:footnote w:id="17">
    <w:p w:rsidR="00D91D60" w:rsidRDefault="00D73D42">
      <w:pPr>
        <w:pStyle w:val="a4"/>
      </w:pPr>
      <w:r>
        <w:rPr>
          <w:rStyle w:val="a5"/>
        </w:rPr>
        <w:t>3</w:t>
      </w:r>
      <w:r>
        <w:t xml:space="preserve"> –Горбунов Э. Инвестиционные ресурсы структурной перестройки в 1995-1997гг. // экономист. –1195.-№3. С. 12.</w:t>
      </w:r>
    </w:p>
  </w:footnote>
  <w:footnote w:id="18">
    <w:p w:rsidR="00D91D60" w:rsidRDefault="00D73D42">
      <w:pPr>
        <w:pStyle w:val="a4"/>
        <w:rPr>
          <w:rFonts w:ascii="Consultant" w:hAnsi="Consultant"/>
        </w:rPr>
      </w:pPr>
      <w:r>
        <w:rPr>
          <w:rStyle w:val="a5"/>
          <w:rFonts w:ascii="Consultant" w:hAnsi="Consultant"/>
        </w:rPr>
        <w:t>1</w:t>
      </w:r>
      <w:r>
        <w:rPr>
          <w:rFonts w:ascii="Consultant" w:hAnsi="Consultant"/>
        </w:rPr>
        <w:t xml:space="preserve"> О внебюджетном фонде развития промышленности Новосибирской области. Закон. от 25.05.99 г.</w:t>
      </w:r>
      <w:r>
        <w:rPr>
          <w:rFonts w:ascii="Arial" w:hAnsi="Arial"/>
        </w:rPr>
        <w:t xml:space="preserve"> №</w:t>
      </w:r>
      <w:r>
        <w:rPr>
          <w:rFonts w:ascii="Consultant" w:hAnsi="Consultant"/>
        </w:rPr>
        <w:t>12-03.</w:t>
      </w:r>
    </w:p>
    <w:p w:rsidR="00D91D60" w:rsidRDefault="00D91D60">
      <w:pPr>
        <w:pStyle w:val="a4"/>
      </w:pPr>
    </w:p>
  </w:footnote>
  <w:footnote w:id="19">
    <w:p w:rsidR="00D91D60" w:rsidRDefault="00D73D42">
      <w:pPr>
        <w:pStyle w:val="a4"/>
      </w:pPr>
      <w:r>
        <w:rPr>
          <w:rStyle w:val="a5"/>
          <w:rFonts w:ascii="Consultant" w:hAnsi="Consultant"/>
        </w:rPr>
        <w:t>1</w:t>
      </w:r>
      <w:r>
        <w:rPr>
          <w:rFonts w:ascii="Consultant" w:hAnsi="Consultant"/>
        </w:rPr>
        <w:t xml:space="preserve"> Информация о важнейших реализованных  и принятых областных программах. /ГлавЭУ администрации НСО.</w:t>
      </w:r>
    </w:p>
  </w:footnote>
  <w:footnote w:id="20">
    <w:p w:rsidR="00D91D60" w:rsidRDefault="00D73D42">
      <w:pPr>
        <w:pStyle w:val="a4"/>
      </w:pPr>
      <w:r>
        <w:rPr>
          <w:rStyle w:val="a5"/>
        </w:rPr>
        <w:t>1</w:t>
      </w:r>
      <w:r>
        <w:t xml:space="preserve"> –Лужков Ю. « Притяжение Москвы( из выступления на первом заседании Московского Международного пресс-клуба « Моя Москва», посвященного теме « Инвестиционный климат Москвы»)//Инвестиции в России №4 1999г., с. 45.</w:t>
      </w:r>
    </w:p>
  </w:footnote>
  <w:footnote w:id="21">
    <w:p w:rsidR="00D91D60" w:rsidRDefault="00D73D42">
      <w:pPr>
        <w:pStyle w:val="a4"/>
      </w:pPr>
      <w:r>
        <w:rPr>
          <w:rStyle w:val="a5"/>
        </w:rPr>
        <w:t>1</w:t>
      </w:r>
      <w:r>
        <w:t xml:space="preserve"> –Закон Московской области « О льготном налогообложении» от 28.07.97. № 39/97- ОЗ.</w:t>
      </w:r>
    </w:p>
  </w:footnote>
  <w:footnote w:id="22">
    <w:p w:rsidR="00D91D60" w:rsidRDefault="00D73D42">
      <w:pPr>
        <w:pStyle w:val="a4"/>
      </w:pPr>
      <w:r>
        <w:rPr>
          <w:rStyle w:val="a5"/>
        </w:rPr>
        <w:t>1</w:t>
      </w:r>
      <w:r>
        <w:t xml:space="preserve"> – «Критерии и параметры экономической безопасности НСО»\\Финансовые показатели, г. Новосибирск, 1998г, с.137.</w:t>
      </w:r>
    </w:p>
  </w:footnote>
  <w:footnote w:id="23">
    <w:p w:rsidR="00D91D60" w:rsidRDefault="00D73D42">
      <w:pPr>
        <w:pStyle w:val="a4"/>
      </w:pPr>
      <w:r>
        <w:rPr>
          <w:rStyle w:val="a5"/>
        </w:rPr>
        <w:t>2</w:t>
      </w:r>
      <w:r>
        <w:t xml:space="preserve"> –там же.</w:t>
      </w:r>
    </w:p>
  </w:footnote>
  <w:footnote w:id="24">
    <w:p w:rsidR="00D91D60" w:rsidRDefault="00D73D42">
      <w:pPr>
        <w:pStyle w:val="a4"/>
      </w:pPr>
      <w:r>
        <w:rPr>
          <w:rStyle w:val="a5"/>
        </w:rPr>
        <w:t>1</w:t>
      </w:r>
      <w:r>
        <w:t xml:space="preserve"> – Инвестиционный рейтинг Российских регионов 1998-1999гг./ инвестиции в России №39 1999, с20-37.</w:t>
      </w:r>
    </w:p>
  </w:footnote>
  <w:footnote w:id="25">
    <w:p w:rsidR="00D91D60" w:rsidRDefault="00D73D42">
      <w:pPr>
        <w:pStyle w:val="a4"/>
      </w:pPr>
      <w:r>
        <w:rPr>
          <w:rStyle w:val="a5"/>
        </w:rPr>
        <w:t>1</w:t>
      </w:r>
      <w:r>
        <w:t xml:space="preserve"> –Закон НСО от 20.12. 99  №81-03 « О  бюджете развития Новосибирской области».</w:t>
      </w:r>
    </w:p>
  </w:footnote>
  <w:footnote w:id="26">
    <w:p w:rsidR="00D91D60" w:rsidRDefault="00D73D42">
      <w:pPr>
        <w:pStyle w:val="a4"/>
      </w:pPr>
      <w:r>
        <w:rPr>
          <w:rStyle w:val="a5"/>
        </w:rPr>
        <w:t>1</w:t>
      </w:r>
      <w:r>
        <w:t xml:space="preserve"> Закон НСО от 20.04.99 №54-03 « О внесении изменений в закон « Об областном бюджете НСО на 1999год».</w:t>
      </w:r>
    </w:p>
    <w:p w:rsidR="00D91D60" w:rsidRDefault="00D91D60">
      <w:pPr>
        <w:pStyle w:val="a4"/>
      </w:pPr>
    </w:p>
  </w:footnote>
  <w:footnote w:id="27">
    <w:p w:rsidR="00D91D60" w:rsidRDefault="00D73D42">
      <w:pPr>
        <w:pStyle w:val="a4"/>
      </w:pPr>
      <w:r>
        <w:rPr>
          <w:rStyle w:val="a5"/>
        </w:rPr>
        <w:footnoteRef/>
      </w:r>
      <w:r>
        <w:t xml:space="preserve"> - Закон НСО от 01.03.2000 № 86-03 « Об областном бюджете НСО на 2000 год».</w:t>
      </w:r>
    </w:p>
  </w:footnote>
  <w:footnote w:id="28">
    <w:p w:rsidR="00D91D60" w:rsidRDefault="00D73D42">
      <w:pPr>
        <w:pStyle w:val="a4"/>
      </w:pPr>
      <w:r>
        <w:rPr>
          <w:rStyle w:val="a5"/>
          <w:rFonts w:ascii="Consultant" w:hAnsi="Consultant"/>
        </w:rPr>
        <w:t>1</w:t>
      </w:r>
      <w:r>
        <w:rPr>
          <w:rFonts w:ascii="Consultant" w:hAnsi="Consultant"/>
        </w:rPr>
        <w:t xml:space="preserve"> </w:t>
      </w:r>
      <w:r>
        <w:rPr>
          <w:rFonts w:ascii="Arial" w:hAnsi="Arial"/>
          <w:sz w:val="24"/>
        </w:rPr>
        <w:t>“</w:t>
      </w:r>
      <w:r>
        <w:rPr>
          <w:rFonts w:ascii="Consultant" w:hAnsi="Consultant"/>
        </w:rPr>
        <w:t>Инвестиционные возможности регионов России</w:t>
      </w:r>
      <w:r>
        <w:rPr>
          <w:rFonts w:ascii="Arial" w:hAnsi="Arial"/>
        </w:rPr>
        <w:t>”</w:t>
      </w:r>
      <w:r>
        <w:rPr>
          <w:rFonts w:ascii="Consultant" w:hAnsi="Consultant"/>
        </w:rPr>
        <w:t>, письмо Агентства деловых связей  в ГлавЭУ  НСО.</w:t>
      </w:r>
    </w:p>
  </w:footnote>
  <w:footnote w:id="29">
    <w:p w:rsidR="00D91D60" w:rsidRDefault="00D73D42">
      <w:pPr>
        <w:pStyle w:val="a4"/>
      </w:pPr>
      <w:r>
        <w:rPr>
          <w:rStyle w:val="a5"/>
        </w:rPr>
        <w:t>1</w:t>
      </w:r>
      <w:r>
        <w:t xml:space="preserve"> –Закон НСО « О бюджете развития» от 20.12.99 № 81-ОЗ.</w:t>
      </w:r>
    </w:p>
  </w:footnote>
  <w:footnote w:id="30">
    <w:p w:rsidR="00D91D60" w:rsidRDefault="00D73D42">
      <w:pPr>
        <w:pStyle w:val="a4"/>
      </w:pPr>
      <w:r>
        <w:rPr>
          <w:rStyle w:val="a5"/>
        </w:rPr>
        <w:t>1</w:t>
      </w:r>
      <w:r>
        <w:t xml:space="preserve"> –Регламент работы отдела проектного функционирования сберегательного банка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60" w:rsidRDefault="00D73D4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1D60" w:rsidRDefault="00D91D6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60" w:rsidRDefault="00D73D42">
    <w:pPr>
      <w:pStyle w:val="a7"/>
      <w:framePr w:wrap="around" w:vAnchor="text" w:hAnchor="page" w:x="5905" w:y="430"/>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D91D60" w:rsidRDefault="00D91D6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D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494E6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7296B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AD677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02A56E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30C696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683594C"/>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9132F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DBB3D8F"/>
    <w:multiLevelType w:val="singleLevel"/>
    <w:tmpl w:val="F7121AF6"/>
    <w:lvl w:ilvl="0">
      <w:numFmt w:val="none"/>
      <w:lvlText w:val=""/>
      <w:lvlJc w:val="left"/>
      <w:pPr>
        <w:tabs>
          <w:tab w:val="num" w:pos="360"/>
        </w:tabs>
      </w:pPr>
    </w:lvl>
  </w:abstractNum>
  <w:abstractNum w:abstractNumId="9">
    <w:nsid w:val="1E7F2D5F"/>
    <w:multiLevelType w:val="singleLevel"/>
    <w:tmpl w:val="C6FEAB68"/>
    <w:lvl w:ilvl="0">
      <w:start w:val="1"/>
      <w:numFmt w:val="decimal"/>
      <w:lvlText w:val="%1."/>
      <w:lvlJc w:val="left"/>
      <w:pPr>
        <w:tabs>
          <w:tab w:val="num" w:pos="786"/>
        </w:tabs>
        <w:ind w:left="786" w:hanging="360"/>
      </w:pPr>
      <w:rPr>
        <w:rFonts w:hint="default"/>
      </w:rPr>
    </w:lvl>
  </w:abstractNum>
  <w:abstractNum w:abstractNumId="10">
    <w:nsid w:val="1F634166"/>
    <w:multiLevelType w:val="singleLevel"/>
    <w:tmpl w:val="F1607F26"/>
    <w:lvl w:ilvl="0">
      <w:start w:val="1"/>
      <w:numFmt w:val="decimal"/>
      <w:lvlText w:val="%1."/>
      <w:legacy w:legacy="1" w:legacySpace="0" w:legacyIndent="283"/>
      <w:lvlJc w:val="left"/>
      <w:pPr>
        <w:ind w:left="992" w:hanging="283"/>
      </w:pPr>
    </w:lvl>
  </w:abstractNum>
  <w:abstractNum w:abstractNumId="11">
    <w:nsid w:val="2062029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2840514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2C7711C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2D013933"/>
    <w:multiLevelType w:val="singleLevel"/>
    <w:tmpl w:val="1A06CD24"/>
    <w:lvl w:ilvl="0">
      <w:start w:val="2"/>
      <w:numFmt w:val="bullet"/>
      <w:lvlText w:val="-"/>
      <w:lvlJc w:val="left"/>
      <w:pPr>
        <w:tabs>
          <w:tab w:val="num" w:pos="360"/>
        </w:tabs>
        <w:ind w:left="360" w:hanging="360"/>
      </w:pPr>
      <w:rPr>
        <w:rFonts w:ascii="Times New Roman" w:hAnsi="Times New Roman" w:hint="default"/>
      </w:rPr>
    </w:lvl>
  </w:abstractNum>
  <w:abstractNum w:abstractNumId="15">
    <w:nsid w:val="2D4A2C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1EA0D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2BD2DC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3313224B"/>
    <w:multiLevelType w:val="singleLevel"/>
    <w:tmpl w:val="A266D636"/>
    <w:lvl w:ilvl="0">
      <w:numFmt w:val="none"/>
      <w:lvlText w:val=""/>
      <w:lvlJc w:val="left"/>
      <w:pPr>
        <w:tabs>
          <w:tab w:val="num" w:pos="360"/>
        </w:tabs>
      </w:pPr>
    </w:lvl>
  </w:abstractNum>
  <w:abstractNum w:abstractNumId="19">
    <w:nsid w:val="33E7562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388468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C8E520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3C9850B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42573E5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4280746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441B77C5"/>
    <w:multiLevelType w:val="singleLevel"/>
    <w:tmpl w:val="52AC1DA2"/>
    <w:lvl w:ilvl="0">
      <w:numFmt w:val="none"/>
      <w:lvlText w:val=""/>
      <w:lvlJc w:val="left"/>
      <w:pPr>
        <w:tabs>
          <w:tab w:val="num" w:pos="360"/>
        </w:tabs>
      </w:pPr>
    </w:lvl>
  </w:abstractNum>
  <w:abstractNum w:abstractNumId="26">
    <w:nsid w:val="46DE74C2"/>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7C75BB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4A085DC4"/>
    <w:multiLevelType w:val="singleLevel"/>
    <w:tmpl w:val="25D49A9A"/>
    <w:lvl w:ilvl="0">
      <w:numFmt w:val="none"/>
      <w:lvlText w:val=""/>
      <w:lvlJc w:val="left"/>
      <w:pPr>
        <w:tabs>
          <w:tab w:val="num" w:pos="360"/>
        </w:tabs>
      </w:pPr>
    </w:lvl>
  </w:abstractNum>
  <w:abstractNum w:abstractNumId="29">
    <w:nsid w:val="4E0B304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4FC863F8"/>
    <w:multiLevelType w:val="singleLevel"/>
    <w:tmpl w:val="7FA67FFA"/>
    <w:lvl w:ilvl="0">
      <w:numFmt w:val="none"/>
      <w:lvlText w:val=""/>
      <w:lvlJc w:val="left"/>
      <w:pPr>
        <w:tabs>
          <w:tab w:val="num" w:pos="360"/>
        </w:tabs>
      </w:pPr>
    </w:lvl>
  </w:abstractNum>
  <w:abstractNum w:abstractNumId="31">
    <w:nsid w:val="4FF9518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2">
    <w:nsid w:val="520258F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3">
    <w:nsid w:val="551676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B6743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FFE57D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607F2141"/>
    <w:multiLevelType w:val="singleLevel"/>
    <w:tmpl w:val="254A0CC0"/>
    <w:lvl w:ilvl="0">
      <w:numFmt w:val="none"/>
      <w:lvlText w:val=""/>
      <w:lvlJc w:val="left"/>
      <w:pPr>
        <w:tabs>
          <w:tab w:val="num" w:pos="360"/>
        </w:tabs>
      </w:pPr>
    </w:lvl>
  </w:abstractNum>
  <w:abstractNum w:abstractNumId="37">
    <w:nsid w:val="63417AD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8">
    <w:nsid w:val="6D4B231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747B630F"/>
    <w:multiLevelType w:val="singleLevel"/>
    <w:tmpl w:val="928C78EA"/>
    <w:lvl w:ilvl="0">
      <w:numFmt w:val="none"/>
      <w:lvlText w:val=""/>
      <w:lvlJc w:val="left"/>
      <w:pPr>
        <w:tabs>
          <w:tab w:val="num" w:pos="360"/>
        </w:tabs>
      </w:pPr>
    </w:lvl>
  </w:abstractNum>
  <w:abstractNum w:abstractNumId="40">
    <w:nsid w:val="763C3D7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1">
    <w:nsid w:val="777753A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2">
    <w:nsid w:val="794C39B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3">
    <w:nsid w:val="7A264A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C3255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5">
    <w:nsid w:val="7D876FFB"/>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6"/>
  </w:num>
  <w:num w:numId="2">
    <w:abstractNumId w:val="2"/>
  </w:num>
  <w:num w:numId="3">
    <w:abstractNumId w:val="16"/>
  </w:num>
  <w:num w:numId="4">
    <w:abstractNumId w:val="34"/>
  </w:num>
  <w:num w:numId="5">
    <w:abstractNumId w:val="6"/>
  </w:num>
  <w:num w:numId="6">
    <w:abstractNumId w:val="43"/>
  </w:num>
  <w:num w:numId="7">
    <w:abstractNumId w:val="20"/>
  </w:num>
  <w:num w:numId="8">
    <w:abstractNumId w:val="0"/>
  </w:num>
  <w:num w:numId="9">
    <w:abstractNumId w:val="15"/>
  </w:num>
  <w:num w:numId="10">
    <w:abstractNumId w:val="12"/>
  </w:num>
  <w:num w:numId="11">
    <w:abstractNumId w:val="39"/>
  </w:num>
  <w:num w:numId="12">
    <w:abstractNumId w:val="18"/>
  </w:num>
  <w:num w:numId="13">
    <w:abstractNumId w:val="30"/>
  </w:num>
  <w:num w:numId="14">
    <w:abstractNumId w:val="28"/>
  </w:num>
  <w:num w:numId="15">
    <w:abstractNumId w:val="8"/>
  </w:num>
  <w:num w:numId="16">
    <w:abstractNumId w:val="36"/>
  </w:num>
  <w:num w:numId="17">
    <w:abstractNumId w:val="25"/>
  </w:num>
  <w:num w:numId="18">
    <w:abstractNumId w:val="10"/>
  </w:num>
  <w:num w:numId="19">
    <w:abstractNumId w:val="23"/>
  </w:num>
  <w:num w:numId="20">
    <w:abstractNumId w:val="44"/>
  </w:num>
  <w:num w:numId="21">
    <w:abstractNumId w:val="37"/>
  </w:num>
  <w:num w:numId="22">
    <w:abstractNumId w:val="38"/>
  </w:num>
  <w:num w:numId="23">
    <w:abstractNumId w:val="29"/>
  </w:num>
  <w:num w:numId="24">
    <w:abstractNumId w:val="22"/>
  </w:num>
  <w:num w:numId="25">
    <w:abstractNumId w:val="41"/>
  </w:num>
  <w:num w:numId="26">
    <w:abstractNumId w:val="11"/>
  </w:num>
  <w:num w:numId="27">
    <w:abstractNumId w:val="40"/>
  </w:num>
  <w:num w:numId="28">
    <w:abstractNumId w:val="19"/>
  </w:num>
  <w:num w:numId="29">
    <w:abstractNumId w:val="42"/>
  </w:num>
  <w:num w:numId="30">
    <w:abstractNumId w:val="32"/>
  </w:num>
  <w:num w:numId="31">
    <w:abstractNumId w:val="4"/>
  </w:num>
  <w:num w:numId="32">
    <w:abstractNumId w:val="17"/>
  </w:num>
  <w:num w:numId="33">
    <w:abstractNumId w:val="13"/>
  </w:num>
  <w:num w:numId="34">
    <w:abstractNumId w:val="1"/>
  </w:num>
  <w:num w:numId="35">
    <w:abstractNumId w:val="14"/>
  </w:num>
  <w:num w:numId="36">
    <w:abstractNumId w:val="45"/>
  </w:num>
  <w:num w:numId="37">
    <w:abstractNumId w:val="3"/>
  </w:num>
  <w:num w:numId="38">
    <w:abstractNumId w:val="7"/>
  </w:num>
  <w:num w:numId="39">
    <w:abstractNumId w:val="24"/>
  </w:num>
  <w:num w:numId="40">
    <w:abstractNumId w:val="35"/>
  </w:num>
  <w:num w:numId="41">
    <w:abstractNumId w:val="5"/>
  </w:num>
  <w:num w:numId="42">
    <w:abstractNumId w:val="31"/>
  </w:num>
  <w:num w:numId="43">
    <w:abstractNumId w:val="21"/>
  </w:num>
  <w:num w:numId="44">
    <w:abstractNumId w:val="27"/>
  </w:num>
  <w:num w:numId="45">
    <w:abstractNumId w:val="9"/>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D42"/>
    <w:rsid w:val="00D73D42"/>
    <w:rsid w:val="00D91D60"/>
    <w:rsid w:val="00E3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chartTrackingRefBased/>
  <w15:docId w15:val="{92AFC883-93F2-4FE7-8153-15ABE746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426"/>
      <w:jc w:val="both"/>
      <w:outlineLvl w:val="2"/>
    </w:pPr>
    <w:rPr>
      <w:sz w:val="28"/>
    </w:rPr>
  </w:style>
  <w:style w:type="paragraph" w:styleId="4">
    <w:name w:val="heading 4"/>
    <w:basedOn w:val="a"/>
    <w:next w:val="a"/>
    <w:qFormat/>
    <w:pPr>
      <w:keepNext/>
      <w:ind w:left="567" w:firstLine="567"/>
      <w:jc w:val="both"/>
      <w:outlineLvl w:val="3"/>
    </w:pPr>
    <w:rPr>
      <w:sz w:val="28"/>
    </w:rPr>
  </w:style>
  <w:style w:type="paragraph" w:styleId="5">
    <w:name w:val="heading 5"/>
    <w:basedOn w:val="a"/>
    <w:next w:val="a"/>
    <w:qFormat/>
    <w:pPr>
      <w:keepNext/>
      <w:ind w:firstLine="567"/>
      <w:jc w:val="right"/>
      <w:outlineLvl w:val="4"/>
    </w:pPr>
    <w:rPr>
      <w:color w:val="000000"/>
      <w:sz w:val="28"/>
    </w:rPr>
  </w:style>
  <w:style w:type="paragraph" w:styleId="6">
    <w:name w:val="heading 6"/>
    <w:basedOn w:val="a"/>
    <w:next w:val="a"/>
    <w:qFormat/>
    <w:pPr>
      <w:keepNext/>
      <w:numPr>
        <w:ilvl w:val="12"/>
      </w:numPr>
      <w:outlineLvl w:val="5"/>
    </w:pPr>
    <w:rPr>
      <w:sz w:val="24"/>
    </w:rPr>
  </w:style>
  <w:style w:type="paragraph" w:styleId="7">
    <w:name w:val="heading 7"/>
    <w:basedOn w:val="a"/>
    <w:next w:val="a"/>
    <w:qFormat/>
    <w:pPr>
      <w:keepNext/>
      <w:numPr>
        <w:ilvl w:val="12"/>
      </w:numPr>
      <w:outlineLvl w:val="6"/>
    </w:pPr>
    <w:rPr>
      <w:b/>
      <w:bCs/>
      <w:sz w:val="24"/>
    </w:rPr>
  </w:style>
  <w:style w:type="paragraph" w:styleId="8">
    <w:name w:val="heading 8"/>
    <w:basedOn w:val="a"/>
    <w:next w:val="a"/>
    <w:qFormat/>
    <w:pPr>
      <w:keepNext/>
      <w:numPr>
        <w:ilvl w:val="12"/>
      </w:numPr>
      <w:jc w:val="center"/>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2"/>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Indent"/>
    <w:basedOn w:val="a"/>
    <w:semiHidden/>
    <w:pPr>
      <w:widowControl w:val="0"/>
      <w:tabs>
        <w:tab w:val="left" w:pos="5103"/>
      </w:tabs>
      <w:spacing w:line="360" w:lineRule="auto"/>
      <w:ind w:right="-58" w:firstLine="851"/>
      <w:jc w:val="both"/>
    </w:pPr>
    <w:rPr>
      <w:sz w:val="24"/>
    </w:rPr>
  </w:style>
  <w:style w:type="paragraph" w:styleId="20">
    <w:name w:val="Body Text Indent 2"/>
    <w:basedOn w:val="a"/>
    <w:semiHidden/>
    <w:pPr>
      <w:ind w:firstLine="720"/>
      <w:jc w:val="both"/>
    </w:pPr>
    <w:rPr>
      <w:rFonts w:ascii="Arial" w:hAnsi="Arial"/>
      <w:sz w:val="22"/>
    </w:rPr>
  </w:style>
  <w:style w:type="paragraph" w:styleId="30">
    <w:name w:val="Body Text Indent 3"/>
    <w:basedOn w:val="a"/>
    <w:semiHidden/>
    <w:pPr>
      <w:ind w:firstLine="426"/>
    </w:pPr>
    <w:rPr>
      <w:sz w:val="22"/>
    </w:rPr>
  </w:style>
  <w:style w:type="paragraph" w:styleId="31">
    <w:name w:val="Body Text 3"/>
    <w:basedOn w:val="a"/>
    <w:semiHidden/>
    <w:pPr>
      <w:ind w:right="27"/>
    </w:pPr>
    <w:rPr>
      <w:rFonts w:ascii="Consultant" w:hAnsi="Consultant"/>
      <w:sz w:val="22"/>
    </w:rPr>
  </w:style>
  <w:style w:type="paragraph" w:customStyle="1" w:styleId="ConsNormal">
    <w:name w:val="ConsNormal"/>
    <w:pPr>
      <w:ind w:firstLine="720"/>
    </w:pPr>
    <w:rPr>
      <w:rFonts w:ascii="Consultant" w:hAnsi="Consultant"/>
      <w:snapToGrid w:val="0"/>
    </w:rPr>
  </w:style>
  <w:style w:type="paragraph" w:customStyle="1" w:styleId="ConsTitle">
    <w:name w:val="ConsTitle"/>
    <w:rPr>
      <w:rFonts w:ascii="Arial" w:hAnsi="Arial"/>
      <w:b/>
      <w:snapToGrid w:val="0"/>
      <w:sz w:val="18"/>
    </w:rPr>
  </w:style>
  <w:style w:type="paragraph" w:styleId="10">
    <w:name w:val="toc 1"/>
    <w:basedOn w:val="a"/>
    <w:next w:val="a"/>
    <w:autoRedefine/>
    <w:semiHidden/>
    <w:pPr>
      <w:tabs>
        <w:tab w:val="right" w:leader="underscore" w:pos="9062"/>
      </w:tabs>
      <w:spacing w:before="120"/>
    </w:pPr>
    <w:rPr>
      <w:b/>
      <w:i/>
      <w:noProof/>
      <w:sz w:val="28"/>
    </w:rPr>
  </w:style>
  <w:style w:type="paragraph" w:styleId="21">
    <w:name w:val="toc 2"/>
    <w:basedOn w:val="a"/>
    <w:next w:val="a"/>
    <w:autoRedefine/>
    <w:semiHidden/>
    <w:pPr>
      <w:spacing w:before="120"/>
      <w:ind w:left="200"/>
    </w:pPr>
    <w:rPr>
      <w:b/>
      <w:sz w:val="22"/>
    </w:r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
    <w:name w:val="toc 9"/>
    <w:basedOn w:val="a"/>
    <w:next w:val="a"/>
    <w:autoRedefine/>
    <w:semiHidden/>
    <w:pPr>
      <w:ind w:left="1600"/>
    </w:pPr>
  </w:style>
  <w:style w:type="paragraph" w:styleId="a7">
    <w:name w:val="header"/>
    <w:basedOn w:val="a"/>
    <w:semiHidden/>
    <w:pPr>
      <w:tabs>
        <w:tab w:val="center" w:pos="4153"/>
        <w:tab w:val="right" w:pos="8306"/>
      </w:tabs>
    </w:pPr>
    <w:rPr>
      <w:rFonts w:ascii="Arial" w:hAnsi="Arial"/>
      <w:sz w:val="24"/>
    </w:rPr>
  </w:style>
  <w:style w:type="paragraph" w:styleId="22">
    <w:name w:val="Body Text 2"/>
    <w:basedOn w:val="a"/>
    <w:semiHidden/>
    <w:pPr>
      <w:spacing w:line="360" w:lineRule="auto"/>
      <w:jc w:val="both"/>
    </w:pPr>
    <w:rPr>
      <w:sz w:val="28"/>
    </w:rPr>
  </w:style>
  <w:style w:type="character" w:styleId="a8">
    <w:name w:val="page number"/>
    <w:basedOn w:val="a0"/>
    <w:semiHidden/>
  </w:style>
  <w:style w:type="paragraph" w:styleId="a9">
    <w:name w:val="footer"/>
    <w:basedOn w:val="a"/>
    <w:semiHidden/>
    <w:pPr>
      <w:tabs>
        <w:tab w:val="center" w:pos="4153"/>
        <w:tab w:val="right" w:pos="8306"/>
      </w:tabs>
    </w:pPr>
  </w:style>
  <w:style w:type="paragraph" w:customStyle="1" w:styleId="ConsNonformat">
    <w:name w:val="ConsNonformat"/>
    <w:rPr>
      <w:rFonts w:ascii="Consultant" w:hAnsi="Consultant"/>
      <w:snapToGrid w:val="0"/>
    </w:rPr>
  </w:style>
  <w:style w:type="character" w:styleId="aa">
    <w:name w:val="Hyperlink"/>
    <w:basedOn w:val="a0"/>
    <w:semiHidden/>
    <w:rPr>
      <w:color w:val="0000FF"/>
      <w:u w:val="single"/>
    </w:rPr>
  </w:style>
  <w:style w:type="character" w:styleId="ab">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21991</Words>
  <Characters>125355</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1</vt:lpstr>
    </vt:vector>
  </TitlesOfParts>
  <Company>ГлавЭУ</Company>
  <LinksUpToDate>false</LinksUpToDate>
  <CharactersWithSpaces>147052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Отдел инвестиций</dc:creator>
  <cp:keywords/>
  <cp:lastModifiedBy>Irina</cp:lastModifiedBy>
  <cp:revision>2</cp:revision>
  <cp:lastPrinted>2001-02-23T12:54:00Z</cp:lastPrinted>
  <dcterms:created xsi:type="dcterms:W3CDTF">2014-08-04T14:22:00Z</dcterms:created>
  <dcterms:modified xsi:type="dcterms:W3CDTF">2014-08-04T14:22:00Z</dcterms:modified>
</cp:coreProperties>
</file>