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04" w:rsidRDefault="00923AD6">
      <w:pPr>
        <w:rPr>
          <w:rFonts w:ascii="SchoolDL" w:hAnsi="SchoolDL"/>
        </w:rPr>
      </w:pPr>
      <w:r>
        <w:rPr>
          <w:rFonts w:ascii="SchoolDL" w:hAnsi="SchoolDL"/>
        </w:rPr>
        <w:t>ВИДЫ ЦЕННЫХ БУМАГ И ОПЕРАЦИЙ С НИМИ</w:t>
      </w:r>
    </w:p>
    <w:p w:rsidR="00617604" w:rsidRDefault="00923AD6">
      <w:pPr>
        <w:rPr>
          <w:rFonts w:ascii="SchoolDL" w:hAnsi="SchoolDL"/>
        </w:rPr>
      </w:pPr>
      <w:r>
        <w:rPr>
          <w:rFonts w:ascii="SchoolDL" w:hAnsi="SchoolDL"/>
        </w:rPr>
        <w:t>КОММЕРЧЕСКИХ БАНКОВ</w:t>
      </w:r>
    </w:p>
    <w:p w:rsidR="00617604" w:rsidRDefault="00617604">
      <w:pPr>
        <w:rPr>
          <w:rFonts w:ascii="SchoolDL" w:hAnsi="SchoolDL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</w:rPr>
        <w:t xml:space="preserve">     </w:t>
      </w:r>
      <w:r>
        <w:rPr>
          <w:rFonts w:ascii="SchoolDL" w:hAnsi="SchoolDL"/>
          <w:sz w:val="24"/>
        </w:rPr>
        <w:t>Инвестиционные операции банков сводятся в основном к операциям  с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ценными бумагами.  Под ценными бумагами понимаются специальным образом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оформленные финансовые документы,  предъявление которых необходимо для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реализации выраженного в них права. Специфика и закономерности процес-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сов первичного и вторичного обращения ценных бумаг определяются в  за-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висимости от  их типа.  Однако к инвестиционным можно отнести операции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далеко не со всеми видами ценных бумах,  да и не все виды возможных  с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ними операций.</w:t>
      </w:r>
    </w:p>
    <w:p w:rsidR="00617604" w:rsidRDefault="00617604">
      <w:pPr>
        <w:jc w:val="both"/>
        <w:rPr>
          <w:rFonts w:ascii="SchoolDL" w:hAnsi="SchoolDL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                Основные виды ценных бумаг</w:t>
      </w:r>
    </w:p>
    <w:p w:rsidR="00617604" w:rsidRDefault="00617604">
      <w:pPr>
        <w:jc w:val="both"/>
        <w:rPr>
          <w:rFonts w:ascii="SchoolDL" w:hAnsi="SchoolDL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</w:rPr>
        <w:t xml:space="preserve">     </w:t>
      </w:r>
      <w:r>
        <w:rPr>
          <w:rFonts w:ascii="SchoolDL" w:hAnsi="SchoolDL"/>
          <w:sz w:val="24"/>
        </w:rPr>
        <w:t>В самом общем виде классификацию основных инструментов рынка цен-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ных бумаг можно представить следующим образом.  В зависимости  от  ха-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рактера сделок,  лежащих в основе выпуска ценных бумаг,  а также целей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их выпуска,  они подразделяются на фондовые (акции,  облигации) и ком-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мерческие бумаги  (коммерческие векселя,  чеки,  складские,  залоговые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свидетельства).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Фондовые ценные бумаги, как правило, отличаются массовым характе-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ром эмиссии. Они выпускаются в определенных (весьма значительных) объ-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емах, причем  каждая из них тождественна другой и представляет опреде-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ленную долю в акционером или облигационном фонде.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В отношении фондовых ценных бумаг имеет также значение их деление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на основные,  в которых выражено основное имущественное право или тре-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бование (акции,  облигации)  и вспомогательные,  являющиеся носителями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дополнительного права или требования.  К вспомогательным относятся бу-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маги, предоставляющие право на периодическое получение дохода (процен-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та или дивиденда),  так называемые купоны, либо право на покупку (про-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дажу) ценных бумаг. Вспомогательные ценные бумаги, отделенные от акций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br w:type="page"/>
      </w: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и облигаций, становятся самостоятельными ценными бумагами и могут так-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же обращаться  на рынке.  Еще одним видом вспомогательных ценных бумаг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является талон, предоставляющий право на получение купонов.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С учетом  различий в порядке оформления передачи ценных бумаг вы-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деляются оборотные ценные бумаги, передача прав по которым производит-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ся без оформления соответствующих документов,  простым вручением, либо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акт вручения которых дополняется передаточной  надписью.  К  оборотным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ценным бумагам относятся казначейские и коммерческие векселя,  акции 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облигации на предъявителя, чеки, депозитные сертификаты и т.д.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Исходя из  особенностей обращения отдельных финансовых инструмен-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тов на рынке ценных бумаг выделяются рыночные и нерыночные ценные  бу-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маги. Первые  свободно  продаются  и покупаются в рамках биржевого или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внебиржевого оборота и не могут быть  предъявлены  эмитенту  досрочно.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Вторые, наоборот, не имеют вторичного обращения (т.е. хождения на бир-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же и за ее пределами),  но могут быть  возвращены  эмитенту  досрочно,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например, целый  ряд государственных и нерыночных обязательств,  акции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трудовых коллективов.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На основании  различий в правах владельца ценных бумаг при совер-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шении операций с ними (а также порядка подтверждения  этих  прав)  они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классифицируются как: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ценные бумаги на предъявителя,  для  реализации  и  подтверждения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прав владельца которых достаточно простого предъявления ценной бумаги.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К данному виду ценных бумаг относятся:  предъявительские цеки,  акции,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облигации; предъявительские вкладные свидетельства;  простые складские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свидетельства, коносамент на предъявителя и др.;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ордерные ценные  бумаги,  права держателей которых подтверждаются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как предъявителем этих бумаг,  так и наличием соответствующих  переда-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точных надписей;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именные ценные бумаги, подтверждение права держателей кторых про-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изводится как  на  основе имени владельца,  внесенного в текст бумаги,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так и записи в соответствующей книге регистрации данного  вида  ценных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бумаг.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В зависимости от содержания текста ценной  бумаги,  наличия  либо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отсутствия указания  на хозяйственную сделку и ее основные условия вы-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деляют каузальные и абстрактные ценные бумаги.  В каузальных (вкладные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документы, коносамент,  отдельные  виды акций и т.д.) указываются либо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основные условия выпуска этих бумаг,  либо  характер,  сроки,  условия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сделки, лежащей в их основе. Текст абстрактных ценных бумаг (например,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br w:type="page"/>
      </w: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вексель) имеет  безусловный  характер.  Основная  масса  ценных  бумаг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оформляется как каузальные.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Однако на данном этапе наиболее существенным признаком  классифи-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кации различных  ценных бумаг и определения закономерностей их первич-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ного и вторичного обращения  должны  служить  основные  характеристики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эмитента, т.е. лица, выпустившего ценные бумаги. С точки зрения право-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вого статуса эмитента,  степени инвестиционных и кредитных рисков, га-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рантий охраны интересов инвесторов и т.д.  фондовые ценные бумаги под-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разделяются на две основные группы:  государственные и негосударствен-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ные.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Среди государственных ценных бумаг наиболее распространены: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казначейские векселя,  представляющие  собой краткосрочные обяза-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тельства центральных органов власти;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казначейские боны - особый вид кратко- и среднесрочных казначейс-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ких обязательств сроком от 1 года до 5 лет с фиксированным процентом: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казначейские обязательства (средне- и долгосрочные);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обязательства местных органов власти;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облигационные займы различных органов государственной власти;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беспроцентные (товарные) облигационные займы.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Негосударственные ценные бумаги представлены: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акциями;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долговыми обязательствами предприятий,  организаций и банков (об-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лигациями, краткосрочными обязательствами, депозитными сертификатами 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т.д.).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Наиболее распространенными из них являются акции и облигации.  Их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основное различие заключается в следующем.  Акция в отличие от облига-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ции не является долговым финансовым обязательством.  Она  представляет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собой свидетельство  о внесении определенной суммы средств и тем самым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участвует в формировании уставного фонда акционерного общества и  дает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право участия в управлении.  Акционер получает возможность участвовать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 работе общих собраний коллектива (по вопросам управления предприяти-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ем, ревизий,  утверждения годового отчета) и, что самое главное, в его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прибыли. В последнем кроется еще одно существенное различие.  Если  по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облигациям величина  дохода в форме процента заранее известна ее поку-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пателю, то обладатель акции подобной информацией не располагает. Кроме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того, уплата процента по облигациям гарантируется. При покупке (прода-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же) той или иной акции ее владелец должен руководствоваться лишь  теми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сведениями, которые он имеет об экономических перспективах, финансовом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br w:type="page"/>
      </w: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положении и ряде других коммерческих характеристик эмитента.  Дивиденд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(доля участия каждого держателя акции в прибыли предприятия) определя-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ется в зависимости от размера годовой прибыли и  может  быть  вычислен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лишь по истечении года после составления фактического баланса.  Расчет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дивиденда до окончания года может иметь лишь характер прогноза. В ито-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ге держатель  акций несет гораздо больший риск потери дохода (неуплаты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дивидендов) по данному виду ценных бумаг, нежели по облигациям.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Существенным отличием акции от облигации является также то обсто-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ятельство, что акционер не может востребовать свои средства, вложенные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 акции, обратно, за исключением льготного периода, в то время как об-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лигации могут быть предъявлены к погашению  досрочно.  Это  связано  с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тем, что  облигационный заем представляет собой форму децентрализован-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ного добровольного кредитования.  А покупка акций практически означает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безвозвратное финансирование затрат эмитента держателем акций.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Лишь при ликвидации эмитента вследствие его  несостоятельности  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банкротства акционеры  имеют  право  на соответствующую их вкладу долю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участия в суммах, оставшихся после погашения долговых обязательств. Но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обычно в  таких  случаях оказывается утраченным весь акционерный капи-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тал, и акционер теряет практически всю сумму,  затраченную на  покупку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акций.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Тем самым владение акцией не дает  права  на  обратное  получение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вложенных средств,  а  лишь  право на участие в управлении и получении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части прибыли.  Единственный способ  трансформации  акций  в  наличные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деньги - их продажа другому лицу.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В зависимости от порядка регистрации и передачи акции и облигации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подразделяются на  именные  и на предъявителя.  Движение именной акции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отражается в книге регистрации ценных бумаг, ведущейся акционерным об-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ществом. В  ней фиксируются все данные о каждой выпущенной именной ак-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ции. Возможности владельца по передаче ее другому лицу несколько огра-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ничены. В  уставе может содержаться требование об особом порядке пере-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дачи именной акции. Например, с согласия общего собрания или правления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общества. Вместе  с  тем  по  требованию владельца именная акция может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быть заменена на предъявительскую, свобода купли-продажи которой прак-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тически ничем не лимитируется.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Исходя из различий в способе выплаты дивидендов,  можно  выделить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акции простые  и привилегированные,  предоставляющие какие-либо особые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преимущества их держателям.  Содержание и конкретные формы  реализации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преимуществ определяются в учредительных документах.  Как правило, эти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br w:type="page"/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особые льготы заключаются в преимущественном по сравнению с владельца-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ми простых акций праве на получение дивидендов.  Одновременно для вла-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дельцев привилегированных акций в уставе может быть предусмотрено  от-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сутствие права голоса на общем собрании акционеров.  Тем самым ограни-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чиваются права их держателей по участию в управлении хозяйственной де-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ятельностью.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Права привилегированных акционеров могут быть реализованы также в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возможности получения   привилегированного  дивиденда,  выплачиваемого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каждый год в заранее определенной пропорции к номиналу привилегирован-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ной акции.  В случае недостаточности распределяемой прибыли привилеги-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рованный дивиденд обычно переносится на последующий финансовый  год  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выплачивается в первоочередном порядке.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Кроме того,  если держателю привилегированной акции  не  выплачен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или не полностью выплачен причитающийся ему дивиденд, он обычно приоб-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ретает все права держателя простых акций,  включая право голоса на об-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щем собрании акционеров (до тех пор, пока ему не будет выплачен приви-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легированный дивиденд).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Наиболее привлекательны  привилегированные  акции  для  отдельных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держателей, располагающих незначительными средствами и не  имеющих  ни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времени, ни возможностей участвовать в управленческом процессе.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Однако нелимитированный  выпуск  привилегированных  акций  чреват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весьма негативными последствиями,  и в первую очередь "проеданием" ус-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тавного фонда.  В этой связи в большинстве стран введены  определенные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ограничения на выпуск данного вида акций. В соответствии с действующи-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ми нормативами в нашей стране их выпуск ограничен 10% размера уставно-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го фонда.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С учетом специфики оплаты акции классифицируются  на  денежные  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натуральные. К денежным относятся акции, стоимость которых оплачивает-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ся в рублях (наличной или безналичной форме),  а также  в  иностранной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валюте. Все прочие акции представляют собой натуральные и оплачиваются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путем предоставления имущества в натуральной форме в собственность ак-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ционерного общества или же во временное пользование.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В зависимости от возможностей участия в управлении делами общест-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ва могут выделяться акции с правом и без права голоса,  с правом двой-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ного, тройного и т.д.  голоса. Соответственно может отклоняться от но-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минальной стоимости и цена реализации указанных акций: чем больше сте-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пень участия в управлении, тем выше (при прочих равных условиях) уста-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навливается цена акции.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br w:type="page"/>
      </w: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Исходя из различий способа вторичного обращения, т.е. последующей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за выпуском и размещением куплей-продажей, акции подразделяются на ко-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тирующиеся и некотирующиеся.  Продажа котирующихся акций, цена которых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 официальном порядке регулярно фиксируется на фондовой бирже, беспре-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пятственно осуществляется на фондовой бирже либо в финансовых центрах.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Вторичное обращение  некотирующихся  акций  происходит  в ограниченном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масштабе.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На основании  различий  в правах участия акционеров в последующих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выпусках можно выделить также акции с правом и без права  конверсии  в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иные виды акций или другие ценные бумаги.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Акции могут также различаться по форме их выпуска:  выпускаемые в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физической форме  (в виде отпечатанных на бумаге бланков сертификатов)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либо в безналичной форме (в виде бухгалтерских записей на счетах).</w:t>
      </w: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          Банковские операции с фондовыми ценными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                           бумагами</w:t>
      </w: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Операции с ценными бумагами,  осуществляемые коммерческими банка-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ми, концентрируются в рамках фондового (инвестиционного) отдела каждо-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го банка, покупающего и продающего их как за счет средств банка, так 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по поручениям клиентов.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Кроме того, фондовые отделы могут заниматься организацией эмиссии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(выпуска) и реализации  ценных  бумаг  предприятий,  организаций,  ве-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домств, осуществлять  хранение  или  управление портфелем ценных бумаг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клиента за соответствующее комиссионное вознаграждение.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В зависимост  от видов ценных бумаг,  которые участвуют в сделке,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все банковские операции с ними подразделяются на фондовые и коммерчес-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кие (с  коммерческими ценными бумагами).  Исходя из их функционального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назначения - на эмиссионные;  торговые (купля-продажа);  сохранные (по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хранению); доверительные  (по  доверительному управлению);  залоговые;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гарантийные. При этом  к  инвестиционным  операциям  банков  относятся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только торгово-комиссионные  операции  с  фондовыми  ценными бумагами.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Можно выделить как чисто инвестиционные банковские операции (для кото-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рых характерно наличие двух основных характеристик: вложения средств 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получения прибыли),  так и квазиинвестиционные операции,  для  которых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характерно наличие лишь одной из указанных характеристик.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Инвестиционными операциями банков считаются  операции  с  ценными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бумагами третьих лиц по их купле-продаже,  причем покупки банком собс-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br w:type="page"/>
      </w: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твенных акций могут  рассматриваться  как  квазиинвестиции,  поскольку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присутствует только  один  из  характерных  признаков  - факт сложения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средств, так как обычно дивиденды по акциям, находящимся в обственнос-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ти акционерного общества, не начисляются. В качестве другого вида ква-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зиинвестиционных операций выступают те операции,  в которых банк явля-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ется эмитентом  ценных бумаг.  В этом случае присутствует также только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один из характерных признаков - наличие прибыли как результата  данных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операций, а  факт  вложения  средств осуществляется тем,  кто покупает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ценные бумаги, выпущенные банком.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В зависимости  от характера осуществления все инвестиционные опе-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рации с ценными бумагами подразделяются на добровольные и принудитель-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ные (обязательные).  К последним, например, относятся операции с госу-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дарственными ценными бумагами,  когда от покупки ценных бумаг банк ук-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лониться не  имеет права.  Среди добровольных инвестиций можно условно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выделить активные и пассивные.  Активные инвестиционные операции  нап-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равлены на  быстрое извлечение прибыли от изменения курса ценных бумаг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и носят спекулятивный характер, пассивные - наоборот, ориентированы на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длительные сроки  хранения  ценных  бумаг в целях получения доходов от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процентов по ним.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Все инвестиционные  банковские операци также классифицируются как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собственные (проводимые за счет банка) и  клиентские  (доверительные),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осуществляемые за счет средств и по поручению клиентов.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Для стратегического и тактического  управления  всеми  указанными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видами инвестиционных  операций банков фондовым (инвестиционным) отде-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лом разрабатываются основные направления инвестиционной политики,  вы-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носимые на рассмотрение и утверждение правления банка.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Разработанный банком документ об основных направлениях инвестици-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онной политики должен включать следующие разделы и положения: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основные цели инвестиционной политики (ориентацию на активные ли-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бо пассивные инвестиции);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определение лимитов (доли) квазиинвестиционных операций в  активе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и пассиве баланса;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ответственность руководителей и ответственных исполнителей за ка-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чество инвестиционных операций;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примерный состав и структура инвестиций;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приемлемый уровень качества и сроки погашения ценных бумаг;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основные требования к диверсификации структуры портфеля  инвести-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ций;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br w:type="page"/>
      </w: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механизм корректировки состава портфеля;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порядок доставки и хранения: механизм страхования;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расчет потенциальных прибылей и убытков;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разработка компьютерного обеспечения.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Центральный банк может устанавливать требования в  отношении  ка-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чества обязательств, сроков погашения, степени диверсификации, ликвид-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ности и доходности ценных бумаг в инвестиционном портфеле банка, кото-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рые тоже должны найти отражение в указанном выше документе. В нем так-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же уточняется перечень услуг банков по инвестиционному обслуживанию.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В том числе: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участие в эмиссионно-учредительской деятельности клиента;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оказание консультаций по соответствующему кругу вопросов;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согласование юридических вопросов при заключении сделок;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гарантирование размещения ценных бумаг;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выдача обязательства купить весь выпуск ценных бумаг, если на не-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го не подпишутся инвесторы;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размещение ценных бумаг, во-первых, путем покупки ценных бумаг по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более низкой цене и продажи их клиентам по номиналу;  во-вторых, путем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покупки акций учредителей и организации подписки  собственными  силами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по более высокой цене;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проведение доверительных операций;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ведение переговоров, представительство.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 xml:space="preserve">     Соответственно доходы банков от инвестиционных операций складыва-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ются из процентов по ценным бумагам, увеличения их курсовой стоимости;</w:t>
      </w:r>
    </w:p>
    <w:p w:rsidR="00617604" w:rsidRDefault="00923AD6">
      <w:pPr>
        <w:jc w:val="both"/>
        <w:rPr>
          <w:rFonts w:ascii="SchoolDL" w:hAnsi="SchoolDL"/>
          <w:sz w:val="24"/>
        </w:rPr>
      </w:pPr>
      <w:r>
        <w:rPr>
          <w:rFonts w:ascii="SchoolDL" w:hAnsi="SchoolDL"/>
          <w:sz w:val="24"/>
        </w:rPr>
        <w:t>комиссионных, спреда (разницы между ценой покупки и продажи).</w:t>
      </w:r>
    </w:p>
    <w:p w:rsidR="00617604" w:rsidRDefault="00617604">
      <w:pPr>
        <w:jc w:val="both"/>
        <w:rPr>
          <w:rFonts w:ascii="SchoolDL" w:hAnsi="SchoolDL"/>
          <w:sz w:val="24"/>
        </w:rPr>
      </w:pPr>
    </w:p>
    <w:p w:rsidR="00617604" w:rsidRDefault="00617604">
      <w:pPr>
        <w:jc w:val="both"/>
        <w:rPr>
          <w:sz w:val="24"/>
        </w:rPr>
      </w:pPr>
      <w:bookmarkStart w:id="0" w:name="_GoBack"/>
      <w:bookmarkEnd w:id="0"/>
    </w:p>
    <w:sectPr w:rsidR="00617604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AD6"/>
    <w:rsid w:val="00617604"/>
    <w:rsid w:val="0090760E"/>
    <w:rsid w:val="0092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80A04-5711-4A85-86BD-3BEF9DF2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Baltica" w:hAnsi="Balti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2631</Words>
  <Characters>14998</Characters>
  <Application>Microsoft Office Word</Application>
  <DocSecurity>0</DocSecurity>
  <Lines>124</Lines>
  <Paragraphs>35</Paragraphs>
  <ScaleCrop>false</ScaleCrop>
  <Company>diakov.net</Company>
  <LinksUpToDate>false</LinksUpToDate>
  <CharactersWithSpaces>17594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ЦЕННЫХ БУМАГ И ОПЕРАЦИЙ С НИМИ</dc:title>
  <dc:subject/>
  <dc:creator>Александров Виктор Борисович</dc:creator>
  <cp:keywords/>
  <cp:lastModifiedBy>Irina</cp:lastModifiedBy>
  <cp:revision>2</cp:revision>
  <cp:lastPrinted>1996-05-28T08:02:00Z</cp:lastPrinted>
  <dcterms:created xsi:type="dcterms:W3CDTF">2014-08-03T15:26:00Z</dcterms:created>
  <dcterms:modified xsi:type="dcterms:W3CDTF">2014-08-03T15:26:00Z</dcterms:modified>
</cp:coreProperties>
</file>