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F6" w:rsidRPr="00D76685" w:rsidRDefault="006831F6" w:rsidP="006831F6">
      <w:pPr>
        <w:spacing w:before="120"/>
        <w:jc w:val="center"/>
        <w:rPr>
          <w:b/>
          <w:bCs/>
          <w:sz w:val="32"/>
          <w:szCs w:val="32"/>
        </w:rPr>
      </w:pPr>
      <w:r w:rsidRPr="00D76685">
        <w:rPr>
          <w:b/>
          <w:bCs/>
          <w:sz w:val="32"/>
          <w:szCs w:val="32"/>
        </w:rPr>
        <w:t>Ухтомский Д.В.</w:t>
      </w:r>
    </w:p>
    <w:p w:rsidR="006831F6" w:rsidRDefault="006831F6" w:rsidP="006831F6">
      <w:pPr>
        <w:spacing w:before="120"/>
        <w:ind w:firstLine="567"/>
        <w:jc w:val="both"/>
      </w:pPr>
      <w:r w:rsidRPr="0007530E">
        <w:t xml:space="preserve">Ухтомский Дмитрий Васильевич </w:t>
      </w:r>
    </w:p>
    <w:p w:rsidR="006831F6" w:rsidRDefault="006831F6" w:rsidP="006831F6">
      <w:pPr>
        <w:spacing w:before="120"/>
        <w:ind w:firstLine="567"/>
        <w:jc w:val="both"/>
      </w:pPr>
      <w:r w:rsidRPr="0007530E">
        <w:t>Годы жизни: 1719 г. - 1775 г.</w:t>
      </w:r>
    </w:p>
    <w:p w:rsidR="006831F6" w:rsidRDefault="006831F6" w:rsidP="006831F6">
      <w:pPr>
        <w:spacing w:before="120"/>
        <w:ind w:firstLine="567"/>
        <w:jc w:val="both"/>
      </w:pPr>
      <w:r w:rsidRPr="0007530E">
        <w:t xml:space="preserve">Архитектор </w:t>
      </w:r>
    </w:p>
    <w:p w:rsidR="006831F6" w:rsidRDefault="006831F6" w:rsidP="006831F6">
      <w:pPr>
        <w:spacing w:before="120"/>
        <w:ind w:firstLine="567"/>
        <w:jc w:val="both"/>
      </w:pPr>
      <w:r w:rsidRPr="0007530E">
        <w:t xml:space="preserve">Из стариннейшего обедневшего княжеского рода. </w:t>
      </w:r>
    </w:p>
    <w:p w:rsidR="006831F6" w:rsidRDefault="006831F6" w:rsidP="006831F6">
      <w:pPr>
        <w:spacing w:before="120"/>
        <w:ind w:firstLine="567"/>
        <w:jc w:val="both"/>
      </w:pPr>
      <w:r w:rsidRPr="0007530E">
        <w:t xml:space="preserve">Родился в с. Семеновском под Пошехоньем. После окончания Школы математических и навигационных наук в 1733 г. отдан в "команду" И. В. Мичурина, с 1741 г. - в московской "команде" И. В. Коробова. В 1742 г. получил звание "гезеля", в 1745 г. - звание архитектора, стал главным архитектором Москвы и возглавил собственную "команду". </w:t>
      </w:r>
    </w:p>
    <w:p w:rsidR="006831F6" w:rsidRDefault="006831F6" w:rsidP="006831F6">
      <w:pPr>
        <w:spacing w:before="120"/>
        <w:ind w:firstLine="567"/>
        <w:jc w:val="both"/>
      </w:pPr>
      <w:r w:rsidRPr="0007530E">
        <w:t>С 1750 г. возглавил организованную им архитектурную школу, среди его учеников - А. Кокоринов, М. Казаков, А. Евлашев, И. Е. Старови другие крупные архитекторы. Вел с учениками огромную работу по обмерам и укреплению зданий Московского Кремля, памятников Новгорода, Углича и др.</w:t>
      </w:r>
    </w:p>
    <w:p w:rsidR="006831F6" w:rsidRDefault="006831F6" w:rsidP="006831F6">
      <w:pPr>
        <w:spacing w:before="120"/>
        <w:ind w:firstLine="567"/>
        <w:jc w:val="both"/>
      </w:pPr>
      <w:r w:rsidRPr="0007530E">
        <w:t>Крупнейший архитектор, мастер барокко середины XVIII в. Главный архитектор Москвы, в течение четверти века.</w:t>
      </w:r>
    </w:p>
    <w:p w:rsidR="006831F6" w:rsidRDefault="006831F6" w:rsidP="006831F6">
      <w:pPr>
        <w:spacing w:before="120"/>
        <w:ind w:firstLine="567"/>
        <w:jc w:val="both"/>
      </w:pPr>
      <w:r w:rsidRPr="0007530E">
        <w:t>Впервые в России организовал систематическую подготовку архитектурных кадров.</w:t>
      </w:r>
    </w:p>
    <w:p w:rsidR="006831F6" w:rsidRDefault="006831F6" w:rsidP="006831F6">
      <w:pPr>
        <w:spacing w:before="120"/>
        <w:ind w:firstLine="567"/>
        <w:jc w:val="both"/>
      </w:pPr>
      <w:r w:rsidRPr="0007530E">
        <w:t xml:space="preserve">Основные работы: в Москве - триумфальные ворота - Тверские и Красные, каменный Кузнецкий мост, дом Н. Ю. Трубецкого (Нескучное), проекты Госпитального и Инвалидного домов, а также Воскресенских триумфальных ворот (не осуществлены), церковь Св. Никиты на Басманной ул., реставрация колокольни Ивана Великого, реконструкция Всехсвятского моста, достройка колокольни Троице-Сергиевой лавры, колокольня в Твери (совместно с И. Шумахером) - единственная сохранившаяся постройка. </w:t>
      </w:r>
    </w:p>
    <w:p w:rsidR="006831F6" w:rsidRDefault="006831F6" w:rsidP="006831F6">
      <w:pPr>
        <w:spacing w:before="120"/>
        <w:ind w:firstLine="567"/>
        <w:jc w:val="both"/>
      </w:pPr>
      <w:r w:rsidRPr="0007530E">
        <w:t>Церковь Никиты мученика на Старой Басманной</w:t>
      </w:r>
    </w:p>
    <w:p w:rsidR="006831F6" w:rsidRDefault="006831F6" w:rsidP="006831F6">
      <w:pPr>
        <w:spacing w:before="120"/>
        <w:ind w:firstLine="567"/>
        <w:jc w:val="both"/>
      </w:pPr>
      <w:r w:rsidRPr="0007530E">
        <w:t>Дата создания: 1745 г. - 1751 г.</w:t>
      </w:r>
    </w:p>
    <w:p w:rsidR="006831F6" w:rsidRDefault="006831F6" w:rsidP="006831F6">
      <w:pPr>
        <w:spacing w:before="120"/>
        <w:ind w:firstLine="567"/>
        <w:jc w:val="both"/>
      </w:pPr>
      <w:r w:rsidRPr="0007530E">
        <w:t>Местонахождение: Москва</w:t>
      </w:r>
    </w:p>
    <w:p w:rsidR="006831F6" w:rsidRDefault="006831F6" w:rsidP="006831F6">
      <w:pPr>
        <w:spacing w:before="120"/>
        <w:ind w:firstLine="567"/>
        <w:jc w:val="both"/>
      </w:pPr>
      <w:r w:rsidRPr="0007530E">
        <w:t>Материал, техника: кирпич, белый камень, штукатурка</w:t>
      </w:r>
    </w:p>
    <w:p w:rsidR="006831F6" w:rsidRPr="0007530E" w:rsidRDefault="006831F6" w:rsidP="006831F6">
      <w:pPr>
        <w:spacing w:before="120"/>
        <w:ind w:firstLine="567"/>
        <w:jc w:val="both"/>
      </w:pPr>
      <w:r w:rsidRPr="0007530E">
        <w:t>Состоит из храма, трапезной и колокольни, соединенных по оси восток-запад. Связавшая храм и колокольню двусветная трапезная включила в себя стены здания церкви XVII в. Необычна ее высокая ярусная кровля, напоминающая своей усложненной формой с фигурными переломами кровли западноевропейского барокко (изначально завершалась луковичной главкой). Главный храм двухэтажный, восьмигранный (восьмигранник вытянут по оси восток-запад, что подчеркнуто выступами апсиды и притвора), увенчанный куполом с четырьмя люкарнами и затейливой маленькой главой. Стены обработаны сдвоенными пилястрами. Большие окна украшены типичными барочными наличниками. С южной и северной сторон над входом были сделаны портики (северный не сохранился). Трехъярусная колокольня, обрамленная "пучками" колонн и пилястров, несущих разорванные фронтоны и сильно выступающие карнизы, завершена четырехгранным куполом с фонариком, увенчанным шпилем. Церковь Никиты Мученика принадлежит к довольно немногочисленным в Москве памятникам зрелого барокко, являя собой прекрасный образец архитектуры Елизаветинской эпохи.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1F6"/>
    <w:rsid w:val="0007530E"/>
    <w:rsid w:val="00181AD5"/>
    <w:rsid w:val="003843FA"/>
    <w:rsid w:val="00616072"/>
    <w:rsid w:val="006831F6"/>
    <w:rsid w:val="008B35EE"/>
    <w:rsid w:val="00B42C45"/>
    <w:rsid w:val="00B47B6A"/>
    <w:rsid w:val="00D7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C92990-43DD-4FA8-8660-6E814390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F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831F6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1680</Words>
  <Characters>959</Characters>
  <Application>Microsoft Office Word</Application>
  <DocSecurity>0</DocSecurity>
  <Lines>7</Lines>
  <Paragraphs>5</Paragraphs>
  <ScaleCrop>false</ScaleCrop>
  <Company>Home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Ухтомский Д</dc:title>
  <dc:subject/>
  <dc:creator>User</dc:creator>
  <cp:keywords/>
  <dc:description/>
  <cp:lastModifiedBy>admin</cp:lastModifiedBy>
  <cp:revision>2</cp:revision>
  <dcterms:created xsi:type="dcterms:W3CDTF">2014-01-25T09:14:00Z</dcterms:created>
  <dcterms:modified xsi:type="dcterms:W3CDTF">2014-01-25T09:14:00Z</dcterms:modified>
</cp:coreProperties>
</file>