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75" w:rsidRDefault="00F86975">
      <w:pPr>
        <w:spacing w:line="360" w:lineRule="auto"/>
        <w:ind w:firstLine="567"/>
        <w:jc w:val="center"/>
        <w:rPr>
          <w:i/>
          <w:sz w:val="28"/>
        </w:rPr>
      </w:pPr>
      <w:r>
        <w:rPr>
          <w:i/>
          <w:sz w:val="28"/>
        </w:rPr>
        <w:t xml:space="preserve"> История агломерационного производства</w:t>
      </w:r>
    </w:p>
    <w:p w:rsidR="00F86975" w:rsidRDefault="00F86975">
      <w:pPr>
        <w:pStyle w:val="10"/>
        <w:ind w:firstLine="720"/>
      </w:pPr>
      <w:r>
        <w:t xml:space="preserve">Изобретение агломерационного процесса связывают с именами Геберлейна и Гунтингтона, взявших в 1887 г. Патент на </w:t>
      </w:r>
      <w:r>
        <w:rPr>
          <w:lang w:val="en-US"/>
        </w:rPr>
        <w:t>«</w:t>
      </w:r>
      <w:r>
        <w:t>экзотермический процесс окускования пы</w:t>
      </w:r>
      <w:r>
        <w:softHyphen/>
        <w:t>леватых руд в смеси с коксиком, осуществляемый путем прососа воздуха через слой сверху вниз</w:t>
      </w:r>
      <w:r>
        <w:rPr>
          <w:lang w:val="en-US"/>
        </w:rPr>
        <w:t>»</w:t>
      </w:r>
      <w:r>
        <w:t>. Не менее важной датой в истории агломерации является и 1911 г. - дата пуска первой ленточной агломерационной машины Дуайт-Ллойда в Бердаборо (США). В дальнейшем процесс агломерации железных руд получил значительное рас</w:t>
      </w:r>
      <w:r>
        <w:softHyphen/>
        <w:t xml:space="preserve">пространение, и к 1963 г. мировое производство агломерата достигло 190 млн. т в год </w:t>
      </w:r>
      <w:r>
        <w:rPr>
          <w:lang w:val="en-US"/>
        </w:rPr>
        <w:t xml:space="preserve">[1]. </w:t>
      </w:r>
      <w:r>
        <w:t>В дальнейшем наблюдается тенденция к увеличению этой цифры.</w:t>
      </w:r>
    </w:p>
    <w:p w:rsidR="00F86975" w:rsidRDefault="00F86975">
      <w:pPr>
        <w:pStyle w:val="10"/>
      </w:pPr>
      <w:r>
        <w:tab/>
        <w:t>Царская Россия располагала небольшими агломерационными установками, по</w:t>
      </w:r>
      <w:r>
        <w:softHyphen/>
        <w:t xml:space="preserve">строенными в 1906 г. на Таганрогском заводе и в 1914 г. на Днепровском заводе. В 1925 г. в Советском Союзе был пущен первый агломерационный цех, построенный по системе </w:t>
      </w:r>
      <w:r>
        <w:rPr>
          <w:lang w:val="en-US"/>
        </w:rPr>
        <w:t>AIB</w:t>
      </w:r>
      <w:r>
        <w:t>, а в 1930 г. - первая ленточная машина на заводе им. Войкова в Керчи. В 1961 г. на агломерационных фабриках Советского Союза было произведено 74,2 млн. т агломерата, в том числе 73 млн. т офлюсованного агломе</w:t>
      </w:r>
      <w:r>
        <w:softHyphen/>
        <w:t>рата. Доля агломерата в рудной части шихты доменных печей Советского Союза приближалась к 80%, и эта цифра не являлась предельной.</w:t>
      </w:r>
    </w:p>
    <w:p w:rsidR="00F86975" w:rsidRDefault="00F86975">
      <w:pPr>
        <w:pStyle w:val="10"/>
      </w:pPr>
      <w:r>
        <w:tab/>
        <w:t>Цель агломерации состоит в окусковании пылеватых руд, колошниковой пыли и отчасти концентратов обогащения руд. При загрузке этих видов сырья в доменную печь без предварительного окускования значительная часть пылеватых материалов выносится из печи газами. Оставшаяся часть создает в печи весьма плотный столб шихты с минимальной газопроницаемостью. Интенсивность доменной плавки резко снижается, ход печи делается неустойчивым.</w:t>
      </w:r>
    </w:p>
    <w:p w:rsidR="00F86975" w:rsidRDefault="00F86975">
      <w:pPr>
        <w:pStyle w:val="10"/>
      </w:pPr>
      <w:r>
        <w:tab/>
        <w:t>В ходе агломерации из шихты могут быть удалены многие вредные примеси, в том числе и сера. Эта сторона процесса может в отдельных случаях считаться наибо</w:t>
      </w:r>
      <w:r>
        <w:softHyphen/>
        <w:t>лее важной, так как переработка сернистой руды в доменной печи связана с ухудше</w:t>
      </w:r>
      <w:r>
        <w:softHyphen/>
        <w:t>нием технико-экономических показателей плавки. Оказывается выгодным дробить кусковатую сернистую руду и вновь подвергать ее окускованию путем агломерации, удаляя при этом из руды большую часть серы.</w:t>
      </w:r>
    </w:p>
    <w:p w:rsidR="00F86975" w:rsidRDefault="00F86975">
      <w:pPr>
        <w:pStyle w:val="10"/>
      </w:pPr>
      <w:r>
        <w:tab/>
        <w:t>Несмотря на появление многочисленных разновидностей, и видоизменений процесса спекания руд, основная схема агломерационного процесса практически не изменилась за 75 лет, прошедших со времени его изобретения. Началу процесса предшествует дозировка пылеватых компонентов, входящих в состав рудной части шихты, а также коксика, извести или известняка. Соотношения между составляю</w:t>
      </w:r>
      <w:r>
        <w:softHyphen/>
        <w:t>щими в шихте могут быть определены расчетным путем. Отметим, что эффектив</w:t>
      </w:r>
      <w:r>
        <w:softHyphen/>
        <w:t>ность агломерационного процесса значительно снижается при спекании чрезмерно мелких концентратов, если они не подвергнуты предварительному окомкованию.</w:t>
      </w:r>
    </w:p>
    <w:p w:rsidR="00F86975" w:rsidRDefault="00F86975">
      <w:pPr>
        <w:pStyle w:val="a3"/>
      </w:pPr>
      <w:r>
        <w:tab/>
        <w:t>Агломерация – это процесс укрупнения исходного сырья – рудных материалов, с целью окускования для оптимизации последующего доменного процесса.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Переработка руды производится сейчас с большим количеством балласта. Поэтому сырую руду перед подачей её на переработку в металл (железо) предварительно обогащают, а затем сепарируют. Сепарация состоит в механическом разделении железа и пустой породы.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 настоящее время самые производительные и экономные – доменные печи. В них восстановителем является кокс, флюсующие добавки, соли фосфора и кислот. Доменная печь представляет собой шахтную печь, работающую в непрерывном режиме. Температура воздуха в ней достигает 1800 </w:t>
      </w:r>
      <w:r>
        <w:rPr>
          <w:sz w:val="28"/>
        </w:rPr>
        <w:sym w:font="Symbol" w:char="F0B0"/>
      </w:r>
      <w:r>
        <w:rPr>
          <w:sz w:val="28"/>
        </w:rPr>
        <w:t>С.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Металлургический цикл начинается с агломерационной фабрики. Агломерационную шихту, состоящую из рудной части, флюсов, возврата и топлива, загружают на конвейерную агломерационную машину (аглоленту), зажигают сверху и спекают, просасывая через слой спекаемых материалов воздух.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Топливо измельчают в четырехвалковых дробилках, известняк дробят в молотковых дробилках или тангенциальных шахтных мельницах, и, в случае необходимости, обжигают в кольцевых шахтных печах. Расчетное соотношение отдельных компонентов в шихте поддерживают путем весового дозирования.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Смешивание, увлажнение и окомкование шихты осуществляют в барабанных окомкователях. При этом процесс ведут таким образом, чтобы достичь максимальной газопроницаемости шихты. Окомкованную шихту </w:t>
      </w:r>
    </w:p>
    <w:p w:rsidR="00F86975" w:rsidRDefault="00F86975">
      <w:pPr>
        <w:spacing w:line="360" w:lineRule="auto"/>
        <w:jc w:val="both"/>
        <w:rPr>
          <w:sz w:val="28"/>
        </w:rPr>
      </w:pPr>
      <w:r>
        <w:rPr>
          <w:sz w:val="28"/>
        </w:rPr>
        <w:t>укладывают на спекательные тележки, зажигание шихты происходит при прохождении</w:t>
      </w:r>
      <w:r>
        <w:rPr>
          <w:sz w:val="28"/>
          <w:lang w:val="en-US"/>
        </w:rPr>
        <w:t xml:space="preserve"> тележки под зажигательным горном. В барабанные окомкователи, помимо шихты, через внутренний коллектор вводится вода. Расход воды необходимо поддерживатьтаким, чтоб влажность шихты на выходе из барабана составляла 8,3% . Эта влажность обеспечивает максимально-возможную прочность комков </w:t>
      </w:r>
      <w:r>
        <w:rPr>
          <w:sz w:val="28"/>
        </w:rPr>
        <w:t xml:space="preserve">увлажненной шихты. </w:t>
      </w:r>
    </w:p>
    <w:p w:rsidR="00F86975" w:rsidRDefault="00F86975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 xml:space="preserve">Расход шихты из бункера на аглоленту регулируется с помощью шибера. Он меняет этот расход таким образом, чтобы обеспечивались оптимальные параметры при подаче шихты на аглоленту. Иногда этот расход регулируется с помощью тарельчатого вибропитателя. </w:t>
      </w:r>
    </w:p>
    <w:p w:rsidR="00F86975" w:rsidRDefault="00F86975">
      <w:pPr>
        <w:pStyle w:val="a3"/>
        <w:rPr>
          <w:lang w:val="en-US"/>
        </w:rPr>
      </w:pPr>
      <w:r>
        <w:rPr>
          <w:lang w:val="en-US"/>
        </w:rPr>
        <w:t>Основными показателями хода технологического процесса агломерации (выходными величинами) является производительность агломашины и качество агломерата. Производительность измеряют в тоннах годного агломерата, полученного за час работы. Качество оценивают по химическому составу, прочности и восстановимости агломерата.</w:t>
      </w:r>
    </w:p>
    <w:p w:rsidR="00F86975" w:rsidRDefault="00F86975">
      <w:pPr>
        <w:pStyle w:val="a3"/>
      </w:pPr>
      <w:r>
        <w:t>В настоящее время силами лучших предприятий и научно-исследовательского производства, предусматривающая автоматическое управление процессами подготовки шихты. В связи с этим первостепенное значение приобретает проблема математического описания технологических процессов и операций на каждом из участков агломерационного производства. Математическое описание агломерационного процесса позволяет качественно исследовать основные его показатели и возможные регулирующие воздействия, а в итоге разработать обоснование алгоритма управления и способы автоматического регулирования процесса. Эффективность использования средств управления технологическими процессами в значительной степени определяется правильным выбором контролируемых параметров, структуры регулирующего устройства и управляющих воздействий. Одним из серьезных недостатков в оснащении современных агломерационных фабрик средствами автоматизации является отсутствие датчиков и устройств переработки первичной информации, анализа и контроля технологических процессов. Математическая модель должна последовательно приближаться к реальному процессу.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Проведение исследований на математических моделях значительно в итоге снижает затраты по сравнению аналогичных исследований на физических объектах. При работе над моделью надо учитывать, что она приближается к реальному объекту лишь частично, и не может учитывать всех происходящих в нем процессов.</w:t>
      </w:r>
    </w:p>
    <w:p w:rsidR="00F86975" w:rsidRDefault="00F86975">
      <w:pPr>
        <w:spacing w:line="360" w:lineRule="auto"/>
        <w:ind w:firstLine="567"/>
        <w:jc w:val="both"/>
        <w:rPr>
          <w:sz w:val="28"/>
        </w:rPr>
      </w:pPr>
    </w:p>
    <w:p w:rsidR="00F86975" w:rsidRDefault="00F86975">
      <w:pPr>
        <w:pStyle w:val="10"/>
        <w:rPr>
          <w:lang w:val="en-US"/>
        </w:rPr>
      </w:pPr>
      <w:bookmarkStart w:id="0" w:name="_GoBack"/>
      <w:bookmarkEnd w:id="0"/>
    </w:p>
    <w:sectPr w:rsidR="00F86975">
      <w:pgSz w:w="11906" w:h="16838"/>
      <w:pgMar w:top="993" w:right="127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85073"/>
    <w:multiLevelType w:val="singleLevel"/>
    <w:tmpl w:val="49326AEC"/>
    <w:lvl w:ilvl="0">
      <w:start w:val="1"/>
      <w:numFmt w:val="bullet"/>
      <w:lvlText w:val=""/>
      <w:lvlJc w:val="left"/>
      <w:pPr>
        <w:tabs>
          <w:tab w:val="num" w:pos="4317"/>
        </w:tabs>
        <w:ind w:left="4317" w:hanging="2235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506"/>
    <w:rsid w:val="00581506"/>
    <w:rsid w:val="00770B0E"/>
    <w:rsid w:val="00B106C8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354B-EE3F-4C2E-842D-40F3851D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360" w:lineRule="auto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Home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Довольный пользователь</dc:creator>
  <cp:keywords/>
  <cp:lastModifiedBy>admin</cp:lastModifiedBy>
  <cp:revision>2</cp:revision>
  <dcterms:created xsi:type="dcterms:W3CDTF">2014-02-08T01:24:00Z</dcterms:created>
  <dcterms:modified xsi:type="dcterms:W3CDTF">2014-02-08T01:24:00Z</dcterms:modified>
</cp:coreProperties>
</file>