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D6" w:rsidRDefault="002E2C13">
      <w:pPr>
        <w:pStyle w:val="1"/>
        <w:jc w:val="center"/>
      </w:pPr>
      <w:r>
        <w:t>Жизнь корралловых рифов</w:t>
      </w:r>
    </w:p>
    <w:p w:rsidR="003E67D6" w:rsidRPr="002E2C13" w:rsidRDefault="002E2C13">
      <w:pPr>
        <w:pStyle w:val="a3"/>
      </w:pPr>
      <w:r>
        <w:t>Представители кишечнополостных — кораллы — являются непосредственными создателями подводных горных хребтов и островов. Рельефообразующая роль этих животных — уникальное явление природы. Один средней величины коралловый остров может дать около 500 км3 строительного материала, что в 15 000 раз больше объема самой крупной из египетских пирамид.</w:t>
      </w:r>
    </w:p>
    <w:p w:rsidR="003E67D6" w:rsidRDefault="002E2C13">
      <w:pPr>
        <w:pStyle w:val="a3"/>
      </w:pPr>
      <w:r>
        <w:t>Коралловые рифы образуются в результате жизнедеятельности кораллов и известковых водорослей. Сами кораллы, в том числе и рифообразующие, распространены довольно широко, проникая далеко за пределы тропиков. Так, например, они встречаются в довольно холодных водах у берегов Австралии, где температура может опускаться до +9 °С. Однако рифы, как правило, формируются только в переделах пояса, ограниченного изотермами +18 °С самого холодного месяца в году. В отдельных местах, например в Оманском заливе, рифы образуются и в условиях регулярного снижения температуры воды до +15... +16 °С, но это исключение — обычно внезапные падения температуры ниже +16 °С приводят к массовой гибели кораллов.</w:t>
      </w:r>
    </w:p>
    <w:p w:rsidR="003E67D6" w:rsidRDefault="002E2C13">
      <w:pPr>
        <w:pStyle w:val="a3"/>
      </w:pPr>
      <w:r>
        <w:t>Другой важный фактор, определяющий возможность возникновения рифов, — соленость воды и свет. Рифообразующие кораллы не растут глубже 30-40 м, а наиболее массовый и интенсивный их рост наблюдается на глубинах не более 10-20 м. Такое важное значение света в жизни кораллов обусловлено тем, что главную роль в их питании играют симбиотические водоросли зооксантеллы. Зооксантеллы живут в тканях коралловых полипов, и выделяемые ими органические вещества в бедных органикой тропических водах обеспечивают питание этих кишечно-полостных на 90 %. Именно симбиоз кораллов и зооксантелл привел к возможности возникновения рифов — скорость выделения скелетного карбоната кальция кораллами при наличии этих водорослей возрастает на порядок. Пища, добываемая из воды самими полипами, обеспечивает их жизненно необходимыми (как для них самих, так и для водорослей) химическими элементами, прежде всего фосфором.</w:t>
      </w:r>
    </w:p>
    <w:p w:rsidR="003E67D6" w:rsidRDefault="002E2C13">
      <w:pPr>
        <w:pStyle w:val="a3"/>
      </w:pPr>
      <w:r>
        <w:t>Но кораллы — не единственные рифостроители, наряду с ними важнейшую роль в построении рифа играют известковые водоросли, такие как Porolithon, Lithophyllum, Basiella, Goniolithon и др. По массе они составляют большую часть современных рифов, и скорость выделения карбоната кальция у них выше, чем у кораллов. Однако наиболее крупные постройки, достигающие сотен метров, образуются кораллами и водорослями вместе. Здесь водоросли не только конструируют каркас рифа, но и цементируют обломочный материал. За пределами распространения кораллов известковые водоросли таких мощных построек не образуют и создаваемые ими «карнизы», «тротуары», «котлы» имеют размеры не более нескольких метров.</w:t>
      </w:r>
    </w:p>
    <w:p w:rsidR="003E67D6" w:rsidRDefault="002E2C13">
      <w:pPr>
        <w:pStyle w:val="a3"/>
      </w:pPr>
      <w:r>
        <w:t>Главную роль поставщика рыхлого материала на рифах играет зеленая известковая водоросль Halimeda. На внешних склонах рифов она встречается почти от самой поверхности, там, где глубина воды в отлив всего несколько десятков сантиметров, и до глубин более 60 м. Донные осадки в лагунах коралловых островов часто почти целиком состоят из чешуек халимеды. Большое количество рыхлого материала образуют и некоторые красные известковые водоросли, например Corallina, Amphyroa, Goniolithon, и зеленая водоросль Penicillus.</w:t>
      </w:r>
    </w:p>
    <w:p w:rsidR="003E67D6" w:rsidRDefault="002E2C13">
      <w:pPr>
        <w:pStyle w:val="a3"/>
      </w:pPr>
      <w:r>
        <w:t>Кораллы и известковые водоросли вместе формируют рифовый известняк, тем более плотный и прочный, чем сильнее действие волн. Зона наибольшего каркасообразующего значения известковых водорослей на рифе приурочена к кромке, подвергающейся наиболее разрушительному действию прибоя. Когда риф достигает по высоте межприливного интервала, т.е. оказывается под водой во время прилива и обсыхает в отлив, по его внешнему краю формируется водорослевый вал, образуемый розоватыми известковыми водорослями Porolithon, Lithophyllum, Basiella. Такой вал хорошо виден с самолета или на аэрофотоснимках.</w:t>
      </w:r>
    </w:p>
    <w:p w:rsidR="003E67D6" w:rsidRDefault="002E2C13">
      <w:pPr>
        <w:pStyle w:val="a3"/>
      </w:pPr>
      <w:r>
        <w:t>Среди кораллов важнейшими рифостроителями являются гидрокораллы Milleporidae. Они образуют ветвистые и массивные формы с пластинчатыми выростами, ориентированными по направлению действия волн. Их значение в формировании каркаса рифа максимально в поверхностных слоях, на небольшой глубине. Среди других рифостроителей заметное место занимают восьмилучевые кораллы Helioporidae, образующие массивный скелет, а также восьмилучевые кораллы Tubiporidae.</w:t>
      </w:r>
    </w:p>
    <w:p w:rsidR="003E67D6" w:rsidRDefault="002E2C13">
      <w:pPr>
        <w:pStyle w:val="a3"/>
      </w:pPr>
      <w:r>
        <w:t>Максимальный наблюдавшийся годовой прирост ветвей колонии кораллов — 25 см, а в среднем этот показатель составляет не более 5-10 см в год у ветвистых форм и 1-2 см в год у массивных колоний. С возрастом и увеличением размеров колонии ветвистых кораллов скорость ее роста значительно снижается. Зато массивные, медленно растущие виды, например Favia, более агрессивны в борьбе за пространство и живут дольше ветвистых кораллов. Поэтому их значение в построении каркаса рифа в целом больше.</w:t>
      </w:r>
    </w:p>
    <w:p w:rsidR="003E67D6" w:rsidRDefault="002E2C13">
      <w:pPr>
        <w:pStyle w:val="a3"/>
      </w:pPr>
      <w:r>
        <w:t>Коралловый риф служит местом обитания многих морских животных и растений. Здесь поселяются другие кишечно-полостные, разнообразные моллюски, черви, ракообразные, иглокожие. Часть из них также принимает некоторое участие в рифостроении. Это губки, роль которых иногда заметна на глубинах более 70 м в Карибском регионе, моллюски Tridacna и представители семейства Vermetidae, полихеты из семейства Sabellidae, участвующие в формировании каркаса рифа.</w:t>
      </w:r>
    </w:p>
    <w:p w:rsidR="003E67D6" w:rsidRDefault="002E2C13">
      <w:pPr>
        <w:pStyle w:val="a3"/>
      </w:pPr>
      <w:r>
        <w:t>• Полипы, неподвижно сидящие особи кишечно-полостных животных, которые или образуют колонии, или живут одиночно. По строению распадаются на низших — гидрополипов и высших — сцифополипов; к последним относятся кораллы.</w:t>
      </w:r>
    </w:p>
    <w:p w:rsidR="003E67D6" w:rsidRDefault="002E2C13">
      <w:pPr>
        <w:pStyle w:val="a3"/>
      </w:pPr>
      <w:r>
        <w:t>• Гидромедузы или гидронды (Hydromedusae, Hydroidea, Craspedota), богатый видами отряд класса полипомедуз, типа кишечно-полостных. Сюда принадлежат колониальные (в большинстве случаев) животные, мешковидное тело которых состоит из двух только слоев клеток, — экто — и энтодермы; полость мешка (так называемая желудочная полость) сообщается с наружной средою помощью ротового отверстия, окруженного рядами щупалец. Такая особь (гидрант) путем почкования дает начало целой колонии, образующей подчас огромные древовидно разветвленные стебли. Размножение бесполое — почкованием, и половое — помощью яиц; яйца часто развиваются в специально, половых особях, отделяющихся от тела колонии — медуз, ведущих свободный образ жизни; из яиц медузы развиваются вновь колонии Г. Медузы, образующиеся на гидрантах, называются гидроидными; тело их, обычно с ясно выраженной лучевою симметрией, имеет вид колокола, из центра вогнутой стороны которого свешивается длинный желудочный стебелек, на конце которого ротовое отверстие, и полость которого сообщается с 4 или более каналами, идущими в стенках колокола (радиальные каналы) и переходящими на крае колокола в один кольцевой канал; по краю же колокола помещаются щупальца и органы чувств (глазные и слуховые пузырьки) ; с внутренней стороны края колокола тянется кольцеобразная плавательная перепонка (velum). Г. б. частью морские жители (исключение одиночный полип гидра, колониальный Cordylophora и одна африканская медузка (Liumocodium), живущая в пресных или солоноватых водах.</w:t>
      </w:r>
    </w:p>
    <w:p w:rsidR="003E67D6" w:rsidRDefault="002E2C13">
      <w:pPr>
        <w:pStyle w:val="a3"/>
      </w:pPr>
      <w:r>
        <w:t>Мурена обыкновенная (Muraena helena), рыба семейства муреновых. Тело угревидное, голое; спинной и анальный плавники хорошо развиты. Спина жёлтая с тёмными мраморными пятнами, брюхо буроватое. Длина тела до 1, 5 м, весит до 6 кг. Распространена в Средиземном море и прилежащей части Атлантического океана. Питается ракообразными, головоногими моллюсками и мелкой рыбой. Объект местного промысла.</w:t>
      </w:r>
    </w:p>
    <w:p w:rsidR="003E67D6" w:rsidRDefault="002E2C13">
      <w:pPr>
        <w:pStyle w:val="a3"/>
      </w:pPr>
      <w:r>
        <w:t>В зарослях коралловых рифов плавают ярко окрашенные рыбы. У некоторых из них челюсти напоминают клещи — с их помощью они откусывают кусочки коралловых веточек. Живых полипов рыбы переваривают, а известковые остатки выделяют в виде кораллового песка.</w:t>
      </w:r>
    </w:p>
    <w:p w:rsidR="003E67D6" w:rsidRDefault="002E2C13">
      <w:pPr>
        <w:pStyle w:val="a3"/>
      </w:pPr>
      <w:r>
        <w:t>В коралловых рифах обитают:</w:t>
      </w:r>
    </w:p>
    <w:p w:rsidR="003E67D6" w:rsidRDefault="002E2C13">
      <w:pPr>
        <w:pStyle w:val="a3"/>
      </w:pPr>
      <w:r>
        <w:t>• Сфирены или барракуды (Sphyraena), — род хищных рыб сем. Sphyraenidae, отряда колючеперых; длинное тело, с большою пастью, вооруженн. острыми зубами. В Средиз. м. S. vulgaris до 1 м. дл.; употребл. в пищу.</w:t>
      </w:r>
    </w:p>
    <w:p w:rsidR="003E67D6" w:rsidRDefault="002E2C13">
      <w:pPr>
        <w:pStyle w:val="a3"/>
      </w:pPr>
      <w:r>
        <w:t>• Барракуда (Spicuda S. barracuda) — у Антильских островов до 3 м., нападает на людей, мясо ядовито.</w:t>
      </w:r>
    </w:p>
    <w:p w:rsidR="003E67D6" w:rsidRDefault="002E2C13">
      <w:pPr>
        <w:pStyle w:val="a3"/>
      </w:pPr>
      <w:r>
        <w:t>• Кальмары (Teuthoidea), — подотряд головоногих моллюсков отряда десятиногих. Размером обычно 0, 25-0, 5 м, но некоторые виды являются самыми крупными беспозвоночными животными (К. рода Architeuthis достигают 18 м, включая длину щупалец). Тело удлинённое, заострённое сзади, торпедообразное, что определяет большую скорость их движения как в воде, так и в воздухе (К. могут выскакивать из воды на высоту до 7 м). У заднего конца тела расположены 2 больших плавника. Голова ясно отграничена; глаза большие. "Рук" десять; две из них ловчие, могут сильно вытягиваться при ловле добычи и сокращаться при плавании; обычно вооружены присосками и крючьями. Раковина рудиментарная, имеет вид тонкой узенькой роговой пластинки и целиком скрыта под мантией. Окраска К. разнообразна; некоторые глубоководные формы прозрачны, как стекло, и снабжены светящимися органами.</w:t>
      </w:r>
    </w:p>
    <w:p w:rsidR="003E67D6" w:rsidRDefault="002E2C13">
      <w:pPr>
        <w:pStyle w:val="a3"/>
      </w:pPr>
      <w:r>
        <w:t>Некоторые моллюски и сверлящие губки пронизывают толщу кораллов, делают в них многочисленные ходы и полости. Эти пустоты используют, продолжая разрушение, водоросли, черви, иглокожие и многие другие животные. Завершают дело прибои и сильные штормы. Они превращают коралловый известняк в песок и ил, заполняющий все углубления рифа.</w:t>
      </w:r>
    </w:p>
    <w:p w:rsidR="003E67D6" w:rsidRDefault="002E2C13">
      <w:pPr>
        <w:pStyle w:val="a3"/>
      </w:pPr>
      <w:r>
        <w:t>Общая площадь всех коралловых сооружений в мировом океане превышает 27 млн км2. Это береговые рифы, непосредственно примыкающие к суше, барьерные рифы, протянувшиеся на некотором расстоянии от берега и отделенные от него лагуной — мелководным бассейном с глубинами от нескольких метров до нескольких десятков метров, и атоллы — кольцеобразные коралловые острова, внутри которых, в центре лагуны, может иногда возвышаться гора.</w:t>
      </w:r>
    </w:p>
    <w:p w:rsidR="003E67D6" w:rsidRDefault="002E2C13">
      <w:pPr>
        <w:pStyle w:val="a3"/>
      </w:pPr>
      <w:r>
        <w:t>Атоллы — уникальное и неповторимое явление природы. Атолл бывает сплошным или прерывистым, в виде экзотического ожерелья, с пологими или крутыми склонами. Кольцо коралловой суши снаружи окружено значительными глубинами, а внутри заключает мелководное пространство — зеленовато-лазурную лагуну в венце пальм и белого кораллового песка. Есть небольшие атоллы, но есть и огромные. У берегов Новой Гвинеи лежит атолл Люсансен, площадь которого больше площади Азовского моря (320-140 км).</w:t>
      </w:r>
    </w:p>
    <w:p w:rsidR="003E67D6" w:rsidRDefault="00D3439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pt;height:24pt"/>
        </w:pict>
      </w:r>
    </w:p>
    <w:p w:rsidR="003E67D6" w:rsidRDefault="002E2C13">
      <w:pPr>
        <w:pStyle w:val="a3"/>
      </w:pPr>
      <w:r>
        <w:t>Схема строения атолла</w:t>
      </w:r>
    </w:p>
    <w:p w:rsidR="003E67D6" w:rsidRDefault="002E2C13">
      <w:pPr>
        <w:pStyle w:val="a3"/>
      </w:pPr>
      <w:r>
        <w:t>Существуют различные гипотезы происхождения атоллов. Согласно предположениям Ч.Дарвина первой стадией образования атолла является остров, окаймляющий береговой риф. В тех случаях, когда остров поднимается над поверхностью моря, риф так и остается береговым, когда же морское дно опускается и остров погружается в воду, остается кольцевой риф. Дальнейшее его нарастание идет в основном по периферии, куда поступает больше чистой воды, богатой кислородом и пищей.</w:t>
      </w:r>
    </w:p>
    <w:p w:rsidR="003E67D6" w:rsidRDefault="002E2C13">
      <w:pPr>
        <w:pStyle w:val="a3"/>
      </w:pPr>
      <w:r>
        <w:t> </w:t>
      </w:r>
    </w:p>
    <w:p w:rsidR="003E67D6" w:rsidRDefault="002E2C13">
      <w:pPr>
        <w:pStyle w:val="a3"/>
      </w:pPr>
      <w:r>
        <w:t>Коралловые рифы существовали начиная с древнейших геологических эпох, описано более 5000 видов ископаемых кораллов. Остатки кораллов найдены на Урале в отложениях мелового периода (около 100 млн. лет назад) и в Подмосковье (отложения возрастом более 300 млн. лет). Ископаемые кораллы являются надежными показателями возраста осадочных пород. Многие из них связаны с отложениями определенных геологических пород, в частности каменного угля. Обнаружение таких кораллов указывает на наличие в этом месте данного полезного ископаемого. Так, например, был обнаружен уголь в Донецком бассейне.</w:t>
      </w:r>
    </w:p>
    <w:p w:rsidR="003E67D6" w:rsidRDefault="002E2C13">
      <w:pPr>
        <w:pStyle w:val="a3"/>
      </w:pPr>
      <w:r>
        <w:t>Изучая строение ископаемых кораллов, можно подсчитать число дней в году в различные эпохи. Дело в том, что стенки известковых трубочек, образующих скелет колонии, нарастали слоями: их рост шел только днем и строго подчинялся лунным (то есть приливным и отливным) циклам. Кроме того, различаются и годовые кольца нарастания — темные полосы соответствуют зимнему сезону, светлые — летнему. Ширина полос зависит от суточных изменений освещенности и температуры воды. Анализируя характер прироста трубочек на тончайших спилах, ученые подсчитали, что, например, в девонском периоде (около 400 млн. лет назад) календарный год, равный периоду обращения Земли вокруг Солнца, длился около 400 дней — сутки тогда составляли менее 22 часов. Через 150 млн. лет в году было уже 390 дней. Постепенное замедление скорости вращения Земли вокруг своей оси происходит, как полагают, под влиянием приливов и отливов.</w:t>
      </w:r>
    </w:p>
    <w:p w:rsidR="003E67D6" w:rsidRDefault="002E2C13">
      <w:pPr>
        <w:pStyle w:val="a3"/>
      </w:pPr>
      <w:r>
        <w:t>Строительный камень, содержащий остатки кораллов, успешно применяется как декоративный материал для внутренней и внешней отделки. Когда-то этот камень был ракушечником и состоял из осадочной породы, кораллов и раковин моллюсков. По истечении сотен миллионов лет он превратился в твердую породу. На ее отполированной поверхности кораллы образуют затейливый узор, иногда содержащий прослойки разных минералов. Заключенные в камне окаменелости придают ему волнистую структуру. Такое строение имеет мрамор из месторождений под Нижним Тагилом на Урале.</w:t>
      </w:r>
      <w:bookmarkStart w:id="0" w:name="_GoBack"/>
      <w:bookmarkEnd w:id="0"/>
    </w:p>
    <w:sectPr w:rsidR="003E67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C13"/>
    <w:rsid w:val="002E2C13"/>
    <w:rsid w:val="003E67D6"/>
    <w:rsid w:val="00D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4097FA-B876-4C0F-85FE-DFD73F2A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1863</Words>
  <Characters>10624</Characters>
  <Application>Microsoft Office Word</Application>
  <DocSecurity>0</DocSecurity>
  <Lines>88</Lines>
  <Paragraphs>24</Paragraphs>
  <ScaleCrop>false</ScaleCrop>
  <Company>diakov.net</Company>
  <LinksUpToDate>false</LinksUpToDate>
  <CharactersWithSpaces>12463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Жизнь корралловых рифов</dc:title>
  <dc:subject/>
  <dc:creator>Irina</dc:creator>
  <cp:keywords/>
  <dc:description/>
  <cp:lastModifiedBy>Irina</cp:lastModifiedBy>
  <cp:revision>2</cp:revision>
  <dcterms:created xsi:type="dcterms:W3CDTF">2014-07-19T02:57:00Z</dcterms:created>
  <dcterms:modified xsi:type="dcterms:W3CDTF">2014-07-19T02:57:00Z</dcterms:modified>
</cp:coreProperties>
</file>