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53C" w:rsidRDefault="008E6666" w:rsidP="008E66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АО «Медицинский университет Астана»</w:t>
      </w:r>
    </w:p>
    <w:p w:rsidR="008E6666" w:rsidRDefault="008E6666" w:rsidP="008E66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Кафедра: Микробиологии, вирусологии им. Ш. И. Сарбасовой</w:t>
      </w:r>
    </w:p>
    <w:p w:rsidR="008E6666" w:rsidRDefault="008E6666" w:rsidP="008E66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СРС №2</w:t>
      </w:r>
    </w:p>
    <w:p w:rsidR="008E6666" w:rsidRDefault="008E6666" w:rsidP="008E6666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8E6666">
        <w:rPr>
          <w:rFonts w:ascii="Times New Roman" w:hAnsi="Times New Roman"/>
          <w:color w:val="000000"/>
          <w:sz w:val="28"/>
          <w:szCs w:val="28"/>
        </w:rPr>
        <w:t>Инфектология как наука и место в ней микробиологии. Микроскопические методы.</w:t>
      </w:r>
    </w:p>
    <w:p w:rsidR="008E6666" w:rsidRPr="008E6666" w:rsidRDefault="008E6666" w:rsidP="008E6666">
      <w:pPr>
        <w:spacing w:before="100" w:beforeAutospacing="1" w:after="100" w:afterAutospacing="1" w:line="240" w:lineRule="auto"/>
        <w:ind w:left="-567"/>
        <w:rPr>
          <w:rFonts w:ascii="Times New Roman" w:hAnsi="Times New Roman"/>
          <w:sz w:val="27"/>
          <w:szCs w:val="27"/>
        </w:rPr>
      </w:pPr>
      <w:r w:rsidRPr="008E6666">
        <w:rPr>
          <w:rFonts w:ascii="Times New Roman" w:hAnsi="Times New Roman"/>
          <w:b/>
          <w:bCs/>
          <w:sz w:val="27"/>
        </w:rPr>
        <w:t>Инфектология</w:t>
      </w:r>
      <w:r w:rsidRPr="008E6666">
        <w:rPr>
          <w:rFonts w:ascii="Times New Roman" w:hAnsi="Times New Roman"/>
          <w:sz w:val="27"/>
        </w:rPr>
        <w:t> - наука, изучающая инфекционный процесс, инфекционную болезнь, инфекционную патологию, возникающую в результате конкурентного взаимодействия организма человека с патогенными или условно-патогенными микроорганизмами, и разрабатывающая методы диагностики, лечения и профилактики инфекционных болезней.</w:t>
      </w:r>
    </w:p>
    <w:p w:rsidR="008E6666" w:rsidRPr="000E673E" w:rsidRDefault="008E6666" w:rsidP="008E6666">
      <w:pPr>
        <w:spacing w:before="100" w:beforeAutospacing="1" w:after="100" w:afterAutospacing="1" w:line="240" w:lineRule="auto"/>
        <w:ind w:left="-567"/>
        <w:rPr>
          <w:rFonts w:ascii="Times New Roman" w:hAnsi="Times New Roman"/>
          <w:color w:val="000000"/>
          <w:sz w:val="27"/>
          <w:szCs w:val="27"/>
        </w:rPr>
      </w:pPr>
      <w:r w:rsidRPr="000E673E">
        <w:rPr>
          <w:rFonts w:ascii="Times New Roman" w:hAnsi="Times New Roman"/>
          <w:b/>
          <w:bCs/>
          <w:i/>
          <w:iCs/>
          <w:color w:val="000000"/>
          <w:sz w:val="27"/>
        </w:rPr>
        <w:t>Инфекционный процесс</w:t>
      </w:r>
      <w:r w:rsidRPr="000E673E">
        <w:rPr>
          <w:rFonts w:ascii="Times New Roman" w:hAnsi="Times New Roman"/>
          <w:b/>
          <w:bCs/>
          <w:color w:val="000000"/>
          <w:sz w:val="27"/>
        </w:rPr>
        <w:t> </w:t>
      </w:r>
      <w:r w:rsidRPr="000E673E">
        <w:rPr>
          <w:rFonts w:ascii="Times New Roman" w:hAnsi="Times New Roman"/>
          <w:color w:val="000000"/>
          <w:sz w:val="27"/>
          <w:szCs w:val="27"/>
        </w:rPr>
        <w:t>-</w:t>
      </w:r>
      <w:r w:rsidRPr="000E673E">
        <w:rPr>
          <w:rFonts w:ascii="Times New Roman" w:hAnsi="Times New Roman"/>
          <w:color w:val="000000"/>
          <w:sz w:val="27"/>
        </w:rPr>
        <w:t> </w:t>
      </w:r>
      <w:r w:rsidRPr="000E673E">
        <w:rPr>
          <w:rFonts w:ascii="Times New Roman" w:hAnsi="Times New Roman"/>
          <w:i/>
          <w:iCs/>
          <w:color w:val="000000"/>
          <w:sz w:val="27"/>
        </w:rPr>
        <w:t>это комплекс взаимных приспособительных реакций на внедрение и размножение патогенного микроорганизма в макроорганизме, направленный на восстановление нарушенного гомеостаза и биологического равновесия с окружающей средой.</w:t>
      </w:r>
      <w:r w:rsidRPr="000E673E">
        <w:rPr>
          <w:rFonts w:ascii="Times New Roman" w:hAnsi="Times New Roman"/>
          <w:color w:val="000000"/>
          <w:sz w:val="27"/>
          <w:szCs w:val="27"/>
        </w:rPr>
        <w:br/>
        <w:t>Современное определение инфекционного процесса включает взаимодействие трех основных факторов –</w:t>
      </w:r>
      <w:r w:rsidRPr="000E673E">
        <w:rPr>
          <w:rFonts w:ascii="Times New Roman" w:hAnsi="Times New Roman"/>
          <w:color w:val="000000"/>
          <w:sz w:val="27"/>
        </w:rPr>
        <w:t> </w:t>
      </w:r>
      <w:r w:rsidRPr="008E6666">
        <w:rPr>
          <w:rFonts w:ascii="Times New Roman" w:hAnsi="Times New Roman"/>
          <w:b/>
          <w:bCs/>
          <w:i/>
          <w:iCs/>
          <w:sz w:val="27"/>
        </w:rPr>
        <w:t>возбудителя</w:t>
      </w:r>
      <w:r w:rsidRPr="008E6666">
        <w:rPr>
          <w:rFonts w:ascii="Times New Roman" w:hAnsi="Times New Roman"/>
          <w:sz w:val="27"/>
          <w:szCs w:val="27"/>
        </w:rPr>
        <w:t>,</w:t>
      </w:r>
      <w:r w:rsidRPr="008E6666">
        <w:rPr>
          <w:rFonts w:ascii="Times New Roman" w:hAnsi="Times New Roman"/>
          <w:sz w:val="27"/>
        </w:rPr>
        <w:t> </w:t>
      </w:r>
      <w:r w:rsidRPr="008E6666">
        <w:rPr>
          <w:rFonts w:ascii="Times New Roman" w:hAnsi="Times New Roman"/>
          <w:b/>
          <w:bCs/>
          <w:i/>
          <w:iCs/>
          <w:sz w:val="27"/>
        </w:rPr>
        <w:t>макроорганизма</w:t>
      </w:r>
      <w:r w:rsidRPr="008E6666">
        <w:rPr>
          <w:rFonts w:ascii="Times New Roman" w:hAnsi="Times New Roman"/>
          <w:sz w:val="27"/>
        </w:rPr>
        <w:t> </w:t>
      </w:r>
      <w:r w:rsidRPr="008E6666">
        <w:rPr>
          <w:rFonts w:ascii="Times New Roman" w:hAnsi="Times New Roman"/>
          <w:sz w:val="27"/>
          <w:szCs w:val="27"/>
        </w:rPr>
        <w:t>и</w:t>
      </w:r>
      <w:r w:rsidRPr="008E6666">
        <w:rPr>
          <w:rFonts w:ascii="Times New Roman" w:hAnsi="Times New Roman"/>
          <w:sz w:val="27"/>
        </w:rPr>
        <w:t> </w:t>
      </w:r>
      <w:r w:rsidRPr="008E6666">
        <w:rPr>
          <w:rFonts w:ascii="Times New Roman" w:hAnsi="Times New Roman"/>
          <w:b/>
          <w:bCs/>
          <w:i/>
          <w:iCs/>
          <w:sz w:val="27"/>
        </w:rPr>
        <w:t>окружающей среды</w:t>
      </w:r>
      <w:r w:rsidRPr="008E6666">
        <w:rPr>
          <w:rFonts w:ascii="Times New Roman" w:hAnsi="Times New Roman"/>
          <w:sz w:val="27"/>
          <w:szCs w:val="27"/>
        </w:rPr>
        <w:t>, каждый</w:t>
      </w:r>
      <w:r w:rsidRPr="000E673E">
        <w:rPr>
          <w:rFonts w:ascii="Times New Roman" w:hAnsi="Times New Roman"/>
          <w:color w:val="000000"/>
          <w:sz w:val="27"/>
          <w:szCs w:val="27"/>
        </w:rPr>
        <w:t xml:space="preserve"> из которых может оказывать существенное влияние на его результат.</w:t>
      </w:r>
    </w:p>
    <w:p w:rsidR="008E6666" w:rsidRDefault="008E6666" w:rsidP="008E6666">
      <w:pPr>
        <w:spacing w:before="100" w:beforeAutospacing="1" w:after="100" w:afterAutospacing="1" w:line="240" w:lineRule="auto"/>
        <w:ind w:left="-567"/>
        <w:rPr>
          <w:rFonts w:ascii="Times New Roman" w:hAnsi="Times New Roman"/>
          <w:color w:val="000000"/>
          <w:sz w:val="27"/>
        </w:rPr>
      </w:pPr>
      <w:r w:rsidRPr="000E673E">
        <w:rPr>
          <w:rFonts w:ascii="Times New Roman" w:hAnsi="Times New Roman"/>
          <w:b/>
          <w:bCs/>
          <w:i/>
          <w:iCs/>
          <w:color w:val="000000"/>
          <w:sz w:val="27"/>
        </w:rPr>
        <w:t>Патогенные микроорганизмы</w:t>
      </w:r>
      <w:r w:rsidRPr="000E673E">
        <w:rPr>
          <w:rFonts w:ascii="Times New Roman" w:hAnsi="Times New Roman"/>
          <w:color w:val="000000"/>
          <w:sz w:val="27"/>
        </w:rPr>
        <w:t> </w:t>
      </w:r>
      <w:r w:rsidRPr="000E673E">
        <w:rPr>
          <w:rFonts w:ascii="Times New Roman" w:hAnsi="Times New Roman"/>
          <w:color w:val="000000"/>
          <w:sz w:val="27"/>
          <w:szCs w:val="27"/>
        </w:rPr>
        <w:t>вызывают инфекционные заболевания у здоровых лиц. Патогенные микробы активно  проникают в чувствительные организмы, так как паразитирование - важная часть их жизненного цикла.</w:t>
      </w:r>
      <w:r w:rsidRPr="000E673E">
        <w:rPr>
          <w:rFonts w:ascii="Times New Roman" w:hAnsi="Times New Roman"/>
          <w:color w:val="000000"/>
          <w:sz w:val="27"/>
          <w:szCs w:val="27"/>
        </w:rPr>
        <w:br/>
      </w:r>
      <w:r w:rsidRPr="000E673E">
        <w:rPr>
          <w:rFonts w:ascii="Times New Roman" w:hAnsi="Times New Roman"/>
          <w:b/>
          <w:bCs/>
          <w:i/>
          <w:iCs/>
          <w:color w:val="000000"/>
          <w:sz w:val="27"/>
        </w:rPr>
        <w:t>Условно-патогенные микроорганизмы</w:t>
      </w:r>
      <w:r w:rsidRPr="000E673E">
        <w:rPr>
          <w:rFonts w:ascii="Times New Roman" w:hAnsi="Times New Roman"/>
          <w:color w:val="000000"/>
          <w:sz w:val="27"/>
          <w:szCs w:val="27"/>
        </w:rPr>
        <w:t xml:space="preserve">, как правило, лишены болезнетворных свойств и не вызывают инфекционных заболеваний у здорового человека. Условно-патогенные микробы вызывают поражения </w:t>
      </w:r>
      <w:r w:rsidRPr="008E6666">
        <w:rPr>
          <w:rFonts w:ascii="Times New Roman" w:hAnsi="Times New Roman"/>
          <w:sz w:val="27"/>
          <w:szCs w:val="27"/>
        </w:rPr>
        <w:t>после</w:t>
      </w:r>
      <w:r w:rsidRPr="008E6666">
        <w:rPr>
          <w:rFonts w:ascii="Times New Roman" w:hAnsi="Times New Roman"/>
          <w:sz w:val="27"/>
        </w:rPr>
        <w:t> </w:t>
      </w:r>
      <w:r w:rsidRPr="008E6666">
        <w:rPr>
          <w:rFonts w:ascii="Times New Roman" w:hAnsi="Times New Roman"/>
          <w:b/>
          <w:bCs/>
          <w:i/>
          <w:iCs/>
          <w:sz w:val="27"/>
        </w:rPr>
        <w:t>пассивного переноса во внутреннюю среду</w:t>
      </w:r>
      <w:r w:rsidRPr="008E6666">
        <w:rPr>
          <w:rFonts w:ascii="Times New Roman" w:hAnsi="Times New Roman"/>
          <w:b/>
          <w:bCs/>
          <w:sz w:val="27"/>
        </w:rPr>
        <w:t> </w:t>
      </w:r>
      <w:r w:rsidRPr="008E6666">
        <w:rPr>
          <w:rFonts w:ascii="Times New Roman" w:hAnsi="Times New Roman"/>
          <w:b/>
          <w:bCs/>
          <w:i/>
          <w:iCs/>
          <w:sz w:val="27"/>
        </w:rPr>
        <w:t>организма</w:t>
      </w:r>
      <w:r w:rsidRPr="008E6666">
        <w:rPr>
          <w:rFonts w:ascii="Times New Roman" w:hAnsi="Times New Roman"/>
          <w:i/>
          <w:iCs/>
          <w:sz w:val="27"/>
        </w:rPr>
        <w:t>.</w:t>
      </w:r>
      <w:r w:rsidRPr="008E6666">
        <w:rPr>
          <w:rFonts w:ascii="Times New Roman" w:hAnsi="Times New Roman"/>
          <w:sz w:val="27"/>
        </w:rPr>
        <w:t> </w:t>
      </w:r>
      <w:r w:rsidRPr="008E6666">
        <w:rPr>
          <w:rFonts w:ascii="Times New Roman" w:hAnsi="Times New Roman"/>
          <w:sz w:val="27"/>
          <w:szCs w:val="27"/>
        </w:rPr>
        <w:t>Важные условия их развития -</w:t>
      </w:r>
      <w:r w:rsidRPr="008E6666">
        <w:rPr>
          <w:rFonts w:ascii="Times New Roman" w:hAnsi="Times New Roman"/>
          <w:sz w:val="27"/>
        </w:rPr>
        <w:t> </w:t>
      </w:r>
      <w:r w:rsidRPr="008E6666">
        <w:rPr>
          <w:rFonts w:ascii="Times New Roman" w:hAnsi="Times New Roman"/>
          <w:b/>
          <w:bCs/>
          <w:i/>
          <w:iCs/>
          <w:sz w:val="27"/>
        </w:rPr>
        <w:t>массивность инфицирования </w:t>
      </w:r>
      <w:r w:rsidRPr="008E6666">
        <w:rPr>
          <w:rFonts w:ascii="Times New Roman" w:hAnsi="Times New Roman"/>
          <w:sz w:val="27"/>
          <w:szCs w:val="27"/>
        </w:rPr>
        <w:t>и</w:t>
      </w:r>
      <w:r w:rsidRPr="008E6666">
        <w:rPr>
          <w:rFonts w:ascii="Times New Roman" w:hAnsi="Times New Roman"/>
          <w:i/>
          <w:iCs/>
          <w:sz w:val="27"/>
        </w:rPr>
        <w:t> </w:t>
      </w:r>
      <w:r w:rsidRPr="008E6666">
        <w:rPr>
          <w:rFonts w:ascii="Times New Roman" w:hAnsi="Times New Roman"/>
          <w:b/>
          <w:bCs/>
          <w:i/>
          <w:iCs/>
          <w:sz w:val="27"/>
        </w:rPr>
        <w:t>нарушения сопротивляемости организма</w:t>
      </w:r>
      <w:r w:rsidRPr="008E6666">
        <w:rPr>
          <w:rFonts w:ascii="Times New Roman" w:hAnsi="Times New Roman"/>
          <w:i/>
          <w:iCs/>
          <w:sz w:val="27"/>
        </w:rPr>
        <w:t>.</w:t>
      </w:r>
      <w:r w:rsidRPr="008E6666">
        <w:rPr>
          <w:rFonts w:ascii="Times New Roman" w:hAnsi="Times New Roman"/>
          <w:sz w:val="27"/>
          <w:szCs w:val="27"/>
        </w:rPr>
        <w:br/>
        <w:t>Условно-патогенные и непатогенные (точнее, не способные вызывать поражения у здорового человека) микробы могут при определенных условиях вызывать</w:t>
      </w:r>
      <w:r w:rsidRPr="008E6666">
        <w:rPr>
          <w:rFonts w:ascii="Times New Roman" w:hAnsi="Times New Roman"/>
          <w:sz w:val="27"/>
        </w:rPr>
        <w:t> </w:t>
      </w:r>
      <w:r w:rsidRPr="008E6666">
        <w:rPr>
          <w:rFonts w:ascii="Times New Roman" w:hAnsi="Times New Roman"/>
          <w:b/>
          <w:bCs/>
          <w:i/>
          <w:iCs/>
          <w:sz w:val="27"/>
        </w:rPr>
        <w:t>оппортунистические</w:t>
      </w:r>
      <w:r w:rsidRPr="008E6666">
        <w:rPr>
          <w:rFonts w:ascii="Times New Roman" w:hAnsi="Times New Roman"/>
          <w:sz w:val="27"/>
        </w:rPr>
        <w:t> </w:t>
      </w:r>
      <w:r w:rsidRPr="008E6666">
        <w:rPr>
          <w:rFonts w:ascii="Times New Roman" w:hAnsi="Times New Roman"/>
          <w:sz w:val="27"/>
          <w:szCs w:val="27"/>
        </w:rPr>
        <w:t>(от англ.</w:t>
      </w:r>
      <w:r w:rsidRPr="008E6666">
        <w:rPr>
          <w:rFonts w:ascii="Times New Roman" w:hAnsi="Times New Roman"/>
          <w:i/>
          <w:iCs/>
          <w:sz w:val="27"/>
        </w:rPr>
        <w:t>opportunity</w:t>
      </w:r>
      <w:r w:rsidRPr="008E6666">
        <w:rPr>
          <w:rFonts w:ascii="Times New Roman" w:hAnsi="Times New Roman"/>
          <w:sz w:val="27"/>
          <w:szCs w:val="27"/>
        </w:rPr>
        <w:t>, возможность, удобный случай) инфекции. Подразделение микроорганизмов на непатогенные и условно-патогенные</w:t>
      </w:r>
      <w:r w:rsidRPr="000E673E">
        <w:rPr>
          <w:rFonts w:ascii="Times New Roman" w:hAnsi="Times New Roman"/>
          <w:color w:val="000000"/>
          <w:sz w:val="27"/>
          <w:szCs w:val="27"/>
        </w:rPr>
        <w:t xml:space="preserve"> виды имеет нечеткие границы.</w:t>
      </w:r>
      <w:r w:rsidRPr="000E673E">
        <w:rPr>
          <w:rFonts w:ascii="Times New Roman" w:hAnsi="Times New Roman"/>
          <w:color w:val="000000"/>
          <w:sz w:val="27"/>
          <w:szCs w:val="27"/>
        </w:rPr>
        <w:br/>
        <w:t>Некоторые микробы (например, условно-патогенные) способны размножаться в организме человека, не причиняя ему вреда. Это явление можно рассматривать как взаимную адаптацию микро- и макроорганизма. Такая форма паразитизма называется</w:t>
      </w:r>
      <w:r w:rsidRPr="000E673E">
        <w:rPr>
          <w:rFonts w:ascii="Times New Roman" w:hAnsi="Times New Roman"/>
          <w:color w:val="000000"/>
          <w:sz w:val="27"/>
        </w:rPr>
        <w:t> </w:t>
      </w:r>
      <w:r w:rsidRPr="000E673E">
        <w:rPr>
          <w:rFonts w:ascii="Times New Roman" w:hAnsi="Times New Roman"/>
          <w:b/>
          <w:bCs/>
          <w:i/>
          <w:iCs/>
          <w:color w:val="000000"/>
          <w:sz w:val="27"/>
        </w:rPr>
        <w:t>носительство</w:t>
      </w:r>
      <w:r w:rsidRPr="000E673E">
        <w:rPr>
          <w:rFonts w:ascii="Times New Roman" w:hAnsi="Times New Roman"/>
          <w:color w:val="000000"/>
          <w:sz w:val="27"/>
          <w:szCs w:val="27"/>
        </w:rPr>
        <w:t>.</w:t>
      </w:r>
      <w:r w:rsidRPr="000E673E">
        <w:rPr>
          <w:rFonts w:ascii="Times New Roman" w:hAnsi="Times New Roman"/>
          <w:color w:val="000000"/>
          <w:sz w:val="27"/>
        </w:rPr>
        <w:t> </w:t>
      </w:r>
    </w:p>
    <w:p w:rsidR="008E6666" w:rsidRPr="008E6666" w:rsidRDefault="008E6666" w:rsidP="008E666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FF0000"/>
          <w:sz w:val="27"/>
          <w:szCs w:val="27"/>
        </w:rPr>
      </w:pPr>
      <w:r w:rsidRPr="008E6666">
        <w:rPr>
          <w:rFonts w:ascii="Times New Roman" w:hAnsi="Times New Roman"/>
          <w:b/>
          <w:bCs/>
          <w:color w:val="FF0000"/>
          <w:sz w:val="27"/>
          <w:szCs w:val="27"/>
        </w:rPr>
        <w:t>Основные методы выявления микроорганизмов</w:t>
      </w:r>
    </w:p>
    <w:p w:rsidR="008E6666" w:rsidRPr="000E673E" w:rsidRDefault="008E6666" w:rsidP="008E66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</w:rPr>
      </w:pPr>
      <w:r w:rsidRPr="000E673E">
        <w:rPr>
          <w:rFonts w:ascii="Times New Roman" w:hAnsi="Times New Roman"/>
          <w:b/>
          <w:bCs/>
          <w:i/>
          <w:iCs/>
          <w:color w:val="000000"/>
          <w:sz w:val="27"/>
        </w:rPr>
        <w:t>Микроскопические методы</w:t>
      </w:r>
      <w:r w:rsidRPr="000E673E">
        <w:rPr>
          <w:rFonts w:ascii="Times New Roman" w:hAnsi="Times New Roman"/>
          <w:b/>
          <w:bCs/>
          <w:color w:val="000000"/>
          <w:sz w:val="27"/>
        </w:rPr>
        <w:t> </w:t>
      </w:r>
      <w:r w:rsidRPr="000E673E">
        <w:rPr>
          <w:rFonts w:ascii="Times New Roman" w:hAnsi="Times New Roman"/>
          <w:color w:val="000000"/>
          <w:sz w:val="27"/>
          <w:szCs w:val="27"/>
        </w:rPr>
        <w:t>включают приготовление мазков и препаратов для микроскопирования.</w:t>
      </w:r>
      <w:r w:rsidRPr="000E673E">
        <w:rPr>
          <w:rFonts w:ascii="Times New Roman" w:hAnsi="Times New Roman"/>
          <w:color w:val="000000"/>
          <w:sz w:val="27"/>
        </w:rPr>
        <w:t> </w:t>
      </w:r>
      <w:r w:rsidRPr="000E673E">
        <w:rPr>
          <w:rFonts w:ascii="Times New Roman" w:hAnsi="Times New Roman"/>
          <w:i/>
          <w:iCs/>
          <w:color w:val="000000"/>
          <w:sz w:val="27"/>
        </w:rPr>
        <w:t>В большинстве случаев результаты микроскопических исследований носят ориентировочный характер</w:t>
      </w:r>
      <w:r w:rsidRPr="000E673E">
        <w:rPr>
          <w:rFonts w:ascii="Times New Roman" w:hAnsi="Times New Roman"/>
          <w:color w:val="000000"/>
          <w:sz w:val="27"/>
          <w:szCs w:val="27"/>
        </w:rPr>
        <w:t>, так как многие микроорганизмы лишены морфологических и тинкториальных особенностей.</w:t>
      </w:r>
    </w:p>
    <w:p w:rsidR="008E6666" w:rsidRPr="000E673E" w:rsidRDefault="008E6666" w:rsidP="008E66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</w:rPr>
      </w:pPr>
      <w:r w:rsidRPr="000E673E">
        <w:rPr>
          <w:rFonts w:ascii="Times New Roman" w:hAnsi="Times New Roman"/>
          <w:b/>
          <w:bCs/>
          <w:i/>
          <w:iCs/>
          <w:color w:val="000000"/>
          <w:sz w:val="27"/>
        </w:rPr>
        <w:t>Микробиологические методы</w:t>
      </w:r>
      <w:r w:rsidRPr="000E673E">
        <w:rPr>
          <w:rFonts w:ascii="Times New Roman" w:hAnsi="Times New Roman"/>
          <w:b/>
          <w:bCs/>
          <w:color w:val="000000"/>
          <w:sz w:val="27"/>
        </w:rPr>
        <w:t> </w:t>
      </w:r>
      <w:r w:rsidRPr="000E673E">
        <w:rPr>
          <w:rFonts w:ascii="Times New Roman" w:hAnsi="Times New Roman"/>
          <w:color w:val="000000"/>
          <w:sz w:val="27"/>
          <w:szCs w:val="27"/>
        </w:rPr>
        <w:t>позволяет точно установить факт наличия возбудителя в исследуемом материале: включает культивирование, выделение чистой культуры и идентификацию микроорганизмов с учетом морфологических, тинкториальных, культуральных, биохимических, токсигенных и антигенных свойств.</w:t>
      </w:r>
    </w:p>
    <w:p w:rsidR="008E6666" w:rsidRPr="000E673E" w:rsidRDefault="008E6666" w:rsidP="008E66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</w:rPr>
      </w:pPr>
      <w:r w:rsidRPr="000E673E">
        <w:rPr>
          <w:rFonts w:ascii="Times New Roman" w:hAnsi="Times New Roman"/>
          <w:b/>
          <w:bCs/>
          <w:i/>
          <w:iCs/>
          <w:color w:val="000000"/>
          <w:sz w:val="27"/>
        </w:rPr>
        <w:t>Биологические методы</w:t>
      </w:r>
      <w:r w:rsidRPr="000E673E">
        <w:rPr>
          <w:rFonts w:ascii="Times New Roman" w:hAnsi="Times New Roman"/>
          <w:b/>
          <w:bCs/>
          <w:color w:val="000000"/>
          <w:sz w:val="27"/>
        </w:rPr>
        <w:t> </w:t>
      </w:r>
      <w:r w:rsidRPr="000E673E">
        <w:rPr>
          <w:rFonts w:ascii="Times New Roman" w:hAnsi="Times New Roman"/>
          <w:color w:val="000000"/>
          <w:sz w:val="27"/>
          <w:szCs w:val="27"/>
        </w:rPr>
        <w:t>направлены на определение наличия токсинов возбудителя в исследуемом материале и на обнаружение возбудителя, включают заражение лабораторных животных с последующим исследованием их.</w:t>
      </w:r>
    </w:p>
    <w:p w:rsidR="008E6666" w:rsidRPr="000E673E" w:rsidRDefault="008E6666" w:rsidP="008E66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</w:rPr>
      </w:pPr>
      <w:r w:rsidRPr="000E673E">
        <w:rPr>
          <w:rFonts w:ascii="Times New Roman" w:hAnsi="Times New Roman"/>
          <w:b/>
          <w:bCs/>
          <w:i/>
          <w:iCs/>
          <w:color w:val="000000"/>
          <w:sz w:val="27"/>
        </w:rPr>
        <w:t>Серологические методы</w:t>
      </w:r>
      <w:r w:rsidRPr="000E673E">
        <w:rPr>
          <w:rFonts w:ascii="Times New Roman" w:hAnsi="Times New Roman"/>
          <w:b/>
          <w:bCs/>
          <w:color w:val="000000"/>
          <w:sz w:val="27"/>
        </w:rPr>
        <w:t> </w:t>
      </w:r>
      <w:r w:rsidRPr="000E673E">
        <w:rPr>
          <w:rFonts w:ascii="Times New Roman" w:hAnsi="Times New Roman"/>
          <w:color w:val="000000"/>
          <w:sz w:val="27"/>
          <w:szCs w:val="27"/>
        </w:rPr>
        <w:t>выявления специфических антител и антигенов возбудителя - важный инструмент в диагностике инфекционных заболеваний.</w:t>
      </w:r>
    </w:p>
    <w:p w:rsidR="008E6666" w:rsidRPr="000E673E" w:rsidRDefault="008E6666" w:rsidP="008E66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</w:rPr>
      </w:pPr>
      <w:r w:rsidRPr="000E673E">
        <w:rPr>
          <w:rFonts w:ascii="Times New Roman" w:hAnsi="Times New Roman"/>
          <w:b/>
          <w:bCs/>
          <w:i/>
          <w:iCs/>
          <w:color w:val="000000"/>
          <w:sz w:val="27"/>
        </w:rPr>
        <w:t>Аллергологические методы</w:t>
      </w:r>
      <w:r w:rsidRPr="000E673E">
        <w:rPr>
          <w:rFonts w:ascii="Times New Roman" w:hAnsi="Times New Roman"/>
          <w:b/>
          <w:bCs/>
          <w:color w:val="000000"/>
          <w:sz w:val="27"/>
        </w:rPr>
        <w:t>. </w:t>
      </w:r>
      <w:r w:rsidRPr="000E673E">
        <w:rPr>
          <w:rFonts w:ascii="Times New Roman" w:hAnsi="Times New Roman"/>
          <w:color w:val="000000"/>
          <w:sz w:val="27"/>
          <w:szCs w:val="27"/>
        </w:rPr>
        <w:t>Антигены многих возбудителей обладают сенсибилизирующим действием, что используют для диагностики инфекционных заболеваний (кожно-аллергические пробы).</w:t>
      </w:r>
    </w:p>
    <w:p w:rsidR="008E6666" w:rsidRPr="008E6666" w:rsidRDefault="008E6666" w:rsidP="008E666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17365D"/>
          <w:sz w:val="27"/>
          <w:szCs w:val="27"/>
        </w:rPr>
      </w:pPr>
      <w:r w:rsidRPr="008E6666">
        <w:rPr>
          <w:rFonts w:ascii="Times New Roman" w:hAnsi="Times New Roman"/>
          <w:b/>
          <w:bCs/>
          <w:color w:val="17365D"/>
          <w:sz w:val="27"/>
        </w:rPr>
        <w:t>Микроскопические методы исследования морфологии бактерий и грибов</w:t>
      </w:r>
    </w:p>
    <w:p w:rsidR="008E6666" w:rsidRPr="008E6666" w:rsidRDefault="008E6666" w:rsidP="008E666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8E6666">
        <w:rPr>
          <w:rFonts w:ascii="Times New Roman" w:hAnsi="Times New Roman"/>
          <w:b/>
          <w:bCs/>
          <w:sz w:val="27"/>
          <w:szCs w:val="27"/>
        </w:rPr>
        <w:t>ПРИГОТОВЛЕНИЕ ПРЕПАРАТОВ</w:t>
      </w:r>
      <w:r w:rsidRPr="008E6666">
        <w:rPr>
          <w:rFonts w:ascii="Times New Roman" w:hAnsi="Times New Roman"/>
          <w:b/>
          <w:bCs/>
          <w:sz w:val="27"/>
        </w:rPr>
        <w:t> </w:t>
      </w:r>
      <w:r w:rsidRPr="008E6666">
        <w:rPr>
          <w:rFonts w:ascii="Times New Roman" w:hAnsi="Times New Roman"/>
          <w:b/>
          <w:bCs/>
          <w:sz w:val="27"/>
          <w:szCs w:val="27"/>
        </w:rPr>
        <w:br/>
        <w:t>ДЛЯ МИКРОСКОПИЧЕСКОГО ИССЛЕДОВАНИЯ</w:t>
      </w:r>
    </w:p>
    <w:p w:rsidR="008E6666" w:rsidRPr="000E673E" w:rsidRDefault="008E6666" w:rsidP="008E66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</w:rPr>
      </w:pPr>
      <w:r w:rsidRPr="000E673E">
        <w:rPr>
          <w:rFonts w:ascii="Times New Roman" w:hAnsi="Times New Roman"/>
          <w:color w:val="000000"/>
          <w:sz w:val="27"/>
          <w:szCs w:val="27"/>
        </w:rPr>
        <w:t>Для приготовления препарата исследуемый материал берут из пробирки, колбы или чашки Петри бактериологической петлей или стерильной пипеткой. В некоторых случаях используют для этой цели препаровальные иглы.</w:t>
      </w:r>
    </w:p>
    <w:p w:rsidR="008E6666" w:rsidRPr="000E673E" w:rsidRDefault="008E6666" w:rsidP="008E66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</w:rPr>
      </w:pPr>
      <w:r w:rsidRPr="008E6666">
        <w:rPr>
          <w:rFonts w:ascii="Times New Roman" w:hAnsi="Times New Roman"/>
          <w:b/>
          <w:bCs/>
          <w:sz w:val="27"/>
        </w:rPr>
        <w:t>Приготовление препарата для изучения микроорганизмов в нативном</w:t>
      </w:r>
      <w:r w:rsidRPr="000E673E">
        <w:rPr>
          <w:rFonts w:ascii="Times New Roman" w:hAnsi="Times New Roman"/>
          <w:b/>
          <w:bCs/>
          <w:color w:val="0033CC"/>
          <w:sz w:val="27"/>
        </w:rPr>
        <w:t xml:space="preserve"> </w:t>
      </w:r>
      <w:r w:rsidRPr="008E6666">
        <w:rPr>
          <w:rFonts w:ascii="Times New Roman" w:hAnsi="Times New Roman"/>
          <w:b/>
          <w:bCs/>
          <w:sz w:val="27"/>
        </w:rPr>
        <w:t>виде.</w:t>
      </w:r>
      <w:r w:rsidRPr="008E6666">
        <w:rPr>
          <w:rFonts w:ascii="Times New Roman" w:hAnsi="Times New Roman"/>
          <w:sz w:val="27"/>
          <w:szCs w:val="27"/>
        </w:rPr>
        <w:br/>
      </w:r>
      <w:r w:rsidRPr="008E6666">
        <w:rPr>
          <w:rFonts w:ascii="Times New Roman" w:hAnsi="Times New Roman"/>
          <w:b/>
          <w:bCs/>
          <w:i/>
          <w:iCs/>
          <w:sz w:val="27"/>
        </w:rPr>
        <w:t>Метод</w:t>
      </w:r>
      <w:r w:rsidRPr="000E673E">
        <w:rPr>
          <w:rFonts w:ascii="Times New Roman" w:hAnsi="Times New Roman"/>
          <w:b/>
          <w:bCs/>
          <w:i/>
          <w:iCs/>
          <w:color w:val="000000"/>
          <w:sz w:val="27"/>
        </w:rPr>
        <w:t xml:space="preserve"> «висячей капли».</w:t>
      </w:r>
      <w:r w:rsidRPr="000E673E">
        <w:rPr>
          <w:rFonts w:ascii="Times New Roman" w:hAnsi="Times New Roman"/>
          <w:color w:val="000000"/>
          <w:sz w:val="27"/>
        </w:rPr>
        <w:t> </w:t>
      </w:r>
      <w:r w:rsidRPr="000E673E">
        <w:rPr>
          <w:rFonts w:ascii="Times New Roman" w:hAnsi="Times New Roman"/>
          <w:color w:val="000000"/>
          <w:sz w:val="27"/>
          <w:szCs w:val="27"/>
        </w:rPr>
        <w:t>Препарат готовят на покровном стекле, в центре которого наносят одну каплю бактериальной культуры. Затем предметное стекло с лункой, края которой предварительно смазывают вазелином, прижимают к покровному стеклу так, чтобы капля находилась в центре лунки. Быстрым движением переворачивают препарат покровным стеклом вверх. В правильно приготовленном препарате капля должна свободно висеть над лункой, не касаясь ее дна или края.</w:t>
      </w:r>
      <w:r w:rsidRPr="000E673E">
        <w:rPr>
          <w:rFonts w:ascii="Times New Roman" w:hAnsi="Times New Roman"/>
          <w:color w:val="000000"/>
          <w:sz w:val="27"/>
          <w:szCs w:val="27"/>
        </w:rPr>
        <w:br/>
        <w:t>Для микроскопии вначале используют малый сухой объектив 8Х, под увеличением которого находят край капли, а затем устанавливают объектив 40Х и исследуют препарат.</w:t>
      </w:r>
      <w:r w:rsidRPr="000E673E">
        <w:rPr>
          <w:rFonts w:ascii="Times New Roman" w:hAnsi="Times New Roman"/>
          <w:color w:val="000000"/>
          <w:sz w:val="27"/>
          <w:szCs w:val="27"/>
        </w:rPr>
        <w:br/>
      </w:r>
      <w:r w:rsidRPr="000E673E">
        <w:rPr>
          <w:rFonts w:ascii="Times New Roman" w:hAnsi="Times New Roman"/>
          <w:b/>
          <w:bCs/>
          <w:i/>
          <w:iCs/>
          <w:color w:val="000000"/>
          <w:sz w:val="27"/>
        </w:rPr>
        <w:t>Метод  «раздавленной»  капли.</w:t>
      </w:r>
      <w:r w:rsidRPr="000E673E">
        <w:rPr>
          <w:rFonts w:ascii="Times New Roman" w:hAnsi="Times New Roman"/>
          <w:color w:val="000000"/>
          <w:sz w:val="27"/>
          <w:szCs w:val="27"/>
        </w:rPr>
        <w:t>  На поверхность обезжиренного предметного стекла наносят каплю исследуемого материала или суспензию бактерий и покрывают ее покровным стеклом. Капля должна быть небольшой, не выходящей за край покровного стекла. Микроскопируют препарат с объективом 40Х.</w:t>
      </w:r>
      <w:r w:rsidRPr="000E673E">
        <w:rPr>
          <w:rFonts w:ascii="Times New Roman" w:hAnsi="Times New Roman"/>
          <w:color w:val="000000"/>
          <w:sz w:val="27"/>
          <w:szCs w:val="27"/>
        </w:rPr>
        <w:br/>
      </w:r>
      <w:r w:rsidRPr="000E673E">
        <w:rPr>
          <w:rFonts w:ascii="Times New Roman" w:hAnsi="Times New Roman"/>
          <w:i/>
          <w:iCs/>
          <w:color w:val="000000"/>
          <w:sz w:val="27"/>
        </w:rPr>
        <w:t>После микроскопии препараты «раздавленной» капли или «висячей» капли опускают в дезинфицирующий раствор.</w:t>
      </w:r>
    </w:p>
    <w:p w:rsidR="008E6666" w:rsidRPr="000E673E" w:rsidRDefault="008E6666" w:rsidP="008E66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</w:rPr>
      </w:pPr>
      <w:r w:rsidRPr="008E6666">
        <w:rPr>
          <w:rFonts w:ascii="Times New Roman" w:hAnsi="Times New Roman"/>
          <w:b/>
          <w:bCs/>
          <w:sz w:val="27"/>
        </w:rPr>
        <w:t>Приготовление фиксированных препаратов-мазков.</w:t>
      </w:r>
      <w:r w:rsidRPr="000E673E">
        <w:rPr>
          <w:rFonts w:ascii="Times New Roman" w:hAnsi="Times New Roman"/>
          <w:b/>
          <w:bCs/>
          <w:color w:val="0033CC"/>
          <w:sz w:val="27"/>
        </w:rPr>
        <w:t> </w:t>
      </w:r>
      <w:r w:rsidRPr="000E673E">
        <w:rPr>
          <w:rFonts w:ascii="Times New Roman" w:hAnsi="Times New Roman"/>
          <w:color w:val="000000"/>
          <w:sz w:val="27"/>
          <w:szCs w:val="27"/>
        </w:rPr>
        <w:br/>
        <w:t>Для приготовления препарата на обезжиренное предметное стекло наносят каплю воды или изотонического раствора хлорида натрия, в которую петлей вносят исследуемый материал и распределяют его таким образом, чтобы получить тонкий и равномерный мазок. При таком распределении материала в мазке при микроскопии можно увидеть изолированные бактериальные клетки. Если исследуемый материал содержится в жидком виде, то его непосредственно наносят петлей на предметное стекло и готовят мазок. Мазки высушивают на воздухе или в струе теплого воздуха над пламенем горелки, не давая капле закипать.</w:t>
      </w:r>
      <w:r w:rsidRPr="000E673E">
        <w:rPr>
          <w:rFonts w:ascii="Times New Roman" w:hAnsi="Times New Roman"/>
          <w:color w:val="000000"/>
          <w:sz w:val="27"/>
          <w:szCs w:val="27"/>
        </w:rPr>
        <w:br/>
        <w:t>Для фиксации мазка предметное стекло (мазком вверх) медленно проводят 3 раза через пламя горелки. Микроорганизмы при фиксации погибают, плотно прикрепляясь к поверхности стекла, и не смываются при дальнейшей обработке. Более длительное нагревание может вызвать деформацию клеточных структур. Мазки крови, мазки-отпечатки органов и тканей и в некоторых случаях мазки из культур микроорганизмов фиксируют погружением на 15-20 мин. в метиловый или этиловый спирт, смесь Никифорова, сулемовый</w:t>
      </w:r>
      <w:r w:rsidRPr="000E673E">
        <w:rPr>
          <w:rFonts w:ascii="Times New Roman" w:hAnsi="Times New Roman"/>
          <w:color w:val="000000"/>
          <w:sz w:val="27"/>
          <w:u w:val="single"/>
        </w:rPr>
        <w:t> </w:t>
      </w:r>
      <w:r w:rsidRPr="000E673E">
        <w:rPr>
          <w:rFonts w:ascii="Times New Roman" w:hAnsi="Times New Roman"/>
          <w:color w:val="000000"/>
          <w:sz w:val="27"/>
          <w:szCs w:val="27"/>
        </w:rPr>
        <w:t>спирт и другие фиксирующие жидкости.</w:t>
      </w:r>
    </w:p>
    <w:p w:rsidR="008E6666" w:rsidRPr="008E6666" w:rsidRDefault="00BD6730" w:rsidP="008E6666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http://www.collegemicrob.narod.ru/diagnostik/img/preparmazok.jpg" style="width:262.5pt;height:197.25pt;visibility:visible">
            <v:imagedata r:id="rId5" o:title="preparmazok"/>
          </v:shape>
        </w:pict>
      </w:r>
    </w:p>
    <w:p w:rsidR="008E6666" w:rsidRPr="008E6666" w:rsidRDefault="008E6666" w:rsidP="008E6666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</w:rPr>
      </w:pPr>
      <w:r w:rsidRPr="008E6666">
        <w:rPr>
          <w:rFonts w:ascii="Times New Roman" w:hAnsi="Times New Roman"/>
          <w:b/>
          <w:bCs/>
          <w:sz w:val="27"/>
        </w:rPr>
        <w:t>Рис.</w:t>
      </w:r>
      <w:r w:rsidRPr="008E6666">
        <w:rPr>
          <w:rFonts w:ascii="Times New Roman" w:hAnsi="Times New Roman"/>
          <w:sz w:val="27"/>
        </w:rPr>
        <w:t> </w:t>
      </w:r>
      <w:r w:rsidRPr="008E6666">
        <w:rPr>
          <w:rFonts w:ascii="Times New Roman" w:hAnsi="Times New Roman"/>
          <w:b/>
          <w:bCs/>
          <w:sz w:val="27"/>
        </w:rPr>
        <w:t>1. Фиксация прапарата-мазка пламенем.</w:t>
      </w:r>
    </w:p>
    <w:p w:rsidR="008E6666" w:rsidRPr="008E6666" w:rsidRDefault="008E6666" w:rsidP="008E666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FF0000"/>
          <w:sz w:val="27"/>
          <w:szCs w:val="27"/>
        </w:rPr>
      </w:pPr>
      <w:r w:rsidRPr="008E6666">
        <w:rPr>
          <w:rFonts w:ascii="Times New Roman" w:hAnsi="Times New Roman"/>
          <w:b/>
          <w:bCs/>
          <w:color w:val="FF0000"/>
          <w:sz w:val="27"/>
          <w:szCs w:val="27"/>
        </w:rPr>
        <w:t>МЕТОДЫ  ОКРАСКИ  МАЗКОВ</w:t>
      </w:r>
    </w:p>
    <w:p w:rsidR="008E6666" w:rsidRPr="000E673E" w:rsidRDefault="008E6666" w:rsidP="008E66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</w:rPr>
      </w:pPr>
      <w:r w:rsidRPr="000E673E">
        <w:rPr>
          <w:rFonts w:ascii="Times New Roman" w:hAnsi="Times New Roman"/>
          <w:b/>
          <w:bCs/>
          <w:i/>
          <w:iCs/>
          <w:color w:val="000000"/>
          <w:sz w:val="27"/>
        </w:rPr>
        <w:t>Простой метод</w:t>
      </w:r>
      <w:r w:rsidRPr="000E673E">
        <w:rPr>
          <w:rFonts w:ascii="Times New Roman" w:hAnsi="Times New Roman"/>
          <w:color w:val="000000"/>
          <w:sz w:val="27"/>
          <w:szCs w:val="27"/>
        </w:rPr>
        <w:t>. Фиксированный мазок окрасить каким-либо одним красителем, например фуксином водным (1-2 мин) или метиленовым синим (3-5 мин), промыть водой, высушить и микроскопировать.</w:t>
      </w:r>
      <w:r w:rsidRPr="000E673E">
        <w:rPr>
          <w:rFonts w:ascii="Times New Roman" w:hAnsi="Times New Roman"/>
          <w:color w:val="000000"/>
          <w:sz w:val="27"/>
          <w:szCs w:val="27"/>
        </w:rPr>
        <w:br/>
      </w:r>
      <w:r w:rsidRPr="000E673E">
        <w:rPr>
          <w:rFonts w:ascii="Times New Roman" w:hAnsi="Times New Roman"/>
          <w:b/>
          <w:bCs/>
          <w:i/>
          <w:iCs/>
          <w:color w:val="000000"/>
          <w:sz w:val="27"/>
        </w:rPr>
        <w:t>Сложные методы</w:t>
      </w:r>
      <w:r w:rsidRPr="000E673E">
        <w:rPr>
          <w:rFonts w:ascii="Times New Roman" w:hAnsi="Times New Roman"/>
          <w:color w:val="000000"/>
          <w:sz w:val="27"/>
          <w:szCs w:val="27"/>
        </w:rPr>
        <w:t>. Последовательно нанести на препарат определенные красители, различающиеся по химическому составу и цвету, протравы, спирты, кислоты и др. Это позволяет выявить определенные структуры клеток и дифференцировать одни виды микроорганизмов от других. Окрас методом Грама является сложным методом.</w:t>
      </w:r>
    </w:p>
    <w:p w:rsidR="008E6666" w:rsidRPr="008E6666" w:rsidRDefault="00BD6730" w:rsidP="008E666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  <w:lang w:eastAsia="ru-RU"/>
        </w:rPr>
        <w:pict>
          <v:shape id="Рисунок 10" o:spid="_x0000_i1026" type="#_x0000_t75" alt="http://www.collegemicrob.narod.ru/diagnostik/img/gram-st-2.-pg.jpg" style="width:183pt;height:147.75pt;visibility:visible">
            <v:imagedata r:id="rId6" o:title="gram-st-2"/>
          </v:shape>
        </w:pict>
      </w:r>
    </w:p>
    <w:p w:rsidR="008E6666" w:rsidRPr="008E6666" w:rsidRDefault="008E6666" w:rsidP="008E666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7"/>
          <w:szCs w:val="27"/>
        </w:rPr>
      </w:pPr>
      <w:r w:rsidRPr="008E6666">
        <w:rPr>
          <w:rFonts w:ascii="Times New Roman" w:hAnsi="Times New Roman"/>
          <w:b/>
          <w:bCs/>
          <w:sz w:val="27"/>
        </w:rPr>
        <w:t>Рис.2. Окрас методом Грама (схема).</w:t>
      </w:r>
    </w:p>
    <w:p w:rsidR="008E6666" w:rsidRPr="008E6666" w:rsidRDefault="008E6666" w:rsidP="008E66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</w:rPr>
      </w:pPr>
      <w:r w:rsidRPr="008E6666">
        <w:rPr>
          <w:rFonts w:ascii="Times New Roman" w:hAnsi="Times New Roman"/>
          <w:sz w:val="27"/>
          <w:szCs w:val="27"/>
        </w:rPr>
        <w:t>На фиксированный мазок нанести карболово-спиртовой раствор генцианового фиолетового через полоску фильтровальной бумаги. Через 1-2 мин ее снять, а краситель слить.</w:t>
      </w:r>
    </w:p>
    <w:p w:rsidR="008E6666" w:rsidRPr="008E6666" w:rsidRDefault="008E6666" w:rsidP="008E66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</w:rPr>
      </w:pPr>
      <w:r w:rsidRPr="008E6666">
        <w:rPr>
          <w:rFonts w:ascii="Times New Roman" w:hAnsi="Times New Roman"/>
          <w:sz w:val="27"/>
          <w:szCs w:val="27"/>
        </w:rPr>
        <w:t>Нанести раствор Люголя на 1-2 мин.</w:t>
      </w:r>
    </w:p>
    <w:p w:rsidR="008E6666" w:rsidRPr="008E6666" w:rsidRDefault="008E6666" w:rsidP="008E66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</w:rPr>
      </w:pPr>
      <w:r w:rsidRPr="008E6666">
        <w:rPr>
          <w:rFonts w:ascii="Times New Roman" w:hAnsi="Times New Roman"/>
          <w:sz w:val="27"/>
          <w:szCs w:val="27"/>
        </w:rPr>
        <w:t>Обесцветить этиловым спиртом в течение 30-60 с до прекращения отхождения фиолетовых струек красителя.</w:t>
      </w:r>
    </w:p>
    <w:p w:rsidR="008E6666" w:rsidRPr="008E6666" w:rsidRDefault="008E6666" w:rsidP="008E66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</w:rPr>
      </w:pPr>
      <w:r w:rsidRPr="008E6666">
        <w:rPr>
          <w:rFonts w:ascii="Times New Roman" w:hAnsi="Times New Roman"/>
          <w:sz w:val="27"/>
          <w:szCs w:val="27"/>
        </w:rPr>
        <w:t>Промыть водой.</w:t>
      </w:r>
    </w:p>
    <w:p w:rsidR="008E6666" w:rsidRPr="008E6666" w:rsidRDefault="008E6666" w:rsidP="008E66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</w:rPr>
      </w:pPr>
      <w:r w:rsidRPr="008E6666">
        <w:rPr>
          <w:rFonts w:ascii="Times New Roman" w:hAnsi="Times New Roman"/>
          <w:sz w:val="27"/>
          <w:szCs w:val="27"/>
        </w:rPr>
        <w:t>Докрасить водным раствором фуксина в течение 1-2 мин, промыть водой, высушить и микроскопировать.</w:t>
      </w:r>
    </w:p>
    <w:p w:rsidR="008E6666" w:rsidRPr="008E6666" w:rsidRDefault="008E6666" w:rsidP="008E6666">
      <w:pPr>
        <w:spacing w:before="100" w:beforeAutospacing="1" w:after="100" w:afterAutospacing="1" w:line="240" w:lineRule="auto"/>
        <w:ind w:left="720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8E6666">
        <w:rPr>
          <w:rFonts w:ascii="Times New Roman" w:hAnsi="Times New Roman"/>
          <w:b/>
          <w:bCs/>
          <w:i/>
          <w:iCs/>
          <w:sz w:val="27"/>
        </w:rPr>
        <w:t>Грамположительные</w:t>
      </w:r>
      <w:r w:rsidRPr="008E6666">
        <w:rPr>
          <w:rFonts w:ascii="Times New Roman" w:hAnsi="Times New Roman"/>
          <w:sz w:val="27"/>
        </w:rPr>
        <w:t> </w:t>
      </w:r>
      <w:r w:rsidRPr="008E6666">
        <w:rPr>
          <w:rFonts w:ascii="Times New Roman" w:hAnsi="Times New Roman"/>
          <w:i/>
          <w:iCs/>
          <w:sz w:val="27"/>
        </w:rPr>
        <w:t>бактерии окрашиваются</w:t>
      </w:r>
      <w:r w:rsidRPr="008E6666">
        <w:rPr>
          <w:rFonts w:ascii="Times New Roman" w:hAnsi="Times New Roman"/>
          <w:sz w:val="27"/>
        </w:rPr>
        <w:t> </w:t>
      </w:r>
      <w:r w:rsidRPr="008E6666">
        <w:rPr>
          <w:rFonts w:ascii="Times New Roman" w:hAnsi="Times New Roman"/>
          <w:i/>
          <w:iCs/>
          <w:sz w:val="27"/>
        </w:rPr>
        <w:t>в </w:t>
      </w:r>
      <w:r w:rsidRPr="008E6666">
        <w:rPr>
          <w:rFonts w:ascii="Times New Roman" w:hAnsi="Times New Roman"/>
          <w:b/>
          <w:bCs/>
          <w:i/>
          <w:iCs/>
          <w:sz w:val="27"/>
        </w:rPr>
        <w:t>темно-фиолетовый</w:t>
      </w:r>
      <w:r w:rsidRPr="008E6666">
        <w:rPr>
          <w:rFonts w:ascii="Times New Roman" w:hAnsi="Times New Roman"/>
          <w:i/>
          <w:iCs/>
          <w:sz w:val="27"/>
        </w:rPr>
        <w:t> </w:t>
      </w:r>
      <w:r w:rsidRPr="008E6666">
        <w:rPr>
          <w:rFonts w:ascii="Times New Roman" w:hAnsi="Times New Roman"/>
          <w:b/>
          <w:bCs/>
          <w:i/>
          <w:iCs/>
          <w:sz w:val="27"/>
        </w:rPr>
        <w:t>цвет</w:t>
      </w:r>
      <w:r w:rsidRPr="008E6666">
        <w:rPr>
          <w:rFonts w:ascii="Times New Roman" w:hAnsi="Times New Roman"/>
          <w:i/>
          <w:iCs/>
          <w:sz w:val="27"/>
        </w:rPr>
        <w:t>,      </w:t>
      </w:r>
      <w:r w:rsidRPr="008E6666">
        <w:rPr>
          <w:rFonts w:ascii="Times New Roman" w:hAnsi="Times New Roman"/>
          <w:b/>
          <w:bCs/>
          <w:i/>
          <w:iCs/>
          <w:sz w:val="27"/>
        </w:rPr>
        <w:t> </w:t>
      </w:r>
      <w:r w:rsidRPr="008E6666">
        <w:rPr>
          <w:rFonts w:ascii="Times New Roman" w:hAnsi="Times New Roman"/>
          <w:b/>
          <w:bCs/>
          <w:i/>
          <w:iCs/>
          <w:sz w:val="27"/>
          <w:szCs w:val="27"/>
        </w:rPr>
        <w:t>грамотрицательные</w:t>
      </w:r>
      <w:r w:rsidRPr="008E6666">
        <w:rPr>
          <w:rFonts w:ascii="Times New Roman" w:hAnsi="Times New Roman"/>
          <w:i/>
          <w:iCs/>
          <w:sz w:val="27"/>
        </w:rPr>
        <w:t> </w:t>
      </w:r>
      <w:r w:rsidRPr="008E6666">
        <w:rPr>
          <w:rFonts w:ascii="Times New Roman" w:hAnsi="Times New Roman"/>
          <w:i/>
          <w:iCs/>
          <w:sz w:val="27"/>
          <w:szCs w:val="27"/>
        </w:rPr>
        <w:t>- в</w:t>
      </w:r>
      <w:r w:rsidRPr="008E6666">
        <w:rPr>
          <w:rFonts w:ascii="Times New Roman" w:hAnsi="Times New Roman"/>
          <w:b/>
          <w:bCs/>
          <w:i/>
          <w:iCs/>
          <w:sz w:val="27"/>
        </w:rPr>
        <w:t> красный</w:t>
      </w:r>
      <w:r w:rsidRPr="008E6666">
        <w:rPr>
          <w:rFonts w:ascii="Times New Roman" w:hAnsi="Times New Roman"/>
          <w:b/>
          <w:bCs/>
          <w:i/>
          <w:iCs/>
          <w:sz w:val="27"/>
          <w:szCs w:val="27"/>
        </w:rPr>
        <w:t>.</w:t>
      </w:r>
    </w:p>
    <w:p w:rsidR="008E6666" w:rsidRPr="000E673E" w:rsidRDefault="008E6666" w:rsidP="008E6666">
      <w:pPr>
        <w:spacing w:before="100" w:beforeAutospacing="1" w:after="100" w:afterAutospacing="1" w:line="240" w:lineRule="auto"/>
        <w:ind w:left="-567"/>
        <w:rPr>
          <w:rFonts w:ascii="Times New Roman" w:hAnsi="Times New Roman"/>
          <w:color w:val="000000"/>
          <w:sz w:val="27"/>
          <w:szCs w:val="27"/>
        </w:rPr>
      </w:pPr>
    </w:p>
    <w:p w:rsidR="008E6666" w:rsidRDefault="008E6666" w:rsidP="008E6666">
      <w:pPr>
        <w:rPr>
          <w:rFonts w:ascii="Times New Roman" w:hAnsi="Times New Roman"/>
          <w:b/>
          <w:sz w:val="28"/>
          <w:szCs w:val="28"/>
        </w:rPr>
      </w:pPr>
    </w:p>
    <w:p w:rsidR="008E6666" w:rsidRDefault="008E6666" w:rsidP="008E6666">
      <w:pPr>
        <w:rPr>
          <w:rFonts w:ascii="Times New Roman" w:hAnsi="Times New Roman"/>
          <w:b/>
          <w:sz w:val="28"/>
          <w:szCs w:val="28"/>
        </w:rPr>
      </w:pPr>
    </w:p>
    <w:p w:rsidR="008E6666" w:rsidRDefault="008E6666" w:rsidP="008E6666">
      <w:pPr>
        <w:rPr>
          <w:rFonts w:ascii="Times New Roman" w:hAnsi="Times New Roman"/>
          <w:b/>
          <w:sz w:val="28"/>
          <w:szCs w:val="28"/>
        </w:rPr>
      </w:pPr>
    </w:p>
    <w:p w:rsidR="008E6666" w:rsidRDefault="008E6666" w:rsidP="008E6666">
      <w:pPr>
        <w:rPr>
          <w:rFonts w:ascii="Times New Roman" w:hAnsi="Times New Roman"/>
          <w:b/>
          <w:sz w:val="28"/>
          <w:szCs w:val="28"/>
        </w:rPr>
      </w:pPr>
    </w:p>
    <w:p w:rsidR="008E6666" w:rsidRDefault="008E6666" w:rsidP="008E6666">
      <w:pPr>
        <w:rPr>
          <w:rFonts w:ascii="Times New Roman" w:hAnsi="Times New Roman"/>
          <w:b/>
          <w:sz w:val="28"/>
          <w:szCs w:val="28"/>
        </w:rPr>
      </w:pPr>
    </w:p>
    <w:p w:rsidR="008E6666" w:rsidRDefault="008E6666" w:rsidP="008E6666">
      <w:pPr>
        <w:rPr>
          <w:rFonts w:ascii="Times New Roman" w:hAnsi="Times New Roman"/>
          <w:b/>
          <w:sz w:val="28"/>
          <w:szCs w:val="28"/>
        </w:rPr>
      </w:pPr>
    </w:p>
    <w:p w:rsidR="008E6666" w:rsidRDefault="008E6666" w:rsidP="008E6666">
      <w:pPr>
        <w:rPr>
          <w:rFonts w:ascii="Times New Roman" w:hAnsi="Times New Roman"/>
          <w:b/>
          <w:sz w:val="28"/>
          <w:szCs w:val="28"/>
        </w:rPr>
      </w:pPr>
    </w:p>
    <w:p w:rsidR="008E6666" w:rsidRDefault="008E6666" w:rsidP="008E6666">
      <w:pPr>
        <w:rPr>
          <w:rFonts w:ascii="Times New Roman" w:hAnsi="Times New Roman"/>
          <w:b/>
          <w:sz w:val="28"/>
          <w:szCs w:val="28"/>
        </w:rPr>
      </w:pPr>
    </w:p>
    <w:p w:rsidR="008E6666" w:rsidRPr="008E6666" w:rsidRDefault="008E6666" w:rsidP="008E6666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8E6666" w:rsidRPr="008E6666" w:rsidSect="0095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C50E6"/>
    <w:multiLevelType w:val="multilevel"/>
    <w:tmpl w:val="8EFA9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030990"/>
    <w:multiLevelType w:val="multilevel"/>
    <w:tmpl w:val="0AE2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666"/>
    <w:rsid w:val="002B0BA3"/>
    <w:rsid w:val="006F6243"/>
    <w:rsid w:val="008E6666"/>
    <w:rsid w:val="0095253C"/>
    <w:rsid w:val="00A723A7"/>
    <w:rsid w:val="00BD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105AC78-20B9-4004-B1CE-B88E0888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E6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Irina</cp:lastModifiedBy>
  <cp:revision>2</cp:revision>
  <dcterms:created xsi:type="dcterms:W3CDTF">2014-08-26T03:35:00Z</dcterms:created>
  <dcterms:modified xsi:type="dcterms:W3CDTF">2014-08-26T03:35:00Z</dcterms:modified>
</cp:coreProperties>
</file>