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343" w:rsidRPr="005C060B" w:rsidRDefault="00075343" w:rsidP="005C060B">
      <w:pPr>
        <w:pStyle w:val="aff3"/>
      </w:pPr>
      <w:r w:rsidRPr="005C060B">
        <w:t>ФЕДЕРАЛЬНОЕ АГЕНСТВО ПО ОБРАЗОВАНИЮ РФ</w:t>
      </w:r>
    </w:p>
    <w:p w:rsidR="005C060B" w:rsidRDefault="00075343" w:rsidP="005C060B">
      <w:pPr>
        <w:pStyle w:val="aff3"/>
      </w:pPr>
      <w:r w:rsidRPr="005C060B">
        <w:t>ГОУ ВПОРОСТОВСКИЙ ГОСУДАРСТВЕННЫЙ</w:t>
      </w:r>
    </w:p>
    <w:p w:rsidR="005C060B" w:rsidRDefault="00075343" w:rsidP="005C060B">
      <w:pPr>
        <w:pStyle w:val="aff3"/>
      </w:pPr>
      <w:r w:rsidRPr="005C060B">
        <w:t>ЭКОНОМИЧЕСКИЙ УНИВЕРСИТЕТ</w:t>
      </w:r>
      <w:r w:rsidR="005C060B">
        <w:t xml:space="preserve"> "</w:t>
      </w:r>
      <w:r w:rsidRPr="005C060B">
        <w:t>РИНХ</w:t>
      </w:r>
      <w:r w:rsidR="005C060B">
        <w:t>"</w:t>
      </w:r>
    </w:p>
    <w:p w:rsidR="005C060B" w:rsidRPr="005C060B" w:rsidRDefault="00075343" w:rsidP="005C060B">
      <w:pPr>
        <w:pStyle w:val="aff3"/>
      </w:pPr>
      <w:r w:rsidRPr="005C060B">
        <w:t>ЮРИДИЧЕСКИЙ ФАКУЛЬТЕТ</w:t>
      </w:r>
    </w:p>
    <w:p w:rsidR="005C060B" w:rsidRDefault="00075343" w:rsidP="005C060B">
      <w:pPr>
        <w:pStyle w:val="aff3"/>
        <w:rPr>
          <w:caps/>
        </w:rPr>
      </w:pPr>
      <w:r w:rsidRPr="005C060B">
        <w:rPr>
          <w:caps/>
        </w:rPr>
        <w:t xml:space="preserve">Кафедра </w:t>
      </w:r>
      <w:r w:rsidR="001A686E" w:rsidRPr="005C060B">
        <w:rPr>
          <w:caps/>
        </w:rPr>
        <w:t>Информатики и математики</w:t>
      </w:r>
    </w:p>
    <w:p w:rsidR="005C060B" w:rsidRDefault="005C060B" w:rsidP="005C060B">
      <w:pPr>
        <w:pStyle w:val="aff3"/>
      </w:pPr>
    </w:p>
    <w:p w:rsidR="005C060B" w:rsidRDefault="005C060B" w:rsidP="005C060B">
      <w:pPr>
        <w:pStyle w:val="aff3"/>
      </w:pPr>
    </w:p>
    <w:p w:rsidR="005C060B" w:rsidRDefault="005C060B" w:rsidP="005C060B">
      <w:pPr>
        <w:pStyle w:val="aff3"/>
      </w:pPr>
    </w:p>
    <w:p w:rsidR="005C060B" w:rsidRDefault="005C060B" w:rsidP="005C060B">
      <w:pPr>
        <w:pStyle w:val="aff3"/>
      </w:pPr>
    </w:p>
    <w:p w:rsidR="005C060B" w:rsidRDefault="005C060B" w:rsidP="005C060B">
      <w:pPr>
        <w:pStyle w:val="aff3"/>
      </w:pPr>
    </w:p>
    <w:p w:rsidR="005C060B" w:rsidRDefault="005C060B" w:rsidP="005C060B">
      <w:pPr>
        <w:pStyle w:val="aff3"/>
      </w:pPr>
    </w:p>
    <w:p w:rsidR="005C060B" w:rsidRDefault="005C060B" w:rsidP="005C060B">
      <w:pPr>
        <w:pStyle w:val="aff3"/>
      </w:pPr>
    </w:p>
    <w:p w:rsidR="005C060B" w:rsidRDefault="005C060B" w:rsidP="005C060B">
      <w:pPr>
        <w:pStyle w:val="aff3"/>
      </w:pPr>
    </w:p>
    <w:p w:rsidR="005C060B" w:rsidRPr="005C060B" w:rsidRDefault="005C060B" w:rsidP="005C060B">
      <w:pPr>
        <w:pStyle w:val="aff3"/>
      </w:pPr>
    </w:p>
    <w:p w:rsidR="005C060B" w:rsidRDefault="00075343" w:rsidP="005C060B">
      <w:pPr>
        <w:pStyle w:val="aff3"/>
      </w:pPr>
      <w:r w:rsidRPr="005C060B">
        <w:t>Реферат</w:t>
      </w:r>
    </w:p>
    <w:p w:rsidR="005C060B" w:rsidRDefault="005C060B" w:rsidP="005C060B">
      <w:pPr>
        <w:pStyle w:val="aff3"/>
      </w:pPr>
      <w:r>
        <w:rPr>
          <w:b/>
          <w:bCs/>
        </w:rPr>
        <w:t>"</w:t>
      </w:r>
      <w:r w:rsidRPr="005C060B">
        <w:t>Компьютерные технологии в юридической деятельности</w:t>
      </w:r>
      <w:r>
        <w:t>"</w:t>
      </w:r>
    </w:p>
    <w:p w:rsidR="005C060B" w:rsidRDefault="005C060B" w:rsidP="005C060B">
      <w:pPr>
        <w:pStyle w:val="aff3"/>
      </w:pPr>
    </w:p>
    <w:p w:rsidR="005C060B" w:rsidRDefault="005C060B" w:rsidP="005C060B">
      <w:pPr>
        <w:pStyle w:val="aff3"/>
      </w:pPr>
    </w:p>
    <w:p w:rsidR="005C060B" w:rsidRDefault="005C060B" w:rsidP="005C060B">
      <w:pPr>
        <w:pStyle w:val="aff3"/>
      </w:pPr>
    </w:p>
    <w:p w:rsidR="005C060B" w:rsidRDefault="00075343" w:rsidP="005C060B">
      <w:pPr>
        <w:pStyle w:val="aff3"/>
        <w:jc w:val="left"/>
      </w:pPr>
      <w:r w:rsidRPr="005C060B">
        <w:t>Выполнила</w:t>
      </w:r>
    </w:p>
    <w:p w:rsidR="005C060B" w:rsidRDefault="00075343" w:rsidP="005C060B">
      <w:pPr>
        <w:pStyle w:val="aff3"/>
        <w:jc w:val="left"/>
      </w:pPr>
      <w:r w:rsidRPr="005C060B">
        <w:t>студентка ЮФ гр</w:t>
      </w:r>
      <w:r w:rsidR="005C060B" w:rsidRPr="005C060B">
        <w:t xml:space="preserve">. </w:t>
      </w:r>
      <w:r w:rsidRPr="005C060B">
        <w:t>№ 62</w:t>
      </w:r>
      <w:r w:rsidR="005C060B">
        <w:t>3,</w:t>
      </w:r>
      <w:r w:rsidRPr="005C060B">
        <w:t>дневной формы обучения</w:t>
      </w:r>
    </w:p>
    <w:p w:rsidR="005C060B" w:rsidRDefault="00075343" w:rsidP="005C060B">
      <w:pPr>
        <w:pStyle w:val="aff3"/>
        <w:jc w:val="left"/>
      </w:pPr>
      <w:r w:rsidRPr="005C060B">
        <w:t>Научный руководитель</w:t>
      </w:r>
      <w:r w:rsidR="005C060B" w:rsidRPr="005C060B">
        <w:t>:</w:t>
      </w:r>
    </w:p>
    <w:p w:rsidR="005C060B" w:rsidRDefault="005C060B" w:rsidP="005C060B">
      <w:pPr>
        <w:pStyle w:val="aff3"/>
      </w:pPr>
    </w:p>
    <w:p w:rsidR="005C060B" w:rsidRDefault="005C060B" w:rsidP="005C060B">
      <w:pPr>
        <w:pStyle w:val="aff3"/>
      </w:pPr>
    </w:p>
    <w:p w:rsidR="005C060B" w:rsidRDefault="005C060B" w:rsidP="005C060B">
      <w:pPr>
        <w:pStyle w:val="aff3"/>
      </w:pPr>
    </w:p>
    <w:p w:rsidR="005C060B" w:rsidRDefault="005C060B" w:rsidP="005C060B">
      <w:pPr>
        <w:pStyle w:val="aff3"/>
      </w:pPr>
    </w:p>
    <w:p w:rsidR="005C060B" w:rsidRDefault="005C060B" w:rsidP="005C060B">
      <w:pPr>
        <w:pStyle w:val="aff3"/>
      </w:pPr>
    </w:p>
    <w:p w:rsidR="005C060B" w:rsidRDefault="005C060B" w:rsidP="005C060B">
      <w:pPr>
        <w:pStyle w:val="aff3"/>
      </w:pPr>
    </w:p>
    <w:p w:rsidR="005C060B" w:rsidRDefault="005C060B" w:rsidP="005C060B">
      <w:pPr>
        <w:pStyle w:val="aff3"/>
      </w:pPr>
    </w:p>
    <w:p w:rsidR="005C060B" w:rsidRDefault="00075343" w:rsidP="005C060B">
      <w:pPr>
        <w:pStyle w:val="aff3"/>
      </w:pPr>
      <w:r w:rsidRPr="005C060B">
        <w:t>г</w:t>
      </w:r>
      <w:r w:rsidR="005C060B" w:rsidRPr="005C060B">
        <w:t xml:space="preserve">. </w:t>
      </w:r>
      <w:r w:rsidRPr="005C060B">
        <w:t>Ростов-на-Дону</w:t>
      </w:r>
      <w:r w:rsidR="005C060B">
        <w:t xml:space="preserve"> </w:t>
      </w:r>
      <w:r w:rsidRPr="005C060B">
        <w:t>2007г</w:t>
      </w:r>
      <w:r w:rsidR="005C060B" w:rsidRPr="005C060B">
        <w:t>.</w:t>
      </w:r>
    </w:p>
    <w:p w:rsidR="005C060B" w:rsidRDefault="005C060B" w:rsidP="005C060B">
      <w:pPr>
        <w:pStyle w:val="afd"/>
      </w:pPr>
      <w:r>
        <w:br w:type="page"/>
      </w:r>
      <w:r w:rsidR="00075343" w:rsidRPr="005C060B">
        <w:lastRenderedPageBreak/>
        <w:t>Содержание</w:t>
      </w:r>
    </w:p>
    <w:p w:rsidR="005C060B" w:rsidRDefault="005C060B" w:rsidP="005C060B">
      <w:pPr>
        <w:pStyle w:val="afd"/>
      </w:pPr>
    </w:p>
    <w:p w:rsidR="0065208C" w:rsidRDefault="0065208C">
      <w:pPr>
        <w:pStyle w:val="22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60753677" w:history="1">
        <w:r w:rsidRPr="00D72EED">
          <w:rPr>
            <w:rStyle w:val="af3"/>
            <w:noProof/>
          </w:rPr>
          <w:t>Введение</w:t>
        </w:r>
      </w:hyperlink>
    </w:p>
    <w:p w:rsidR="0065208C" w:rsidRDefault="00E5550D">
      <w:pPr>
        <w:pStyle w:val="22"/>
        <w:rPr>
          <w:smallCaps w:val="0"/>
          <w:noProof/>
          <w:sz w:val="24"/>
          <w:szCs w:val="24"/>
        </w:rPr>
      </w:pPr>
      <w:hyperlink w:anchor="_Toc260753678" w:history="1">
        <w:r w:rsidR="0065208C" w:rsidRPr="00D72EED">
          <w:rPr>
            <w:rStyle w:val="af3"/>
            <w:noProof/>
          </w:rPr>
          <w:t>Глава 1. Компьютерные технологии в юридической деятельности: сущность, предпосылки и значение использования</w:t>
        </w:r>
      </w:hyperlink>
    </w:p>
    <w:p w:rsidR="0065208C" w:rsidRDefault="00E5550D">
      <w:pPr>
        <w:pStyle w:val="22"/>
        <w:rPr>
          <w:smallCaps w:val="0"/>
          <w:noProof/>
          <w:sz w:val="24"/>
          <w:szCs w:val="24"/>
        </w:rPr>
      </w:pPr>
      <w:hyperlink w:anchor="_Toc260753679" w:history="1">
        <w:r w:rsidR="0065208C" w:rsidRPr="00D72EED">
          <w:rPr>
            <w:rStyle w:val="af3"/>
            <w:noProof/>
          </w:rPr>
          <w:t>1.1 Компьютеризация юридической деятельности - одно из направлений повышения ее эффективности</w:t>
        </w:r>
      </w:hyperlink>
    </w:p>
    <w:p w:rsidR="0065208C" w:rsidRDefault="00E5550D">
      <w:pPr>
        <w:pStyle w:val="22"/>
        <w:rPr>
          <w:smallCaps w:val="0"/>
          <w:noProof/>
          <w:sz w:val="24"/>
          <w:szCs w:val="24"/>
        </w:rPr>
      </w:pPr>
      <w:hyperlink w:anchor="_Toc260753680" w:history="1">
        <w:r w:rsidR="0065208C" w:rsidRPr="00D72EED">
          <w:rPr>
            <w:rStyle w:val="af3"/>
            <w:noProof/>
          </w:rPr>
          <w:t>1.2 Информация и информационные процессы в структуре юридической деятельности</w:t>
        </w:r>
      </w:hyperlink>
    </w:p>
    <w:p w:rsidR="0065208C" w:rsidRDefault="00E5550D">
      <w:pPr>
        <w:pStyle w:val="22"/>
        <w:rPr>
          <w:smallCaps w:val="0"/>
          <w:noProof/>
          <w:sz w:val="24"/>
          <w:szCs w:val="24"/>
        </w:rPr>
      </w:pPr>
      <w:hyperlink w:anchor="_Toc260753681" w:history="1">
        <w:r w:rsidR="0065208C" w:rsidRPr="00D72EED">
          <w:rPr>
            <w:rStyle w:val="af3"/>
            <w:noProof/>
          </w:rPr>
          <w:t>1.2.1 Понятие информации и ее современные концепции</w:t>
        </w:r>
      </w:hyperlink>
    </w:p>
    <w:p w:rsidR="0065208C" w:rsidRDefault="00E5550D">
      <w:pPr>
        <w:pStyle w:val="22"/>
        <w:rPr>
          <w:smallCaps w:val="0"/>
          <w:noProof/>
          <w:sz w:val="24"/>
          <w:szCs w:val="24"/>
        </w:rPr>
      </w:pPr>
      <w:hyperlink w:anchor="_Toc260753682" w:history="1">
        <w:r w:rsidR="0065208C" w:rsidRPr="00D72EED">
          <w:rPr>
            <w:rStyle w:val="af3"/>
            <w:noProof/>
          </w:rPr>
          <w:t>1.2.2 Информационные процессы как непосредственный объект компьютеризации</w:t>
        </w:r>
      </w:hyperlink>
    </w:p>
    <w:p w:rsidR="0065208C" w:rsidRDefault="00E5550D">
      <w:pPr>
        <w:pStyle w:val="22"/>
        <w:rPr>
          <w:smallCaps w:val="0"/>
          <w:noProof/>
          <w:sz w:val="24"/>
          <w:szCs w:val="24"/>
        </w:rPr>
      </w:pPr>
      <w:hyperlink w:anchor="_Toc260753683" w:history="1">
        <w:r w:rsidR="0065208C" w:rsidRPr="00D72EED">
          <w:rPr>
            <w:rStyle w:val="af3"/>
            <w:noProof/>
          </w:rPr>
          <w:t>1.3 Информационные системы</w:t>
        </w:r>
      </w:hyperlink>
    </w:p>
    <w:p w:rsidR="0065208C" w:rsidRDefault="00E5550D">
      <w:pPr>
        <w:pStyle w:val="22"/>
        <w:rPr>
          <w:smallCaps w:val="0"/>
          <w:noProof/>
          <w:sz w:val="24"/>
          <w:szCs w:val="24"/>
        </w:rPr>
      </w:pPr>
      <w:hyperlink w:anchor="_Toc260753684" w:history="1">
        <w:r w:rsidR="0065208C" w:rsidRPr="00D72EED">
          <w:rPr>
            <w:rStyle w:val="af3"/>
            <w:noProof/>
          </w:rPr>
          <w:t>1.4 Правовая информация и функциональные информационные системы государственно-правового характера</w:t>
        </w:r>
      </w:hyperlink>
    </w:p>
    <w:p w:rsidR="0065208C" w:rsidRDefault="00E5550D">
      <w:pPr>
        <w:pStyle w:val="22"/>
        <w:rPr>
          <w:smallCaps w:val="0"/>
          <w:noProof/>
          <w:sz w:val="24"/>
          <w:szCs w:val="24"/>
        </w:rPr>
      </w:pPr>
      <w:hyperlink w:anchor="_Toc260753685" w:history="1">
        <w:r w:rsidR="0065208C" w:rsidRPr="00D72EED">
          <w:rPr>
            <w:rStyle w:val="af3"/>
            <w:noProof/>
          </w:rPr>
          <w:t>1.4.1 Правовая информация. Ее виды, источники и носители</w:t>
        </w:r>
      </w:hyperlink>
    </w:p>
    <w:p w:rsidR="0065208C" w:rsidRDefault="00E5550D">
      <w:pPr>
        <w:pStyle w:val="22"/>
        <w:rPr>
          <w:smallCaps w:val="0"/>
          <w:noProof/>
          <w:sz w:val="24"/>
          <w:szCs w:val="24"/>
        </w:rPr>
      </w:pPr>
      <w:hyperlink w:anchor="_Toc260753686" w:history="1">
        <w:r w:rsidR="0065208C" w:rsidRPr="00D72EED">
          <w:rPr>
            <w:rStyle w:val="af3"/>
            <w:noProof/>
          </w:rPr>
          <w:t>1.4.2 Правовая информация как основа функционирования правовых систем</w:t>
        </w:r>
      </w:hyperlink>
    </w:p>
    <w:p w:rsidR="0065208C" w:rsidRDefault="00E5550D">
      <w:pPr>
        <w:pStyle w:val="22"/>
        <w:rPr>
          <w:smallCaps w:val="0"/>
          <w:noProof/>
          <w:sz w:val="24"/>
          <w:szCs w:val="24"/>
        </w:rPr>
      </w:pPr>
      <w:hyperlink w:anchor="_Toc260753687" w:history="1">
        <w:r w:rsidR="0065208C" w:rsidRPr="00D72EED">
          <w:rPr>
            <w:rStyle w:val="af3"/>
            <w:noProof/>
          </w:rPr>
          <w:t>Заключение</w:t>
        </w:r>
      </w:hyperlink>
    </w:p>
    <w:p w:rsidR="0065208C" w:rsidRDefault="00E5550D">
      <w:pPr>
        <w:pStyle w:val="22"/>
        <w:rPr>
          <w:smallCaps w:val="0"/>
          <w:noProof/>
          <w:sz w:val="24"/>
          <w:szCs w:val="24"/>
        </w:rPr>
      </w:pPr>
      <w:hyperlink w:anchor="_Toc260753688" w:history="1">
        <w:r w:rsidR="0065208C" w:rsidRPr="00D72EED">
          <w:rPr>
            <w:rStyle w:val="af3"/>
            <w:noProof/>
          </w:rPr>
          <w:t>Литература</w:t>
        </w:r>
      </w:hyperlink>
    </w:p>
    <w:p w:rsidR="005C060B" w:rsidRPr="005C060B" w:rsidRDefault="0065208C" w:rsidP="005C060B">
      <w:pPr>
        <w:ind w:firstLine="709"/>
        <w:rPr>
          <w:b/>
          <w:bCs/>
        </w:rPr>
      </w:pPr>
      <w:r>
        <w:fldChar w:fldCharType="end"/>
      </w:r>
    </w:p>
    <w:p w:rsidR="005C060B" w:rsidRDefault="005C060B" w:rsidP="005C060B">
      <w:pPr>
        <w:pStyle w:val="2"/>
      </w:pPr>
      <w:r w:rsidRPr="005C060B">
        <w:br w:type="page"/>
      </w:r>
      <w:bookmarkStart w:id="0" w:name="_Toc260753677"/>
      <w:r w:rsidR="00DC250F" w:rsidRPr="005C060B">
        <w:lastRenderedPageBreak/>
        <w:t>Введение</w:t>
      </w:r>
      <w:bookmarkEnd w:id="0"/>
    </w:p>
    <w:p w:rsidR="005C060B" w:rsidRPr="005C060B" w:rsidRDefault="005C060B" w:rsidP="005C060B">
      <w:pPr>
        <w:ind w:firstLine="709"/>
      </w:pPr>
    </w:p>
    <w:p w:rsidR="005C060B" w:rsidRDefault="00DC250F" w:rsidP="005C060B">
      <w:pPr>
        <w:ind w:firstLine="709"/>
      </w:pPr>
      <w:r w:rsidRPr="005C060B">
        <w:t>Задача построения демократического государства, основанного на рыночной экономике, выдвинули перед правовой наукой и практикой России целый комплекс проблем, среди которых одно из центральных мест, пожалуй, занимает информатизация правовой сферы на базе ее широкой компьютеризации</w:t>
      </w:r>
      <w:r w:rsidR="005C060B" w:rsidRPr="005C060B">
        <w:t>.</w:t>
      </w:r>
    </w:p>
    <w:p w:rsidR="005C060B" w:rsidRDefault="00DC250F" w:rsidP="005C060B">
      <w:pPr>
        <w:ind w:firstLine="709"/>
      </w:pPr>
      <w:r w:rsidRPr="005C060B">
        <w:t>Свое конкретное выражение решение этих проблем должно найти в разработке и широком внедрении компьютерных и иных информационных технологий во все виды правотворческой, правоприменительной и правоохранительной деятельности, а также в сфере правового образования и воспитания граждан</w:t>
      </w:r>
      <w:r w:rsidR="005C060B" w:rsidRPr="005C060B">
        <w:t xml:space="preserve">. </w:t>
      </w:r>
      <w:r w:rsidRPr="005C060B">
        <w:t>При этом информатизация всех этих видов деятельности должна опираться на надлежащее их правовое обеспечение</w:t>
      </w:r>
      <w:r w:rsidR="005C060B" w:rsidRPr="005C060B">
        <w:t>.</w:t>
      </w:r>
    </w:p>
    <w:p w:rsidR="005C060B" w:rsidRDefault="00DC250F" w:rsidP="005C060B">
      <w:pPr>
        <w:ind w:firstLine="709"/>
      </w:pPr>
      <w:r w:rsidRPr="005C060B">
        <w:t xml:space="preserve">Компьютеризацию можно считать, пожалуй, наиболее значимой среди особенностей, характеризующих научно-технический прогресс человечества второй половины </w:t>
      </w:r>
      <w:r w:rsidRPr="005C060B">
        <w:rPr>
          <w:lang w:val="en-US"/>
        </w:rPr>
        <w:t>XX</w:t>
      </w:r>
      <w:r w:rsidRPr="005C060B">
        <w:t xml:space="preserve"> века</w:t>
      </w:r>
      <w:r w:rsidR="005C060B" w:rsidRPr="005C060B">
        <w:t>.</w:t>
      </w:r>
    </w:p>
    <w:p w:rsidR="005C060B" w:rsidRDefault="00DC250F" w:rsidP="005C060B">
      <w:pPr>
        <w:ind w:firstLine="709"/>
      </w:pPr>
      <w:r w:rsidRPr="005C060B">
        <w:t>Этим термином принято обозначать технику, математические методы и специальное программное обеспечение, применяемые для сбора, хранения и переработки информации, используемой в различных процессах управления, для обучения, а также для получения различного рода информационных и вычислительных услуг</w:t>
      </w:r>
      <w:r w:rsidRPr="005C060B">
        <w:rPr>
          <w:rStyle w:val="a8"/>
          <w:color w:val="000000"/>
        </w:rPr>
        <w:footnoteReference w:id="1"/>
      </w:r>
      <w:r w:rsidR="005C060B" w:rsidRPr="005C060B">
        <w:t>.</w:t>
      </w:r>
    </w:p>
    <w:p w:rsidR="005C060B" w:rsidRDefault="00DC250F" w:rsidP="005C060B">
      <w:pPr>
        <w:ind w:firstLine="709"/>
      </w:pPr>
      <w:r w:rsidRPr="005C060B">
        <w:t>Сегодня практически нет вида человеческой деятельности, где бы в той или иной форме не использовалась вычислительная техника</w:t>
      </w:r>
      <w:r w:rsidR="005C060B">
        <w:t xml:space="preserve"> (</w:t>
      </w:r>
      <w:r w:rsidRPr="005C060B">
        <w:t>компьютеры</w:t>
      </w:r>
      <w:r w:rsidR="005C060B" w:rsidRPr="005C060B">
        <w:t xml:space="preserve">). </w:t>
      </w:r>
      <w:r w:rsidRPr="005C060B">
        <w:t>Оценивая ситуацию в 1972 году, американский социолог О</w:t>
      </w:r>
      <w:r w:rsidR="005C060B" w:rsidRPr="005C060B">
        <w:t xml:space="preserve">. </w:t>
      </w:r>
      <w:r w:rsidRPr="005C060B">
        <w:t>Тоффлер писал</w:t>
      </w:r>
      <w:r w:rsidR="005C060B" w:rsidRPr="005C060B">
        <w:t>:</w:t>
      </w:r>
      <w:r w:rsidR="005C060B">
        <w:t xml:space="preserve"> "...</w:t>
      </w:r>
      <w:r w:rsidR="005C060B" w:rsidRPr="005C060B">
        <w:t xml:space="preserve"> </w:t>
      </w:r>
      <w:r w:rsidRPr="005C060B">
        <w:t>Происходящее ныне, судя по всему,</w:t>
      </w:r>
      <w:r w:rsidR="005C060B" w:rsidRPr="005C060B">
        <w:t xml:space="preserve"> - </w:t>
      </w:r>
      <w:r w:rsidRPr="005C060B">
        <w:t xml:space="preserve">нечто большее, чем промышленная революция… Нынешний момент представляет собой не больше и не меньше, как второй великий водораздел в истории человечества, сравнимый по своему значению лишь с первым великим разрывом исторической </w:t>
      </w:r>
      <w:r w:rsidRPr="005C060B">
        <w:lastRenderedPageBreak/>
        <w:t>преемственности</w:t>
      </w:r>
      <w:r w:rsidR="005C060B" w:rsidRPr="005C060B">
        <w:t xml:space="preserve"> - </w:t>
      </w:r>
      <w:r w:rsidRPr="005C060B">
        <w:t>переходом от варварства к цивилизации</w:t>
      </w:r>
      <w:r w:rsidR="005C060B">
        <w:t>...</w:t>
      </w:r>
      <w:r w:rsidR="005C060B" w:rsidRPr="005C060B">
        <w:t xml:space="preserve"> </w:t>
      </w:r>
      <w:r w:rsidR="003F31E0" w:rsidRPr="005C060B">
        <w:t>Появление принципиально новых машин</w:t>
      </w:r>
      <w:r w:rsidR="005C060B">
        <w:t xml:space="preserve"> (</w:t>
      </w:r>
      <w:r w:rsidR="003F31E0" w:rsidRPr="005C060B">
        <w:t>речь в книге идет о компьютерах</w:t>
      </w:r>
      <w:r w:rsidR="005C060B" w:rsidRPr="005C060B">
        <w:t xml:space="preserve">) - </w:t>
      </w:r>
      <w:r w:rsidRPr="005C060B">
        <w:t>Я</w:t>
      </w:r>
      <w:r w:rsidR="005C060B" w:rsidRPr="005C060B">
        <w:t xml:space="preserve">. </w:t>
      </w:r>
      <w:r w:rsidRPr="005C060B">
        <w:t>Я</w:t>
      </w:r>
      <w:r w:rsidR="005C060B" w:rsidRPr="005C060B">
        <w:t xml:space="preserve">) </w:t>
      </w:r>
      <w:r w:rsidRPr="005C060B">
        <w:t>не только подсказывает идеи изменения других машин</w:t>
      </w:r>
      <w:r w:rsidR="005C060B" w:rsidRPr="005C060B">
        <w:t xml:space="preserve"> - </w:t>
      </w:r>
      <w:r w:rsidRPr="005C060B">
        <w:t>оно также подсказывает новые решения социальных, философских и даже личных проблем</w:t>
      </w:r>
      <w:r w:rsidR="005C060B">
        <w:t>... "</w:t>
      </w:r>
      <w:r w:rsidRPr="005C060B">
        <w:rPr>
          <w:rStyle w:val="a8"/>
          <w:color w:val="000000"/>
        </w:rPr>
        <w:footnoteReference w:id="2"/>
      </w:r>
      <w:r w:rsidR="005C060B" w:rsidRPr="005C060B">
        <w:t xml:space="preserve">. </w:t>
      </w:r>
      <w:r w:rsidRPr="005C060B">
        <w:t>Сегодня можно с уверенностью утверждать</w:t>
      </w:r>
      <w:r w:rsidR="005C060B" w:rsidRPr="005C060B">
        <w:t xml:space="preserve"> - </w:t>
      </w:r>
      <w:r w:rsidRPr="005C060B">
        <w:t>новая, научно-техническая, революция совершилась, и мы вкушаем ее плоды</w:t>
      </w:r>
      <w:r w:rsidR="005C060B" w:rsidRPr="005C060B">
        <w:t>.</w:t>
      </w:r>
    </w:p>
    <w:p w:rsidR="005C060B" w:rsidRDefault="00DC250F" w:rsidP="005C060B">
      <w:pPr>
        <w:ind w:firstLine="709"/>
      </w:pPr>
      <w:r w:rsidRPr="005C060B">
        <w:t>При этом следует учитывать, что человечество находится лишь в начале пути</w:t>
      </w:r>
      <w:r w:rsidR="005C060B" w:rsidRPr="005C060B">
        <w:t xml:space="preserve">. </w:t>
      </w:r>
      <w:r w:rsidRPr="005C060B">
        <w:t>Как утверждает Г</w:t>
      </w:r>
      <w:r w:rsidR="005C060B">
        <w:t xml:space="preserve">.Р. </w:t>
      </w:r>
      <w:r w:rsidRPr="005C060B">
        <w:t>Громов</w:t>
      </w:r>
      <w:r w:rsidR="005C060B" w:rsidRPr="005C060B">
        <w:t>:</w:t>
      </w:r>
      <w:r w:rsidR="005C060B">
        <w:t xml:space="preserve"> "...</w:t>
      </w:r>
      <w:r w:rsidR="005C060B" w:rsidRPr="005C060B">
        <w:t xml:space="preserve"> </w:t>
      </w:r>
      <w:r w:rsidRPr="005C060B">
        <w:t>Весь отрезок времени, в течение которого люди начали регистрировать информационные образы, а затем и обрабатывать их, не составляет и 1% от возраста человеческой цивилизации</w:t>
      </w:r>
      <w:r w:rsidR="005C060B">
        <w:t>"</w:t>
      </w:r>
      <w:r w:rsidRPr="005C060B">
        <w:rPr>
          <w:rStyle w:val="a8"/>
          <w:color w:val="000000"/>
        </w:rPr>
        <w:footnoteReference w:id="3"/>
      </w:r>
      <w:r w:rsidR="005C060B" w:rsidRPr="005C060B">
        <w:t>.</w:t>
      </w:r>
    </w:p>
    <w:p w:rsidR="0014666B" w:rsidRPr="005C060B" w:rsidRDefault="005C060B" w:rsidP="005C060B">
      <w:pPr>
        <w:pStyle w:val="2"/>
      </w:pPr>
      <w:r>
        <w:br w:type="page"/>
      </w:r>
      <w:bookmarkStart w:id="1" w:name="_Toc260753678"/>
      <w:r w:rsidR="0014666B" w:rsidRPr="005C060B">
        <w:lastRenderedPageBreak/>
        <w:t>Глава 1</w:t>
      </w:r>
      <w:r w:rsidRPr="005C060B">
        <w:t xml:space="preserve">. </w:t>
      </w:r>
      <w:r w:rsidR="0014666B" w:rsidRPr="005C060B">
        <w:t>Компьютерные технологии в юридической</w:t>
      </w:r>
      <w:r>
        <w:t xml:space="preserve"> </w:t>
      </w:r>
      <w:r w:rsidR="0014666B" w:rsidRPr="005C060B">
        <w:t>деятельности</w:t>
      </w:r>
      <w:r w:rsidRPr="005C060B">
        <w:t xml:space="preserve">: </w:t>
      </w:r>
      <w:r w:rsidR="0014666B" w:rsidRPr="005C060B">
        <w:t>сущность, предпосылки и значение</w:t>
      </w:r>
      <w:r>
        <w:t xml:space="preserve"> </w:t>
      </w:r>
      <w:r w:rsidR="0014666B" w:rsidRPr="005C060B">
        <w:t>использования</w:t>
      </w:r>
      <w:bookmarkEnd w:id="1"/>
    </w:p>
    <w:p w:rsidR="005C060B" w:rsidRDefault="005C060B" w:rsidP="005C060B">
      <w:pPr>
        <w:ind w:firstLine="709"/>
        <w:rPr>
          <w:b/>
          <w:bCs/>
        </w:rPr>
      </w:pPr>
    </w:p>
    <w:p w:rsidR="0014666B" w:rsidRPr="005C060B" w:rsidRDefault="005C060B" w:rsidP="00690A3C">
      <w:pPr>
        <w:pStyle w:val="2"/>
      </w:pPr>
      <w:bookmarkStart w:id="2" w:name="_Toc260753679"/>
      <w:r>
        <w:t xml:space="preserve">1.1 </w:t>
      </w:r>
      <w:r w:rsidR="0014666B" w:rsidRPr="005C060B">
        <w:t>Компьютеризация юридической деятельности</w:t>
      </w:r>
      <w:r w:rsidRPr="005C060B">
        <w:t xml:space="preserve"> - </w:t>
      </w:r>
      <w:r w:rsidR="0014666B" w:rsidRPr="005C060B">
        <w:t>одно из направлений повышения ее эффективности</w:t>
      </w:r>
      <w:bookmarkEnd w:id="2"/>
    </w:p>
    <w:p w:rsidR="00690A3C" w:rsidRDefault="00690A3C" w:rsidP="005C060B">
      <w:pPr>
        <w:ind w:firstLine="709"/>
        <w:rPr>
          <w:b/>
          <w:bCs/>
        </w:rPr>
      </w:pPr>
    </w:p>
    <w:p w:rsidR="005C060B" w:rsidRDefault="0014666B" w:rsidP="005C060B">
      <w:pPr>
        <w:ind w:firstLine="709"/>
      </w:pPr>
      <w:r w:rsidRPr="005C060B">
        <w:rPr>
          <w:b/>
          <w:bCs/>
        </w:rPr>
        <w:t>Человек</w:t>
      </w:r>
      <w:r w:rsidR="005C060B" w:rsidRPr="005C060B">
        <w:rPr>
          <w:b/>
          <w:bCs/>
        </w:rPr>
        <w:t xml:space="preserve"> - </w:t>
      </w:r>
      <w:r w:rsidRPr="005C060B">
        <w:t>непременный субъект юридической деятельности</w:t>
      </w:r>
      <w:r w:rsidR="005C060B" w:rsidRPr="005C060B">
        <w:t xml:space="preserve">. </w:t>
      </w:r>
      <w:r w:rsidRPr="005C060B">
        <w:t>Следователь и судья, судебный эксперт и адвокат, работники уголовного розыска и сотрудники информационных центров</w:t>
      </w:r>
      <w:r w:rsidR="005C060B" w:rsidRPr="005C060B">
        <w:t xml:space="preserve"> - </w:t>
      </w:r>
      <w:r w:rsidRPr="005C060B">
        <w:t>могут рассматриваться как главные компоненты сложно организованных правоприменяющих систем</w:t>
      </w:r>
      <w:r w:rsidR="005C060B">
        <w:t xml:space="preserve"> (</w:t>
      </w:r>
      <w:r w:rsidRPr="005C060B">
        <w:t xml:space="preserve">прокуратуры, органов юстиции, МВД и </w:t>
      </w:r>
      <w:r w:rsidR="005C060B">
        <w:t>др.)</w:t>
      </w:r>
      <w:r w:rsidR="005C060B" w:rsidRPr="005C060B">
        <w:t xml:space="preserve">. </w:t>
      </w:r>
      <w:r w:rsidRPr="005C060B">
        <w:t>Распространение компьютеров, как показывают последние десятилетия, действительно</w:t>
      </w:r>
      <w:r w:rsidR="005C060B">
        <w:t xml:space="preserve"> "...</w:t>
      </w:r>
      <w:r w:rsidR="005C060B" w:rsidRPr="005C060B">
        <w:t xml:space="preserve"> </w:t>
      </w:r>
      <w:r w:rsidRPr="005C060B">
        <w:t>стимулировало великое множество новых идей о человеке как взаимодействующей части более крупных систем, о его психологии, о том, как он обучается, запоминает, принимает решения</w:t>
      </w:r>
      <w:r w:rsidR="005C060B">
        <w:t>... "</w:t>
      </w:r>
      <w:r w:rsidR="000F0522" w:rsidRPr="005C060B">
        <w:rPr>
          <w:rStyle w:val="a8"/>
          <w:color w:val="000000"/>
        </w:rPr>
        <w:footnoteReference w:id="4"/>
      </w:r>
      <w:r w:rsidR="005C060B" w:rsidRPr="005C060B">
        <w:t xml:space="preserve">. </w:t>
      </w:r>
      <w:r w:rsidRPr="005C060B">
        <w:t>Происходящее представляет двуединый процесс</w:t>
      </w:r>
      <w:r w:rsidR="005C060B" w:rsidRPr="005C060B">
        <w:t xml:space="preserve">: </w:t>
      </w:r>
      <w:r w:rsidRPr="005C060B">
        <w:t>человек совершенствует компьютерные системы, которые, в свою очередь, совершенствуют человека</w:t>
      </w:r>
      <w:r w:rsidR="005C060B" w:rsidRPr="005C060B">
        <w:t xml:space="preserve">. </w:t>
      </w:r>
      <w:r w:rsidRPr="005C060B">
        <w:t>Совершенствование отношений в человеко-машинных системах в области юриспруденции</w:t>
      </w:r>
      <w:r w:rsidR="005C060B" w:rsidRPr="005C060B">
        <w:t xml:space="preserve"> - </w:t>
      </w:r>
      <w:r w:rsidRPr="005C060B">
        <w:t>одна из важнейших задач современной юридической деятельности</w:t>
      </w:r>
      <w:r w:rsidR="005C060B" w:rsidRPr="005C060B">
        <w:t>.</w:t>
      </w:r>
    </w:p>
    <w:p w:rsidR="005C060B" w:rsidRPr="005C060B" w:rsidRDefault="0014666B" w:rsidP="005C060B">
      <w:pPr>
        <w:ind w:firstLine="709"/>
        <w:rPr>
          <w:b/>
          <w:bCs/>
        </w:rPr>
      </w:pPr>
      <w:r w:rsidRPr="005C060B">
        <w:t>В различные исторические эпохи эта проблема решалась по-разному, в результате чего сегодня сложилась целая система подходов к ее разрешению, средств и методов, которые в основе своей базируются на закономерностях развития и совершенствования познавательной и производственной деятельности людей</w:t>
      </w:r>
      <w:r w:rsidR="005C060B" w:rsidRPr="005C060B">
        <w:t xml:space="preserve">. </w:t>
      </w:r>
      <w:r w:rsidRPr="005C060B">
        <w:t>Учитывая, что из всего разнообразия видов человеческой деятельности здесь рассматривается лишь юридическая деятельность, можно выделить в качестве ведущих направлений ее совершенствования рационализацию, механизацию и компьютеризацию</w:t>
      </w:r>
      <w:r w:rsidR="00180A5C">
        <w:t>.</w:t>
      </w:r>
    </w:p>
    <w:p w:rsidR="005C060B" w:rsidRDefault="0014666B" w:rsidP="005C060B">
      <w:pPr>
        <w:ind w:firstLine="709"/>
      </w:pPr>
      <w:r w:rsidRPr="005C060B">
        <w:rPr>
          <w:b/>
          <w:bCs/>
        </w:rPr>
        <w:lastRenderedPageBreak/>
        <w:t xml:space="preserve">Рационализация, </w:t>
      </w:r>
      <w:r w:rsidR="005C060B">
        <w:t>т.е.</w:t>
      </w:r>
      <w:r w:rsidR="005C060B" w:rsidRPr="005C060B">
        <w:t xml:space="preserve"> </w:t>
      </w:r>
      <w:r w:rsidRPr="005C060B">
        <w:t>действия по совершенствованию способов и приемов деятельности, в том числе совершенствованию способов обмена информацией, всегда сопутствовала любому виду юридической деятельности</w:t>
      </w:r>
      <w:r w:rsidR="005C060B" w:rsidRPr="005C060B">
        <w:t xml:space="preserve">. </w:t>
      </w:r>
      <w:r w:rsidRPr="005C060B">
        <w:t>Рационализация является основой научной организации труда</w:t>
      </w:r>
      <w:r w:rsidR="005C060B" w:rsidRPr="005C060B">
        <w:t xml:space="preserve">. </w:t>
      </w:r>
      <w:r w:rsidRPr="005C060B">
        <w:t>Идеи в этой области сводятся к известной пословице</w:t>
      </w:r>
      <w:r w:rsidR="005C060B" w:rsidRPr="005C060B">
        <w:t>:</w:t>
      </w:r>
      <w:r w:rsidR="005C060B">
        <w:t xml:space="preserve"> "</w:t>
      </w:r>
      <w:r w:rsidRPr="005C060B">
        <w:t>Поручите работу ленивому, и он выполнит ее с наименьшим количеством движений</w:t>
      </w:r>
      <w:r w:rsidR="005C060B">
        <w:t xml:space="preserve">". </w:t>
      </w:r>
      <w:r w:rsidRPr="005C060B">
        <w:t>Если говорить серьезно, то правильная организация управленческого труда, в том числе и юридической деятельности, приносит весьма существенные результаты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rPr>
          <w:b/>
          <w:bCs/>
        </w:rPr>
        <w:t>Механизация</w:t>
      </w:r>
      <w:r w:rsidR="005C060B" w:rsidRPr="005C060B">
        <w:rPr>
          <w:b/>
          <w:bCs/>
        </w:rPr>
        <w:t xml:space="preserve"> - </w:t>
      </w:r>
      <w:r w:rsidRPr="005C060B">
        <w:t>самостоятельное направление совершенствования и повышения эффективности человеческой деятельности вообще, а юридической в частности, за счет применения различного рода механизмов для облегчения человеческого труда и сокращения</w:t>
      </w:r>
      <w:r w:rsidR="005C060B">
        <w:t xml:space="preserve"> (</w:t>
      </w:r>
      <w:r w:rsidRPr="005C060B">
        <w:t>устранения</w:t>
      </w:r>
      <w:r w:rsidR="005C060B" w:rsidRPr="005C060B">
        <w:t xml:space="preserve">) </w:t>
      </w:r>
      <w:r w:rsidRPr="005C060B">
        <w:t>рутинных операций</w:t>
      </w:r>
      <w:r w:rsidR="005C060B" w:rsidRPr="005C060B">
        <w:t xml:space="preserve">. </w:t>
      </w:r>
      <w:r w:rsidRPr="005C060B">
        <w:t xml:space="preserve">В широком смысле слова под механизацией понимается и использование устройств, способных преобразовать один вид энергии в другой, например тепловую энергию в механическую, механическую в электрическую, электрическую в звуковую и механическую и </w:t>
      </w:r>
      <w:r w:rsidR="005C060B">
        <w:t>т.п.</w:t>
      </w:r>
    </w:p>
    <w:p w:rsidR="005C060B" w:rsidRDefault="0014666B" w:rsidP="005C060B">
      <w:pPr>
        <w:ind w:firstLine="709"/>
      </w:pPr>
      <w:r w:rsidRPr="005C060B">
        <w:t>Возможность использовать в сфере юридической деятельности телефонную и радиосвязь, механические и электрические печатающие устройства, фото-, кино</w:t>
      </w:r>
      <w:r w:rsidR="005C060B" w:rsidRPr="005C060B">
        <w:t xml:space="preserve"> - </w:t>
      </w:r>
      <w:r w:rsidRPr="005C060B">
        <w:t xml:space="preserve">и видеосъемку, звукозапись и другие средства получения, фиксации и передачи информации, имеющей правовое значение, </w:t>
      </w:r>
      <w:r w:rsidR="003F31E0" w:rsidRPr="005C060B">
        <w:t>безусловно,</w:t>
      </w:r>
      <w:r w:rsidRPr="005C060B">
        <w:t xml:space="preserve"> способствовали ее оптимизации и повышению эффективности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 xml:space="preserve">Принципиально новые возможности для совершенствования организации юридической деятельности открылись на базе ее </w:t>
      </w:r>
      <w:r w:rsidRPr="005C060B">
        <w:rPr>
          <w:b/>
          <w:bCs/>
        </w:rPr>
        <w:t>компьютеризации</w:t>
      </w:r>
      <w:r w:rsidR="005C060B" w:rsidRPr="005C060B">
        <w:rPr>
          <w:b/>
          <w:bCs/>
        </w:rPr>
        <w:t xml:space="preserve">. </w:t>
      </w:r>
      <w:r w:rsidRPr="005C060B">
        <w:t>Это собирательное понятие</w:t>
      </w:r>
      <w:r w:rsidR="005C060B" w:rsidRPr="005C060B">
        <w:t xml:space="preserve">. </w:t>
      </w:r>
      <w:r w:rsidRPr="005C060B">
        <w:t>Оно включает в себя, объединяет в единое целое процессы использования логики, математического аппарата</w:t>
      </w:r>
      <w:r w:rsidR="005C060B">
        <w:t xml:space="preserve"> (</w:t>
      </w:r>
      <w:r w:rsidRPr="005C060B">
        <w:t>в частности, для формализованного описания объектов и алгоритма решения правовых задач</w:t>
      </w:r>
      <w:r w:rsidR="005C060B" w:rsidRPr="005C060B">
        <w:t>),</w:t>
      </w:r>
      <w:r w:rsidRPr="005C060B">
        <w:t xml:space="preserve"> теории информации и информационных систем и, наконец, самих компьютеров</w:t>
      </w:r>
      <w:r w:rsidR="005C060B">
        <w:t xml:space="preserve"> (</w:t>
      </w:r>
      <w:r w:rsidRPr="005C060B">
        <w:t>как технических средств автоматизации информационных процессов</w:t>
      </w:r>
      <w:r w:rsidR="005C060B" w:rsidRPr="005C060B">
        <w:t>).</w:t>
      </w:r>
    </w:p>
    <w:p w:rsidR="005C060B" w:rsidRDefault="0014666B" w:rsidP="005C060B">
      <w:pPr>
        <w:ind w:firstLine="709"/>
      </w:pPr>
      <w:r w:rsidRPr="005C060B">
        <w:lastRenderedPageBreak/>
        <w:t>Фактически известная история развития средств вычислительной техники</w:t>
      </w:r>
      <w:r w:rsidR="005C060B" w:rsidRPr="005C060B">
        <w:t xml:space="preserve"> - </w:t>
      </w:r>
      <w:r w:rsidRPr="005C060B">
        <w:t>во многом это процесс взаимовлияния развивающихся технических средств и индустрии программного обеспечения в области систем обработки информации</w:t>
      </w:r>
      <w:r w:rsidR="005C060B" w:rsidRPr="005C060B">
        <w:t xml:space="preserve">. </w:t>
      </w:r>
      <w:r w:rsidRPr="005C060B">
        <w:t>Тенденции этого развития на всех его этапах определяются в основном целями обеспечения задач, возникающих в правовой практике</w:t>
      </w:r>
      <w:r w:rsidR="005C060B" w:rsidRPr="005C060B">
        <w:t xml:space="preserve">. </w:t>
      </w:r>
      <w:r w:rsidRPr="005C060B">
        <w:t>Одновременно с этим имеющийся опыт эффективного использования средств вычислительной техники и компьютерных технологий в праве и правоприменительной деятельности также значительно стимулирует дальнейшие разработки в области создания специализированных программно-технических комплексов или их соответствующих компонентов</w:t>
      </w:r>
      <w:r w:rsidR="005C060B" w:rsidRPr="005C060B">
        <w:t xml:space="preserve">. </w:t>
      </w:r>
      <w:r w:rsidRPr="005C060B">
        <w:t>При этом исключительное многообразие задач, возникающих в юридической практике, и, как следствие, подходов к их разрешению позволяют как нельзя более полно задействовать весь спектр наработок в области информационных технологий</w:t>
      </w:r>
      <w:r w:rsidR="005C060B">
        <w:t xml:space="preserve"> (</w:t>
      </w:r>
      <w:r w:rsidRPr="005C060B">
        <w:t>от всевозможных текстовых процессоров до автоматизированных информационных систем и</w:t>
      </w:r>
      <w:r w:rsidR="005C060B">
        <w:t xml:space="preserve"> "</w:t>
      </w:r>
      <w:r w:rsidRPr="005C060B">
        <w:t>систем-консультантов</w:t>
      </w:r>
      <w:r w:rsidR="005C060B">
        <w:t>"</w:t>
      </w:r>
      <w:r w:rsidR="005C060B" w:rsidRPr="005C060B">
        <w:t>),</w:t>
      </w:r>
      <w:r w:rsidRPr="005C060B">
        <w:t xml:space="preserve"> уточняя, специализируя, дорабатывая их в зависимости от специфики конкретной области юридической деятельности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В современных условиях практически во всех сферах юридической деятельности</w:t>
      </w:r>
      <w:r w:rsidR="00180A5C">
        <w:t xml:space="preserve"> </w:t>
      </w:r>
      <w:r w:rsidR="005C060B" w:rsidRPr="005C060B">
        <w:t>-</w:t>
      </w:r>
      <w:r w:rsidR="00180A5C">
        <w:t xml:space="preserve"> </w:t>
      </w:r>
      <w:r w:rsidRPr="005C060B">
        <w:t>от сугубо научной до самых многообразных форм правоприменительной деятельности</w:t>
      </w:r>
      <w:r w:rsidR="005C060B" w:rsidRPr="005C060B">
        <w:t xml:space="preserve"> - </w:t>
      </w:r>
      <w:r w:rsidRPr="005C060B">
        <w:t>юристу будут доступны те или иные возможности из арсенала компьютерных технологий</w:t>
      </w:r>
      <w:r w:rsidR="005C060B" w:rsidRPr="005C060B">
        <w:t xml:space="preserve">. </w:t>
      </w:r>
      <w:r w:rsidRPr="005C060B">
        <w:t>Становление специализированных правовых компьютерных технологий в свою очередь служит толчком к развитию как информационных потоков, участвующих в решении юридических задач, так и подходов к их корректному формированию и использованию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Использование математического аппарата в сфере юридической деятельности началось задолго до изобретения компьютера</w:t>
      </w:r>
      <w:r w:rsidR="005C060B" w:rsidRPr="005C060B">
        <w:t xml:space="preserve">. </w:t>
      </w:r>
      <w:r w:rsidRPr="005C060B">
        <w:t>Но особое значение математического аппарата проявилось в компьютеризации юридической</w:t>
      </w:r>
      <w:r w:rsidR="005C060B">
        <w:t xml:space="preserve"> (</w:t>
      </w:r>
      <w:r w:rsidRPr="005C060B">
        <w:t>как, впрочем, и любой другой</w:t>
      </w:r>
      <w:r w:rsidR="005C060B" w:rsidRPr="005C060B">
        <w:t xml:space="preserve">) </w:t>
      </w:r>
      <w:r w:rsidRPr="005C060B">
        <w:t>деятельности</w:t>
      </w:r>
      <w:r w:rsidR="005C060B" w:rsidRPr="005C060B">
        <w:t xml:space="preserve">. </w:t>
      </w:r>
      <w:r w:rsidRPr="005C060B">
        <w:t xml:space="preserve">Значение </w:t>
      </w:r>
      <w:r w:rsidRPr="005C060B">
        <w:lastRenderedPageBreak/>
        <w:t>применения математических средств и методов в процессе познания определяется следующими обстоятельствами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Во-первых, их использование способствует повышению объективности и точности проводимых исследований и получаемых при этом результатов, на основе которых принимаются юридически значимые решения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Во-вторых, как известно, важнейшими принципами научного познания являются полнота и всесторонность исследования его объекта</w:t>
      </w:r>
      <w:r w:rsidR="005C060B">
        <w:t xml:space="preserve"> (</w:t>
      </w:r>
      <w:r w:rsidRPr="005C060B">
        <w:t>например, в уголовном судопроизводстве</w:t>
      </w:r>
      <w:r w:rsidR="005C060B" w:rsidRPr="005C060B">
        <w:t xml:space="preserve"> - </w:t>
      </w:r>
      <w:r w:rsidRPr="005C060B">
        <w:t>полнота и всесторонность исследования события преступления и сопряженных с ним обстоятельств</w:t>
      </w:r>
      <w:r w:rsidR="005C060B" w:rsidRPr="005C060B">
        <w:t xml:space="preserve">). </w:t>
      </w:r>
      <w:r w:rsidRPr="005C060B">
        <w:t>А это означает, что наряду с качественными должны быть выявлены и изучены количественные и</w:t>
      </w:r>
      <w:r w:rsidR="000F0522" w:rsidRPr="005C060B">
        <w:t xml:space="preserve"> </w:t>
      </w:r>
      <w:r w:rsidRPr="005C060B">
        <w:t>структурные характеристики объекта познания, а также его функциональные связи и отношения с другими объектами</w:t>
      </w:r>
      <w:r w:rsidR="005C060B" w:rsidRPr="005C060B">
        <w:t xml:space="preserve">. </w:t>
      </w:r>
      <w:r w:rsidRPr="005C060B">
        <w:t>Здесь математические методы играют весьма важную роль, ибо их применение расширяет рамки чисто качественного подхода, делает исследование комплексным, многогранным</w:t>
      </w:r>
      <w:r w:rsidR="005C060B" w:rsidRPr="005C060B">
        <w:t xml:space="preserve">. </w:t>
      </w:r>
      <w:r w:rsidRPr="005C060B">
        <w:t>Заметим, что использование математических средств и методов для обеспечения работы компьютера не низводит его на уровень простого технического средства, позволяющего лишь вычислять количественное значение того или иного параметра объекта познания</w:t>
      </w:r>
      <w:r w:rsidR="005C060B" w:rsidRPr="005C060B">
        <w:t xml:space="preserve">. </w:t>
      </w:r>
      <w:r w:rsidRPr="005C060B">
        <w:t>При надлежащем математическом обеспечении компьютер способен реализовать и логические операции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Использование математических средств и методов весьма существенно влияет на качественное развитие теории и практики в той области человеческой деятельности, где они применяются</w:t>
      </w:r>
      <w:r w:rsidR="005C060B" w:rsidRPr="005C060B">
        <w:t xml:space="preserve">. </w:t>
      </w:r>
      <w:r w:rsidRPr="005C060B">
        <w:t>Дело в том, что перевод понятий и представлений на математический язык существенно уточняет, совершенствует и развивает систему этих понятий и представлений</w:t>
      </w:r>
      <w:r w:rsidR="005C060B" w:rsidRPr="005C060B">
        <w:t xml:space="preserve">. </w:t>
      </w:r>
      <w:r w:rsidRPr="005C060B">
        <w:t>Практическое значение этого применительно к правовым наукам и правовым исследованиям проявляется в совершенствовании их языка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Язык, как известно, есть не только средство общения, но и средство описания объекта познания, а также достигнутых в ходе его изучения результатов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lastRenderedPageBreak/>
        <w:t>Структурно язык любой науки представляет собой систему специфических для данной науки понятий, определений, образов, а также знаков, с помощью которых они выражаются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Базовой основой языка любой юридической науки является язык права</w:t>
      </w:r>
      <w:r w:rsidR="005C060B" w:rsidRPr="005C060B">
        <w:t xml:space="preserve">. </w:t>
      </w:r>
      <w:r w:rsidRPr="005C060B">
        <w:t>Наряду с этим при взаимодействии той или иной юридической науки с математикой язык последней, а точнее, отдельные его элементы, ассимилируются с языком взаимодействующей с ней науки</w:t>
      </w:r>
      <w:r w:rsidR="005C060B" w:rsidRPr="005C060B">
        <w:t xml:space="preserve">. </w:t>
      </w:r>
      <w:r w:rsidRPr="005C060B">
        <w:t>Чаще всего это математические понятия, числа и действия над ними, символические обозначения таких действий, графические построения и их преобразования</w:t>
      </w:r>
      <w:r w:rsidR="005C060B" w:rsidRPr="005C060B">
        <w:t xml:space="preserve">. </w:t>
      </w:r>
      <w:r w:rsidRPr="005C060B">
        <w:t>С возникновением вычислительной математики и использованием для решения правовых задач ЭВМ к этим элементам языка математики добавился язык алгебраических формул и анализа, а также алгоритмов и программ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Как показывает практика, использование средств и методов математики, а также ее языка, приводит к тому, что понятия, которые применяются для описания хода правового исследования, становятся более определенными, а взаимосвязь их в рамках системы совершенствуется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Что же касается формы выражения достигнутого знания, то при математизации процесса познания может использоваться математическая символика и логические выражения, что</w:t>
      </w:r>
      <w:r w:rsidR="005C060B">
        <w:t xml:space="preserve"> (</w:t>
      </w:r>
      <w:r w:rsidRPr="005C060B">
        <w:t>как и при описании объекта познания</w:t>
      </w:r>
      <w:r w:rsidR="005C060B" w:rsidRPr="005C060B">
        <w:t xml:space="preserve">) </w:t>
      </w:r>
      <w:r w:rsidRPr="005C060B">
        <w:t>позволяет перейти с естественного языка на искусственный или, иными словами, на язык знаков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Чаще всего знаки</w:t>
      </w:r>
      <w:r w:rsidR="005C060B" w:rsidRPr="005C060B">
        <w:t xml:space="preserve"> - </w:t>
      </w:r>
      <w:r w:rsidRPr="005C060B">
        <w:t>это определенные символы</w:t>
      </w:r>
      <w:r w:rsidR="005C060B">
        <w:t xml:space="preserve"> (</w:t>
      </w:r>
      <w:r w:rsidRPr="005C060B">
        <w:t>математические, логические, буквенные</w:t>
      </w:r>
      <w:r w:rsidR="005C060B" w:rsidRPr="005C060B">
        <w:t xml:space="preserve">). </w:t>
      </w:r>
      <w:r w:rsidRPr="005C060B">
        <w:t>Такого рода знаки и их совокупности</w:t>
      </w:r>
      <w:r w:rsidR="005C060B">
        <w:t xml:space="preserve"> (</w:t>
      </w:r>
      <w:r w:rsidRPr="005C060B">
        <w:t>знаковые системы</w:t>
      </w:r>
      <w:r w:rsidR="005C060B" w:rsidRPr="005C060B">
        <w:t xml:space="preserve">) </w:t>
      </w:r>
      <w:r w:rsidRPr="005C060B">
        <w:t>способны выполнять очень важную функцию</w:t>
      </w:r>
      <w:r w:rsidR="005C060B" w:rsidRPr="005C060B">
        <w:t xml:space="preserve"> - </w:t>
      </w:r>
      <w:r w:rsidRPr="005C060B">
        <w:t>замещать собой многословные и к тому же не всегда однозначные повествовательные и</w:t>
      </w:r>
      <w:r w:rsidR="005C060B">
        <w:t xml:space="preserve"> (</w:t>
      </w:r>
      <w:r w:rsidRPr="005C060B">
        <w:t>или</w:t>
      </w:r>
      <w:r w:rsidR="005C060B" w:rsidRPr="005C060B">
        <w:t xml:space="preserve">) </w:t>
      </w:r>
      <w:r w:rsidRPr="005C060B">
        <w:t>побудительные высказывания, излагаемые на естественном языке</w:t>
      </w:r>
      <w:r w:rsidR="005C060B" w:rsidRPr="005C060B">
        <w:t xml:space="preserve">. </w:t>
      </w:r>
      <w:r w:rsidRPr="005C060B">
        <w:t>Полностью передавая при этом содержание высказывания, такие системы всегда более компактны</w:t>
      </w:r>
      <w:r w:rsidR="005C060B" w:rsidRPr="005C060B">
        <w:t xml:space="preserve">. </w:t>
      </w:r>
      <w:r w:rsidRPr="005C060B">
        <w:t>Происходит как бы</w:t>
      </w:r>
      <w:r w:rsidR="005C060B">
        <w:t xml:space="preserve"> "</w:t>
      </w:r>
      <w:r w:rsidRPr="005C060B">
        <w:t>сжатие</w:t>
      </w:r>
      <w:r w:rsidR="005C060B">
        <w:t xml:space="preserve">" </w:t>
      </w:r>
      <w:r w:rsidRPr="005C060B">
        <w:t>информации по форме при полном или достаточно полном сохранении ее объема</w:t>
      </w:r>
      <w:r w:rsidR="005C060B" w:rsidRPr="005C060B">
        <w:t>.</w:t>
      </w:r>
    </w:p>
    <w:p w:rsidR="0014666B" w:rsidRDefault="0014666B" w:rsidP="005C060B">
      <w:pPr>
        <w:ind w:firstLine="709"/>
      </w:pPr>
      <w:r w:rsidRPr="005C060B">
        <w:lastRenderedPageBreak/>
        <w:t>Примером тому может служить такая знаковая система, как основная и дополнительная части десятипальцевой дактилоскопической формулы</w:t>
      </w:r>
      <w:r w:rsidR="005C060B" w:rsidRPr="005C060B">
        <w:t xml:space="preserve">. </w:t>
      </w:r>
      <w:r w:rsidRPr="005C060B">
        <w:t>Так, в соответствии с принятой индексацией, формула</w:t>
      </w:r>
    </w:p>
    <w:p w:rsidR="00C17C53" w:rsidRPr="005C060B" w:rsidRDefault="00C17C53" w:rsidP="005C060B">
      <w:pPr>
        <w:ind w:firstLine="709"/>
      </w:pPr>
    </w:p>
    <w:p w:rsidR="005C060B" w:rsidRPr="005C060B" w:rsidRDefault="0014666B" w:rsidP="005C060B">
      <w:pPr>
        <w:ind w:firstLine="709"/>
      </w:pPr>
      <w:r w:rsidRPr="005C060B">
        <w:t>1 21341</w:t>
      </w:r>
    </w:p>
    <w:p w:rsidR="0014666B" w:rsidRPr="005C060B" w:rsidRDefault="0014666B" w:rsidP="005C060B">
      <w:pPr>
        <w:ind w:firstLine="709"/>
      </w:pPr>
      <w:r w:rsidRPr="005C060B">
        <w:t>1 12341</w:t>
      </w:r>
    </w:p>
    <w:p w:rsidR="00C17C53" w:rsidRDefault="00C17C53" w:rsidP="005C060B">
      <w:pPr>
        <w:ind w:firstLine="709"/>
      </w:pPr>
    </w:p>
    <w:p w:rsidR="005C060B" w:rsidRDefault="0014666B" w:rsidP="005C060B">
      <w:pPr>
        <w:ind w:firstLine="709"/>
      </w:pPr>
      <w:r w:rsidRPr="005C060B">
        <w:t>заменяет следующее описание</w:t>
      </w:r>
      <w:r w:rsidR="005C060B" w:rsidRPr="005C060B">
        <w:t xml:space="preserve">: </w:t>
      </w:r>
      <w:r w:rsidRPr="005C060B">
        <w:t>у лица, подлежащего уголовной регистрации, ни на одном из десяти пальцев рук нет завитковых узоров</w:t>
      </w:r>
      <w:r w:rsidR="005C060B">
        <w:t xml:space="preserve"> (</w:t>
      </w:r>
      <w:r w:rsidRPr="005C060B">
        <w:t>основная часть формулы 1/1</w:t>
      </w:r>
      <w:r w:rsidR="005C060B" w:rsidRPr="005C060B">
        <w:t>).</w:t>
      </w:r>
    </w:p>
    <w:p w:rsidR="005C060B" w:rsidRDefault="0014666B" w:rsidP="005C060B">
      <w:pPr>
        <w:ind w:firstLine="709"/>
      </w:pPr>
      <w:r w:rsidRPr="005C060B">
        <w:t>Имеющиеся на правой руке узоры</w:t>
      </w:r>
      <w:r w:rsidR="005C060B">
        <w:t xml:space="preserve"> (</w:t>
      </w:r>
      <w:r w:rsidRPr="005C060B">
        <w:t>числитель дополнительной дроби</w:t>
      </w:r>
      <w:r w:rsidR="005C060B" w:rsidRPr="005C060B">
        <w:t xml:space="preserve">) </w:t>
      </w:r>
      <w:r w:rsidRPr="005C060B">
        <w:t>распределяются так</w:t>
      </w:r>
      <w:r w:rsidR="005C060B" w:rsidRPr="005C060B">
        <w:t>:</w:t>
      </w:r>
    </w:p>
    <w:p w:rsidR="005C060B" w:rsidRDefault="0014666B" w:rsidP="005C060B">
      <w:pPr>
        <w:ind w:firstLine="709"/>
      </w:pPr>
      <w:r w:rsidRPr="005C060B">
        <w:t>на большом пальце</w:t>
      </w:r>
      <w:r w:rsidR="005C060B" w:rsidRPr="005C060B">
        <w:t xml:space="preserve"> - </w:t>
      </w:r>
      <w:r w:rsidRPr="005C060B">
        <w:t>радиальная петля</w:t>
      </w:r>
      <w:r w:rsidR="005C060B">
        <w:t xml:space="preserve"> (</w:t>
      </w:r>
      <w:r w:rsidRPr="005C060B">
        <w:t>2</w:t>
      </w:r>
      <w:r w:rsidR="005C060B" w:rsidRPr="005C060B">
        <w:t>);</w:t>
      </w:r>
    </w:p>
    <w:p w:rsidR="005C060B" w:rsidRDefault="0014666B" w:rsidP="005C060B">
      <w:pPr>
        <w:ind w:firstLine="709"/>
      </w:pPr>
      <w:r w:rsidRPr="005C060B">
        <w:t>на указательном</w:t>
      </w:r>
      <w:r w:rsidR="005C060B" w:rsidRPr="005C060B">
        <w:t xml:space="preserve"> - </w:t>
      </w:r>
      <w:r w:rsidRPr="005C060B">
        <w:t>дуговой узор</w:t>
      </w:r>
      <w:r w:rsidR="005C060B">
        <w:t xml:space="preserve"> (</w:t>
      </w:r>
      <w:r w:rsidRPr="005C060B">
        <w:t>1</w:t>
      </w:r>
      <w:r w:rsidR="005C060B" w:rsidRPr="005C060B">
        <w:t>);</w:t>
      </w:r>
    </w:p>
    <w:p w:rsidR="005C060B" w:rsidRDefault="0014666B" w:rsidP="005C060B">
      <w:pPr>
        <w:ind w:firstLine="709"/>
      </w:pPr>
      <w:r w:rsidRPr="005C060B">
        <w:t>на среднем</w:t>
      </w:r>
      <w:r w:rsidR="005C060B" w:rsidRPr="005C060B">
        <w:t xml:space="preserve"> - </w:t>
      </w:r>
      <w:r w:rsidRPr="005C060B">
        <w:t>ульнарная петля, причем между центром узора и дельтой меньше 10 папиллярных линий</w:t>
      </w:r>
      <w:r w:rsidR="005C060B">
        <w:t xml:space="preserve"> (</w:t>
      </w:r>
      <w:r w:rsidRPr="005C060B">
        <w:t>3</w:t>
      </w:r>
      <w:r w:rsidR="005C060B" w:rsidRPr="005C060B">
        <w:t>);</w:t>
      </w:r>
    </w:p>
    <w:p w:rsidR="005C060B" w:rsidRDefault="0014666B" w:rsidP="005C060B">
      <w:pPr>
        <w:ind w:firstLine="709"/>
      </w:pPr>
      <w:r w:rsidRPr="005C060B">
        <w:t>на безымянном</w:t>
      </w:r>
      <w:r w:rsidR="005C060B" w:rsidRPr="005C060B">
        <w:t xml:space="preserve"> - </w:t>
      </w:r>
      <w:r w:rsidRPr="005C060B">
        <w:t>ульнарная петля, у которой между центром узора и дельтой меньше 14</w:t>
      </w:r>
      <w:r w:rsidR="005C060B">
        <w:t xml:space="preserve"> (</w:t>
      </w:r>
      <w:r w:rsidRPr="005C060B">
        <w:t>но больше 9</w:t>
      </w:r>
      <w:r w:rsidR="005C060B" w:rsidRPr="005C060B">
        <w:t xml:space="preserve">) </w:t>
      </w:r>
      <w:r w:rsidRPr="005C060B">
        <w:t>папиллярных линий</w:t>
      </w:r>
      <w:r w:rsidR="005C060B">
        <w:t xml:space="preserve"> (</w:t>
      </w:r>
      <w:r w:rsidRPr="005C060B">
        <w:t>4</w:t>
      </w:r>
      <w:r w:rsidR="005C060B" w:rsidRPr="005C060B">
        <w:t>);</w:t>
      </w:r>
    </w:p>
    <w:p w:rsidR="005C060B" w:rsidRDefault="0014666B" w:rsidP="005C060B">
      <w:pPr>
        <w:ind w:firstLine="709"/>
      </w:pPr>
      <w:r w:rsidRPr="005C060B">
        <w:t>на мизинце</w:t>
      </w:r>
      <w:r w:rsidR="005C060B" w:rsidRPr="005C060B">
        <w:t xml:space="preserve"> - </w:t>
      </w:r>
      <w:r w:rsidRPr="005C060B">
        <w:t>дуговой узор</w:t>
      </w:r>
      <w:r w:rsidR="005C060B">
        <w:t xml:space="preserve"> (</w:t>
      </w:r>
      <w:r w:rsidRPr="005C060B">
        <w:t>1</w:t>
      </w:r>
      <w:r w:rsidR="005C060B" w:rsidRPr="005C060B">
        <w:t>).</w:t>
      </w:r>
    </w:p>
    <w:p w:rsidR="005C060B" w:rsidRDefault="0014666B" w:rsidP="005C060B">
      <w:pPr>
        <w:ind w:firstLine="709"/>
      </w:pPr>
      <w:r w:rsidRPr="005C060B">
        <w:t>Информацию об особенностях строения папиллярных узоров на пальцах левой руки несут знаки, стоящие в знаменателе дополнительной дроби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В данной системе в качестве знаков использованы натуральные числа, которые легко переводятся в двоичную систему счисления, а последняя, как будет показано ниже, является одним из важнейших способов формализации информации, что обеспечивает ее ввод в память машины</w:t>
      </w:r>
      <w:r w:rsidR="005C060B" w:rsidRPr="005C060B">
        <w:t xml:space="preserve">. </w:t>
      </w:r>
      <w:r w:rsidRPr="005C060B">
        <w:t>Важно подчеркнуть, что в знаковых</w:t>
      </w:r>
      <w:r w:rsidR="00516ECF" w:rsidRPr="005C060B">
        <w:t xml:space="preserve"> </w:t>
      </w:r>
      <w:r w:rsidRPr="005C060B">
        <w:t>системах знаки несут и передают информацию не о самих себе, а о том, что обозначено каждым из них и их совокупностью</w:t>
      </w:r>
      <w:r w:rsidR="005C060B" w:rsidRPr="005C060B">
        <w:t xml:space="preserve">. </w:t>
      </w:r>
      <w:r w:rsidRPr="005C060B">
        <w:t>Именно это свойство знаков и знаковых систем позволяет использовать их для решения любых познавательных задач, в том числе правовых</w:t>
      </w:r>
      <w:r w:rsidR="005C060B" w:rsidRPr="005C060B">
        <w:t xml:space="preserve">. </w:t>
      </w:r>
      <w:r w:rsidRPr="005C060B">
        <w:t xml:space="preserve">В </w:t>
      </w:r>
      <w:r w:rsidRPr="005C060B">
        <w:lastRenderedPageBreak/>
        <w:t>современных условиях значение знаковых систем определяется еще и тем, что они являются необходимым атрибутом всякого исследования, реализуемого с использованием ЭВМ и создаваемых на их основе автоматизированных информационных систем</w:t>
      </w:r>
      <w:r w:rsidR="005C060B">
        <w:t xml:space="preserve"> (</w:t>
      </w:r>
      <w:r w:rsidRPr="005C060B">
        <w:t>АИС</w:t>
      </w:r>
      <w:r w:rsidR="005C060B" w:rsidRPr="005C060B">
        <w:t xml:space="preserve">). </w:t>
      </w:r>
      <w:r w:rsidRPr="005C060B">
        <w:t>Последние являются главным звеном в современной концепции информатизации юридической деятельности, которая представляет собой комплекс мер, направленных на ее полное и своевременное обеспечение информацией об объектах и задачах правового исследования</w:t>
      </w:r>
      <w:r w:rsidR="005C060B" w:rsidRPr="005C060B">
        <w:t>.</w:t>
      </w:r>
    </w:p>
    <w:p w:rsidR="00C17C53" w:rsidRDefault="00C17C53" w:rsidP="005C060B">
      <w:pPr>
        <w:ind w:firstLine="709"/>
        <w:rPr>
          <w:b/>
          <w:bCs/>
        </w:rPr>
      </w:pPr>
    </w:p>
    <w:p w:rsidR="0014666B" w:rsidRPr="005C060B" w:rsidRDefault="005C060B" w:rsidP="00C17C53">
      <w:pPr>
        <w:pStyle w:val="2"/>
      </w:pPr>
      <w:bookmarkStart w:id="3" w:name="_Toc260753680"/>
      <w:r>
        <w:t xml:space="preserve">1.2 </w:t>
      </w:r>
      <w:r w:rsidR="0014666B" w:rsidRPr="005C060B">
        <w:t>Информа</w:t>
      </w:r>
      <w:r w:rsidR="000F0522" w:rsidRPr="005C060B">
        <w:t>ция и информационные процессы</w:t>
      </w:r>
      <w:r w:rsidRPr="005C060B">
        <w:t xml:space="preserve"> </w:t>
      </w:r>
      <w:r w:rsidR="0014666B" w:rsidRPr="005C060B">
        <w:t>в структуре юридической деятельности</w:t>
      </w:r>
      <w:bookmarkEnd w:id="3"/>
    </w:p>
    <w:p w:rsidR="00C17C53" w:rsidRDefault="00C17C53" w:rsidP="005C060B">
      <w:pPr>
        <w:ind w:firstLine="709"/>
        <w:rPr>
          <w:b/>
          <w:bCs/>
        </w:rPr>
      </w:pPr>
    </w:p>
    <w:p w:rsidR="0014666B" w:rsidRPr="005C060B" w:rsidRDefault="005C060B" w:rsidP="00C17C53">
      <w:pPr>
        <w:pStyle w:val="2"/>
      </w:pPr>
      <w:bookmarkStart w:id="4" w:name="_Toc260753681"/>
      <w:r>
        <w:t xml:space="preserve">1.2.1 </w:t>
      </w:r>
      <w:r w:rsidR="0014666B" w:rsidRPr="005C060B">
        <w:t>Понятие информации и ее современные концепции</w:t>
      </w:r>
      <w:bookmarkEnd w:id="4"/>
    </w:p>
    <w:p w:rsidR="005C060B" w:rsidRDefault="0014666B" w:rsidP="005C060B">
      <w:pPr>
        <w:ind w:firstLine="709"/>
      </w:pPr>
      <w:r w:rsidRPr="005C060B">
        <w:t xml:space="preserve">Вплоть до середины </w:t>
      </w:r>
      <w:r w:rsidRPr="005C060B">
        <w:rPr>
          <w:lang w:val="en-US"/>
        </w:rPr>
        <w:t>XX</w:t>
      </w:r>
      <w:r w:rsidRPr="005C060B">
        <w:t xml:space="preserve"> века термин</w:t>
      </w:r>
      <w:r w:rsidR="005C060B">
        <w:t xml:space="preserve"> "</w:t>
      </w:r>
      <w:r w:rsidRPr="005C060B">
        <w:t>информация</w:t>
      </w:r>
      <w:r w:rsidR="005C060B">
        <w:t xml:space="preserve">" </w:t>
      </w:r>
      <w:r w:rsidRPr="005C060B">
        <w:t>и в обиходе, и в научной литературе обычно употреблялся для определения сообщения, осведомления кого-либо о чем-либо или</w:t>
      </w:r>
      <w:r w:rsidR="005C060B">
        <w:t xml:space="preserve">" </w:t>
      </w:r>
      <w:r w:rsidRPr="005C060B">
        <w:t>сведений, передаваемых одними людьми другим, что близко к этому по смыслу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 xml:space="preserve">С развитием технических средств передачи сведений </w:t>
      </w:r>
      <w:r w:rsidR="003F31E0" w:rsidRPr="005C060B">
        <w:t>и,</w:t>
      </w:r>
      <w:r w:rsidRPr="005C060B">
        <w:t xml:space="preserve"> особенно с изобретением компьютеров, позволяющих реализовать обмен сведениями не только между людьми, но и между человеком и машиной</w:t>
      </w:r>
      <w:r w:rsidR="005C060B">
        <w:t xml:space="preserve"> (</w:t>
      </w:r>
      <w:r w:rsidRPr="005C060B">
        <w:t>компьютером</w:t>
      </w:r>
      <w:r w:rsidR="005C060B" w:rsidRPr="005C060B">
        <w:t>),</w:t>
      </w:r>
      <w:r w:rsidRPr="005C060B">
        <w:t xml:space="preserve"> понятие информации существенно трансформировалось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Одно из первых определений информации, относящихся к</w:t>
      </w:r>
      <w:r w:rsidR="005C060B">
        <w:t xml:space="preserve"> "</w:t>
      </w:r>
      <w:r w:rsidRPr="005C060B">
        <w:t>компьютерной эре</w:t>
      </w:r>
      <w:r w:rsidR="005C060B">
        <w:t xml:space="preserve">", </w:t>
      </w:r>
      <w:r w:rsidRPr="005C060B">
        <w:t>принадлежит К</w:t>
      </w:r>
      <w:r w:rsidR="005C060B" w:rsidRPr="005C060B">
        <w:t xml:space="preserve">. </w:t>
      </w:r>
      <w:r w:rsidRPr="005C060B">
        <w:t>Винеру</w:t>
      </w:r>
      <w:r w:rsidR="005C060B" w:rsidRPr="005C060B">
        <w:t>:</w:t>
      </w:r>
      <w:r w:rsidR="005C060B">
        <w:t xml:space="preserve"> "</w:t>
      </w:r>
      <w:r w:rsidRPr="005C060B">
        <w:t>Информация</w:t>
      </w:r>
      <w:r w:rsidR="005C060B" w:rsidRPr="005C060B">
        <w:t xml:space="preserve"> - </w:t>
      </w:r>
      <w:r w:rsidRPr="005C060B">
        <w:t>это обозначение содержания, полученного из внешнего мира в процессе нашего приспособления к нему и приспособления к нему наших чувств</w:t>
      </w:r>
      <w:r w:rsidR="005C060B" w:rsidRPr="005C060B">
        <w:t xml:space="preserve">. </w:t>
      </w:r>
      <w:r w:rsidRPr="005C060B">
        <w:t>Процесс получения и использования информации является процессом нашего приспособления к случайностям внешней среды и нашей жизнедеятельности в этой среде</w:t>
      </w:r>
      <w:r w:rsidR="005C060B">
        <w:t>"</w:t>
      </w:r>
      <w:r w:rsidR="000F0522" w:rsidRPr="005C060B">
        <w:rPr>
          <w:rStyle w:val="a8"/>
          <w:color w:val="000000"/>
        </w:rPr>
        <w:footnoteReference w:id="5"/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lastRenderedPageBreak/>
        <w:t>Нельзя не заметить, что в отличие от определения информации как сообщения о чем-то, что было характерно для</w:t>
      </w:r>
      <w:r w:rsidR="005C060B">
        <w:t xml:space="preserve"> "</w:t>
      </w:r>
      <w:r w:rsidRPr="005C060B">
        <w:t>докомпьютер</w:t>
      </w:r>
      <w:r w:rsidR="000F0522" w:rsidRPr="005C060B">
        <w:t>н</w:t>
      </w:r>
      <w:r w:rsidRPr="005C060B">
        <w:t>ой эры</w:t>
      </w:r>
      <w:r w:rsidR="005C060B">
        <w:t xml:space="preserve">", </w:t>
      </w:r>
      <w:r w:rsidRPr="005C060B">
        <w:t>в определении Н</w:t>
      </w:r>
      <w:r w:rsidR="005C060B" w:rsidRPr="005C060B">
        <w:t xml:space="preserve">. </w:t>
      </w:r>
      <w:r w:rsidRPr="005C060B">
        <w:t>Винера во главу угла ставится содержание того, о чем мы получаем сообщение и что уже существует во внешнем мире</w:t>
      </w:r>
      <w:r w:rsidR="005C060B" w:rsidRPr="005C060B">
        <w:t xml:space="preserve">. </w:t>
      </w:r>
      <w:r w:rsidRPr="005C060B">
        <w:t>Однако в данном определении не отражено, содержанием чего является информация, каковы ее природа и материальная основа возникновения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В этом смысле более продуктивна концепция информации</w:t>
      </w:r>
      <w:r w:rsidR="005C060B">
        <w:t xml:space="preserve">, </w:t>
      </w:r>
      <w:r w:rsidRPr="005C060B">
        <w:t>базирующаяся на философской категории отражения как всеоб</w:t>
      </w:r>
      <w:r w:rsidR="00645E2A" w:rsidRPr="005C060B">
        <w:t>щего свойства материи</w:t>
      </w:r>
      <w:r w:rsidR="005C060B">
        <w:t>"</w:t>
      </w:r>
    </w:p>
    <w:p w:rsidR="005C060B" w:rsidRDefault="0014666B" w:rsidP="005C060B">
      <w:pPr>
        <w:ind w:firstLine="709"/>
      </w:pPr>
      <w:r w:rsidRPr="005C060B">
        <w:t>В литературе отмечается, что</w:t>
      </w:r>
      <w:r w:rsidR="005C060B">
        <w:t xml:space="preserve"> "</w:t>
      </w:r>
      <w:r w:rsidRPr="005C060B">
        <w:t>категория отражения оказалась тем ключом, который позволил открыть тайну природы информации</w:t>
      </w:r>
      <w:r w:rsidR="005C060B" w:rsidRPr="005C060B">
        <w:t xml:space="preserve">; </w:t>
      </w:r>
      <w:r w:rsidRPr="005C060B">
        <w:t>именно эта философская категория оказалась методологически плодотворной для проникновения в ее сущность</w:t>
      </w:r>
      <w:r w:rsidR="005C060B">
        <w:t>"</w:t>
      </w:r>
      <w:r w:rsidR="000F0522" w:rsidRPr="005C060B">
        <w:rPr>
          <w:rStyle w:val="a8"/>
          <w:color w:val="000000"/>
        </w:rPr>
        <w:footnoteReference w:id="6"/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 xml:space="preserve">Используя для уяснения сущности информации категорию отражения, следует учитывать, что она тесно связана с другими философскими категориями, такими, как движение, пространство, время, </w:t>
      </w:r>
      <w:r w:rsidR="003F31E0" w:rsidRPr="005C060B">
        <w:t>а,</w:t>
      </w:r>
      <w:r w:rsidRPr="005C060B">
        <w:t xml:space="preserve"> кроме того, с проблемой первичности материи и вторичности ее отображения в живой и неживой природе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Важным условием уяснения сущности информации и правильного решения ряда информационно-познавательных задач, к числу которых относится и большинство правовых, является использование принципа адекватного отображения объекта отображающим его объектом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Познать механизм отображения можно лишь путем анализа философской категории движения материи, в частности такой его формы, как взаимодействие одного материального образования с другим</w:t>
      </w:r>
      <w:r w:rsidR="005C060B" w:rsidRPr="005C060B">
        <w:t xml:space="preserve">. </w:t>
      </w:r>
      <w:r w:rsidRPr="005C060B">
        <w:t>Результатом их взаимодействия являются отображения, а данные, образующие их содержание, и есть информация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lastRenderedPageBreak/>
        <w:t>Заметим, что при такой концепции информации под данными, образующими содержание отображения, понимаются любые реальные изменения любой природы, которые наступают в результате взаимодействия объектов и воспроизводят свойства, черты одного объекта в другом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Итак, в рамках изложенной концепции информация понимается как средство, позволяющее</w:t>
      </w:r>
      <w:r w:rsidR="005C060B">
        <w:t xml:space="preserve"> "</w:t>
      </w:r>
      <w:r w:rsidRPr="005C060B">
        <w:t>снять неопределенность</w:t>
      </w:r>
      <w:r w:rsidR="005C060B">
        <w:t>" (</w:t>
      </w:r>
      <w:r w:rsidRPr="005C060B">
        <w:t>энтропию</w:t>
      </w:r>
      <w:r w:rsidR="005C060B" w:rsidRPr="005C060B">
        <w:t xml:space="preserve">) </w:t>
      </w:r>
      <w:r w:rsidRPr="005C060B">
        <w:t>того или иного события, того или иного объекта познания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Безусловно, это чрезвычайно важный аспект анализа сущности и значения информации</w:t>
      </w:r>
      <w:r w:rsidR="005C060B" w:rsidRPr="005C060B">
        <w:t xml:space="preserve">. </w:t>
      </w:r>
      <w:r w:rsidRPr="005C060B">
        <w:t>Однако для комплексного решения проблемы информации одного такого подхода недостаточно, поскольку он не раскрывает в полной мере ни условия и</w:t>
      </w:r>
      <w:r w:rsidR="005C060B">
        <w:t xml:space="preserve"> "</w:t>
      </w:r>
      <w:r w:rsidRPr="005C060B">
        <w:t>механизм</w:t>
      </w:r>
      <w:r w:rsidR="005C060B">
        <w:t xml:space="preserve">" </w:t>
      </w:r>
      <w:r w:rsidRPr="005C060B">
        <w:t>восприятия информации познающим субъектом, ни методологические основы процедур, связанных с ее обработкой с помощью средств вычислительной техники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Более плодотворен для этой цели подход, получивший наименование</w:t>
      </w:r>
      <w:r w:rsidR="005C060B">
        <w:t xml:space="preserve"> "</w:t>
      </w:r>
      <w:r w:rsidRPr="005C060B">
        <w:t>разнообразностной</w:t>
      </w:r>
      <w:r w:rsidR="005C060B">
        <w:t xml:space="preserve">" </w:t>
      </w:r>
      <w:r w:rsidRPr="005C060B">
        <w:t>концепции информации</w:t>
      </w:r>
      <w:r w:rsidR="005C060B" w:rsidRPr="005C060B">
        <w:t xml:space="preserve">. </w:t>
      </w:r>
      <w:r w:rsidRPr="005C060B">
        <w:t>В основе этого подхода лежит общенаучное понятие разнообразия, базирующееся на философских категориях различия, отражения и законе необходимого разнообразия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Отражение, как уже отмечалось,</w:t>
      </w:r>
      <w:r w:rsidR="005C060B" w:rsidRPr="005C060B">
        <w:t xml:space="preserve"> - </w:t>
      </w:r>
      <w:r w:rsidRPr="005C060B">
        <w:t>это свойство всей материи</w:t>
      </w:r>
      <w:r w:rsidR="005C060B" w:rsidRPr="005C060B">
        <w:t xml:space="preserve">. </w:t>
      </w:r>
      <w:r w:rsidRPr="005C060B">
        <w:t>Оно присутствует всегда, когда налицо взаимодействие двух или более объектов</w:t>
      </w:r>
      <w:r w:rsidR="005C060B">
        <w:t xml:space="preserve"> (</w:t>
      </w:r>
      <w:r w:rsidRPr="005C060B">
        <w:t>применительно к познавательной деятельности</w:t>
      </w:r>
      <w:r w:rsidR="005C060B" w:rsidRPr="005C060B">
        <w:t xml:space="preserve"> - </w:t>
      </w:r>
      <w:r w:rsidRPr="005C060B">
        <w:t>субъекта и объекта познания</w:t>
      </w:r>
      <w:r w:rsidR="005C060B" w:rsidRPr="005C060B">
        <w:t>).</w:t>
      </w:r>
    </w:p>
    <w:p w:rsidR="005C060B" w:rsidRDefault="0014666B" w:rsidP="005C060B">
      <w:pPr>
        <w:ind w:firstLine="709"/>
      </w:pPr>
      <w:r w:rsidRPr="005C060B">
        <w:t>Первым актом познания, как известно, является восприятие объекта познания, ибо нельзя познать то, что нельзя воспринять тем или иным способом</w:t>
      </w:r>
      <w:r w:rsidR="005C060B" w:rsidRPr="005C060B">
        <w:t xml:space="preserve">. </w:t>
      </w:r>
      <w:r w:rsidRPr="005C060B">
        <w:t>Воспринять же можно лишь такой объект, который по каким-либо параметрам</w:t>
      </w:r>
      <w:r w:rsidR="005C060B">
        <w:t xml:space="preserve"> (</w:t>
      </w:r>
      <w:r w:rsidRPr="005C060B">
        <w:t xml:space="preserve">цвет, размер, форма, положение, содержание и </w:t>
      </w:r>
      <w:r w:rsidR="005C060B">
        <w:t>т.п.)</w:t>
      </w:r>
      <w:r w:rsidR="005C060B" w:rsidRPr="005C060B">
        <w:t xml:space="preserve"> </w:t>
      </w:r>
      <w:r w:rsidRPr="005C060B">
        <w:t>отличается от окружающей его среды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Иными словами, пользуясь языком логики, можно сказать, что различие есть отрицание неразличимости, а сообщение, позволяющее ликвидировать состояние неразличимости, есть информация</w:t>
      </w:r>
      <w:r w:rsidR="005C060B" w:rsidRPr="005C060B">
        <w:t xml:space="preserve">. </w:t>
      </w:r>
      <w:r w:rsidRPr="005C060B">
        <w:t>Поэтому информацию можно трактовать как</w:t>
      </w:r>
      <w:r w:rsidR="005C060B">
        <w:t xml:space="preserve"> "</w:t>
      </w:r>
      <w:r w:rsidRPr="005C060B">
        <w:t>снятую</w:t>
      </w:r>
      <w:r w:rsidR="005C060B">
        <w:t xml:space="preserve">" </w:t>
      </w:r>
      <w:r w:rsidRPr="005C060B">
        <w:t xml:space="preserve">неразличимость, как </w:t>
      </w:r>
      <w:r w:rsidRPr="005C060B">
        <w:lastRenderedPageBreak/>
        <w:t>разнообразие</w:t>
      </w:r>
      <w:r w:rsidR="005C060B" w:rsidRPr="005C060B">
        <w:t>.</w:t>
      </w:r>
      <w:r w:rsidR="005C060B">
        <w:t xml:space="preserve"> "</w:t>
      </w:r>
      <w:r w:rsidRPr="005C060B">
        <w:t>Информация налицо там, где имеется разнообразие, неоднородность</w:t>
      </w:r>
      <w:r w:rsidR="005C060B" w:rsidRPr="005C060B">
        <w:t xml:space="preserve">. </w:t>
      </w:r>
      <w:r w:rsidRPr="005C060B">
        <w:t>Информация</w:t>
      </w:r>
      <w:r w:rsidR="005C060B">
        <w:t xml:space="preserve"> "</w:t>
      </w:r>
      <w:r w:rsidRPr="005C060B">
        <w:t>появляется</w:t>
      </w:r>
      <w:r w:rsidR="005C060B">
        <w:t xml:space="preserve">" </w:t>
      </w:r>
      <w:r w:rsidRPr="005C060B">
        <w:t>тогда, когда хотя бы два</w:t>
      </w:r>
      <w:r w:rsidR="005C060B">
        <w:t xml:space="preserve"> "</w:t>
      </w:r>
      <w:r w:rsidRPr="005C060B">
        <w:t>элемента</w:t>
      </w:r>
      <w:r w:rsidR="005C060B">
        <w:t xml:space="preserve">" </w:t>
      </w:r>
      <w:r w:rsidRPr="005C060B">
        <w:t>в совокупности различаются, и она</w:t>
      </w:r>
      <w:r w:rsidR="005C060B">
        <w:t xml:space="preserve"> "</w:t>
      </w:r>
      <w:r w:rsidRPr="005C060B">
        <w:t>исчезает</w:t>
      </w:r>
      <w:r w:rsidR="005C060B">
        <w:t xml:space="preserve">", </w:t>
      </w:r>
      <w:r w:rsidRPr="005C060B">
        <w:t>если объекты</w:t>
      </w:r>
      <w:r w:rsidR="005C060B">
        <w:t xml:space="preserve"> "</w:t>
      </w:r>
      <w:r w:rsidRPr="005C060B">
        <w:t>склеиваются</w:t>
      </w:r>
      <w:r w:rsidR="005C060B">
        <w:t>", "</w:t>
      </w:r>
      <w:r w:rsidRPr="005C060B">
        <w:t>отождествляются</w:t>
      </w:r>
      <w:r w:rsidR="005C060B">
        <w:t>"</w:t>
      </w:r>
      <w:r w:rsidR="000F0522" w:rsidRPr="005C060B">
        <w:rPr>
          <w:rStyle w:val="a8"/>
          <w:color w:val="000000"/>
        </w:rPr>
        <w:footnoteReference w:id="7"/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Отправляясь от</w:t>
      </w:r>
      <w:r w:rsidR="005C060B">
        <w:t xml:space="preserve"> "</w:t>
      </w:r>
      <w:r w:rsidRPr="005C060B">
        <w:t>разнообразностной</w:t>
      </w:r>
      <w:r w:rsidR="005C060B">
        <w:t xml:space="preserve">" </w:t>
      </w:r>
      <w:r w:rsidRPr="005C060B">
        <w:t>концепции информации, можно утверждать, что процесс ее выделения состоит в установлении разнообразия объекта познания, проявляющегося в разнообразии характеризующих его признаков, а это возможно тогда, когда такое разнообразие реально имеется и отображается, воспринимается познающим субъектом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Добавим к сказанному, что информация об объекте познания может быть не только воспринята познающим субъектом или техническим устройством</w:t>
      </w:r>
      <w:r w:rsidR="005C060B">
        <w:t xml:space="preserve"> (</w:t>
      </w:r>
      <w:r w:rsidRPr="005C060B">
        <w:t>при соответствующей ее обработке</w:t>
      </w:r>
      <w:r w:rsidR="005C060B" w:rsidRPr="005C060B">
        <w:t>),</w:t>
      </w:r>
      <w:r w:rsidRPr="005C060B">
        <w:t xml:space="preserve"> но и как бы отделена от ее первоисточника</w:t>
      </w:r>
      <w:r w:rsidR="005C060B" w:rsidRPr="005C060B">
        <w:t xml:space="preserve"> - </w:t>
      </w:r>
      <w:r w:rsidRPr="005C060B">
        <w:t>отображения объекта познания</w:t>
      </w:r>
      <w:r w:rsidR="005C060B" w:rsidRPr="005C060B">
        <w:t>.</w:t>
      </w:r>
    </w:p>
    <w:p w:rsidR="005C060B" w:rsidRPr="005C060B" w:rsidRDefault="0014666B" w:rsidP="005C060B">
      <w:pPr>
        <w:ind w:firstLine="709"/>
      </w:pPr>
      <w:r w:rsidRPr="005C060B">
        <w:t>Из этого следует, что она может быть перенесена в пространстве, сохранена во времени, передана другому познающему субъекту или техническому устройству</w:t>
      </w:r>
      <w:r w:rsidR="005C060B">
        <w:t xml:space="preserve"> (</w:t>
      </w:r>
      <w:r w:rsidRPr="005C060B">
        <w:t>например, ЭВМ</w:t>
      </w:r>
      <w:r w:rsidR="005C060B" w:rsidRPr="005C060B">
        <w:t>),</w:t>
      </w:r>
      <w:r w:rsidRPr="005C060B">
        <w:t xml:space="preserve"> подвергнута иным операциям, совокупность которых называют информационными процессами</w:t>
      </w:r>
    </w:p>
    <w:p w:rsidR="00C17C53" w:rsidRDefault="00C17C53" w:rsidP="005C060B">
      <w:pPr>
        <w:ind w:firstLine="709"/>
        <w:rPr>
          <w:b/>
          <w:bCs/>
        </w:rPr>
      </w:pPr>
    </w:p>
    <w:p w:rsidR="0014666B" w:rsidRPr="005C060B" w:rsidRDefault="005C060B" w:rsidP="00C17C53">
      <w:pPr>
        <w:pStyle w:val="2"/>
      </w:pPr>
      <w:bookmarkStart w:id="5" w:name="_Toc260753682"/>
      <w:r>
        <w:t xml:space="preserve">1.2.2 </w:t>
      </w:r>
      <w:r w:rsidR="0014666B" w:rsidRPr="005C060B">
        <w:t>Информационные процессы как непосредственный объект компьютеризации</w:t>
      </w:r>
      <w:bookmarkEnd w:id="5"/>
    </w:p>
    <w:p w:rsidR="005C060B" w:rsidRDefault="0014666B" w:rsidP="005C060B">
      <w:pPr>
        <w:ind w:firstLine="709"/>
      </w:pPr>
      <w:r w:rsidRPr="005C060B">
        <w:t>Несмотря на то, что само по себе понятие</w:t>
      </w:r>
      <w:r w:rsidR="005C060B">
        <w:t xml:space="preserve"> "</w:t>
      </w:r>
      <w:r w:rsidRPr="005C060B">
        <w:t>информация</w:t>
      </w:r>
      <w:r w:rsidR="005C060B">
        <w:t xml:space="preserve">" </w:t>
      </w:r>
      <w:r w:rsidRPr="005C060B">
        <w:t>относится к числу абстрактных</w:t>
      </w:r>
      <w:r w:rsidR="005C060B">
        <w:t xml:space="preserve"> (</w:t>
      </w:r>
      <w:r w:rsidRPr="005C060B">
        <w:t>подобно понятиям</w:t>
      </w:r>
      <w:r w:rsidR="005C060B">
        <w:t xml:space="preserve"> "</w:t>
      </w:r>
      <w:r w:rsidRPr="005C060B">
        <w:t>вещество</w:t>
      </w:r>
      <w:r w:rsidR="005C060B">
        <w:t>", "</w:t>
      </w:r>
      <w:r w:rsidRPr="005C060B">
        <w:t>энергия</w:t>
      </w:r>
      <w:r w:rsidR="005C060B">
        <w:t xml:space="preserve">" </w:t>
      </w:r>
      <w:r w:rsidRPr="005C060B">
        <w:t xml:space="preserve">и </w:t>
      </w:r>
      <w:r w:rsidR="005C060B">
        <w:t>т.п.)</w:t>
      </w:r>
      <w:r w:rsidR="005C060B" w:rsidRPr="005C060B">
        <w:t>,</w:t>
      </w:r>
      <w:r w:rsidRPr="005C060B">
        <w:t xml:space="preserve"> проявляется информация всегда в материально-энергетической форме, в частности в виде сигналов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Сигнал может иметь самую различную физическую природу</w:t>
      </w:r>
      <w:r w:rsidR="005C060B" w:rsidRPr="005C060B">
        <w:t xml:space="preserve">; </w:t>
      </w:r>
      <w:r w:rsidRPr="005C060B">
        <w:t>в информационном процессе он выполняет функцию переносчика информации от ее источника к приемнику и далее к адресату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lastRenderedPageBreak/>
        <w:t>В самом общем виде этот процесс показан в виде следующей блок-схемы</w:t>
      </w:r>
      <w:r w:rsidR="005C060B">
        <w:t xml:space="preserve"> (</w:t>
      </w:r>
      <w:r w:rsidRPr="005C060B">
        <w:t>см</w:t>
      </w:r>
      <w:r w:rsidR="005C060B" w:rsidRPr="005C060B">
        <w:t xml:space="preserve">. </w:t>
      </w:r>
      <w:r w:rsidR="005C060B">
        <w:t>рис.1</w:t>
      </w:r>
      <w:r w:rsidR="005C060B" w:rsidRPr="005C060B">
        <w:t>).</w:t>
      </w:r>
    </w:p>
    <w:p w:rsidR="00C17C53" w:rsidRDefault="00C17C53" w:rsidP="005C060B">
      <w:pPr>
        <w:ind w:firstLine="709"/>
        <w:rPr>
          <w:b/>
          <w:bCs/>
        </w:rPr>
      </w:pPr>
    </w:p>
    <w:p w:rsidR="00C17C53" w:rsidRPr="00C17C53" w:rsidRDefault="00C17C53" w:rsidP="00C17C53">
      <w:pPr>
        <w:widowControl w:val="0"/>
        <w:shd w:val="clear" w:color="auto" w:fill="FFFFFF"/>
        <w:autoSpaceDE w:val="0"/>
        <w:autoSpaceDN w:val="0"/>
        <w:adjustRightInd w:val="0"/>
        <w:spacing w:before="148"/>
        <w:ind w:left="-567" w:firstLine="0"/>
        <w:jc w:val="center"/>
        <w:rPr>
          <w:b/>
          <w:bCs/>
          <w:color w:val="000000"/>
        </w:rPr>
      </w:pPr>
      <w:r w:rsidRPr="00D861A8">
        <w:rPr>
          <w:b/>
          <w:bCs/>
          <w:color w:val="000000"/>
        </w:rPr>
        <w:t>ПЕРЕДАВАЕМЫЙ СИГНАЛ</w:t>
      </w:r>
    </w:p>
    <w:p w:rsidR="00C17C53" w:rsidRPr="00C17C53" w:rsidRDefault="00E5550D" w:rsidP="00C17C53">
      <w:pPr>
        <w:widowControl w:val="0"/>
        <w:shd w:val="clear" w:color="auto" w:fill="FFFFFF"/>
        <w:autoSpaceDE w:val="0"/>
        <w:autoSpaceDN w:val="0"/>
        <w:adjustRightInd w:val="0"/>
        <w:spacing w:before="148"/>
        <w:ind w:left="-567" w:firstLine="0"/>
        <w:jc w:val="center"/>
        <w:rPr>
          <w:b/>
          <w:bCs/>
          <w:color w:val="000000"/>
        </w:rPr>
      </w:pPr>
      <w:r>
        <w:rPr>
          <w:noProof/>
        </w:rPr>
        <w:pict>
          <v:rect id="_x0000_s1026" style="position:absolute;left:0;text-align:left;margin-left:298.15pt;margin-top:10.55pt;width:150pt;height:42pt;z-index:251653120">
            <v:textbox style="mso-next-textbox:#_x0000_s1026">
              <w:txbxContent>
                <w:p w:rsidR="00C17C53" w:rsidRPr="008A4ADF" w:rsidRDefault="00C17C53" w:rsidP="00C17C53">
                  <w:pPr>
                    <w:pStyle w:val="aff0"/>
                  </w:pPr>
                  <w:r>
                    <w:t>Передатчик сигнала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027" style="position:absolute;left:0;text-align:left;flip:x;z-index:251658240" from="91.1pt,54.75pt" to="91.1pt,102.75pt">
            <v:stroke endarrow="block"/>
          </v:line>
        </w:pict>
      </w:r>
      <w:r>
        <w:rPr>
          <w:noProof/>
        </w:rPr>
        <w:pict>
          <v:rect id="_x0000_s1028" style="position:absolute;left:0;text-align:left;margin-left:6.7pt;margin-top:10.55pt;width:117.75pt;height:42pt;z-index:251652096">
            <v:textbox style="mso-next-textbox:#_x0000_s1028">
              <w:txbxContent>
                <w:p w:rsidR="00C17C53" w:rsidRPr="008A4ADF" w:rsidRDefault="00C17C53" w:rsidP="00C17C53">
                  <w:pPr>
                    <w:pStyle w:val="aff0"/>
                  </w:pPr>
                  <w:r w:rsidRPr="008A4ADF">
                    <w:t>Сигнал как носитель информации</w:t>
                  </w:r>
                </w:p>
              </w:txbxContent>
            </v:textbox>
          </v:rect>
        </w:pict>
      </w:r>
      <w:r>
        <w:rPr>
          <w:noProof/>
        </w:rPr>
        <w:pict>
          <v:line id="_x0000_s1029" style="position:absolute;left:0;text-align:left;z-index:251657216" from="448.35pt,52.55pt" to="448.35pt,160.55pt">
            <v:stroke endarrow="block"/>
          </v:line>
        </w:pict>
      </w:r>
      <w:r>
        <w:rPr>
          <w:b/>
          <w:bCs/>
          <w:color w:val="000000"/>
        </w:rPr>
      </w:r>
      <w:r>
        <w:rPr>
          <w:b/>
          <w:bCs/>
          <w:color w:val="000000"/>
        </w:rPr>
        <w:pict>
          <v:group id="_x0000_s1030" editas="canvas" style="width:150pt;height:54pt;mso-position-horizontal-relative:char;mso-position-vertical-relative:line" coordorigin="4635,9960" coordsize="3000,10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4635;top:9960;width:3000;height:1080" o:preferrelative="f">
              <v:fill o:detectmouseclick="t"/>
              <v:path o:extrusionok="t" o:connecttype="none"/>
              <o:lock v:ext="edit" text="t"/>
            </v:shape>
            <v:rect id="_x0000_s1032" style="position:absolute;left:4635;top:10127;width:2761;height:721">
              <v:textbox style="mso-next-textbox:#_x0000_s1032">
                <w:txbxContent>
                  <w:p w:rsidR="00C17C53" w:rsidRPr="008A4ADF" w:rsidRDefault="00C17C53" w:rsidP="00C17C53">
                    <w:pPr>
                      <w:pStyle w:val="aff0"/>
                    </w:pPr>
                    <w:r w:rsidRPr="008A4ADF">
                      <w:t>Объект-оригинал</w:t>
                    </w:r>
                  </w:p>
                </w:txbxContent>
              </v:textbox>
            </v:rect>
            <v:line id="_x0000_s1033" style="position:absolute" from="7583,10440" to="7635,10440">
              <v:stroke endarrow="block"/>
            </v:line>
            <v:line id="_x0000_s1034" style="position:absolute" from="7382,10440" to="7635,10440">
              <v:stroke endarrow="block"/>
            </v:line>
            <w10:wrap type="none"/>
            <w10:anchorlock/>
          </v:group>
        </w:pict>
      </w:r>
    </w:p>
    <w:p w:rsidR="00C17C53" w:rsidRPr="00C17C53" w:rsidRDefault="00E5550D" w:rsidP="00C17C53">
      <w:pPr>
        <w:widowControl w:val="0"/>
        <w:shd w:val="clear" w:color="auto" w:fill="FFFFFF"/>
        <w:autoSpaceDE w:val="0"/>
        <w:autoSpaceDN w:val="0"/>
        <w:adjustRightInd w:val="0"/>
        <w:spacing w:before="148"/>
        <w:ind w:left="-567" w:firstLine="0"/>
        <w:jc w:val="center"/>
        <w:rPr>
          <w:b/>
          <w:bCs/>
          <w:color w:val="000000"/>
        </w:rPr>
      </w:pPr>
      <w:r>
        <w:rPr>
          <w:noProof/>
        </w:rPr>
        <w:pict>
          <v:rect id="_x0000_s1035" style="position:absolute;left:0;text-align:left;margin-left:60.3pt;margin-top:37.5pt;width:96pt;height:30pt;z-index:251654144">
            <v:textbox style="mso-next-textbox:#_x0000_s1035">
              <w:txbxContent>
                <w:p w:rsidR="00C17C53" w:rsidRPr="008A4ADF" w:rsidRDefault="00C17C53" w:rsidP="00C17C53">
                  <w:pPr>
                    <w:pStyle w:val="aff0"/>
                  </w:pPr>
                  <w:r w:rsidRPr="008A4ADF">
                    <w:t>Шумы</w:t>
                  </w:r>
                </w:p>
              </w:txbxContent>
            </v:textbox>
            <w10:anchorlock/>
          </v:rect>
        </w:pict>
      </w:r>
      <w:r>
        <w:rPr>
          <w:noProof/>
        </w:rPr>
        <w:pict>
          <v:line id="_x0000_s1036" style="position:absolute;left:0;text-align:left;flip:y;z-index:251659264" from="406.35pt,17.95pt" to="448.25pt,19.05pt">
            <v:stroke endarrow="block"/>
            <w10:anchorlock/>
          </v:line>
        </w:pict>
      </w:r>
      <w:r>
        <w:rPr>
          <w:noProof/>
        </w:rPr>
        <w:pict>
          <v:rect id="_x0000_s1037" style="position:absolute;left:0;text-align:left;margin-left:310.35pt;margin-top:3.35pt;width:96pt;height:30pt;z-index:251655168">
            <v:textbox style="mso-next-textbox:#_x0000_s1037">
              <w:txbxContent>
                <w:p w:rsidR="00C17C53" w:rsidRPr="008A4ADF" w:rsidRDefault="00C17C53" w:rsidP="00C17C53">
                  <w:pPr>
                    <w:pStyle w:val="aff0"/>
                  </w:pPr>
                  <w:r>
                    <w:t>Шумы</w:t>
                  </w:r>
                </w:p>
              </w:txbxContent>
            </v:textbox>
            <w10:anchorlock/>
          </v:rect>
        </w:pict>
      </w:r>
      <w:r>
        <w:rPr>
          <w:b/>
          <w:bCs/>
          <w:color w:val="000000"/>
        </w:rPr>
      </w:r>
      <w:r>
        <w:rPr>
          <w:b/>
          <w:bCs/>
          <w:color w:val="000000"/>
        </w:rPr>
        <w:pict>
          <v:group id="_x0000_s1038" editas="canvas" style="width:96pt;height:30pt;mso-position-horizontal-relative:char;mso-position-vertical-relative:line" coordorigin="2680,10625" coordsize="1355,423">
            <o:lock v:ext="edit" aspectratio="t"/>
            <v:shape id="_x0000_s1039" type="#_x0000_t75" style="position:absolute;left:2680;top:10625;width:1355;height:423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C17C53" w:rsidRPr="00C17C53" w:rsidRDefault="00E5550D" w:rsidP="00C17C53">
      <w:pPr>
        <w:widowControl w:val="0"/>
        <w:shd w:val="clear" w:color="auto" w:fill="FFFFFF"/>
        <w:autoSpaceDE w:val="0"/>
        <w:autoSpaceDN w:val="0"/>
        <w:adjustRightInd w:val="0"/>
        <w:spacing w:before="148"/>
        <w:ind w:left="4473" w:firstLine="0"/>
        <w:rPr>
          <w:b/>
          <w:bCs/>
          <w:color w:val="000000"/>
        </w:rPr>
      </w:pPr>
      <w:r>
        <w:rPr>
          <w:noProof/>
        </w:rPr>
        <w:pict>
          <v:group id="_x0000_s1040" style="position:absolute;left:0;text-align:left;margin-left:71.25pt;margin-top:51.1pt;width:396.75pt;height:46.6pt;z-index:251656192" coordorigin="1575,12928" coordsize="8862,601">
            <v:rect id="_x0000_s1041" style="position:absolute;left:1575;top:12929;width:3702;height:600">
              <v:textbox style="mso-next-textbox:#_x0000_s1041">
                <w:txbxContent>
                  <w:p w:rsidR="00C17C53" w:rsidRPr="008A4ADF" w:rsidRDefault="00C17C53" w:rsidP="00C17C53">
                    <w:pPr>
                      <w:pStyle w:val="aff0"/>
                    </w:pPr>
                    <w:r w:rsidRPr="008A4ADF">
                      <w:t>Адресат (потребитель) информации</w:t>
                    </w:r>
                  </w:p>
                </w:txbxContent>
              </v:textbox>
            </v:rect>
            <v:rect id="_x0000_s1042" style="position:absolute;left:7797;top:12928;width:2640;height:600">
              <v:textbox style="mso-next-textbox:#_x0000_s1042">
                <w:txbxContent>
                  <w:p w:rsidR="00C17C53" w:rsidRPr="008A4ADF" w:rsidRDefault="00C17C53" w:rsidP="00C17C53">
                    <w:pPr>
                      <w:pStyle w:val="aff0"/>
                    </w:pPr>
                    <w:r>
                      <w:t>Приемник сигнала</w:t>
                    </w:r>
                  </w:p>
                </w:txbxContent>
              </v:textbox>
            </v:rect>
            <v:line id="_x0000_s1043" style="position:absolute;flip:y" from="5277,13197" to="7791,13220">
              <v:stroke startarrow="block"/>
            </v:line>
            <w10:anchorlock/>
          </v:group>
        </w:pict>
      </w:r>
      <w:r w:rsidR="00C17C53" w:rsidRPr="00C17C53">
        <w:rPr>
          <w:b/>
          <w:bCs/>
          <w:color w:val="000000"/>
        </w:rPr>
        <w:t>ПРИНИМАЕМЫЙ СИГНАЛ</w:t>
      </w:r>
    </w:p>
    <w:p w:rsidR="00C17C53" w:rsidRDefault="00C17C53" w:rsidP="00C17C53">
      <w:pPr>
        <w:widowControl w:val="0"/>
        <w:shd w:val="clear" w:color="auto" w:fill="FFFFFF"/>
        <w:autoSpaceDE w:val="0"/>
        <w:autoSpaceDN w:val="0"/>
        <w:adjustRightInd w:val="0"/>
        <w:spacing w:before="148"/>
        <w:ind w:left="-567" w:firstLine="0"/>
        <w:jc w:val="center"/>
        <w:rPr>
          <w:b/>
          <w:bCs/>
          <w:color w:val="000000"/>
        </w:rPr>
      </w:pPr>
      <w:r w:rsidRPr="00C17C53">
        <w:rPr>
          <w:b/>
          <w:bCs/>
          <w:color w:val="000000"/>
        </w:rPr>
        <w:t xml:space="preserve">                                                          </w:t>
      </w:r>
    </w:p>
    <w:p w:rsidR="00C17C53" w:rsidRDefault="00C17C53" w:rsidP="00C17C53">
      <w:pPr>
        <w:widowControl w:val="0"/>
        <w:shd w:val="clear" w:color="auto" w:fill="FFFFFF"/>
        <w:autoSpaceDE w:val="0"/>
        <w:autoSpaceDN w:val="0"/>
        <w:adjustRightInd w:val="0"/>
        <w:spacing w:before="148"/>
        <w:ind w:left="-567" w:firstLine="0"/>
        <w:jc w:val="center"/>
        <w:rPr>
          <w:b/>
          <w:bCs/>
          <w:color w:val="000000"/>
        </w:rPr>
      </w:pPr>
    </w:p>
    <w:p w:rsidR="00C17C53" w:rsidRPr="00C17C53" w:rsidRDefault="00C17C53" w:rsidP="00C17C53">
      <w:pPr>
        <w:widowControl w:val="0"/>
        <w:shd w:val="clear" w:color="auto" w:fill="FFFFFF"/>
        <w:autoSpaceDE w:val="0"/>
        <w:autoSpaceDN w:val="0"/>
        <w:adjustRightInd w:val="0"/>
        <w:spacing w:before="148"/>
        <w:ind w:left="-567"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</w:t>
      </w:r>
      <w:r w:rsidRPr="00C17C53">
        <w:rPr>
          <w:b/>
          <w:bCs/>
          <w:color w:val="000000"/>
        </w:rPr>
        <w:t xml:space="preserve">  Декодирование сигнала    </w:t>
      </w:r>
    </w:p>
    <w:p w:rsidR="00C17C53" w:rsidRPr="00C17C53" w:rsidRDefault="00C17C53" w:rsidP="00C17C53">
      <w:pPr>
        <w:ind w:firstLine="709"/>
      </w:pPr>
      <w:r w:rsidRPr="00C17C53">
        <w:t>Рис. 1. Сигнал в информационном процессе</w:t>
      </w:r>
      <w:r w:rsidR="00E5550D">
        <w:pict>
          <v:group id="_x0000_s1044" editas="canvas" style="width:149.95pt;height:18pt;mso-position-horizontal-relative:char;mso-position-vertical-relative:line" coordorigin="4120,10601" coordsize="2117,254">
            <o:lock v:ext="edit" aspectratio="t"/>
            <v:shape id="_x0000_s1045" type="#_x0000_t75" style="position:absolute;left:4120;top:10601;width:2117;height:254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14666B" w:rsidRPr="005C060B" w:rsidRDefault="00E5550D" w:rsidP="005C060B">
      <w:pPr>
        <w:ind w:firstLine="709"/>
      </w:pPr>
      <w:r>
        <w:rPr>
          <w:b/>
          <w:bCs/>
        </w:rPr>
      </w:r>
      <w:r>
        <w:rPr>
          <w:b/>
          <w:bCs/>
        </w:rPr>
        <w:pict>
          <v:group id="_x0000_s1046" editas="canvas" style="width:149.95pt;height:18pt;mso-position-horizontal-relative:char;mso-position-vertical-relative:line" coordorigin="4120,10601" coordsize="2117,254">
            <o:lock v:ext="edit" aspectratio="t"/>
            <v:shape id="_x0000_s1047" type="#_x0000_t75" style="position:absolute;left:4120;top:10601;width:2117;height:254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5C060B" w:rsidRDefault="0014666B" w:rsidP="005C060B">
      <w:pPr>
        <w:ind w:firstLine="709"/>
      </w:pPr>
      <w:r w:rsidRPr="005C060B">
        <w:t>В зависимости от конкретных условий</w:t>
      </w:r>
      <w:r w:rsidR="005C060B">
        <w:t xml:space="preserve"> (</w:t>
      </w:r>
      <w:r w:rsidRPr="005C060B">
        <w:t xml:space="preserve">особенности исходной информации, количество промежуточных ее приемников и потребителей и </w:t>
      </w:r>
      <w:r w:rsidR="005C060B">
        <w:t>т.п.)</w:t>
      </w:r>
      <w:r w:rsidR="005C060B" w:rsidRPr="005C060B">
        <w:t xml:space="preserve"> </w:t>
      </w:r>
      <w:r w:rsidRPr="005C060B">
        <w:t>процесс передачи информации, ее движение от источника к конечному адресату может быть многоступенчатым</w:t>
      </w:r>
      <w:r w:rsidR="005C060B" w:rsidRPr="005C060B">
        <w:t xml:space="preserve">: </w:t>
      </w:r>
      <w:r w:rsidRPr="005C060B">
        <w:t>информационный сигнал и каждый из промежуточных элементов этой, цепи могут менять свою физическую природу и характер устройства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В связи с этим в общей проблематике оптимизации информационных процессов весьма актуальны такие вопросы, как изоморфность</w:t>
      </w:r>
      <w:r w:rsidR="005C060B">
        <w:t xml:space="preserve"> (</w:t>
      </w:r>
      <w:r w:rsidRPr="005C060B">
        <w:t>взаимная однозначность</w:t>
      </w:r>
      <w:r w:rsidR="005C060B" w:rsidRPr="005C060B">
        <w:t xml:space="preserve">) </w:t>
      </w:r>
      <w:r w:rsidRPr="005C060B">
        <w:t>информации и ее сигнала, полнота и объективность передачи, возможность</w:t>
      </w:r>
      <w:r w:rsidR="005C060B">
        <w:t xml:space="preserve"> (</w:t>
      </w:r>
      <w:r w:rsidRPr="005C060B">
        <w:t>способность</w:t>
      </w:r>
      <w:r w:rsidR="005C060B" w:rsidRPr="005C060B">
        <w:t xml:space="preserve">) </w:t>
      </w:r>
      <w:r w:rsidRPr="005C060B">
        <w:t>ее восприятия принимающим субъектом или техническим устройством и др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lastRenderedPageBreak/>
        <w:t>Но передача информации</w:t>
      </w:r>
      <w:r w:rsidR="005C060B" w:rsidRPr="005C060B">
        <w:t xml:space="preserve"> - </w:t>
      </w:r>
      <w:r w:rsidRPr="005C060B">
        <w:t>лишь одна из фаз информационного процесса, характеризующего ту или иную информационную систему</w:t>
      </w:r>
      <w:r w:rsidR="005C060B" w:rsidRPr="005C060B">
        <w:t xml:space="preserve">. </w:t>
      </w:r>
      <w:r w:rsidRPr="005C060B">
        <w:t xml:space="preserve">Общая же его структура показана на </w:t>
      </w:r>
      <w:r w:rsidR="005C060B">
        <w:t>рис.2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Нельзя не заметить, что собственно информационный процесс начинается с восприятия</w:t>
      </w:r>
      <w:r w:rsidR="005C060B">
        <w:t xml:space="preserve"> (</w:t>
      </w:r>
      <w:r w:rsidRPr="005C060B">
        <w:t>и фиксации</w:t>
      </w:r>
      <w:r w:rsidR="005C060B" w:rsidRPr="005C060B">
        <w:t xml:space="preserve">) </w:t>
      </w:r>
      <w:r w:rsidRPr="005C060B">
        <w:t>информации, содержащейся в том или ином источнике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Именно в этой стадии происходит формирование первичного образа воспринимаемого объекта, отделение полезной</w:t>
      </w:r>
      <w:r w:rsidR="005C060B">
        <w:t xml:space="preserve"> (</w:t>
      </w:r>
      <w:r w:rsidRPr="005C060B">
        <w:t>так называемой прагматической</w:t>
      </w:r>
      <w:r w:rsidR="005C060B" w:rsidRPr="005C060B">
        <w:t xml:space="preserve">) </w:t>
      </w:r>
      <w:r w:rsidRPr="005C060B">
        <w:t xml:space="preserve">информации от шумов, </w:t>
      </w:r>
      <w:r w:rsidR="005C060B">
        <w:t>т.е.</w:t>
      </w:r>
      <w:r w:rsidR="005C060B" w:rsidRPr="005C060B">
        <w:t xml:space="preserve"> </w:t>
      </w:r>
      <w:r w:rsidRPr="005C060B">
        <w:t>любых помех, мешающих восприятию важной для нас</w:t>
      </w:r>
      <w:r w:rsidR="005C060B">
        <w:t xml:space="preserve"> (</w:t>
      </w:r>
      <w:r w:rsidRPr="005C060B">
        <w:t>применительно к конкретной задаче</w:t>
      </w:r>
      <w:r w:rsidR="005C060B" w:rsidRPr="005C060B">
        <w:t xml:space="preserve">) </w:t>
      </w:r>
      <w:r w:rsidRPr="005C060B">
        <w:t>информации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Завершается она формированием сигнала, с помощью которого и передается информация</w:t>
      </w:r>
      <w:r w:rsidR="005C060B" w:rsidRPr="005C060B">
        <w:t xml:space="preserve">. </w:t>
      </w:r>
      <w:r w:rsidRPr="005C060B">
        <w:t>Это становится возможным в силу того, что любой сигнал, представляя собой какой-либо материальный процесс</w:t>
      </w:r>
      <w:r w:rsidR="005C060B">
        <w:t xml:space="preserve"> (</w:t>
      </w:r>
      <w:r w:rsidRPr="005C060B">
        <w:t>например, импульс электрического тока, электромагнитное колебание, запах, звук, цвет</w:t>
      </w:r>
      <w:r w:rsidR="005C060B" w:rsidRPr="005C060B">
        <w:t>),</w:t>
      </w:r>
      <w:r w:rsidRPr="005C060B">
        <w:t xml:space="preserve"> характеризуется определенной структурой, которую можно выразить в дискретной форме, то есть в виде суммы сменяющих друг друга положений</w:t>
      </w:r>
      <w:r w:rsidR="005C060B">
        <w:t xml:space="preserve"> (</w:t>
      </w:r>
      <w:r w:rsidRPr="005C060B">
        <w:t>состояний</w:t>
      </w:r>
      <w:r w:rsidR="005C060B" w:rsidRPr="005C060B">
        <w:t>).</w:t>
      </w:r>
    </w:p>
    <w:p w:rsidR="005C060B" w:rsidRDefault="0014666B" w:rsidP="005C060B">
      <w:pPr>
        <w:ind w:firstLine="709"/>
      </w:pPr>
      <w:r w:rsidRPr="005C060B">
        <w:t>На принципе передачи информации с помощью сигналов, подвергшихся дискретизации</w:t>
      </w:r>
      <w:r w:rsidR="00645E2A" w:rsidRPr="005C060B">
        <w:rPr>
          <w:rStyle w:val="a8"/>
          <w:color w:val="000000"/>
        </w:rPr>
        <w:footnoteReference w:id="8"/>
      </w:r>
      <w:r w:rsidRPr="005C060B">
        <w:t>, и основана работа цифровых электронно-вычислительных машин</w:t>
      </w:r>
      <w:r w:rsidR="005C060B">
        <w:t xml:space="preserve"> (</w:t>
      </w:r>
      <w:r w:rsidRPr="005C060B">
        <w:t>компьютеров</w:t>
      </w:r>
      <w:r w:rsidR="005C060B" w:rsidRPr="005C060B">
        <w:t>),</w:t>
      </w:r>
      <w:r w:rsidRPr="005C060B">
        <w:t xml:space="preserve"> некоторые современные типы которых способны выполнять определенные формально-логические операции и</w:t>
      </w:r>
      <w:r w:rsidR="005C060B">
        <w:t xml:space="preserve"> "</w:t>
      </w:r>
      <w:r w:rsidRPr="005C060B">
        <w:t>опознавать</w:t>
      </w:r>
      <w:r w:rsidR="005C060B">
        <w:t xml:space="preserve">" </w:t>
      </w:r>
      <w:r w:rsidRPr="005C060B">
        <w:t>зрительные образы</w:t>
      </w:r>
      <w:r w:rsidR="005C060B" w:rsidRPr="005C060B">
        <w:t xml:space="preserve">. </w:t>
      </w:r>
      <w:r w:rsidRPr="005C060B">
        <w:t>Однако такую способность машина приобретает лишь после того, когда она этому специально</w:t>
      </w:r>
      <w:r w:rsidR="005C060B">
        <w:t xml:space="preserve"> "</w:t>
      </w:r>
      <w:r w:rsidRPr="005C060B">
        <w:t>обучена</w:t>
      </w:r>
      <w:r w:rsidR="005C060B">
        <w:t xml:space="preserve">", </w:t>
      </w:r>
      <w:r w:rsidRPr="005C060B">
        <w:t>то есть когда в ее память предварительно был введен класс объектов, признаки которых были выражены в той или иной искусственной системе обозначений, или, иными словами, закодированы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Отсюда и принципиальное различие в восприятии объекта человеком и вычислительной машиной</w:t>
      </w:r>
      <w:r w:rsidR="005C060B" w:rsidRPr="005C060B">
        <w:t xml:space="preserve">: </w:t>
      </w:r>
      <w:r w:rsidRPr="005C060B">
        <w:t>человек субъективно воспринимает образ объекта, а машина</w:t>
      </w:r>
      <w:r w:rsidR="005C060B" w:rsidRPr="005C060B">
        <w:t xml:space="preserve"> - </w:t>
      </w:r>
      <w:r w:rsidRPr="005C060B">
        <w:t>код различных признаков объекта, которые выделены и необходимы для решения машиной определенной задачи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 xml:space="preserve">Однако, независимо от принципиального различия в результатах, </w:t>
      </w:r>
      <w:r w:rsidRPr="005C060B">
        <w:rPr>
          <w:b/>
          <w:bCs/>
        </w:rPr>
        <w:t xml:space="preserve">информационный процесс в любой системе начинается с восприятия и выделения нужной </w:t>
      </w:r>
      <w:r w:rsidRPr="005C060B">
        <w:t xml:space="preserve">для нас </w:t>
      </w:r>
      <w:r w:rsidRPr="005C060B">
        <w:rPr>
          <w:b/>
          <w:bCs/>
        </w:rPr>
        <w:t xml:space="preserve">информации, </w:t>
      </w:r>
      <w:r w:rsidRPr="005C060B">
        <w:t>а сама информация представляет собой содержание сигнала, который был бы удобен для его передачи по соответствующим каналам</w:t>
      </w:r>
      <w:r w:rsidR="005C060B" w:rsidRPr="005C060B">
        <w:t xml:space="preserve">. </w:t>
      </w:r>
      <w:r w:rsidRPr="005C060B">
        <w:t>Каналы могут иметь самую различную физическую природу, в частности быть механическими, оптическими, акустическими, электрическими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 xml:space="preserve">Поэтому передача информации как фаза информационного процесса есть не что иное, как перенос информации на расстояние, ее </w:t>
      </w:r>
      <w:r w:rsidRPr="005C060B">
        <w:rPr>
          <w:b/>
          <w:bCs/>
        </w:rPr>
        <w:t>движение во времени и пространстве посредством того или иного сигнала</w:t>
      </w:r>
      <w:r w:rsidR="005C060B" w:rsidRPr="005C060B">
        <w:rPr>
          <w:b/>
          <w:bCs/>
        </w:rPr>
        <w:t xml:space="preserve">. </w:t>
      </w:r>
      <w:r w:rsidRPr="005C060B">
        <w:t>Прием же информации является вторичным ее восприятием другим субъектом или другим принимающим техническим устройством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Соответственно обработка информации тоже может осуществляться человеком или техническим устройством, в частности электронной вычислительной машиной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Однако реализуется эта стадия информационного процесса человеком и машиной по-разному</w:t>
      </w:r>
      <w:r w:rsidR="005C060B" w:rsidRPr="005C060B">
        <w:t xml:space="preserve">. </w:t>
      </w:r>
      <w:r w:rsidRPr="005C060B">
        <w:t>Сущность обработки информации машиной заключается в аналоговых или цифровых преобразованиях поступающих величин и функций по жесткой системе формальных правил, выработанных человеком</w:t>
      </w:r>
      <w:r w:rsidR="00645E2A" w:rsidRPr="005C060B">
        <w:rPr>
          <w:rStyle w:val="a8"/>
          <w:color w:val="000000"/>
        </w:rPr>
        <w:footnoteReference w:id="9"/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Человек же, осуществляя смысловую и логическую обработку информации и ее оценку, не связан какой-либо жесткой системой формализованных правил</w:t>
      </w:r>
      <w:r w:rsidR="005C060B" w:rsidRPr="005C060B">
        <w:t xml:space="preserve">. </w:t>
      </w:r>
      <w:r w:rsidRPr="005C060B">
        <w:t>Именно этим прежде всего мышление человека отличается от способности ЭВМ осуществлять некоторые логические операции, а сам человек, в отличие от машины, может принимать правильные решения при неполной или представленной в ином виде информации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Не снимает этого различия и наделение ЭВМ</w:t>
      </w:r>
      <w:r w:rsidR="005C060B">
        <w:t xml:space="preserve"> "</w:t>
      </w:r>
      <w:r w:rsidRPr="005C060B">
        <w:t>глазами</w:t>
      </w:r>
      <w:r w:rsidR="005C060B">
        <w:t xml:space="preserve">" </w:t>
      </w:r>
      <w:r w:rsidRPr="005C060B">
        <w:t>и</w:t>
      </w:r>
      <w:r w:rsidR="005C060B">
        <w:t xml:space="preserve"> "</w:t>
      </w:r>
      <w:r w:rsidRPr="005C060B">
        <w:t>ушами</w:t>
      </w:r>
      <w:r w:rsidR="005C060B">
        <w:t>" (</w:t>
      </w:r>
      <w:r w:rsidRPr="005C060B">
        <w:t>по терминологии Н</w:t>
      </w:r>
      <w:r w:rsidR="005C060B" w:rsidRPr="005C060B">
        <w:t xml:space="preserve">. </w:t>
      </w:r>
      <w:r w:rsidRPr="005C060B">
        <w:t>Винера</w:t>
      </w:r>
      <w:r w:rsidR="005C060B" w:rsidRPr="005C060B">
        <w:t>),</w:t>
      </w:r>
      <w:r w:rsidRPr="005C060B">
        <w:t xml:space="preserve"> </w:t>
      </w:r>
      <w:r w:rsidR="005C060B">
        <w:t>т.е.</w:t>
      </w:r>
      <w:r w:rsidR="005C060B" w:rsidRPr="005C060B">
        <w:t xml:space="preserve"> </w:t>
      </w:r>
      <w:r w:rsidRPr="005C060B">
        <w:t>разнообразными датчиками, измерительными приборами, с помощью которых ЭВМ, казалось бы, приобретает способность не только преобразовывать символы, но и содержательно взаимодействовать со средой</w:t>
      </w:r>
      <w:r w:rsidR="005C060B" w:rsidRPr="005C060B">
        <w:t xml:space="preserve">. </w:t>
      </w:r>
      <w:r w:rsidRPr="005C060B">
        <w:t>Однако эта способность кажущаяся, ибо большинство приборов несопоставимо с органами чувств</w:t>
      </w:r>
      <w:r w:rsidR="005C060B" w:rsidRPr="005C060B">
        <w:t xml:space="preserve">. </w:t>
      </w:r>
      <w:r w:rsidRPr="005C060B">
        <w:t>Приборы, как правило,</w:t>
      </w:r>
      <w:r w:rsidR="005C060B" w:rsidRPr="005C060B">
        <w:t xml:space="preserve"> - </w:t>
      </w:r>
      <w:r w:rsidRPr="005C060B">
        <w:t>это лишь искусственные элементы рецепторов</w:t>
      </w:r>
      <w:r w:rsidR="005C060B" w:rsidRPr="005C060B">
        <w:t xml:space="preserve">. </w:t>
      </w:r>
      <w:r w:rsidRPr="005C060B">
        <w:t>Они фиксируют значение заранее отобранных переменных и в силу этого не способны или почти не способны к самостоятельной целенаправленной фильтрации информации, которая содержится в среде</w:t>
      </w:r>
      <w:r w:rsidR="005C060B" w:rsidRPr="005C060B">
        <w:t xml:space="preserve">. </w:t>
      </w:r>
      <w:r w:rsidRPr="005C060B">
        <w:t>Также мало способны они к сжатию информации</w:t>
      </w:r>
      <w:r w:rsidR="005C060B" w:rsidRPr="005C060B">
        <w:t xml:space="preserve">. </w:t>
      </w:r>
      <w:r w:rsidRPr="005C060B">
        <w:t>Отдельные датчики не объединены во взаимодействующие системы, и ЭВМ, базирующиеся на них, не могут воспринимать целостные объекты и реагировать на них</w:t>
      </w:r>
      <w:r w:rsidR="005C060B" w:rsidRPr="005C060B">
        <w:t xml:space="preserve">. </w:t>
      </w:r>
      <w:r w:rsidRPr="005C060B">
        <w:t>Этого удается достигнуть лишь там, где объект</w:t>
      </w:r>
      <w:r w:rsidR="005C060B">
        <w:t xml:space="preserve"> (</w:t>
      </w:r>
      <w:r w:rsidRPr="005C060B">
        <w:t>процесс</w:t>
      </w:r>
      <w:r w:rsidR="005C060B" w:rsidRPr="005C060B">
        <w:t xml:space="preserve">) </w:t>
      </w:r>
      <w:r w:rsidRPr="005C060B">
        <w:t>весьма прост и может быть представлен значениями нескольких переменных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Для более успешного использования ЭВМ как средства решения той или иной задачи предпочтительно, чтобы поступающая в нее информация, подлежащая обработке, была представлена сравнительно небольшим набором переменных</w:t>
      </w:r>
      <w:r w:rsidR="005C060B" w:rsidRPr="005C060B">
        <w:t xml:space="preserve">. </w:t>
      </w:r>
      <w:r w:rsidRPr="005C060B">
        <w:t>Общее же их число может быть сколь угодно большим, так как современные ЭВМ характеризуются, в отличие от человека, огромной скоростью действия</w:t>
      </w:r>
      <w:r w:rsidR="005C060B">
        <w:t xml:space="preserve"> (</w:t>
      </w:r>
      <w:r w:rsidRPr="005C060B">
        <w:t>десятки и сотни миллионов операций в секунду</w:t>
      </w:r>
      <w:r w:rsidR="005C060B" w:rsidRPr="005C060B">
        <w:t>).</w:t>
      </w:r>
    </w:p>
    <w:p w:rsidR="005C060B" w:rsidRDefault="0014666B" w:rsidP="005C060B">
      <w:pPr>
        <w:ind w:firstLine="709"/>
      </w:pPr>
      <w:r w:rsidRPr="005C060B">
        <w:t>Завершается цепь информационного процесса</w:t>
      </w:r>
      <w:r w:rsidR="005C060B">
        <w:t xml:space="preserve"> (</w:t>
      </w:r>
      <w:r w:rsidRPr="005C060B">
        <w:t>применительно к управляемой информационной системе</w:t>
      </w:r>
      <w:r w:rsidR="005C060B" w:rsidRPr="005C060B">
        <w:t xml:space="preserve">) </w:t>
      </w:r>
      <w:r w:rsidRPr="005C060B">
        <w:rPr>
          <w:b/>
          <w:bCs/>
        </w:rPr>
        <w:t>представлением информации ее потребителю и принятием им решения</w:t>
      </w:r>
      <w:r w:rsidR="005C060B" w:rsidRPr="005C060B">
        <w:rPr>
          <w:b/>
          <w:bCs/>
        </w:rPr>
        <w:t xml:space="preserve">. </w:t>
      </w:r>
      <w:r w:rsidRPr="005C060B">
        <w:t>Сущность этой стадии состоит в демонстрации перед потребителем различного рода изображений</w:t>
      </w:r>
      <w:r w:rsidR="005C060B">
        <w:t xml:space="preserve"> (</w:t>
      </w:r>
      <w:r w:rsidRPr="005C060B">
        <w:t>в широком смысле</w:t>
      </w:r>
      <w:r w:rsidR="005C060B" w:rsidRPr="005C060B">
        <w:t>),</w:t>
      </w:r>
      <w:r w:rsidRPr="005C060B">
        <w:t xml:space="preserve"> содержащих характеристики выходной информации</w:t>
      </w:r>
      <w:r w:rsidR="005C060B" w:rsidRPr="005C060B">
        <w:t xml:space="preserve">. </w:t>
      </w:r>
      <w:r w:rsidRPr="005C060B">
        <w:t>Они могут быть как качественными,</w:t>
      </w:r>
      <w:r w:rsidR="00645E2A" w:rsidRPr="005C060B">
        <w:t xml:space="preserve"> </w:t>
      </w:r>
      <w:r w:rsidRPr="005C060B">
        <w:t>так и количественными, что достигается использованием различных технических устройств, в частности индикаторов</w:t>
      </w:r>
      <w:r w:rsidR="005C060B">
        <w:t xml:space="preserve"> (</w:t>
      </w:r>
      <w:r w:rsidRPr="005C060B">
        <w:t>цифровых, графических, регистрирующих приборов</w:t>
      </w:r>
      <w:r w:rsidR="005C060B" w:rsidRPr="005C060B">
        <w:t>),</w:t>
      </w:r>
      <w:r w:rsidRPr="005C060B">
        <w:t xml:space="preserve"> электронно-лучевых трубок с экранами</w:t>
      </w:r>
      <w:r w:rsidR="005C060B">
        <w:t xml:space="preserve"> (</w:t>
      </w:r>
      <w:r w:rsidRPr="005C060B">
        <w:t>так называемые дисплеи</w:t>
      </w:r>
      <w:r w:rsidR="005C060B" w:rsidRPr="005C060B">
        <w:t xml:space="preserve">). </w:t>
      </w:r>
      <w:r w:rsidRPr="005C060B">
        <w:t>Последние в настоящее время получают все большее распространение, поскольку позволяют решать проблему создания информационной человеко-машинной системы, в которой представляется возможным использовать ЭВМ в так называемом диалоговом режиме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 xml:space="preserve">В особую стадию информационного процесса на </w:t>
      </w:r>
      <w:r w:rsidR="005C060B">
        <w:t>рис.2</w:t>
      </w:r>
      <w:r w:rsidRPr="005C060B">
        <w:t xml:space="preserve"> выделено хранение информации</w:t>
      </w:r>
      <w:r w:rsidR="005C060B" w:rsidRPr="005C060B">
        <w:t xml:space="preserve">. </w:t>
      </w:r>
      <w:r w:rsidRPr="005C060B">
        <w:t>Данная стадия является промежуточной между другими и может реализовываться практически на любом этапе информационного процесса</w:t>
      </w:r>
      <w:r w:rsidR="005C060B" w:rsidRPr="005C060B">
        <w:t xml:space="preserve">. </w:t>
      </w:r>
      <w:r w:rsidRPr="005C060B">
        <w:t>Стадия хранения имеет особое значение</w:t>
      </w:r>
      <w:r w:rsidR="005C060B" w:rsidRPr="005C060B">
        <w:t xml:space="preserve">: </w:t>
      </w:r>
      <w:r w:rsidRPr="005C060B">
        <w:t>на способности ЭВМ и других технических устройств хранить в неизменном виде и в полном объеме введенную в них информацию строятся все автоматизированные информационные системы, в том числе правового характера</w:t>
      </w:r>
      <w:r w:rsidR="005C060B" w:rsidRPr="005C060B">
        <w:t>.</w:t>
      </w:r>
    </w:p>
    <w:p w:rsidR="0065208C" w:rsidRDefault="0065208C" w:rsidP="005C060B">
      <w:pPr>
        <w:ind w:firstLine="709"/>
        <w:rPr>
          <w:b/>
          <w:bCs/>
        </w:rPr>
      </w:pPr>
    </w:p>
    <w:p w:rsidR="0014666B" w:rsidRPr="005C060B" w:rsidRDefault="005C060B" w:rsidP="0065208C">
      <w:pPr>
        <w:pStyle w:val="2"/>
      </w:pPr>
      <w:bookmarkStart w:id="6" w:name="_Toc260753683"/>
      <w:r>
        <w:t xml:space="preserve">1.3 </w:t>
      </w:r>
      <w:r w:rsidR="0014666B" w:rsidRPr="005C060B">
        <w:t>Информационные системы</w:t>
      </w:r>
      <w:bookmarkEnd w:id="6"/>
    </w:p>
    <w:p w:rsidR="0065208C" w:rsidRDefault="0065208C" w:rsidP="005C060B">
      <w:pPr>
        <w:ind w:firstLine="709"/>
      </w:pPr>
    </w:p>
    <w:p w:rsidR="005C060B" w:rsidRDefault="0014666B" w:rsidP="005C060B">
      <w:pPr>
        <w:ind w:firstLine="709"/>
      </w:pPr>
      <w:r w:rsidRPr="005C060B">
        <w:t>Понятие</w:t>
      </w:r>
      <w:r w:rsidR="005C060B">
        <w:t xml:space="preserve"> "</w:t>
      </w:r>
      <w:r w:rsidRPr="005C060B">
        <w:t>система</w:t>
      </w:r>
      <w:r w:rsidR="005C060B">
        <w:t xml:space="preserve">" </w:t>
      </w:r>
      <w:r w:rsidRPr="005C060B">
        <w:t>широко распространено как в научной литературе, так и в повседневной жизни</w:t>
      </w:r>
      <w:r w:rsidR="005C060B" w:rsidRPr="005C060B">
        <w:t xml:space="preserve">. </w:t>
      </w:r>
      <w:r w:rsidRPr="005C060B">
        <w:t>Обычно оно используется в качестве синонима совокупности, комплекса определенных реальных объектов</w:t>
      </w:r>
      <w:r w:rsidR="005C060B" w:rsidRPr="005C060B">
        <w:t xml:space="preserve">. </w:t>
      </w:r>
      <w:r w:rsidRPr="005C060B">
        <w:t>Не являются исключением в этом смысле право и юридическая деятельность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Юристы привыкли к выражениям</w:t>
      </w:r>
      <w:r w:rsidR="005C060B">
        <w:t xml:space="preserve"> "</w:t>
      </w:r>
      <w:r w:rsidRPr="005C060B">
        <w:t>система норм права</w:t>
      </w:r>
      <w:r w:rsidR="005C060B">
        <w:t>", "</w:t>
      </w:r>
      <w:r w:rsidRPr="005C060B">
        <w:t>система доказательств</w:t>
      </w:r>
      <w:r w:rsidR="005C060B">
        <w:t xml:space="preserve">" </w:t>
      </w:r>
      <w:r w:rsidRPr="005C060B">
        <w:t xml:space="preserve">и </w:t>
      </w:r>
      <w:r w:rsidR="005C060B">
        <w:t>т.п.</w:t>
      </w:r>
      <w:r w:rsidR="005C060B" w:rsidRPr="005C060B">
        <w:t xml:space="preserve"> </w:t>
      </w:r>
      <w:r w:rsidRPr="005C060B">
        <w:t>Под ними понимается упорядоченное определенным образом</w:t>
      </w:r>
      <w:r w:rsidR="005C060B">
        <w:t xml:space="preserve"> (</w:t>
      </w:r>
      <w:r w:rsidRPr="005C060B">
        <w:t>для каждой системы по-своему</w:t>
      </w:r>
      <w:r w:rsidR="005C060B" w:rsidRPr="005C060B">
        <w:t xml:space="preserve">) </w:t>
      </w:r>
      <w:r w:rsidRPr="005C060B">
        <w:t>множество элементов, которые связаны между собой и в совокупности образуют нечто целое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С такого рода понятием системы тесно соприкасается другое понятие</w:t>
      </w:r>
      <w:r w:rsidR="005C060B" w:rsidRPr="005C060B">
        <w:t xml:space="preserve"> -</w:t>
      </w:r>
      <w:r w:rsidR="005C060B">
        <w:t xml:space="preserve"> "</w:t>
      </w:r>
      <w:r w:rsidRPr="005C060B">
        <w:t>структура</w:t>
      </w:r>
      <w:r w:rsidR="005C060B">
        <w:t xml:space="preserve">", </w:t>
      </w:r>
      <w:r w:rsidRPr="005C060B">
        <w:t>которым обычно обозначают способ внутренней организации системы, способ связи ее элементов в некое целостное образование</w:t>
      </w:r>
      <w:r w:rsidR="005C060B" w:rsidRPr="005C060B">
        <w:t>.</w:t>
      </w:r>
    </w:p>
    <w:p w:rsidR="005C060B" w:rsidRDefault="0014666B" w:rsidP="005C060B">
      <w:pPr>
        <w:ind w:firstLine="709"/>
        <w:rPr>
          <w:b/>
          <w:bCs/>
        </w:rPr>
      </w:pPr>
      <w:r w:rsidRPr="005C060B">
        <w:t>Каждый элемент системы обычно качественно обособлен, самостоятелен в рамках целого</w:t>
      </w:r>
      <w:r w:rsidR="005C060B" w:rsidRPr="005C060B">
        <w:t xml:space="preserve">. </w:t>
      </w:r>
      <w:r w:rsidRPr="005C060B">
        <w:t>Вместе с тем он во многом зависит от других элементов системы и связан с ними, чем и определяется его место в целостном образовании</w:t>
      </w:r>
      <w:r w:rsidR="005C060B">
        <w:t xml:space="preserve"> (</w:t>
      </w:r>
      <w:r w:rsidRPr="005C060B">
        <w:t>системе</w:t>
      </w:r>
      <w:r w:rsidR="005C060B" w:rsidRPr="005C060B">
        <w:t>),</w:t>
      </w:r>
      <w:r w:rsidRPr="005C060B">
        <w:t xml:space="preserve"> а также его качественные и количественные характеристики</w:t>
      </w:r>
      <w:r w:rsidR="005C060B" w:rsidRPr="005C060B">
        <w:t xml:space="preserve">. </w:t>
      </w:r>
      <w:r w:rsidRPr="005C060B">
        <w:rPr>
          <w:b/>
          <w:bCs/>
        </w:rPr>
        <w:t>Наиболее сложные системы называют кибернетическими</w:t>
      </w:r>
      <w:r w:rsidR="005C060B" w:rsidRPr="005C060B">
        <w:rPr>
          <w:b/>
          <w:bCs/>
        </w:rPr>
        <w:t>.</w:t>
      </w:r>
    </w:p>
    <w:p w:rsidR="005C060B" w:rsidRDefault="0014666B" w:rsidP="005C060B">
      <w:pPr>
        <w:ind w:firstLine="709"/>
      </w:pPr>
      <w:r w:rsidRPr="005C060B">
        <w:t>Есть ряд определений понятия системы</w:t>
      </w:r>
      <w:r w:rsidR="005C060B" w:rsidRPr="005C060B">
        <w:t xml:space="preserve">. </w:t>
      </w:r>
      <w:r w:rsidRPr="005C060B">
        <w:t xml:space="preserve">Однако наиболее универсальным следует признать то, в котором </w:t>
      </w:r>
      <w:r w:rsidRPr="005C060B">
        <w:rPr>
          <w:b/>
          <w:bCs/>
        </w:rPr>
        <w:t>под системой понимается совокупность взаимосвязанных объектов, подчиненных определенной единой цели с учетом условий окружающей среды</w:t>
      </w:r>
      <w:r w:rsidR="005C060B" w:rsidRPr="005C060B">
        <w:rPr>
          <w:b/>
          <w:bCs/>
        </w:rPr>
        <w:t xml:space="preserve">. </w:t>
      </w:r>
      <w:r w:rsidRPr="005C060B">
        <w:t>Структура и функционирование системы определяются поставленными перед ней целями и задачами</w:t>
      </w:r>
      <w:r w:rsidRPr="005C060B">
        <w:rPr>
          <w:vertAlign w:val="superscript"/>
        </w:rPr>
        <w:t>1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Итак</w:t>
      </w:r>
      <w:r w:rsidR="005C060B" w:rsidRPr="005C060B">
        <w:t>:</w:t>
      </w:r>
    </w:p>
    <w:p w:rsidR="005C060B" w:rsidRDefault="0014666B" w:rsidP="005C060B">
      <w:pPr>
        <w:ind w:firstLine="709"/>
      </w:pPr>
      <w:r w:rsidRPr="005C060B">
        <w:rPr>
          <w:b/>
          <w:bCs/>
        </w:rPr>
        <w:t>система представляет собой упорядоченную</w:t>
      </w:r>
      <w:r w:rsidR="005C060B">
        <w:rPr>
          <w:b/>
          <w:bCs/>
        </w:rPr>
        <w:t xml:space="preserve"> (</w:t>
      </w:r>
      <w:r w:rsidRPr="005C060B">
        <w:rPr>
          <w:b/>
          <w:bCs/>
        </w:rPr>
        <w:t>а не хаотическую</w:t>
      </w:r>
      <w:r w:rsidR="005C060B" w:rsidRPr="005C060B">
        <w:rPr>
          <w:b/>
          <w:bCs/>
        </w:rPr>
        <w:t xml:space="preserve">) </w:t>
      </w:r>
      <w:r w:rsidRPr="005C060B">
        <w:rPr>
          <w:b/>
          <w:bCs/>
        </w:rPr>
        <w:t>совокупность элементов</w:t>
      </w:r>
      <w:r w:rsidR="005C060B" w:rsidRPr="005C060B">
        <w:rPr>
          <w:b/>
          <w:bCs/>
        </w:rPr>
        <w:t xml:space="preserve">. </w:t>
      </w:r>
      <w:r w:rsidRPr="005C060B">
        <w:t>Поясним этот признак системы</w:t>
      </w:r>
      <w:r w:rsidR="00D93373" w:rsidRPr="005C060B">
        <w:t xml:space="preserve"> </w:t>
      </w:r>
      <w:r w:rsidRPr="005C060B">
        <w:t>примером</w:t>
      </w:r>
      <w:r w:rsidR="005C060B" w:rsidRPr="005C060B">
        <w:t xml:space="preserve">: </w:t>
      </w:r>
      <w:r w:rsidRPr="005C060B">
        <w:t>подобно тому</w:t>
      </w:r>
      <w:r w:rsidR="005C060B" w:rsidRPr="005C060B">
        <w:t xml:space="preserve">, </w:t>
      </w:r>
      <w:r w:rsidRPr="005C060B">
        <w:t>как совокупность всех деталей, из</w:t>
      </w:r>
      <w:r w:rsidR="00D93373" w:rsidRPr="005C060B">
        <w:t xml:space="preserve"> </w:t>
      </w:r>
      <w:r w:rsidRPr="005C060B">
        <w:t>которых состоит автомобиль, будучи сложена в кучу, не образует</w:t>
      </w:r>
      <w:r w:rsidR="00D93373" w:rsidRPr="005C060B">
        <w:t xml:space="preserve"> </w:t>
      </w:r>
      <w:r w:rsidRPr="005C060B">
        <w:t>автомобиль как систему, так и совокупность всех норм, определяющих условия и размер наказания за различные виды преступлений</w:t>
      </w:r>
      <w:r w:rsidR="005C060B" w:rsidRPr="005C060B">
        <w:t xml:space="preserve">, </w:t>
      </w:r>
      <w:r w:rsidRPr="005C060B">
        <w:t>без соответствующей их систематизации не образует</w:t>
      </w:r>
      <w:r w:rsidR="00D93373" w:rsidRPr="005C060B">
        <w:t xml:space="preserve"> </w:t>
      </w:r>
      <w:r w:rsidRPr="005C060B">
        <w:t>систему, именуемую</w:t>
      </w:r>
      <w:r w:rsidR="005C060B">
        <w:t xml:space="preserve"> "</w:t>
      </w:r>
      <w:r w:rsidRPr="005C060B">
        <w:t>Уголовный кодекс</w:t>
      </w:r>
      <w:r w:rsidR="005C060B">
        <w:t>" (</w:t>
      </w:r>
      <w:r w:rsidRPr="005C060B">
        <w:t>УК</w:t>
      </w:r>
      <w:r w:rsidR="005C060B" w:rsidRPr="005C060B">
        <w:t>);</w:t>
      </w:r>
    </w:p>
    <w:p w:rsidR="005C060B" w:rsidRDefault="0014666B" w:rsidP="005C060B">
      <w:pPr>
        <w:ind w:firstLine="709"/>
      </w:pPr>
      <w:r w:rsidRPr="005C060B">
        <w:rPr>
          <w:b/>
          <w:bCs/>
        </w:rPr>
        <w:t>элементы системы взаимосвязаны и взаимодействуют в</w:t>
      </w:r>
      <w:r w:rsidR="00D93373" w:rsidRPr="005C060B">
        <w:rPr>
          <w:b/>
          <w:bCs/>
        </w:rPr>
        <w:t xml:space="preserve"> </w:t>
      </w:r>
      <w:r w:rsidRPr="005C060B">
        <w:rPr>
          <w:b/>
          <w:bCs/>
        </w:rPr>
        <w:t>рамках этой системы, являясь ее подсистемами</w:t>
      </w:r>
      <w:r w:rsidR="005C060B" w:rsidRPr="005C060B">
        <w:rPr>
          <w:b/>
          <w:bCs/>
        </w:rPr>
        <w:t xml:space="preserve">. </w:t>
      </w:r>
      <w:r w:rsidRPr="005C060B">
        <w:t>Каждый элемент</w:t>
      </w:r>
      <w:r w:rsidR="00D93373" w:rsidRPr="005C060B">
        <w:t xml:space="preserve"> </w:t>
      </w:r>
      <w:r w:rsidRPr="005C060B">
        <w:t>системы, будучи подсистемой, характеризуется самостоятельностью, качественной обособленностью, в силу чего может рассматриваться как самостоятельная система другого уровня</w:t>
      </w:r>
      <w:r w:rsidR="005C060B" w:rsidRPr="005C060B">
        <w:t>;</w:t>
      </w:r>
    </w:p>
    <w:p w:rsidR="005C060B" w:rsidRDefault="0014666B" w:rsidP="005C060B">
      <w:pPr>
        <w:ind w:firstLine="709"/>
      </w:pPr>
      <w:r w:rsidRPr="005C060B">
        <w:rPr>
          <w:b/>
          <w:bCs/>
        </w:rPr>
        <w:t>система</w:t>
      </w:r>
      <w:r w:rsidR="005C060B" w:rsidRPr="005C060B">
        <w:rPr>
          <w:b/>
          <w:bCs/>
        </w:rPr>
        <w:t xml:space="preserve"> </w:t>
      </w:r>
      <w:r w:rsidRPr="005C060B">
        <w:rPr>
          <w:b/>
          <w:bCs/>
        </w:rPr>
        <w:t>как целое выполняет определенную функцию,</w:t>
      </w:r>
      <w:r w:rsidR="00D43602" w:rsidRPr="005C060B">
        <w:rPr>
          <w:b/>
          <w:bCs/>
        </w:rPr>
        <w:t xml:space="preserve"> </w:t>
      </w:r>
      <w:r w:rsidRPr="005C060B">
        <w:t>которая не может быть сведена к функциям каждого отдельно</w:t>
      </w:r>
      <w:r w:rsidR="00D93373" w:rsidRPr="005C060B">
        <w:t xml:space="preserve"> </w:t>
      </w:r>
      <w:r w:rsidRPr="005C060B">
        <w:t>взятого ее элемента</w:t>
      </w:r>
      <w:r w:rsidR="005C060B" w:rsidRPr="005C060B">
        <w:t>;</w:t>
      </w:r>
    </w:p>
    <w:p w:rsidR="005C060B" w:rsidRDefault="0014666B" w:rsidP="005C060B">
      <w:pPr>
        <w:ind w:firstLine="709"/>
      </w:pPr>
      <w:r w:rsidRPr="005C060B">
        <w:rPr>
          <w:b/>
          <w:bCs/>
        </w:rPr>
        <w:t>элементы системы</w:t>
      </w:r>
      <w:r w:rsidR="005C060B">
        <w:rPr>
          <w:b/>
          <w:bCs/>
        </w:rPr>
        <w:t xml:space="preserve"> (</w:t>
      </w:r>
      <w:r w:rsidRPr="005C060B">
        <w:rPr>
          <w:b/>
          <w:bCs/>
        </w:rPr>
        <w:t>как подсистемы</w:t>
      </w:r>
      <w:r w:rsidR="005C060B" w:rsidRPr="005C060B">
        <w:rPr>
          <w:b/>
          <w:bCs/>
        </w:rPr>
        <w:t xml:space="preserve">) </w:t>
      </w:r>
      <w:r w:rsidRPr="005C060B">
        <w:rPr>
          <w:b/>
          <w:bCs/>
        </w:rPr>
        <w:t xml:space="preserve">могут взаимодействовать </w:t>
      </w:r>
      <w:r w:rsidRPr="005C060B">
        <w:t>как в рамках определенной системы, так и с внешней средой</w:t>
      </w:r>
      <w:r w:rsidR="00D93373" w:rsidRPr="005C060B">
        <w:t xml:space="preserve"> </w:t>
      </w:r>
      <w:r w:rsidRPr="005C060B">
        <w:t>и изменять при этом свое содержание или внутреннее строение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rPr>
          <w:b/>
          <w:bCs/>
        </w:rPr>
        <w:t xml:space="preserve">Под средой </w:t>
      </w:r>
      <w:r w:rsidRPr="005C060B">
        <w:t xml:space="preserve">в данном случае понимаются внешние по отношению к конкретной системе объекты, которыми могут быть предметы, явления, отношения и </w:t>
      </w:r>
      <w:r w:rsidR="005C060B">
        <w:t>т.п.</w:t>
      </w:r>
      <w:r w:rsidR="005C060B" w:rsidRPr="005C060B">
        <w:t xml:space="preserve"> </w:t>
      </w:r>
      <w:r w:rsidRPr="005C060B">
        <w:t>В результате взаимодействия этих объектов с системой они воздействуют тем или иным образом на ее организацию или функционирование, изменяясь при этом и сами</w:t>
      </w:r>
      <w:r w:rsidR="005C060B" w:rsidRPr="005C060B">
        <w:t xml:space="preserve">. </w:t>
      </w:r>
      <w:r w:rsidRPr="005C060B">
        <w:t>Так, если обратиться к нашему примеру с УК и рассматривать последний как элемент системы</w:t>
      </w:r>
      <w:r w:rsidR="005C060B">
        <w:t xml:space="preserve"> "</w:t>
      </w:r>
      <w:r w:rsidRPr="005C060B">
        <w:t>человек</w:t>
      </w:r>
      <w:r w:rsidR="005C060B" w:rsidRPr="005C060B">
        <w:t xml:space="preserve"> - </w:t>
      </w:r>
      <w:r w:rsidRPr="005C060B">
        <w:t>закон</w:t>
      </w:r>
      <w:r w:rsidR="005C060B">
        <w:t xml:space="preserve">", </w:t>
      </w:r>
      <w:r w:rsidRPr="005C060B">
        <w:t>то лицо, совершившее определенное противоправное деяние,</w:t>
      </w:r>
      <w:r w:rsidR="005C060B">
        <w:t xml:space="preserve"> "</w:t>
      </w:r>
      <w:r w:rsidRPr="005C060B">
        <w:t>вступает во взаимодействие</w:t>
      </w:r>
      <w:r w:rsidR="005C060B">
        <w:t xml:space="preserve">" </w:t>
      </w:r>
      <w:r w:rsidRPr="005C060B">
        <w:t>с определенной нормой, которая при определенных условиях</w:t>
      </w:r>
      <w:r w:rsidR="005C060B">
        <w:t xml:space="preserve"> (</w:t>
      </w:r>
      <w:r w:rsidRPr="005C060B">
        <w:t>например, установление ее малой эффективности</w:t>
      </w:r>
      <w:r w:rsidR="005C060B" w:rsidRPr="005C060B">
        <w:t xml:space="preserve">) </w:t>
      </w:r>
      <w:r w:rsidRPr="005C060B">
        <w:t>может быть изменена</w:t>
      </w:r>
      <w:r w:rsidR="005C060B" w:rsidRPr="005C060B">
        <w:t xml:space="preserve">. </w:t>
      </w:r>
      <w:r w:rsidRPr="005C060B">
        <w:t xml:space="preserve">Вместе с тем взаимодействие происходит и с системой в целом, </w:t>
      </w:r>
      <w:r w:rsidR="005C060B">
        <w:t>т.е.</w:t>
      </w:r>
      <w:r w:rsidR="005C060B" w:rsidRPr="005C060B">
        <w:t xml:space="preserve"> </w:t>
      </w:r>
      <w:r w:rsidRPr="005C060B">
        <w:t>с УК, поскольку помимо конкретных норм он содержит и общие принципы их применения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Однако характеристика кибернетической системы будет неполной, если не добавить к сказанному, что она является информаци</w:t>
      </w:r>
      <w:r w:rsidR="00180A5C">
        <w:t>ей</w:t>
      </w:r>
      <w:r w:rsidRPr="005C060B">
        <w:t xml:space="preserve"> в рамках пространства и времени</w:t>
      </w:r>
      <w:r w:rsidR="005C060B" w:rsidRPr="005C060B">
        <w:t xml:space="preserve">. </w:t>
      </w:r>
      <w:r w:rsidRPr="005C060B">
        <w:t>Поэтому она может быть рассмотрена, во-первых, с позиций ее прошлого</w:t>
      </w:r>
      <w:r w:rsidR="005C060B">
        <w:t xml:space="preserve"> (</w:t>
      </w:r>
      <w:r w:rsidRPr="005C060B">
        <w:t>возникновение, эволюция</w:t>
      </w:r>
      <w:r w:rsidR="005C060B" w:rsidRPr="005C060B">
        <w:t>),</w:t>
      </w:r>
      <w:r w:rsidRPr="005C060B">
        <w:t xml:space="preserve"> настоящего</w:t>
      </w:r>
      <w:r w:rsidR="005C060B">
        <w:t xml:space="preserve"> (</w:t>
      </w:r>
      <w:r w:rsidRPr="005C060B">
        <w:t>тип, внутреннее строение, организация</w:t>
      </w:r>
      <w:r w:rsidR="005C060B" w:rsidRPr="005C060B">
        <w:t xml:space="preserve">) </w:t>
      </w:r>
      <w:r w:rsidRPr="005C060B">
        <w:t>и будущего</w:t>
      </w:r>
      <w:r w:rsidR="005C060B" w:rsidRPr="005C060B">
        <w:t xml:space="preserve">; </w:t>
      </w:r>
      <w:r w:rsidRPr="005C060B">
        <w:t>во-вторых</w:t>
      </w:r>
      <w:r w:rsidR="005C060B" w:rsidRPr="005C060B">
        <w:t xml:space="preserve"> - </w:t>
      </w:r>
      <w:r w:rsidRPr="005C060B">
        <w:t>с позиций ее</w:t>
      </w:r>
      <w:r w:rsidR="005C060B">
        <w:t xml:space="preserve"> "</w:t>
      </w:r>
      <w:r w:rsidRPr="005C060B">
        <w:t>репертуара* и</w:t>
      </w:r>
      <w:r w:rsidR="005C060B">
        <w:t xml:space="preserve"> "</w:t>
      </w:r>
      <w:r w:rsidRPr="005C060B">
        <w:t>календаря</w:t>
      </w:r>
      <w:r w:rsidR="005C060B">
        <w:t xml:space="preserve">". </w:t>
      </w:r>
      <w:r w:rsidRPr="005C060B">
        <w:t>При этом под репертуаром системы понимаете</w:t>
      </w:r>
      <w:r w:rsidR="005C060B">
        <w:t xml:space="preserve">" </w:t>
      </w:r>
      <w:r w:rsidRPr="005C060B">
        <w:t>множество ее состояний в данное время</w:t>
      </w:r>
      <w:r w:rsidR="005C060B" w:rsidRPr="005C060B">
        <w:t xml:space="preserve">; </w:t>
      </w:r>
      <w:r w:rsidRPr="005C060B">
        <w:t>под календарем же</w:t>
      </w:r>
      <w:r w:rsidR="005C060B" w:rsidRPr="005C060B">
        <w:t xml:space="preserve"> - </w:t>
      </w:r>
      <w:r w:rsidRPr="005C060B">
        <w:t>множество моментов времени, каждый из которых соответствует какому-либо из состояний репертуара системы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 xml:space="preserve">Кроме того, </w:t>
      </w:r>
      <w:r w:rsidRPr="005C060B">
        <w:rPr>
          <w:b/>
          <w:bCs/>
        </w:rPr>
        <w:t xml:space="preserve">каждая информационная система существует в рамках не только времени, но и пространства, </w:t>
      </w:r>
      <w:r w:rsidR="005C060B">
        <w:t>т.е.</w:t>
      </w:r>
      <w:r w:rsidR="005C060B" w:rsidRPr="005C060B">
        <w:t xml:space="preserve"> </w:t>
      </w:r>
      <w:r w:rsidRPr="005C060B">
        <w:t>взаимодействует с окружающей ее средой</w:t>
      </w:r>
      <w:r w:rsidR="005C060B">
        <w:t xml:space="preserve"> (</w:t>
      </w:r>
      <w:r w:rsidRPr="005C060B">
        <w:t>или другой системой</w:t>
      </w:r>
      <w:r w:rsidR="005C060B" w:rsidRPr="005C060B">
        <w:t xml:space="preserve">). </w:t>
      </w:r>
      <w:r w:rsidRPr="005C060B">
        <w:t>В основе такого взаимодействия лежат информационные процессы и способность системы через свои входы и выходы воспринимать и выдавать информацию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 xml:space="preserve">Помимо отмеченных выше, </w:t>
      </w:r>
      <w:r w:rsidRPr="005C060B">
        <w:rPr>
          <w:b/>
          <w:bCs/>
        </w:rPr>
        <w:t xml:space="preserve">характерной особенностью сложных динамических информационных систем является их способность изменять свое состояние, </w:t>
      </w:r>
      <w:r w:rsidR="005C060B">
        <w:t>т.е.</w:t>
      </w:r>
      <w:r w:rsidR="005C060B" w:rsidRPr="005C060B">
        <w:t xml:space="preserve"> </w:t>
      </w:r>
      <w:r w:rsidRPr="005C060B">
        <w:t>значение определенных параметров, которые характеризуют систему в целом или отдельные ее элементы</w:t>
      </w:r>
      <w:r w:rsidR="005C060B">
        <w:t xml:space="preserve"> (</w:t>
      </w:r>
      <w:r w:rsidRPr="005C060B">
        <w:t>подсистемы</w:t>
      </w:r>
      <w:r w:rsidR="005C060B" w:rsidRPr="005C060B">
        <w:t xml:space="preserve">). </w:t>
      </w:r>
      <w:r w:rsidRPr="005C060B">
        <w:t>Перевод системы из одного состояния в другое путем воздействия на параметры ее элементов и есть управление системой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Задача</w:t>
      </w:r>
      <w:r w:rsidR="005C060B">
        <w:t xml:space="preserve"> (</w:t>
      </w:r>
      <w:r w:rsidRPr="005C060B">
        <w:t>цель</w:t>
      </w:r>
      <w:r w:rsidR="005C060B" w:rsidRPr="005C060B">
        <w:t xml:space="preserve">) </w:t>
      </w:r>
      <w:r w:rsidRPr="005C060B">
        <w:t>управления либо ставится в самом начале управления, либо вырабатывается в процессе его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Из сказанного вытекает ряд весьма важных положений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Во-первых, всякое управление предполагает наличие управленческого воздействия, которое должно исходить от субъекта управления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Во-вторых, кроме субъекта управления должен быть объект управления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В-третьих, воздействие субъекта управления на объект управления должно быть целенаправленным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Поскольку и субъект и объект управления сами по себе обычно являются Сложными системами, то их совокупность, рассматриваемая в аспекте управления, именуется сложной системой управления</w:t>
      </w:r>
      <w:r w:rsidR="005C060B" w:rsidRPr="005C060B">
        <w:t xml:space="preserve">. </w:t>
      </w:r>
      <w:r w:rsidRPr="005C060B">
        <w:t>При этом субъект управления называют управляющей</w:t>
      </w:r>
      <w:r w:rsidR="00645E2A" w:rsidRPr="005C060B">
        <w:t xml:space="preserve"> </w:t>
      </w:r>
      <w:r w:rsidRPr="005C060B">
        <w:t>системой, а объект управления</w:t>
      </w:r>
      <w:r w:rsidR="005C060B" w:rsidRPr="005C060B">
        <w:t xml:space="preserve"> - </w:t>
      </w:r>
      <w:r w:rsidRPr="005C060B">
        <w:t>управляемой системой</w:t>
      </w:r>
      <w:r w:rsidR="005C060B" w:rsidRPr="005C060B">
        <w:t xml:space="preserve">. </w:t>
      </w:r>
      <w:r w:rsidRPr="005C060B">
        <w:t>Что же касается цели воздействия, которую преследует субъект управления, то она образует задачу управления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Задачи управления могут быть различными как по характеру, так и по объему</w:t>
      </w:r>
      <w:r w:rsidR="005C060B" w:rsidRPr="005C060B">
        <w:t xml:space="preserve">. </w:t>
      </w:r>
      <w:r w:rsidRPr="005C060B">
        <w:t>Весьма важна также сфера управления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Обычно в литературе, посвященной управляемым системам, выделяют три основные сферы управления</w:t>
      </w:r>
      <w:r w:rsidR="005C060B" w:rsidRPr="005C060B">
        <w:t>:</w:t>
      </w:r>
    </w:p>
    <w:p w:rsidR="005C060B" w:rsidRDefault="0014666B" w:rsidP="005C060B">
      <w:pPr>
        <w:ind w:firstLine="709"/>
      </w:pPr>
      <w:r w:rsidRPr="005C060B">
        <w:t>управление орудиями труда, системами машин, производственными и иными процессами</w:t>
      </w:r>
      <w:r w:rsidR="005C060B" w:rsidRPr="005C060B">
        <w:t>;</w:t>
      </w:r>
    </w:p>
    <w:p w:rsidR="005C060B" w:rsidRDefault="0014666B" w:rsidP="005C060B">
      <w:pPr>
        <w:ind w:firstLine="709"/>
      </w:pPr>
      <w:r w:rsidRPr="005C060B">
        <w:t>управление деятельностью коллективов, решающих ту или иную задачу</w:t>
      </w:r>
      <w:r w:rsidR="005C060B" w:rsidRPr="005C060B">
        <w:t>;</w:t>
      </w:r>
    </w:p>
    <w:p w:rsidR="005C060B" w:rsidRDefault="0014666B" w:rsidP="005C060B">
      <w:pPr>
        <w:ind w:firstLine="709"/>
      </w:pPr>
      <w:r w:rsidRPr="005C060B">
        <w:t>управление процессами, происходящими в живых организмах</w:t>
      </w:r>
      <w:r w:rsidR="005C060B" w:rsidRPr="005C060B">
        <w:t>.</w:t>
      </w:r>
    </w:p>
    <w:p w:rsidR="00180A5C" w:rsidRDefault="0014666B" w:rsidP="005C060B">
      <w:pPr>
        <w:ind w:firstLine="709"/>
      </w:pPr>
      <w:r w:rsidRPr="005C060B">
        <w:t>Анализируя сущность сложных информационных систем управления, необходимо также иметь в виду, что они могут быть классифицированы и по характеру составляющих их элементов</w:t>
      </w:r>
      <w:r w:rsidR="005C060B" w:rsidRPr="005C060B">
        <w:t xml:space="preserve">. </w:t>
      </w:r>
    </w:p>
    <w:p w:rsidR="005C060B" w:rsidRDefault="0014666B" w:rsidP="005C060B">
      <w:pPr>
        <w:ind w:firstLine="709"/>
      </w:pPr>
      <w:r w:rsidRPr="005C060B">
        <w:t>При такой классификации выделяются следующие виды</w:t>
      </w:r>
      <w:r w:rsidR="005C060B">
        <w:t xml:space="preserve"> (</w:t>
      </w:r>
      <w:r w:rsidRPr="005C060B">
        <w:t>классы</w:t>
      </w:r>
      <w:r w:rsidR="005C060B" w:rsidRPr="005C060B">
        <w:t xml:space="preserve">) </w:t>
      </w:r>
      <w:r w:rsidRPr="005C060B">
        <w:t>систем</w:t>
      </w:r>
      <w:r w:rsidR="005C060B" w:rsidRPr="005C060B">
        <w:t>:</w:t>
      </w:r>
    </w:p>
    <w:p w:rsidR="0014666B" w:rsidRPr="005C060B" w:rsidRDefault="0014666B" w:rsidP="005C060B">
      <w:pPr>
        <w:ind w:firstLine="709"/>
      </w:pPr>
    </w:p>
    <w:tbl>
      <w:tblPr>
        <w:tblStyle w:val="afc"/>
        <w:tblW w:w="0" w:type="auto"/>
        <w:tblLayout w:type="fixed"/>
        <w:tblLook w:val="01E0" w:firstRow="1" w:lastRow="1" w:firstColumn="1" w:lastColumn="1" w:noHBand="0" w:noVBand="0"/>
      </w:tblPr>
      <w:tblGrid>
        <w:gridCol w:w="3544"/>
        <w:gridCol w:w="3686"/>
      </w:tblGrid>
      <w:tr w:rsidR="0014666B" w:rsidRPr="005C060B">
        <w:trPr>
          <w:trHeight w:hRule="exact" w:val="410"/>
        </w:trPr>
        <w:tc>
          <w:tcPr>
            <w:tcW w:w="3544" w:type="dxa"/>
          </w:tcPr>
          <w:p w:rsidR="005C060B" w:rsidRPr="005C060B" w:rsidRDefault="0014666B" w:rsidP="0065208C">
            <w:pPr>
              <w:pStyle w:val="afe"/>
            </w:pPr>
            <w:r w:rsidRPr="005C060B">
              <w:t>Управляющая система</w:t>
            </w:r>
          </w:p>
          <w:p w:rsidR="0014666B" w:rsidRPr="005C060B" w:rsidRDefault="0014666B" w:rsidP="0065208C">
            <w:pPr>
              <w:pStyle w:val="afe"/>
            </w:pPr>
          </w:p>
        </w:tc>
        <w:tc>
          <w:tcPr>
            <w:tcW w:w="3686" w:type="dxa"/>
          </w:tcPr>
          <w:p w:rsidR="0014666B" w:rsidRPr="005C060B" w:rsidRDefault="0014666B" w:rsidP="0065208C">
            <w:pPr>
              <w:pStyle w:val="afe"/>
            </w:pPr>
            <w:r w:rsidRPr="005C060B">
              <w:t xml:space="preserve">Управляемая система </w:t>
            </w:r>
          </w:p>
        </w:tc>
      </w:tr>
      <w:tr w:rsidR="0014666B" w:rsidRPr="005C060B">
        <w:trPr>
          <w:trHeight w:hRule="exact" w:val="1307"/>
        </w:trPr>
        <w:tc>
          <w:tcPr>
            <w:tcW w:w="3544" w:type="dxa"/>
          </w:tcPr>
          <w:p w:rsidR="005C060B" w:rsidRDefault="0014666B" w:rsidP="0065208C">
            <w:pPr>
              <w:pStyle w:val="afe"/>
            </w:pPr>
            <w:r w:rsidRPr="005C060B">
              <w:t>человек</w:t>
            </w:r>
          </w:p>
          <w:p w:rsidR="005C060B" w:rsidRDefault="0014666B" w:rsidP="0065208C">
            <w:pPr>
              <w:pStyle w:val="afe"/>
            </w:pPr>
            <w:r w:rsidRPr="005C060B">
              <w:t>человек</w:t>
            </w:r>
          </w:p>
          <w:p w:rsidR="0014666B" w:rsidRPr="005C060B" w:rsidRDefault="0014666B" w:rsidP="0065208C">
            <w:pPr>
              <w:pStyle w:val="afe"/>
            </w:pPr>
            <w:r w:rsidRPr="005C060B">
              <w:t xml:space="preserve">машина </w:t>
            </w:r>
          </w:p>
        </w:tc>
        <w:tc>
          <w:tcPr>
            <w:tcW w:w="3686" w:type="dxa"/>
          </w:tcPr>
          <w:p w:rsidR="005C060B" w:rsidRDefault="0014666B" w:rsidP="0065208C">
            <w:pPr>
              <w:pStyle w:val="afe"/>
            </w:pPr>
            <w:r w:rsidRPr="005C060B">
              <w:t>человек</w:t>
            </w:r>
          </w:p>
          <w:p w:rsidR="005C060B" w:rsidRPr="005C060B" w:rsidRDefault="0014666B" w:rsidP="0065208C">
            <w:pPr>
              <w:pStyle w:val="afe"/>
            </w:pPr>
            <w:r w:rsidRPr="005C060B">
              <w:t>машина</w:t>
            </w:r>
          </w:p>
          <w:p w:rsidR="0014666B" w:rsidRPr="005C060B" w:rsidRDefault="0014666B" w:rsidP="0065208C">
            <w:pPr>
              <w:pStyle w:val="afe"/>
            </w:pPr>
            <w:r w:rsidRPr="005C060B">
              <w:t xml:space="preserve">машина </w:t>
            </w:r>
          </w:p>
        </w:tc>
      </w:tr>
    </w:tbl>
    <w:p w:rsidR="0065208C" w:rsidRDefault="0065208C" w:rsidP="005C060B">
      <w:pPr>
        <w:ind w:firstLine="709"/>
      </w:pPr>
    </w:p>
    <w:p w:rsidR="005C060B" w:rsidRDefault="0014666B" w:rsidP="005C060B">
      <w:pPr>
        <w:ind w:firstLine="709"/>
      </w:pPr>
      <w:r w:rsidRPr="005C060B">
        <w:t>Совершенно очевидно, что приведенные выше системы различны по своей природе</w:t>
      </w:r>
      <w:r w:rsidR="005C060B" w:rsidRPr="005C060B">
        <w:t xml:space="preserve">. </w:t>
      </w:r>
      <w:r w:rsidRPr="005C060B">
        <w:t>Вместе с тем в них есть определенная общность, что и позволяет подойти к их изучению с некоторой общей точки зрения</w:t>
      </w:r>
      <w:r w:rsidR="005C060B" w:rsidRPr="005C060B">
        <w:t xml:space="preserve">. </w:t>
      </w:r>
      <w:r w:rsidRPr="005C060B">
        <w:t>Таковой в компьютерных системах являются общие закономерности протекания информационных процессов, которые лежат в основе управления системами любой природы</w:t>
      </w:r>
      <w:r w:rsidR="005C060B" w:rsidRPr="005C060B">
        <w:t xml:space="preserve">. </w:t>
      </w:r>
      <w:r w:rsidRPr="005C060B">
        <w:t>В зависимости от направления воздействующих сигналов такие процессы протекают по принципу прямой и обратной связи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rPr>
          <w:b/>
          <w:bCs/>
        </w:rPr>
        <w:t xml:space="preserve">Прямой связью </w:t>
      </w:r>
      <w:r w:rsidRPr="005C060B">
        <w:t>называется связь между выходом элемента</w:t>
      </w:r>
      <w:r w:rsidR="005C060B">
        <w:t xml:space="preserve"> (</w:t>
      </w:r>
      <w:r w:rsidRPr="005C060B">
        <w:t>А</w:t>
      </w:r>
      <w:r w:rsidR="005C060B" w:rsidRPr="005C060B">
        <w:t xml:space="preserve">) </w:t>
      </w:r>
      <w:r w:rsidRPr="005C060B">
        <w:t>системы и входом какого-либо другого элемента</w:t>
      </w:r>
      <w:r w:rsidR="005C060B">
        <w:t xml:space="preserve"> (</w:t>
      </w:r>
      <w:r w:rsidRPr="005C060B">
        <w:t>В, С</w:t>
      </w:r>
      <w:r w:rsidR="005C060B" w:rsidRPr="005C060B">
        <w:t xml:space="preserve">) </w:t>
      </w:r>
      <w:r w:rsidRPr="005C060B">
        <w:t>той же системы</w:t>
      </w:r>
      <w:r w:rsidR="005C060B" w:rsidRPr="005C060B">
        <w:t xml:space="preserve">. </w:t>
      </w:r>
      <w:r w:rsidRPr="005C060B">
        <w:t>В зависимости от структуры системы могут быть различные варианты прямой связи между ее элементами, в частности простая прямая связь</w:t>
      </w:r>
      <w:r w:rsidR="005C060B" w:rsidRPr="005C060B">
        <w:t xml:space="preserve">; </w:t>
      </w:r>
      <w:r w:rsidRPr="005C060B">
        <w:t>параллельная распределительная</w:t>
      </w:r>
      <w:r w:rsidR="005C060B" w:rsidRPr="005C060B">
        <w:t xml:space="preserve">; </w:t>
      </w:r>
      <w:r w:rsidRPr="005C060B">
        <w:t>параллельная соединительная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rPr>
          <w:b/>
          <w:bCs/>
        </w:rPr>
        <w:t xml:space="preserve">Обратной связью </w:t>
      </w:r>
      <w:r w:rsidRPr="005C060B">
        <w:t>называется связь между выходом и входом определенного элемента системы</w:t>
      </w:r>
      <w:r w:rsidR="005C060B" w:rsidRPr="005C060B">
        <w:t xml:space="preserve">. </w:t>
      </w:r>
      <w:r w:rsidRPr="005C060B">
        <w:t xml:space="preserve">И здесь могут быть различные </w:t>
      </w:r>
      <w:r w:rsidR="00D43602" w:rsidRPr="005C060B">
        <w:t>в</w:t>
      </w:r>
      <w:r w:rsidRPr="005C060B">
        <w:t>арианты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Обычно для сложных компьютерных систем характерны комбинации связей, которые тоже могут иметь различную структуру</w:t>
      </w:r>
      <w:r w:rsidR="005C060B" w:rsidRPr="005C060B">
        <w:t xml:space="preserve">. </w:t>
      </w:r>
      <w:r w:rsidRPr="005C060B">
        <w:t>При этом в разомкнутых системах управления используются только прямые связи</w:t>
      </w:r>
      <w:r w:rsidR="005C060B" w:rsidRPr="005C060B">
        <w:t xml:space="preserve">. </w:t>
      </w:r>
      <w:r w:rsidRPr="005C060B">
        <w:t>В замкнутых же системах могут быть как прямые, так и обратные связи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Обратные связи являются важнейшим атрибутом функциональных систем любой природы, в том числе систем государственно-правового характера</w:t>
      </w:r>
      <w:r w:rsidR="005C060B" w:rsidRPr="005C060B">
        <w:t>.</w:t>
      </w:r>
    </w:p>
    <w:p w:rsidR="0014666B" w:rsidRPr="005C060B" w:rsidRDefault="0065208C" w:rsidP="0065208C">
      <w:pPr>
        <w:pStyle w:val="2"/>
      </w:pPr>
      <w:r>
        <w:br w:type="page"/>
      </w:r>
      <w:bookmarkStart w:id="7" w:name="_Toc260753684"/>
      <w:r w:rsidR="005C060B">
        <w:t xml:space="preserve">1.4 </w:t>
      </w:r>
      <w:r w:rsidR="0014666B" w:rsidRPr="005C060B">
        <w:t>Правовая информация и функциональные информационные системы государственно-правового</w:t>
      </w:r>
      <w:r>
        <w:t xml:space="preserve"> </w:t>
      </w:r>
      <w:r w:rsidR="0014666B" w:rsidRPr="005C060B">
        <w:t>характера</w:t>
      </w:r>
      <w:bookmarkEnd w:id="7"/>
    </w:p>
    <w:p w:rsidR="0065208C" w:rsidRDefault="0065208C" w:rsidP="005C060B">
      <w:pPr>
        <w:ind w:firstLine="709"/>
        <w:rPr>
          <w:b/>
          <w:bCs/>
        </w:rPr>
      </w:pPr>
    </w:p>
    <w:p w:rsidR="0014666B" w:rsidRPr="005C060B" w:rsidRDefault="005C060B" w:rsidP="0065208C">
      <w:pPr>
        <w:pStyle w:val="2"/>
      </w:pPr>
      <w:bookmarkStart w:id="8" w:name="_Toc260753685"/>
      <w:r>
        <w:t xml:space="preserve">1.4.1 </w:t>
      </w:r>
      <w:r w:rsidR="0014666B" w:rsidRPr="005C060B">
        <w:t>Правовая информация</w:t>
      </w:r>
      <w:r w:rsidRPr="005C060B">
        <w:t xml:space="preserve">. </w:t>
      </w:r>
      <w:r w:rsidR="0014666B" w:rsidRPr="005C060B">
        <w:t>Ее виды, источники и носители</w:t>
      </w:r>
      <w:bookmarkEnd w:id="8"/>
    </w:p>
    <w:p w:rsidR="005C060B" w:rsidRDefault="0014666B" w:rsidP="005C060B">
      <w:pPr>
        <w:ind w:firstLine="709"/>
      </w:pPr>
      <w:r w:rsidRPr="005C060B">
        <w:t>В научной литературе и практике юридической деятельности термин</w:t>
      </w:r>
      <w:r w:rsidR="005C060B">
        <w:t xml:space="preserve"> "</w:t>
      </w:r>
      <w:r w:rsidRPr="005C060B">
        <w:t>правовая информация</w:t>
      </w:r>
      <w:r w:rsidR="005C060B">
        <w:t xml:space="preserve">" </w:t>
      </w:r>
      <w:r w:rsidRPr="005C060B">
        <w:t>начал активно использоваться лишь в конце 60-х годов, что хронологически совпадает с периодом развития исследований по использованию компьютеров для решения конкретных правовых задач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В нем как бы аккумулировались такие понятия, как</w:t>
      </w:r>
      <w:r w:rsidR="005C060B">
        <w:t xml:space="preserve"> "</w:t>
      </w:r>
      <w:r w:rsidRPr="005C060B">
        <w:t>источник права</w:t>
      </w:r>
      <w:r w:rsidR="005C060B">
        <w:t>", "</w:t>
      </w:r>
      <w:r w:rsidRPr="005C060B">
        <w:t>правовой материал</w:t>
      </w:r>
      <w:r w:rsidR="005C060B">
        <w:t>", "</w:t>
      </w:r>
      <w:r w:rsidRPr="005C060B">
        <w:t>правовые акты</w:t>
      </w:r>
      <w:r w:rsidR="005C060B">
        <w:t>", "</w:t>
      </w:r>
      <w:r w:rsidRPr="005C060B">
        <w:t>правовые документы</w:t>
      </w:r>
      <w:r w:rsidR="005C060B">
        <w:t xml:space="preserve">" </w:t>
      </w:r>
      <w:r w:rsidRPr="005C060B">
        <w:t>и другие, которые ранее использовались при анализе информационных проблем права и юридической деятельности</w:t>
      </w:r>
      <w:r w:rsidR="005C060B" w:rsidRPr="005C060B">
        <w:t>.</w:t>
      </w:r>
    </w:p>
    <w:p w:rsidR="005C060B" w:rsidRDefault="0014666B" w:rsidP="005C060B">
      <w:pPr>
        <w:ind w:firstLine="709"/>
        <w:rPr>
          <w:b/>
          <w:bCs/>
        </w:rPr>
      </w:pPr>
      <w:r w:rsidRPr="005C060B">
        <w:t xml:space="preserve">В широком смысле </w:t>
      </w:r>
      <w:r w:rsidRPr="005C060B">
        <w:rPr>
          <w:b/>
          <w:bCs/>
        </w:rPr>
        <w:t>под правовой информацией следует понимать содержание данных</w:t>
      </w:r>
      <w:r w:rsidR="005C060B">
        <w:rPr>
          <w:b/>
          <w:bCs/>
        </w:rPr>
        <w:t xml:space="preserve"> (</w:t>
      </w:r>
      <w:r w:rsidRPr="005C060B">
        <w:rPr>
          <w:b/>
          <w:bCs/>
        </w:rPr>
        <w:t>сообщений</w:t>
      </w:r>
      <w:r w:rsidR="005C060B" w:rsidRPr="005C060B">
        <w:rPr>
          <w:b/>
          <w:bCs/>
        </w:rPr>
        <w:t>),</w:t>
      </w:r>
      <w:r w:rsidRPr="005C060B">
        <w:rPr>
          <w:b/>
          <w:bCs/>
        </w:rPr>
        <w:t xml:space="preserve"> использование которых предопределяет решение той или иной правовой задачи или способствует ее решению</w:t>
      </w:r>
      <w:r w:rsidR="005C060B" w:rsidRPr="005C060B">
        <w:rPr>
          <w:b/>
          <w:bCs/>
        </w:rPr>
        <w:t>.</w:t>
      </w:r>
    </w:p>
    <w:p w:rsidR="005C060B" w:rsidRDefault="0014666B" w:rsidP="005C060B">
      <w:pPr>
        <w:ind w:firstLine="709"/>
      </w:pPr>
      <w:r w:rsidRPr="005C060B">
        <w:t>Множественность таких задач и комплексность функций права с одной стороны предопределяют многообразие видов правовой информации и ее источников, с другой</w:t>
      </w:r>
      <w:r w:rsidR="005C060B" w:rsidRPr="005C060B">
        <w:t xml:space="preserve"> - </w:t>
      </w:r>
      <w:r w:rsidRPr="005C060B">
        <w:t>порождают определенные трудности в ее отграничении от иных типов информации</w:t>
      </w:r>
      <w:r w:rsidR="005C060B">
        <w:t xml:space="preserve"> (</w:t>
      </w:r>
      <w:r w:rsidRPr="005C060B">
        <w:t xml:space="preserve">научной, экономической, политической и </w:t>
      </w:r>
      <w:r w:rsidR="005C060B">
        <w:t>др.)</w:t>
      </w:r>
      <w:r w:rsidR="005C060B" w:rsidRPr="005C060B">
        <w:t xml:space="preserve">. </w:t>
      </w:r>
      <w:r w:rsidRPr="005C060B">
        <w:t>Этим и объясняется тот факт, что как в отечественной, так и в зарубежной литературе можно встретить различные трактовки термина</w:t>
      </w:r>
      <w:r w:rsidR="005C060B">
        <w:t xml:space="preserve"> "</w:t>
      </w:r>
      <w:r w:rsidRPr="005C060B">
        <w:t>правовая информация</w:t>
      </w:r>
      <w:r w:rsidR="005C060B">
        <w:t>".</w:t>
      </w:r>
    </w:p>
    <w:p w:rsidR="005C060B" w:rsidRDefault="0014666B" w:rsidP="005C060B">
      <w:pPr>
        <w:ind w:firstLine="709"/>
      </w:pPr>
      <w:r w:rsidRPr="005C060B">
        <w:t>Многое зависит от того, какой аспект этой проблемы выдвигается на первый план, поскольку правовая информация, как, кстати, и любая другая, может рассматриваться как в ее семантическом</w:t>
      </w:r>
      <w:r w:rsidR="005C060B">
        <w:t xml:space="preserve"> (</w:t>
      </w:r>
      <w:r w:rsidRPr="005C060B">
        <w:t>смысловом</w:t>
      </w:r>
      <w:r w:rsidR="005C060B" w:rsidRPr="005C060B">
        <w:t>),</w:t>
      </w:r>
      <w:r w:rsidRPr="005C060B">
        <w:t xml:space="preserve"> так и прагматическом аспектах</w:t>
      </w:r>
      <w:r w:rsidR="005C060B" w:rsidRPr="005C060B">
        <w:t xml:space="preserve">. </w:t>
      </w:r>
      <w:r w:rsidRPr="005C060B">
        <w:t>Обычно правовой информацией признается смысловое содержание правовых норм</w:t>
      </w:r>
      <w:r w:rsidR="005C060B" w:rsidRPr="005C060B">
        <w:t xml:space="preserve">. </w:t>
      </w:r>
      <w:r w:rsidRPr="005C060B">
        <w:t>При этом считается, что последние содержатся не только в актах высших и местных органов власти и управления, но и в ведомственных нормативных актах</w:t>
      </w:r>
      <w:r w:rsidR="005C060B" w:rsidRPr="005C060B">
        <w:t xml:space="preserve">. </w:t>
      </w:r>
      <w:r w:rsidRPr="005C060B">
        <w:t>В качестве источника правовой информации рассматривают также судебную, арбитражную и нотариальную практику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Такой подход к анализу правовой информации правилен, но явно недостаточен</w:t>
      </w:r>
      <w:r w:rsidR="005C060B" w:rsidRPr="005C060B">
        <w:t xml:space="preserve">. </w:t>
      </w:r>
      <w:r w:rsidRPr="005C060B">
        <w:t>Смысловое содержание правовой информации весьма существенно влияет и на ее прагматический аспект, ибо общеобязательность правовых норм априори предопределяет ценность, практическую значимость правовой информации</w:t>
      </w:r>
      <w:r w:rsidR="005C060B" w:rsidRPr="005C060B">
        <w:t xml:space="preserve">. </w:t>
      </w:r>
      <w:r w:rsidRPr="005C060B">
        <w:t>Кроме того, в сфере юридической деятельности, в частности при решении конкретных правовых задач, используется информация, содержащаяся не только в правовых нормах, не и в ряде других источников</w:t>
      </w:r>
      <w:r w:rsidR="005C060B" w:rsidRPr="005C060B">
        <w:t xml:space="preserve">. </w:t>
      </w:r>
      <w:r w:rsidRPr="005C060B">
        <w:t>Возьмем, например, такой вид юридической деятельности, как раскрытие и расследование преступлений</w:t>
      </w:r>
      <w:r w:rsidR="005C060B" w:rsidRPr="005C060B">
        <w:t xml:space="preserve">. </w:t>
      </w:r>
      <w:r w:rsidRPr="005C060B">
        <w:t>Здесь наряду с информацией</w:t>
      </w:r>
      <w:r w:rsidR="005C060B" w:rsidRPr="005C060B">
        <w:t xml:space="preserve">, </w:t>
      </w:r>
      <w:r w:rsidRPr="005C060B">
        <w:t>содержащейся в</w:t>
      </w:r>
      <w:r w:rsidR="005C060B" w:rsidRPr="005C060B">
        <w:t xml:space="preserve"> </w:t>
      </w:r>
      <w:r w:rsidRPr="005C060B">
        <w:t>нормах УПК</w:t>
      </w:r>
      <w:r w:rsidR="005C060B" w:rsidRPr="005C060B">
        <w:t xml:space="preserve">, </w:t>
      </w:r>
      <w:r w:rsidRPr="005C060B">
        <w:t>которые</w:t>
      </w:r>
      <w:r w:rsidR="005C060B" w:rsidRPr="005C060B">
        <w:t xml:space="preserve"> </w:t>
      </w:r>
      <w:r w:rsidRPr="005C060B">
        <w:t>регулируют процессуальный порядок данного вида деятельности, весьма широко используется информация, содержащаяся в источниках, именуемых следами преступления и преступника, а также в образах, запечатлевшихся в сознании людей</w:t>
      </w:r>
      <w:r w:rsidR="005C060B">
        <w:t xml:space="preserve"> (</w:t>
      </w:r>
      <w:r w:rsidRPr="005C060B">
        <w:t>потерпевшего, свидетеля и самого преступника</w:t>
      </w:r>
      <w:r w:rsidR="005C060B" w:rsidRPr="005C060B">
        <w:t xml:space="preserve">). </w:t>
      </w:r>
      <w:r w:rsidRPr="005C060B">
        <w:t>Это источники криминалистической информации, которая есть не что иное, как разновидность правовой информации, поскольку именно на ее основе решаются задачи раскрытия и расследования преступлений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Самостоятельным видом правовой информации является криминологическая информация</w:t>
      </w:r>
      <w:r w:rsidR="005C060B" w:rsidRPr="005C060B">
        <w:t xml:space="preserve">. </w:t>
      </w:r>
      <w:r w:rsidRPr="005C060B">
        <w:t>Она выявляется и анализируется при производстве криминологических исследований, представляющих собой одну из разновидностей юридической деятельности</w:t>
      </w:r>
      <w:r w:rsidR="005C060B" w:rsidRPr="005C060B">
        <w:t xml:space="preserve">. </w:t>
      </w:r>
      <w:r w:rsidRPr="005C060B">
        <w:t xml:space="preserve">Но предметом исследования здесь является не механизм конкретного преступления и его криминалистическая характеристика, как это имеет место в криминалистических исследованиях, а преступность как социальное явление, заключающееся в общественно опасном поведении людей, противоречащим требованиям уголовного закона, причины преступности, </w:t>
      </w:r>
      <w:r w:rsidR="005C060B">
        <w:t>т.е.</w:t>
      </w:r>
      <w:r w:rsidR="005C060B" w:rsidRPr="005C060B">
        <w:t xml:space="preserve"> </w:t>
      </w:r>
      <w:r w:rsidRPr="005C060B">
        <w:t>социальные факторы, явления и процессы, которые влияют на преступность в целом и на совершение конкретных преступлений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Совершенно очевидно, что в качестве источников информации здесь будут использоваться как нормы уголовного законодательства, определяющие понятие преступления и его виды, так и источники, в которых содержатся количественные и качественные характеристики преступности, ее состояние, структура, динамика, территориальное распределение и другие параметры</w:t>
      </w:r>
      <w:r w:rsidR="005C060B" w:rsidRPr="005C060B">
        <w:t xml:space="preserve">. </w:t>
      </w:r>
      <w:r w:rsidRPr="005C060B">
        <w:t>Если рассматривать такого рода информацию лишь с семантической точки зрения, она имеет социально-правовой характер</w:t>
      </w:r>
      <w:r w:rsidR="005C060B" w:rsidRPr="005C060B">
        <w:t xml:space="preserve">. </w:t>
      </w:r>
      <w:r w:rsidRPr="005C060B">
        <w:t>С позиций же прагматического ее анализа это правовая информация, так как используется в одном из видов юридической деятельности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Таким образом, конкретный вид юридической деятельности налагает определенный отпечаток на используемую в нем информацию и предопределяет источники, из которых она может быть получена</w:t>
      </w:r>
      <w:r w:rsidR="005C060B" w:rsidRPr="005C060B">
        <w:t>.</w:t>
      </w:r>
    </w:p>
    <w:p w:rsidR="005C060B" w:rsidRDefault="00D861A8" w:rsidP="005C060B">
      <w:pPr>
        <w:ind w:firstLine="709"/>
      </w:pPr>
      <w:r w:rsidRPr="005C060B">
        <w:t>В</w:t>
      </w:r>
      <w:r w:rsidR="0014666B" w:rsidRPr="005C060B">
        <w:t>се многообразие источников правовой информации принято подразделять на два основных класса</w:t>
      </w:r>
      <w:r w:rsidR="005C060B" w:rsidRPr="005C060B">
        <w:t xml:space="preserve">: </w:t>
      </w:r>
      <w:r w:rsidR="0014666B" w:rsidRPr="005C060B">
        <w:t>официальные и неофициальные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rPr>
          <w:b/>
          <w:bCs/>
        </w:rPr>
        <w:t xml:space="preserve">К официальным источникам </w:t>
      </w:r>
      <w:r w:rsidRPr="005C060B">
        <w:t>правовой информации относятся акты высших органов государственной власти и управления, нормативные акты министерств и ведомств, нормативно-правовые решения местных органов власти, а также акты высших судебных и арбитражных органов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rPr>
          <w:b/>
          <w:bCs/>
        </w:rPr>
        <w:t xml:space="preserve">Под неофициальными источниками </w:t>
      </w:r>
      <w:r w:rsidRPr="005C060B">
        <w:t>правовой информации следует понимать приказы и распоряжения руководителей учреждений, предприятий и организаций</w:t>
      </w:r>
      <w:r w:rsidR="005C060B" w:rsidRPr="005C060B">
        <w:t xml:space="preserve">; </w:t>
      </w:r>
      <w:r w:rsidRPr="005C060B">
        <w:t>судебные приговоры, решения и определения</w:t>
      </w:r>
      <w:r w:rsidR="005C060B" w:rsidRPr="005C060B">
        <w:t xml:space="preserve">; </w:t>
      </w:r>
      <w:r w:rsidRPr="005C060B">
        <w:t>арбитражные решения и определения</w:t>
      </w:r>
      <w:r w:rsidR="005C060B" w:rsidRPr="005C060B">
        <w:t xml:space="preserve">; </w:t>
      </w:r>
      <w:r w:rsidRPr="005C060B">
        <w:t>акты нотариальных органов</w:t>
      </w:r>
      <w:r w:rsidR="005C060B" w:rsidRPr="005C060B">
        <w:t xml:space="preserve">; </w:t>
      </w:r>
      <w:r w:rsidRPr="005C060B">
        <w:t>акты, фиксирующие результаты научной и практической юридической деятельности</w:t>
      </w:r>
      <w:r w:rsidR="005C060B">
        <w:t xml:space="preserve"> (</w:t>
      </w:r>
      <w:r w:rsidRPr="005C060B">
        <w:t>например, протоколы допросов, осмотров мест преступлений и другие источники, содержащие данные, используемые при решении правовых задач</w:t>
      </w:r>
      <w:r w:rsidR="005C060B" w:rsidRPr="005C060B">
        <w:t>).</w:t>
      </w:r>
    </w:p>
    <w:p w:rsidR="005C060B" w:rsidRDefault="0014666B" w:rsidP="005C060B">
      <w:pPr>
        <w:ind w:firstLine="709"/>
      </w:pPr>
      <w:r w:rsidRPr="005C060B">
        <w:t>Что же касается собственно правовой информации, то она подразделяется на документальную и не</w:t>
      </w:r>
      <w:r w:rsidR="00D43602" w:rsidRPr="005C060B">
        <w:t xml:space="preserve"> </w:t>
      </w:r>
      <w:r w:rsidRPr="005C060B">
        <w:t>документальную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rPr>
          <w:b/>
          <w:bCs/>
        </w:rPr>
        <w:t xml:space="preserve">К документальной информации </w:t>
      </w:r>
      <w:r w:rsidRPr="005C060B">
        <w:t>относятся данные, закрепленные любым способом и на любом носителе</w:t>
      </w:r>
      <w:r w:rsidR="005C060B" w:rsidRPr="005C060B">
        <w:t xml:space="preserve">. </w:t>
      </w:r>
      <w:r w:rsidRPr="005C060B">
        <w:t>С этой точки зрения правовым документом признается любой материальный объект, в котором фиксируются самого разнообразного свойства знания</w:t>
      </w:r>
      <w:r w:rsidR="005C060B">
        <w:t xml:space="preserve"> (</w:t>
      </w:r>
      <w:r w:rsidRPr="005C060B">
        <w:t>данные</w:t>
      </w:r>
      <w:r w:rsidR="005C060B" w:rsidRPr="005C060B">
        <w:t xml:space="preserve">) </w:t>
      </w:r>
      <w:r w:rsidRPr="005C060B">
        <w:t>о праве и юридической деятельности, предназначенные для передачи во времени и пространстве и используемые в общественной практике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rPr>
          <w:b/>
          <w:bCs/>
        </w:rPr>
        <w:t>К не</w:t>
      </w:r>
      <w:r w:rsidR="00D43602" w:rsidRPr="005C060B">
        <w:rPr>
          <w:b/>
          <w:bCs/>
        </w:rPr>
        <w:t xml:space="preserve"> </w:t>
      </w:r>
      <w:r w:rsidRPr="005C060B">
        <w:rPr>
          <w:b/>
          <w:bCs/>
        </w:rPr>
        <w:t xml:space="preserve">документальной правовой информации </w:t>
      </w:r>
      <w:r w:rsidRPr="005C060B">
        <w:t>относится та, которая материально не выражена</w:t>
      </w:r>
      <w:r w:rsidR="005C060B">
        <w:t xml:space="preserve"> (</w:t>
      </w:r>
      <w:r w:rsidRPr="005C060B">
        <w:t>например, устные высказывания свидетеля преступления</w:t>
      </w:r>
      <w:r w:rsidR="005C060B" w:rsidRPr="005C060B">
        <w:t>).</w:t>
      </w:r>
    </w:p>
    <w:p w:rsidR="005C060B" w:rsidRDefault="0014666B" w:rsidP="005C060B">
      <w:pPr>
        <w:ind w:firstLine="709"/>
      </w:pPr>
      <w:r w:rsidRPr="005C060B">
        <w:t xml:space="preserve">Традиционным материальным выражением правового документа является </w:t>
      </w:r>
      <w:r w:rsidRPr="005C060B">
        <w:rPr>
          <w:b/>
          <w:bCs/>
        </w:rPr>
        <w:t>бумажный носитель</w:t>
      </w:r>
      <w:r w:rsidR="005C060B" w:rsidRPr="005C060B">
        <w:rPr>
          <w:b/>
          <w:bCs/>
        </w:rPr>
        <w:t xml:space="preserve">. </w:t>
      </w:r>
      <w:r w:rsidRPr="005C060B">
        <w:t xml:space="preserve">Вместе с тем в условиях научно-технического прогресса, когда в процесс управления </w:t>
      </w:r>
      <w:r w:rsidR="00D861A8" w:rsidRPr="005C060B">
        <w:t>обществом</w:t>
      </w:r>
      <w:r w:rsidRPr="005C060B">
        <w:t xml:space="preserve"> все решительнее вмешиваются электронно-вычислительные машины, в частности автоматизированные системы управления всех уровней и автоматизированные информационно-правовые системы, появились новые виды носителей правовой информации</w:t>
      </w:r>
      <w:r w:rsidR="005C060B" w:rsidRPr="005C060B">
        <w:t xml:space="preserve">. </w:t>
      </w:r>
      <w:r w:rsidRPr="005C060B">
        <w:t>Правовая информация в управленческом процессе ЭВМ закрепляется, хранится, движется на различных магнитных носителях</w:t>
      </w:r>
      <w:r w:rsidR="005C060B">
        <w:t xml:space="preserve"> (</w:t>
      </w:r>
      <w:r w:rsidRPr="005C060B">
        <w:t xml:space="preserve">дисках, дискетах, лентах и </w:t>
      </w:r>
      <w:r w:rsidR="005C060B">
        <w:t>т.п.)</w:t>
      </w:r>
      <w:r w:rsidR="005C060B" w:rsidRPr="005C060B">
        <w:t xml:space="preserve">. </w:t>
      </w:r>
      <w:r w:rsidRPr="005C060B">
        <w:t>Им предшествовали специфические виды бумажных носителей</w:t>
      </w:r>
      <w:r w:rsidR="005C060B">
        <w:t xml:space="preserve"> (</w:t>
      </w:r>
      <w:r w:rsidRPr="005C060B">
        <w:t>перфокарты, перфоленты и распечатки</w:t>
      </w:r>
      <w:r w:rsidR="005C060B" w:rsidRPr="005C060B">
        <w:t xml:space="preserve">). </w:t>
      </w:r>
      <w:r w:rsidRPr="005C060B">
        <w:t>Кроме того, правовая информация может закрепляться и храниться на фотопленках для последующего ее размножения в виде фотокопий</w:t>
      </w:r>
      <w:r w:rsidR="005C060B" w:rsidRPr="005C060B">
        <w:t xml:space="preserve">. </w:t>
      </w:r>
      <w:r w:rsidRPr="005C060B">
        <w:t>Своеобразным носителем правовой информации является экран дисплея, поскольку он служит лишь средством изображения информации, находящейся в памяти ЭВМ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Независимо от того, из какого источника получена правовая информация и на каком носителе она представлена, к ней предъявляются определенные требования</w:t>
      </w:r>
      <w:r w:rsidR="005C060B" w:rsidRPr="005C060B">
        <w:t xml:space="preserve">. </w:t>
      </w:r>
      <w:r w:rsidRPr="005C060B">
        <w:t xml:space="preserve">Она должна быть </w:t>
      </w:r>
      <w:r w:rsidRPr="005C060B">
        <w:rPr>
          <w:b/>
          <w:bCs/>
        </w:rPr>
        <w:t xml:space="preserve">достоверной, </w:t>
      </w:r>
      <w:r w:rsidR="005C060B">
        <w:t>т.е.</w:t>
      </w:r>
      <w:r w:rsidR="005C060B" w:rsidRPr="005C060B">
        <w:t xml:space="preserve"> </w:t>
      </w:r>
      <w:r w:rsidRPr="005C060B">
        <w:t>строго соответствовать действующему законодательству и правоприменительным документам правоохранительных органов</w:t>
      </w:r>
      <w:r w:rsidR="005C060B" w:rsidRPr="005C060B">
        <w:t xml:space="preserve">. </w:t>
      </w:r>
      <w:r w:rsidRPr="005C060B">
        <w:t xml:space="preserve">Кроме того, она должна быть </w:t>
      </w:r>
      <w:r w:rsidRPr="005C060B">
        <w:rPr>
          <w:b/>
          <w:bCs/>
        </w:rPr>
        <w:t xml:space="preserve">полной, </w:t>
      </w:r>
      <w:r w:rsidR="005C060B">
        <w:t>т.е.</w:t>
      </w:r>
      <w:r w:rsidR="005C060B" w:rsidRPr="005C060B">
        <w:t xml:space="preserve"> </w:t>
      </w:r>
      <w:r w:rsidRPr="005C060B">
        <w:t>отражать все важнейшие аспекты правового явления или объекта правового исследования и результаты их познания</w:t>
      </w:r>
      <w:r w:rsidR="005C060B" w:rsidRPr="005C060B">
        <w:t xml:space="preserve">. </w:t>
      </w:r>
      <w:r w:rsidR="003F31E0" w:rsidRPr="005C060B">
        <w:t>И,</w:t>
      </w:r>
      <w:r w:rsidRPr="005C060B">
        <w:t xml:space="preserve"> наконец, полная и достоверная информация потеряет свое практическое значение, если она не будет </w:t>
      </w:r>
      <w:r w:rsidRPr="005C060B">
        <w:rPr>
          <w:b/>
          <w:bCs/>
        </w:rPr>
        <w:t xml:space="preserve">своевременно </w:t>
      </w:r>
      <w:r w:rsidRPr="005C060B">
        <w:t>поступать к тому или иному субъекту юридической деятельности</w:t>
      </w:r>
      <w:r w:rsidR="005C060B" w:rsidRPr="005C060B">
        <w:t>.</w:t>
      </w:r>
    </w:p>
    <w:p w:rsidR="0065208C" w:rsidRDefault="0065208C" w:rsidP="005C060B">
      <w:pPr>
        <w:ind w:firstLine="709"/>
        <w:rPr>
          <w:b/>
          <w:bCs/>
        </w:rPr>
      </w:pPr>
    </w:p>
    <w:p w:rsidR="0014666B" w:rsidRPr="005C060B" w:rsidRDefault="005C060B" w:rsidP="0065208C">
      <w:pPr>
        <w:pStyle w:val="2"/>
      </w:pPr>
      <w:bookmarkStart w:id="9" w:name="_Toc260753686"/>
      <w:r>
        <w:t xml:space="preserve">1.4.2 </w:t>
      </w:r>
      <w:r w:rsidR="0014666B" w:rsidRPr="005C060B">
        <w:t>Правовая информация как основа функционирования правовых систем</w:t>
      </w:r>
      <w:bookmarkEnd w:id="9"/>
    </w:p>
    <w:p w:rsidR="005C060B" w:rsidRDefault="0014666B" w:rsidP="005C060B">
      <w:pPr>
        <w:ind w:firstLine="709"/>
      </w:pPr>
      <w:r w:rsidRPr="005C060B">
        <w:t>Юридическая деятельность во всем ее многообразии реализуется через совокупность систем государственно-правового характера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Такие системы, как правило, имеют сложную организацию, то есть состоят из комплекса подсистем, каждая из которых выполняет определенную функцию</w:t>
      </w:r>
      <w:r w:rsidR="005C060B" w:rsidRPr="005C060B">
        <w:t xml:space="preserve">. </w:t>
      </w:r>
      <w:r w:rsidRPr="005C060B">
        <w:t>В тех случаях, когда та или иная подсистема выполняет функцию управления, ее именуют функциональной системой управления</w:t>
      </w:r>
      <w:r w:rsidR="005C060B" w:rsidRPr="005C060B">
        <w:t xml:space="preserve">. </w:t>
      </w:r>
      <w:r w:rsidRPr="005C060B">
        <w:t>Если функции подсистемы ограничены информационным обеспечением юридической деятельности, ее называют системой информационного обеспечения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rPr>
          <w:b/>
          <w:bCs/>
        </w:rPr>
        <w:t xml:space="preserve">Системы государственно-правового характера </w:t>
      </w:r>
      <w:r w:rsidRPr="005C060B">
        <w:t>относятся к чис</w:t>
      </w:r>
      <w:r w:rsidR="00D43602" w:rsidRPr="005C060B">
        <w:t>лу</w:t>
      </w:r>
      <w:r w:rsidRPr="005C060B">
        <w:t xml:space="preserve"> Целенаправленных механизмов управления</w:t>
      </w:r>
      <w:r w:rsidR="005C060B" w:rsidRPr="005C060B">
        <w:t xml:space="preserve">. </w:t>
      </w:r>
      <w:r w:rsidRPr="005C060B">
        <w:t xml:space="preserve">Они тесно связаны </w:t>
      </w:r>
      <w:r w:rsidR="00D861A8" w:rsidRPr="005C060B">
        <w:t>с</w:t>
      </w:r>
      <w:r w:rsidRPr="005C060B">
        <w:t xml:space="preserve"> правом и в силу этого выполняют функцию регулятора обще</w:t>
      </w:r>
      <w:r w:rsidR="00D861A8" w:rsidRPr="005C060B">
        <w:t>ственных</w:t>
      </w:r>
      <w:r w:rsidRPr="005C060B">
        <w:t xml:space="preserve"> отношений</w:t>
      </w:r>
      <w:r w:rsidR="005C060B" w:rsidRPr="005C060B">
        <w:t xml:space="preserve">. </w:t>
      </w:r>
      <w:r w:rsidRPr="005C060B">
        <w:t>Они имеют субъекты и объекты воздействия, каналы прямых и обратных связей, посредством которых и осуществляются процессы сбора, обработки и использования информации и в конечном итоге процессы управления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 xml:space="preserve">Таким </w:t>
      </w:r>
      <w:r w:rsidR="003F31E0" w:rsidRPr="005C060B">
        <w:t>образом,</w:t>
      </w:r>
      <w:r w:rsidRPr="005C060B">
        <w:t xml:space="preserve"> функциональные государственно-правовые системы</w:t>
      </w:r>
      <w:r w:rsidR="005C060B" w:rsidRPr="005C060B">
        <w:t xml:space="preserve"> - </w:t>
      </w:r>
      <w:r w:rsidRPr="005C060B">
        <w:t>достаточно сложный вид общественных образований</w:t>
      </w:r>
      <w:r w:rsidR="005C060B" w:rsidRPr="005C060B">
        <w:t xml:space="preserve">. </w:t>
      </w:r>
      <w:r w:rsidRPr="005C060B">
        <w:t>Как часть общества, как его правовая надстройка функциональные государственно-правовые системы представляют собой живой организм в его функционировании и развитии</w:t>
      </w:r>
      <w:r w:rsidR="005C060B" w:rsidRPr="005C060B">
        <w:t xml:space="preserve">. </w:t>
      </w:r>
      <w:r w:rsidRPr="005C060B">
        <w:t>В связи с этим указанные системы иногда определяют как более или менее значительные объединения государственных органов, норм права, актов поведения субъектов правоотношений и других объектов и явлений</w:t>
      </w:r>
      <w:r w:rsidR="005C060B" w:rsidRPr="005C060B">
        <w:t xml:space="preserve">. </w:t>
      </w:r>
      <w:r w:rsidRPr="005C060B">
        <w:t>В качестве системных образований здесь могут выступать глобальные социально-правовые образования</w:t>
      </w:r>
      <w:r w:rsidR="005C060B">
        <w:t xml:space="preserve"> (</w:t>
      </w:r>
      <w:r w:rsidRPr="005C060B">
        <w:t>государственно-правовая система общества в целом, правовая надстройка как часть политической системы</w:t>
      </w:r>
      <w:r w:rsidR="005C060B" w:rsidRPr="005C060B">
        <w:t xml:space="preserve">) </w:t>
      </w:r>
      <w:r w:rsidRPr="005C060B">
        <w:t>и их различных подсистем, элементами которых могут быть, скажем, органы прокуратуры, суда, юстиции, внутренних дел, механизмы правосознания, правотворчества, поддерживания правопорядка</w:t>
      </w:r>
      <w:r w:rsidR="005C060B" w:rsidRPr="005C060B">
        <w:t xml:space="preserve">. </w:t>
      </w:r>
      <w:r w:rsidRPr="005C060B">
        <w:t>Важнейшими системами такого рода являются механизмы правового регулирования хозяйственных, финансовых, трудовых и иных общественных отношений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В качестве подсистемы функциональных государственно-правовых систем могут выступать и процессы, например принятие законов, разрешение хозяйственных споров, рассмотрение дел в судах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Итак, функциональные системы в сфере юридической деятельности выступают как материализованные целостные механизмы для решения задач, возникающих в связи с необходимостью достижения установленных целей</w:t>
      </w:r>
      <w:r w:rsidR="005C060B" w:rsidRPr="005C060B">
        <w:t xml:space="preserve">. </w:t>
      </w:r>
      <w:r w:rsidRPr="005C060B">
        <w:t>Поэтому их структура и функции увязаны со структурой целей</w:t>
      </w:r>
      <w:r w:rsidR="005C060B" w:rsidRPr="005C060B">
        <w:t xml:space="preserve">. </w:t>
      </w:r>
      <w:r w:rsidRPr="005C060B">
        <w:t>В свою очередь цели различных элементов, подсистем государственно-правовых систем определенным образом увязаны между собой</w:t>
      </w:r>
      <w:r w:rsidR="005C060B" w:rsidRPr="005C060B">
        <w:t xml:space="preserve">. </w:t>
      </w:r>
      <w:r w:rsidRPr="005C060B">
        <w:t>В этом смысле вся совокупность целей социальных систем образует некое иерархическое</w:t>
      </w:r>
      <w:r w:rsidR="005C060B">
        <w:t xml:space="preserve"> "</w:t>
      </w:r>
      <w:r w:rsidRPr="005C060B">
        <w:t>дерево</w:t>
      </w:r>
      <w:r w:rsidR="005C060B">
        <w:t xml:space="preserve">" </w:t>
      </w:r>
      <w:r w:rsidRPr="005C060B">
        <w:t>целей, реализация которых и составляет содержание того или иного вида юридической деятельности</w:t>
      </w:r>
      <w:r w:rsidR="005C060B" w:rsidRPr="005C060B">
        <w:t>.</w:t>
      </w:r>
    </w:p>
    <w:p w:rsidR="005C060B" w:rsidRDefault="0065208C" w:rsidP="0065208C">
      <w:pPr>
        <w:pStyle w:val="2"/>
      </w:pPr>
      <w:r>
        <w:br w:type="page"/>
      </w:r>
      <w:bookmarkStart w:id="10" w:name="_Toc260753687"/>
      <w:r w:rsidR="00DC250F" w:rsidRPr="005C060B">
        <w:t>Заключение</w:t>
      </w:r>
      <w:bookmarkEnd w:id="10"/>
    </w:p>
    <w:p w:rsidR="0065208C" w:rsidRPr="0065208C" w:rsidRDefault="0065208C" w:rsidP="0065208C">
      <w:pPr>
        <w:ind w:firstLine="709"/>
      </w:pPr>
    </w:p>
    <w:p w:rsidR="005C060B" w:rsidRDefault="0014666B" w:rsidP="005C060B">
      <w:pPr>
        <w:ind w:firstLine="709"/>
      </w:pPr>
      <w:r w:rsidRPr="005C060B">
        <w:rPr>
          <w:b/>
          <w:bCs/>
        </w:rPr>
        <w:t xml:space="preserve">Все управляемые системы, </w:t>
      </w:r>
      <w:r w:rsidRPr="005C060B">
        <w:t>функционирующие в сфере юридической деятельности, структурно можно подразделить на субъектов и объекты управления или на управляющие и управляемые подсистемы</w:t>
      </w:r>
      <w:r w:rsidR="005C060B" w:rsidRPr="005C060B">
        <w:t xml:space="preserve">. </w:t>
      </w:r>
      <w:r w:rsidRPr="005C060B">
        <w:rPr>
          <w:b/>
          <w:bCs/>
        </w:rPr>
        <w:t xml:space="preserve">Управляющие подсистемы </w:t>
      </w:r>
      <w:r w:rsidRPr="005C060B">
        <w:t>осуществляют управляющие, регулирующие и иные воздействия</w:t>
      </w:r>
      <w:r w:rsidR="005C060B" w:rsidRPr="005C060B">
        <w:t xml:space="preserve">. </w:t>
      </w:r>
      <w:r w:rsidRPr="005C060B">
        <w:t xml:space="preserve">К ним относятся соответствующие органы государственной власти, управления, суда, прокуратуры, общественные организации и </w:t>
      </w:r>
      <w:r w:rsidR="005C060B">
        <w:t>т.д.</w:t>
      </w:r>
      <w:r w:rsidR="005C060B" w:rsidRPr="005C060B">
        <w:t xml:space="preserve"> </w:t>
      </w:r>
      <w:r w:rsidRPr="005C060B">
        <w:rPr>
          <w:b/>
          <w:bCs/>
        </w:rPr>
        <w:t>Управляемые системы подвергаются управленческим воздействиям</w:t>
      </w:r>
      <w:r w:rsidR="005C060B" w:rsidRPr="005C060B">
        <w:rPr>
          <w:b/>
          <w:bCs/>
        </w:rPr>
        <w:t xml:space="preserve">. </w:t>
      </w:r>
      <w:r w:rsidRPr="005C060B">
        <w:t>Объектом управления</w:t>
      </w:r>
      <w:r w:rsidR="005C060B">
        <w:t xml:space="preserve"> (</w:t>
      </w:r>
      <w:r w:rsidRPr="005C060B">
        <w:t>управляемой подсистемой</w:t>
      </w:r>
      <w:r w:rsidR="005C060B" w:rsidRPr="005C060B">
        <w:t xml:space="preserve">) </w:t>
      </w:r>
      <w:r w:rsidRPr="005C060B">
        <w:t>служит поведение субъекта</w:t>
      </w:r>
      <w:r w:rsidR="005C060B" w:rsidRPr="005C060B">
        <w:t xml:space="preserve"> - </w:t>
      </w:r>
      <w:r w:rsidRPr="005C060B">
        <w:t xml:space="preserve">предприятий, учреждений, организаций, должностных лиц, граждан и </w:t>
      </w:r>
      <w:r w:rsidR="005C060B">
        <w:t>т.д.</w:t>
      </w:r>
      <w:r w:rsidR="005C060B" w:rsidRPr="005C060B">
        <w:t xml:space="preserve"> </w:t>
      </w:r>
      <w:r w:rsidRPr="005C060B">
        <w:t>Управляющие и управляемые подсистемы имеют каналы прямых и обратных информационных связей</w:t>
      </w:r>
      <w:r w:rsidR="005C060B" w:rsidRPr="005C060B">
        <w:t xml:space="preserve">. </w:t>
      </w:r>
      <w:r w:rsidRPr="005C060B">
        <w:t>Каналы прямых связей идут от управляющей подсистемы к управляемой, а обратной связи</w:t>
      </w:r>
      <w:r w:rsidR="005C060B" w:rsidRPr="005C060B">
        <w:t xml:space="preserve"> - </w:t>
      </w:r>
      <w:r w:rsidRPr="005C060B">
        <w:t>от управляемой подсистемы к управляющей</w:t>
      </w:r>
      <w:r w:rsidR="005C060B" w:rsidRPr="005C060B">
        <w:t xml:space="preserve">. </w:t>
      </w:r>
      <w:r w:rsidRPr="005C060B">
        <w:t>Вне информационного обмена невозможно ни функционирование системы, ни управление ею</w:t>
      </w:r>
      <w:r w:rsidR="005C060B" w:rsidRPr="005C060B">
        <w:t>.</w:t>
      </w:r>
    </w:p>
    <w:p w:rsidR="005C060B" w:rsidRDefault="0014666B" w:rsidP="005C060B">
      <w:pPr>
        <w:ind w:firstLine="709"/>
        <w:rPr>
          <w:b/>
          <w:bCs/>
        </w:rPr>
      </w:pPr>
      <w:r w:rsidRPr="005C060B">
        <w:t xml:space="preserve">Поясним это на примере такой государственно-правовой системы, как </w:t>
      </w:r>
      <w:r w:rsidRPr="005C060B">
        <w:rPr>
          <w:b/>
          <w:bCs/>
        </w:rPr>
        <w:t>система</w:t>
      </w:r>
      <w:r w:rsidR="005C060B">
        <w:rPr>
          <w:b/>
          <w:bCs/>
        </w:rPr>
        <w:t xml:space="preserve"> "</w:t>
      </w:r>
      <w:r w:rsidRPr="005C060B">
        <w:rPr>
          <w:b/>
          <w:bCs/>
        </w:rPr>
        <w:t>Юстиция</w:t>
      </w:r>
      <w:r w:rsidR="005C060B">
        <w:rPr>
          <w:b/>
          <w:bCs/>
        </w:rPr>
        <w:t>".</w:t>
      </w:r>
    </w:p>
    <w:p w:rsidR="005C060B" w:rsidRDefault="0014666B" w:rsidP="005C060B">
      <w:pPr>
        <w:ind w:firstLine="709"/>
      </w:pPr>
      <w:r w:rsidRPr="005C060B">
        <w:t>Одна из задач этой системы</w:t>
      </w:r>
      <w:r w:rsidR="005C060B" w:rsidRPr="005C060B">
        <w:t xml:space="preserve"> - </w:t>
      </w:r>
      <w:r w:rsidRPr="005C060B">
        <w:t>борьба с правонарушениями</w:t>
      </w:r>
      <w:r w:rsidR="005C060B" w:rsidRPr="005C060B">
        <w:t xml:space="preserve">. </w:t>
      </w:r>
      <w:r w:rsidRPr="005C060B">
        <w:t>Как целостный механизм она имеет следующую структуру</w:t>
      </w:r>
      <w:r w:rsidR="005C060B" w:rsidRPr="005C060B">
        <w:t xml:space="preserve">: </w:t>
      </w:r>
      <w:r w:rsidRPr="005C060B">
        <w:t>специфические государственные органы, объединенные понятием гражданской, уголовной и административной юстиции</w:t>
      </w:r>
      <w:r w:rsidR="005C060B" w:rsidRPr="005C060B">
        <w:t xml:space="preserve">; </w:t>
      </w:r>
      <w:r w:rsidRPr="005C060B">
        <w:t>юридические и иные нормы</w:t>
      </w:r>
      <w:r w:rsidR="005C060B" w:rsidRPr="005C060B">
        <w:t xml:space="preserve">; </w:t>
      </w:r>
      <w:r w:rsidRPr="005C060B">
        <w:t>действия людей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Субъектами этой системы являются органы внутренних дел, прокуратуры, суда и др</w:t>
      </w:r>
      <w:r w:rsidR="005C060B">
        <w:t>.;</w:t>
      </w:r>
      <w:r w:rsidR="005C060B" w:rsidRPr="005C060B">
        <w:t xml:space="preserve"> </w:t>
      </w:r>
      <w:r w:rsidRPr="005C060B">
        <w:t>объектом воздействия</w:t>
      </w:r>
      <w:r w:rsidR="005C060B" w:rsidRPr="005C060B">
        <w:t xml:space="preserve"> - </w:t>
      </w:r>
      <w:r w:rsidRPr="005C060B">
        <w:t>поведение людей</w:t>
      </w:r>
      <w:r w:rsidR="005C060B" w:rsidRPr="005C060B">
        <w:t xml:space="preserve">. </w:t>
      </w:r>
      <w:r w:rsidR="003F31E0" w:rsidRPr="005C060B">
        <w:t>Выполняя свою функцию, данная система взаимодействует с другими функциональными системами, с такими, в частности, как механизм правового регулирования, механизм правотворчества</w:t>
      </w:r>
      <w:r w:rsidR="005C060B" w:rsidRPr="005C060B">
        <w:t>.</w:t>
      </w:r>
    </w:p>
    <w:p w:rsidR="005C060B" w:rsidRDefault="0014666B" w:rsidP="005C060B">
      <w:pPr>
        <w:ind w:firstLine="709"/>
      </w:pPr>
      <w:r w:rsidRPr="005C060B">
        <w:t>Связи между субъектами и объектами воздействия этой системы</w:t>
      </w:r>
      <w:r w:rsidR="005C060B" w:rsidRPr="005C060B">
        <w:t xml:space="preserve"> - </w:t>
      </w:r>
      <w:r w:rsidRPr="005C060B">
        <w:t>информационные</w:t>
      </w:r>
      <w:r w:rsidR="005C060B" w:rsidRPr="005C060B">
        <w:t xml:space="preserve">. </w:t>
      </w:r>
      <w:r w:rsidRPr="005C060B">
        <w:t>Органы юстиции имеют специфические программы функционирования</w:t>
      </w:r>
      <w:r w:rsidR="005C060B" w:rsidRPr="005C060B">
        <w:t xml:space="preserve"> - </w:t>
      </w:r>
      <w:r w:rsidRPr="005C060B">
        <w:t>юридические и иные нормы</w:t>
      </w:r>
      <w:r w:rsidR="005C060B" w:rsidRPr="005C060B">
        <w:t xml:space="preserve">. </w:t>
      </w:r>
      <w:r w:rsidRPr="005C060B">
        <w:t>В этих нормах содержится информация о целях и задачах органов юстиции, о формах и методах их деятельности, о порядке рассмотрения дел, о неправомерном поведении граждан и др</w:t>
      </w:r>
      <w:r w:rsidR="005C060B" w:rsidRPr="005C060B">
        <w:t>.</w:t>
      </w:r>
    </w:p>
    <w:p w:rsidR="0014666B" w:rsidRPr="005C060B" w:rsidRDefault="0014666B" w:rsidP="005C060B">
      <w:pPr>
        <w:ind w:firstLine="709"/>
      </w:pPr>
      <w:r w:rsidRPr="005C060B">
        <w:t xml:space="preserve">Органы </w:t>
      </w:r>
      <w:r w:rsidRPr="005C060B">
        <w:rPr>
          <w:b/>
          <w:bCs/>
        </w:rPr>
        <w:t>системы</w:t>
      </w:r>
      <w:r w:rsidR="005C060B">
        <w:rPr>
          <w:b/>
          <w:bCs/>
        </w:rPr>
        <w:t xml:space="preserve"> "</w:t>
      </w:r>
      <w:r w:rsidRPr="005C060B">
        <w:rPr>
          <w:b/>
          <w:bCs/>
        </w:rPr>
        <w:t>Юстиция</w:t>
      </w:r>
      <w:r w:rsidR="005C060B">
        <w:rPr>
          <w:b/>
          <w:bCs/>
        </w:rPr>
        <w:t xml:space="preserve">" </w:t>
      </w:r>
      <w:r w:rsidRPr="005C060B">
        <w:t>руководствуются этими программами в своей непосредственной деятельности</w:t>
      </w:r>
      <w:r w:rsidR="005C060B" w:rsidRPr="005C060B">
        <w:t xml:space="preserve">. </w:t>
      </w:r>
      <w:r w:rsidRPr="005C060B">
        <w:t>Осуществляя ежедневно свои функции, эти органы выявляют преступления, административные проступки, неправомерные акты и др</w:t>
      </w:r>
      <w:r w:rsidR="005C060B" w:rsidRPr="005C060B">
        <w:t xml:space="preserve">. </w:t>
      </w:r>
      <w:r w:rsidRPr="005C060B">
        <w:t>Следовательно, по каналам прямой связи к субъекту воздействия поступает</w:t>
      </w:r>
      <w:r w:rsidR="00D861A8" w:rsidRPr="005C060B">
        <w:t xml:space="preserve"> </w:t>
      </w:r>
      <w:r w:rsidRPr="005C060B">
        <w:t>разнородная социально-правовая информация, каса</w:t>
      </w:r>
      <w:r w:rsidR="00D43602" w:rsidRPr="005C060B">
        <w:t>ю</w:t>
      </w:r>
      <w:r w:rsidRPr="005C060B">
        <w:t>щаяся поведения людей Органы юстиции</w:t>
      </w:r>
      <w:r w:rsidR="005C060B">
        <w:t xml:space="preserve"> (</w:t>
      </w:r>
      <w:r w:rsidRPr="005C060B">
        <w:t>каждый по своей линии и в пределах своей компетенции</w:t>
      </w:r>
      <w:r w:rsidR="005C060B" w:rsidRPr="005C060B">
        <w:t xml:space="preserve">) </w:t>
      </w:r>
      <w:r w:rsidRPr="005C060B">
        <w:t xml:space="preserve">собирают и обрабатывают поступающую информацию, на ее основе возбуждают и расследуют уголовные дела, проводят дознание, предварительное следствие, судебное разбирательство, рассматривают </w:t>
      </w:r>
      <w:r w:rsidR="003F31E0" w:rsidRPr="005C060B">
        <w:t xml:space="preserve">административные проступки и </w:t>
      </w:r>
      <w:r w:rsidR="005C060B">
        <w:t>т.п.</w:t>
      </w:r>
      <w:r w:rsidR="005C060B" w:rsidRPr="005C060B">
        <w:t xml:space="preserve"> </w:t>
      </w:r>
      <w:r w:rsidR="003F31E0" w:rsidRPr="005C060B">
        <w:t>По каналам обратной связи в систему поступает информация о результатах ее деятельности</w:t>
      </w:r>
      <w:r w:rsidR="005C060B" w:rsidRPr="005C060B">
        <w:t xml:space="preserve">. </w:t>
      </w:r>
      <w:r w:rsidRPr="005C060B">
        <w:t>Таким образом</w:t>
      </w:r>
      <w:r w:rsidR="003F31E0" w:rsidRPr="005C060B">
        <w:t>,</w:t>
      </w:r>
      <w:r w:rsidRPr="005C060B">
        <w:t xml:space="preserve"> функционирование любой системы правового характера</w:t>
      </w:r>
      <w:r w:rsidR="005C060B">
        <w:t xml:space="preserve"> "</w:t>
      </w:r>
      <w:r w:rsidRPr="005C060B">
        <w:t>всегда связано со сбором, обработкой и использованием информации</w:t>
      </w:r>
    </w:p>
    <w:p w:rsidR="005C060B" w:rsidRDefault="0014666B" w:rsidP="005C060B">
      <w:pPr>
        <w:ind w:firstLine="709"/>
      </w:pPr>
      <w:r w:rsidRPr="005C060B">
        <w:t>Ознакомившись с важнейшими понятиями прав</w:t>
      </w:r>
      <w:r w:rsidR="00D43602" w:rsidRPr="005C060B">
        <w:t>о</w:t>
      </w:r>
      <w:r w:rsidRPr="005C060B">
        <w:t>вой информатики, рассмотрим детально технические средства, обеспечивающие процесс компьютеризации юридической деятельности и являющиеся важнейшими элементами современных информационных технологий</w:t>
      </w:r>
      <w:r w:rsidR="005C060B" w:rsidRPr="005C060B">
        <w:t>.</w:t>
      </w:r>
    </w:p>
    <w:p w:rsidR="005C060B" w:rsidRDefault="005C060B" w:rsidP="0065208C">
      <w:pPr>
        <w:pStyle w:val="2"/>
      </w:pPr>
      <w:r w:rsidRPr="005C060B">
        <w:br w:type="page"/>
      </w:r>
      <w:bookmarkStart w:id="11" w:name="_Toc260753688"/>
      <w:r w:rsidR="006A1B4B" w:rsidRPr="005C060B">
        <w:t>Литература</w:t>
      </w:r>
      <w:bookmarkEnd w:id="11"/>
    </w:p>
    <w:p w:rsidR="0065208C" w:rsidRPr="0065208C" w:rsidRDefault="0065208C" w:rsidP="0065208C">
      <w:pPr>
        <w:ind w:firstLine="709"/>
      </w:pPr>
    </w:p>
    <w:p w:rsidR="005C060B" w:rsidRDefault="003F31E0" w:rsidP="0065208C">
      <w:pPr>
        <w:pStyle w:val="a0"/>
        <w:ind w:firstLine="0"/>
      </w:pPr>
      <w:r w:rsidRPr="005C060B">
        <w:t>Бирюков Б</w:t>
      </w:r>
      <w:r w:rsidR="005C060B">
        <w:t xml:space="preserve">.В. </w:t>
      </w:r>
      <w:r w:rsidRPr="005C060B">
        <w:t>Кибернетика и методология науки</w:t>
      </w:r>
      <w:r w:rsidR="005C060B">
        <w:t>.</w:t>
      </w:r>
      <w:r w:rsidR="00180A5C">
        <w:t xml:space="preserve"> </w:t>
      </w:r>
      <w:r w:rsidR="005C060B">
        <w:t xml:space="preserve">М., </w:t>
      </w:r>
      <w:r w:rsidR="005C060B" w:rsidRPr="005C060B">
        <w:t>20</w:t>
      </w:r>
      <w:r w:rsidRPr="005C060B">
        <w:t>04, с</w:t>
      </w:r>
      <w:r w:rsidR="005C060B">
        <w:t>.2</w:t>
      </w:r>
      <w:r w:rsidRPr="005C060B">
        <w:t>43, 248</w:t>
      </w:r>
      <w:r w:rsidR="005C060B" w:rsidRPr="005C060B">
        <w:t>.</w:t>
      </w:r>
    </w:p>
    <w:p w:rsidR="005C060B" w:rsidRDefault="003F31E0" w:rsidP="0065208C">
      <w:pPr>
        <w:pStyle w:val="a0"/>
        <w:ind w:firstLine="0"/>
      </w:pPr>
      <w:r w:rsidRPr="005C060B">
        <w:t>Винер Н Кибернетика и общество М, 1998, с</w:t>
      </w:r>
      <w:r w:rsidR="005C060B">
        <w:t>.3</w:t>
      </w:r>
      <w:r w:rsidRPr="005C060B">
        <w:t>1</w:t>
      </w:r>
      <w:r w:rsidR="005C060B" w:rsidRPr="005C060B">
        <w:t>.</w:t>
      </w:r>
    </w:p>
    <w:p w:rsidR="005C060B" w:rsidRDefault="003F31E0" w:rsidP="0065208C">
      <w:pPr>
        <w:pStyle w:val="a0"/>
        <w:ind w:firstLine="0"/>
      </w:pPr>
      <w:r w:rsidRPr="005C060B">
        <w:t>Громов Г</w:t>
      </w:r>
      <w:r w:rsidR="005C060B">
        <w:t xml:space="preserve">.Р. </w:t>
      </w:r>
      <w:r w:rsidRPr="005C060B">
        <w:t>Очерки информационной технологии</w:t>
      </w:r>
      <w:r w:rsidR="005C060B">
        <w:t>.</w:t>
      </w:r>
      <w:r w:rsidR="00180A5C">
        <w:t xml:space="preserve"> </w:t>
      </w:r>
      <w:r w:rsidR="005C060B">
        <w:t xml:space="preserve">М., </w:t>
      </w:r>
      <w:r w:rsidR="005C060B" w:rsidRPr="005C060B">
        <w:t>20</w:t>
      </w:r>
      <w:r w:rsidRPr="005C060B">
        <w:t>03, с</w:t>
      </w:r>
      <w:r w:rsidR="005C060B">
        <w:t>.9</w:t>
      </w:r>
      <w:r w:rsidR="005C060B" w:rsidRPr="005C060B">
        <w:t>.</w:t>
      </w:r>
    </w:p>
    <w:p w:rsidR="005C060B" w:rsidRDefault="003F31E0" w:rsidP="0065208C">
      <w:pPr>
        <w:pStyle w:val="a0"/>
        <w:ind w:firstLine="0"/>
      </w:pPr>
      <w:r w:rsidRPr="005C060B">
        <w:t>Смолян Г</w:t>
      </w:r>
      <w:r w:rsidR="005C060B">
        <w:t xml:space="preserve">.Л. </w:t>
      </w:r>
      <w:r w:rsidRPr="005C060B">
        <w:t>Человек и компьютер</w:t>
      </w:r>
      <w:r w:rsidR="005C060B">
        <w:t>.</w:t>
      </w:r>
      <w:r w:rsidR="00180A5C">
        <w:t xml:space="preserve"> </w:t>
      </w:r>
      <w:r w:rsidR="005C060B">
        <w:t xml:space="preserve">М., </w:t>
      </w:r>
      <w:r w:rsidR="005C060B" w:rsidRPr="005C060B">
        <w:t>20</w:t>
      </w:r>
      <w:r w:rsidRPr="005C060B">
        <w:t>01, с</w:t>
      </w:r>
      <w:r w:rsidR="005C060B">
        <w:t>.5</w:t>
      </w:r>
      <w:r w:rsidR="005C060B" w:rsidRPr="005C060B">
        <w:t>.</w:t>
      </w:r>
    </w:p>
    <w:p w:rsidR="005C060B" w:rsidRDefault="003F31E0" w:rsidP="0065208C">
      <w:pPr>
        <w:pStyle w:val="a0"/>
        <w:ind w:firstLine="0"/>
      </w:pPr>
      <w:r w:rsidRPr="005C060B">
        <w:t>Терминологический словарь по автоматике, информатике и вычислительной технике</w:t>
      </w:r>
      <w:r w:rsidR="005C060B">
        <w:t>.</w:t>
      </w:r>
      <w:r w:rsidR="00180A5C">
        <w:t xml:space="preserve"> </w:t>
      </w:r>
      <w:r w:rsidR="005C060B">
        <w:t xml:space="preserve">М., </w:t>
      </w:r>
      <w:r w:rsidR="005C060B" w:rsidRPr="005C060B">
        <w:t>19</w:t>
      </w:r>
      <w:r w:rsidRPr="005C060B">
        <w:t>99, с</w:t>
      </w:r>
      <w:r w:rsidR="005C060B">
        <w:t>.6</w:t>
      </w:r>
      <w:r w:rsidRPr="005C060B">
        <w:t>6</w:t>
      </w:r>
      <w:r w:rsidR="005C060B" w:rsidRPr="005C060B">
        <w:t>.</w:t>
      </w:r>
    </w:p>
    <w:p w:rsidR="005C060B" w:rsidRDefault="003F31E0" w:rsidP="0065208C">
      <w:pPr>
        <w:pStyle w:val="a0"/>
        <w:ind w:firstLine="0"/>
      </w:pPr>
      <w:r w:rsidRPr="005C060B">
        <w:t>Урсул 'АД Отражение и информация М</w:t>
      </w:r>
      <w:r w:rsidR="005C060B" w:rsidRPr="005C060B">
        <w:t>., 20</w:t>
      </w:r>
      <w:r w:rsidRPr="005C060B">
        <w:t>03, с 114</w:t>
      </w:r>
      <w:r w:rsidR="005C060B" w:rsidRPr="005C060B">
        <w:t>.</w:t>
      </w:r>
    </w:p>
    <w:p w:rsidR="005C060B" w:rsidRDefault="003F31E0" w:rsidP="0065208C">
      <w:pPr>
        <w:pStyle w:val="a0"/>
        <w:ind w:firstLine="0"/>
      </w:pPr>
      <w:r w:rsidRPr="005C060B">
        <w:t>Шалютин С</w:t>
      </w:r>
      <w:r w:rsidR="005C060B">
        <w:t xml:space="preserve">.М. </w:t>
      </w:r>
      <w:r w:rsidRPr="005C060B">
        <w:t>Об объективных предпосылках кибернетики и ее перспективах</w:t>
      </w:r>
      <w:r w:rsidR="005C060B" w:rsidRPr="005C060B">
        <w:t xml:space="preserve">. </w:t>
      </w:r>
      <w:r w:rsidRPr="005C060B">
        <w:t>В кн</w:t>
      </w:r>
      <w:r w:rsidR="005C060B">
        <w:t>.:</w:t>
      </w:r>
      <w:r w:rsidR="005C060B" w:rsidRPr="005C060B">
        <w:t xml:space="preserve"> </w:t>
      </w:r>
      <w:r w:rsidRPr="005C060B">
        <w:t>Кибернетика и диалектика</w:t>
      </w:r>
      <w:r w:rsidR="005C060B">
        <w:t>.</w:t>
      </w:r>
      <w:r w:rsidR="00180A5C">
        <w:t xml:space="preserve"> </w:t>
      </w:r>
      <w:r w:rsidR="005C060B">
        <w:t xml:space="preserve">М., </w:t>
      </w:r>
      <w:r w:rsidR="005C060B" w:rsidRPr="005C060B">
        <w:t>20</w:t>
      </w:r>
      <w:r w:rsidRPr="005C060B">
        <w:t>00, с</w:t>
      </w:r>
      <w:r w:rsidR="005C060B">
        <w:t>.3</w:t>
      </w:r>
      <w:r w:rsidRPr="005C060B">
        <w:t>6</w:t>
      </w:r>
      <w:r w:rsidR="005C060B" w:rsidRPr="005C060B">
        <w:t>.</w:t>
      </w:r>
    </w:p>
    <w:p w:rsidR="003F31E0" w:rsidRPr="005C060B" w:rsidRDefault="003F31E0" w:rsidP="005C060B">
      <w:pPr>
        <w:ind w:firstLine="709"/>
      </w:pPr>
      <w:bookmarkStart w:id="12" w:name="_GoBack"/>
      <w:bookmarkEnd w:id="12"/>
    </w:p>
    <w:sectPr w:rsidR="003F31E0" w:rsidRPr="005C060B" w:rsidSect="005C060B">
      <w:headerReference w:type="default" r:id="rId7"/>
      <w:footerReference w:type="default" r:id="rId8"/>
      <w:footnotePr>
        <w:numRestart w:val="eachPage"/>
      </w:footnotePr>
      <w:type w:val="continuous"/>
      <w:pgSz w:w="11909" w:h="16834"/>
      <w:pgMar w:top="1134" w:right="850" w:bottom="1134" w:left="1701" w:header="680" w:footer="680" w:gutter="0"/>
      <w:pgNumType w:start="1"/>
      <w:cols w:space="720"/>
      <w:noEndnote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6FD" w:rsidRDefault="003316FD">
      <w:pPr>
        <w:ind w:firstLine="709"/>
      </w:pPr>
      <w:r>
        <w:separator/>
      </w:r>
    </w:p>
  </w:endnote>
  <w:endnote w:type="continuationSeparator" w:id="0">
    <w:p w:rsidR="003316FD" w:rsidRDefault="003316FD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altName w:val="DejaVu Sans Mono"/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A3C" w:rsidRDefault="00690A3C" w:rsidP="00F7365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6FD" w:rsidRDefault="003316FD">
      <w:pPr>
        <w:ind w:firstLine="709"/>
      </w:pPr>
      <w:r>
        <w:separator/>
      </w:r>
    </w:p>
  </w:footnote>
  <w:footnote w:type="continuationSeparator" w:id="0">
    <w:p w:rsidR="003316FD" w:rsidRDefault="003316FD">
      <w:pPr>
        <w:ind w:firstLine="709"/>
      </w:pPr>
      <w:r>
        <w:continuationSeparator/>
      </w:r>
    </w:p>
  </w:footnote>
  <w:footnote w:id="1">
    <w:p w:rsidR="005D4BC7" w:rsidRDefault="00690A3C" w:rsidP="00180A5C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См, например: Терминологический словарь по автоматике, информатике и </w:t>
      </w:r>
      <w:r>
        <w:rPr>
          <w:spacing w:val="1"/>
        </w:rPr>
        <w:t>вычислительной технике. М., 1989, с.</w:t>
      </w:r>
      <w:r w:rsidR="00180A5C">
        <w:rPr>
          <w:spacing w:val="1"/>
        </w:rPr>
        <w:t xml:space="preserve"> 66</w:t>
      </w:r>
      <w:r>
        <w:rPr>
          <w:spacing w:val="1"/>
        </w:rPr>
        <w:t>.</w:t>
      </w:r>
    </w:p>
  </w:footnote>
  <w:footnote w:id="2">
    <w:p w:rsidR="005D4BC7" w:rsidRDefault="00690A3C" w:rsidP="00180A5C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См.: Смолян Г.Л. Человек и компьютер. М., 1981, с.5.</w:t>
      </w:r>
    </w:p>
  </w:footnote>
  <w:footnote w:id="3">
    <w:p w:rsidR="005D4BC7" w:rsidRDefault="00690A3C" w:rsidP="00180A5C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>
        <w:rPr>
          <w:vertAlign w:val="superscript"/>
        </w:rPr>
        <w:t xml:space="preserve"> </w:t>
      </w:r>
      <w:r>
        <w:t xml:space="preserve">Громов Г.Р. Очерки информационной технологии. М., 1993, с. 9. </w:t>
      </w:r>
    </w:p>
  </w:footnote>
  <w:footnote w:id="4">
    <w:p w:rsidR="005D4BC7" w:rsidRDefault="00690A3C" w:rsidP="00180A5C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См.: Смолян Г</w:t>
      </w:r>
      <w:r w:rsidR="00180A5C">
        <w:t>.</w:t>
      </w:r>
      <w:r>
        <w:t>Л. Человек и компьютер. М., 1981, с 5.</w:t>
      </w:r>
    </w:p>
  </w:footnote>
  <w:footnote w:id="5">
    <w:p w:rsidR="005D4BC7" w:rsidRDefault="00690A3C" w:rsidP="00180A5C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Винер Н Кибернетика и общество М, 1958, с. 31.</w:t>
      </w:r>
    </w:p>
  </w:footnote>
  <w:footnote w:id="6">
    <w:p w:rsidR="005D4BC7" w:rsidRDefault="00690A3C" w:rsidP="00180A5C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Ур</w:t>
      </w:r>
      <w:r w:rsidR="00180A5C">
        <w:t xml:space="preserve">сул </w:t>
      </w:r>
      <w:r>
        <w:t>А</w:t>
      </w:r>
      <w:r w:rsidR="00180A5C">
        <w:t>.</w:t>
      </w:r>
      <w:r>
        <w:t>Д</w:t>
      </w:r>
      <w:r w:rsidR="00180A5C">
        <w:t>.</w:t>
      </w:r>
      <w:r>
        <w:t xml:space="preserve"> Отражение и информация М., 1973, с 114.</w:t>
      </w:r>
    </w:p>
  </w:footnote>
  <w:footnote w:id="7">
    <w:p w:rsidR="005D4BC7" w:rsidRDefault="00690A3C" w:rsidP="005C060B">
      <w:pPr>
        <w:pStyle w:val="a6"/>
      </w:pPr>
      <w:r w:rsidRPr="000F0522">
        <w:rPr>
          <w:rStyle w:val="a8"/>
          <w:sz w:val="20"/>
          <w:szCs w:val="20"/>
        </w:rPr>
        <w:footnoteRef/>
      </w:r>
      <w:r w:rsidRPr="000F0522">
        <w:t xml:space="preserve">  Бирюков Б.В. Кибернетика и методология науки. М., 1974, с. 243, 248.</w:t>
      </w:r>
    </w:p>
  </w:footnote>
  <w:footnote w:id="8">
    <w:p w:rsidR="005D4BC7" w:rsidRDefault="00690A3C" w:rsidP="00180A5C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Дискретизацией называется преобразование непрерывного информационного</w:t>
      </w:r>
      <w:r w:rsidR="00180A5C">
        <w:t xml:space="preserve"> </w:t>
      </w:r>
      <w:r>
        <w:rPr>
          <w:spacing w:val="-3"/>
        </w:rPr>
        <w:t>множества аналоговых сигналов в дискретное.</w:t>
      </w:r>
    </w:p>
  </w:footnote>
  <w:footnote w:id="9">
    <w:p w:rsidR="005D4BC7" w:rsidRDefault="00690A3C" w:rsidP="00180A5C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Такие правила (и последовательность) обработки информации именуются</w:t>
      </w:r>
      <w:r>
        <w:br/>
        <w:t>алгоритмами и программами машинной обработки информации.</w:t>
      </w:r>
      <w:r>
        <w:rPr>
          <w:vertAlign w:val="superscript"/>
        </w:rPr>
        <w:t>1</w:t>
      </w:r>
      <w:r>
        <w:t xml:space="preserve"> Подробнее об этом см.: Шалютин С.М. Об объективных предпосылках </w:t>
      </w:r>
      <w:r>
        <w:rPr>
          <w:spacing w:val="-5"/>
        </w:rPr>
        <w:t>кибернетики и ее перспективах. В кн.: Кибернетика и диалектика. М., 1978, с.36.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A3C" w:rsidRDefault="00690A3C" w:rsidP="00690A3C">
    <w:pPr>
      <w:pStyle w:val="ad"/>
      <w:framePr w:wrap="auto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5550D">
      <w:rPr>
        <w:rStyle w:val="ae"/>
      </w:rPr>
      <w:t>14</w:t>
    </w:r>
    <w:r>
      <w:rPr>
        <w:rStyle w:val="ae"/>
      </w:rPr>
      <w:fldChar w:fldCharType="end"/>
    </w:r>
  </w:p>
  <w:p w:rsidR="00690A3C" w:rsidRDefault="00690A3C" w:rsidP="005C060B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AC63C3"/>
    <w:multiLevelType w:val="hybridMultilevel"/>
    <w:tmpl w:val="EFC4DDF8"/>
    <w:lvl w:ilvl="0" w:tplc="0419000F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1405DB"/>
    <w:multiLevelType w:val="singleLevel"/>
    <w:tmpl w:val="BD28400C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">
    <w:nsid w:val="3BF7264E"/>
    <w:multiLevelType w:val="multilevel"/>
    <w:tmpl w:val="6E3A1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791B50CE"/>
    <w:multiLevelType w:val="hybridMultilevel"/>
    <w:tmpl w:val="8CE47650"/>
    <w:lvl w:ilvl="0" w:tplc="0419000F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6">
    <w:nsid w:val="7D306BF5"/>
    <w:multiLevelType w:val="hybridMultilevel"/>
    <w:tmpl w:val="E79E2170"/>
    <w:lvl w:ilvl="0" w:tplc="0419000F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6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66B"/>
    <w:rsid w:val="00075343"/>
    <w:rsid w:val="000C31A8"/>
    <w:rsid w:val="000F0522"/>
    <w:rsid w:val="0014666B"/>
    <w:rsid w:val="00180A5C"/>
    <w:rsid w:val="001A686E"/>
    <w:rsid w:val="001C0C9C"/>
    <w:rsid w:val="002012A6"/>
    <w:rsid w:val="0031566D"/>
    <w:rsid w:val="003316FD"/>
    <w:rsid w:val="003B5BDC"/>
    <w:rsid w:val="003F31E0"/>
    <w:rsid w:val="00516ECF"/>
    <w:rsid w:val="005C060B"/>
    <w:rsid w:val="005D4BC7"/>
    <w:rsid w:val="00645E2A"/>
    <w:rsid w:val="0065208C"/>
    <w:rsid w:val="00690A3C"/>
    <w:rsid w:val="006A1B4B"/>
    <w:rsid w:val="0075757B"/>
    <w:rsid w:val="00780CB4"/>
    <w:rsid w:val="008A4ADF"/>
    <w:rsid w:val="00937311"/>
    <w:rsid w:val="00C17C53"/>
    <w:rsid w:val="00D346D1"/>
    <w:rsid w:val="00D43602"/>
    <w:rsid w:val="00D72EED"/>
    <w:rsid w:val="00D84662"/>
    <w:rsid w:val="00D861A8"/>
    <w:rsid w:val="00D93373"/>
    <w:rsid w:val="00DC250F"/>
    <w:rsid w:val="00E5550D"/>
    <w:rsid w:val="00ED3ECB"/>
    <w:rsid w:val="00EF4AAB"/>
    <w:rsid w:val="00F50CD1"/>
    <w:rsid w:val="00F73658"/>
    <w:rsid w:val="00FA55C1"/>
    <w:rsid w:val="00FB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  <w15:docId w15:val="{B1AFB9D5-A201-40EF-AD0E-6D7E16AB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5C060B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C060B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C060B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5C060B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C060B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C060B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C060B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C060B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C060B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6">
    <w:name w:val="footnote text"/>
    <w:basedOn w:val="a2"/>
    <w:link w:val="a7"/>
    <w:autoRedefine/>
    <w:uiPriority w:val="99"/>
    <w:semiHidden/>
    <w:rsid w:val="005C060B"/>
    <w:pPr>
      <w:ind w:firstLine="709"/>
    </w:pPr>
    <w:rPr>
      <w:color w:val="000000"/>
      <w:sz w:val="20"/>
      <w:szCs w:val="20"/>
    </w:rPr>
  </w:style>
  <w:style w:type="character" w:customStyle="1" w:styleId="a7">
    <w:name w:val="Текст сноски Знак"/>
    <w:basedOn w:val="a3"/>
    <w:link w:val="a6"/>
    <w:uiPriority w:val="99"/>
    <w:locked/>
    <w:rsid w:val="005C060B"/>
    <w:rPr>
      <w:color w:val="000000"/>
      <w:lang w:val="ru-RU" w:eastAsia="ru-RU"/>
    </w:rPr>
  </w:style>
  <w:style w:type="character" w:styleId="a8">
    <w:name w:val="footnote reference"/>
    <w:basedOn w:val="a3"/>
    <w:uiPriority w:val="99"/>
    <w:semiHidden/>
    <w:rsid w:val="005C060B"/>
    <w:rPr>
      <w:sz w:val="28"/>
      <w:szCs w:val="28"/>
      <w:vertAlign w:val="superscript"/>
    </w:rPr>
  </w:style>
  <w:style w:type="paragraph" w:customStyle="1" w:styleId="a9">
    <w:name w:val="Сноска"/>
    <w:basedOn w:val="a2"/>
    <w:uiPriority w:val="99"/>
    <w:rsid w:val="00645E2A"/>
    <w:pPr>
      <w:shd w:val="clear" w:color="auto" w:fill="FFFFFF"/>
      <w:tabs>
        <w:tab w:val="left" w:pos="292"/>
      </w:tabs>
      <w:spacing w:line="162" w:lineRule="exact"/>
      <w:ind w:firstLine="227"/>
    </w:pPr>
  </w:style>
  <w:style w:type="paragraph" w:customStyle="1" w:styleId="14">
    <w:name w:val="Обычный + 14 пт"/>
    <w:aliases w:val="Черный,разреженный на  0,1 пт"/>
    <w:basedOn w:val="a2"/>
    <w:uiPriority w:val="99"/>
    <w:rsid w:val="00645E2A"/>
    <w:pPr>
      <w:shd w:val="clear" w:color="auto" w:fill="FFFFFF"/>
      <w:ind w:left="-567" w:firstLine="220"/>
    </w:pPr>
    <w:rPr>
      <w:color w:val="000000"/>
      <w:spacing w:val="1"/>
      <w:w w:val="99"/>
    </w:rPr>
  </w:style>
  <w:style w:type="paragraph" w:styleId="aa">
    <w:name w:val="footer"/>
    <w:basedOn w:val="a2"/>
    <w:link w:val="ab"/>
    <w:uiPriority w:val="99"/>
    <w:semiHidden/>
    <w:rsid w:val="005C060B"/>
    <w:pPr>
      <w:tabs>
        <w:tab w:val="center" w:pos="4819"/>
        <w:tab w:val="right" w:pos="9639"/>
      </w:tabs>
      <w:ind w:firstLine="709"/>
    </w:pPr>
  </w:style>
  <w:style w:type="character" w:customStyle="1" w:styleId="ac">
    <w:name w:val="Верхний колонтитул Знак"/>
    <w:basedOn w:val="a3"/>
    <w:link w:val="ad"/>
    <w:uiPriority w:val="99"/>
    <w:semiHidden/>
    <w:locked/>
    <w:rsid w:val="005C060B"/>
    <w:rPr>
      <w:noProof/>
      <w:kern w:val="16"/>
      <w:sz w:val="28"/>
      <w:szCs w:val="28"/>
      <w:lang w:val="ru-RU" w:eastAsia="ru-RU"/>
    </w:rPr>
  </w:style>
  <w:style w:type="character" w:styleId="ae">
    <w:name w:val="page number"/>
    <w:basedOn w:val="a3"/>
    <w:uiPriority w:val="99"/>
    <w:rsid w:val="005C060B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5C060B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header"/>
    <w:basedOn w:val="a2"/>
    <w:next w:val="af"/>
    <w:link w:val="ac"/>
    <w:uiPriority w:val="99"/>
    <w:rsid w:val="005C060B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0">
    <w:name w:val="endnote reference"/>
    <w:basedOn w:val="a3"/>
    <w:uiPriority w:val="99"/>
    <w:semiHidden/>
    <w:rsid w:val="005C060B"/>
    <w:rPr>
      <w:vertAlign w:val="superscript"/>
    </w:rPr>
  </w:style>
  <w:style w:type="paragraph" w:styleId="af">
    <w:name w:val="Body Text"/>
    <w:basedOn w:val="a2"/>
    <w:link w:val="af1"/>
    <w:uiPriority w:val="99"/>
    <w:rsid w:val="005C060B"/>
    <w:pPr>
      <w:ind w:firstLine="709"/>
    </w:pPr>
  </w:style>
  <w:style w:type="character" w:customStyle="1" w:styleId="af1">
    <w:name w:val="Основной текст Знак"/>
    <w:basedOn w:val="a3"/>
    <w:link w:val="af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5C060B"/>
    <w:pPr>
      <w:spacing w:after="0"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basedOn w:val="a3"/>
    <w:uiPriority w:val="99"/>
    <w:rsid w:val="005C060B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4"/>
    <w:uiPriority w:val="99"/>
    <w:rsid w:val="005C060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5C060B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basedOn w:val="a3"/>
    <w:link w:val="af4"/>
    <w:uiPriority w:val="99"/>
    <w:semiHidden/>
    <w:rPr>
      <w:sz w:val="28"/>
      <w:szCs w:val="28"/>
    </w:rPr>
  </w:style>
  <w:style w:type="character" w:customStyle="1" w:styleId="11">
    <w:name w:val="Текст Знак1"/>
    <w:basedOn w:val="a3"/>
    <w:link w:val="af6"/>
    <w:uiPriority w:val="99"/>
    <w:locked/>
    <w:rsid w:val="005C060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1"/>
    <w:uiPriority w:val="99"/>
    <w:rsid w:val="005C060B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basedOn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Нижний колонтитул Знак"/>
    <w:basedOn w:val="a3"/>
    <w:link w:val="aa"/>
    <w:uiPriority w:val="99"/>
    <w:semiHidden/>
    <w:locked/>
    <w:rsid w:val="005C060B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5C060B"/>
    <w:pPr>
      <w:numPr>
        <w:numId w:val="6"/>
      </w:numPr>
      <w:spacing w:after="0" w:line="360" w:lineRule="auto"/>
      <w:ind w:firstLine="720"/>
      <w:jc w:val="both"/>
    </w:pPr>
    <w:rPr>
      <w:sz w:val="28"/>
      <w:szCs w:val="28"/>
    </w:rPr>
  </w:style>
  <w:style w:type="paragraph" w:styleId="af8">
    <w:name w:val="caption"/>
    <w:basedOn w:val="a2"/>
    <w:next w:val="a2"/>
    <w:uiPriority w:val="99"/>
    <w:qFormat/>
    <w:rsid w:val="005C060B"/>
    <w:pPr>
      <w:ind w:firstLine="709"/>
    </w:pPr>
    <w:rPr>
      <w:b/>
      <w:bCs/>
      <w:sz w:val="20"/>
      <w:szCs w:val="20"/>
    </w:rPr>
  </w:style>
  <w:style w:type="character" w:customStyle="1" w:styleId="af9">
    <w:name w:val="номер страницы"/>
    <w:basedOn w:val="a3"/>
    <w:uiPriority w:val="99"/>
    <w:rsid w:val="005C060B"/>
    <w:rPr>
      <w:sz w:val="28"/>
      <w:szCs w:val="28"/>
    </w:rPr>
  </w:style>
  <w:style w:type="paragraph" w:styleId="afa">
    <w:name w:val="Normal (Web)"/>
    <w:basedOn w:val="a2"/>
    <w:uiPriority w:val="99"/>
    <w:rsid w:val="005C060B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b">
    <w:name w:val="Обычный +"/>
    <w:basedOn w:val="a2"/>
    <w:autoRedefine/>
    <w:uiPriority w:val="99"/>
    <w:rsid w:val="005C060B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5C060B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5C060B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5C060B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5C060B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C060B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5C060B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basedOn w:val="a3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5C060B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basedOn w:val="a3"/>
    <w:link w:val="32"/>
    <w:uiPriority w:val="99"/>
    <w:semiHidden/>
    <w:rPr>
      <w:sz w:val="16"/>
      <w:szCs w:val="16"/>
    </w:rPr>
  </w:style>
  <w:style w:type="table" w:styleId="afc">
    <w:name w:val="Table Grid"/>
    <w:basedOn w:val="a4"/>
    <w:uiPriority w:val="99"/>
    <w:rsid w:val="005C060B"/>
    <w:pPr>
      <w:spacing w:after="0" w:line="360" w:lineRule="auto"/>
    </w:pPr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autoRedefine/>
    <w:uiPriority w:val="99"/>
    <w:rsid w:val="005C060B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C060B"/>
    <w:pPr>
      <w:numPr>
        <w:numId w:val="7"/>
      </w:numPr>
      <w:tabs>
        <w:tab w:val="clear" w:pos="1077"/>
        <w:tab w:val="num" w:pos="0"/>
      </w:tabs>
      <w:spacing w:after="0" w:line="360" w:lineRule="auto"/>
      <w:ind w:firstLine="0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C060B"/>
    <w:pPr>
      <w:numPr>
        <w:numId w:val="8"/>
      </w:numPr>
      <w:tabs>
        <w:tab w:val="clear" w:pos="0"/>
        <w:tab w:val="num" w:pos="1077"/>
      </w:tabs>
      <w:spacing w:after="0"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5C060B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5C060B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5C060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C060B"/>
    <w:rPr>
      <w:i/>
      <w:iCs/>
    </w:rPr>
  </w:style>
  <w:style w:type="paragraph" w:customStyle="1" w:styleId="afe">
    <w:name w:val="ТАБЛИЦА"/>
    <w:next w:val="a2"/>
    <w:autoRedefine/>
    <w:uiPriority w:val="99"/>
    <w:rsid w:val="005C060B"/>
    <w:pPr>
      <w:spacing w:after="0" w:line="360" w:lineRule="auto"/>
    </w:pPr>
    <w:rPr>
      <w:color w:val="000000"/>
      <w:sz w:val="20"/>
      <w:szCs w:val="20"/>
    </w:rPr>
  </w:style>
  <w:style w:type="paragraph" w:customStyle="1" w:styleId="aff">
    <w:name w:val="Стиль ТАБЛИЦА + Междустр.интервал:  полуторный"/>
    <w:basedOn w:val="afe"/>
    <w:uiPriority w:val="99"/>
    <w:rsid w:val="005C060B"/>
  </w:style>
  <w:style w:type="paragraph" w:customStyle="1" w:styleId="13">
    <w:name w:val="Стиль ТАБЛИЦА + Междустр.интервал:  полуторный1"/>
    <w:basedOn w:val="afe"/>
    <w:autoRedefine/>
    <w:uiPriority w:val="99"/>
    <w:rsid w:val="005C060B"/>
  </w:style>
  <w:style w:type="table" w:customStyle="1" w:styleId="15">
    <w:name w:val="Стиль таблицы1"/>
    <w:uiPriority w:val="99"/>
    <w:rsid w:val="005C060B"/>
    <w:pPr>
      <w:spacing w:after="0" w:line="360" w:lineRule="auto"/>
    </w:pPr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5C060B"/>
    <w:pPr>
      <w:ind w:firstLine="709"/>
    </w:pPr>
    <w:rPr>
      <w:b/>
      <w:bCs/>
    </w:rPr>
  </w:style>
  <w:style w:type="paragraph" w:customStyle="1" w:styleId="aff0">
    <w:name w:val="схема"/>
    <w:autoRedefine/>
    <w:uiPriority w:val="99"/>
    <w:rsid w:val="005C060B"/>
    <w:pPr>
      <w:spacing w:after="0" w:line="240" w:lineRule="auto"/>
      <w:jc w:val="center"/>
    </w:pPr>
    <w:rPr>
      <w:sz w:val="20"/>
      <w:szCs w:val="20"/>
    </w:rPr>
  </w:style>
  <w:style w:type="paragraph" w:styleId="aff1">
    <w:name w:val="endnote text"/>
    <w:basedOn w:val="a2"/>
    <w:link w:val="aff2"/>
    <w:uiPriority w:val="99"/>
    <w:semiHidden/>
    <w:rsid w:val="005C060B"/>
    <w:pPr>
      <w:ind w:firstLine="709"/>
    </w:pPr>
    <w:rPr>
      <w:sz w:val="20"/>
      <w:szCs w:val="20"/>
    </w:rPr>
  </w:style>
  <w:style w:type="character" w:customStyle="1" w:styleId="aff2">
    <w:name w:val="Текст концевой сноски Знак"/>
    <w:basedOn w:val="a3"/>
    <w:link w:val="aff1"/>
    <w:uiPriority w:val="99"/>
    <w:semiHidden/>
    <w:rPr>
      <w:sz w:val="20"/>
      <w:szCs w:val="20"/>
    </w:rPr>
  </w:style>
  <w:style w:type="paragraph" w:customStyle="1" w:styleId="aff3">
    <w:name w:val="титут"/>
    <w:autoRedefine/>
    <w:uiPriority w:val="99"/>
    <w:rsid w:val="005C060B"/>
    <w:pPr>
      <w:spacing w:after="0"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7317</Words>
  <Characters>41708</Characters>
  <Application>Microsoft Office Word</Application>
  <DocSecurity>0</DocSecurity>
  <Lines>347</Lines>
  <Paragraphs>97</Paragraphs>
  <ScaleCrop>false</ScaleCrop>
  <Company>RUI</Company>
  <LinksUpToDate>false</LinksUpToDate>
  <CharactersWithSpaces>48928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User</dc:creator>
  <cp:keywords/>
  <dc:description/>
  <cp:lastModifiedBy>admin</cp:lastModifiedBy>
  <cp:revision>2</cp:revision>
  <dcterms:created xsi:type="dcterms:W3CDTF">2014-05-19T22:01:00Z</dcterms:created>
  <dcterms:modified xsi:type="dcterms:W3CDTF">2014-05-19T22:01:00Z</dcterms:modified>
</cp:coreProperties>
</file>