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BEA" w:rsidRDefault="00614BEA"/>
    <w:p w:rsidR="00975DE3" w:rsidRDefault="00975DE3"/>
    <w:p w:rsidR="00614BEA" w:rsidRDefault="00614BEA">
      <w:pPr>
        <w:pStyle w:val="a3"/>
      </w:pPr>
      <w:r>
        <w:t>РОССИЙСКИЙ УНИВЕРСИТЕТ ДРУЖБЫ НАРОДОВ</w:t>
      </w:r>
    </w:p>
    <w:p w:rsidR="00614BEA" w:rsidRDefault="00614BEA">
      <w:pPr>
        <w:jc w:val="center"/>
        <w:rPr>
          <w:b/>
          <w:sz w:val="28"/>
        </w:rPr>
      </w:pPr>
      <w:r>
        <w:rPr>
          <w:b/>
          <w:sz w:val="28"/>
        </w:rPr>
        <w:t>ИНСТИТУТ ДИСТАНТНОГО ОБРАЗОВАНИЯ</w:t>
      </w:r>
    </w:p>
    <w:p w:rsidR="00614BEA" w:rsidRDefault="00614BEA"/>
    <w:p w:rsidR="00614BEA" w:rsidRDefault="00614BEA"/>
    <w:p w:rsidR="00614BEA" w:rsidRDefault="00614BEA">
      <w:pPr>
        <w:jc w:val="center"/>
      </w:pPr>
    </w:p>
    <w:p w:rsidR="00614BEA" w:rsidRDefault="00614BEA">
      <w:pPr>
        <w:jc w:val="center"/>
      </w:pPr>
    </w:p>
    <w:p w:rsidR="00614BEA" w:rsidRDefault="00614BEA">
      <w:pPr>
        <w:jc w:val="center"/>
      </w:pPr>
    </w:p>
    <w:p w:rsidR="00614BEA" w:rsidRDefault="00614BEA">
      <w:pPr>
        <w:jc w:val="center"/>
      </w:pPr>
    </w:p>
    <w:p w:rsidR="00614BEA" w:rsidRDefault="00614BEA">
      <w:pPr>
        <w:jc w:val="center"/>
      </w:pPr>
    </w:p>
    <w:p w:rsidR="00614BEA" w:rsidRDefault="00614BEA">
      <w:pPr>
        <w:jc w:val="center"/>
      </w:pPr>
    </w:p>
    <w:p w:rsidR="00614BEA" w:rsidRDefault="00614BEA">
      <w:pPr>
        <w:jc w:val="center"/>
      </w:pPr>
    </w:p>
    <w:p w:rsidR="00614BEA" w:rsidRDefault="00614BEA">
      <w:pPr>
        <w:jc w:val="center"/>
      </w:pPr>
    </w:p>
    <w:p w:rsidR="00614BEA" w:rsidRDefault="00614BEA">
      <w:pPr>
        <w:jc w:val="center"/>
      </w:pPr>
    </w:p>
    <w:p w:rsidR="00614BEA" w:rsidRDefault="00614BEA">
      <w:pPr>
        <w:jc w:val="center"/>
      </w:pPr>
    </w:p>
    <w:p w:rsidR="00614BEA" w:rsidRDefault="00614BEA">
      <w:pPr>
        <w:jc w:val="both"/>
        <w:rPr>
          <w:sz w:val="24"/>
        </w:rPr>
      </w:pPr>
      <w:r>
        <w:rPr>
          <w:b/>
          <w:sz w:val="24"/>
        </w:rPr>
        <w:t xml:space="preserve">Факультет: </w:t>
      </w:r>
      <w:r>
        <w:rPr>
          <w:sz w:val="24"/>
        </w:rPr>
        <w:t>ЮРИДИЧЕСКИЙ</w:t>
      </w:r>
    </w:p>
    <w:p w:rsidR="00614BEA" w:rsidRDefault="00614BEA">
      <w:pPr>
        <w:jc w:val="center"/>
      </w:pPr>
    </w:p>
    <w:p w:rsidR="00614BEA" w:rsidRDefault="00614BEA">
      <w:pPr>
        <w:jc w:val="center"/>
      </w:pPr>
    </w:p>
    <w:p w:rsidR="00614BEA" w:rsidRDefault="00614BEA">
      <w:pPr>
        <w:jc w:val="both"/>
        <w:rPr>
          <w:sz w:val="24"/>
        </w:rPr>
      </w:pPr>
      <w:r>
        <w:rPr>
          <w:b/>
          <w:sz w:val="24"/>
        </w:rPr>
        <w:t>Дисциплина:</w:t>
      </w:r>
      <w:r>
        <w:rPr>
          <w:sz w:val="24"/>
        </w:rPr>
        <w:t xml:space="preserve"> таможенное право</w:t>
      </w:r>
    </w:p>
    <w:p w:rsidR="00614BEA" w:rsidRDefault="00614BEA">
      <w:pPr>
        <w:jc w:val="center"/>
      </w:pPr>
    </w:p>
    <w:p w:rsidR="00614BEA" w:rsidRDefault="00614BEA">
      <w:pPr>
        <w:jc w:val="center"/>
      </w:pPr>
    </w:p>
    <w:p w:rsidR="00614BEA" w:rsidRDefault="00614BEA">
      <w:pPr>
        <w:jc w:val="center"/>
      </w:pPr>
    </w:p>
    <w:p w:rsidR="00614BEA" w:rsidRDefault="00614BEA">
      <w:pPr>
        <w:jc w:val="center"/>
      </w:pPr>
    </w:p>
    <w:p w:rsidR="00614BEA" w:rsidRDefault="00614BEA">
      <w:pPr>
        <w:jc w:val="center"/>
      </w:pPr>
    </w:p>
    <w:p w:rsidR="00614BEA" w:rsidRDefault="00614BEA">
      <w:pPr>
        <w:jc w:val="center"/>
      </w:pPr>
    </w:p>
    <w:p w:rsidR="00614BEA" w:rsidRDefault="00614BEA">
      <w:pPr>
        <w:jc w:val="center"/>
      </w:pPr>
    </w:p>
    <w:p w:rsidR="00614BEA" w:rsidRDefault="00614BEA">
      <w:pPr>
        <w:jc w:val="center"/>
      </w:pPr>
    </w:p>
    <w:p w:rsidR="00614BEA" w:rsidRDefault="00614BEA">
      <w:pPr>
        <w:pStyle w:val="1"/>
        <w:jc w:val="center"/>
        <w:rPr>
          <w:b/>
        </w:rPr>
      </w:pPr>
      <w:r>
        <w:rPr>
          <w:b/>
        </w:rPr>
        <w:t>КОНТРОЛЬНАЯ РАБОТА  № 2</w:t>
      </w:r>
    </w:p>
    <w:p w:rsidR="00614BEA" w:rsidRDefault="00614BEA">
      <w:pPr>
        <w:pStyle w:val="3"/>
        <w:rPr>
          <w:sz w:val="24"/>
        </w:rPr>
      </w:pPr>
      <w:r>
        <w:rPr>
          <w:sz w:val="24"/>
        </w:rPr>
        <w:t>Тема: «Общие условия производства по делам о нарушении таможенных правил</w:t>
      </w:r>
    </w:p>
    <w:p w:rsidR="00614BEA" w:rsidRDefault="00614BEA">
      <w:pPr>
        <w:pStyle w:val="3"/>
        <w:rPr>
          <w:sz w:val="24"/>
        </w:rPr>
      </w:pPr>
      <w:r>
        <w:rPr>
          <w:sz w:val="24"/>
        </w:rPr>
        <w:t xml:space="preserve"> и их рассмотрения»</w:t>
      </w:r>
    </w:p>
    <w:p w:rsidR="00614BEA" w:rsidRDefault="00614BEA">
      <w:pPr>
        <w:jc w:val="both"/>
        <w:rPr>
          <w:sz w:val="36"/>
        </w:rPr>
      </w:pPr>
    </w:p>
    <w:p w:rsidR="00614BEA" w:rsidRDefault="00614BEA">
      <w:pPr>
        <w:jc w:val="both"/>
        <w:rPr>
          <w:b/>
          <w:sz w:val="36"/>
        </w:rPr>
      </w:pPr>
    </w:p>
    <w:p w:rsidR="00614BEA" w:rsidRDefault="00614BEA">
      <w:pPr>
        <w:jc w:val="both"/>
        <w:rPr>
          <w:b/>
          <w:sz w:val="36"/>
        </w:rPr>
      </w:pPr>
    </w:p>
    <w:p w:rsidR="00614BEA" w:rsidRDefault="00614BEA">
      <w:pPr>
        <w:jc w:val="both"/>
        <w:rPr>
          <w:b/>
          <w:sz w:val="36"/>
        </w:rPr>
      </w:pPr>
    </w:p>
    <w:p w:rsidR="00614BEA" w:rsidRDefault="00614BEA">
      <w:pPr>
        <w:jc w:val="both"/>
        <w:rPr>
          <w:b/>
          <w:sz w:val="36"/>
        </w:rPr>
      </w:pPr>
    </w:p>
    <w:p w:rsidR="00614BEA" w:rsidRDefault="00614BEA">
      <w:pPr>
        <w:jc w:val="both"/>
        <w:rPr>
          <w:b/>
          <w:sz w:val="36"/>
        </w:rPr>
      </w:pPr>
    </w:p>
    <w:p w:rsidR="00614BEA" w:rsidRDefault="00614BEA">
      <w:pPr>
        <w:jc w:val="both"/>
        <w:rPr>
          <w:b/>
          <w:sz w:val="36"/>
        </w:rPr>
      </w:pPr>
    </w:p>
    <w:p w:rsidR="00614BEA" w:rsidRDefault="00614BEA">
      <w:pPr>
        <w:jc w:val="right"/>
        <w:rPr>
          <w:b/>
          <w:sz w:val="24"/>
        </w:rPr>
      </w:pPr>
      <w:r>
        <w:rPr>
          <w:b/>
          <w:sz w:val="36"/>
        </w:rPr>
        <w:t xml:space="preserve">                                       </w:t>
      </w:r>
      <w:r>
        <w:rPr>
          <w:sz w:val="24"/>
        </w:rPr>
        <w:t xml:space="preserve">Студентка: </w:t>
      </w:r>
      <w:r>
        <w:rPr>
          <w:b/>
          <w:sz w:val="24"/>
        </w:rPr>
        <w:t>Криницына Анастасия                                                                           Александровна, 3 курс.</w:t>
      </w:r>
    </w:p>
    <w:p w:rsidR="00614BEA" w:rsidRDefault="00614BEA">
      <w:pPr>
        <w:pStyle w:val="2"/>
      </w:pPr>
      <w:r>
        <w:t>Студенческий билет № 1032006505</w:t>
      </w:r>
    </w:p>
    <w:p w:rsidR="00614BEA" w:rsidRDefault="00614BEA">
      <w:pPr>
        <w:pStyle w:val="2"/>
      </w:pPr>
      <w:r>
        <w:t>Шифр ЮЮ_06_33с_012</w:t>
      </w:r>
    </w:p>
    <w:p w:rsidR="00614BEA" w:rsidRDefault="00614BEA">
      <w:pPr>
        <w:jc w:val="both"/>
      </w:pPr>
      <w:r>
        <w:t xml:space="preserve"> </w:t>
      </w:r>
    </w:p>
    <w:p w:rsidR="00614BEA" w:rsidRDefault="00614BEA">
      <w:pPr>
        <w:jc w:val="both"/>
        <w:rPr>
          <w:sz w:val="24"/>
        </w:rPr>
      </w:pPr>
    </w:p>
    <w:p w:rsidR="00614BEA" w:rsidRDefault="00614BEA">
      <w:pPr>
        <w:jc w:val="both"/>
      </w:pPr>
    </w:p>
    <w:p w:rsidR="00614BEA" w:rsidRDefault="00614BEA">
      <w:pPr>
        <w:jc w:val="both"/>
      </w:pPr>
    </w:p>
    <w:p w:rsidR="00614BEA" w:rsidRDefault="00614BEA">
      <w:pPr>
        <w:jc w:val="both"/>
      </w:pPr>
    </w:p>
    <w:p w:rsidR="00614BEA" w:rsidRDefault="00614BEA">
      <w:pPr>
        <w:jc w:val="both"/>
      </w:pPr>
    </w:p>
    <w:p w:rsidR="00614BEA" w:rsidRDefault="00614BEA">
      <w:pPr>
        <w:jc w:val="both"/>
      </w:pPr>
    </w:p>
    <w:p w:rsidR="00614BEA" w:rsidRDefault="00614BEA">
      <w:pPr>
        <w:jc w:val="both"/>
      </w:pPr>
    </w:p>
    <w:p w:rsidR="00614BEA" w:rsidRDefault="00614BEA">
      <w:pPr>
        <w:jc w:val="both"/>
      </w:pPr>
    </w:p>
    <w:p w:rsidR="00614BEA" w:rsidRDefault="00614BEA">
      <w:pPr>
        <w:jc w:val="both"/>
      </w:pPr>
    </w:p>
    <w:p w:rsidR="00614BEA" w:rsidRDefault="00614BEA">
      <w:pPr>
        <w:jc w:val="both"/>
      </w:pPr>
    </w:p>
    <w:p w:rsidR="00614BEA" w:rsidRDefault="00614BEA">
      <w:pPr>
        <w:jc w:val="both"/>
      </w:pPr>
    </w:p>
    <w:p w:rsidR="00614BEA" w:rsidRDefault="00614BEA">
      <w:pPr>
        <w:jc w:val="both"/>
      </w:pPr>
    </w:p>
    <w:p w:rsidR="00614BEA" w:rsidRDefault="00614BEA">
      <w:pPr>
        <w:jc w:val="center"/>
        <w:rPr>
          <w:sz w:val="24"/>
        </w:rPr>
      </w:pPr>
      <w:r>
        <w:rPr>
          <w:sz w:val="24"/>
        </w:rPr>
        <w:t>г.Березники</w:t>
      </w:r>
    </w:p>
    <w:p w:rsidR="00614BEA" w:rsidRDefault="00614BEA">
      <w:pPr>
        <w:jc w:val="center"/>
        <w:rPr>
          <w:sz w:val="24"/>
        </w:rPr>
      </w:pPr>
      <w:r>
        <w:rPr>
          <w:sz w:val="24"/>
        </w:rPr>
        <w:t>2003 г.</w:t>
      </w:r>
    </w:p>
    <w:p w:rsidR="00614BEA" w:rsidRDefault="00614BEA">
      <w:pPr>
        <w:pStyle w:val="a4"/>
        <w:jc w:val="center"/>
        <w:rPr>
          <w:b/>
          <w:bCs/>
          <w:sz w:val="28"/>
        </w:rPr>
      </w:pPr>
      <w:r>
        <w:rPr>
          <w:b/>
          <w:bCs/>
          <w:sz w:val="28"/>
        </w:rPr>
        <w:t>П Л А Н</w:t>
      </w:r>
    </w:p>
    <w:p w:rsidR="00614BEA" w:rsidRDefault="00614BEA">
      <w:pPr>
        <w:pStyle w:val="a4"/>
        <w:jc w:val="center"/>
        <w:rPr>
          <w:b/>
          <w:bCs/>
          <w:sz w:val="28"/>
        </w:rPr>
      </w:pPr>
    </w:p>
    <w:p w:rsidR="00614BEA" w:rsidRDefault="00614BEA">
      <w:pPr>
        <w:pStyle w:val="a4"/>
        <w:rPr>
          <w:sz w:val="28"/>
        </w:rPr>
      </w:pPr>
      <w:r>
        <w:rPr>
          <w:sz w:val="28"/>
        </w:rPr>
        <w:t>1. Возбуждение производства по делам о нарушении таможенных правил</w:t>
      </w:r>
    </w:p>
    <w:p w:rsidR="00614BEA" w:rsidRDefault="00614BEA">
      <w:pPr>
        <w:pStyle w:val="20"/>
        <w:jc w:val="both"/>
        <w:rPr>
          <w:b w:val="0"/>
          <w:bCs w:val="0"/>
        </w:rPr>
      </w:pPr>
    </w:p>
    <w:p w:rsidR="00614BEA" w:rsidRDefault="00614BEA">
      <w:pPr>
        <w:pStyle w:val="20"/>
        <w:jc w:val="both"/>
        <w:rPr>
          <w:b w:val="0"/>
          <w:bCs w:val="0"/>
        </w:rPr>
      </w:pPr>
      <w:r>
        <w:rPr>
          <w:b w:val="0"/>
          <w:bCs w:val="0"/>
        </w:rPr>
        <w:t>2. Протокол об административном правонарушении (нарушении таможенных правил)</w:t>
      </w:r>
    </w:p>
    <w:p w:rsidR="00614BEA" w:rsidRDefault="00614BEA">
      <w:pPr>
        <w:pStyle w:val="20"/>
        <w:jc w:val="both"/>
        <w:rPr>
          <w:b w:val="0"/>
          <w:bCs w:val="0"/>
        </w:rPr>
      </w:pPr>
    </w:p>
    <w:p w:rsidR="00614BEA" w:rsidRDefault="00614BEA">
      <w:pPr>
        <w:pStyle w:val="20"/>
        <w:jc w:val="both"/>
        <w:rPr>
          <w:b w:val="0"/>
          <w:bCs w:val="0"/>
        </w:rPr>
      </w:pPr>
      <w:r>
        <w:rPr>
          <w:b w:val="0"/>
          <w:bCs w:val="0"/>
        </w:rPr>
        <w:t>3. Административное расследование.</w:t>
      </w:r>
    </w:p>
    <w:p w:rsidR="00614BEA" w:rsidRDefault="00614BEA">
      <w:pPr>
        <w:jc w:val="both"/>
        <w:rPr>
          <w:sz w:val="24"/>
        </w:rPr>
      </w:pPr>
    </w:p>
    <w:p w:rsidR="00614BEA" w:rsidRDefault="00614BEA">
      <w:pPr>
        <w:jc w:val="both"/>
        <w:rPr>
          <w:sz w:val="24"/>
        </w:rPr>
      </w:pPr>
    </w:p>
    <w:p w:rsidR="00614BEA" w:rsidRDefault="00614BEA">
      <w:pPr>
        <w:pStyle w:val="20"/>
        <w:jc w:val="both"/>
        <w:rPr>
          <w:b w:val="0"/>
          <w:bCs w:val="0"/>
        </w:rPr>
      </w:pPr>
      <w:r>
        <w:rPr>
          <w:b w:val="0"/>
          <w:bCs w:val="0"/>
        </w:rPr>
        <w:t>4. Рассмотрение дела об административном нарушении (нарушении таможенных правил)</w:t>
      </w: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jc w:val="center"/>
        <w:rPr>
          <w:sz w:val="24"/>
        </w:rPr>
      </w:pPr>
    </w:p>
    <w:p w:rsidR="00614BEA" w:rsidRDefault="00614BEA">
      <w:pPr>
        <w:pStyle w:val="a4"/>
        <w:jc w:val="center"/>
        <w:rPr>
          <w:b/>
          <w:bCs/>
          <w:sz w:val="28"/>
        </w:rPr>
      </w:pPr>
      <w:r>
        <w:rPr>
          <w:b/>
          <w:bCs/>
          <w:sz w:val="28"/>
        </w:rPr>
        <w:t>Возбуждение производства по делам о нарушении таможенных правил</w:t>
      </w:r>
    </w:p>
    <w:p w:rsidR="00614BEA" w:rsidRDefault="00614BEA">
      <w:pPr>
        <w:pStyle w:val="a4"/>
        <w:jc w:val="center"/>
      </w:pPr>
    </w:p>
    <w:p w:rsidR="00614BEA" w:rsidRDefault="00614BEA">
      <w:pPr>
        <w:pStyle w:val="a4"/>
        <w:ind w:firstLine="720"/>
      </w:pPr>
      <w:r>
        <w:t>Условия производства по делам о нарушении таможенных правил и их рассмотрении регулируются Кодексом об административных правонарушения Российской Федерации  и Таможенным кодексом Российской Федерации.</w:t>
      </w:r>
    </w:p>
    <w:p w:rsidR="00614BEA" w:rsidRDefault="00614BEA">
      <w:pPr>
        <w:jc w:val="both"/>
        <w:rPr>
          <w:sz w:val="24"/>
        </w:rPr>
      </w:pPr>
      <w:r>
        <w:rPr>
          <w:sz w:val="24"/>
        </w:rPr>
        <w:tab/>
        <w:t>В соответствии с Кодексом об административных правонарушениях РФ нарушение таможенных правил является административным правонарушением.</w:t>
      </w:r>
    </w:p>
    <w:p w:rsidR="00614BEA" w:rsidRDefault="00614BEA">
      <w:pPr>
        <w:jc w:val="both"/>
        <w:rPr>
          <w:sz w:val="24"/>
        </w:rPr>
      </w:pPr>
      <w:r>
        <w:rPr>
          <w:sz w:val="24"/>
        </w:rPr>
        <w:tab/>
        <w:t>Согласно ст. 290 Таможенного кодекса РФ производство по делу о нарушении таможенных правил ведется должностным лицом таможенного органа Российской Федерации, непосредственно обнаружившим нарушение таможенных правил, а по решению начальника таможенного органа Российской Федерации или его заместителя - должностным лицом, являющимся сотрудником структурного подразделения по борьбе с контрабандой и нарушениями таможенных правил таможенного органа Российской Федерации.</w:t>
      </w:r>
    </w:p>
    <w:p w:rsidR="00614BEA" w:rsidRDefault="00614BEA">
      <w:pPr>
        <w:jc w:val="both"/>
        <w:rPr>
          <w:sz w:val="24"/>
        </w:rPr>
      </w:pPr>
      <w:r>
        <w:rPr>
          <w:sz w:val="24"/>
        </w:rPr>
        <w:tab/>
        <w:t>Полномочиями начальника таможенного органа Российской Федерации при производстве по делам о нарушении таможенных правил обладают руководитель структурного подразделения по борьбе с контрабандой и нарушениями таможенных правил Государственного таможенного комитета Российской Федерации и его заместители, а также руководители структурных подразделений по борьбе с контрабандой и нарушениями таможенных правил региональных таможенных управлений и таможен Российской Федерации и их заместители.</w:t>
      </w:r>
    </w:p>
    <w:p w:rsidR="00614BEA" w:rsidRDefault="00614BEA">
      <w:pPr>
        <w:jc w:val="both"/>
        <w:rPr>
          <w:sz w:val="24"/>
        </w:rPr>
      </w:pPr>
      <w:r>
        <w:rPr>
          <w:sz w:val="24"/>
        </w:rPr>
        <w:tab/>
        <w:t>Статья 24.5. КоАП РФ регулирует, что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614BEA" w:rsidRDefault="00614BEA">
      <w:pPr>
        <w:jc w:val="both"/>
        <w:rPr>
          <w:sz w:val="24"/>
        </w:rPr>
      </w:pPr>
      <w:r>
        <w:rPr>
          <w:sz w:val="24"/>
        </w:rPr>
        <w:tab/>
        <w:t>1) отсутствие события административного правонарушения;</w:t>
      </w:r>
    </w:p>
    <w:p w:rsidR="00614BEA" w:rsidRDefault="00614BEA">
      <w:pPr>
        <w:jc w:val="both"/>
        <w:rPr>
          <w:sz w:val="24"/>
        </w:rPr>
      </w:pPr>
      <w:r>
        <w:rPr>
          <w:sz w:val="24"/>
        </w:rPr>
        <w:tab/>
        <w:t>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КоАП РФ для привлечения к административной ответственности, или невменяемость физического лица, совершившего противоправные действия (бездействие);</w:t>
      </w:r>
    </w:p>
    <w:p w:rsidR="00614BEA" w:rsidRDefault="00614BEA">
      <w:pPr>
        <w:jc w:val="both"/>
        <w:rPr>
          <w:sz w:val="24"/>
        </w:rPr>
      </w:pPr>
      <w:r>
        <w:rPr>
          <w:sz w:val="24"/>
        </w:rPr>
        <w:tab/>
        <w:t>3) действия лица в состоянии крайней необходимости;</w:t>
      </w:r>
    </w:p>
    <w:p w:rsidR="00614BEA" w:rsidRDefault="00614BEA">
      <w:pPr>
        <w:jc w:val="both"/>
        <w:rPr>
          <w:sz w:val="24"/>
        </w:rPr>
      </w:pPr>
      <w:r>
        <w:rPr>
          <w:sz w:val="24"/>
        </w:rPr>
        <w:tab/>
        <w:t>4) издание акта амнистии, если такой акт устраняет применение административного наказания;</w:t>
      </w:r>
    </w:p>
    <w:p w:rsidR="00614BEA" w:rsidRDefault="00614BEA">
      <w:pPr>
        <w:jc w:val="both"/>
        <w:rPr>
          <w:sz w:val="24"/>
        </w:rPr>
      </w:pPr>
      <w:r>
        <w:rPr>
          <w:sz w:val="24"/>
        </w:rPr>
        <w:tab/>
        <w:t>5) отмена закона, установившего административную ответственность;</w:t>
      </w:r>
    </w:p>
    <w:p w:rsidR="00614BEA" w:rsidRDefault="00614BEA">
      <w:pPr>
        <w:jc w:val="both"/>
        <w:rPr>
          <w:sz w:val="24"/>
        </w:rPr>
      </w:pPr>
      <w:r>
        <w:rPr>
          <w:sz w:val="24"/>
        </w:rPr>
        <w:tab/>
        <w:t>6) истечение сроков давности привлечения к административной ответственности;</w:t>
      </w:r>
    </w:p>
    <w:p w:rsidR="00614BEA" w:rsidRDefault="00614BEA">
      <w:pPr>
        <w:jc w:val="both"/>
        <w:rPr>
          <w:sz w:val="24"/>
        </w:rPr>
      </w:pPr>
      <w:r>
        <w:rPr>
          <w:sz w:val="24"/>
        </w:rPr>
        <w:tab/>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614BEA" w:rsidRDefault="00614BEA">
      <w:pPr>
        <w:jc w:val="both"/>
        <w:rPr>
          <w:sz w:val="24"/>
        </w:rPr>
      </w:pPr>
      <w:r>
        <w:rPr>
          <w:sz w:val="24"/>
        </w:rPr>
        <w:tab/>
        <w:t>8) смерть физического лица, в отношении которого ведется производство по делу об административном правонарушении.</w:t>
      </w:r>
    </w:p>
    <w:p w:rsidR="00614BEA" w:rsidRDefault="00614BEA">
      <w:pPr>
        <w:jc w:val="both"/>
        <w:rPr>
          <w:sz w:val="24"/>
        </w:rPr>
      </w:pPr>
      <w:r>
        <w:rPr>
          <w:sz w:val="24"/>
        </w:rPr>
        <w:tab/>
        <w:t>Поводами к возбуждению дела об административном правонарушении (о нарушении таможенных правил) являются:</w:t>
      </w:r>
    </w:p>
    <w:p w:rsidR="00614BEA" w:rsidRDefault="00614BEA">
      <w:pPr>
        <w:jc w:val="both"/>
        <w:rPr>
          <w:sz w:val="24"/>
        </w:rPr>
      </w:pPr>
      <w:r>
        <w:rPr>
          <w:sz w:val="24"/>
        </w:rPr>
        <w:tab/>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614BEA" w:rsidRDefault="00614BEA">
      <w:pPr>
        <w:jc w:val="both"/>
        <w:rPr>
          <w:sz w:val="24"/>
        </w:rPr>
      </w:pPr>
      <w:r>
        <w:rPr>
          <w:sz w:val="24"/>
        </w:rPr>
        <w:tab/>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614BEA" w:rsidRDefault="00614BEA">
      <w:pPr>
        <w:jc w:val="both"/>
        <w:rPr>
          <w:sz w:val="24"/>
        </w:rPr>
      </w:pPr>
      <w:r>
        <w:rPr>
          <w:sz w:val="24"/>
        </w:rPr>
        <w:tab/>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p>
    <w:p w:rsidR="00614BEA" w:rsidRDefault="00614BEA">
      <w:pPr>
        <w:jc w:val="both"/>
        <w:rPr>
          <w:sz w:val="24"/>
        </w:rPr>
      </w:pPr>
      <w:r>
        <w:rPr>
          <w:sz w:val="24"/>
        </w:rPr>
        <w:tab/>
        <w:t xml:space="preserve"> Дело о нарушении таможенных правил считается возбужденным с момента:</w:t>
      </w:r>
    </w:p>
    <w:p w:rsidR="00614BEA" w:rsidRDefault="00614BEA">
      <w:pPr>
        <w:jc w:val="both"/>
        <w:rPr>
          <w:sz w:val="24"/>
        </w:rPr>
      </w:pPr>
      <w:r>
        <w:rPr>
          <w:sz w:val="24"/>
        </w:rPr>
        <w:tab/>
        <w:t>1) составления первого протокола о применении мер обеспечения производства по делу об административном правонарушении, предусмотренных статьей 27.1 КоАП РФ;</w:t>
      </w:r>
    </w:p>
    <w:p w:rsidR="00614BEA" w:rsidRDefault="00614BEA">
      <w:pPr>
        <w:jc w:val="both"/>
        <w:rPr>
          <w:sz w:val="24"/>
        </w:rPr>
      </w:pPr>
      <w:r>
        <w:rPr>
          <w:sz w:val="24"/>
        </w:rPr>
        <w:tab/>
        <w:t>2)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614BEA" w:rsidRDefault="00614BEA">
      <w:pPr>
        <w:jc w:val="both"/>
        <w:rPr>
          <w:sz w:val="24"/>
        </w:rPr>
      </w:pPr>
      <w:r>
        <w:rPr>
          <w:sz w:val="24"/>
        </w:rPr>
        <w:tab/>
        <w:t>3) вынесения определения о возбуждении дела об административном правонарушении при необходимости проведения административного расследования;</w:t>
      </w:r>
    </w:p>
    <w:p w:rsidR="00614BEA" w:rsidRDefault="00614BEA">
      <w:pPr>
        <w:jc w:val="both"/>
        <w:rPr>
          <w:sz w:val="24"/>
        </w:rPr>
      </w:pPr>
      <w:r>
        <w:rPr>
          <w:sz w:val="24"/>
        </w:rPr>
        <w:tab/>
        <w:t>4) оформления предупреждения или с момента наложения (взимания) административного штрафа на месте совершения административного правонарушения.</w:t>
      </w:r>
    </w:p>
    <w:p w:rsidR="00614BEA" w:rsidRDefault="00614BEA">
      <w:pPr>
        <w:jc w:val="both"/>
        <w:rPr>
          <w:sz w:val="24"/>
        </w:rPr>
      </w:pPr>
      <w:r>
        <w:rPr>
          <w:sz w:val="24"/>
        </w:rPr>
        <w:tab/>
        <w:t>В случае отказа в возбуждении дела об административном правонарушении при наличии материалов, сообщений, заявлений, указанных выше,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614BEA" w:rsidRDefault="00614BEA">
      <w:pPr>
        <w:jc w:val="both"/>
        <w:rPr>
          <w:sz w:val="24"/>
        </w:rPr>
      </w:pPr>
      <w:r>
        <w:rPr>
          <w:sz w:val="24"/>
        </w:rPr>
        <w:tab/>
        <w:t>В соответствии со ст. 28.5. КоАП РФ протокол об административном правонарушении составляется немедленно после выявления нарушении таможенных правил</w:t>
      </w:r>
    </w:p>
    <w:p w:rsidR="00614BEA" w:rsidRDefault="00614BEA">
      <w:pPr>
        <w:jc w:val="both"/>
        <w:rPr>
          <w:sz w:val="24"/>
        </w:rPr>
      </w:pPr>
      <w:r>
        <w:rPr>
          <w:sz w:val="24"/>
        </w:rPr>
        <w:tab/>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нарушения таможенных правил.</w:t>
      </w:r>
    </w:p>
    <w:p w:rsidR="00614BEA" w:rsidRDefault="00614BEA">
      <w:pPr>
        <w:jc w:val="both"/>
        <w:rPr>
          <w:sz w:val="24"/>
        </w:rPr>
      </w:pPr>
      <w:r>
        <w:rPr>
          <w:sz w:val="24"/>
        </w:rPr>
        <w:tab/>
        <w:t xml:space="preserve"> В случае проведения административного расследования протокол об административном правонарушении составляется по окончании расследования. </w:t>
      </w:r>
    </w:p>
    <w:p w:rsidR="00614BEA" w:rsidRDefault="00614BEA">
      <w:pPr>
        <w:jc w:val="both"/>
        <w:rPr>
          <w:sz w:val="24"/>
          <w:lang w:val="en-US"/>
        </w:rPr>
      </w:pPr>
      <w:r>
        <w:rPr>
          <w:sz w:val="24"/>
        </w:rPr>
        <w:tab/>
        <w:t xml:space="preserve">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 вышестоящим должностным лицом на срок не более одного месяца, а по делам о нарушении таможенных правил начальником вышестоящего таможенного органа на срок до шести месяцев.</w:t>
      </w:r>
    </w:p>
    <w:p w:rsidR="00614BEA" w:rsidRDefault="00614BEA">
      <w:pPr>
        <w:jc w:val="both"/>
        <w:rPr>
          <w:sz w:val="24"/>
          <w:lang w:val="en-US"/>
        </w:rPr>
      </w:pPr>
    </w:p>
    <w:p w:rsidR="00614BEA" w:rsidRDefault="00614BEA">
      <w:pPr>
        <w:pStyle w:val="20"/>
      </w:pPr>
      <w:r>
        <w:t>Протокол об административном правонарушении (нарушении таможенных правил)</w:t>
      </w:r>
    </w:p>
    <w:p w:rsidR="00614BEA" w:rsidRDefault="00614BEA">
      <w:pPr>
        <w:jc w:val="center"/>
        <w:rPr>
          <w:b/>
          <w:bCs/>
          <w:sz w:val="28"/>
        </w:rPr>
      </w:pPr>
    </w:p>
    <w:p w:rsidR="00614BEA" w:rsidRDefault="00614BEA">
      <w:pPr>
        <w:pStyle w:val="20"/>
        <w:ind w:firstLine="540"/>
        <w:jc w:val="both"/>
        <w:rPr>
          <w:b w:val="0"/>
          <w:bCs w:val="0"/>
          <w:sz w:val="24"/>
        </w:rPr>
      </w:pPr>
      <w:r>
        <w:rPr>
          <w:b w:val="0"/>
          <w:bCs w:val="0"/>
          <w:sz w:val="24"/>
        </w:rPr>
        <w:t>О совершении административного правонарушения (о нарушении таможенных правил) составляется протокол.</w:t>
      </w:r>
    </w:p>
    <w:p w:rsidR="00614BEA" w:rsidRDefault="00614BEA">
      <w:pPr>
        <w:pStyle w:val="20"/>
        <w:ind w:firstLine="540"/>
        <w:jc w:val="both"/>
        <w:rPr>
          <w:b w:val="0"/>
          <w:bCs w:val="0"/>
          <w:sz w:val="24"/>
        </w:rPr>
      </w:pPr>
      <w:r>
        <w:rPr>
          <w:b w:val="0"/>
          <w:bCs w:val="0"/>
          <w:sz w:val="24"/>
        </w:rPr>
        <w:t>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КоАП РФ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614BEA" w:rsidRDefault="00614BEA">
      <w:pPr>
        <w:pStyle w:val="20"/>
        <w:ind w:firstLine="540"/>
        <w:jc w:val="both"/>
        <w:rPr>
          <w:b w:val="0"/>
          <w:bCs w:val="0"/>
          <w:sz w:val="24"/>
        </w:rPr>
      </w:pPr>
      <w:r>
        <w:rPr>
          <w:b w:val="0"/>
          <w:bCs w:val="0"/>
          <w:sz w:val="24"/>
        </w:rPr>
        <w:t>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Кодексом об административных правонарушения, о чем делается запись в протоколе.</w:t>
      </w:r>
    </w:p>
    <w:p w:rsidR="00614BEA" w:rsidRDefault="00614BEA">
      <w:pPr>
        <w:pStyle w:val="20"/>
        <w:ind w:firstLine="540"/>
        <w:jc w:val="both"/>
        <w:rPr>
          <w:b w:val="0"/>
          <w:bCs w:val="0"/>
          <w:sz w:val="24"/>
        </w:rPr>
      </w:pPr>
      <w:r>
        <w:rPr>
          <w:b w:val="0"/>
          <w:bCs w:val="0"/>
          <w:sz w:val="24"/>
        </w:rPr>
        <w:t>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614BEA" w:rsidRDefault="00614BEA">
      <w:pPr>
        <w:pStyle w:val="20"/>
        <w:ind w:firstLine="540"/>
        <w:jc w:val="both"/>
        <w:rPr>
          <w:b w:val="0"/>
          <w:bCs w:val="0"/>
          <w:sz w:val="24"/>
        </w:rPr>
      </w:pPr>
      <w:r>
        <w:rPr>
          <w:b w:val="0"/>
          <w:bCs w:val="0"/>
          <w:sz w:val="24"/>
        </w:rPr>
        <w:t>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в нем делается соответствующая запись.</w:t>
      </w:r>
    </w:p>
    <w:p w:rsidR="00614BEA" w:rsidRDefault="00614BEA">
      <w:pPr>
        <w:pStyle w:val="20"/>
        <w:ind w:firstLine="540"/>
        <w:jc w:val="both"/>
        <w:rPr>
          <w:b w:val="0"/>
          <w:bCs w:val="0"/>
          <w:sz w:val="24"/>
        </w:rPr>
      </w:pPr>
      <w:r>
        <w:rPr>
          <w:b w:val="0"/>
          <w:bCs w:val="0"/>
          <w:sz w:val="24"/>
        </w:rPr>
        <w:t>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по их просьбе вручается под расписку копия протокола об административном правонарушении.</w:t>
      </w:r>
    </w:p>
    <w:p w:rsidR="00614BEA" w:rsidRDefault="00614BEA">
      <w:pPr>
        <w:pStyle w:val="20"/>
        <w:jc w:val="both"/>
        <w:rPr>
          <w:b w:val="0"/>
          <w:bCs w:val="0"/>
          <w:sz w:val="24"/>
        </w:rPr>
      </w:pPr>
      <w:r>
        <w:tab/>
      </w:r>
      <w:r>
        <w:rPr>
          <w:b w:val="0"/>
          <w:bCs w:val="0"/>
          <w:sz w:val="24"/>
        </w:rPr>
        <w:t xml:space="preserve"> Протокол об административном правонарушении составляется немедленно после выявления совершения административного правонарушения (нарушения таможенных правил).</w:t>
      </w:r>
    </w:p>
    <w:p w:rsidR="00614BEA" w:rsidRDefault="00614BEA">
      <w:pPr>
        <w:pStyle w:val="20"/>
        <w:jc w:val="both"/>
        <w:rPr>
          <w:b w:val="0"/>
          <w:bCs w:val="0"/>
          <w:sz w:val="24"/>
        </w:rPr>
      </w:pPr>
      <w:r>
        <w:rPr>
          <w:b w:val="0"/>
          <w:bCs w:val="0"/>
          <w:sz w:val="24"/>
        </w:rPr>
        <w:tab/>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614BEA" w:rsidRDefault="00614BEA">
      <w:pPr>
        <w:pStyle w:val="20"/>
        <w:jc w:val="both"/>
        <w:rPr>
          <w:b w:val="0"/>
          <w:bCs w:val="0"/>
          <w:sz w:val="24"/>
        </w:rPr>
      </w:pPr>
      <w:r>
        <w:rPr>
          <w:b w:val="0"/>
          <w:bCs w:val="0"/>
          <w:sz w:val="24"/>
        </w:rPr>
        <w:tab/>
      </w:r>
    </w:p>
    <w:p w:rsidR="00614BEA" w:rsidRDefault="00614BEA">
      <w:pPr>
        <w:pStyle w:val="20"/>
      </w:pPr>
      <w:r>
        <w:t>Административное расследование.</w:t>
      </w:r>
    </w:p>
    <w:p w:rsidR="00614BEA" w:rsidRDefault="00614BEA">
      <w:pPr>
        <w:pStyle w:val="20"/>
      </w:pPr>
    </w:p>
    <w:p w:rsidR="00614BEA" w:rsidRDefault="00614BEA">
      <w:pPr>
        <w:pStyle w:val="20"/>
        <w:ind w:firstLine="720"/>
        <w:jc w:val="both"/>
        <w:rPr>
          <w:b w:val="0"/>
          <w:bCs w:val="0"/>
          <w:sz w:val="24"/>
        </w:rPr>
      </w:pPr>
      <w:r>
        <w:rPr>
          <w:b w:val="0"/>
          <w:bCs w:val="0"/>
          <w:sz w:val="24"/>
        </w:rPr>
        <w:t>Руководствуясь ст. 28.7 Кодекса об административных правонарушения Российской Федерации  случаях, если после выявления административного правонарушения в области таможенного дела осуществляются экспертиза или иные процессуальные действия, требующие значительных временных затрат, проводится административное расследование.</w:t>
      </w:r>
    </w:p>
    <w:p w:rsidR="00614BEA" w:rsidRDefault="00614BEA">
      <w:pPr>
        <w:pStyle w:val="20"/>
        <w:ind w:firstLine="720"/>
        <w:jc w:val="both"/>
        <w:rPr>
          <w:b w:val="0"/>
          <w:bCs w:val="0"/>
          <w:sz w:val="24"/>
        </w:rPr>
      </w:pPr>
      <w:r>
        <w:rPr>
          <w:b w:val="0"/>
          <w:bCs w:val="0"/>
          <w:sz w:val="24"/>
        </w:rPr>
        <w:t>Решение о возбуждении дела об административном правонарушении(нарушении таможенных правил) и проведении административного расследования принимается в виде определения, а прокурором в виде постановления немедленно после выявления факта совершения административного правонарушения.</w:t>
      </w:r>
    </w:p>
    <w:p w:rsidR="00614BEA" w:rsidRDefault="00614BEA">
      <w:pPr>
        <w:pStyle w:val="20"/>
        <w:jc w:val="both"/>
        <w:rPr>
          <w:b w:val="0"/>
          <w:bCs w:val="0"/>
          <w:sz w:val="24"/>
        </w:rPr>
      </w:pPr>
      <w:r>
        <w:rPr>
          <w:b w:val="0"/>
          <w:bCs w:val="0"/>
          <w:sz w:val="24"/>
        </w:rPr>
        <w:tab/>
        <w:t>В определении о возбуждении дела об административном правонарушении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КоАП РФ либо закона субъекта Российской Федерации, предусматривающая административную ответственность за данное административное правонарушение.</w:t>
      </w:r>
    </w:p>
    <w:p w:rsidR="00614BEA" w:rsidRDefault="00614BEA">
      <w:pPr>
        <w:pStyle w:val="20"/>
        <w:jc w:val="both"/>
        <w:rPr>
          <w:b w:val="0"/>
          <w:bCs w:val="0"/>
          <w:sz w:val="24"/>
        </w:rPr>
      </w:pPr>
      <w:r>
        <w:rPr>
          <w:b w:val="0"/>
          <w:bCs w:val="0"/>
          <w:sz w:val="24"/>
        </w:rPr>
        <w:tab/>
        <w:t>Административное расследование проводится по месту совершения или выявления нарушения таможенных правил</w:t>
      </w:r>
    </w:p>
    <w:p w:rsidR="00614BEA" w:rsidRDefault="00614BEA">
      <w:pPr>
        <w:pStyle w:val="20"/>
        <w:jc w:val="both"/>
        <w:rPr>
          <w:b w:val="0"/>
          <w:bCs w:val="0"/>
          <w:sz w:val="24"/>
        </w:rPr>
      </w:pPr>
      <w:r>
        <w:rPr>
          <w:b w:val="0"/>
          <w:bCs w:val="0"/>
          <w:sz w:val="24"/>
        </w:rPr>
        <w:tab/>
        <w:t>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 начальником вышестоящего таможенного органа на срок до шести месяцев.</w:t>
      </w:r>
    </w:p>
    <w:p w:rsidR="00614BEA" w:rsidRDefault="00614BEA">
      <w:pPr>
        <w:pStyle w:val="20"/>
        <w:jc w:val="both"/>
        <w:rPr>
          <w:b w:val="0"/>
          <w:bCs w:val="0"/>
          <w:sz w:val="24"/>
        </w:rPr>
      </w:pPr>
      <w:r>
        <w:rPr>
          <w:b w:val="0"/>
          <w:bCs w:val="0"/>
          <w:sz w:val="24"/>
        </w:rPr>
        <w:tab/>
        <w:t>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614BEA" w:rsidRDefault="00614BEA">
      <w:pPr>
        <w:pStyle w:val="20"/>
        <w:jc w:val="both"/>
        <w:rPr>
          <w:b w:val="0"/>
          <w:bCs w:val="0"/>
          <w:sz w:val="24"/>
        </w:rPr>
      </w:pPr>
      <w:r>
        <w:rPr>
          <w:b w:val="0"/>
          <w:bCs w:val="0"/>
          <w:sz w:val="24"/>
        </w:rPr>
        <w:tab/>
        <w:t>В соответствии Приказом ГТК РФ от 01.04.2002 N 295. и ст. 290 Таможенного кодекса РФ административное расследование и производство по делу о нарушении таможенных правил ведется должностным лицом таможенного органа Российской Федерации, непосредственно обнаружившим нарушение таможенных правил, а по решению начальника таможенного органа Российской Федерации или его заместителя - должностным лицом, являющимся сотрудником структурного подразделения по борьбе с контрабандой и нарушениями таможенных правил таможенного органа Российской Федерации.</w:t>
      </w:r>
    </w:p>
    <w:p w:rsidR="00614BEA" w:rsidRDefault="00614BEA">
      <w:pPr>
        <w:pStyle w:val="20"/>
        <w:jc w:val="both"/>
        <w:rPr>
          <w:b w:val="0"/>
          <w:bCs w:val="0"/>
          <w:sz w:val="24"/>
        </w:rPr>
      </w:pPr>
      <w:r>
        <w:rPr>
          <w:b w:val="0"/>
          <w:bCs w:val="0"/>
          <w:sz w:val="24"/>
        </w:rPr>
        <w:tab/>
        <w:t xml:space="preserve">Полномочиями начальника таможенного органа Российской Федерации при производстве по делам о нарушении таможенных правил обладают руководитель структурного подразделения по борьбе с контрабандой и нарушениями таможенных правил Государственного таможенного комитета Российской Федерации и его заместители, а также руководители структурных подразделений по борьбе с контрабандой и нарушениями таможенных правил региональных таможенных управлений и таможен Российской Федерации и их заместители. </w:t>
      </w:r>
    </w:p>
    <w:p w:rsidR="00614BEA" w:rsidRDefault="00614BEA">
      <w:pPr>
        <w:pStyle w:val="20"/>
        <w:jc w:val="both"/>
        <w:rPr>
          <w:b w:val="0"/>
          <w:bCs w:val="0"/>
          <w:sz w:val="24"/>
        </w:rPr>
      </w:pPr>
    </w:p>
    <w:p w:rsidR="00614BEA" w:rsidRDefault="00614BEA">
      <w:pPr>
        <w:pStyle w:val="20"/>
      </w:pPr>
      <w:r>
        <w:t>Рассмотрение дела об административном нарушении (нарушении таможенных правил)</w:t>
      </w:r>
    </w:p>
    <w:p w:rsidR="00614BEA" w:rsidRDefault="00614BEA">
      <w:pPr>
        <w:pStyle w:val="20"/>
      </w:pPr>
    </w:p>
    <w:p w:rsidR="00614BEA" w:rsidRDefault="00614BEA">
      <w:pPr>
        <w:pStyle w:val="20"/>
        <w:ind w:firstLine="720"/>
        <w:jc w:val="both"/>
        <w:rPr>
          <w:b w:val="0"/>
          <w:bCs w:val="0"/>
          <w:sz w:val="24"/>
        </w:rPr>
      </w:pPr>
      <w:r>
        <w:rPr>
          <w:b w:val="0"/>
          <w:bCs w:val="0"/>
          <w:sz w:val="24"/>
        </w:rPr>
        <w:t>В соответствии с главой 29 КоАП РФ должностное лицо при подготовке к рассмотрению дела об административном правонарушении выясняют следующие вопросы:</w:t>
      </w:r>
    </w:p>
    <w:p w:rsidR="00614BEA" w:rsidRDefault="00614BEA">
      <w:pPr>
        <w:pStyle w:val="20"/>
        <w:jc w:val="both"/>
        <w:rPr>
          <w:b w:val="0"/>
          <w:bCs w:val="0"/>
          <w:sz w:val="24"/>
        </w:rPr>
      </w:pPr>
      <w:r>
        <w:rPr>
          <w:b w:val="0"/>
          <w:bCs w:val="0"/>
          <w:sz w:val="24"/>
        </w:rPr>
        <w:tab/>
        <w:t>1) относится ли к их компетенции рассмотрение данного дела;</w:t>
      </w:r>
    </w:p>
    <w:p w:rsidR="00614BEA" w:rsidRDefault="00614BEA">
      <w:pPr>
        <w:pStyle w:val="20"/>
        <w:jc w:val="both"/>
        <w:rPr>
          <w:b w:val="0"/>
          <w:bCs w:val="0"/>
          <w:sz w:val="24"/>
        </w:rPr>
      </w:pPr>
      <w:r>
        <w:rPr>
          <w:b w:val="0"/>
          <w:bCs w:val="0"/>
          <w:sz w:val="24"/>
        </w:rPr>
        <w:tab/>
        <w:t>2) имеются ли обстоятельства, исключающие возможность рассмотрения данного дела должностным лицом;</w:t>
      </w:r>
    </w:p>
    <w:p w:rsidR="00614BEA" w:rsidRDefault="00614BEA">
      <w:pPr>
        <w:pStyle w:val="20"/>
        <w:jc w:val="both"/>
        <w:rPr>
          <w:b w:val="0"/>
          <w:bCs w:val="0"/>
          <w:sz w:val="24"/>
        </w:rPr>
      </w:pPr>
      <w:r>
        <w:rPr>
          <w:b w:val="0"/>
          <w:bCs w:val="0"/>
          <w:sz w:val="24"/>
        </w:rPr>
        <w:tab/>
        <w:t>3) правильно ли составлены протокол об административном правонарушении и другие протоколы, предусмотренные КоАП РФ, а также правильно ли оформлены иные материалы дела;</w:t>
      </w:r>
    </w:p>
    <w:p w:rsidR="00614BEA" w:rsidRDefault="00614BEA">
      <w:pPr>
        <w:pStyle w:val="20"/>
        <w:jc w:val="both"/>
        <w:rPr>
          <w:b w:val="0"/>
          <w:bCs w:val="0"/>
          <w:sz w:val="24"/>
        </w:rPr>
      </w:pPr>
      <w:r>
        <w:rPr>
          <w:b w:val="0"/>
          <w:bCs w:val="0"/>
          <w:sz w:val="24"/>
        </w:rPr>
        <w:tab/>
        <w:t>4) имеются ли обстоятельства, исключающие производство по делу;</w:t>
      </w:r>
    </w:p>
    <w:p w:rsidR="00614BEA" w:rsidRDefault="00614BEA">
      <w:pPr>
        <w:pStyle w:val="20"/>
        <w:jc w:val="both"/>
        <w:rPr>
          <w:b w:val="0"/>
          <w:bCs w:val="0"/>
          <w:sz w:val="24"/>
        </w:rPr>
      </w:pPr>
      <w:r>
        <w:rPr>
          <w:b w:val="0"/>
          <w:bCs w:val="0"/>
          <w:sz w:val="24"/>
        </w:rPr>
        <w:tab/>
        <w:t>5) достаточно ли имеющихся по делу материалов для его рассмотрения по существу;</w:t>
      </w:r>
    </w:p>
    <w:p w:rsidR="00614BEA" w:rsidRDefault="00614BEA">
      <w:pPr>
        <w:pStyle w:val="20"/>
        <w:jc w:val="both"/>
        <w:rPr>
          <w:b w:val="0"/>
          <w:bCs w:val="0"/>
          <w:sz w:val="24"/>
        </w:rPr>
      </w:pPr>
      <w:r>
        <w:rPr>
          <w:b w:val="0"/>
          <w:bCs w:val="0"/>
          <w:sz w:val="24"/>
        </w:rPr>
        <w:tab/>
        <w:t>6) имеются ли ходатайства и отводы.</w:t>
      </w:r>
    </w:p>
    <w:p w:rsidR="00614BEA" w:rsidRDefault="00614BEA">
      <w:pPr>
        <w:pStyle w:val="20"/>
        <w:ind w:firstLine="720"/>
        <w:jc w:val="both"/>
        <w:rPr>
          <w:b w:val="0"/>
          <w:bCs w:val="0"/>
          <w:sz w:val="24"/>
        </w:rPr>
      </w:pPr>
      <w:r>
        <w:rPr>
          <w:b w:val="0"/>
          <w:bCs w:val="0"/>
          <w:sz w:val="24"/>
        </w:rPr>
        <w:t>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614BEA" w:rsidRDefault="00614BEA">
      <w:pPr>
        <w:pStyle w:val="20"/>
        <w:jc w:val="both"/>
        <w:rPr>
          <w:b w:val="0"/>
          <w:bCs w:val="0"/>
          <w:sz w:val="24"/>
        </w:rPr>
      </w:pPr>
      <w:r>
        <w:rPr>
          <w:b w:val="0"/>
          <w:bCs w:val="0"/>
          <w:sz w:val="24"/>
        </w:rPr>
        <w:tab/>
        <w:t>1) о назначении времени и места рассмотрения дела;</w:t>
      </w:r>
    </w:p>
    <w:p w:rsidR="00614BEA" w:rsidRDefault="00614BEA">
      <w:pPr>
        <w:pStyle w:val="20"/>
        <w:jc w:val="both"/>
        <w:rPr>
          <w:b w:val="0"/>
          <w:bCs w:val="0"/>
          <w:sz w:val="24"/>
        </w:rPr>
      </w:pPr>
      <w:r>
        <w:rPr>
          <w:b w:val="0"/>
          <w:bCs w:val="0"/>
          <w:sz w:val="24"/>
        </w:rPr>
        <w:tab/>
        <w:t>2) о вызове правонарушителя, понятых, свидетеля, эксперта, об истребовании необходимых дополнительных материалов по делу, о назначении экспертизы;</w:t>
      </w:r>
    </w:p>
    <w:p w:rsidR="00614BEA" w:rsidRDefault="00614BEA">
      <w:pPr>
        <w:pStyle w:val="20"/>
        <w:jc w:val="both"/>
        <w:rPr>
          <w:b w:val="0"/>
          <w:bCs w:val="0"/>
          <w:sz w:val="24"/>
        </w:rPr>
      </w:pPr>
      <w:r>
        <w:rPr>
          <w:b w:val="0"/>
          <w:bCs w:val="0"/>
          <w:sz w:val="24"/>
        </w:rPr>
        <w:tab/>
        <w:t>3) об отложении рассмотрения дела;</w:t>
      </w:r>
    </w:p>
    <w:p w:rsidR="00614BEA" w:rsidRDefault="00614BEA">
      <w:pPr>
        <w:pStyle w:val="20"/>
        <w:jc w:val="both"/>
        <w:rPr>
          <w:b w:val="0"/>
          <w:bCs w:val="0"/>
          <w:sz w:val="24"/>
        </w:rPr>
      </w:pPr>
      <w:r>
        <w:rPr>
          <w:b w:val="0"/>
          <w:bCs w:val="0"/>
          <w:sz w:val="24"/>
        </w:rPr>
        <w:tab/>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614BEA" w:rsidRDefault="00614BEA">
      <w:pPr>
        <w:pStyle w:val="20"/>
        <w:jc w:val="both"/>
        <w:rPr>
          <w:b w:val="0"/>
          <w:bCs w:val="0"/>
          <w:sz w:val="24"/>
        </w:rPr>
      </w:pPr>
      <w:r>
        <w:rPr>
          <w:b w:val="0"/>
          <w:bCs w:val="0"/>
          <w:sz w:val="24"/>
        </w:rPr>
        <w:tab/>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614BEA" w:rsidRDefault="00614BEA">
      <w:pPr>
        <w:pStyle w:val="20"/>
        <w:jc w:val="both"/>
        <w:rPr>
          <w:b w:val="0"/>
          <w:bCs w:val="0"/>
          <w:sz w:val="24"/>
        </w:rPr>
      </w:pPr>
      <w:r>
        <w:rPr>
          <w:b w:val="0"/>
          <w:bCs w:val="0"/>
          <w:sz w:val="24"/>
        </w:rPr>
        <w:tab/>
        <w:t>В случае, если рассмотрение дела об административном правонарушении отложено в связи с неявкой без уважительной причины лиц, в отношении которых ведется производство по делу о нарушении таможенных правил,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614BEA" w:rsidRDefault="00614BEA">
      <w:pPr>
        <w:pStyle w:val="20"/>
        <w:ind w:firstLine="720"/>
        <w:jc w:val="both"/>
        <w:rPr>
          <w:b w:val="0"/>
          <w:bCs w:val="0"/>
          <w:sz w:val="24"/>
        </w:rPr>
      </w:pPr>
      <w:r>
        <w:rPr>
          <w:b w:val="0"/>
          <w:bCs w:val="0"/>
          <w:sz w:val="24"/>
        </w:rPr>
        <w:t>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614BEA" w:rsidRDefault="00614BEA">
      <w:pPr>
        <w:pStyle w:val="20"/>
        <w:jc w:val="both"/>
        <w:rPr>
          <w:b w:val="0"/>
          <w:bCs w:val="0"/>
          <w:sz w:val="24"/>
        </w:rPr>
      </w:pPr>
      <w:r>
        <w:rPr>
          <w:b w:val="0"/>
          <w:bCs w:val="0"/>
          <w:sz w:val="24"/>
        </w:rPr>
        <w:tab/>
        <w:t>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614BEA" w:rsidRDefault="00614BEA">
      <w:pPr>
        <w:pStyle w:val="20"/>
        <w:jc w:val="both"/>
        <w:rPr>
          <w:b w:val="0"/>
          <w:bCs w:val="0"/>
          <w:sz w:val="24"/>
        </w:rPr>
      </w:pPr>
      <w:r>
        <w:rPr>
          <w:b w:val="0"/>
          <w:bCs w:val="0"/>
          <w:sz w:val="24"/>
        </w:rPr>
        <w:tab/>
        <w:t>Дело об административном правонарушении рассматривается в пятнадцатидневный срок со дня получения лицом, правомочными рассматривать дело, протокола об административном правонарушении и других материалов дела.</w:t>
      </w:r>
    </w:p>
    <w:p w:rsidR="00614BEA" w:rsidRDefault="00614BEA">
      <w:pPr>
        <w:pStyle w:val="20"/>
        <w:jc w:val="both"/>
        <w:rPr>
          <w:b w:val="0"/>
          <w:bCs w:val="0"/>
          <w:sz w:val="24"/>
        </w:rPr>
      </w:pPr>
      <w:r>
        <w:rPr>
          <w:b w:val="0"/>
          <w:bCs w:val="0"/>
          <w:sz w:val="24"/>
        </w:rPr>
        <w:tab/>
        <w:t>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лицо, рассматривающие дело, выносят мотивированное определение.</w:t>
      </w:r>
    </w:p>
    <w:p w:rsidR="00614BEA" w:rsidRDefault="00614BEA">
      <w:pPr>
        <w:pStyle w:val="20"/>
        <w:jc w:val="both"/>
        <w:rPr>
          <w:b w:val="0"/>
          <w:bCs w:val="0"/>
          <w:sz w:val="24"/>
        </w:rPr>
      </w:pPr>
      <w:r>
        <w:rPr>
          <w:b w:val="0"/>
          <w:bCs w:val="0"/>
          <w:sz w:val="24"/>
        </w:rPr>
        <w:tab/>
        <w:t>Дело об административном правонарушении, совершение которого влечет административный арест,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614BEA" w:rsidRDefault="00614BEA">
      <w:pPr>
        <w:pStyle w:val="20"/>
        <w:ind w:firstLine="720"/>
        <w:jc w:val="both"/>
        <w:rPr>
          <w:b w:val="0"/>
          <w:bCs w:val="0"/>
          <w:sz w:val="24"/>
        </w:rPr>
      </w:pPr>
      <w:r>
        <w:rPr>
          <w:b w:val="0"/>
          <w:bCs w:val="0"/>
          <w:sz w:val="24"/>
        </w:rPr>
        <w:t>При рассмотрении дела об административном правонарушении:</w:t>
      </w:r>
    </w:p>
    <w:p w:rsidR="00614BEA" w:rsidRDefault="00614BEA">
      <w:pPr>
        <w:pStyle w:val="20"/>
        <w:jc w:val="both"/>
        <w:rPr>
          <w:b w:val="0"/>
          <w:bCs w:val="0"/>
          <w:sz w:val="24"/>
        </w:rPr>
      </w:pPr>
      <w:r>
        <w:rPr>
          <w:b w:val="0"/>
          <w:bCs w:val="0"/>
          <w:sz w:val="24"/>
        </w:rPr>
        <w:tab/>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614BEA" w:rsidRDefault="00614BEA">
      <w:pPr>
        <w:pStyle w:val="20"/>
        <w:jc w:val="both"/>
        <w:rPr>
          <w:b w:val="0"/>
          <w:bCs w:val="0"/>
          <w:sz w:val="24"/>
        </w:rPr>
      </w:pPr>
      <w:r>
        <w:rPr>
          <w:b w:val="0"/>
          <w:bCs w:val="0"/>
          <w:sz w:val="24"/>
        </w:rPr>
        <w:tab/>
        <w:t>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а также иных лиц, участвующих в рассмотрении дела;</w:t>
      </w:r>
    </w:p>
    <w:p w:rsidR="00614BEA" w:rsidRDefault="00614BEA">
      <w:pPr>
        <w:pStyle w:val="20"/>
        <w:jc w:val="both"/>
        <w:rPr>
          <w:b w:val="0"/>
          <w:bCs w:val="0"/>
          <w:sz w:val="24"/>
        </w:rPr>
      </w:pPr>
      <w:r>
        <w:rPr>
          <w:b w:val="0"/>
          <w:bCs w:val="0"/>
          <w:sz w:val="24"/>
        </w:rPr>
        <w:tab/>
        <w:t>3) проверяются полномочия законных представителей физического или юридического лица, защитника и представителя;</w:t>
      </w:r>
    </w:p>
    <w:p w:rsidR="00614BEA" w:rsidRDefault="00614BEA">
      <w:pPr>
        <w:pStyle w:val="20"/>
        <w:jc w:val="both"/>
        <w:rPr>
          <w:b w:val="0"/>
          <w:bCs w:val="0"/>
          <w:sz w:val="24"/>
        </w:rPr>
      </w:pPr>
      <w:r>
        <w:rPr>
          <w:b w:val="0"/>
          <w:bCs w:val="0"/>
          <w:sz w:val="24"/>
        </w:rPr>
        <w:tab/>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614BEA" w:rsidRDefault="00614BEA">
      <w:pPr>
        <w:pStyle w:val="20"/>
        <w:jc w:val="both"/>
        <w:rPr>
          <w:b w:val="0"/>
          <w:bCs w:val="0"/>
          <w:sz w:val="24"/>
        </w:rPr>
      </w:pPr>
      <w:r>
        <w:rPr>
          <w:b w:val="0"/>
          <w:bCs w:val="0"/>
          <w:sz w:val="24"/>
        </w:rPr>
        <w:tab/>
        <w:t>5) разъясняются лицам, участвующим в рассмотрении дела, их права и обязанности;</w:t>
      </w:r>
    </w:p>
    <w:p w:rsidR="00614BEA" w:rsidRDefault="00614BEA">
      <w:pPr>
        <w:pStyle w:val="20"/>
        <w:jc w:val="both"/>
        <w:rPr>
          <w:b w:val="0"/>
          <w:bCs w:val="0"/>
          <w:sz w:val="24"/>
        </w:rPr>
      </w:pPr>
      <w:r>
        <w:rPr>
          <w:b w:val="0"/>
          <w:bCs w:val="0"/>
          <w:sz w:val="24"/>
        </w:rPr>
        <w:tab/>
        <w:t>6) рассматриваются заявленные отводы и ходатайства;</w:t>
      </w:r>
    </w:p>
    <w:p w:rsidR="00614BEA" w:rsidRDefault="00614BEA">
      <w:pPr>
        <w:pStyle w:val="20"/>
        <w:jc w:val="both"/>
        <w:rPr>
          <w:b w:val="0"/>
          <w:bCs w:val="0"/>
          <w:sz w:val="24"/>
        </w:rPr>
      </w:pPr>
      <w:r>
        <w:rPr>
          <w:b w:val="0"/>
          <w:bCs w:val="0"/>
          <w:sz w:val="24"/>
        </w:rPr>
        <w:tab/>
        <w:t>7) выносится определение об отложении рассмотрения дела в случае:</w:t>
      </w:r>
    </w:p>
    <w:p w:rsidR="00614BEA" w:rsidRDefault="00614BEA">
      <w:pPr>
        <w:pStyle w:val="20"/>
        <w:jc w:val="both"/>
        <w:rPr>
          <w:b w:val="0"/>
          <w:bCs w:val="0"/>
          <w:sz w:val="24"/>
        </w:rPr>
      </w:pPr>
      <w:r>
        <w:rPr>
          <w:b w:val="0"/>
          <w:bCs w:val="0"/>
          <w:sz w:val="24"/>
        </w:rPr>
        <w:tab/>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614BEA" w:rsidRDefault="00614BEA">
      <w:pPr>
        <w:pStyle w:val="20"/>
        <w:jc w:val="both"/>
        <w:rPr>
          <w:b w:val="0"/>
          <w:bCs w:val="0"/>
          <w:sz w:val="24"/>
        </w:rPr>
      </w:pPr>
      <w:r>
        <w:rPr>
          <w:b w:val="0"/>
          <w:bCs w:val="0"/>
          <w:sz w:val="24"/>
        </w:rPr>
        <w:tab/>
        <w:t>б) отвода специалиста, эксперта или переводчика, если указанный отвод препятствует рассмотрению дела по существу;</w:t>
      </w:r>
    </w:p>
    <w:p w:rsidR="00614BEA" w:rsidRDefault="00614BEA">
      <w:pPr>
        <w:pStyle w:val="20"/>
        <w:jc w:val="both"/>
        <w:rPr>
          <w:b w:val="0"/>
          <w:bCs w:val="0"/>
          <w:sz w:val="24"/>
        </w:rPr>
      </w:pPr>
      <w:r>
        <w:rPr>
          <w:b w:val="0"/>
          <w:bCs w:val="0"/>
          <w:sz w:val="24"/>
        </w:rPr>
        <w:tab/>
        <w:t>в) необходимости явки лица, участвующего в рассмотрении дела, истребования дополнительных материалов по делу или назначения экспертизы;</w:t>
      </w:r>
    </w:p>
    <w:p w:rsidR="00614BEA" w:rsidRDefault="00614BEA">
      <w:pPr>
        <w:pStyle w:val="20"/>
        <w:jc w:val="both"/>
        <w:rPr>
          <w:b w:val="0"/>
          <w:bCs w:val="0"/>
          <w:sz w:val="24"/>
        </w:rPr>
      </w:pPr>
      <w:r>
        <w:rPr>
          <w:b w:val="0"/>
          <w:bCs w:val="0"/>
          <w:sz w:val="24"/>
        </w:rPr>
        <w:tab/>
        <w:t>8) выносится определение о приводе лица, участие которого признается обязательным при рассмотрении дела;</w:t>
      </w:r>
    </w:p>
    <w:p w:rsidR="00614BEA" w:rsidRDefault="00614BEA">
      <w:pPr>
        <w:pStyle w:val="20"/>
        <w:jc w:val="both"/>
        <w:rPr>
          <w:b w:val="0"/>
          <w:bCs w:val="0"/>
          <w:sz w:val="24"/>
        </w:rPr>
      </w:pPr>
      <w:r>
        <w:rPr>
          <w:b w:val="0"/>
          <w:bCs w:val="0"/>
          <w:sz w:val="24"/>
        </w:rPr>
        <w:tab/>
        <w:t>9) выносится определение о передаче дела на рассмотрение по подведомственности.</w:t>
      </w:r>
    </w:p>
    <w:p w:rsidR="00614BEA" w:rsidRDefault="00614BEA">
      <w:pPr>
        <w:pStyle w:val="20"/>
        <w:jc w:val="both"/>
        <w:rPr>
          <w:b w:val="0"/>
          <w:bCs w:val="0"/>
          <w:sz w:val="24"/>
        </w:rPr>
      </w:pPr>
      <w:r>
        <w:rPr>
          <w:b w:val="0"/>
          <w:bCs w:val="0"/>
          <w:sz w:val="24"/>
        </w:rPr>
        <w:tab/>
        <w:t>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614BEA" w:rsidRDefault="00614BEA">
      <w:pPr>
        <w:pStyle w:val="20"/>
        <w:jc w:val="both"/>
        <w:rPr>
          <w:b w:val="0"/>
          <w:bCs w:val="0"/>
          <w:sz w:val="24"/>
        </w:rPr>
      </w:pPr>
      <w:r>
        <w:rPr>
          <w:b w:val="0"/>
          <w:bCs w:val="0"/>
          <w:sz w:val="24"/>
        </w:rPr>
        <w:tab/>
        <w:t>В случае необходимости осуществляются другие процессуальные действия в соответствии с Кодексом об административном правонарушении.</w:t>
      </w:r>
    </w:p>
    <w:p w:rsidR="00614BEA" w:rsidRDefault="00614BEA">
      <w:pPr>
        <w:pStyle w:val="20"/>
        <w:jc w:val="both"/>
        <w:rPr>
          <w:b w:val="0"/>
          <w:bCs w:val="0"/>
          <w:sz w:val="24"/>
        </w:rPr>
      </w:pPr>
      <w:r>
        <w:rPr>
          <w:b w:val="0"/>
          <w:bCs w:val="0"/>
          <w:sz w:val="24"/>
        </w:rPr>
        <w:tab/>
        <w:t>По результатам рассмотрения дела об административном правонарушении может быть вынесено постановление:</w:t>
      </w:r>
    </w:p>
    <w:p w:rsidR="00614BEA" w:rsidRDefault="00614BEA">
      <w:pPr>
        <w:pStyle w:val="20"/>
        <w:jc w:val="both"/>
        <w:rPr>
          <w:b w:val="0"/>
          <w:bCs w:val="0"/>
          <w:sz w:val="24"/>
        </w:rPr>
      </w:pPr>
      <w:r>
        <w:rPr>
          <w:b w:val="0"/>
          <w:bCs w:val="0"/>
          <w:sz w:val="24"/>
        </w:rPr>
        <w:tab/>
        <w:t>1) о назначении административного наказания;</w:t>
      </w:r>
    </w:p>
    <w:p w:rsidR="00614BEA" w:rsidRDefault="00614BEA">
      <w:pPr>
        <w:pStyle w:val="20"/>
        <w:jc w:val="both"/>
        <w:rPr>
          <w:b w:val="0"/>
          <w:bCs w:val="0"/>
          <w:sz w:val="24"/>
        </w:rPr>
      </w:pPr>
      <w:r>
        <w:rPr>
          <w:b w:val="0"/>
          <w:bCs w:val="0"/>
          <w:sz w:val="24"/>
        </w:rPr>
        <w:tab/>
        <w:t>2) о прекращении производства по делу об административном правонарушении.</w:t>
      </w:r>
    </w:p>
    <w:p w:rsidR="00614BEA" w:rsidRDefault="00614BEA">
      <w:pPr>
        <w:pStyle w:val="20"/>
        <w:jc w:val="both"/>
        <w:rPr>
          <w:b w:val="0"/>
          <w:bCs w:val="0"/>
          <w:sz w:val="24"/>
        </w:rPr>
      </w:pPr>
      <w:r>
        <w:rPr>
          <w:b w:val="0"/>
          <w:bCs w:val="0"/>
          <w:sz w:val="24"/>
        </w:rPr>
        <w:tab/>
        <w:t>Постановление о прекращении производства по делу об административном правонарушении выносится в случае:</w:t>
      </w:r>
    </w:p>
    <w:p w:rsidR="00614BEA" w:rsidRDefault="00614BEA">
      <w:pPr>
        <w:pStyle w:val="20"/>
        <w:jc w:val="both"/>
        <w:rPr>
          <w:b w:val="0"/>
          <w:bCs w:val="0"/>
          <w:sz w:val="24"/>
        </w:rPr>
      </w:pPr>
      <w:r>
        <w:rPr>
          <w:b w:val="0"/>
          <w:bCs w:val="0"/>
          <w:sz w:val="24"/>
        </w:rPr>
        <w:tab/>
        <w:t>1) наличия хотя бы одного из обстоятельств, исключающих производство по делу;</w:t>
      </w:r>
    </w:p>
    <w:p w:rsidR="00614BEA" w:rsidRDefault="00614BEA">
      <w:pPr>
        <w:pStyle w:val="20"/>
        <w:jc w:val="both"/>
        <w:rPr>
          <w:b w:val="0"/>
          <w:bCs w:val="0"/>
          <w:sz w:val="24"/>
        </w:rPr>
      </w:pPr>
      <w:r>
        <w:rPr>
          <w:b w:val="0"/>
          <w:bCs w:val="0"/>
          <w:sz w:val="24"/>
        </w:rPr>
        <w:tab/>
        <w:t>2) объявления устного замечания;</w:t>
      </w:r>
    </w:p>
    <w:p w:rsidR="00614BEA" w:rsidRDefault="00614BEA">
      <w:pPr>
        <w:pStyle w:val="20"/>
        <w:jc w:val="both"/>
        <w:rPr>
          <w:b w:val="0"/>
          <w:bCs w:val="0"/>
          <w:sz w:val="24"/>
        </w:rPr>
      </w:pPr>
      <w:r>
        <w:rPr>
          <w:b w:val="0"/>
          <w:bCs w:val="0"/>
          <w:sz w:val="24"/>
        </w:rPr>
        <w:tab/>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614BEA" w:rsidRDefault="00614BEA">
      <w:pPr>
        <w:pStyle w:val="20"/>
        <w:jc w:val="both"/>
        <w:rPr>
          <w:b w:val="0"/>
          <w:bCs w:val="0"/>
          <w:sz w:val="24"/>
        </w:rPr>
      </w:pPr>
      <w:r>
        <w:rPr>
          <w:b w:val="0"/>
          <w:bCs w:val="0"/>
          <w:sz w:val="24"/>
        </w:rPr>
        <w:tab/>
        <w:t>2. По результатам рассмотрения дела об административном правонарушении выносится определение:</w:t>
      </w:r>
    </w:p>
    <w:p w:rsidR="00614BEA" w:rsidRDefault="00614BEA">
      <w:pPr>
        <w:pStyle w:val="20"/>
        <w:jc w:val="both"/>
        <w:rPr>
          <w:b w:val="0"/>
          <w:bCs w:val="0"/>
          <w:sz w:val="24"/>
        </w:rPr>
      </w:pPr>
      <w:r>
        <w:rPr>
          <w:b w:val="0"/>
          <w:bCs w:val="0"/>
          <w:sz w:val="24"/>
        </w:rPr>
        <w:tab/>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614BEA" w:rsidRDefault="00614BEA">
      <w:pPr>
        <w:pStyle w:val="20"/>
        <w:jc w:val="both"/>
        <w:rPr>
          <w:b w:val="0"/>
          <w:bCs w:val="0"/>
          <w:sz w:val="24"/>
        </w:rPr>
      </w:pPr>
      <w:r>
        <w:rPr>
          <w:b w:val="0"/>
          <w:bCs w:val="0"/>
          <w:sz w:val="24"/>
        </w:rPr>
        <w:tab/>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jc w:val="both"/>
        <w:rPr>
          <w:lang w:val="en-US"/>
        </w:rPr>
      </w:pPr>
    </w:p>
    <w:p w:rsidR="00614BEA" w:rsidRDefault="00614BEA">
      <w:pPr>
        <w:pStyle w:val="20"/>
      </w:pPr>
      <w:r>
        <w:t>СПИСОК ИСПОЛЬЗУЕМОЙ ЛИТЕРАТУРЫ:</w:t>
      </w:r>
    </w:p>
    <w:p w:rsidR="00614BEA" w:rsidRDefault="00614BEA">
      <w:pPr>
        <w:pStyle w:val="20"/>
      </w:pPr>
    </w:p>
    <w:p w:rsidR="00614BEA" w:rsidRDefault="00614BEA">
      <w:pPr>
        <w:pStyle w:val="20"/>
        <w:numPr>
          <w:ilvl w:val="0"/>
          <w:numId w:val="1"/>
        </w:numPr>
        <w:jc w:val="both"/>
        <w:rPr>
          <w:b w:val="0"/>
          <w:bCs w:val="0"/>
        </w:rPr>
      </w:pPr>
      <w:r>
        <w:rPr>
          <w:b w:val="0"/>
          <w:bCs w:val="0"/>
        </w:rPr>
        <w:t>Кодекс об административных правонарушениях Российской Федерации от 30.12.2001 г. № 195-ФЗ</w:t>
      </w:r>
    </w:p>
    <w:p w:rsidR="00614BEA" w:rsidRDefault="00614BEA">
      <w:pPr>
        <w:pStyle w:val="20"/>
        <w:jc w:val="both"/>
        <w:rPr>
          <w:b w:val="0"/>
          <w:bCs w:val="0"/>
        </w:rPr>
      </w:pPr>
    </w:p>
    <w:p w:rsidR="00614BEA" w:rsidRDefault="00614BEA">
      <w:pPr>
        <w:pStyle w:val="20"/>
        <w:numPr>
          <w:ilvl w:val="0"/>
          <w:numId w:val="1"/>
        </w:numPr>
        <w:jc w:val="both"/>
        <w:rPr>
          <w:b w:val="0"/>
          <w:bCs w:val="0"/>
        </w:rPr>
      </w:pPr>
      <w:r>
        <w:rPr>
          <w:b w:val="0"/>
          <w:bCs w:val="0"/>
        </w:rPr>
        <w:t>Таможенный кодекс Российской Федерации от 18.06.1993 г. № 5221-1</w:t>
      </w:r>
    </w:p>
    <w:p w:rsidR="00614BEA" w:rsidRDefault="00614BEA">
      <w:pPr>
        <w:pStyle w:val="20"/>
        <w:jc w:val="both"/>
        <w:rPr>
          <w:b w:val="0"/>
          <w:bCs w:val="0"/>
        </w:rPr>
      </w:pPr>
    </w:p>
    <w:p w:rsidR="00614BEA" w:rsidRDefault="00614BEA">
      <w:pPr>
        <w:pStyle w:val="20"/>
        <w:numPr>
          <w:ilvl w:val="0"/>
          <w:numId w:val="1"/>
        </w:numPr>
        <w:jc w:val="both"/>
        <w:rPr>
          <w:b w:val="0"/>
          <w:bCs w:val="0"/>
        </w:rPr>
      </w:pPr>
      <w:r>
        <w:rPr>
          <w:b w:val="0"/>
          <w:bCs w:val="0"/>
        </w:rPr>
        <w:t>Приказ ГТК РФ от 01.04.2002 N 295 «О должностных лицах таможенных органов Российской Федерации, уполномоченных составлять протоколы об административных правонарушениях, применять меры обеспечения производства по делам об административных правонарушениях и проводить административные расследования».</w:t>
      </w:r>
      <w:bookmarkStart w:id="0" w:name="_GoBack"/>
      <w:bookmarkEnd w:id="0"/>
    </w:p>
    <w:sectPr w:rsidR="00614BEA">
      <w:footerReference w:type="even" r:id="rId7"/>
      <w:footerReference w:type="default" r:id="rId8"/>
      <w:pgSz w:w="11906" w:h="16838"/>
      <w:pgMar w:top="851"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BEA" w:rsidRDefault="00614BEA">
      <w:r>
        <w:separator/>
      </w:r>
    </w:p>
  </w:endnote>
  <w:endnote w:type="continuationSeparator" w:id="0">
    <w:p w:rsidR="00614BEA" w:rsidRDefault="0061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BEA" w:rsidRDefault="00614BE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14BEA" w:rsidRDefault="00614BE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BEA" w:rsidRDefault="00614BE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75DE3">
      <w:rPr>
        <w:rStyle w:val="a6"/>
        <w:noProof/>
      </w:rPr>
      <w:t>2</w:t>
    </w:r>
    <w:r>
      <w:rPr>
        <w:rStyle w:val="a6"/>
      </w:rPr>
      <w:fldChar w:fldCharType="end"/>
    </w:r>
  </w:p>
  <w:p w:rsidR="00614BEA" w:rsidRDefault="00614BE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BEA" w:rsidRDefault="00614BEA">
      <w:r>
        <w:separator/>
      </w:r>
    </w:p>
  </w:footnote>
  <w:footnote w:type="continuationSeparator" w:id="0">
    <w:p w:rsidR="00614BEA" w:rsidRDefault="0061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21680E"/>
    <w:multiLevelType w:val="hybridMultilevel"/>
    <w:tmpl w:val="8B523498"/>
    <w:lvl w:ilvl="0" w:tplc="063EE6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DE3"/>
    <w:rsid w:val="00122175"/>
    <w:rsid w:val="00614BEA"/>
    <w:rsid w:val="00975DE3"/>
    <w:rsid w:val="00AF3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FEDC54-767F-492D-B6BD-E236F627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360"/>
      <w:outlineLvl w:val="0"/>
    </w:pPr>
    <w:rPr>
      <w:sz w:val="28"/>
    </w:rPr>
  </w:style>
  <w:style w:type="paragraph" w:styleId="2">
    <w:name w:val="heading 2"/>
    <w:basedOn w:val="a"/>
    <w:next w:val="a"/>
    <w:qFormat/>
    <w:pPr>
      <w:keepNext/>
      <w:jc w:val="right"/>
      <w:outlineLvl w:val="1"/>
    </w:pPr>
    <w:rPr>
      <w:b/>
      <w:sz w:val="24"/>
    </w:rPr>
  </w:style>
  <w:style w:type="paragraph" w:styleId="3">
    <w:name w:val="heading 3"/>
    <w:basedOn w:val="a"/>
    <w:next w:val="a"/>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pacing w:val="12"/>
      <w:sz w:val="28"/>
    </w:rPr>
  </w:style>
  <w:style w:type="paragraph" w:styleId="a4">
    <w:name w:val="Body Text"/>
    <w:basedOn w:val="a"/>
    <w:semiHidden/>
    <w:pPr>
      <w:jc w:val="both"/>
    </w:pPr>
    <w:rPr>
      <w:sz w:val="24"/>
    </w:rPr>
  </w:style>
  <w:style w:type="paragraph" w:styleId="20">
    <w:name w:val="Body Text 2"/>
    <w:basedOn w:val="a"/>
    <w:semiHidden/>
    <w:pPr>
      <w:jc w:val="center"/>
    </w:pPr>
    <w:rPr>
      <w:b/>
      <w:bCs/>
      <w:sz w:val="28"/>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2942</Words>
  <Characters>16776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РОССИЙСКИЙ УНИВЕРСИТЕТ ДРУЖБЫ НАРОДОВ</vt:lpstr>
    </vt:vector>
  </TitlesOfParts>
  <Company>Himtrans</Company>
  <LinksUpToDate>false</LinksUpToDate>
  <CharactersWithSpaces>19679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УНИВЕРСИТЕТ ДРУЖБЫ НАРОДОВ</dc:title>
  <dc:subject/>
  <dc:creator>User</dc:creator>
  <cp:keywords/>
  <dc:description/>
  <cp:lastModifiedBy>Irina</cp:lastModifiedBy>
  <cp:revision>2</cp:revision>
  <dcterms:created xsi:type="dcterms:W3CDTF">2014-08-15T06:07:00Z</dcterms:created>
  <dcterms:modified xsi:type="dcterms:W3CDTF">2014-08-15T06:07:00Z</dcterms:modified>
</cp:coreProperties>
</file>