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F9" w:rsidRPr="00454646" w:rsidRDefault="00042FF9" w:rsidP="00042FF9">
      <w:pPr>
        <w:spacing w:before="120"/>
        <w:jc w:val="center"/>
        <w:rPr>
          <w:b/>
          <w:sz w:val="32"/>
        </w:rPr>
      </w:pPr>
      <w:r w:rsidRPr="00454646">
        <w:rPr>
          <w:b/>
          <w:sz w:val="32"/>
        </w:rPr>
        <w:t>Хлористый кальций как средство от смерзаемости и пылимости</w:t>
      </w:r>
    </w:p>
    <w:p w:rsidR="00042FF9" w:rsidRPr="00042FF9" w:rsidRDefault="00042FF9" w:rsidP="00042FF9">
      <w:pPr>
        <w:spacing w:before="120"/>
        <w:jc w:val="center"/>
        <w:rPr>
          <w:sz w:val="28"/>
        </w:rPr>
      </w:pPr>
      <w:r w:rsidRPr="00042FF9">
        <w:rPr>
          <w:sz w:val="28"/>
        </w:rPr>
        <w:t>М.Л. Петрушин</w:t>
      </w:r>
    </w:p>
    <w:p w:rsidR="00042FF9" w:rsidRPr="00454646" w:rsidRDefault="00042FF9" w:rsidP="00042FF9">
      <w:pPr>
        <w:spacing w:before="120"/>
        <w:ind w:firstLine="567"/>
        <w:jc w:val="both"/>
      </w:pPr>
      <w:r w:rsidRPr="00454646">
        <w:t xml:space="preserve">Зимняя смерзаемость сыпучих материалов из года в год приносит горнодобытчикам и получателям их материалов миллионные убытки. 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Традиционно применяемые способы борьбы с этим злом малоуспешны</w:t>
      </w:r>
      <w:r>
        <w:t xml:space="preserve">, </w:t>
      </w:r>
      <w:r w:rsidRPr="00454646">
        <w:t>а перспективная обработка материалов раствором хлористого кальция пока применяется на считанных предприятиях.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Каждую зиму получатели угля и других сыпучих материалов в полувагонах сталкиваются с проблемой смерзаемости полученных грузов. Например</w:t>
      </w:r>
      <w:r>
        <w:t xml:space="preserve">, </w:t>
      </w:r>
      <w:r w:rsidRPr="00454646">
        <w:t>в Мурманский порт в январе-марте 2010 года уголь из Кузбасса пришел смерзшимся в каждом шестом-седьмом вагоне. Причем за эти месяцы уголь в 31 поступившем вагоне смерзся в монолит. Современные «тепляки» не могут справиться с монолитами</w:t>
      </w:r>
      <w:r>
        <w:t xml:space="preserve">, </w:t>
      </w:r>
      <w:r w:rsidRPr="00454646">
        <w:t>так как уголь размораживается только в 10-</w:t>
      </w:r>
      <w:smartTag w:uri="urn:schemas-microsoft-com:office:smarttags" w:element="metricconverter">
        <w:smartTagPr>
          <w:attr w:name="ProductID" w:val="15 см"/>
        </w:smartTagPr>
        <w:r w:rsidRPr="00454646">
          <w:t>15 см</w:t>
        </w:r>
      </w:smartTag>
      <w:r w:rsidRPr="00454646">
        <w:t xml:space="preserve"> от поверхности кузова. В результате при выгрузке в вагоноопрокидывателе смерзшийся куб угля всей массой падает на технологическое оборудование</w:t>
      </w:r>
      <w:r>
        <w:t xml:space="preserve">, </w:t>
      </w:r>
      <w:r w:rsidRPr="00454646">
        <w:t>повреждая его. Аналогичная ситуация имеет место в порту Владивостока</w:t>
      </w:r>
      <w:r>
        <w:t xml:space="preserve">, </w:t>
      </w:r>
      <w:r w:rsidRPr="00454646">
        <w:t>где прошлой зимой десятки вагонов с углем поставили в отстой до весны.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При перевозке речным транспортом смерзаемость песка и других грузов приводит к увеличению времени разгрузки судов до трех раз. Рудные материалы смерзаются и при хранении. Годовой экономический ущерб по причине смерзания отбитой горной массы в рудниках Севера и Северо-Востока страны исчисляется сотнями миллионов рублей.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О масштабах проблемы свидетельствуют множество судебных исков грузополучателей к поставщикам в связи с поставкой смерзшихся материалов. Так</w:t>
      </w:r>
      <w:r>
        <w:t xml:space="preserve">, </w:t>
      </w:r>
      <w:r w:rsidRPr="00454646">
        <w:t>в апреле нынешнего года Арбитражный суд Забайкальского края рассматривал иск «ТГК №14» к «Сибуру» на сумму в 350 тыс. рублей за поставку 12 полувагонов со смерзшимся углем</w:t>
      </w:r>
      <w:r>
        <w:t xml:space="preserve">, </w:t>
      </w:r>
      <w:r w:rsidRPr="00454646">
        <w:t xml:space="preserve">которые получатель не смог разгрузить. 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По правилам РЖД грузоотправители обязаны принимать меры по предотвращению смерзаемости материалов. На практике наиболее часто используют предпогрузочное промораживание материалов за счет его перемешивания бульдозерами и грейферами на площадках хранения. Но данный метод не обеспечивает надежного результата.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Правила перевозок допускают обработку пола и стенок полувагонов</w:t>
      </w:r>
      <w:r>
        <w:t xml:space="preserve">, </w:t>
      </w:r>
      <w:r w:rsidRPr="00454646">
        <w:t>а также опрыскивание самого груза минеральными и каменноугольными маслами и продуктами нефтехимического производства (северин</w:t>
      </w:r>
      <w:r>
        <w:t xml:space="preserve">, </w:t>
      </w:r>
      <w:r w:rsidRPr="00454646">
        <w:t>ниогрин). Отмыть от них вагоны потом практически невозможно</w:t>
      </w:r>
      <w:r>
        <w:t xml:space="preserve">, </w:t>
      </w:r>
      <w:r w:rsidRPr="00454646">
        <w:t xml:space="preserve">а работа с этими материалами требует специального оборудования и средств индивидуальной защиты. Железнодорожники относятся к таким обработкам крайне отрицательно. 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В инструкциях также предлагается пересыпать груз послойно негашеной известью</w:t>
      </w:r>
      <w:r>
        <w:t xml:space="preserve">, </w:t>
      </w:r>
      <w:r w:rsidRPr="00454646">
        <w:t>хлористым кальцием</w:t>
      </w:r>
      <w:r>
        <w:t xml:space="preserve">, </w:t>
      </w:r>
      <w:r w:rsidRPr="00454646">
        <w:t>хлористым калием</w:t>
      </w:r>
      <w:r>
        <w:t xml:space="preserve">, </w:t>
      </w:r>
      <w:r w:rsidRPr="00454646">
        <w:t>хлористым магнием. Такой способ весьма затратен</w:t>
      </w:r>
      <w:r>
        <w:t xml:space="preserve">, </w:t>
      </w:r>
      <w:r w:rsidRPr="00454646">
        <w:t>поэтому на практике не используется. За рубежом проблема смерзаемости грузов мало актуальна вследствие теплых европейских зим и расположения подавляющей массы горнорудных разработок в странах с теплым климатом.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На сегодня наиболее прогрессивной технологией борьбы со смерзаемости можно считать обработку потенциально смерзаемых материалов раствором хлористого кальция</w:t>
      </w:r>
      <w:r>
        <w:t xml:space="preserve">, </w:t>
      </w:r>
      <w:r w:rsidRPr="00454646">
        <w:t>уверены специалисты компании «Зиракс». На практике используется 30-процентный раствор</w:t>
      </w:r>
      <w:r>
        <w:t xml:space="preserve">, </w:t>
      </w:r>
      <w:r w:rsidRPr="00454646">
        <w:t>который получают из производимого «Зарикс» материала UniPell™</w:t>
      </w:r>
      <w:r>
        <w:t xml:space="preserve">, </w:t>
      </w:r>
      <w:r w:rsidRPr="00454646">
        <w:t>представляющего собой безводный хлористый кальций (хлорид кальция) с содержанием основного вещества 94-98%. Использование этой технологии на комбинатах в Белгородской области показало</w:t>
      </w:r>
      <w:r>
        <w:t xml:space="preserve">, </w:t>
      </w:r>
      <w:r w:rsidRPr="00454646">
        <w:t xml:space="preserve">что достаточно распределить примерно </w:t>
      </w:r>
      <w:smartTag w:uri="urn:schemas-microsoft-com:office:smarttags" w:element="metricconverter">
        <w:smartTagPr>
          <w:attr w:name="ProductID" w:val="10 литров"/>
        </w:smartTagPr>
        <w:r w:rsidRPr="00454646">
          <w:t>10 литров</w:t>
        </w:r>
      </w:smartTag>
      <w:r w:rsidRPr="00454646">
        <w:t xml:space="preserve"> раствора хлористого кальция на тонну сыпучего материал</w:t>
      </w:r>
      <w:r>
        <w:t xml:space="preserve">, </w:t>
      </w:r>
      <w:r w:rsidRPr="00454646">
        <w:t>чтобы надежно предотвратить его смерзание. По оценкам</w:t>
      </w:r>
      <w:r>
        <w:t xml:space="preserve">, </w:t>
      </w:r>
      <w:r w:rsidRPr="00454646">
        <w:t xml:space="preserve">для самых дешевых марок угля стоимость обработки не превышает 3% от стоимости самого угля. 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Испытания на обогатительных фабриках в Кемеровской области показали полное отсутствие негативного влияния на потребительские параметры угля обработки раствором хлористого кальция</w:t>
      </w:r>
      <w:r>
        <w:t xml:space="preserve">, </w:t>
      </w:r>
      <w:r w:rsidRPr="00454646">
        <w:t>полученного из UniPell™. Вследствие высокого содержания в UniPell™ хлорида кальция (94-98%) продукт практически не содержит примесей</w:t>
      </w:r>
      <w:r>
        <w:t xml:space="preserve">, </w:t>
      </w:r>
      <w:r w:rsidRPr="00454646">
        <w:t>не пылит и быстро растворяется</w:t>
      </w:r>
      <w:r>
        <w:t xml:space="preserve">, </w:t>
      </w:r>
      <w:r w:rsidRPr="00454646">
        <w:t xml:space="preserve">не образовывая осадок. 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Несмотря на экономические и технологические преимущества обработки сыпучих материалов раствором хлористого кальция для предотвращения смерзания</w:t>
      </w:r>
      <w:r>
        <w:t xml:space="preserve">, </w:t>
      </w:r>
      <w:r w:rsidRPr="00454646">
        <w:t>метод применяется пока в единичных случаях. Отчасти это связано с консерватизмом инженерно-технического персонала горнорудных предприятий</w:t>
      </w:r>
      <w:r>
        <w:t xml:space="preserve">, </w:t>
      </w:r>
      <w:r w:rsidRPr="00454646">
        <w:t>отчасти с отсутствием ранее предложения данной технологии со стороны производителей хлористого кальция. Компания «Зиракс» начала предлагать UniPell™ промышленности только три года назад. Тем не менее</w:t>
      </w:r>
      <w:r>
        <w:t xml:space="preserve">, </w:t>
      </w:r>
      <w:r w:rsidRPr="00454646">
        <w:t>интерес к решению проблемы смерзаемости рудных материалов</w:t>
      </w:r>
      <w:r>
        <w:t xml:space="preserve">, </w:t>
      </w:r>
      <w:r w:rsidRPr="00454646">
        <w:t>особенно угля</w:t>
      </w:r>
      <w:r>
        <w:t xml:space="preserve">, </w:t>
      </w:r>
      <w:r w:rsidRPr="00454646">
        <w:t>у участников рынка большой. Добыча угля в России растет</w:t>
      </w:r>
      <w:r>
        <w:t xml:space="preserve">, </w:t>
      </w:r>
      <w:r w:rsidRPr="00454646">
        <w:t>в 2010 году добыто 323 млн тонн</w:t>
      </w:r>
      <w:r>
        <w:t xml:space="preserve">, </w:t>
      </w:r>
      <w:r w:rsidRPr="00454646">
        <w:t>что на 6</w:t>
      </w:r>
      <w:r>
        <w:t xml:space="preserve">, </w:t>
      </w:r>
      <w:r w:rsidRPr="00454646">
        <w:t>5% больше</w:t>
      </w:r>
      <w:r>
        <w:t xml:space="preserve">, </w:t>
      </w:r>
      <w:r w:rsidRPr="00454646">
        <w:t>чем в 2009 года. А поставки на экспорт угля из Кузбасса</w:t>
      </w:r>
      <w:r>
        <w:t xml:space="preserve">, </w:t>
      </w:r>
      <w:r w:rsidRPr="00454646">
        <w:t>основной экспортной базы страны</w:t>
      </w:r>
      <w:r>
        <w:t xml:space="preserve">, </w:t>
      </w:r>
      <w:r w:rsidRPr="00454646">
        <w:t xml:space="preserve">выросли на 20%. 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Кроме решения проблемы смерзаемости</w:t>
      </w:r>
      <w:r>
        <w:t xml:space="preserve">, </w:t>
      </w:r>
      <w:r w:rsidRPr="00454646">
        <w:t>раствор хлористого кальция можно успешно использовать для борьбы с пылимостью. Пыль при работах с рудой и углем становится все более актуальной проблемой в связи с ужесточением экологических стандартов и повышением стоимости машин и механизмов</w:t>
      </w:r>
      <w:r>
        <w:t xml:space="preserve">, </w:t>
      </w:r>
      <w:r w:rsidRPr="00454646">
        <w:t>которые в условиях запыленности быстрее выходят из строя. Увлажнение материалов летом обычно бесполезно. При 35-40 градусах материал полностью высыхает и опять начинает пылить через 2-3 часа. Уникальная способность хлористого кальция поглощать влагу из воздуха приводит к тому</w:t>
      </w:r>
      <w:r>
        <w:t xml:space="preserve">, </w:t>
      </w:r>
      <w:r w:rsidRPr="00454646">
        <w:t xml:space="preserve">что обработанные 30-процентным раствором материалы в летний зной прекращают пылить на срок до 20-25 дней. Нормы расхода аналогичны зимним – около </w:t>
      </w:r>
      <w:smartTag w:uri="urn:schemas-microsoft-com:office:smarttags" w:element="metricconverter">
        <w:smartTagPr>
          <w:attr w:name="ProductID" w:val="10 литров"/>
        </w:smartTagPr>
        <w:r w:rsidRPr="00454646">
          <w:t>10 литров</w:t>
        </w:r>
      </w:smartTag>
      <w:r w:rsidRPr="00454646">
        <w:t xml:space="preserve"> на тонную материала.</w:t>
      </w:r>
    </w:p>
    <w:p w:rsidR="00042FF9" w:rsidRDefault="00042FF9" w:rsidP="00042FF9">
      <w:pPr>
        <w:spacing w:before="120"/>
        <w:ind w:firstLine="567"/>
        <w:jc w:val="both"/>
      </w:pPr>
      <w:r w:rsidRPr="00454646">
        <w:t>Во многих случаях обработка раствором хлористого кальция является единственным способом предотвратить пылеобразование. Таким способом можно заставить перестать пылить рудные материалы при перегрузке</w:t>
      </w:r>
      <w:r>
        <w:t xml:space="preserve">, </w:t>
      </w:r>
      <w:r w:rsidRPr="00454646">
        <w:t>золоотвалы</w:t>
      </w:r>
      <w:r>
        <w:t xml:space="preserve">, </w:t>
      </w:r>
      <w:r w:rsidRPr="00454646">
        <w:t>дороги в карьерах. Особенно актуальна эта проблема для южных регионов</w:t>
      </w:r>
      <w:r>
        <w:t xml:space="preserve">, </w:t>
      </w:r>
      <w:r w:rsidRPr="00454646">
        <w:t>поэтому неудивительно</w:t>
      </w:r>
      <w:r>
        <w:t xml:space="preserve">, </w:t>
      </w:r>
      <w:r w:rsidRPr="00454646">
        <w:t>что большой интерес к ней проявляют в Казахстане. Хочется надеяться</w:t>
      </w:r>
      <w:r>
        <w:t xml:space="preserve">, </w:t>
      </w:r>
      <w:r w:rsidRPr="00454646">
        <w:t>что местные власти и органы контроля за экологией заставят и российские предприятия радикально решать проблемы с минеральной пылью</w:t>
      </w:r>
      <w:r>
        <w:t xml:space="preserve">, </w:t>
      </w:r>
      <w:r w:rsidRPr="00454646">
        <w:t>от которой страдают многие населенные пункты.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FF9"/>
    <w:rsid w:val="00042FF9"/>
    <w:rsid w:val="001A35F6"/>
    <w:rsid w:val="00454646"/>
    <w:rsid w:val="006134C6"/>
    <w:rsid w:val="00663B78"/>
    <w:rsid w:val="00811DD4"/>
    <w:rsid w:val="00D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4782EA4-A048-48A3-9F6C-6B98915F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2FF9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42FF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Хлористый кальций как средство от смерзаемости и пылимости</vt:lpstr>
    </vt:vector>
  </TitlesOfParts>
  <Company>Home</Company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Хлористый кальций как средство от смерзаемости и пылимости</dc:title>
  <dc:subject/>
  <dc:creator>User</dc:creator>
  <cp:keywords/>
  <dc:description/>
  <cp:lastModifiedBy>admin</cp:lastModifiedBy>
  <cp:revision>2</cp:revision>
  <dcterms:created xsi:type="dcterms:W3CDTF">2014-03-28T17:17:00Z</dcterms:created>
  <dcterms:modified xsi:type="dcterms:W3CDTF">2014-03-28T17:17:00Z</dcterms:modified>
</cp:coreProperties>
</file>