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0A" w:rsidRPr="0070698B" w:rsidRDefault="00531D0A" w:rsidP="00763FAD">
      <w:pPr>
        <w:widowControl/>
        <w:autoSpaceDE w:val="0"/>
        <w:autoSpaceDN w:val="0"/>
        <w:spacing w:line="360" w:lineRule="auto"/>
        <w:ind w:firstLine="0"/>
        <w:jc w:val="center"/>
        <w:rPr>
          <w:b/>
          <w:color w:val="000000"/>
          <w:sz w:val="28"/>
        </w:rPr>
      </w:pPr>
      <w:r w:rsidRPr="0070698B">
        <w:rPr>
          <w:b/>
          <w:color w:val="000000"/>
          <w:sz w:val="28"/>
        </w:rPr>
        <w:t>МИНИСТЕРСТВО НАУКИ И ОБРАЗОВАНИЯ УКРАИНЫ</w:t>
      </w:r>
    </w:p>
    <w:p w:rsidR="00531D0A" w:rsidRPr="0070698B" w:rsidRDefault="00531D0A" w:rsidP="00763FAD">
      <w:pPr>
        <w:widowControl/>
        <w:autoSpaceDE w:val="0"/>
        <w:autoSpaceDN w:val="0"/>
        <w:spacing w:line="360" w:lineRule="auto"/>
        <w:ind w:firstLine="0"/>
        <w:jc w:val="center"/>
        <w:rPr>
          <w:b/>
          <w:color w:val="000000"/>
          <w:sz w:val="28"/>
        </w:rPr>
      </w:pPr>
      <w:r w:rsidRPr="0070698B">
        <w:rPr>
          <w:b/>
          <w:color w:val="000000"/>
          <w:sz w:val="28"/>
        </w:rPr>
        <w:t>НАЦИОНАЛЬНЫЙ ГОРНЫЙ УНИВЕРСИТЕТ</w:t>
      </w:r>
    </w:p>
    <w:p w:rsidR="00531D0A" w:rsidRPr="00763FAD" w:rsidRDefault="00531D0A" w:rsidP="00763FAD">
      <w:pPr>
        <w:widowControl/>
        <w:autoSpaceDE w:val="0"/>
        <w:autoSpaceDN w:val="0"/>
        <w:spacing w:line="360" w:lineRule="auto"/>
        <w:ind w:firstLine="0"/>
        <w:jc w:val="center"/>
        <w:rPr>
          <w:b/>
          <w:color w:val="000000"/>
          <w:sz w:val="28"/>
        </w:rPr>
      </w:pPr>
    </w:p>
    <w:p w:rsidR="00531D0A" w:rsidRPr="0070698B" w:rsidRDefault="00531D0A" w:rsidP="00763FAD">
      <w:pPr>
        <w:widowControl/>
        <w:autoSpaceDE w:val="0"/>
        <w:autoSpaceDN w:val="0"/>
        <w:spacing w:line="360" w:lineRule="auto"/>
        <w:ind w:firstLine="0"/>
        <w:jc w:val="center"/>
        <w:rPr>
          <w:b/>
          <w:color w:val="000000"/>
          <w:sz w:val="28"/>
        </w:rPr>
      </w:pPr>
    </w:p>
    <w:p w:rsidR="00531D0A" w:rsidRPr="0070698B" w:rsidRDefault="00531D0A" w:rsidP="00763FAD">
      <w:pPr>
        <w:widowControl/>
        <w:autoSpaceDE w:val="0"/>
        <w:autoSpaceDN w:val="0"/>
        <w:spacing w:line="360" w:lineRule="auto"/>
        <w:ind w:firstLine="0"/>
        <w:jc w:val="center"/>
        <w:rPr>
          <w:b/>
          <w:color w:val="000000"/>
          <w:sz w:val="28"/>
        </w:rPr>
      </w:pPr>
    </w:p>
    <w:p w:rsidR="00531D0A" w:rsidRPr="0070698B" w:rsidRDefault="00531D0A" w:rsidP="00763FAD">
      <w:pPr>
        <w:widowControl/>
        <w:autoSpaceDE w:val="0"/>
        <w:autoSpaceDN w:val="0"/>
        <w:spacing w:line="360" w:lineRule="auto"/>
        <w:ind w:firstLine="0"/>
        <w:jc w:val="center"/>
        <w:rPr>
          <w:b/>
          <w:color w:val="000000"/>
          <w:sz w:val="28"/>
        </w:rPr>
      </w:pPr>
    </w:p>
    <w:p w:rsidR="00531D0A" w:rsidRPr="0070698B" w:rsidRDefault="00531D0A" w:rsidP="00763FAD">
      <w:pPr>
        <w:widowControl/>
        <w:autoSpaceDE w:val="0"/>
        <w:autoSpaceDN w:val="0"/>
        <w:spacing w:line="360" w:lineRule="auto"/>
        <w:ind w:firstLine="0"/>
        <w:jc w:val="center"/>
        <w:rPr>
          <w:b/>
          <w:color w:val="000000"/>
          <w:sz w:val="28"/>
        </w:rPr>
      </w:pPr>
    </w:p>
    <w:p w:rsidR="00531D0A" w:rsidRPr="0070698B" w:rsidRDefault="00531D0A" w:rsidP="00763FAD">
      <w:pPr>
        <w:widowControl/>
        <w:autoSpaceDE w:val="0"/>
        <w:autoSpaceDN w:val="0"/>
        <w:spacing w:line="360" w:lineRule="auto"/>
        <w:ind w:firstLine="0"/>
        <w:jc w:val="center"/>
        <w:rPr>
          <w:b/>
          <w:color w:val="000000"/>
          <w:sz w:val="28"/>
        </w:rPr>
      </w:pPr>
      <w:r w:rsidRPr="0070698B">
        <w:rPr>
          <w:b/>
          <w:color w:val="000000"/>
          <w:sz w:val="28"/>
        </w:rPr>
        <w:t>ПОЯСНИТЕЛЬНАЯ ЗАПИСКА</w:t>
      </w:r>
    </w:p>
    <w:p w:rsidR="00531D0A" w:rsidRPr="0070698B" w:rsidRDefault="00531D0A" w:rsidP="00763FAD">
      <w:pPr>
        <w:widowControl/>
        <w:autoSpaceDE w:val="0"/>
        <w:autoSpaceDN w:val="0"/>
        <w:spacing w:line="360" w:lineRule="auto"/>
        <w:ind w:firstLine="0"/>
        <w:jc w:val="center"/>
        <w:rPr>
          <w:b/>
          <w:color w:val="000000"/>
          <w:sz w:val="28"/>
        </w:rPr>
      </w:pPr>
      <w:r w:rsidRPr="0070698B">
        <w:rPr>
          <w:b/>
          <w:color w:val="000000"/>
          <w:sz w:val="28"/>
        </w:rPr>
        <w:t>к</w:t>
      </w:r>
    </w:p>
    <w:p w:rsidR="00531D0A" w:rsidRPr="0070698B" w:rsidRDefault="00531D0A" w:rsidP="00763FAD">
      <w:pPr>
        <w:pStyle w:val="22"/>
        <w:keepNext w:val="0"/>
        <w:spacing w:line="360" w:lineRule="auto"/>
        <w:outlineLvl w:val="9"/>
        <w:rPr>
          <w:color w:val="000000"/>
        </w:rPr>
      </w:pPr>
      <w:r w:rsidRPr="0070698B">
        <w:rPr>
          <w:color w:val="000000"/>
        </w:rPr>
        <w:t>ДИПЛОМНОМУ ПРОЕКТУ</w:t>
      </w:r>
    </w:p>
    <w:p w:rsidR="0070698B" w:rsidRPr="0070698B" w:rsidRDefault="00531D0A" w:rsidP="00763FAD">
      <w:pPr>
        <w:pStyle w:val="22"/>
        <w:keepNext w:val="0"/>
        <w:spacing w:line="360" w:lineRule="auto"/>
        <w:outlineLvl w:val="9"/>
        <w:rPr>
          <w:color w:val="000000"/>
        </w:rPr>
      </w:pPr>
      <w:r w:rsidRPr="0070698B">
        <w:rPr>
          <w:color w:val="000000"/>
        </w:rPr>
        <w:t>на тему</w:t>
      </w:r>
    </w:p>
    <w:p w:rsidR="00531D0A" w:rsidRPr="0070698B" w:rsidRDefault="0070698B" w:rsidP="00763FAD">
      <w:pPr>
        <w:widowControl/>
        <w:autoSpaceDE w:val="0"/>
        <w:autoSpaceDN w:val="0"/>
        <w:spacing w:line="360" w:lineRule="auto"/>
        <w:ind w:firstLine="0"/>
        <w:jc w:val="center"/>
        <w:rPr>
          <w:b/>
          <w:color w:val="000000"/>
          <w:sz w:val="28"/>
        </w:rPr>
      </w:pPr>
      <w:r>
        <w:rPr>
          <w:b/>
          <w:color w:val="000000"/>
          <w:sz w:val="28"/>
        </w:rPr>
        <w:t>«</w:t>
      </w:r>
      <w:r w:rsidR="00531D0A" w:rsidRPr="0070698B">
        <w:rPr>
          <w:b/>
          <w:color w:val="000000"/>
          <w:sz w:val="28"/>
        </w:rPr>
        <w:t>АНАЛИЗ ФИНАНСОВОГО СОСТОЯНИЯ ООО НПП «ТТ» И РАЗРАБОТКА ПУТЕЙ УЛУЧШЕНИЯ ФИНАНСОВЫХ</w:t>
      </w:r>
      <w:r w:rsidR="00763FAD">
        <w:rPr>
          <w:b/>
          <w:color w:val="000000"/>
          <w:sz w:val="28"/>
          <w:lang w:val="uk-UA"/>
        </w:rPr>
        <w:t xml:space="preserve"> </w:t>
      </w:r>
      <w:r w:rsidR="00531D0A" w:rsidRPr="0070698B">
        <w:rPr>
          <w:b/>
          <w:color w:val="000000"/>
          <w:sz w:val="28"/>
        </w:rPr>
        <w:t>РЕЗУЛЬТАТОВ ЕГО ДЕЯТЕЛЬНОСТИ</w:t>
      </w:r>
      <w:r>
        <w:rPr>
          <w:b/>
          <w:color w:val="000000"/>
          <w:sz w:val="28"/>
        </w:rPr>
        <w:t>»</w:t>
      </w:r>
    </w:p>
    <w:p w:rsidR="00531D0A" w:rsidRPr="0070698B" w:rsidRDefault="00531D0A" w:rsidP="00763FAD">
      <w:pPr>
        <w:widowControl/>
        <w:autoSpaceDE w:val="0"/>
        <w:autoSpaceDN w:val="0"/>
        <w:spacing w:line="360" w:lineRule="auto"/>
        <w:ind w:firstLine="0"/>
        <w:jc w:val="center"/>
        <w:rPr>
          <w:color w:val="000000"/>
          <w:sz w:val="28"/>
        </w:rPr>
      </w:pPr>
    </w:p>
    <w:p w:rsidR="00531D0A" w:rsidRDefault="00531D0A" w:rsidP="0070698B">
      <w:pPr>
        <w:widowControl/>
        <w:autoSpaceDE w:val="0"/>
        <w:autoSpaceDN w:val="0"/>
        <w:spacing w:line="360" w:lineRule="auto"/>
        <w:ind w:firstLine="709"/>
        <w:rPr>
          <w:color w:val="000000"/>
          <w:sz w:val="28"/>
          <w:lang w:val="uk-UA"/>
        </w:rPr>
      </w:pPr>
    </w:p>
    <w:p w:rsidR="00531D0A" w:rsidRPr="0070698B" w:rsidRDefault="00763FAD" w:rsidP="0070698B">
      <w:pPr>
        <w:widowControl/>
        <w:autoSpaceDE w:val="0"/>
        <w:autoSpaceDN w:val="0"/>
        <w:spacing w:line="360" w:lineRule="auto"/>
        <w:ind w:firstLine="709"/>
        <w:rPr>
          <w:b/>
          <w:color w:val="000000"/>
          <w:sz w:val="28"/>
        </w:rPr>
      </w:pPr>
      <w:r>
        <w:rPr>
          <w:b/>
          <w:color w:val="000000"/>
          <w:sz w:val="28"/>
        </w:rPr>
        <w:br w:type="page"/>
      </w:r>
      <w:r w:rsidRPr="0070698B">
        <w:rPr>
          <w:b/>
          <w:color w:val="000000"/>
          <w:sz w:val="28"/>
        </w:rPr>
        <w:t>Реферат</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Пояснительная записка к дипломной работе</w:t>
      </w:r>
      <w:r w:rsidR="0070698B">
        <w:rPr>
          <w:color w:val="000000"/>
          <w:sz w:val="28"/>
        </w:rPr>
        <w:t>:</w:t>
      </w:r>
      <w:r w:rsidRPr="0070698B">
        <w:rPr>
          <w:color w:val="000000"/>
          <w:sz w:val="28"/>
        </w:rPr>
        <w:t xml:space="preserve"> стр.</w:t>
      </w:r>
      <w:r w:rsidR="0070698B">
        <w:rPr>
          <w:color w:val="000000"/>
          <w:sz w:val="28"/>
        </w:rPr>
        <w:t> </w:t>
      </w:r>
      <w:r w:rsidR="0070698B" w:rsidRPr="0070698B">
        <w:rPr>
          <w:color w:val="000000"/>
          <w:sz w:val="28"/>
        </w:rPr>
        <w:t>1</w:t>
      </w:r>
      <w:r w:rsidRPr="0070698B">
        <w:rPr>
          <w:color w:val="000000"/>
          <w:sz w:val="28"/>
        </w:rPr>
        <w:t>11</w:t>
      </w:r>
      <w:r w:rsidR="0070698B">
        <w:rPr>
          <w:color w:val="000000"/>
          <w:sz w:val="28"/>
        </w:rPr>
        <w:t>,</w:t>
      </w:r>
      <w:r w:rsidRPr="0070698B">
        <w:rPr>
          <w:color w:val="000000"/>
          <w:sz w:val="28"/>
        </w:rPr>
        <w:t xml:space="preserve"> рисунки 30, таблицы 18,</w:t>
      </w:r>
      <w:r w:rsidR="0070698B">
        <w:rPr>
          <w:color w:val="000000"/>
          <w:sz w:val="28"/>
        </w:rPr>
        <w:t xml:space="preserve"> </w:t>
      </w:r>
      <w:r w:rsidRPr="0070698B">
        <w:rPr>
          <w:color w:val="000000"/>
          <w:sz w:val="28"/>
        </w:rPr>
        <w:t>источники 24</w:t>
      </w:r>
      <w:r w:rsidR="0070698B">
        <w:rPr>
          <w:color w:val="000000"/>
          <w:sz w:val="28"/>
        </w:rPr>
        <w:t>,</w:t>
      </w:r>
      <w:r w:rsidRPr="0070698B">
        <w:rPr>
          <w:color w:val="000000"/>
          <w:sz w:val="28"/>
        </w:rPr>
        <w:t xml:space="preserve"> приложения 4.</w:t>
      </w:r>
    </w:p>
    <w:p w:rsidR="0070698B" w:rsidRDefault="00531D0A" w:rsidP="0070698B">
      <w:pPr>
        <w:pStyle w:val="a5"/>
        <w:spacing w:line="360" w:lineRule="auto"/>
        <w:ind w:firstLine="709"/>
        <w:jc w:val="both"/>
        <w:rPr>
          <w:color w:val="000000"/>
        </w:rPr>
      </w:pPr>
      <w:r w:rsidRPr="0070698B">
        <w:rPr>
          <w:color w:val="000000"/>
        </w:rPr>
        <w:t>Объект разработки</w:t>
      </w:r>
      <w:r w:rsidR="0070698B">
        <w:rPr>
          <w:color w:val="000000"/>
        </w:rPr>
        <w:t xml:space="preserve">: </w:t>
      </w:r>
      <w:r w:rsidR="00630B7F">
        <w:rPr>
          <w:color w:val="000000"/>
        </w:rPr>
        <w:t xml:space="preserve">В </w:t>
      </w:r>
      <w:r w:rsidRPr="0070698B">
        <w:rPr>
          <w:color w:val="000000"/>
        </w:rPr>
        <w:t xml:space="preserve">дипломном проекте на базе детального экономического анализа деятельности малого предприятия ООО НПП </w:t>
      </w:r>
      <w:r w:rsidR="0070698B">
        <w:rPr>
          <w:color w:val="000000"/>
        </w:rPr>
        <w:t>«</w:t>
      </w:r>
      <w:r w:rsidRPr="0070698B">
        <w:rPr>
          <w:color w:val="000000"/>
        </w:rPr>
        <w:t>ТТ</w:t>
      </w:r>
      <w:r w:rsidR="0070698B">
        <w:rPr>
          <w:color w:val="000000"/>
        </w:rPr>
        <w:t xml:space="preserve">» </w:t>
      </w:r>
      <w:r w:rsidR="0070698B" w:rsidRPr="0070698B">
        <w:rPr>
          <w:color w:val="000000"/>
        </w:rPr>
        <w:t>(г.</w:t>
      </w:r>
      <w:r w:rsidR="0070698B">
        <w:rPr>
          <w:color w:val="000000"/>
        </w:rPr>
        <w:t> </w:t>
      </w:r>
      <w:r w:rsidR="0070698B" w:rsidRPr="0070698B">
        <w:rPr>
          <w:color w:val="000000"/>
        </w:rPr>
        <w:t>Днепропетровск</w:t>
      </w:r>
      <w:r w:rsidRPr="0070698B">
        <w:rPr>
          <w:color w:val="000000"/>
        </w:rPr>
        <w:t>) за 1999</w:t>
      </w:r>
      <w:r w:rsidR="0070698B">
        <w:rPr>
          <w:color w:val="000000"/>
        </w:rPr>
        <w:t>–</w:t>
      </w:r>
      <w:r w:rsidR="0070698B" w:rsidRPr="0070698B">
        <w:rPr>
          <w:color w:val="000000"/>
        </w:rPr>
        <w:t>2</w:t>
      </w:r>
      <w:r w:rsidRPr="0070698B">
        <w:rPr>
          <w:color w:val="000000"/>
        </w:rPr>
        <w:t>001 годы выявлены основные проблемы его дальнейшего развития и выполнены расчеты экономической эффективности инвестиций при расширении деятельности за счет различных инструментов инвестирования нового производства и интенсификации реализации продукции при факторинговых схемах ускорения оборота реализации продукции.</w:t>
      </w:r>
    </w:p>
    <w:p w:rsidR="0070698B" w:rsidRDefault="00531D0A" w:rsidP="0070698B">
      <w:pPr>
        <w:pStyle w:val="a5"/>
        <w:spacing w:line="360" w:lineRule="auto"/>
        <w:ind w:firstLine="709"/>
        <w:jc w:val="both"/>
        <w:rPr>
          <w:color w:val="000000"/>
        </w:rPr>
      </w:pPr>
      <w:r w:rsidRPr="0070698B">
        <w:rPr>
          <w:color w:val="000000"/>
        </w:rPr>
        <w:t>Цель разработки:</w:t>
      </w:r>
      <w:r w:rsidR="0070698B">
        <w:rPr>
          <w:color w:val="000000"/>
        </w:rPr>
        <w:t xml:space="preserve"> </w:t>
      </w:r>
      <w:r w:rsidRPr="0070698B">
        <w:rPr>
          <w:color w:val="000000"/>
        </w:rPr>
        <w:t>Внедрение</w:t>
      </w:r>
      <w:r w:rsidR="0070698B">
        <w:rPr>
          <w:color w:val="000000"/>
        </w:rPr>
        <w:t xml:space="preserve"> </w:t>
      </w:r>
      <w:r w:rsidRPr="0070698B">
        <w:rPr>
          <w:color w:val="000000"/>
        </w:rPr>
        <w:t>методов ретроспективного экономического анализа результатов деятельности</w:t>
      </w:r>
      <w:r w:rsidR="0070698B">
        <w:rPr>
          <w:color w:val="000000"/>
        </w:rPr>
        <w:t xml:space="preserve"> </w:t>
      </w:r>
      <w:r w:rsidRPr="0070698B">
        <w:rPr>
          <w:color w:val="000000"/>
        </w:rPr>
        <w:t>предприятия и методов прогнозного перспективного анализа результатов внедрения инвестиционных финансовых рычагов, а также коммерческих схем дисконтной активизации финансовых расчетов за реализованную продукцию,</w:t>
      </w:r>
      <w:r w:rsidR="0070698B">
        <w:rPr>
          <w:color w:val="000000"/>
        </w:rPr>
        <w:t xml:space="preserve"> </w:t>
      </w:r>
      <w:r w:rsidRPr="0070698B">
        <w:rPr>
          <w:color w:val="000000"/>
        </w:rPr>
        <w:t>в практическую деятельность малого предприятия.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ФИНАНСЫ, ФИНАНСОВЫЙ АНАЛИЗ, БАЛАНС, ПРИБЫЛЬ, ИНВЕСТИЦИИ,</w:t>
      </w:r>
      <w:r w:rsidR="0070698B">
        <w:rPr>
          <w:color w:val="000000"/>
          <w:sz w:val="28"/>
        </w:rPr>
        <w:t xml:space="preserve"> </w:t>
      </w:r>
      <w:r w:rsidRPr="0070698B">
        <w:rPr>
          <w:color w:val="000000"/>
          <w:sz w:val="28"/>
        </w:rPr>
        <w:t>РЕНТАБЕЛЬНОСТЬ, ЛИКВИДНОСТЬ, ФИНАНСОВАЯ СТОЙКОСТЬ, ПЛАТЕЖЕСПОСОБНОСТЬ, ДЕЛОВАЯ АКТИВНОСТЬ, МАЛЫЙ БИЗНЕС,</w:t>
      </w:r>
      <w:r w:rsidR="0070698B">
        <w:rPr>
          <w:color w:val="000000"/>
          <w:sz w:val="28"/>
        </w:rPr>
        <w:t xml:space="preserve"> </w:t>
      </w:r>
      <w:r w:rsidRPr="0070698B">
        <w:rPr>
          <w:color w:val="000000"/>
          <w:sz w:val="28"/>
        </w:rPr>
        <w:t>УПРОЩЕННАЯ СИСТЕМА НАЛОГООБЛОЖЕНИЯ</w:t>
      </w:r>
    </w:p>
    <w:p w:rsidR="00531D0A" w:rsidRDefault="00531D0A" w:rsidP="0070698B">
      <w:pPr>
        <w:widowControl/>
        <w:autoSpaceDE w:val="0"/>
        <w:autoSpaceDN w:val="0"/>
        <w:spacing w:line="360" w:lineRule="auto"/>
        <w:ind w:firstLine="709"/>
        <w:rPr>
          <w:color w:val="000000"/>
          <w:sz w:val="28"/>
        </w:rPr>
      </w:pPr>
    </w:p>
    <w:p w:rsidR="00531D0A" w:rsidRPr="0070698B" w:rsidRDefault="00763FAD" w:rsidP="0070698B">
      <w:pPr>
        <w:pStyle w:val="35"/>
        <w:keepNext w:val="0"/>
        <w:spacing w:line="360" w:lineRule="auto"/>
        <w:ind w:firstLine="709"/>
        <w:jc w:val="both"/>
        <w:outlineLvl w:val="9"/>
        <w:rPr>
          <w:b/>
          <w:color w:val="000000"/>
          <w:lang w:val="ru-RU"/>
        </w:rPr>
      </w:pPr>
      <w:r>
        <w:rPr>
          <w:b/>
          <w:color w:val="000000"/>
          <w:lang w:val="ru-RU"/>
        </w:rPr>
        <w:br w:type="page"/>
      </w:r>
      <w:r w:rsidRPr="0070698B">
        <w:rPr>
          <w:b/>
          <w:color w:val="000000"/>
          <w:lang w:val="ru-RU"/>
        </w:rPr>
        <w:t>Введение</w:t>
      </w:r>
    </w:p>
    <w:p w:rsidR="0070698B" w:rsidRDefault="0070698B"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Любое общество для обеспечения нормального</w:t>
      </w:r>
      <w:r w:rsidR="0070698B">
        <w:rPr>
          <w:color w:val="000000"/>
          <w:sz w:val="28"/>
        </w:rPr>
        <w:t xml:space="preserve"> </w:t>
      </w:r>
      <w:r w:rsidRPr="0070698B">
        <w:rPr>
          <w:color w:val="000000"/>
          <w:sz w:val="28"/>
        </w:rPr>
        <w:t>уровня своей жизнедеятельности создает определенные организации (трудовые коллективы), которые совместно</w:t>
      </w:r>
      <w:r w:rsidR="0070698B">
        <w:rPr>
          <w:color w:val="000000"/>
          <w:sz w:val="28"/>
        </w:rPr>
        <w:t xml:space="preserve"> </w:t>
      </w:r>
      <w:r w:rsidRPr="0070698B">
        <w:rPr>
          <w:color w:val="000000"/>
          <w:sz w:val="28"/>
        </w:rPr>
        <w:t>выполняют ту или другую миссию (реализуют программную цель) и действуют на основе определенных правил и процедур. По целям и характеру деятельности таких многочисленных организаций их можно разделить на две группы: предпринимательские (коммерческие), которые функционируют и развиваются за счет собственных средств, и непредпринимательские (некоммерческие), существование которых обеспечивается бюджетным финансированием государства.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Для эффективного хозяйствования главным является определение целей создания и функционирования предприятия (фирмы). Генеральную (главную) цель предприятия, то является четко очерченную причину его существования, в мировой экономике называют </w:t>
      </w:r>
      <w:r w:rsidRPr="0070698B">
        <w:rPr>
          <w:i/>
          <w:color w:val="000000"/>
          <w:sz w:val="28"/>
        </w:rPr>
        <w:t>миссией.</w:t>
      </w:r>
      <w:r w:rsidRPr="0070698B">
        <w:rPr>
          <w:color w:val="000000"/>
          <w:sz w:val="28"/>
        </w:rPr>
        <w:t xml:space="preserve"> Большей частью миссией современного предприятия (фирмы) считают производство продукции (услуг) для удовлетворения потребностей рынка и получения максимально возможной прибыли.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Цели предприятия (фирмы) должны быть четко сформулированы для каждого вида его (ее) деятельности, что</w:t>
      </w:r>
      <w:r w:rsidR="0070698B">
        <w:rPr>
          <w:color w:val="000000"/>
          <w:sz w:val="28"/>
        </w:rPr>
        <w:t xml:space="preserve"> </w:t>
      </w:r>
      <w:r w:rsidRPr="0070698B">
        <w:rPr>
          <w:color w:val="000000"/>
          <w:sz w:val="28"/>
        </w:rPr>
        <w:t>важно для субъекта хозяйствования, который стремится наблюдать и измерять результаты этой деятельности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Следуя логике и последовательности стадий воспроизводственного процесса,</w:t>
      </w:r>
      <w:r w:rsidR="0070698B">
        <w:rPr>
          <w:color w:val="000000"/>
          <w:sz w:val="28"/>
        </w:rPr>
        <w:t xml:space="preserve"> </w:t>
      </w:r>
      <w:r w:rsidRPr="0070698B">
        <w:rPr>
          <w:color w:val="000000"/>
          <w:sz w:val="28"/>
        </w:rPr>
        <w:t xml:space="preserve">определяющим направлением деятельности каждого предприятия при условиях рыночных отношений является </w:t>
      </w:r>
      <w:r w:rsidRPr="0070698B">
        <w:rPr>
          <w:i/>
          <w:color w:val="000000"/>
          <w:sz w:val="28"/>
        </w:rPr>
        <w:t>изучение рынка товаров,</w:t>
      </w:r>
      <w:r w:rsidRPr="0070698B">
        <w:rPr>
          <w:color w:val="000000"/>
          <w:sz w:val="28"/>
        </w:rPr>
        <w:t xml:space="preserve"> или ситуационный анализ. Такой анализ должен предусматривать комплексное исследование рынка, уровня конкурентоспособности и цен на продукцию, других требований покупателей товара, методов формирования спроса и каналов товарооборота, внешней и внутренней среды предприятия.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Результаты изучения рынка товаров служат исходной базой для обоснования конкретных путей усовершенствования и развития инновационно-инвестиционной</w:t>
      </w:r>
      <w:r w:rsidRPr="0070698B">
        <w:rPr>
          <w:i/>
          <w:color w:val="000000"/>
          <w:sz w:val="28"/>
        </w:rPr>
        <w:t xml:space="preserve"> деятельности</w:t>
      </w:r>
      <w:r w:rsidRPr="0070698B">
        <w:rPr>
          <w:color w:val="000000"/>
          <w:sz w:val="28"/>
        </w:rPr>
        <w:t xml:space="preserve"> предприятия (фирмы) на перспективный период.</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Следующим наиболее сложным по объему и решению организационно-технических задач направлением является </w:t>
      </w:r>
      <w:r w:rsidRPr="0070698B">
        <w:rPr>
          <w:i/>
          <w:color w:val="000000"/>
          <w:sz w:val="28"/>
        </w:rPr>
        <w:t xml:space="preserve">производственная деятельность </w:t>
      </w:r>
      <w:r w:rsidRPr="0070698B">
        <w:rPr>
          <w:color w:val="000000"/>
          <w:sz w:val="28"/>
        </w:rPr>
        <w:t>предприятия (фирмы), ее организация и оперативное регулирование в пространстве и времени.</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Интегрированное направление </w:t>
      </w:r>
      <w:r w:rsidR="0070698B">
        <w:rPr>
          <w:color w:val="000000"/>
          <w:sz w:val="28"/>
        </w:rPr>
        <w:t>–</w:t>
      </w:r>
      <w:r w:rsidR="0070698B" w:rsidRPr="0070698B">
        <w:rPr>
          <w:color w:val="000000"/>
          <w:sz w:val="28"/>
        </w:rPr>
        <w:t xml:space="preserve"> </w:t>
      </w:r>
      <w:r w:rsidRPr="0070698B">
        <w:rPr>
          <w:i/>
          <w:color w:val="000000"/>
          <w:sz w:val="28"/>
        </w:rPr>
        <w:t>экономическая деятельность –</w:t>
      </w:r>
      <w:r w:rsidRPr="0070698B">
        <w:rPr>
          <w:color w:val="000000"/>
          <w:sz w:val="28"/>
        </w:rPr>
        <w:t xml:space="preserve"> включает в себя</w:t>
      </w:r>
      <w:r w:rsidR="0070698B">
        <w:rPr>
          <w:color w:val="000000"/>
          <w:sz w:val="28"/>
        </w:rPr>
        <w:t>:</w:t>
      </w:r>
      <w:r w:rsidRPr="0070698B">
        <w:rPr>
          <w:color w:val="000000"/>
          <w:sz w:val="28"/>
        </w:rPr>
        <w:t xml:space="preserve"> стратегическое и текущее планирование, учет и отчетность, ценообразование, систему оплаты труда, ресурсное обеспечение производства, внешнеэкономическую и финансовую деятельность </w:t>
      </w:r>
      <w:r w:rsidR="0070698B">
        <w:rPr>
          <w:color w:val="000000"/>
          <w:sz w:val="28"/>
        </w:rPr>
        <w:t>и т.д.</w:t>
      </w:r>
      <w:r w:rsidR="0070698B" w:rsidRPr="0070698B">
        <w:rPr>
          <w:color w:val="000000"/>
          <w:sz w:val="28"/>
        </w:rPr>
        <w:t xml:space="preserve"> </w:t>
      </w:r>
      <w:r w:rsidRPr="0070698B">
        <w:rPr>
          <w:color w:val="000000"/>
          <w:sz w:val="28"/>
        </w:rPr>
        <w:t>Это направление является определяющим для оценки и регулирования всех элементов системы хозяйствования на предприятии.</w:t>
      </w:r>
    </w:p>
    <w:p w:rsidR="00531D0A" w:rsidRPr="0070698B" w:rsidRDefault="00531D0A" w:rsidP="0070698B">
      <w:pPr>
        <w:pStyle w:val="a5"/>
        <w:spacing w:line="360" w:lineRule="auto"/>
        <w:ind w:firstLine="709"/>
        <w:jc w:val="both"/>
        <w:rPr>
          <w:color w:val="000000"/>
        </w:rPr>
      </w:pPr>
      <w:r w:rsidRPr="0070698B">
        <w:rPr>
          <w:color w:val="000000"/>
        </w:rPr>
        <w:t xml:space="preserve">В дипломном проекте на базе детального экономического анализа деятельности ООО НПП </w:t>
      </w:r>
      <w:r w:rsidR="0070698B">
        <w:rPr>
          <w:color w:val="000000"/>
        </w:rPr>
        <w:t>«</w:t>
      </w:r>
      <w:r w:rsidRPr="0070698B">
        <w:rPr>
          <w:color w:val="000000"/>
        </w:rPr>
        <w:t>ТТ</w:t>
      </w:r>
      <w:r w:rsidR="0070698B">
        <w:rPr>
          <w:color w:val="000000"/>
        </w:rPr>
        <w:t xml:space="preserve">» </w:t>
      </w:r>
      <w:r w:rsidR="0070698B" w:rsidRPr="0070698B">
        <w:rPr>
          <w:color w:val="000000"/>
        </w:rPr>
        <w:t>(г.</w:t>
      </w:r>
      <w:r w:rsidR="0070698B">
        <w:rPr>
          <w:color w:val="000000"/>
        </w:rPr>
        <w:t> </w:t>
      </w:r>
      <w:r w:rsidR="0070698B" w:rsidRPr="0070698B">
        <w:rPr>
          <w:color w:val="000000"/>
        </w:rPr>
        <w:t>Днепропетровск</w:t>
      </w:r>
      <w:r w:rsidRPr="0070698B">
        <w:rPr>
          <w:color w:val="000000"/>
        </w:rPr>
        <w:t>) за 1999</w:t>
      </w:r>
      <w:r w:rsidR="0070698B">
        <w:rPr>
          <w:color w:val="000000"/>
        </w:rPr>
        <w:t>–</w:t>
      </w:r>
      <w:r w:rsidR="0070698B" w:rsidRPr="0070698B">
        <w:rPr>
          <w:color w:val="000000"/>
        </w:rPr>
        <w:t>2</w:t>
      </w:r>
      <w:r w:rsidRPr="0070698B">
        <w:rPr>
          <w:color w:val="000000"/>
        </w:rPr>
        <w:t>001 годы выявлены основные проблемы его экономического положения и пути дальнейшего развития, выполнены расчеты экономической эффективности инвестиций при расширении деятельности при внедрении нового производства и интенсификации реализации продукции за счет лизинговых и факторинговых схем ускорения оборота реализации продукции.</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b/>
          <w:color w:val="000000"/>
          <w:sz w:val="28"/>
        </w:rPr>
      </w:pPr>
    </w:p>
    <w:p w:rsidR="00531D0A" w:rsidRPr="0070698B" w:rsidRDefault="00763FAD" w:rsidP="0070698B">
      <w:pPr>
        <w:widowControl/>
        <w:autoSpaceDE w:val="0"/>
        <w:autoSpaceDN w:val="0"/>
        <w:spacing w:line="360" w:lineRule="auto"/>
        <w:ind w:firstLine="709"/>
        <w:rPr>
          <w:b/>
          <w:color w:val="000000"/>
          <w:sz w:val="28"/>
        </w:rPr>
      </w:pPr>
      <w:r>
        <w:rPr>
          <w:b/>
          <w:color w:val="000000"/>
          <w:sz w:val="28"/>
        </w:rPr>
        <w:br w:type="page"/>
      </w:r>
      <w:r w:rsidR="00531D0A" w:rsidRPr="0070698B">
        <w:rPr>
          <w:b/>
          <w:color w:val="000000"/>
          <w:sz w:val="28"/>
        </w:rPr>
        <w:t>1</w:t>
      </w:r>
      <w:r>
        <w:rPr>
          <w:b/>
          <w:color w:val="000000"/>
          <w:sz w:val="28"/>
        </w:rPr>
        <w:t xml:space="preserve">. </w:t>
      </w:r>
      <w:r w:rsidRPr="0070698B">
        <w:rPr>
          <w:b/>
          <w:color w:val="000000"/>
          <w:sz w:val="28"/>
        </w:rPr>
        <w:t>Предпринимательство в Украине</w:t>
      </w:r>
      <w:r>
        <w:rPr>
          <w:b/>
          <w:color w:val="000000"/>
          <w:sz w:val="28"/>
        </w:rPr>
        <w:t>,</w:t>
      </w:r>
      <w:r w:rsidRPr="0070698B">
        <w:rPr>
          <w:b/>
          <w:color w:val="000000"/>
          <w:sz w:val="28"/>
        </w:rPr>
        <w:t xml:space="preserve"> сущность анализа и</w:t>
      </w:r>
      <w:r>
        <w:rPr>
          <w:b/>
          <w:color w:val="000000"/>
          <w:sz w:val="28"/>
        </w:rPr>
        <w:t xml:space="preserve"> </w:t>
      </w:r>
      <w:r w:rsidRPr="0070698B">
        <w:rPr>
          <w:b/>
          <w:color w:val="000000"/>
          <w:sz w:val="28"/>
        </w:rPr>
        <w:t>управления</w:t>
      </w:r>
      <w:r>
        <w:rPr>
          <w:b/>
          <w:color w:val="000000"/>
          <w:sz w:val="28"/>
        </w:rPr>
        <w:t xml:space="preserve"> </w:t>
      </w:r>
      <w:r w:rsidRPr="0070698B">
        <w:rPr>
          <w:b/>
          <w:color w:val="000000"/>
          <w:sz w:val="28"/>
        </w:rPr>
        <w:t>финансами предприятия</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b/>
          <w:color w:val="000000"/>
          <w:sz w:val="28"/>
        </w:rPr>
      </w:pPr>
      <w:r w:rsidRPr="0070698B">
        <w:rPr>
          <w:b/>
          <w:color w:val="000000"/>
          <w:sz w:val="28"/>
        </w:rPr>
        <w:t>1.1 Сущность организации предпринимательства в Украине</w:t>
      </w:r>
    </w:p>
    <w:p w:rsidR="00531D0A" w:rsidRPr="0070698B" w:rsidRDefault="00531D0A" w:rsidP="0070698B">
      <w:pPr>
        <w:widowControl/>
        <w:autoSpaceDE w:val="0"/>
        <w:autoSpaceDN w:val="0"/>
        <w:spacing w:line="360" w:lineRule="auto"/>
        <w:ind w:firstLine="709"/>
        <w:rPr>
          <w:b/>
          <w:color w:val="000000"/>
          <w:sz w:val="28"/>
        </w:rPr>
      </w:pP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 xml:space="preserve">Предприятие </w:t>
      </w:r>
      <w:r w:rsidR="0070698B">
        <w:rPr>
          <w:color w:val="000000"/>
          <w:sz w:val="28"/>
        </w:rPr>
        <w:t>–</w:t>
      </w:r>
      <w:r w:rsidR="0070698B" w:rsidRPr="0070698B">
        <w:rPr>
          <w:color w:val="000000"/>
          <w:sz w:val="28"/>
        </w:rPr>
        <w:t xml:space="preserve"> </w:t>
      </w:r>
      <w:r w:rsidRPr="0070698B">
        <w:rPr>
          <w:color w:val="000000"/>
          <w:sz w:val="28"/>
        </w:rPr>
        <w:t xml:space="preserve">основное организационное звено народного хозяйства Украины. Предприятие </w:t>
      </w:r>
      <w:r w:rsidR="0070698B">
        <w:rPr>
          <w:color w:val="000000"/>
          <w:sz w:val="28"/>
        </w:rPr>
        <w:t>–</w:t>
      </w:r>
      <w:r w:rsidR="0070698B" w:rsidRPr="0070698B">
        <w:rPr>
          <w:color w:val="000000"/>
          <w:sz w:val="28"/>
        </w:rPr>
        <w:t xml:space="preserve"> </w:t>
      </w:r>
      <w:r w:rsidRPr="0070698B">
        <w:rPr>
          <w:color w:val="000000"/>
          <w:sz w:val="28"/>
        </w:rPr>
        <w:t>самостоятельный хозяйствующий</w:t>
      </w:r>
      <w:r w:rsidR="0070698B">
        <w:rPr>
          <w:color w:val="000000"/>
          <w:sz w:val="28"/>
        </w:rPr>
        <w:t xml:space="preserve"> </w:t>
      </w:r>
      <w:r w:rsidRPr="0070698B">
        <w:rPr>
          <w:color w:val="000000"/>
          <w:sz w:val="28"/>
        </w:rPr>
        <w:t>субъект, который имеет права юридического лица и осуществляет производственную, научно-исследовательскую и коммерческую деятельность с целью получения соответствующей прибыли (дохода</w:t>
      </w:r>
      <w:r w:rsidR="0070698B" w:rsidRPr="0070698B">
        <w:rPr>
          <w:color w:val="000000"/>
          <w:sz w:val="28"/>
        </w:rPr>
        <w:t>)</w:t>
      </w:r>
      <w:r w:rsidR="0070698B">
        <w:rPr>
          <w:color w:val="000000"/>
          <w:sz w:val="28"/>
        </w:rPr>
        <w:t xml:space="preserve"> </w:t>
      </w:r>
      <w:r w:rsidR="0070698B" w:rsidRPr="0070698B">
        <w:rPr>
          <w:color w:val="000000"/>
          <w:sz w:val="28"/>
        </w:rPr>
        <w:t>[8</w:t>
      </w:r>
      <w:r w:rsidRPr="0070698B">
        <w:rPr>
          <w:color w:val="000000"/>
          <w:sz w:val="28"/>
        </w:rPr>
        <w:t>], [9].</w:t>
      </w:r>
    </w:p>
    <w:p w:rsidR="0070698B" w:rsidRDefault="00531D0A" w:rsidP="0070698B">
      <w:pPr>
        <w:pStyle w:val="Web"/>
        <w:spacing w:before="0" w:after="0" w:line="360" w:lineRule="auto"/>
        <w:ind w:firstLine="709"/>
        <w:jc w:val="both"/>
        <w:rPr>
          <w:color w:val="000000"/>
          <w:sz w:val="28"/>
        </w:rPr>
      </w:pPr>
      <w:r w:rsidRPr="0070698B">
        <w:rPr>
          <w:color w:val="000000"/>
          <w:sz w:val="28"/>
        </w:rPr>
        <w:t>Предприятие имеет самостоятельный баланс, расчетные (текущие) и прочие счета в учреждениях банков, печать со своим наименованием, а также знак для товаров и услуг. Предприятие осуществляет любые виды хозяйственной деятельности, если они не запрещены законодательством Украины и отвечают целям, предусмотренным уставом предприятия.</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 Украине могут действовать предприятия таких видов: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частное предприятие, основанное на собственности физического лица;</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коллективное предприятие, основанное на собственности трудового коллектива предприятия;</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хозяйственное общество;</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предприятие, которое основано на собственности объединения граждан;</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коммунальное предприятие, основанное на собственности соответствующей территориальной общины;</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государственное предприятие, основанное на государственной собственности, в том числе казенное предприятие.</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Предприятие создается в соответствии с решением собственника (собственников) имущества или уполномоченного им (ими) органа, предприятия-основателя, организации или по решению трудового коллектива</w:t>
      </w:r>
      <w:r w:rsidR="0070698B">
        <w:rPr>
          <w:color w:val="000000"/>
          <w:sz w:val="28"/>
        </w:rPr>
        <w:t>.</w:t>
      </w:r>
    </w:p>
    <w:p w:rsidR="00531D0A" w:rsidRPr="0070698B" w:rsidRDefault="00531D0A" w:rsidP="0070698B">
      <w:pPr>
        <w:pStyle w:val="Web"/>
        <w:spacing w:before="0" w:after="0" w:line="360" w:lineRule="auto"/>
        <w:ind w:firstLine="709"/>
        <w:jc w:val="both"/>
        <w:rPr>
          <w:rFonts w:eastAsia="Arial Unicode MS"/>
          <w:color w:val="000000"/>
          <w:sz w:val="28"/>
        </w:rPr>
      </w:pPr>
      <w:r w:rsidRPr="0070698B">
        <w:rPr>
          <w:color w:val="000000"/>
          <w:sz w:val="28"/>
        </w:rPr>
        <w:t xml:space="preserve">Предприятие действует на основании устава. Устав утверждается собственником (собственниками) имущества, а для государственных предприятий </w:t>
      </w:r>
      <w:r w:rsidR="0070698B">
        <w:rPr>
          <w:color w:val="000000"/>
          <w:sz w:val="28"/>
        </w:rPr>
        <w:t>–</w:t>
      </w:r>
      <w:r w:rsidR="0070698B" w:rsidRPr="0070698B">
        <w:rPr>
          <w:color w:val="000000"/>
          <w:sz w:val="28"/>
        </w:rPr>
        <w:t xml:space="preserve"> </w:t>
      </w:r>
      <w:r w:rsidRPr="0070698B">
        <w:rPr>
          <w:color w:val="000000"/>
          <w:sz w:val="28"/>
        </w:rPr>
        <w:t>собственником имущества с участием трудового коллектива.</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 уставе предприятия определяются собственник и наименование предприятия, его местонахождение, предмет и цели деятельности, его органы управления, порядок их формирования, компетенция и полномочия трудового коллектива и его выборных органов, порядок образования имущества предприятия, условия реорганизации и прекращение деятельности предприятия.</w:t>
      </w:r>
    </w:p>
    <w:p w:rsidR="0070698B" w:rsidRDefault="00531D0A" w:rsidP="0070698B">
      <w:pPr>
        <w:pStyle w:val="Web"/>
        <w:spacing w:before="0" w:after="0" w:line="360" w:lineRule="auto"/>
        <w:ind w:firstLine="709"/>
        <w:jc w:val="both"/>
        <w:rPr>
          <w:color w:val="000000"/>
          <w:sz w:val="28"/>
        </w:rPr>
      </w:pPr>
      <w:r w:rsidRPr="0070698B">
        <w:rPr>
          <w:color w:val="000000"/>
          <w:sz w:val="28"/>
        </w:rPr>
        <w:t>Имущество предприятия составляют основные фонды и оборотные средства, а также другие ценности, стоимость которых отражается в самостоятельном балансе предприятия.</w:t>
      </w:r>
    </w:p>
    <w:p w:rsidR="0070698B" w:rsidRDefault="00531D0A" w:rsidP="0070698B">
      <w:pPr>
        <w:pStyle w:val="Web"/>
        <w:spacing w:before="0" w:after="0" w:line="360" w:lineRule="auto"/>
        <w:ind w:firstLine="709"/>
        <w:jc w:val="both"/>
        <w:rPr>
          <w:color w:val="000000"/>
          <w:sz w:val="28"/>
        </w:rPr>
      </w:pPr>
      <w:r w:rsidRPr="0070698B">
        <w:rPr>
          <w:color w:val="000000"/>
          <w:sz w:val="28"/>
        </w:rPr>
        <w:t>Имущество предприятия соответственно законам Украины, устава предприятия и заключенных соглашений принадлежит ему на правах собственности, полного хозяйственного или оперативного управления.</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Источниками формирования имущества предприятия являются:</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денежные и материальные взносы учредителей;</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доходы, полученные от реализации продукции, а также от других видов хозяйственной деятельности;</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доходы от ценных бумаг;</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кредиты банков и других кредиторов;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капитальные вложения и дотации из бюджетов;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поступление от разгосударствления и приватизации собственности;</w:t>
      </w:r>
    </w:p>
    <w:p w:rsid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приобретение имущества другого предприятия, организации;</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безвозмездные или благотворительные взносы, пожертвования организаций, предприятий и граждан;</w:t>
      </w:r>
    </w:p>
    <w:p w:rsid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другие источники, не запрещенные законодательными актами Украины.</w:t>
      </w:r>
    </w:p>
    <w:p w:rsidR="0070698B" w:rsidRDefault="00531D0A" w:rsidP="0070698B">
      <w:pPr>
        <w:pStyle w:val="Web"/>
        <w:spacing w:before="0" w:after="0" w:line="360" w:lineRule="auto"/>
        <w:ind w:firstLine="709"/>
        <w:jc w:val="both"/>
        <w:rPr>
          <w:color w:val="000000"/>
          <w:sz w:val="28"/>
        </w:rPr>
      </w:pPr>
      <w:r w:rsidRPr="0070698B">
        <w:rPr>
          <w:color w:val="000000"/>
          <w:sz w:val="28"/>
        </w:rPr>
        <w:t>Источником формирования финансовых ресурсов предприятия является прибыль (доход), амортизационные отчисления, средства, полученные от продажи ценных бумаг, паевые взносы членов трудового коллектива, предприятий, организаций, граждан и прочие поступления.</w:t>
      </w:r>
    </w:p>
    <w:p w:rsidR="0070698B" w:rsidRDefault="00531D0A" w:rsidP="0070698B">
      <w:pPr>
        <w:pStyle w:val="Web"/>
        <w:spacing w:before="0" w:after="0" w:line="360" w:lineRule="auto"/>
        <w:ind w:firstLine="709"/>
        <w:jc w:val="both"/>
        <w:rPr>
          <w:color w:val="000000"/>
          <w:sz w:val="28"/>
        </w:rPr>
      </w:pPr>
      <w:r w:rsidRPr="0070698B">
        <w:rPr>
          <w:color w:val="000000"/>
          <w:sz w:val="28"/>
        </w:rPr>
        <w:t>Предприятие пользуется банковским кредитом на коммерческой договорной основе. Предприятие может предоставлять банку на договорной основе право использовать свои свободные средства и устанавливать проценты за их использование.</w:t>
      </w:r>
    </w:p>
    <w:p w:rsidR="0070698B" w:rsidRDefault="00531D0A" w:rsidP="0070698B">
      <w:pPr>
        <w:pStyle w:val="Web"/>
        <w:spacing w:before="0" w:after="0" w:line="360" w:lineRule="auto"/>
        <w:ind w:firstLine="709"/>
        <w:jc w:val="both"/>
        <w:rPr>
          <w:color w:val="000000"/>
          <w:sz w:val="28"/>
        </w:rPr>
      </w:pPr>
      <w:r w:rsidRPr="0070698B">
        <w:rPr>
          <w:color w:val="000000"/>
          <w:sz w:val="28"/>
        </w:rPr>
        <w:t>Предприятие имеет право открывать расчетные (текущие) и прочие счета для сохранения денежного средства, осуществления всех видов операций в любых банках Украины и других государств по своему выбору и по согласию этих банков в порядке, который устанавливается Национальным банком Украины.</w:t>
      </w:r>
    </w:p>
    <w:p w:rsidR="0070698B" w:rsidRDefault="00531D0A" w:rsidP="0070698B">
      <w:pPr>
        <w:pStyle w:val="Web"/>
        <w:spacing w:before="0" w:after="0" w:line="360" w:lineRule="auto"/>
        <w:ind w:firstLine="709"/>
        <w:jc w:val="both"/>
        <w:rPr>
          <w:color w:val="000000"/>
          <w:sz w:val="28"/>
        </w:rPr>
      </w:pPr>
      <w:r w:rsidRPr="0070698B">
        <w:rPr>
          <w:color w:val="000000"/>
          <w:sz w:val="28"/>
        </w:rPr>
        <w:t>Предприятия самостоятельно устанавливают очередность и направления списания средств с собственных счетов, которое осуществляется учреждениями банков по доверенности таких предприятий, кроме случаев, предусмотренных законами Украины. Расчеты предприятий по своим обязательствам ведутся через учреждения банков в порядке, установленном Национальным банком Украины соответственно законам Украины.</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Предприятие может поставлять продукцию, выполнять работы, предоставлять услуги в кредит с уплатой покупателями (потребителями) процентов за пользование этим кредитом. Для оформления таких соглашений предприятие может применять в хозяйственном обороте векселя.</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Хозяйственными обществами</w:t>
      </w:r>
      <w:r w:rsidR="0070698B">
        <w:rPr>
          <w:color w:val="000000"/>
          <w:sz w:val="28"/>
        </w:rPr>
        <w:t xml:space="preserve"> </w:t>
      </w:r>
      <w:r w:rsidRPr="0070698B">
        <w:rPr>
          <w:color w:val="000000"/>
          <w:sz w:val="28"/>
        </w:rPr>
        <w:t>Законом [10] признаются предприятия, учреждения, организации,</w:t>
      </w:r>
      <w:r w:rsidR="0070698B">
        <w:rPr>
          <w:color w:val="000000"/>
          <w:sz w:val="28"/>
        </w:rPr>
        <w:t xml:space="preserve"> </w:t>
      </w:r>
      <w:r w:rsidRPr="0070698B">
        <w:rPr>
          <w:color w:val="000000"/>
          <w:sz w:val="28"/>
        </w:rPr>
        <w:t>созданные на основах соглашения юридическими лицами и гражданами путем объединения их имущества и предпринимательской деятельности с целью получения прибыли.</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К хозяйственным обществам принадлежат: акционерные общества, общества с ограниченной ответственностью, общества с дополнительной ответственностью, полные общества, коммандитные общества. Общества являются юридическими лицами и</w:t>
      </w:r>
      <w:r w:rsidR="0070698B">
        <w:rPr>
          <w:color w:val="000000"/>
          <w:sz w:val="28"/>
        </w:rPr>
        <w:t xml:space="preserve"> </w:t>
      </w:r>
      <w:r w:rsidRPr="0070698B">
        <w:rPr>
          <w:color w:val="000000"/>
          <w:sz w:val="28"/>
        </w:rPr>
        <w:t>могут заниматься любой предпринимательской деятельностью, которая не противоречит законодательству Украины.</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Хозяйственные общества могут приобретать имущественные и личные неимущественные права, вступать в обязательства, выступать в суде, арбитражном суде и третейском суде от своего имени.</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Основателями и участниками общества могут быть предприятия, учреждения, организации, а также граждане, кроме случаев, предусмотренных законодательными актами Украины.</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Предприятия, учреждения и организации, которые стали участниками общества, не ликвидируются как юридические лица.</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Иностранные граждане, лица без гражданства, иностранные юридические лица, а также международные организации могут быть основателями и участниками хозяйственных обществ наравне с гражданами и юридическими лицами Украины, кроме случаев, установленных законодательными актами Украины.</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 xml:space="preserve">Акционерное общество, общество с ограниченной и общество с дополнительной ответственностью создаются и действуют на основании учредительного договора и устава, полное и коммандитное общество </w:t>
      </w:r>
      <w:r w:rsidR="0070698B">
        <w:rPr>
          <w:color w:val="000000"/>
          <w:sz w:val="28"/>
        </w:rPr>
        <w:t>–</w:t>
      </w:r>
      <w:r w:rsidR="0070698B" w:rsidRPr="0070698B">
        <w:rPr>
          <w:color w:val="000000"/>
          <w:sz w:val="28"/>
        </w:rPr>
        <w:t xml:space="preserve"> </w:t>
      </w:r>
      <w:r w:rsidRPr="0070698B">
        <w:rPr>
          <w:color w:val="000000"/>
          <w:sz w:val="28"/>
        </w:rPr>
        <w:t>учредительного договора.</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Учредительные документы должны содержать: сведения о виде общества, предмет и цель его деятельности, состав основателей и участников, наименование и местонахождение, размер и порядок образования уставного фонда, порядок распределения прибылей и убытков, состав и компетенцию органов общества и порядок принятия ними решений, включая перечень вопросов, по которые необходимое единодушие или квалифицированное большинство голосов, порядок внесения изменений в учредительные документы и порядок ликвидации и реорганизации общества.</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Участники общества имеют право:</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а) принимать участие в управлении делами общества в порядке, определенном в учредительных документах, за исключением случаев, предусмотренных</w:t>
      </w:r>
      <w:r w:rsidR="0070698B">
        <w:rPr>
          <w:color w:val="000000"/>
          <w:sz w:val="28"/>
        </w:rPr>
        <w:t xml:space="preserve"> </w:t>
      </w:r>
      <w:r w:rsidRPr="0070698B">
        <w:rPr>
          <w:color w:val="000000"/>
          <w:sz w:val="28"/>
        </w:rPr>
        <w:t>Законом;</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б) принимать участие в распределении прибыли общества и получать его часть (дивиденды). Право на получение части прибыли (дивидендов) пропорционально доле любого из участников имеют лица, которые являются участниками общества на начало срока выплаты дивидендов;</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 выйти в установленном порядке из общества;</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г) получать информацию о деятельности общества. На требование участника общество обязано предоставлять ему для ознакомления годовые балансы, отчеты общества про его деятельность, протоколы собрания.</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Общество является собственником:</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имущества, переданного нему основателями и участниками в собственность;</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продукции, выработанной обществом в результате хозяйственной деятельности;</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полученных доходов;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другого имущества, приобретенного на основаниях, не запрещенных законом.</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Вкладами участников и основателей общества могут быть дома, сооружения, оснащение и прочие материальные ценности, ценные бумаги, права пользование землей, водой и другими естественными ресурсами, домами, сооружениями, оснащением, а также другие имущественные права (в том числе на интеллектуальную собственность), денежные средства, в том числе в иностранной валюте.</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 обществе создается резервный (страховой) фонд в размере, установленном учредительными документами, но не менее 25 процентов уставного фонда, а также другие фонды, предусмотренные законодательством Украины или учредительными документами общества.</w:t>
      </w:r>
    </w:p>
    <w:p w:rsidR="0070698B" w:rsidRDefault="00531D0A" w:rsidP="0070698B">
      <w:pPr>
        <w:pStyle w:val="Web"/>
        <w:spacing w:before="0" w:after="0" w:line="360" w:lineRule="auto"/>
        <w:ind w:firstLine="709"/>
        <w:jc w:val="both"/>
        <w:rPr>
          <w:color w:val="000000"/>
          <w:sz w:val="28"/>
        </w:rPr>
      </w:pPr>
      <w:r w:rsidRPr="0070698B">
        <w:rPr>
          <w:color w:val="000000"/>
          <w:sz w:val="28"/>
        </w:rPr>
        <w:t>Размер ежегодных отчислений в резервный (страховой) фонд оговаривается учредительными документами, но не может быть меньшей 5 процентов суммы чистой прибыли.</w:t>
      </w:r>
    </w:p>
    <w:p w:rsidR="00531D0A" w:rsidRPr="0070698B" w:rsidRDefault="00531D0A" w:rsidP="0070698B">
      <w:pPr>
        <w:pStyle w:val="3"/>
        <w:keepNext w:val="0"/>
        <w:ind w:firstLine="709"/>
        <w:jc w:val="both"/>
        <w:rPr>
          <w:rFonts w:ascii="Times New Roman" w:hAnsi="Times New Roman" w:cs="Times New Roman"/>
          <w:b w:val="0"/>
          <w:color w:val="000000"/>
        </w:rPr>
      </w:pPr>
      <w:r w:rsidRPr="0070698B">
        <w:rPr>
          <w:rFonts w:ascii="Times New Roman" w:hAnsi="Times New Roman" w:cs="Times New Roman"/>
          <w:b w:val="0"/>
          <w:color w:val="000000"/>
        </w:rPr>
        <w:t>Прибыль общества образуется из поступлений от хозяйственной деятельности после покрытия материальных и приравненных к ним затрат и затрат на оплату труда. Из балансовой прибыли общества платятся проценты по кредитам банков и по облигациям, а также вносятся предусмотренные законодательством Украины налоги и прочие платежи в бюджет. Чистая прибыль, полученная после указанных расчетов, остается в полном распоряжении общества, которое соответственно учредительным документам определяет направления его использования.</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Обществом с ограниченной ответственностью признается общество, которое имеет уставный фонд, разделенный на части, размер которых определяется учредительными документами. Участники общества несут ответственность в границах своих частей(вкладов).</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Учредительные документы общества с ограниченной ответственностью должны содержать сведения о размере пая любого из участников, размер, состав и порядок внесения ими паев. Изменения стоимости имущества, внесенного как пай, и дополнительные взносы участников не влияют на размер их доли в уставном фонде, указанной в учредительных документах общества, если другое не предусмотрено учредительными документами.</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 обществе с ограниченной ответственностью создается уставный фонд, размер которого должен составлять не менее суммы, эквивалентной 100 минимальным заработным платам, исходя из ставки минимальной заработной платы, действующей на момент создания общества с ограниченной ответственностью. Участнику общества с ограниченной ответственностью, который полностью внес свой пай, выдается свидетельство общества.</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Участник общества с ограниченной ответственностью может по согласию других участников уступить свой пай (его часть) одному или нескольким участникам этого же общества, а если другое не предусмотрено учредительными документами, то и третьим лицам. Участники общества пользуются преобладающим правом приобретения пая (ее части) участника, который ее уступил, пропорционально их паям в уставном фонде общества или в другом согласованном между ними размере.</w:t>
      </w:r>
      <w:r w:rsidR="0070698B">
        <w:rPr>
          <w:color w:val="000000"/>
          <w:sz w:val="28"/>
        </w:rPr>
        <w:t xml:space="preserve"> </w:t>
      </w:r>
      <w:r w:rsidRPr="0070698B">
        <w:rPr>
          <w:color w:val="000000"/>
          <w:sz w:val="28"/>
        </w:rPr>
        <w:t>При передаче пая (его части) третьему лицу происходит одновременный переход к нему всех прав и обязанностей, которые принадлежали участнику, который уступил его полностью или частично.</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Пай участника общества с ограниченной ответственностью после полного внесение им вклада может быть приобретен самим обществом. В этом случае оно обязано передать его другим участникам или третьим лицам в срок, который не превышает одного года. На протяжении этого периода распределение прибыли, а также голосование и определение кворума в вышестоящем органе ведутся без учета пая, приобретенного обществом.</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При выходе участника из общества с ограниченной ответственностью ему выплачивается стоимость части имущества общества, пропорциональная его доле в уставном фонде. Выплата ведется после утверждения отчета за год, в котором он вышел из общества, и в срок до 12 месяцев со дня выхода. На требование участника и по согласию общества вклад может быть возвращен полностью или частично в натуральной форме.</w:t>
      </w:r>
      <w:r w:rsidR="0070698B">
        <w:rPr>
          <w:color w:val="000000"/>
          <w:sz w:val="28"/>
        </w:rPr>
        <w:t xml:space="preserve"> </w:t>
      </w:r>
      <w:r w:rsidRPr="0070698B">
        <w:rPr>
          <w:color w:val="000000"/>
          <w:sz w:val="28"/>
        </w:rPr>
        <w:t>Участнику, который выбыл, выплачивается надлежащая нему часть прибыли, полученного обществом в данном году к моменту его выхода. Имущество, переданное участником обществу только у пользования, возвращается в натуральной форме без вознаграждения. Обращение взыскания на пай участника в обществе с ограниченной ответственностью по его собственным обязательствам не допускается.</w:t>
      </w:r>
    </w:p>
    <w:p w:rsidR="00531D0A" w:rsidRPr="0070698B" w:rsidRDefault="00531D0A" w:rsidP="0070698B">
      <w:pPr>
        <w:pStyle w:val="Web"/>
        <w:spacing w:before="0" w:after="0" w:line="360" w:lineRule="auto"/>
        <w:ind w:firstLine="709"/>
        <w:jc w:val="both"/>
        <w:rPr>
          <w:rFonts w:eastAsia="Arial Unicode MS"/>
          <w:color w:val="000000"/>
          <w:sz w:val="28"/>
        </w:rPr>
      </w:pPr>
      <w:r w:rsidRPr="0070698B">
        <w:rPr>
          <w:color w:val="000000"/>
          <w:sz w:val="28"/>
        </w:rPr>
        <w:t>Соответственно объемам хозяйственного оборота предприятия и численности его работников (независимо от форм собственности) оно может быть отнесено к категории малых предприятий[9].</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К малым предприятиям принадлежат вновь создаваемые и действующие предприятия:</w:t>
      </w:r>
    </w:p>
    <w:p w:rsidR="00531D0A" w:rsidRPr="0070698B" w:rsidRDefault="00531D0A" w:rsidP="0070698B">
      <w:pPr>
        <w:pStyle w:val="Web"/>
        <w:numPr>
          <w:ilvl w:val="0"/>
          <w:numId w:val="27"/>
        </w:numPr>
        <w:spacing w:before="0" w:after="0" w:line="360" w:lineRule="auto"/>
        <w:ind w:left="0" w:firstLine="709"/>
        <w:jc w:val="both"/>
        <w:rPr>
          <w:color w:val="000000"/>
          <w:sz w:val="28"/>
        </w:rPr>
      </w:pPr>
      <w:r w:rsidRPr="0070698B">
        <w:rPr>
          <w:color w:val="000000"/>
          <w:sz w:val="28"/>
        </w:rPr>
        <w:t xml:space="preserve">в промышленности и строительстве </w:t>
      </w:r>
      <w:r w:rsidR="0070698B">
        <w:rPr>
          <w:color w:val="000000"/>
          <w:sz w:val="28"/>
        </w:rPr>
        <w:t>–</w:t>
      </w:r>
      <w:r w:rsidR="0070698B" w:rsidRPr="0070698B">
        <w:rPr>
          <w:color w:val="000000"/>
          <w:sz w:val="28"/>
        </w:rPr>
        <w:t xml:space="preserve"> </w:t>
      </w:r>
      <w:r w:rsidRPr="0070698B">
        <w:rPr>
          <w:color w:val="000000"/>
          <w:sz w:val="28"/>
        </w:rPr>
        <w:t>с численностью работающих до 200 человек;</w:t>
      </w:r>
    </w:p>
    <w:p w:rsidR="00531D0A" w:rsidRPr="0070698B" w:rsidRDefault="00531D0A" w:rsidP="0070698B">
      <w:pPr>
        <w:pStyle w:val="Web"/>
        <w:numPr>
          <w:ilvl w:val="0"/>
          <w:numId w:val="27"/>
        </w:numPr>
        <w:spacing w:before="0" w:after="0" w:line="360" w:lineRule="auto"/>
        <w:ind w:left="0" w:firstLine="709"/>
        <w:jc w:val="both"/>
        <w:rPr>
          <w:color w:val="000000"/>
          <w:sz w:val="28"/>
        </w:rPr>
      </w:pPr>
      <w:r w:rsidRPr="0070698B">
        <w:rPr>
          <w:color w:val="000000"/>
          <w:sz w:val="28"/>
        </w:rPr>
        <w:t xml:space="preserve">в других областях производственной сферы </w:t>
      </w:r>
      <w:r w:rsidR="0070698B">
        <w:rPr>
          <w:color w:val="000000"/>
          <w:sz w:val="28"/>
        </w:rPr>
        <w:t>–</w:t>
      </w:r>
      <w:r w:rsidR="0070698B" w:rsidRPr="0070698B">
        <w:rPr>
          <w:color w:val="000000"/>
          <w:sz w:val="28"/>
        </w:rPr>
        <w:t xml:space="preserve"> </w:t>
      </w:r>
      <w:r w:rsidRPr="0070698B">
        <w:rPr>
          <w:color w:val="000000"/>
          <w:sz w:val="28"/>
        </w:rPr>
        <w:t>с численностью работающих до 50 человек;</w:t>
      </w:r>
    </w:p>
    <w:p w:rsidR="00531D0A" w:rsidRPr="0070698B" w:rsidRDefault="00531D0A" w:rsidP="0070698B">
      <w:pPr>
        <w:pStyle w:val="Web"/>
        <w:numPr>
          <w:ilvl w:val="0"/>
          <w:numId w:val="27"/>
        </w:numPr>
        <w:spacing w:before="0" w:after="0" w:line="360" w:lineRule="auto"/>
        <w:ind w:left="0" w:firstLine="709"/>
        <w:jc w:val="both"/>
        <w:rPr>
          <w:color w:val="000000"/>
          <w:sz w:val="28"/>
        </w:rPr>
      </w:pPr>
      <w:r w:rsidRPr="0070698B">
        <w:rPr>
          <w:color w:val="000000"/>
          <w:sz w:val="28"/>
        </w:rPr>
        <w:t xml:space="preserve">в науке и научном обслуживании </w:t>
      </w:r>
      <w:r w:rsidR="0070698B">
        <w:rPr>
          <w:color w:val="000000"/>
          <w:sz w:val="28"/>
        </w:rPr>
        <w:t>–</w:t>
      </w:r>
      <w:r w:rsidR="0070698B" w:rsidRPr="0070698B">
        <w:rPr>
          <w:color w:val="000000"/>
          <w:sz w:val="28"/>
        </w:rPr>
        <w:t xml:space="preserve"> </w:t>
      </w:r>
      <w:r w:rsidRPr="0070698B">
        <w:rPr>
          <w:color w:val="000000"/>
          <w:sz w:val="28"/>
        </w:rPr>
        <w:t>с численностью работающих до 100 человек;</w:t>
      </w:r>
    </w:p>
    <w:p w:rsidR="00531D0A" w:rsidRPr="0070698B" w:rsidRDefault="00531D0A" w:rsidP="0070698B">
      <w:pPr>
        <w:pStyle w:val="Web"/>
        <w:numPr>
          <w:ilvl w:val="0"/>
          <w:numId w:val="27"/>
        </w:numPr>
        <w:spacing w:before="0" w:after="0" w:line="360" w:lineRule="auto"/>
        <w:ind w:left="0" w:firstLine="709"/>
        <w:jc w:val="both"/>
        <w:rPr>
          <w:color w:val="000000"/>
          <w:sz w:val="28"/>
        </w:rPr>
      </w:pPr>
      <w:r w:rsidRPr="0070698B">
        <w:rPr>
          <w:color w:val="000000"/>
          <w:sz w:val="28"/>
        </w:rPr>
        <w:t xml:space="preserve">в областях непроизводственной сферы </w:t>
      </w:r>
      <w:r w:rsidR="0070698B">
        <w:rPr>
          <w:color w:val="000000"/>
          <w:sz w:val="28"/>
        </w:rPr>
        <w:t>–</w:t>
      </w:r>
      <w:r w:rsidR="0070698B" w:rsidRPr="0070698B">
        <w:rPr>
          <w:color w:val="000000"/>
          <w:sz w:val="28"/>
        </w:rPr>
        <w:t xml:space="preserve"> </w:t>
      </w:r>
      <w:r w:rsidRPr="0070698B">
        <w:rPr>
          <w:color w:val="000000"/>
          <w:sz w:val="28"/>
        </w:rPr>
        <w:t>с численностью работающих до 25 человек;</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 xml:space="preserve">в розничной торговле </w:t>
      </w:r>
      <w:r>
        <w:rPr>
          <w:color w:val="000000"/>
          <w:sz w:val="28"/>
        </w:rPr>
        <w:t>–</w:t>
      </w:r>
      <w:r w:rsidRPr="0070698B">
        <w:rPr>
          <w:color w:val="000000"/>
          <w:sz w:val="28"/>
        </w:rPr>
        <w:t xml:space="preserve"> </w:t>
      </w:r>
      <w:r w:rsidR="00531D0A" w:rsidRPr="0070698B">
        <w:rPr>
          <w:color w:val="000000"/>
          <w:sz w:val="28"/>
        </w:rPr>
        <w:t>с численностью работающих до 15 человек.</w:t>
      </w:r>
    </w:p>
    <w:p w:rsidR="00531D0A" w:rsidRPr="0070698B" w:rsidRDefault="00531D0A" w:rsidP="0070698B">
      <w:pPr>
        <w:pStyle w:val="3"/>
        <w:keepNext w:val="0"/>
        <w:ind w:firstLine="709"/>
        <w:jc w:val="both"/>
        <w:rPr>
          <w:rFonts w:ascii="Times New Roman" w:hAnsi="Times New Roman" w:cs="Times New Roman"/>
          <w:b w:val="0"/>
          <w:color w:val="000000"/>
        </w:rPr>
      </w:pPr>
      <w:r w:rsidRPr="0070698B">
        <w:rPr>
          <w:rFonts w:ascii="Times New Roman" w:hAnsi="Times New Roman" w:cs="Times New Roman"/>
          <w:b w:val="0"/>
          <w:color w:val="000000"/>
        </w:rPr>
        <w:t>В соответствии с</w:t>
      </w:r>
      <w:r w:rsidR="0070698B">
        <w:rPr>
          <w:rFonts w:ascii="Times New Roman" w:hAnsi="Times New Roman" w:cs="Times New Roman"/>
          <w:b w:val="0"/>
          <w:color w:val="000000"/>
        </w:rPr>
        <w:t xml:space="preserve"> </w:t>
      </w:r>
      <w:r w:rsidRPr="0070698B">
        <w:rPr>
          <w:rFonts w:ascii="Times New Roman" w:hAnsi="Times New Roman" w:cs="Times New Roman"/>
          <w:b w:val="0"/>
          <w:color w:val="000000"/>
        </w:rPr>
        <w:t xml:space="preserve">Законом Украины </w:t>
      </w:r>
      <w:r w:rsidR="0070698B">
        <w:rPr>
          <w:rFonts w:ascii="Times New Roman" w:hAnsi="Times New Roman" w:cs="Times New Roman"/>
          <w:b w:val="0"/>
          <w:color w:val="000000"/>
        </w:rPr>
        <w:t>«</w:t>
      </w:r>
      <w:r w:rsidRPr="0070698B">
        <w:rPr>
          <w:rFonts w:ascii="Times New Roman" w:hAnsi="Times New Roman" w:cs="Times New Roman"/>
          <w:b w:val="0"/>
          <w:color w:val="000000"/>
        </w:rPr>
        <w:t>О государственной поддержке малого предпринимательства</w:t>
      </w:r>
      <w:r w:rsidR="0070698B" w:rsidRPr="0070698B">
        <w:rPr>
          <w:rFonts w:ascii="Times New Roman" w:hAnsi="Times New Roman" w:cs="Times New Roman"/>
          <w:b w:val="0"/>
          <w:color w:val="000000"/>
        </w:rPr>
        <w:t xml:space="preserve"> </w:t>
      </w:r>
      <w:r w:rsidR="0070698B">
        <w:rPr>
          <w:rFonts w:ascii="Times New Roman" w:hAnsi="Times New Roman" w:cs="Times New Roman"/>
          <w:b w:val="0"/>
          <w:color w:val="000000"/>
        </w:rPr>
        <w:t>«</w:t>
      </w:r>
      <w:r w:rsidRPr="0070698B">
        <w:rPr>
          <w:rFonts w:ascii="Times New Roman" w:hAnsi="Times New Roman" w:cs="Times New Roman"/>
          <w:b w:val="0"/>
          <w:color w:val="000000"/>
        </w:rPr>
        <w:t>субъектами малого предпринимательства является:</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физические лица, зарегистрированные в установленном законом порядке как субъекты предпринимательской деятельности;</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 xml:space="preserve">юридические лица </w:t>
      </w:r>
      <w:r>
        <w:rPr>
          <w:color w:val="000000"/>
          <w:sz w:val="28"/>
        </w:rPr>
        <w:t>–</w:t>
      </w:r>
      <w:r w:rsidRPr="0070698B">
        <w:rPr>
          <w:color w:val="000000"/>
          <w:sz w:val="28"/>
        </w:rPr>
        <w:t xml:space="preserve"> </w:t>
      </w:r>
      <w:r w:rsidR="00531D0A" w:rsidRPr="0070698B">
        <w:rPr>
          <w:color w:val="000000"/>
          <w:sz w:val="28"/>
        </w:rPr>
        <w:t>субъекты предпринимательской деятельности любой организационно-правовой формы и формы собственности, в которых среднеучетная численность работающих за отчетный период (календарный год) не превышает 50 человек и объем годового валового дохода не превышает 500000 евро.</w:t>
      </w:r>
    </w:p>
    <w:p w:rsidR="00531D0A" w:rsidRPr="0070698B" w:rsidRDefault="00531D0A" w:rsidP="0070698B">
      <w:pPr>
        <w:pStyle w:val="Web"/>
        <w:spacing w:before="0" w:after="0" w:line="360" w:lineRule="auto"/>
        <w:ind w:firstLine="709"/>
        <w:jc w:val="both"/>
        <w:rPr>
          <w:rFonts w:eastAsia="Arial Unicode MS"/>
          <w:color w:val="000000"/>
          <w:sz w:val="28"/>
        </w:rPr>
      </w:pPr>
      <w:r w:rsidRPr="0070698B">
        <w:rPr>
          <w:color w:val="000000"/>
          <w:sz w:val="28"/>
        </w:rPr>
        <w:t>Для субъектов малого предпринимательства в порядке, установленном законодательством Украины</w:t>
      </w:r>
      <w:r w:rsidR="0070698B">
        <w:rPr>
          <w:color w:val="000000"/>
          <w:sz w:val="28"/>
        </w:rPr>
        <w:t xml:space="preserve"> </w:t>
      </w:r>
      <w:r w:rsidRPr="0070698B">
        <w:rPr>
          <w:color w:val="000000"/>
          <w:sz w:val="28"/>
        </w:rPr>
        <w:t>применяется упрощенная система налогообложения бухгалтерского учета и отчетности, которая предусматривает:</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замену уплаты установленных законодательством налогов и сборов (обязательных платежей) уплатой единого налога;</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применение упрощенной формы бухгалтерского учета и отчетности.</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Упрощенная система налогообложения, бухгалтерского учета и отчетности может применяться совместно с действующей общей системой налогообложения, бухгалтерского учета и отчетности, предусмотренной законодательством, по выбору субъекта малого предпринимательства.</w:t>
      </w:r>
    </w:p>
    <w:p w:rsidR="00531D0A" w:rsidRPr="0070698B" w:rsidRDefault="00531D0A" w:rsidP="0070698B">
      <w:pPr>
        <w:pStyle w:val="20"/>
        <w:keepNext w:val="0"/>
        <w:ind w:firstLine="709"/>
        <w:jc w:val="both"/>
        <w:rPr>
          <w:rFonts w:ascii="Times New Roman" w:hAnsi="Times New Roman" w:cs="Times New Roman"/>
          <w:b w:val="0"/>
          <w:color w:val="000000"/>
          <w:sz w:val="28"/>
        </w:rPr>
      </w:pPr>
      <w:r w:rsidRPr="0070698B">
        <w:rPr>
          <w:rFonts w:ascii="Times New Roman" w:hAnsi="Times New Roman" w:cs="Times New Roman"/>
          <w:b w:val="0"/>
          <w:color w:val="000000"/>
          <w:sz w:val="28"/>
        </w:rPr>
        <w:t>Согласно указу ПРЕЗИДЕНТА УКРАИНЫ «Об упрощенной системе налогообложения, учета и отчетности субъектов малого предпринимательства»</w:t>
      </w:r>
      <w:r w:rsidR="0070698B">
        <w:rPr>
          <w:rFonts w:ascii="Times New Roman" w:hAnsi="Times New Roman" w:cs="Times New Roman"/>
          <w:b w:val="0"/>
          <w:color w:val="000000"/>
          <w:sz w:val="28"/>
        </w:rPr>
        <w:t xml:space="preserve"> </w:t>
      </w:r>
      <w:r w:rsidRPr="0070698B">
        <w:rPr>
          <w:rFonts w:ascii="Times New Roman" w:hAnsi="Times New Roman" w:cs="Times New Roman"/>
          <w:b w:val="0"/>
          <w:color w:val="000000"/>
          <w:sz w:val="28"/>
        </w:rPr>
        <w:t>упрощенная система налогообложения, учета и отчетности вводится для таких субъектов малого предпринимательства:</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 xml:space="preserve">юридических лиц </w:t>
      </w:r>
      <w:r>
        <w:rPr>
          <w:color w:val="000000"/>
          <w:sz w:val="28"/>
        </w:rPr>
        <w:t>–</w:t>
      </w:r>
      <w:r w:rsidRPr="0070698B">
        <w:rPr>
          <w:color w:val="000000"/>
          <w:sz w:val="28"/>
        </w:rPr>
        <w:t xml:space="preserve"> </w:t>
      </w:r>
      <w:r w:rsidR="00531D0A" w:rsidRPr="0070698B">
        <w:rPr>
          <w:color w:val="000000"/>
          <w:sz w:val="28"/>
        </w:rPr>
        <w:t>субъектов предпринимательской деятельности любой организационно-правовой формы и формы собственности, в которых за год среднеучетная численность работающих не превышает 50 человек и объем выручки которых от реализации продукции (товаров, работ, услуг) за год не превышает 1 млн. гривен.</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Выручкой от реализации продукции (товаров, работ, услуг) считается сумма, фактически полученная субъектом предпринимательской деятельности на расчетный счет или (и) в кассу за осуществление операций по продаже продукции (товаров, работ, услуг).</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 xml:space="preserve">Субъекты предпринимательской деятельности </w:t>
      </w:r>
      <w:r w:rsidR="0070698B">
        <w:rPr>
          <w:color w:val="000000"/>
          <w:sz w:val="28"/>
        </w:rPr>
        <w:t>–</w:t>
      </w:r>
      <w:r w:rsidR="0070698B" w:rsidRPr="0070698B">
        <w:rPr>
          <w:color w:val="000000"/>
          <w:sz w:val="28"/>
        </w:rPr>
        <w:t xml:space="preserve"> </w:t>
      </w:r>
      <w:r w:rsidRPr="0070698B">
        <w:rPr>
          <w:color w:val="000000"/>
          <w:sz w:val="28"/>
        </w:rPr>
        <w:t>юридические лица, которые перешли на упрощенную систему налогообложения по единому налогу, не имеют права применять другой способ расчетов за отгруженную продукцию кроме наличного и безналичного расчетов</w:t>
      </w:r>
      <w:r w:rsidR="0070698B">
        <w:rPr>
          <w:color w:val="000000"/>
          <w:sz w:val="28"/>
        </w:rPr>
        <w:t>.</w:t>
      </w:r>
    </w:p>
    <w:p w:rsidR="00531D0A" w:rsidRPr="0070698B" w:rsidRDefault="00531D0A" w:rsidP="0070698B">
      <w:pPr>
        <w:pStyle w:val="Web"/>
        <w:spacing w:before="0" w:after="0" w:line="360" w:lineRule="auto"/>
        <w:ind w:firstLine="709"/>
        <w:jc w:val="both"/>
        <w:rPr>
          <w:color w:val="000000"/>
          <w:sz w:val="28"/>
        </w:rPr>
      </w:pPr>
      <w:r w:rsidRPr="0070698B">
        <w:rPr>
          <w:color w:val="000000"/>
          <w:sz w:val="28"/>
        </w:rPr>
        <w:t>В случае осуществления операции по продаже основных фондов выручкой от реализации считается разность между суммой, полученной от реализации этих фондов, и их остаточной стоимостью на момент продажи.</w:t>
      </w:r>
    </w:p>
    <w:p w:rsidR="00531D0A" w:rsidRPr="0070698B" w:rsidRDefault="00531D0A" w:rsidP="0070698B">
      <w:pPr>
        <w:pStyle w:val="Web"/>
        <w:spacing w:before="0" w:after="0" w:line="360" w:lineRule="auto"/>
        <w:ind w:firstLine="709"/>
        <w:jc w:val="both"/>
        <w:rPr>
          <w:rFonts w:eastAsia="Arial Unicode MS"/>
          <w:color w:val="000000"/>
          <w:sz w:val="28"/>
        </w:rPr>
      </w:pPr>
      <w:r w:rsidRPr="0070698B">
        <w:rPr>
          <w:color w:val="000000"/>
          <w:sz w:val="28"/>
        </w:rPr>
        <w:t xml:space="preserve">Субъект предпринимательской деятельности </w:t>
      </w:r>
      <w:r w:rsidR="0070698B">
        <w:rPr>
          <w:color w:val="000000"/>
          <w:sz w:val="28"/>
        </w:rPr>
        <w:t>–</w:t>
      </w:r>
      <w:r w:rsidR="0070698B" w:rsidRPr="0070698B">
        <w:rPr>
          <w:color w:val="000000"/>
          <w:sz w:val="28"/>
        </w:rPr>
        <w:t xml:space="preserve"> </w:t>
      </w:r>
      <w:r w:rsidRPr="0070698B">
        <w:rPr>
          <w:color w:val="000000"/>
          <w:sz w:val="28"/>
        </w:rPr>
        <w:t>юридическое лицо, которое перешло на упрощенную систему налогообложения, учета и отчетности, самостоятельно избирает одну из следующих ставок единого налога:</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 xml:space="preserve">6 процентов суммы выручки от реализации продукции (товаров, работ, услуг) без учета акцизного сбора в случае уплаты налога на добавленную стоимость согласно закону Украины </w:t>
      </w:r>
      <w:r>
        <w:rPr>
          <w:color w:val="000000"/>
          <w:sz w:val="28"/>
        </w:rPr>
        <w:t>«</w:t>
      </w:r>
      <w:r w:rsidRPr="0070698B">
        <w:rPr>
          <w:color w:val="000000"/>
          <w:sz w:val="28"/>
        </w:rPr>
        <w:t>О</w:t>
      </w:r>
      <w:r w:rsidR="00531D0A" w:rsidRPr="0070698B">
        <w:rPr>
          <w:color w:val="000000"/>
          <w:sz w:val="28"/>
        </w:rPr>
        <w:t xml:space="preserve"> налоге на добавленную стоимость</w:t>
      </w:r>
      <w:r>
        <w:rPr>
          <w:color w:val="000000"/>
          <w:sz w:val="28"/>
        </w:rPr>
        <w:t>»</w:t>
      </w:r>
      <w:r w:rsidRPr="0070698B">
        <w:rPr>
          <w:color w:val="000000"/>
          <w:sz w:val="28"/>
        </w:rPr>
        <w:t>;</w:t>
      </w:r>
    </w:p>
    <w:p w:rsid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10 процентов суммы выручки от реализации продукции (товаров, работ, услуг), за исключением акцизного сбора, в случае включения налога на добавленную стоимость в состав единого налога.</w:t>
      </w:r>
    </w:p>
    <w:p w:rsidR="00531D0A" w:rsidRPr="0070698B" w:rsidRDefault="00531D0A" w:rsidP="0070698B">
      <w:pPr>
        <w:pStyle w:val="Web"/>
        <w:spacing w:before="0" w:after="0" w:line="360" w:lineRule="auto"/>
        <w:ind w:firstLine="709"/>
        <w:jc w:val="both"/>
        <w:rPr>
          <w:rFonts w:eastAsia="Arial Unicode MS"/>
          <w:color w:val="000000"/>
          <w:sz w:val="28"/>
        </w:rPr>
      </w:pPr>
      <w:r w:rsidRPr="0070698B">
        <w:rPr>
          <w:color w:val="000000"/>
          <w:sz w:val="28"/>
        </w:rPr>
        <w:t>Субъект малого предпринимательства, который платит единый налог, не является плательщиком таких видов налогов и сборов (обязательных платежей):</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налога на добавленную стоимость, кроме случая, если юридическое лицо избрало способ налогообложения доходов по единому налогу при ставке 6 процентов;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налога на прибыль предприятий;</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 xml:space="preserve">налога на доходы физических лиц (для физических лиц </w:t>
      </w:r>
      <w:r>
        <w:rPr>
          <w:color w:val="000000"/>
          <w:sz w:val="28"/>
        </w:rPr>
        <w:t>–</w:t>
      </w:r>
      <w:r w:rsidRPr="0070698B">
        <w:rPr>
          <w:color w:val="000000"/>
          <w:sz w:val="28"/>
        </w:rPr>
        <w:t xml:space="preserve"> </w:t>
      </w:r>
      <w:r w:rsidR="00531D0A" w:rsidRPr="0070698B">
        <w:rPr>
          <w:color w:val="000000"/>
          <w:sz w:val="28"/>
        </w:rPr>
        <w:t>субъектов малого предпринимательства);</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платы (налога) за землю;</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сбора на специальное использование природных ресурсов;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сбора на обязательное социальное страхование;</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коммунального налога;</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налога на промысел;</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сбора на обязательное государственное пенсионное страхование;</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сбора за выдачу разрешения на размещение объектов торговли и сферы услуг;</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взносов в Фонд Украины по социальной защите инвалидов;</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взносов в Государственный фонд содействия занятости населения;</w:t>
      </w:r>
    </w:p>
    <w:p w:rsidR="00531D0A" w:rsidRPr="0070698B" w:rsidRDefault="0070698B" w:rsidP="0070698B">
      <w:pPr>
        <w:pStyle w:val="Web"/>
        <w:spacing w:before="0" w:after="0" w:line="360" w:lineRule="auto"/>
        <w:ind w:firstLine="709"/>
        <w:jc w:val="both"/>
        <w:rPr>
          <w:color w:val="000000"/>
          <w:sz w:val="28"/>
        </w:rPr>
      </w:pPr>
      <w:r>
        <w:rPr>
          <w:color w:val="000000"/>
          <w:sz w:val="28"/>
        </w:rPr>
        <w:t>– </w:t>
      </w:r>
      <w:r w:rsidR="00531D0A" w:rsidRPr="0070698B">
        <w:rPr>
          <w:color w:val="000000"/>
          <w:sz w:val="28"/>
        </w:rPr>
        <w:t xml:space="preserve">платы за патенты согласно закону Украины </w:t>
      </w:r>
      <w:r>
        <w:rPr>
          <w:color w:val="000000"/>
          <w:sz w:val="28"/>
        </w:rPr>
        <w:t>«</w:t>
      </w:r>
      <w:r w:rsidRPr="0070698B">
        <w:rPr>
          <w:color w:val="000000"/>
          <w:sz w:val="28"/>
        </w:rPr>
        <w:t>О</w:t>
      </w:r>
      <w:r w:rsidR="00531D0A" w:rsidRPr="0070698B">
        <w:rPr>
          <w:color w:val="000000"/>
          <w:sz w:val="28"/>
        </w:rPr>
        <w:t xml:space="preserve"> патентовании некоторых видов предпринимательской деятельности</w:t>
      </w:r>
      <w:r>
        <w:rPr>
          <w:color w:val="000000"/>
          <w:sz w:val="28"/>
        </w:rPr>
        <w:t>»</w:t>
      </w:r>
      <w:r w:rsidRPr="0070698B">
        <w:rPr>
          <w:color w:val="000000"/>
          <w:sz w:val="28"/>
        </w:rPr>
        <w:t>.</w:t>
      </w:r>
    </w:p>
    <w:p w:rsidR="00531D0A" w:rsidRPr="0070698B" w:rsidRDefault="00531D0A" w:rsidP="0070698B">
      <w:pPr>
        <w:pStyle w:val="35"/>
        <w:keepNext w:val="0"/>
        <w:spacing w:line="360" w:lineRule="auto"/>
        <w:ind w:firstLine="709"/>
        <w:jc w:val="both"/>
        <w:outlineLvl w:val="9"/>
        <w:rPr>
          <w:color w:val="000000"/>
          <w:lang w:val="ru-RU"/>
        </w:rPr>
      </w:pPr>
    </w:p>
    <w:p w:rsidR="00531D0A" w:rsidRPr="0070698B" w:rsidRDefault="00531D0A" w:rsidP="0070698B">
      <w:pPr>
        <w:widowControl/>
        <w:autoSpaceDE w:val="0"/>
        <w:autoSpaceDN w:val="0"/>
        <w:spacing w:line="360" w:lineRule="auto"/>
        <w:ind w:firstLine="709"/>
        <w:rPr>
          <w:b/>
          <w:color w:val="000000"/>
          <w:sz w:val="28"/>
        </w:rPr>
      </w:pPr>
      <w:r w:rsidRPr="0070698B">
        <w:rPr>
          <w:b/>
          <w:color w:val="000000"/>
          <w:sz w:val="28"/>
        </w:rPr>
        <w:t>1.2 Организация финансов предприятия</w:t>
      </w:r>
    </w:p>
    <w:p w:rsidR="00763FAD" w:rsidRDefault="00763FAD"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Финансы предприятия – это совокупность экономических, денежных отношений, которые возникают в процессе производства, распределения и использования совокупного общественного продукта, национального богатства,</w:t>
      </w:r>
      <w:r w:rsidR="0070698B">
        <w:rPr>
          <w:color w:val="000000"/>
          <w:sz w:val="28"/>
        </w:rPr>
        <w:t xml:space="preserve"> </w:t>
      </w:r>
      <w:r w:rsidRPr="0070698B">
        <w:rPr>
          <w:color w:val="000000"/>
          <w:sz w:val="28"/>
        </w:rPr>
        <w:t>и связанные с образованием, распределением и использованием валового дохода, денежных накоплений и финансовых ресурсов предприятий</w:t>
      </w:r>
      <w:r w:rsidR="0090764C">
        <w:rPr>
          <w:color w:val="000000"/>
          <w:sz w:val="28"/>
        </w:rPr>
        <w:t xml:space="preserve"> </w:t>
      </w:r>
      <w:r w:rsidR="0070698B" w:rsidRPr="0070698B">
        <w:rPr>
          <w:color w:val="000000"/>
          <w:sz w:val="28"/>
        </w:rPr>
        <w:t>[</w:t>
      </w:r>
      <w:r w:rsidRPr="0070698B">
        <w:rPr>
          <w:color w:val="000000"/>
          <w:sz w:val="28"/>
        </w:rPr>
        <w:t>3</w:t>
      </w:r>
      <w:r w:rsidR="0070698B" w:rsidRPr="0070698B">
        <w:rPr>
          <w:color w:val="000000"/>
          <w:sz w:val="28"/>
        </w:rPr>
        <w:t>]</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Финансы предприятий выполняют три основных функции [18]:</w:t>
      </w:r>
    </w:p>
    <w:p w:rsidR="0070698B" w:rsidRDefault="00531D0A" w:rsidP="0070698B">
      <w:pPr>
        <w:widowControl/>
        <w:numPr>
          <w:ilvl w:val="0"/>
          <w:numId w:val="14"/>
        </w:numPr>
        <w:autoSpaceDE w:val="0"/>
        <w:autoSpaceDN w:val="0"/>
        <w:spacing w:line="360" w:lineRule="auto"/>
        <w:ind w:left="0" w:firstLine="709"/>
        <w:rPr>
          <w:color w:val="000000"/>
          <w:sz w:val="28"/>
        </w:rPr>
      </w:pPr>
      <w:r w:rsidRPr="0070698B">
        <w:rPr>
          <w:color w:val="000000"/>
          <w:sz w:val="28"/>
        </w:rPr>
        <w:t>распределительную;</w:t>
      </w:r>
    </w:p>
    <w:p w:rsidR="0070698B" w:rsidRDefault="00531D0A" w:rsidP="0070698B">
      <w:pPr>
        <w:widowControl/>
        <w:numPr>
          <w:ilvl w:val="0"/>
          <w:numId w:val="14"/>
        </w:numPr>
        <w:autoSpaceDE w:val="0"/>
        <w:autoSpaceDN w:val="0"/>
        <w:spacing w:line="360" w:lineRule="auto"/>
        <w:ind w:left="0" w:firstLine="709"/>
        <w:rPr>
          <w:color w:val="000000"/>
          <w:sz w:val="28"/>
        </w:rPr>
      </w:pPr>
      <w:r w:rsidRPr="0070698B">
        <w:rPr>
          <w:color w:val="000000"/>
          <w:sz w:val="28"/>
        </w:rPr>
        <w:t>контрольную;</w:t>
      </w:r>
    </w:p>
    <w:p w:rsidR="00531D0A" w:rsidRPr="0070698B" w:rsidRDefault="00531D0A" w:rsidP="0070698B">
      <w:pPr>
        <w:widowControl/>
        <w:numPr>
          <w:ilvl w:val="0"/>
          <w:numId w:val="14"/>
        </w:numPr>
        <w:autoSpaceDE w:val="0"/>
        <w:autoSpaceDN w:val="0"/>
        <w:spacing w:line="360" w:lineRule="auto"/>
        <w:ind w:left="0" w:firstLine="709"/>
        <w:rPr>
          <w:color w:val="000000"/>
          <w:sz w:val="28"/>
        </w:rPr>
      </w:pPr>
      <w:r w:rsidRPr="0070698B">
        <w:rPr>
          <w:color w:val="000000"/>
          <w:sz w:val="28"/>
        </w:rPr>
        <w:t>формирование денежных доходов;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Под распределительной функцией финансов предприятия следует понимать осуществление ими в своей деятельности распределения валового внутреннего продукта предприятия.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Под контрольной функцией финансов предприятия следует понимать внутренне присущую им способность объективно отражать и самим контролировать состояние экономики предприятия.</w:t>
      </w:r>
    </w:p>
    <w:p w:rsidR="00531D0A" w:rsidRPr="0070698B" w:rsidRDefault="00531D0A" w:rsidP="0070698B">
      <w:pPr>
        <w:widowControl/>
        <w:tabs>
          <w:tab w:val="left" w:pos="10206"/>
        </w:tabs>
        <w:autoSpaceDE w:val="0"/>
        <w:autoSpaceDN w:val="0"/>
        <w:spacing w:line="360" w:lineRule="auto"/>
        <w:ind w:firstLine="709"/>
        <w:rPr>
          <w:color w:val="000000"/>
          <w:sz w:val="28"/>
        </w:rPr>
      </w:pPr>
      <w:r w:rsidRPr="0070698B">
        <w:rPr>
          <w:color w:val="000000"/>
          <w:sz w:val="28"/>
        </w:rPr>
        <w:t>Финансовые отношения предприятия возникают тогда, когда на денежной основе происходит формирование собственных средств предприятия, его доходов, привлечение заемных источников финансирования хозяйственной деятельности, распределение доходов, которые образуются в результате этой деятельности, их использование на цели развития предприятия.</w:t>
      </w:r>
    </w:p>
    <w:p w:rsidR="00531D0A" w:rsidRPr="0070698B" w:rsidRDefault="00531D0A" w:rsidP="0070698B">
      <w:pPr>
        <w:widowControl/>
        <w:tabs>
          <w:tab w:val="left" w:pos="10206"/>
        </w:tabs>
        <w:autoSpaceDE w:val="0"/>
        <w:autoSpaceDN w:val="0"/>
        <w:spacing w:line="360" w:lineRule="auto"/>
        <w:ind w:firstLine="709"/>
        <w:rPr>
          <w:color w:val="000000"/>
          <w:sz w:val="28"/>
        </w:rPr>
      </w:pPr>
      <w:r w:rsidRPr="0070698B">
        <w:rPr>
          <w:color w:val="000000"/>
          <w:sz w:val="28"/>
        </w:rPr>
        <w:t>Организация хозяйственной деятельности требует соответствующего финансового обеспечения, то является первоначального капитала, который образуется из взносов основателей предприятия и принимает форму</w:t>
      </w:r>
      <w:r w:rsidR="0070698B">
        <w:rPr>
          <w:color w:val="000000"/>
          <w:sz w:val="28"/>
        </w:rPr>
        <w:t xml:space="preserve"> </w:t>
      </w:r>
      <w:r w:rsidRPr="0070698B">
        <w:rPr>
          <w:color w:val="000000"/>
          <w:sz w:val="28"/>
        </w:rPr>
        <w:t>уставного капитала. Это важнейший источник формирования имущества любого предприятия.</w:t>
      </w:r>
    </w:p>
    <w:p w:rsidR="00531D0A" w:rsidRPr="0070698B" w:rsidRDefault="00531D0A" w:rsidP="0070698B">
      <w:pPr>
        <w:widowControl/>
        <w:tabs>
          <w:tab w:val="left" w:pos="10206"/>
        </w:tabs>
        <w:autoSpaceDE w:val="0"/>
        <w:autoSpaceDN w:val="0"/>
        <w:spacing w:line="360" w:lineRule="auto"/>
        <w:ind w:firstLine="709"/>
        <w:rPr>
          <w:color w:val="000000"/>
          <w:sz w:val="28"/>
        </w:rPr>
      </w:pPr>
      <w:r w:rsidRPr="0070698B">
        <w:rPr>
          <w:color w:val="000000"/>
          <w:sz w:val="28"/>
        </w:rPr>
        <w:t>При создании предприятия уставный капитал направляется</w:t>
      </w:r>
      <w:r w:rsidR="0070698B">
        <w:rPr>
          <w:color w:val="000000"/>
          <w:sz w:val="28"/>
        </w:rPr>
        <w:t xml:space="preserve"> </w:t>
      </w:r>
      <w:r w:rsidRPr="0070698B">
        <w:rPr>
          <w:color w:val="000000"/>
          <w:sz w:val="28"/>
        </w:rPr>
        <w:t xml:space="preserve">на приобретение основных фондов и формирование оборотных средств в размерах, необходимых для ведения нормальной производственно </w:t>
      </w:r>
      <w:r w:rsidR="0070698B">
        <w:rPr>
          <w:color w:val="000000"/>
          <w:sz w:val="28"/>
        </w:rPr>
        <w:t>–</w:t>
      </w:r>
      <w:r w:rsidR="0070698B" w:rsidRPr="0070698B">
        <w:rPr>
          <w:color w:val="000000"/>
          <w:sz w:val="28"/>
        </w:rPr>
        <w:t xml:space="preserve"> </w:t>
      </w:r>
      <w:r w:rsidRPr="0070698B">
        <w:rPr>
          <w:color w:val="000000"/>
          <w:sz w:val="28"/>
        </w:rPr>
        <w:t xml:space="preserve">хозяйственной деятельности, вкладывается в приобретение лицензий, патентов, ноу-хау, использование которых является важным доходным фактором. Таким образом, первоначальный капитал инвестируется в производство, в процессе которого создается стоимость, которая выражается ценой реализованной продукции. После реализации продукции она принимает денежную форму </w:t>
      </w:r>
      <w:r w:rsidR="0070698B">
        <w:rPr>
          <w:color w:val="000000"/>
          <w:sz w:val="28"/>
        </w:rPr>
        <w:t>–</w:t>
      </w:r>
      <w:r w:rsidR="0070698B" w:rsidRPr="0070698B">
        <w:rPr>
          <w:color w:val="000000"/>
          <w:sz w:val="28"/>
        </w:rPr>
        <w:t xml:space="preserve"> </w:t>
      </w:r>
      <w:r w:rsidRPr="0070698B">
        <w:rPr>
          <w:color w:val="000000"/>
          <w:sz w:val="28"/>
        </w:rPr>
        <w:t>форму выручки от реализации произведенных товаров, которая поступает на расчетный счет предприятия.</w:t>
      </w:r>
    </w:p>
    <w:p w:rsidR="00531D0A" w:rsidRPr="0070698B" w:rsidRDefault="00531D0A" w:rsidP="0070698B">
      <w:pPr>
        <w:widowControl/>
        <w:tabs>
          <w:tab w:val="left" w:pos="10206"/>
        </w:tabs>
        <w:autoSpaceDE w:val="0"/>
        <w:autoSpaceDN w:val="0"/>
        <w:spacing w:line="360" w:lineRule="auto"/>
        <w:ind w:firstLine="709"/>
        <w:rPr>
          <w:color w:val="000000"/>
          <w:sz w:val="28"/>
        </w:rPr>
      </w:pPr>
      <w:r w:rsidRPr="0070698B">
        <w:rPr>
          <w:color w:val="000000"/>
          <w:sz w:val="28"/>
        </w:rPr>
        <w:t xml:space="preserve">Выручка </w:t>
      </w:r>
      <w:r w:rsidR="0070698B">
        <w:rPr>
          <w:color w:val="000000"/>
          <w:sz w:val="28"/>
        </w:rPr>
        <w:t>–</w:t>
      </w:r>
      <w:r w:rsidR="0070698B" w:rsidRPr="0070698B">
        <w:rPr>
          <w:color w:val="000000"/>
          <w:sz w:val="28"/>
        </w:rPr>
        <w:t xml:space="preserve"> </w:t>
      </w:r>
      <w:r w:rsidRPr="0070698B">
        <w:rPr>
          <w:color w:val="000000"/>
          <w:sz w:val="28"/>
        </w:rPr>
        <w:t>это еще не доход, но источник возмещения израсходованных на производство продукции средств и формирования денежных фондов и финансовых резервов предприятия. В результате использования выручки из нее выделяются качественно разные составные части созданной стоимости.</w:t>
      </w:r>
    </w:p>
    <w:p w:rsidR="00531D0A" w:rsidRPr="0070698B" w:rsidRDefault="00531D0A" w:rsidP="0070698B">
      <w:pPr>
        <w:widowControl/>
        <w:tabs>
          <w:tab w:val="left" w:pos="10206"/>
        </w:tabs>
        <w:autoSpaceDE w:val="0"/>
        <w:autoSpaceDN w:val="0"/>
        <w:spacing w:line="360" w:lineRule="auto"/>
        <w:ind w:firstLine="709"/>
        <w:rPr>
          <w:color w:val="000000"/>
          <w:sz w:val="28"/>
        </w:rPr>
      </w:pPr>
      <w:r w:rsidRPr="0070698B">
        <w:rPr>
          <w:color w:val="000000"/>
          <w:sz w:val="28"/>
        </w:rPr>
        <w:t>Прежде всего, это связано с формированием амортизационного фонда, который получается в виде амортизационных отчислений после того, как износ основных производственных фондов и нематериальных активов примет денежную форму. Обязательным условием образования амортизационного фонда является продажа сделанных товаров потребителю и поступление выручки.</w:t>
      </w:r>
    </w:p>
    <w:p w:rsidR="00531D0A" w:rsidRPr="0070698B" w:rsidRDefault="00531D0A" w:rsidP="0070698B">
      <w:pPr>
        <w:pStyle w:val="af0"/>
        <w:tabs>
          <w:tab w:val="left" w:pos="10206"/>
        </w:tabs>
        <w:spacing w:line="360" w:lineRule="auto"/>
        <w:ind w:left="0" w:right="0" w:firstLine="709"/>
        <w:rPr>
          <w:color w:val="000000"/>
          <w:sz w:val="28"/>
          <w:lang w:val="ru-RU"/>
        </w:rPr>
      </w:pPr>
      <w:r w:rsidRPr="0070698B">
        <w:rPr>
          <w:color w:val="000000"/>
          <w:sz w:val="28"/>
          <w:lang w:val="ru-RU"/>
        </w:rPr>
        <w:t>Поскольку материальную основу создаваемого товара составляют сырье, материалы, покупные комплектующие изделия и полуфабрикаты, их стоимость вместе с другими материальными затратами, износом основных производственных фондов, заработной платой работников составляет затраты предприятия на производство продукции, которые принимают форму себестоимости. К поступлению выручки эти</w:t>
      </w:r>
      <w:r w:rsidR="0070698B">
        <w:rPr>
          <w:color w:val="000000"/>
          <w:sz w:val="28"/>
          <w:lang w:val="ru-RU"/>
        </w:rPr>
        <w:t xml:space="preserve"> </w:t>
      </w:r>
      <w:r w:rsidRPr="0070698B">
        <w:rPr>
          <w:color w:val="000000"/>
          <w:sz w:val="28"/>
          <w:lang w:val="ru-RU"/>
        </w:rPr>
        <w:t>затраты финансируются за счет оборотных средств предприятия, которые не</w:t>
      </w:r>
      <w:r w:rsidR="0070698B">
        <w:rPr>
          <w:color w:val="000000"/>
          <w:sz w:val="28"/>
          <w:lang w:val="ru-RU"/>
        </w:rPr>
        <w:t xml:space="preserve"> </w:t>
      </w:r>
      <w:r w:rsidRPr="0070698B">
        <w:rPr>
          <w:color w:val="000000"/>
          <w:sz w:val="28"/>
          <w:lang w:val="ru-RU"/>
        </w:rPr>
        <w:t>расходуются, а авансируются в производство. После поступления выручки от реализации товаров оборотные средства восстанавливаются, а понесенные предприятием затраты по производству продукции возмещаются.</w:t>
      </w:r>
    </w:p>
    <w:p w:rsidR="00531D0A" w:rsidRPr="0070698B" w:rsidRDefault="00531D0A" w:rsidP="0070698B">
      <w:pPr>
        <w:widowControl/>
        <w:tabs>
          <w:tab w:val="left" w:pos="10206"/>
        </w:tabs>
        <w:autoSpaceDE w:val="0"/>
        <w:autoSpaceDN w:val="0"/>
        <w:spacing w:line="360" w:lineRule="auto"/>
        <w:ind w:firstLine="709"/>
        <w:rPr>
          <w:color w:val="000000"/>
          <w:sz w:val="28"/>
        </w:rPr>
      </w:pPr>
      <w:r w:rsidRPr="0070698B">
        <w:rPr>
          <w:color w:val="000000"/>
          <w:sz w:val="28"/>
        </w:rPr>
        <w:t>Обособление затрат в виде себестоимости дает возможность сопоставить полученную от реализации продукции выручку и сделанные затраты. Смысл инвестирования средств в производство продукции заключается в получении чистого дохода</w:t>
      </w:r>
      <w:r w:rsidR="0070698B">
        <w:rPr>
          <w:color w:val="000000"/>
          <w:sz w:val="28"/>
        </w:rPr>
        <w:t>,</w:t>
      </w:r>
      <w:r w:rsidRPr="0070698B">
        <w:rPr>
          <w:color w:val="000000"/>
          <w:sz w:val="28"/>
        </w:rPr>
        <w:t xml:space="preserve"> и если выручка превышает себестоимость, то предприятие получает его в виде прибыли.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Прибыль и амортизационные отчисления являются результатом кругооборота средств, вложенных в производство, и относятся к собственным финансовым ресурсам предприятия, которыми оно распоряжается самостоятельно. Оптимальное использование амортизационных отчислений и прибыли по целевому назначению разрешает восстановить производство</w:t>
      </w:r>
      <w:r w:rsidR="0070698B">
        <w:rPr>
          <w:color w:val="000000"/>
          <w:sz w:val="28"/>
        </w:rPr>
        <w:t xml:space="preserve"> </w:t>
      </w:r>
      <w:r w:rsidRPr="0070698B">
        <w:rPr>
          <w:color w:val="000000"/>
          <w:sz w:val="28"/>
        </w:rPr>
        <w:t>продукции на расширенной основе.</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Назначение амортизационных отчислений </w:t>
      </w:r>
      <w:r w:rsidR="0070698B">
        <w:rPr>
          <w:color w:val="000000"/>
          <w:sz w:val="28"/>
        </w:rPr>
        <w:t>–</w:t>
      </w:r>
      <w:r w:rsidR="0070698B" w:rsidRPr="0070698B">
        <w:rPr>
          <w:color w:val="000000"/>
          <w:sz w:val="28"/>
        </w:rPr>
        <w:t xml:space="preserve"> </w:t>
      </w:r>
      <w:r w:rsidRPr="0070698B">
        <w:rPr>
          <w:color w:val="000000"/>
          <w:sz w:val="28"/>
        </w:rPr>
        <w:t>обеспечивать воспроизводство основных производственных фондов и нематериальных активов. В отличие</w:t>
      </w:r>
      <w:r w:rsidR="0070698B">
        <w:rPr>
          <w:color w:val="000000"/>
          <w:sz w:val="28"/>
        </w:rPr>
        <w:t xml:space="preserve"> </w:t>
      </w:r>
      <w:r w:rsidRPr="0070698B">
        <w:rPr>
          <w:color w:val="000000"/>
          <w:sz w:val="28"/>
        </w:rPr>
        <w:t>от амортизационных отчислений прибыль не остается целиком в распоряжении предприятия, ее значительная часть в виде налогов поступает в бюджет, который определяет еще одну сферу финансовых отношений, возникающих между предприятием и государством по поводу распределения созданного чистого дохода.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Прибыль, которая остается в распоряжении предприятия </w:t>
      </w:r>
      <w:r w:rsidR="0070698B">
        <w:rPr>
          <w:color w:val="000000"/>
          <w:sz w:val="28"/>
        </w:rPr>
        <w:t>–</w:t>
      </w:r>
      <w:r w:rsidR="0070698B" w:rsidRPr="0070698B">
        <w:rPr>
          <w:color w:val="000000"/>
          <w:sz w:val="28"/>
        </w:rPr>
        <w:t xml:space="preserve"> </w:t>
      </w:r>
      <w:r w:rsidRPr="0070698B">
        <w:rPr>
          <w:color w:val="000000"/>
          <w:sz w:val="28"/>
        </w:rPr>
        <w:t>это многоцелевой источник финансирования его потребностей, но основные направления его использование можно определить как накопление и потребление. Пропорции распределения прибыли на накопление и потребление определяют перспективы развития предприятия.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Амортизационные отчисления и часть прибыли, которая направляется на накопление, составляют денежные ресурсы предприятия, используемые на его производственное и научно </w:t>
      </w:r>
      <w:r w:rsidR="0070698B">
        <w:rPr>
          <w:color w:val="000000"/>
          <w:sz w:val="28"/>
        </w:rPr>
        <w:t>–</w:t>
      </w:r>
      <w:r w:rsidR="0070698B" w:rsidRPr="0070698B">
        <w:rPr>
          <w:color w:val="000000"/>
          <w:sz w:val="28"/>
        </w:rPr>
        <w:t xml:space="preserve"> </w:t>
      </w:r>
      <w:r w:rsidRPr="0070698B">
        <w:rPr>
          <w:color w:val="000000"/>
          <w:sz w:val="28"/>
        </w:rPr>
        <w:t xml:space="preserve">техническое развитие, формирование финансовых активов </w:t>
      </w:r>
      <w:r w:rsidR="0070698B">
        <w:rPr>
          <w:color w:val="000000"/>
          <w:sz w:val="28"/>
        </w:rPr>
        <w:t>–</w:t>
      </w:r>
      <w:r w:rsidR="0070698B" w:rsidRPr="0070698B">
        <w:rPr>
          <w:color w:val="000000"/>
          <w:sz w:val="28"/>
        </w:rPr>
        <w:t xml:space="preserve"> </w:t>
      </w:r>
      <w:r w:rsidRPr="0070698B">
        <w:rPr>
          <w:color w:val="000000"/>
          <w:sz w:val="28"/>
        </w:rPr>
        <w:t xml:space="preserve">приобретение ценных бумаг, взносов в уставной капитал других предприятий </w:t>
      </w:r>
      <w:r w:rsidR="0070698B">
        <w:rPr>
          <w:color w:val="000000"/>
          <w:sz w:val="28"/>
        </w:rPr>
        <w:t>и т.п.</w:t>
      </w:r>
      <w:r w:rsidRPr="0070698B">
        <w:rPr>
          <w:color w:val="000000"/>
          <w:sz w:val="28"/>
        </w:rPr>
        <w:t xml:space="preserve"> Другая часть прибыли, используется на накопление, направляется на социальное развитие предприятия. Часть прибыли используется на потребление, в результате чего возникают финансовые отношения между предприятием и лицами </w:t>
      </w:r>
      <w:r w:rsidR="0070698B">
        <w:rPr>
          <w:color w:val="000000"/>
          <w:sz w:val="28"/>
        </w:rPr>
        <w:t>–</w:t>
      </w:r>
      <w:r w:rsidR="0070698B" w:rsidRPr="0070698B">
        <w:rPr>
          <w:color w:val="000000"/>
          <w:sz w:val="28"/>
        </w:rPr>
        <w:t xml:space="preserve"> </w:t>
      </w:r>
      <w:r w:rsidRPr="0070698B">
        <w:rPr>
          <w:color w:val="000000"/>
          <w:sz w:val="28"/>
        </w:rPr>
        <w:t>акционерами, как занятыми, так и не занятыми на предприятии.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Поскольку</w:t>
      </w:r>
      <w:r w:rsidR="0070698B">
        <w:rPr>
          <w:color w:val="000000"/>
          <w:sz w:val="28"/>
        </w:rPr>
        <w:t xml:space="preserve"> </w:t>
      </w:r>
      <w:r w:rsidRPr="0070698B">
        <w:rPr>
          <w:color w:val="000000"/>
          <w:sz w:val="28"/>
        </w:rPr>
        <w:t xml:space="preserve">финансы предприятия как отношения является частью экономических отношений, которые возникают в процессе хозяйственной деятельности, принципы их организации определяются основами хозяйственной деятельности предприятий. Исходя их этого, принципы организации финансов можно сформулировать следующим образом: самостоятельность в области финансовой деятельности, самофинансирование, заинтересованность в итогах финансово </w:t>
      </w:r>
      <w:r w:rsidR="0070698B">
        <w:rPr>
          <w:color w:val="000000"/>
          <w:sz w:val="28"/>
        </w:rPr>
        <w:t>–</w:t>
      </w:r>
      <w:r w:rsidR="0070698B" w:rsidRPr="0070698B">
        <w:rPr>
          <w:color w:val="000000"/>
          <w:sz w:val="28"/>
        </w:rPr>
        <w:t xml:space="preserve"> </w:t>
      </w:r>
      <w:r w:rsidRPr="0070698B">
        <w:rPr>
          <w:color w:val="000000"/>
          <w:sz w:val="28"/>
        </w:rPr>
        <w:t xml:space="preserve">хозяйственной деятельности, ответственность за ее результаты, контроль за финансово </w:t>
      </w:r>
      <w:r w:rsidR="0070698B">
        <w:rPr>
          <w:color w:val="000000"/>
          <w:sz w:val="28"/>
        </w:rPr>
        <w:t>–</w:t>
      </w:r>
      <w:r w:rsidR="0070698B" w:rsidRPr="0070698B">
        <w:rPr>
          <w:color w:val="000000"/>
          <w:sz w:val="28"/>
        </w:rPr>
        <w:t xml:space="preserve"> </w:t>
      </w:r>
      <w:r w:rsidRPr="0070698B">
        <w:rPr>
          <w:color w:val="000000"/>
          <w:sz w:val="28"/>
        </w:rPr>
        <w:t>хозяйственной деятельностью предприятия.</w:t>
      </w:r>
    </w:p>
    <w:p w:rsidR="0070698B" w:rsidRDefault="00531D0A" w:rsidP="0070698B">
      <w:pPr>
        <w:widowControl/>
        <w:autoSpaceDE w:val="0"/>
        <w:autoSpaceDN w:val="0"/>
        <w:spacing w:line="360" w:lineRule="auto"/>
        <w:ind w:firstLine="709"/>
        <w:rPr>
          <w:color w:val="000000"/>
          <w:sz w:val="28"/>
        </w:rPr>
      </w:pPr>
      <w:r w:rsidRPr="0070698B">
        <w:rPr>
          <w:color w:val="000000"/>
          <w:sz w:val="28"/>
        </w:rPr>
        <w:t>Финансовый механизм предприятия опирается на экономические категории фондов предприя</w:t>
      </w:r>
      <w:r w:rsidR="0090764C">
        <w:rPr>
          <w:color w:val="000000"/>
          <w:sz w:val="28"/>
        </w:rPr>
        <w:t>тия, их структуру и кругооборот</w:t>
      </w:r>
      <w:r w:rsidRP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Производственные фонды – это материальные и денежные средства, которые находятся в распоряжении предприятия с целью обеспечения функционирование процесса производства и оборота</w:t>
      </w:r>
      <w:r w:rsidR="0090764C">
        <w:rPr>
          <w:color w:val="000000"/>
          <w:sz w:val="28"/>
        </w:rPr>
        <w:t xml:space="preserve"> </w:t>
      </w:r>
      <w:r w:rsidR="0070698B" w:rsidRPr="0070698B">
        <w:rPr>
          <w:color w:val="000000"/>
          <w:sz w:val="28"/>
        </w:rPr>
        <w:t>[</w:t>
      </w:r>
      <w:r w:rsidRPr="0070698B">
        <w:rPr>
          <w:color w:val="000000"/>
          <w:sz w:val="28"/>
        </w:rPr>
        <w:t>6</w:t>
      </w:r>
      <w:r w:rsidR="0070698B" w:rsidRPr="0070698B">
        <w:rPr>
          <w:color w:val="000000"/>
          <w:sz w:val="28"/>
        </w:rPr>
        <w:t>]</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Основные производственные фонды (ОВФ) – это совокупность средств труда, которые на протяжении продолжительного периода функционируют в сфере производства в неизменной натуральной форме и переносят свою стоимость на изготовленный продукт частями </w:t>
      </w:r>
      <w:r w:rsidR="0070698B">
        <w:rPr>
          <w:color w:val="000000"/>
          <w:sz w:val="28"/>
        </w:rPr>
        <w:t>(</w:t>
      </w:r>
      <w:r w:rsidRPr="0070698B">
        <w:rPr>
          <w:color w:val="000000"/>
          <w:sz w:val="28"/>
        </w:rPr>
        <w:t>по мере изнашивания) на протяжении ряда кругооборотов. Основные производственные фонды – главная составная часть национального капитала предприятий. Элементами основных фондов являются:</w:t>
      </w:r>
    </w:p>
    <w:p w:rsidR="00531D0A" w:rsidRPr="0070698B" w:rsidRDefault="00531D0A" w:rsidP="0070698B">
      <w:pPr>
        <w:widowControl/>
        <w:numPr>
          <w:ilvl w:val="0"/>
          <w:numId w:val="17"/>
        </w:numPr>
        <w:autoSpaceDE w:val="0"/>
        <w:autoSpaceDN w:val="0"/>
        <w:spacing w:line="360" w:lineRule="auto"/>
        <w:ind w:left="0" w:firstLine="709"/>
        <w:rPr>
          <w:color w:val="000000"/>
          <w:sz w:val="28"/>
        </w:rPr>
      </w:pPr>
      <w:r w:rsidRPr="0070698B">
        <w:rPr>
          <w:color w:val="000000"/>
          <w:sz w:val="28"/>
        </w:rPr>
        <w:t>производственные дома, сооружения</w:t>
      </w:r>
      <w:r w:rsidR="0070698B">
        <w:rPr>
          <w:color w:val="000000"/>
          <w:sz w:val="28"/>
        </w:rPr>
        <w:t>;</w:t>
      </w:r>
    </w:p>
    <w:p w:rsidR="00531D0A" w:rsidRPr="0070698B" w:rsidRDefault="00531D0A" w:rsidP="0070698B">
      <w:pPr>
        <w:widowControl/>
        <w:numPr>
          <w:ilvl w:val="0"/>
          <w:numId w:val="17"/>
        </w:numPr>
        <w:autoSpaceDE w:val="0"/>
        <w:autoSpaceDN w:val="0"/>
        <w:spacing w:line="360" w:lineRule="auto"/>
        <w:ind w:left="0" w:firstLine="709"/>
        <w:rPr>
          <w:color w:val="000000"/>
          <w:sz w:val="28"/>
        </w:rPr>
      </w:pPr>
      <w:r w:rsidRPr="0070698B">
        <w:rPr>
          <w:color w:val="000000"/>
          <w:sz w:val="28"/>
        </w:rPr>
        <w:t>машины, оборудование, транспортные средства</w:t>
      </w:r>
      <w:r w:rsidR="0070698B">
        <w:rPr>
          <w:color w:val="000000"/>
          <w:sz w:val="28"/>
        </w:rPr>
        <w:t>;</w:t>
      </w:r>
    </w:p>
    <w:p w:rsidR="0070698B" w:rsidRDefault="00531D0A" w:rsidP="0070698B">
      <w:pPr>
        <w:widowControl/>
        <w:numPr>
          <w:ilvl w:val="0"/>
          <w:numId w:val="17"/>
        </w:numPr>
        <w:autoSpaceDE w:val="0"/>
        <w:autoSpaceDN w:val="0"/>
        <w:spacing w:line="360" w:lineRule="auto"/>
        <w:ind w:left="0" w:firstLine="709"/>
        <w:rPr>
          <w:color w:val="000000"/>
          <w:sz w:val="28"/>
        </w:rPr>
      </w:pPr>
      <w:r w:rsidRPr="0070698B">
        <w:rPr>
          <w:color w:val="000000"/>
          <w:sz w:val="28"/>
        </w:rPr>
        <w:t>дорогостоящий инструмент, производственный и хозяйственный инвентарь</w:t>
      </w:r>
      <w:r w:rsid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Другую часть производственных фондов составляют оборотные производственные фонды (ОбПФ) – это те производственные фонды</w:t>
      </w:r>
      <w:r w:rsidR="0070698B">
        <w:rPr>
          <w:color w:val="000000"/>
          <w:sz w:val="28"/>
        </w:rPr>
        <w:t>,</w:t>
      </w:r>
      <w:r w:rsidRPr="0070698B">
        <w:rPr>
          <w:color w:val="000000"/>
          <w:sz w:val="28"/>
        </w:rPr>
        <w:t xml:space="preserve"> которые полностью потребляются на протяжении производственного цикла. Их стоимость полностью переносится на готовый продукт. Элементами оборотных фондов является:</w:t>
      </w:r>
    </w:p>
    <w:p w:rsidR="00531D0A" w:rsidRPr="0070698B" w:rsidRDefault="00531D0A" w:rsidP="0070698B">
      <w:pPr>
        <w:widowControl/>
        <w:numPr>
          <w:ilvl w:val="0"/>
          <w:numId w:val="16"/>
        </w:numPr>
        <w:autoSpaceDE w:val="0"/>
        <w:autoSpaceDN w:val="0"/>
        <w:spacing w:line="360" w:lineRule="auto"/>
        <w:ind w:left="0" w:firstLine="709"/>
        <w:rPr>
          <w:color w:val="000000"/>
          <w:sz w:val="28"/>
        </w:rPr>
      </w:pPr>
      <w:r w:rsidRPr="0070698B">
        <w:rPr>
          <w:color w:val="000000"/>
          <w:sz w:val="28"/>
        </w:rPr>
        <w:t>предметы труда – сырье, основные и вспомогательные материалы, топливо, электроэнергия и прочее;</w:t>
      </w:r>
    </w:p>
    <w:p w:rsidR="00531D0A" w:rsidRPr="0070698B" w:rsidRDefault="00531D0A" w:rsidP="0070698B">
      <w:pPr>
        <w:widowControl/>
        <w:numPr>
          <w:ilvl w:val="0"/>
          <w:numId w:val="16"/>
        </w:numPr>
        <w:autoSpaceDE w:val="0"/>
        <w:autoSpaceDN w:val="0"/>
        <w:spacing w:line="360" w:lineRule="auto"/>
        <w:ind w:left="0" w:firstLine="709"/>
        <w:rPr>
          <w:color w:val="000000"/>
          <w:sz w:val="28"/>
        </w:rPr>
      </w:pPr>
      <w:r w:rsidRPr="0070698B">
        <w:rPr>
          <w:color w:val="000000"/>
          <w:sz w:val="28"/>
        </w:rPr>
        <w:t>незавершенное производство;</w:t>
      </w:r>
    </w:p>
    <w:p w:rsidR="00531D0A" w:rsidRPr="0070698B" w:rsidRDefault="00531D0A" w:rsidP="0070698B">
      <w:pPr>
        <w:widowControl/>
        <w:numPr>
          <w:ilvl w:val="0"/>
          <w:numId w:val="16"/>
        </w:numPr>
        <w:autoSpaceDE w:val="0"/>
        <w:autoSpaceDN w:val="0"/>
        <w:spacing w:line="360" w:lineRule="auto"/>
        <w:ind w:left="0" w:firstLine="709"/>
        <w:rPr>
          <w:color w:val="000000"/>
          <w:sz w:val="28"/>
        </w:rPr>
      </w:pPr>
      <w:r w:rsidRPr="0070698B">
        <w:rPr>
          <w:color w:val="000000"/>
          <w:sz w:val="28"/>
        </w:rPr>
        <w:t>малоценные средства работы и быстроизнашивающиеся инструменты;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Фонды оборота предприятия </w:t>
      </w:r>
      <w:r w:rsidR="0070698B">
        <w:rPr>
          <w:color w:val="000000"/>
          <w:sz w:val="28"/>
        </w:rPr>
        <w:t>(</w:t>
      </w:r>
      <w:r w:rsidRPr="0070698B">
        <w:rPr>
          <w:color w:val="000000"/>
          <w:sz w:val="28"/>
        </w:rPr>
        <w:t>ФО) – включают в себя денежные средства предприятия и еще не реализованную продукцию. Фонды оборота вместе с оборотными производственными фондами составляют оборотные средства предприятия (ОСП)</w:t>
      </w:r>
      <w:r w:rsidR="0070698B">
        <w:rPr>
          <w:color w:val="000000"/>
          <w:sz w:val="28"/>
        </w:rPr>
        <w:t xml:space="preserve">: </w:t>
      </w:r>
      <w:r w:rsidRPr="0070698B">
        <w:rPr>
          <w:color w:val="000000"/>
          <w:sz w:val="28"/>
        </w:rPr>
        <w:t>ОСП = ФО + ОбПФ</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 xml:space="preserve">По источникам формирования оборотные средства предприятия делятся на собственные </w:t>
      </w:r>
      <w:r w:rsidR="0070698B">
        <w:rPr>
          <w:b w:val="0"/>
          <w:i w:val="0"/>
          <w:color w:val="000000"/>
        </w:rPr>
        <w:t>(</w:t>
      </w:r>
      <w:r w:rsidRPr="0070698B">
        <w:rPr>
          <w:b w:val="0"/>
          <w:i w:val="0"/>
          <w:color w:val="000000"/>
        </w:rPr>
        <w:t>оборотная часть капитала</w:t>
      </w:r>
      <w:r w:rsidR="0070698B">
        <w:rPr>
          <w:b w:val="0"/>
          <w:i w:val="0"/>
          <w:color w:val="000000"/>
        </w:rPr>
        <w:t>)</w:t>
      </w:r>
      <w:r w:rsidRPr="0070698B">
        <w:rPr>
          <w:b w:val="0"/>
          <w:i w:val="0"/>
          <w:color w:val="000000"/>
        </w:rPr>
        <w:t xml:space="preserve"> и заемные</w:t>
      </w:r>
      <w:r w:rsidR="0070698B">
        <w:rPr>
          <w:b w:val="0"/>
          <w:i w:val="0"/>
          <w:color w:val="000000"/>
        </w:rPr>
        <w:t>.</w:t>
      </w:r>
      <w:r w:rsidRPr="0070698B">
        <w:rPr>
          <w:b w:val="0"/>
          <w:i w:val="0"/>
          <w:color w:val="000000"/>
        </w:rPr>
        <w:t xml:space="preserve"> Фонды предприятия (фирмы) находятся в постоянном движении, они переходят из сферы оборота в сферу производства, потом снова в сферу оборота, то есть осуществляют движение по кругу.</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Кругооборот фондов осуществляется не один раз</w:t>
      </w:r>
      <w:r w:rsidR="0070698B">
        <w:rPr>
          <w:b w:val="0"/>
          <w:i w:val="0"/>
          <w:color w:val="000000"/>
        </w:rPr>
        <w:t>,</w:t>
      </w:r>
      <w:r w:rsidRPr="0070698B">
        <w:rPr>
          <w:b w:val="0"/>
          <w:i w:val="0"/>
          <w:color w:val="000000"/>
        </w:rPr>
        <w:t xml:space="preserve"> а повторяется один за одним, пока существует предприятие(фирма). Отсюда – кругооборот производственных фондов</w:t>
      </w:r>
      <w:r w:rsidR="0070698B">
        <w:rPr>
          <w:b w:val="0"/>
          <w:i w:val="0"/>
          <w:color w:val="000000"/>
        </w:rPr>
        <w:t xml:space="preserve"> </w:t>
      </w:r>
      <w:r w:rsidRPr="0070698B">
        <w:rPr>
          <w:b w:val="0"/>
          <w:i w:val="0"/>
          <w:color w:val="000000"/>
        </w:rPr>
        <w:t>взятый как процесс, который периодически и беспрерывно повторяется, называется оборотом фондов.</w:t>
      </w:r>
    </w:p>
    <w:p w:rsidR="0070698B" w:rsidRDefault="00531D0A" w:rsidP="0070698B">
      <w:pPr>
        <w:pStyle w:val="a3"/>
        <w:widowControl/>
        <w:spacing w:line="360" w:lineRule="auto"/>
        <w:ind w:firstLine="709"/>
        <w:rPr>
          <w:b w:val="0"/>
          <w:i w:val="0"/>
          <w:color w:val="000000"/>
        </w:rPr>
      </w:pPr>
      <w:r w:rsidRPr="0070698B">
        <w:rPr>
          <w:b w:val="0"/>
          <w:i w:val="0"/>
          <w:color w:val="000000"/>
        </w:rPr>
        <w:t xml:space="preserve">Специфика основных производственных фондов </w:t>
      </w:r>
      <w:r w:rsidR="0070698B">
        <w:rPr>
          <w:b w:val="0"/>
          <w:i w:val="0"/>
          <w:color w:val="000000"/>
        </w:rPr>
        <w:t>(</w:t>
      </w:r>
      <w:r w:rsidRPr="0070698B">
        <w:rPr>
          <w:b w:val="0"/>
          <w:i w:val="0"/>
          <w:color w:val="000000"/>
        </w:rPr>
        <w:t>основного капитала) предприятия – состоит в том, что они при любом кругообороте сохраняют свою натурально</w:t>
      </w:r>
      <w:r w:rsidR="0070698B">
        <w:rPr>
          <w:b w:val="0"/>
          <w:i w:val="0"/>
          <w:color w:val="000000"/>
        </w:rPr>
        <w:t xml:space="preserve"> –</w:t>
      </w:r>
      <w:r w:rsidR="0070698B" w:rsidRPr="0070698B">
        <w:rPr>
          <w:b w:val="0"/>
          <w:i w:val="0"/>
          <w:color w:val="000000"/>
        </w:rPr>
        <w:t xml:space="preserve"> ве</w:t>
      </w:r>
      <w:r w:rsidRPr="0070698B">
        <w:rPr>
          <w:b w:val="0"/>
          <w:i w:val="0"/>
          <w:color w:val="000000"/>
        </w:rPr>
        <w:t>щевую форму</w:t>
      </w:r>
      <w:r w:rsidR="0070698B">
        <w:rPr>
          <w:b w:val="0"/>
          <w:i w:val="0"/>
          <w:color w:val="000000"/>
        </w:rPr>
        <w:t>,</w:t>
      </w:r>
      <w:r w:rsidRPr="0070698B">
        <w:rPr>
          <w:b w:val="0"/>
          <w:i w:val="0"/>
          <w:color w:val="000000"/>
        </w:rPr>
        <w:t xml:space="preserve"> но частично изнашиваются – физически или морально. Процесс такого постепенного переноса стоимости основных средств на изготовленную продукцию</w:t>
      </w:r>
      <w:r w:rsidR="0070698B">
        <w:rPr>
          <w:b w:val="0"/>
          <w:i w:val="0"/>
          <w:color w:val="000000"/>
        </w:rPr>
        <w:t>,</w:t>
      </w:r>
      <w:r w:rsidRPr="0070698B">
        <w:rPr>
          <w:b w:val="0"/>
          <w:i w:val="0"/>
          <w:color w:val="000000"/>
        </w:rPr>
        <w:t xml:space="preserve"> использование этой частичной стоимости в цене продукции и создание фондов воспроизводства основных средств – называется процессом амортизации основного капитала предприятия.</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Финансовый механизм предприятия – это система управления финансовыми отношениями предприятия через финансовые рычаги с помощью финансовых методов. Элементами финансового механизма являются: финансовые отношения, финансовые рычаги, финансовые методы, правовое обеспечение и информационно-методическое обеспечение финансового управления </w:t>
      </w:r>
      <w:r w:rsidR="0070698B" w:rsidRPr="0070698B">
        <w:rPr>
          <w:color w:val="000000"/>
          <w:sz w:val="28"/>
        </w:rPr>
        <w:t>[</w:t>
      </w:r>
      <w:r w:rsidRPr="0070698B">
        <w:rPr>
          <w:color w:val="000000"/>
          <w:sz w:val="28"/>
        </w:rPr>
        <w:t>4</w:t>
      </w:r>
      <w:r w:rsidR="0070698B" w:rsidRPr="0070698B">
        <w:rPr>
          <w:color w:val="000000"/>
          <w:sz w:val="28"/>
        </w:rPr>
        <w:t>]</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Финансовые отношения – это такие объекты финансового управления, как инвестирование, кредитование, налогообложение, страхование </w:t>
      </w:r>
      <w:r w:rsidR="0070698B">
        <w:rPr>
          <w:color w:val="000000"/>
          <w:sz w:val="28"/>
        </w:rPr>
        <w:t>и т.д.</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Финансовые рычаги представляют собой набор финансовых показателей, из-за которая управляющая система может влиять на хозяйственную деятельность предприятия. Они включают: прибыль, доход, финансовые санкции, цену, дивиденды, проценты, заработную плату, налоги </w:t>
      </w:r>
      <w:r w:rsidR="0070698B">
        <w:rPr>
          <w:color w:val="000000"/>
          <w:sz w:val="28"/>
        </w:rPr>
        <w:t>и т.д.</w:t>
      </w:r>
    </w:p>
    <w:p w:rsidR="0070698B" w:rsidRDefault="00531D0A" w:rsidP="0070698B">
      <w:pPr>
        <w:widowControl/>
        <w:autoSpaceDE w:val="0"/>
        <w:autoSpaceDN w:val="0"/>
        <w:spacing w:line="360" w:lineRule="auto"/>
        <w:ind w:firstLine="709"/>
        <w:rPr>
          <w:color w:val="000000"/>
          <w:sz w:val="28"/>
        </w:rPr>
      </w:pPr>
      <w:r w:rsidRPr="0070698B">
        <w:rPr>
          <w:color w:val="000000"/>
          <w:sz w:val="28"/>
        </w:rPr>
        <w:t>Финансовые методы – это</w:t>
      </w:r>
      <w:r w:rsidR="0070698B">
        <w:rPr>
          <w:color w:val="000000"/>
          <w:sz w:val="28"/>
        </w:rPr>
        <w:t xml:space="preserve"> </w:t>
      </w:r>
      <w:r w:rsidRPr="0070698B">
        <w:rPr>
          <w:color w:val="000000"/>
          <w:sz w:val="28"/>
        </w:rPr>
        <w:t>средства финансового управления, такие как финансовый учет, финансовый анализ, финансовое планирование, финансовое регулирование, финансовый контроль.</w:t>
      </w:r>
    </w:p>
    <w:p w:rsidR="00531D0A" w:rsidRPr="0070698B" w:rsidRDefault="00531D0A" w:rsidP="0070698B">
      <w:pPr>
        <w:widowControl/>
        <w:autoSpaceDE w:val="0"/>
        <w:autoSpaceDN w:val="0"/>
        <w:spacing w:line="360" w:lineRule="auto"/>
        <w:ind w:firstLine="709"/>
        <w:rPr>
          <w:color w:val="000000"/>
          <w:sz w:val="28"/>
        </w:rPr>
      </w:pPr>
    </w:p>
    <w:p w:rsidR="0070698B" w:rsidRDefault="00531D0A" w:rsidP="0070698B">
      <w:pPr>
        <w:pStyle w:val="35"/>
        <w:keepNext w:val="0"/>
        <w:spacing w:line="360" w:lineRule="auto"/>
        <w:ind w:firstLine="709"/>
        <w:jc w:val="both"/>
        <w:outlineLvl w:val="9"/>
        <w:rPr>
          <w:b/>
          <w:color w:val="000000"/>
          <w:lang w:val="ru-RU"/>
        </w:rPr>
      </w:pPr>
      <w:r w:rsidRPr="0070698B">
        <w:rPr>
          <w:b/>
          <w:color w:val="000000"/>
          <w:lang w:val="ru-RU"/>
        </w:rPr>
        <w:t>1.3</w:t>
      </w:r>
      <w:r w:rsidR="0070698B">
        <w:rPr>
          <w:b/>
          <w:color w:val="000000"/>
          <w:lang w:val="ru-RU"/>
        </w:rPr>
        <w:t xml:space="preserve"> </w:t>
      </w:r>
      <w:r w:rsidRPr="0070698B">
        <w:rPr>
          <w:b/>
          <w:color w:val="000000"/>
          <w:lang w:val="ru-RU"/>
        </w:rPr>
        <w:t>Источники информации для анализа и управления финансами</w:t>
      </w:r>
      <w:r w:rsidR="0090764C">
        <w:rPr>
          <w:b/>
          <w:color w:val="000000"/>
          <w:lang w:val="ru-RU"/>
        </w:rPr>
        <w:t xml:space="preserve"> </w:t>
      </w:r>
      <w:r w:rsidRPr="0070698B">
        <w:rPr>
          <w:b/>
          <w:color w:val="000000"/>
          <w:lang w:val="ru-RU"/>
        </w:rPr>
        <w:t>коммерческого предприятия</w:t>
      </w:r>
    </w:p>
    <w:p w:rsidR="0070698B" w:rsidRDefault="0070698B" w:rsidP="0070698B">
      <w:pPr>
        <w:widowControl/>
        <w:autoSpaceDE w:val="0"/>
        <w:autoSpaceDN w:val="0"/>
        <w:spacing w:line="360" w:lineRule="auto"/>
        <w:ind w:firstLine="709"/>
        <w:rPr>
          <w:color w:val="000000"/>
          <w:sz w:val="28"/>
        </w:rPr>
      </w:pPr>
    </w:p>
    <w:p w:rsidR="0070698B" w:rsidRDefault="00531D0A" w:rsidP="0070698B">
      <w:pPr>
        <w:widowControl/>
        <w:autoSpaceDE w:val="0"/>
        <w:autoSpaceDN w:val="0"/>
        <w:spacing w:line="360" w:lineRule="auto"/>
        <w:ind w:firstLine="709"/>
        <w:rPr>
          <w:color w:val="000000"/>
          <w:sz w:val="28"/>
        </w:rPr>
      </w:pPr>
      <w:r w:rsidRPr="0070698B">
        <w:rPr>
          <w:color w:val="000000"/>
          <w:sz w:val="28"/>
        </w:rPr>
        <w:t>Анализ финансово-экономического состояния предприятия и управление его финансами</w:t>
      </w:r>
      <w:r w:rsidR="0070698B">
        <w:rPr>
          <w:color w:val="000000"/>
          <w:sz w:val="28"/>
        </w:rPr>
        <w:t>,</w:t>
      </w:r>
      <w:r w:rsidRPr="0070698B">
        <w:rPr>
          <w:color w:val="000000"/>
          <w:sz w:val="28"/>
        </w:rPr>
        <w:t xml:space="preserve"> как и других видов предприятий, проводится на основе его финансовых отчетов</w:t>
      </w:r>
      <w:r w:rsidR="00D57144">
        <w:rPr>
          <w:color w:val="000000"/>
          <w:sz w:val="28"/>
        </w:rPr>
        <w:t xml:space="preserve"> </w:t>
      </w:r>
      <w:r w:rsidRPr="0070698B">
        <w:rPr>
          <w:color w:val="000000"/>
          <w:sz w:val="28"/>
        </w:rPr>
        <w:t>[11].</w:t>
      </w:r>
    </w:p>
    <w:p w:rsidR="0070698B" w:rsidRDefault="00531D0A" w:rsidP="0070698B">
      <w:pPr>
        <w:widowControl/>
        <w:autoSpaceDE w:val="0"/>
        <w:autoSpaceDN w:val="0"/>
        <w:spacing w:line="360" w:lineRule="auto"/>
        <w:ind w:firstLine="709"/>
        <w:rPr>
          <w:color w:val="000000"/>
          <w:sz w:val="28"/>
        </w:rPr>
      </w:pPr>
      <w:r w:rsidRPr="0070698B">
        <w:rPr>
          <w:color w:val="000000"/>
          <w:sz w:val="28"/>
        </w:rPr>
        <w:t>Целью финансовых отчетов является структурированная экономическая информация о финансовом состоянии, результатах деятельности и изменения в финансовом состоянии предприятия, которая является полезной для широкого круга пользователей в принятии ними экономических решений.</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Особенностью управления финансами общества является управление прибылью, поскольку она является источником выплаты дивидендов участникам долевого капитала, то есть является собственностью общества.</w:t>
      </w:r>
      <w:r w:rsidR="0070698B">
        <w:rPr>
          <w:color w:val="000000"/>
          <w:sz w:val="28"/>
        </w:rPr>
        <w:t xml:space="preserve"> </w:t>
      </w:r>
      <w:r w:rsidRPr="0070698B">
        <w:rPr>
          <w:color w:val="000000"/>
          <w:sz w:val="28"/>
        </w:rPr>
        <w:t>Поэтому в обществе с ограниченной ответственностью, как в предприятии, нормативная рентабельность паевого капитала имеет следующие требования со стороны участников</w:t>
      </w:r>
      <w:r w:rsidR="0070698B">
        <w:rPr>
          <w:color w:val="000000"/>
          <w:sz w:val="28"/>
        </w:rPr>
        <w:t>:</w:t>
      </w:r>
    </w:p>
    <w:p w:rsidR="00531D0A" w:rsidRPr="0070698B" w:rsidRDefault="00531D0A" w:rsidP="0070698B">
      <w:pPr>
        <w:widowControl/>
        <w:numPr>
          <w:ilvl w:val="0"/>
          <w:numId w:val="16"/>
        </w:numPr>
        <w:autoSpaceDE w:val="0"/>
        <w:autoSpaceDN w:val="0"/>
        <w:spacing w:line="360" w:lineRule="auto"/>
        <w:ind w:left="0" w:firstLine="709"/>
        <w:rPr>
          <w:color w:val="000000"/>
          <w:sz w:val="28"/>
        </w:rPr>
      </w:pPr>
      <w:r w:rsidRPr="0070698B">
        <w:rPr>
          <w:color w:val="000000"/>
          <w:sz w:val="28"/>
        </w:rPr>
        <w:t>дивиденды на паевую долю должны быть не ниже среднего процента доходности инвестиций капитала в других областях экономики</w:t>
      </w:r>
      <w:r w:rsidR="0070698B">
        <w:rPr>
          <w:color w:val="000000"/>
          <w:sz w:val="28"/>
        </w:rPr>
        <w:t>,</w:t>
      </w:r>
      <w:r w:rsidRPr="0070698B">
        <w:rPr>
          <w:color w:val="000000"/>
          <w:sz w:val="28"/>
        </w:rPr>
        <w:t xml:space="preserve"> включая норму банковского депозитного процента</w:t>
      </w:r>
      <w:r w:rsidR="0070698B">
        <w:rPr>
          <w:color w:val="000000"/>
          <w:sz w:val="28"/>
        </w:rPr>
        <w:t>;</w:t>
      </w:r>
    </w:p>
    <w:p w:rsidR="00531D0A" w:rsidRPr="0070698B" w:rsidRDefault="00531D0A" w:rsidP="0070698B">
      <w:pPr>
        <w:widowControl/>
        <w:numPr>
          <w:ilvl w:val="0"/>
          <w:numId w:val="16"/>
        </w:numPr>
        <w:autoSpaceDE w:val="0"/>
        <w:autoSpaceDN w:val="0"/>
        <w:spacing w:line="360" w:lineRule="auto"/>
        <w:ind w:left="0" w:firstLine="709"/>
        <w:rPr>
          <w:color w:val="000000"/>
          <w:sz w:val="28"/>
        </w:rPr>
      </w:pPr>
      <w:r w:rsidRPr="0070698B">
        <w:rPr>
          <w:color w:val="000000"/>
          <w:sz w:val="28"/>
        </w:rPr>
        <w:t>дивиденды на паевую долю должны учитывать процент инфляционного возмещения снижения стоимости инвестированного в уставный фонд</w:t>
      </w:r>
      <w:r w:rsidR="0070698B">
        <w:rPr>
          <w:color w:val="000000"/>
          <w:sz w:val="28"/>
        </w:rPr>
        <w:t xml:space="preserve"> </w:t>
      </w:r>
      <w:r w:rsidRPr="0070698B">
        <w:rPr>
          <w:color w:val="000000"/>
          <w:sz w:val="28"/>
        </w:rPr>
        <w:t>капитала</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Поэтому формирование прибыли в обществах выполняется не только из условий самоокупаемости и самофинансирования предприятия, но и исходя из принципа экономической рентабельности отчисления части чистой прибыли участникам, как их дохода на вложенный капитал.</w:t>
      </w:r>
    </w:p>
    <w:p w:rsidR="0070698B" w:rsidRDefault="00531D0A" w:rsidP="0070698B">
      <w:pPr>
        <w:widowControl/>
        <w:autoSpaceDE w:val="0"/>
        <w:autoSpaceDN w:val="0"/>
        <w:spacing w:line="360" w:lineRule="auto"/>
        <w:ind w:firstLine="709"/>
        <w:rPr>
          <w:color w:val="000000"/>
          <w:sz w:val="28"/>
        </w:rPr>
      </w:pPr>
      <w:r w:rsidRPr="0070698B">
        <w:rPr>
          <w:color w:val="000000"/>
          <w:sz w:val="28"/>
        </w:rPr>
        <w:t>С 1 января 2000</w:t>
      </w:r>
      <w:r w:rsidR="0070698B">
        <w:rPr>
          <w:color w:val="000000"/>
          <w:sz w:val="28"/>
        </w:rPr>
        <w:t> </w:t>
      </w:r>
      <w:r w:rsidR="0070698B" w:rsidRPr="0070698B">
        <w:rPr>
          <w:color w:val="000000"/>
          <w:sz w:val="28"/>
        </w:rPr>
        <w:t>г</w:t>
      </w:r>
      <w:r w:rsidRPr="0070698B">
        <w:rPr>
          <w:color w:val="000000"/>
          <w:sz w:val="28"/>
        </w:rPr>
        <w:t>. на предприятиях Украины независимо от</w:t>
      </w:r>
      <w:r w:rsidR="0070698B">
        <w:rPr>
          <w:color w:val="000000"/>
          <w:sz w:val="28"/>
        </w:rPr>
        <w:t xml:space="preserve"> </w:t>
      </w:r>
      <w:r w:rsidRPr="0070698B">
        <w:rPr>
          <w:color w:val="000000"/>
          <w:sz w:val="28"/>
        </w:rPr>
        <w:t>форм собственности (кроме банков и бюджетных учреждений) внедрены основные формы финансовой отчетности, которые соответствуют международным стандартам, и используются при расчетах финансового состояния предприятия и акционерного капитала</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Форма </w:t>
      </w:r>
      <w:r w:rsidR="0070698B">
        <w:rPr>
          <w:color w:val="000000"/>
          <w:sz w:val="28"/>
        </w:rPr>
        <w:t>№</w:t>
      </w:r>
      <w:r w:rsidR="0070698B" w:rsidRPr="0070698B">
        <w:rPr>
          <w:color w:val="000000"/>
          <w:sz w:val="28"/>
        </w:rPr>
        <w:t>1</w:t>
      </w:r>
      <w:r w:rsidRPr="0070698B">
        <w:rPr>
          <w:color w:val="000000"/>
          <w:sz w:val="28"/>
        </w:rPr>
        <w:t xml:space="preserve"> </w:t>
      </w:r>
      <w:r w:rsidR="0070698B">
        <w:rPr>
          <w:color w:val="000000"/>
          <w:sz w:val="28"/>
        </w:rPr>
        <w:t>«</w:t>
      </w:r>
      <w:r w:rsidRPr="0070698B">
        <w:rPr>
          <w:color w:val="000000"/>
          <w:sz w:val="28"/>
        </w:rPr>
        <w:t>Баланс</w:t>
      </w:r>
      <w:r w:rsidR="0070698B">
        <w:rPr>
          <w:color w:val="000000"/>
          <w:sz w:val="28"/>
        </w:rPr>
        <w:t>»</w:t>
      </w:r>
      <w:r w:rsidRPr="0070698B">
        <w:rPr>
          <w:color w:val="000000"/>
          <w:sz w:val="28"/>
        </w:rPr>
        <w:t xml:space="preserve"> – отчет о финансовом состоянии, который отображает активы, обязательства и капитал предприятия на установленную дату</w:t>
      </w:r>
      <w:r w:rsidR="00D57144">
        <w:rPr>
          <w:color w:val="000000"/>
          <w:sz w:val="28"/>
        </w:rPr>
        <w:t xml:space="preserve"> </w:t>
      </w:r>
      <w:r w:rsidRPr="0070698B">
        <w:rPr>
          <w:color w:val="000000"/>
          <w:sz w:val="28"/>
        </w:rPr>
        <w:t>[19].</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Форма </w:t>
      </w:r>
      <w:r w:rsidR="0070698B">
        <w:rPr>
          <w:color w:val="000000"/>
          <w:sz w:val="28"/>
        </w:rPr>
        <w:t>№</w:t>
      </w:r>
      <w:r w:rsidR="0070698B" w:rsidRPr="0070698B">
        <w:rPr>
          <w:color w:val="000000"/>
          <w:sz w:val="28"/>
        </w:rPr>
        <w:t>2</w:t>
      </w:r>
      <w:r w:rsidRPr="0070698B">
        <w:rPr>
          <w:color w:val="000000"/>
          <w:sz w:val="28"/>
        </w:rPr>
        <w:t xml:space="preserve"> </w:t>
      </w:r>
      <w:r w:rsidR="0070698B">
        <w:rPr>
          <w:color w:val="000000"/>
          <w:sz w:val="28"/>
        </w:rPr>
        <w:t>«</w:t>
      </w:r>
      <w:r w:rsidRPr="0070698B">
        <w:rPr>
          <w:color w:val="000000"/>
          <w:sz w:val="28"/>
        </w:rPr>
        <w:t>Отчет о финансовых результатах</w:t>
      </w:r>
      <w:r w:rsidR="0070698B">
        <w:rPr>
          <w:color w:val="000000"/>
          <w:sz w:val="28"/>
        </w:rPr>
        <w:t>»</w:t>
      </w:r>
      <w:r w:rsidRPr="0070698B">
        <w:rPr>
          <w:color w:val="000000"/>
          <w:sz w:val="28"/>
        </w:rPr>
        <w:t>, который содержит данные о доходах, затратах и финансовых результатах деятельности предприятия за отчетный и предшествующий периоды[20].</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В </w:t>
      </w:r>
      <w:r w:rsidR="0070698B" w:rsidRPr="0070698B">
        <w:rPr>
          <w:color w:val="000000"/>
          <w:sz w:val="28"/>
        </w:rPr>
        <w:t>табл.</w:t>
      </w:r>
      <w:r w:rsidR="0070698B">
        <w:rPr>
          <w:color w:val="000000"/>
          <w:sz w:val="28"/>
        </w:rPr>
        <w:t xml:space="preserve"> </w:t>
      </w:r>
      <w:r w:rsidR="0070698B" w:rsidRPr="0070698B">
        <w:rPr>
          <w:color w:val="000000"/>
          <w:sz w:val="28"/>
        </w:rPr>
        <w:t>А</w:t>
      </w:r>
      <w:r w:rsidRPr="0070698B">
        <w:rPr>
          <w:color w:val="000000"/>
          <w:sz w:val="28"/>
        </w:rPr>
        <w:t xml:space="preserve">.1 Приложения А приведена динамика статей баланса ООО НПП </w:t>
      </w:r>
      <w:r w:rsidR="0070698B">
        <w:rPr>
          <w:color w:val="000000"/>
          <w:sz w:val="28"/>
        </w:rPr>
        <w:t>«</w:t>
      </w:r>
      <w:r w:rsidRPr="0070698B">
        <w:rPr>
          <w:color w:val="000000"/>
          <w:sz w:val="28"/>
        </w:rPr>
        <w:t>ТТ за 1999</w:t>
      </w:r>
      <w:r w:rsidR="0070698B">
        <w:rPr>
          <w:color w:val="000000"/>
          <w:sz w:val="28"/>
        </w:rPr>
        <w:t>–</w:t>
      </w:r>
      <w:r w:rsidR="0070698B" w:rsidRPr="0070698B">
        <w:rPr>
          <w:color w:val="000000"/>
          <w:sz w:val="28"/>
        </w:rPr>
        <w:t>2</w:t>
      </w:r>
      <w:r w:rsidRPr="0070698B">
        <w:rPr>
          <w:color w:val="000000"/>
          <w:sz w:val="28"/>
        </w:rPr>
        <w:t>001 годы.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В </w:t>
      </w:r>
      <w:r w:rsidR="0070698B" w:rsidRPr="0070698B">
        <w:rPr>
          <w:color w:val="000000"/>
          <w:sz w:val="28"/>
        </w:rPr>
        <w:t>табл.</w:t>
      </w:r>
      <w:r w:rsidR="0070698B">
        <w:rPr>
          <w:color w:val="000000"/>
          <w:sz w:val="28"/>
        </w:rPr>
        <w:t xml:space="preserve"> </w:t>
      </w:r>
      <w:r w:rsidR="0070698B" w:rsidRPr="0070698B">
        <w:rPr>
          <w:color w:val="000000"/>
          <w:sz w:val="28"/>
        </w:rPr>
        <w:t>А</w:t>
      </w:r>
      <w:r w:rsidRPr="0070698B">
        <w:rPr>
          <w:color w:val="000000"/>
          <w:sz w:val="28"/>
        </w:rPr>
        <w:t xml:space="preserve">.2 Приложения А приведена динамика статей отчетов о финансовых результатах ООО НПП </w:t>
      </w:r>
      <w:r w:rsidR="0070698B">
        <w:rPr>
          <w:color w:val="000000"/>
          <w:sz w:val="28"/>
        </w:rPr>
        <w:t>«</w:t>
      </w:r>
      <w:r w:rsidRPr="0070698B">
        <w:rPr>
          <w:color w:val="000000"/>
          <w:sz w:val="28"/>
        </w:rPr>
        <w:t>ТТ за 1999</w:t>
      </w:r>
      <w:r w:rsidR="0070698B">
        <w:rPr>
          <w:color w:val="000000"/>
          <w:sz w:val="28"/>
        </w:rPr>
        <w:t>–</w:t>
      </w:r>
      <w:r w:rsidR="0070698B" w:rsidRPr="0070698B">
        <w:rPr>
          <w:color w:val="000000"/>
          <w:sz w:val="28"/>
        </w:rPr>
        <w:t>2</w:t>
      </w:r>
      <w:r w:rsidRPr="0070698B">
        <w:rPr>
          <w:color w:val="000000"/>
          <w:sz w:val="28"/>
        </w:rPr>
        <w:t>001 годы.</w:t>
      </w:r>
    </w:p>
    <w:p w:rsidR="00531D0A" w:rsidRDefault="00531D0A" w:rsidP="0070698B">
      <w:pPr>
        <w:pStyle w:val="a5"/>
        <w:spacing w:line="360" w:lineRule="auto"/>
        <w:ind w:firstLine="709"/>
        <w:jc w:val="both"/>
        <w:rPr>
          <w:b/>
          <w:color w:val="000000"/>
        </w:rPr>
      </w:pPr>
    </w:p>
    <w:p w:rsidR="00D57144" w:rsidRPr="0070698B" w:rsidRDefault="00D57144" w:rsidP="0070698B">
      <w:pPr>
        <w:pStyle w:val="a5"/>
        <w:spacing w:line="360" w:lineRule="auto"/>
        <w:ind w:firstLine="709"/>
        <w:jc w:val="both"/>
        <w:rPr>
          <w:b/>
          <w:color w:val="000000"/>
        </w:rPr>
      </w:pPr>
    </w:p>
    <w:p w:rsidR="00531D0A" w:rsidRPr="0070698B" w:rsidRDefault="00D57144" w:rsidP="0070698B">
      <w:pPr>
        <w:pStyle w:val="a5"/>
        <w:spacing w:line="360" w:lineRule="auto"/>
        <w:ind w:firstLine="709"/>
        <w:jc w:val="both"/>
        <w:rPr>
          <w:b/>
          <w:color w:val="000000"/>
        </w:rPr>
      </w:pPr>
      <w:r>
        <w:rPr>
          <w:b/>
          <w:color w:val="000000"/>
        </w:rPr>
        <w:br w:type="page"/>
      </w:r>
      <w:r w:rsidR="00531D0A" w:rsidRPr="0070698B">
        <w:rPr>
          <w:b/>
          <w:color w:val="000000"/>
        </w:rPr>
        <w:t>2</w:t>
      </w:r>
      <w:r>
        <w:rPr>
          <w:b/>
          <w:color w:val="000000"/>
        </w:rPr>
        <w:t xml:space="preserve">. </w:t>
      </w:r>
      <w:r w:rsidRPr="0070698B">
        <w:rPr>
          <w:b/>
          <w:color w:val="000000"/>
        </w:rPr>
        <w:t xml:space="preserve">Анализ динамики финансовой деятельности ООО НПП </w:t>
      </w:r>
      <w:r>
        <w:rPr>
          <w:b/>
          <w:color w:val="000000"/>
        </w:rPr>
        <w:t>«</w:t>
      </w:r>
      <w:r w:rsidRPr="0070698B">
        <w:rPr>
          <w:b/>
          <w:color w:val="000000"/>
        </w:rPr>
        <w:t>ТТ</w:t>
      </w:r>
      <w:r>
        <w:rPr>
          <w:b/>
          <w:color w:val="000000"/>
        </w:rPr>
        <w:t>»</w:t>
      </w:r>
    </w:p>
    <w:p w:rsidR="00531D0A" w:rsidRPr="0070698B" w:rsidRDefault="00531D0A"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b/>
          <w:color w:val="000000"/>
        </w:rPr>
      </w:pPr>
      <w:r w:rsidRPr="0070698B">
        <w:rPr>
          <w:b/>
          <w:color w:val="000000"/>
        </w:rPr>
        <w:t xml:space="preserve">2.1 Общая характеристика ООО НПП </w:t>
      </w:r>
      <w:r w:rsidR="0070698B">
        <w:rPr>
          <w:b/>
          <w:color w:val="000000"/>
        </w:rPr>
        <w:t>«</w:t>
      </w:r>
      <w:r w:rsidRPr="0070698B">
        <w:rPr>
          <w:b/>
          <w:color w:val="000000"/>
        </w:rPr>
        <w:t>ТТ</w:t>
      </w:r>
      <w:r w:rsidR="0070698B">
        <w:rPr>
          <w:b/>
          <w:color w:val="000000"/>
        </w:rPr>
        <w:t>»</w:t>
      </w:r>
    </w:p>
    <w:p w:rsidR="0070698B" w:rsidRDefault="0070698B" w:rsidP="0070698B">
      <w:pPr>
        <w:pStyle w:val="a5"/>
        <w:spacing w:line="360" w:lineRule="auto"/>
        <w:ind w:firstLine="709"/>
        <w:jc w:val="both"/>
        <w:rPr>
          <w:color w:val="000000"/>
        </w:rPr>
      </w:pPr>
    </w:p>
    <w:p w:rsidR="0070698B" w:rsidRDefault="00531D0A" w:rsidP="0070698B">
      <w:pPr>
        <w:pStyle w:val="a5"/>
        <w:spacing w:line="360" w:lineRule="auto"/>
        <w:ind w:firstLine="709"/>
        <w:jc w:val="both"/>
        <w:rPr>
          <w:color w:val="000000"/>
        </w:rPr>
      </w:pPr>
      <w:r w:rsidRPr="0070698B">
        <w:rPr>
          <w:color w:val="000000"/>
        </w:rPr>
        <w:t xml:space="preserve">Дипломная работа посвящена финансовой деятельности предприятия ООО НПП </w:t>
      </w:r>
      <w:r w:rsidR="0070698B">
        <w:rPr>
          <w:color w:val="000000"/>
        </w:rPr>
        <w:t>«</w:t>
      </w:r>
      <w:r w:rsidR="0070698B" w:rsidRPr="0070698B">
        <w:rPr>
          <w:color w:val="000000"/>
        </w:rPr>
        <w:t>ТТ</w:t>
      </w:r>
      <w:r w:rsidR="0070698B">
        <w:rPr>
          <w:color w:val="000000"/>
        </w:rPr>
        <w:t>»</w:t>
      </w:r>
      <w:r w:rsidR="0070698B" w:rsidRPr="0070698B">
        <w:rPr>
          <w:color w:val="000000"/>
        </w:rPr>
        <w:t>.</w:t>
      </w:r>
      <w:r w:rsidR="0070698B">
        <w:rPr>
          <w:color w:val="000000"/>
        </w:rPr>
        <w:t xml:space="preserve"> </w:t>
      </w:r>
      <w:r w:rsidRPr="0070698B">
        <w:rPr>
          <w:color w:val="000000"/>
        </w:rPr>
        <w:t>Предприятие находится в г Днепропетровске ул.</w:t>
      </w:r>
      <w:r w:rsidR="0070698B">
        <w:rPr>
          <w:color w:val="000000"/>
        </w:rPr>
        <w:t> </w:t>
      </w:r>
      <w:r w:rsidR="0070698B" w:rsidRPr="0070698B">
        <w:rPr>
          <w:color w:val="000000"/>
        </w:rPr>
        <w:t>Героев</w:t>
      </w:r>
      <w:r w:rsidRPr="0070698B">
        <w:rPr>
          <w:color w:val="000000"/>
        </w:rPr>
        <w:t xml:space="preserve"> Сталинграда 23а. Зарегистрировано в </w:t>
      </w:r>
      <w:r w:rsidR="0070698B" w:rsidRPr="0070698B">
        <w:rPr>
          <w:color w:val="000000"/>
        </w:rPr>
        <w:t>г.</w:t>
      </w:r>
      <w:r w:rsidR="0070698B">
        <w:rPr>
          <w:color w:val="000000"/>
        </w:rPr>
        <w:t> </w:t>
      </w:r>
      <w:r w:rsidR="0070698B" w:rsidRPr="0070698B">
        <w:rPr>
          <w:color w:val="000000"/>
        </w:rPr>
        <w:t>Днепропетровске</w:t>
      </w:r>
      <w:r w:rsidRPr="0070698B">
        <w:rPr>
          <w:color w:val="000000"/>
        </w:rPr>
        <w:t xml:space="preserve"> ул.</w:t>
      </w:r>
      <w:r w:rsidR="0070698B">
        <w:rPr>
          <w:color w:val="000000"/>
        </w:rPr>
        <w:t> </w:t>
      </w:r>
      <w:r w:rsidR="0070698B" w:rsidRPr="0070698B">
        <w:rPr>
          <w:color w:val="000000"/>
        </w:rPr>
        <w:t>Радгосина</w:t>
      </w:r>
      <w:r w:rsidRPr="0070698B">
        <w:rPr>
          <w:color w:val="000000"/>
        </w:rPr>
        <w:t xml:space="preserve"> 42.</w:t>
      </w:r>
    </w:p>
    <w:p w:rsidR="0070698B" w:rsidRDefault="00531D0A" w:rsidP="0070698B">
      <w:pPr>
        <w:pStyle w:val="a5"/>
        <w:spacing w:line="360" w:lineRule="auto"/>
        <w:ind w:firstLine="709"/>
        <w:jc w:val="both"/>
        <w:rPr>
          <w:color w:val="000000"/>
        </w:rPr>
      </w:pPr>
      <w:r w:rsidRPr="0070698B">
        <w:rPr>
          <w:color w:val="000000"/>
        </w:rPr>
        <w:t>Форма собственности – коллективная.</w:t>
      </w:r>
    </w:p>
    <w:p w:rsidR="0070698B" w:rsidRDefault="00531D0A" w:rsidP="0070698B">
      <w:pPr>
        <w:pStyle w:val="a5"/>
        <w:spacing w:line="360" w:lineRule="auto"/>
        <w:ind w:firstLine="709"/>
        <w:jc w:val="both"/>
        <w:rPr>
          <w:color w:val="000000"/>
        </w:rPr>
      </w:pPr>
      <w:r w:rsidRPr="0070698B">
        <w:rPr>
          <w:color w:val="000000"/>
        </w:rPr>
        <w:t>Организационная форма предприятия – общество с ограниченной ответственностью. Уставной паевой фонд – 191 900 гривен</w:t>
      </w:r>
      <w:r w:rsidR="0070698B">
        <w:rPr>
          <w:color w:val="000000"/>
        </w:rPr>
        <w:t>.</w:t>
      </w:r>
    </w:p>
    <w:p w:rsidR="0070698B" w:rsidRDefault="00531D0A" w:rsidP="0070698B">
      <w:pPr>
        <w:pStyle w:val="a5"/>
        <w:spacing w:line="360" w:lineRule="auto"/>
        <w:ind w:firstLine="709"/>
        <w:jc w:val="both"/>
        <w:rPr>
          <w:color w:val="000000"/>
        </w:rPr>
      </w:pPr>
      <w:r w:rsidRPr="0070698B">
        <w:rPr>
          <w:color w:val="000000"/>
        </w:rPr>
        <w:t>Код ЄДРПОУ – 23934805.</w:t>
      </w:r>
    </w:p>
    <w:p w:rsidR="00531D0A" w:rsidRPr="0070698B" w:rsidRDefault="00531D0A" w:rsidP="0070698B">
      <w:pPr>
        <w:pStyle w:val="a5"/>
        <w:spacing w:line="360" w:lineRule="auto"/>
        <w:ind w:firstLine="709"/>
        <w:jc w:val="both"/>
        <w:rPr>
          <w:color w:val="000000"/>
        </w:rPr>
      </w:pPr>
      <w:r w:rsidRPr="0070698B">
        <w:rPr>
          <w:color w:val="000000"/>
        </w:rPr>
        <w:t>Код деятельности за КВЕД – 36.14.1.</w:t>
      </w:r>
    </w:p>
    <w:p w:rsidR="00531D0A" w:rsidRPr="0070698B" w:rsidRDefault="00531D0A" w:rsidP="0070698B">
      <w:pPr>
        <w:pStyle w:val="a5"/>
        <w:spacing w:line="360" w:lineRule="auto"/>
        <w:ind w:firstLine="709"/>
        <w:jc w:val="both"/>
        <w:rPr>
          <w:color w:val="000000"/>
        </w:rPr>
      </w:pPr>
      <w:r w:rsidRPr="0070698B">
        <w:rPr>
          <w:color w:val="000000"/>
        </w:rPr>
        <w:t xml:space="preserve">Основной вид деятельности </w:t>
      </w:r>
      <w:r w:rsidR="0070698B">
        <w:rPr>
          <w:color w:val="000000"/>
        </w:rPr>
        <w:t xml:space="preserve">– </w:t>
      </w:r>
      <w:r w:rsidR="0070698B" w:rsidRPr="0070698B">
        <w:rPr>
          <w:color w:val="000000"/>
        </w:rPr>
        <w:t>и</w:t>
      </w:r>
      <w:r w:rsidRPr="0070698B">
        <w:rPr>
          <w:color w:val="000000"/>
        </w:rPr>
        <w:t>зготовление мягкой и корпусной мебели, столярных изделий. Из видов деятельности, предусмотренных Уставом предприятия в данное время фактически предприятие осуществляет следующие виды деятельности:</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изготовление новой мебели;</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изготовление и ремонт мебели на заказ;</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оптовая торговля мебелью;</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изготовление кухонной мебели;</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изготовление других видов мебели</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розничная торговля мебелью</w:t>
      </w:r>
    </w:p>
    <w:p w:rsidR="00531D0A" w:rsidRPr="0070698B" w:rsidRDefault="0070698B" w:rsidP="0070698B">
      <w:pPr>
        <w:pStyle w:val="a5"/>
        <w:spacing w:line="360" w:lineRule="auto"/>
        <w:ind w:firstLine="709"/>
        <w:jc w:val="both"/>
        <w:rPr>
          <w:color w:val="000000"/>
        </w:rPr>
      </w:pPr>
      <w:r>
        <w:rPr>
          <w:color w:val="000000"/>
        </w:rPr>
        <w:t>– </w:t>
      </w:r>
      <w:r w:rsidR="00531D0A" w:rsidRPr="0070698B">
        <w:rPr>
          <w:color w:val="000000"/>
        </w:rPr>
        <w:t>изготовление строительных деталей из дерева и плит на древесной основе.</w:t>
      </w:r>
    </w:p>
    <w:p w:rsidR="00531D0A" w:rsidRPr="0070698B" w:rsidRDefault="00531D0A" w:rsidP="0070698B">
      <w:pPr>
        <w:pStyle w:val="a5"/>
        <w:spacing w:line="360" w:lineRule="auto"/>
        <w:ind w:firstLine="709"/>
        <w:jc w:val="both"/>
        <w:rPr>
          <w:color w:val="000000"/>
        </w:rPr>
      </w:pPr>
      <w:r w:rsidRPr="0070698B">
        <w:rPr>
          <w:color w:val="000000"/>
        </w:rPr>
        <w:t>Штат предприятия составляет от 15 (1999</w:t>
      </w:r>
      <w:r w:rsidR="0070698B">
        <w:rPr>
          <w:color w:val="000000"/>
        </w:rPr>
        <w:t> </w:t>
      </w:r>
      <w:r w:rsidR="0070698B" w:rsidRPr="0070698B">
        <w:rPr>
          <w:color w:val="000000"/>
        </w:rPr>
        <w:t>г</w:t>
      </w:r>
      <w:r w:rsidRPr="0070698B">
        <w:rPr>
          <w:color w:val="000000"/>
        </w:rPr>
        <w:t>.) – до1</w:t>
      </w:r>
      <w:r w:rsidR="0070698B" w:rsidRPr="0070698B">
        <w:rPr>
          <w:color w:val="000000"/>
        </w:rPr>
        <w:t>9</w:t>
      </w:r>
      <w:r w:rsidR="0070698B">
        <w:rPr>
          <w:color w:val="000000"/>
        </w:rPr>
        <w:t xml:space="preserve"> </w:t>
      </w:r>
      <w:r w:rsidR="0070698B" w:rsidRPr="0070698B">
        <w:rPr>
          <w:color w:val="000000"/>
        </w:rPr>
        <w:t>(2002</w:t>
      </w:r>
      <w:r w:rsidR="0070698B">
        <w:rPr>
          <w:color w:val="000000"/>
        </w:rPr>
        <w:t> </w:t>
      </w:r>
      <w:r w:rsidR="0070698B" w:rsidRPr="0070698B">
        <w:rPr>
          <w:color w:val="000000"/>
        </w:rPr>
        <w:t>г</w:t>
      </w:r>
      <w:r w:rsidRPr="0070698B">
        <w:rPr>
          <w:color w:val="000000"/>
        </w:rPr>
        <w:t>.) сотрудников. Из них ИТР</w:t>
      </w:r>
      <w:r w:rsidR="0070698B">
        <w:rPr>
          <w:color w:val="000000"/>
        </w:rPr>
        <w:t xml:space="preserve"> </w:t>
      </w:r>
      <w:r w:rsidRPr="0070698B">
        <w:rPr>
          <w:color w:val="000000"/>
        </w:rPr>
        <w:t>составляют 5 человек</w:t>
      </w:r>
      <w:r w:rsidR="0070698B">
        <w:rPr>
          <w:color w:val="000000"/>
        </w:rPr>
        <w:t>:</w:t>
      </w:r>
      <w:r w:rsidRPr="0070698B">
        <w:rPr>
          <w:color w:val="000000"/>
        </w:rPr>
        <w:t xml:space="preserve"> директор, главный бухгалтер, заместитель директора, начальник производства, технолог.</w:t>
      </w:r>
    </w:p>
    <w:p w:rsidR="00531D0A" w:rsidRPr="0070698B" w:rsidRDefault="00531D0A" w:rsidP="0070698B">
      <w:pPr>
        <w:pStyle w:val="a5"/>
        <w:spacing w:line="360" w:lineRule="auto"/>
        <w:ind w:firstLine="709"/>
        <w:jc w:val="both"/>
        <w:rPr>
          <w:color w:val="000000"/>
        </w:rPr>
      </w:pPr>
      <w:r w:rsidRPr="0070698B">
        <w:rPr>
          <w:color w:val="000000"/>
        </w:rPr>
        <w:t xml:space="preserve">Рабочий персонал складывается из столяров, швеи </w:t>
      </w:r>
      <w:r w:rsidR="0070698B">
        <w:rPr>
          <w:color w:val="000000"/>
        </w:rPr>
        <w:t>–</w:t>
      </w:r>
      <w:r w:rsidR="0070698B" w:rsidRPr="0070698B">
        <w:rPr>
          <w:color w:val="000000"/>
        </w:rPr>
        <w:t xml:space="preserve"> </w:t>
      </w:r>
      <w:r w:rsidRPr="0070698B">
        <w:rPr>
          <w:color w:val="000000"/>
        </w:rPr>
        <w:t>закройщицы, водителя, технического работника.</w:t>
      </w:r>
    </w:p>
    <w:p w:rsidR="00531D0A" w:rsidRPr="0070698B" w:rsidRDefault="00531D0A" w:rsidP="0070698B">
      <w:pPr>
        <w:pStyle w:val="a5"/>
        <w:spacing w:line="360" w:lineRule="auto"/>
        <w:ind w:firstLine="709"/>
        <w:jc w:val="both"/>
        <w:rPr>
          <w:color w:val="000000"/>
        </w:rPr>
      </w:pPr>
      <w:r w:rsidRPr="0070698B">
        <w:rPr>
          <w:color w:val="000000"/>
        </w:rPr>
        <w:t>Деятельность осуществляется по Украине.</w:t>
      </w:r>
    </w:p>
    <w:p w:rsidR="00531D0A" w:rsidRPr="0070698B" w:rsidRDefault="00531D0A" w:rsidP="0070698B">
      <w:pPr>
        <w:pStyle w:val="a5"/>
        <w:spacing w:line="360" w:lineRule="auto"/>
        <w:ind w:firstLine="709"/>
        <w:jc w:val="both"/>
        <w:rPr>
          <w:color w:val="000000"/>
        </w:rPr>
      </w:pPr>
      <w:r w:rsidRPr="0070698B">
        <w:rPr>
          <w:color w:val="000000"/>
        </w:rPr>
        <w:t>В соответствии с законодательством Украины предприятие относится к малым предприятиям и</w:t>
      </w:r>
      <w:r w:rsidR="0070698B">
        <w:rPr>
          <w:color w:val="000000"/>
        </w:rPr>
        <w:t xml:space="preserve"> </w:t>
      </w:r>
      <w:r w:rsidRPr="0070698B">
        <w:rPr>
          <w:color w:val="000000"/>
        </w:rPr>
        <w:t xml:space="preserve">перешло на упрощенную систему налогообложения с 1999 года с уплатой </w:t>
      </w:r>
      <w:r w:rsidR="0070698B" w:rsidRPr="0070698B">
        <w:rPr>
          <w:color w:val="000000"/>
        </w:rPr>
        <w:t>6</w:t>
      </w:r>
      <w:r w:rsidR="0070698B">
        <w:rPr>
          <w:color w:val="000000"/>
        </w:rPr>
        <w:t>%</w:t>
      </w:r>
      <w:r w:rsidRPr="0070698B">
        <w:rPr>
          <w:color w:val="000000"/>
        </w:rPr>
        <w:t xml:space="preserve"> единого налога из валового дохода от реализации продукции и уплатой налога на добавленную стоимость (НДС).</w:t>
      </w:r>
    </w:p>
    <w:p w:rsidR="00531D0A" w:rsidRPr="0070698B" w:rsidRDefault="00531D0A" w:rsidP="0070698B">
      <w:pPr>
        <w:pStyle w:val="a5"/>
        <w:spacing w:line="360" w:lineRule="auto"/>
        <w:ind w:firstLine="709"/>
        <w:jc w:val="both"/>
        <w:rPr>
          <w:color w:val="000000"/>
        </w:rPr>
      </w:pPr>
      <w:r w:rsidRPr="0070698B">
        <w:rPr>
          <w:color w:val="000000"/>
        </w:rPr>
        <w:t xml:space="preserve">В 2002 году ООО НПП </w:t>
      </w:r>
      <w:r w:rsidR="0070698B">
        <w:rPr>
          <w:color w:val="000000"/>
        </w:rPr>
        <w:t>«</w:t>
      </w:r>
      <w:r w:rsidRPr="0070698B">
        <w:rPr>
          <w:color w:val="000000"/>
        </w:rPr>
        <w:t>ТТ</w:t>
      </w:r>
      <w:r w:rsidR="0070698B">
        <w:rPr>
          <w:color w:val="000000"/>
        </w:rPr>
        <w:t>»,</w:t>
      </w:r>
      <w:r w:rsidRPr="0070698B">
        <w:rPr>
          <w:color w:val="000000"/>
        </w:rPr>
        <w:t xml:space="preserve"> после ввода в действие новых производственных площадей для расширения деятельности, приняло участие в тендере на получение инвестиционного кредитования для изготовления столярных изделий </w:t>
      </w:r>
      <w:r w:rsidR="0070698B">
        <w:rPr>
          <w:color w:val="000000"/>
        </w:rPr>
        <w:t>–</w:t>
      </w:r>
      <w:r w:rsidR="0070698B" w:rsidRPr="0070698B">
        <w:rPr>
          <w:color w:val="000000"/>
        </w:rPr>
        <w:t xml:space="preserve"> </w:t>
      </w:r>
      <w:r w:rsidRPr="0070698B">
        <w:rPr>
          <w:color w:val="000000"/>
        </w:rPr>
        <w:t>окна и двери – для строительства</w:t>
      </w:r>
      <w:r w:rsidR="0070698B">
        <w:rPr>
          <w:color w:val="000000"/>
        </w:rPr>
        <w:t xml:space="preserve"> </w:t>
      </w:r>
      <w:r w:rsidRPr="0070698B">
        <w:rPr>
          <w:color w:val="000000"/>
        </w:rPr>
        <w:t>в 2002</w:t>
      </w:r>
      <w:r w:rsidR="0070698B">
        <w:rPr>
          <w:color w:val="000000"/>
        </w:rPr>
        <w:t>–</w:t>
      </w:r>
      <w:r w:rsidR="0070698B" w:rsidRPr="0070698B">
        <w:rPr>
          <w:color w:val="000000"/>
        </w:rPr>
        <w:t>2007</w:t>
      </w:r>
      <w:r w:rsidRPr="0070698B">
        <w:rPr>
          <w:color w:val="000000"/>
        </w:rPr>
        <w:t xml:space="preserve"> годах частных коттеджей фирмой </w:t>
      </w:r>
      <w:r w:rsidR="0070698B">
        <w:rPr>
          <w:color w:val="000000"/>
        </w:rPr>
        <w:t>«</w:t>
      </w:r>
      <w:r w:rsidRPr="0070698B">
        <w:rPr>
          <w:color w:val="000000"/>
        </w:rPr>
        <w:t>Магнезит</w:t>
      </w:r>
      <w:r w:rsidR="0070698B">
        <w:rPr>
          <w:color w:val="000000"/>
        </w:rPr>
        <w:t>»</w:t>
      </w:r>
      <w:r w:rsidRPr="0070698B">
        <w:rPr>
          <w:color w:val="000000"/>
        </w:rPr>
        <w:t xml:space="preserve"> с разработкой бизнес – плана финансирования расширения производства.</w:t>
      </w:r>
    </w:p>
    <w:p w:rsidR="00531D0A" w:rsidRPr="0070698B" w:rsidRDefault="00531D0A"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b/>
          <w:color w:val="000000"/>
        </w:rPr>
      </w:pPr>
      <w:r w:rsidRPr="0070698B">
        <w:rPr>
          <w:b/>
          <w:color w:val="000000"/>
        </w:rPr>
        <w:t>2.2</w:t>
      </w:r>
      <w:r w:rsidR="0070698B">
        <w:rPr>
          <w:b/>
          <w:color w:val="000000"/>
        </w:rPr>
        <w:t xml:space="preserve"> </w:t>
      </w:r>
      <w:r w:rsidRPr="0070698B">
        <w:rPr>
          <w:b/>
          <w:color w:val="000000"/>
        </w:rPr>
        <w:t>Структурный</w:t>
      </w:r>
      <w:r w:rsidR="0070698B">
        <w:rPr>
          <w:b/>
          <w:color w:val="000000"/>
        </w:rPr>
        <w:t xml:space="preserve"> </w:t>
      </w:r>
      <w:r w:rsidRPr="0070698B">
        <w:rPr>
          <w:b/>
          <w:color w:val="000000"/>
        </w:rPr>
        <w:t xml:space="preserve">анализ динамики развития ООО НПП </w:t>
      </w:r>
      <w:r w:rsidR="0070698B">
        <w:rPr>
          <w:b/>
          <w:color w:val="000000"/>
        </w:rPr>
        <w:t>«</w:t>
      </w:r>
      <w:r w:rsidRPr="0070698B">
        <w:rPr>
          <w:b/>
          <w:color w:val="000000"/>
        </w:rPr>
        <w:t>ТТ</w:t>
      </w:r>
      <w:r w:rsidR="0070698B">
        <w:rPr>
          <w:b/>
          <w:color w:val="000000"/>
        </w:rPr>
        <w:t>»</w:t>
      </w:r>
    </w:p>
    <w:p w:rsidR="00531D0A" w:rsidRPr="0070698B" w:rsidRDefault="00531D0A" w:rsidP="0070698B">
      <w:pPr>
        <w:widowControl/>
        <w:autoSpaceDE w:val="0"/>
        <w:autoSpaceDN w:val="0"/>
        <w:spacing w:line="360" w:lineRule="auto"/>
        <w:ind w:firstLine="709"/>
        <w:rPr>
          <w:color w:val="000000"/>
          <w:sz w:val="28"/>
        </w:rPr>
      </w:pPr>
    </w:p>
    <w:p w:rsidR="0070698B" w:rsidRDefault="00531D0A" w:rsidP="0070698B">
      <w:pPr>
        <w:pStyle w:val="a5"/>
        <w:spacing w:line="360" w:lineRule="auto"/>
        <w:ind w:firstLine="709"/>
        <w:jc w:val="both"/>
        <w:rPr>
          <w:color w:val="000000"/>
        </w:rPr>
      </w:pPr>
      <w:r w:rsidRPr="0070698B">
        <w:rPr>
          <w:color w:val="000000"/>
        </w:rPr>
        <w:t>Анализ финансово-экономического состояния предприятия проводится на основе его финансовых отчетов [19]</w:t>
      </w:r>
      <w:r w:rsidR="0070698B" w:rsidRPr="0070698B">
        <w:rPr>
          <w:color w:val="000000"/>
        </w:rPr>
        <w:t>,</w:t>
      </w:r>
      <w:r w:rsidR="0070698B">
        <w:rPr>
          <w:color w:val="000000"/>
        </w:rPr>
        <w:t xml:space="preserve"> </w:t>
      </w:r>
      <w:r w:rsidR="0070698B" w:rsidRPr="0070698B">
        <w:rPr>
          <w:color w:val="000000"/>
        </w:rPr>
        <w:t>[2</w:t>
      </w:r>
      <w:r w:rsidRPr="0070698B">
        <w:rPr>
          <w:color w:val="000000"/>
        </w:rPr>
        <w:t>0]:</w:t>
      </w:r>
    </w:p>
    <w:p w:rsidR="0070698B" w:rsidRDefault="00531D0A" w:rsidP="0070698B">
      <w:pPr>
        <w:pStyle w:val="a5"/>
        <w:spacing w:line="360" w:lineRule="auto"/>
        <w:ind w:firstLine="709"/>
        <w:jc w:val="both"/>
        <w:rPr>
          <w:color w:val="000000"/>
        </w:rPr>
      </w:pPr>
      <w:r w:rsidRPr="0070698B">
        <w:rPr>
          <w:color w:val="000000"/>
        </w:rPr>
        <w:t xml:space="preserve">Форма </w:t>
      </w:r>
      <w:r w:rsidR="0070698B">
        <w:rPr>
          <w:color w:val="000000"/>
        </w:rPr>
        <w:t>№</w:t>
      </w:r>
      <w:r w:rsidR="0070698B" w:rsidRPr="0070698B">
        <w:rPr>
          <w:color w:val="000000"/>
        </w:rPr>
        <w:t>1</w:t>
      </w:r>
      <w:r w:rsidRPr="0070698B">
        <w:rPr>
          <w:color w:val="000000"/>
        </w:rPr>
        <w:t xml:space="preserve"> </w:t>
      </w:r>
      <w:r w:rsidR="0070698B">
        <w:rPr>
          <w:color w:val="000000"/>
        </w:rPr>
        <w:t>«</w:t>
      </w:r>
      <w:r w:rsidRPr="0070698B">
        <w:rPr>
          <w:color w:val="000000"/>
        </w:rPr>
        <w:t>Баланс</w:t>
      </w:r>
      <w:r w:rsidR="0070698B">
        <w:rPr>
          <w:color w:val="000000"/>
        </w:rPr>
        <w:t>»</w:t>
      </w:r>
      <w:r w:rsidRPr="0070698B">
        <w:rPr>
          <w:color w:val="000000"/>
        </w:rPr>
        <w:t xml:space="preserve"> – отчет о финансовом состоянии, который отображает активы, обязательство и капитал предприятия на установленную дату [19].</w:t>
      </w:r>
    </w:p>
    <w:p w:rsidR="0070698B" w:rsidRDefault="00531D0A" w:rsidP="0070698B">
      <w:pPr>
        <w:pStyle w:val="a5"/>
        <w:spacing w:line="360" w:lineRule="auto"/>
        <w:ind w:firstLine="709"/>
        <w:jc w:val="both"/>
        <w:rPr>
          <w:color w:val="000000"/>
        </w:rPr>
      </w:pPr>
      <w:r w:rsidRPr="0070698B">
        <w:rPr>
          <w:color w:val="000000"/>
        </w:rPr>
        <w:t xml:space="preserve">Форма </w:t>
      </w:r>
      <w:r w:rsidR="0070698B">
        <w:rPr>
          <w:color w:val="000000"/>
        </w:rPr>
        <w:t>№</w:t>
      </w:r>
      <w:r w:rsidR="0070698B" w:rsidRPr="0070698B">
        <w:rPr>
          <w:color w:val="000000"/>
        </w:rPr>
        <w:t>2</w:t>
      </w:r>
      <w:r w:rsidRPr="0070698B">
        <w:rPr>
          <w:color w:val="000000"/>
        </w:rPr>
        <w:t xml:space="preserve"> </w:t>
      </w:r>
      <w:r w:rsidR="0070698B">
        <w:rPr>
          <w:color w:val="000000"/>
        </w:rPr>
        <w:t>«</w:t>
      </w:r>
      <w:r w:rsidRPr="0070698B">
        <w:rPr>
          <w:color w:val="000000"/>
        </w:rPr>
        <w:t>Отчет о финансовых результатах</w:t>
      </w:r>
      <w:r w:rsidR="0070698B">
        <w:rPr>
          <w:color w:val="000000"/>
        </w:rPr>
        <w:t>»</w:t>
      </w:r>
      <w:r w:rsidRPr="0070698B">
        <w:rPr>
          <w:color w:val="000000"/>
        </w:rPr>
        <w:t>, который содержит данные о доходах, затратах и финансовых результатах деятельности предприятия за отчетный и предыдущий периоды [20].</w:t>
      </w:r>
    </w:p>
    <w:p w:rsidR="00531D0A" w:rsidRPr="0070698B" w:rsidRDefault="00531D0A" w:rsidP="0070698B">
      <w:pPr>
        <w:pStyle w:val="a5"/>
        <w:spacing w:line="360" w:lineRule="auto"/>
        <w:ind w:firstLine="709"/>
        <w:jc w:val="both"/>
        <w:rPr>
          <w:color w:val="000000"/>
        </w:rPr>
      </w:pPr>
      <w:r w:rsidRPr="0070698B">
        <w:rPr>
          <w:color w:val="000000"/>
        </w:rPr>
        <w:t>В настоящей дипломной работе, на основе алгоритмов [11], [12]</w:t>
      </w:r>
      <w:r w:rsidR="0070698B">
        <w:rPr>
          <w:color w:val="000000"/>
        </w:rPr>
        <w:t xml:space="preserve"> </w:t>
      </w:r>
      <w:r w:rsidRPr="0070698B">
        <w:rPr>
          <w:color w:val="000000"/>
        </w:rPr>
        <w:t xml:space="preserve">с использованием балансов (Форма </w:t>
      </w:r>
      <w:r w:rsidR="0070698B">
        <w:rPr>
          <w:color w:val="000000"/>
        </w:rPr>
        <w:t>№</w:t>
      </w:r>
      <w:r w:rsidR="0070698B" w:rsidRPr="0070698B">
        <w:rPr>
          <w:color w:val="000000"/>
        </w:rPr>
        <w:t>1</w:t>
      </w:r>
      <w:r w:rsidRPr="0070698B">
        <w:rPr>
          <w:color w:val="000000"/>
        </w:rPr>
        <w:t xml:space="preserve">) и отчетов о финансовых результатах </w:t>
      </w:r>
      <w:r w:rsidR="0070698B">
        <w:rPr>
          <w:color w:val="000000"/>
        </w:rPr>
        <w:t>(</w:t>
      </w:r>
      <w:r w:rsidRPr="0070698B">
        <w:rPr>
          <w:color w:val="000000"/>
        </w:rPr>
        <w:t xml:space="preserve">Форма </w:t>
      </w:r>
      <w:r w:rsidR="0070698B">
        <w:rPr>
          <w:color w:val="000000"/>
        </w:rPr>
        <w:t>№</w:t>
      </w:r>
      <w:r w:rsidR="0070698B" w:rsidRPr="0070698B">
        <w:rPr>
          <w:color w:val="000000"/>
        </w:rPr>
        <w:t>2</w:t>
      </w:r>
      <w:r w:rsidRPr="0070698B">
        <w:rPr>
          <w:color w:val="000000"/>
        </w:rPr>
        <w:t xml:space="preserve">) ООО НПП </w:t>
      </w:r>
      <w:r w:rsidR="0070698B">
        <w:rPr>
          <w:color w:val="000000"/>
        </w:rPr>
        <w:t>«</w:t>
      </w:r>
      <w:r w:rsidRPr="0070698B">
        <w:rPr>
          <w:color w:val="000000"/>
        </w:rPr>
        <w:t>ТТ</w:t>
      </w:r>
      <w:r w:rsidR="0070698B">
        <w:rPr>
          <w:color w:val="000000"/>
        </w:rPr>
        <w:t>»</w:t>
      </w:r>
      <w:r w:rsidRPr="0070698B">
        <w:rPr>
          <w:color w:val="000000"/>
        </w:rPr>
        <w:t xml:space="preserve"> за 1999</w:t>
      </w:r>
      <w:r w:rsidR="0070698B">
        <w:rPr>
          <w:color w:val="000000"/>
        </w:rPr>
        <w:t>–</w:t>
      </w:r>
      <w:r w:rsidR="0070698B" w:rsidRPr="0070698B">
        <w:rPr>
          <w:color w:val="000000"/>
        </w:rPr>
        <w:t>2001</w:t>
      </w:r>
      <w:r w:rsidR="0070698B">
        <w:rPr>
          <w:color w:val="000000"/>
        </w:rPr>
        <w:t> </w:t>
      </w:r>
      <w:r w:rsidR="0070698B" w:rsidRPr="0070698B">
        <w:rPr>
          <w:color w:val="000000"/>
        </w:rPr>
        <w:t>гг</w:t>
      </w:r>
      <w:r w:rsidRPr="0070698B">
        <w:rPr>
          <w:color w:val="000000"/>
        </w:rPr>
        <w:t>. проведена программная обработки показателей финансового состояния предприятия на базе связанных программно-расчетных таблиц EXCEL</w:t>
      </w:r>
      <w:r w:rsidR="0070698B">
        <w:rPr>
          <w:color w:val="000000"/>
        </w:rPr>
        <w:t>-</w:t>
      </w:r>
      <w:r w:rsidR="0070698B" w:rsidRPr="0070698B">
        <w:rPr>
          <w:color w:val="000000"/>
        </w:rPr>
        <w:t>9</w:t>
      </w:r>
      <w:r w:rsidRPr="0070698B">
        <w:rPr>
          <w:color w:val="000000"/>
        </w:rPr>
        <w:t>7 офисного пакета MICROSOFT OFFICE – 97 (копии таблиц расчетов приведены в Приложениях А</w:t>
      </w:r>
      <w:r w:rsidR="0070698B" w:rsidRPr="0070698B">
        <w:rPr>
          <w:color w:val="000000"/>
        </w:rPr>
        <w:t>,</w:t>
      </w:r>
      <w:r w:rsidR="0070698B">
        <w:rPr>
          <w:color w:val="000000"/>
        </w:rPr>
        <w:t xml:space="preserve"> </w:t>
      </w:r>
      <w:r w:rsidR="0070698B" w:rsidRPr="0070698B">
        <w:rPr>
          <w:color w:val="000000"/>
        </w:rPr>
        <w:t>Б</w:t>
      </w:r>
      <w:r w:rsidR="0070698B">
        <w:rPr>
          <w:color w:val="000000"/>
        </w:rPr>
        <w:t xml:space="preserve"> </w:t>
      </w:r>
      <w:r w:rsidRPr="0070698B">
        <w:rPr>
          <w:color w:val="000000"/>
        </w:rPr>
        <w:t>дипломной работы).</w:t>
      </w:r>
    </w:p>
    <w:p w:rsidR="00531D0A" w:rsidRDefault="00531D0A" w:rsidP="0070698B">
      <w:pPr>
        <w:widowControl/>
        <w:autoSpaceDE w:val="0"/>
        <w:autoSpaceDN w:val="0"/>
        <w:spacing w:line="360" w:lineRule="auto"/>
        <w:ind w:firstLine="709"/>
        <w:rPr>
          <w:color w:val="000000"/>
          <w:sz w:val="28"/>
        </w:rPr>
      </w:pPr>
    </w:p>
    <w:p w:rsidR="00D57144" w:rsidRPr="0070698B" w:rsidRDefault="00D57144" w:rsidP="0070698B">
      <w:pPr>
        <w:widowControl/>
        <w:autoSpaceDE w:val="0"/>
        <w:autoSpaceDN w:val="0"/>
        <w:spacing w:line="360" w:lineRule="auto"/>
        <w:ind w:firstLine="709"/>
        <w:rPr>
          <w:color w:val="000000"/>
          <w:sz w:val="28"/>
        </w:rPr>
        <w:sectPr w:rsidR="00D57144" w:rsidRPr="0070698B" w:rsidSect="0070698B">
          <w:headerReference w:type="even" r:id="rId7"/>
          <w:headerReference w:type="default" r:id="rId8"/>
          <w:headerReference w:type="first" r:id="rId9"/>
          <w:pgSz w:w="11906" w:h="16840" w:code="9"/>
          <w:pgMar w:top="1134" w:right="850" w:bottom="1134" w:left="1701" w:header="720" w:footer="720" w:gutter="0"/>
          <w:pgNumType w:start="22"/>
          <w:cols w:space="708"/>
          <w:titlePg/>
          <w:docGrid w:linePitch="360"/>
        </w:sectPr>
      </w:pP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323.25pt" fillcolor="window">
            <v:imagedata r:id="rId10"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 id="_x0000_i1026" type="#_x0000_t75" style="width:453pt;height:347.25pt" fillcolor="window">
            <v:imagedata r:id="rId11"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 id="_x0000_i1027" type="#_x0000_t75" style="width:455.25pt;height:336.75pt" fillcolor="window">
            <v:imagedata r:id="rId12"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 id="_x0000_i1028" type="#_x0000_t75" style="width:459.75pt;height:333.75pt" fillcolor="window">
            <v:imagedata r:id="rId13" o:title=""/>
          </v:shape>
        </w:pict>
      </w:r>
    </w:p>
    <w:p w:rsidR="00531D0A" w:rsidRPr="0070698B" w:rsidRDefault="00D57144" w:rsidP="00D57144">
      <w:pPr>
        <w:widowControl/>
        <w:autoSpaceDE w:val="0"/>
        <w:autoSpaceDN w:val="0"/>
        <w:spacing w:line="360" w:lineRule="auto"/>
        <w:ind w:firstLine="0"/>
        <w:rPr>
          <w:color w:val="000000"/>
          <w:sz w:val="28"/>
        </w:rPr>
      </w:pPr>
      <w:r>
        <w:rPr>
          <w:color w:val="000000"/>
          <w:sz w:val="28"/>
        </w:rPr>
        <w:br w:type="page"/>
      </w:r>
      <w:r w:rsidR="00814BDF">
        <w:rPr>
          <w:color w:val="000000"/>
          <w:sz w:val="28"/>
        </w:rPr>
        <w:pict>
          <v:shape id="_x0000_i1029" type="#_x0000_t75" style="width:472.5pt;height:317.25pt" fillcolor="window">
            <v:imagedata r:id="rId14" o:title=""/>
          </v:shape>
        </w:pict>
      </w: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 id="_x0000_i1030" type="#_x0000_t75" style="width:456pt;height:326.25pt" fillcolor="window">
            <v:imagedata r:id="rId15"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D57144" w:rsidP="00D57144">
      <w:pPr>
        <w:widowControl/>
        <w:autoSpaceDE w:val="0"/>
        <w:autoSpaceDN w:val="0"/>
        <w:spacing w:line="360" w:lineRule="auto"/>
        <w:ind w:firstLine="0"/>
        <w:rPr>
          <w:color w:val="000000"/>
          <w:sz w:val="28"/>
        </w:rPr>
      </w:pPr>
      <w:r>
        <w:rPr>
          <w:color w:val="000000"/>
          <w:sz w:val="28"/>
        </w:rPr>
        <w:br w:type="page"/>
      </w:r>
      <w:r w:rsidR="00814BDF">
        <w:rPr>
          <w:color w:val="000000"/>
          <w:sz w:val="28"/>
        </w:rPr>
        <w:pict>
          <v:shape id="_x0000_i1031" type="#_x0000_t75" style="width:449.25pt;height:299.25pt" fillcolor="window">
            <v:imagedata r:id="rId16"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 id="_x0000_i1032" type="#_x0000_t75" style="width:454.5pt;height:315pt" fillcolor="window">
            <v:imagedata r:id="rId17" o:title=""/>
          </v:shape>
        </w:pict>
      </w:r>
    </w:p>
    <w:p w:rsidR="00531D0A" w:rsidRDefault="00531D0A" w:rsidP="0070698B">
      <w:pPr>
        <w:widowControl/>
        <w:autoSpaceDE w:val="0"/>
        <w:autoSpaceDN w:val="0"/>
        <w:spacing w:line="360" w:lineRule="auto"/>
        <w:ind w:firstLine="709"/>
        <w:rPr>
          <w:color w:val="000000"/>
          <w:sz w:val="28"/>
        </w:rPr>
      </w:pPr>
    </w:p>
    <w:p w:rsidR="00531D0A" w:rsidRPr="0070698B" w:rsidRDefault="00D57144" w:rsidP="0070698B">
      <w:pPr>
        <w:widowControl/>
        <w:autoSpaceDE w:val="0"/>
        <w:autoSpaceDN w:val="0"/>
        <w:spacing w:line="360" w:lineRule="auto"/>
        <w:ind w:firstLine="709"/>
        <w:rPr>
          <w:color w:val="000000"/>
          <w:sz w:val="28"/>
        </w:rPr>
      </w:pPr>
      <w:r>
        <w:rPr>
          <w:color w:val="000000"/>
          <w:sz w:val="28"/>
        </w:rPr>
        <w:br w:type="page"/>
      </w:r>
      <w:r w:rsidR="00531D0A" w:rsidRPr="0070698B">
        <w:rPr>
          <w:color w:val="000000"/>
          <w:sz w:val="28"/>
        </w:rPr>
        <w:t>Результаты анализа структуры баланса и показателей источников формирования имущества (активов) предприятия</w:t>
      </w:r>
      <w:r w:rsidR="0070698B">
        <w:rPr>
          <w:color w:val="000000"/>
          <w:sz w:val="28"/>
        </w:rPr>
        <w:t>:</w:t>
      </w:r>
    </w:p>
    <w:p w:rsidR="00531D0A" w:rsidRPr="0070698B" w:rsidRDefault="00531D0A" w:rsidP="0070698B">
      <w:pPr>
        <w:pStyle w:val="23"/>
        <w:overflowPunct/>
        <w:adjustRightInd/>
        <w:spacing w:line="360" w:lineRule="auto"/>
        <w:ind w:left="0" w:firstLine="709"/>
        <w:jc w:val="both"/>
        <w:textAlignment w:val="auto"/>
        <w:rPr>
          <w:color w:val="000000"/>
          <w:sz w:val="28"/>
          <w:szCs w:val="28"/>
        </w:rPr>
      </w:pPr>
      <w:r w:rsidRPr="0070698B">
        <w:rPr>
          <w:color w:val="000000"/>
          <w:sz w:val="28"/>
          <w:szCs w:val="28"/>
        </w:rPr>
        <w:t>1. За отчетный период (1999</w:t>
      </w:r>
      <w:r w:rsidR="0070698B">
        <w:rPr>
          <w:color w:val="000000"/>
          <w:sz w:val="28"/>
          <w:szCs w:val="28"/>
        </w:rPr>
        <w:t>–</w:t>
      </w:r>
      <w:r w:rsidR="0070698B" w:rsidRPr="0070698B">
        <w:rPr>
          <w:color w:val="000000"/>
          <w:sz w:val="28"/>
          <w:szCs w:val="28"/>
        </w:rPr>
        <w:t>2</w:t>
      </w:r>
      <w:r w:rsidRPr="0070698B">
        <w:rPr>
          <w:color w:val="000000"/>
          <w:sz w:val="28"/>
          <w:szCs w:val="28"/>
        </w:rPr>
        <w:t>001 годы) в структуре пассивов баланса (источников) возникли следующие изменения:</w:t>
      </w:r>
    </w:p>
    <w:p w:rsidR="0070698B" w:rsidRDefault="00531D0A" w:rsidP="0070698B">
      <w:pPr>
        <w:widowControl/>
        <w:numPr>
          <w:ilvl w:val="0"/>
          <w:numId w:val="16"/>
        </w:numPr>
        <w:autoSpaceDE w:val="0"/>
        <w:autoSpaceDN w:val="0"/>
        <w:spacing w:line="360" w:lineRule="auto"/>
        <w:ind w:left="0" w:firstLine="709"/>
        <w:rPr>
          <w:color w:val="000000"/>
          <w:sz w:val="28"/>
        </w:rPr>
      </w:pPr>
      <w:r w:rsidRPr="0070698B">
        <w:rPr>
          <w:color w:val="000000"/>
          <w:sz w:val="28"/>
        </w:rPr>
        <w:t>при общем росте валюты баланса на 10,</w:t>
      </w:r>
      <w:r w:rsidR="0070698B" w:rsidRPr="0070698B">
        <w:rPr>
          <w:color w:val="000000"/>
          <w:sz w:val="28"/>
        </w:rPr>
        <w:t>7</w:t>
      </w:r>
      <w:r w:rsidR="0070698B">
        <w:rPr>
          <w:color w:val="000000"/>
          <w:sz w:val="28"/>
        </w:rPr>
        <w:t>%</w:t>
      </w:r>
      <w:r w:rsidRPr="0070698B">
        <w:rPr>
          <w:color w:val="000000"/>
          <w:sz w:val="28"/>
        </w:rPr>
        <w:t xml:space="preserve">(с 296,4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 до</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328,2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 собственный капитал возрос на 23,</w:t>
      </w:r>
      <w:r w:rsidR="0070698B" w:rsidRPr="0070698B">
        <w:rPr>
          <w:color w:val="000000"/>
          <w:sz w:val="28"/>
        </w:rPr>
        <w:t>7</w:t>
      </w:r>
      <w:r w:rsidR="0070698B">
        <w:rPr>
          <w:color w:val="000000"/>
          <w:sz w:val="28"/>
        </w:rPr>
        <w:t>%</w:t>
      </w:r>
      <w:r w:rsidRPr="0070698B">
        <w:rPr>
          <w:color w:val="000000"/>
          <w:sz w:val="28"/>
        </w:rPr>
        <w:t xml:space="preserve"> (с 214,2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w:t>
      </w:r>
      <w:r w:rsidR="0070698B">
        <w:rPr>
          <w:color w:val="000000"/>
          <w:sz w:val="28"/>
        </w:rPr>
        <w:t xml:space="preserve"> </w:t>
      </w:r>
      <w:r w:rsidRPr="0070698B">
        <w:rPr>
          <w:color w:val="000000"/>
          <w:sz w:val="28"/>
        </w:rPr>
        <w:t xml:space="preserve">до 264,9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 только за счет заработанной чистой прибыли</w:t>
      </w:r>
      <w:r w:rsidR="0070698B">
        <w:rPr>
          <w:color w:val="000000"/>
          <w:sz w:val="28"/>
        </w:rPr>
        <w:t xml:space="preserve"> </w:t>
      </w:r>
      <w:r w:rsidRPr="0070698B">
        <w:rPr>
          <w:color w:val="000000"/>
          <w:sz w:val="28"/>
        </w:rPr>
        <w:t xml:space="preserve">50,7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w:t>
      </w:r>
    </w:p>
    <w:p w:rsidR="00531D0A" w:rsidRPr="0070698B" w:rsidRDefault="00531D0A" w:rsidP="0070698B">
      <w:pPr>
        <w:widowControl/>
        <w:numPr>
          <w:ilvl w:val="0"/>
          <w:numId w:val="16"/>
        </w:numPr>
        <w:tabs>
          <w:tab w:val="clear" w:pos="1065"/>
          <w:tab w:val="num" w:pos="0"/>
        </w:tabs>
        <w:autoSpaceDE w:val="0"/>
        <w:autoSpaceDN w:val="0"/>
        <w:spacing w:line="360" w:lineRule="auto"/>
        <w:ind w:left="0" w:firstLine="709"/>
        <w:rPr>
          <w:color w:val="000000"/>
          <w:sz w:val="28"/>
        </w:rPr>
      </w:pPr>
      <w:r w:rsidRPr="0070698B">
        <w:rPr>
          <w:color w:val="000000"/>
          <w:sz w:val="28"/>
        </w:rPr>
        <w:t xml:space="preserve">долгосрочные привлеченные ресурсы остались на </w:t>
      </w:r>
      <w:r w:rsidR="0070698B" w:rsidRPr="0070698B">
        <w:rPr>
          <w:color w:val="000000"/>
          <w:sz w:val="28"/>
        </w:rPr>
        <w:t>0</w:t>
      </w:r>
      <w:r w:rsidR="0070698B">
        <w:rPr>
          <w:color w:val="000000"/>
          <w:sz w:val="28"/>
        </w:rPr>
        <w:t>%</w:t>
      </w:r>
      <w:r w:rsidRPr="0070698B">
        <w:rPr>
          <w:color w:val="000000"/>
          <w:sz w:val="28"/>
        </w:rPr>
        <w:t>, а краткосрочные привлеченные ресурсы снизились на 2</w:t>
      </w:r>
      <w:r w:rsidR="0070698B" w:rsidRPr="0070698B">
        <w:rPr>
          <w:color w:val="000000"/>
          <w:sz w:val="28"/>
        </w:rPr>
        <w:t>3</w:t>
      </w:r>
      <w:r w:rsidR="0070698B">
        <w:rPr>
          <w:color w:val="000000"/>
          <w:sz w:val="28"/>
        </w:rPr>
        <w:t>%</w:t>
      </w:r>
      <w:r w:rsidRPr="0070698B">
        <w:rPr>
          <w:color w:val="000000"/>
          <w:sz w:val="28"/>
        </w:rPr>
        <w:t xml:space="preserve"> (с 82,2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 до</w:t>
      </w:r>
      <w:r w:rsidR="0070698B">
        <w:rPr>
          <w:color w:val="000000"/>
          <w:sz w:val="28"/>
        </w:rPr>
        <w:t xml:space="preserve"> </w:t>
      </w:r>
      <w:r w:rsidRPr="0070698B">
        <w:rPr>
          <w:color w:val="000000"/>
          <w:sz w:val="28"/>
        </w:rPr>
        <w:t xml:space="preserve">63,3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Таким образом предприятие ООО НПП </w:t>
      </w:r>
      <w:r w:rsidR="0070698B">
        <w:rPr>
          <w:color w:val="000000"/>
          <w:sz w:val="28"/>
        </w:rPr>
        <w:t>«</w:t>
      </w:r>
      <w:r w:rsidRPr="0070698B">
        <w:rPr>
          <w:color w:val="000000"/>
          <w:sz w:val="28"/>
        </w:rPr>
        <w:t>ТТ</w:t>
      </w:r>
      <w:r w:rsidR="0070698B">
        <w:rPr>
          <w:color w:val="000000"/>
          <w:sz w:val="28"/>
        </w:rPr>
        <w:t>»</w:t>
      </w:r>
      <w:r w:rsidRPr="0070698B">
        <w:rPr>
          <w:color w:val="000000"/>
          <w:sz w:val="28"/>
        </w:rPr>
        <w:t xml:space="preserve"> практически не внедряет в своей деятельности механизмы финансовых рычагов заемных средств.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2. В структуре активов за отчетный период (1999</w:t>
      </w:r>
      <w:r w:rsidR="0070698B">
        <w:rPr>
          <w:color w:val="000000"/>
          <w:sz w:val="28"/>
        </w:rPr>
        <w:t>–</w:t>
      </w:r>
      <w:r w:rsidR="0070698B" w:rsidRPr="0070698B">
        <w:rPr>
          <w:color w:val="000000"/>
          <w:sz w:val="28"/>
        </w:rPr>
        <w:t>2001</w:t>
      </w:r>
      <w:r w:rsidRPr="0070698B">
        <w:rPr>
          <w:color w:val="000000"/>
          <w:sz w:val="28"/>
        </w:rPr>
        <w:t xml:space="preserve"> годы) возникли следующие существенные изменения</w:t>
      </w:r>
      <w:r w:rsidR="0070698B">
        <w:rPr>
          <w:color w:val="000000"/>
          <w:sz w:val="28"/>
        </w:rPr>
        <w:t>:</w:t>
      </w:r>
    </w:p>
    <w:p w:rsidR="00531D0A" w:rsidRPr="0070698B" w:rsidRDefault="0070698B" w:rsidP="0070698B">
      <w:pPr>
        <w:widowControl/>
        <w:autoSpaceDE w:val="0"/>
        <w:autoSpaceDN w:val="0"/>
        <w:spacing w:line="360" w:lineRule="auto"/>
        <w:ind w:firstLine="709"/>
        <w:rPr>
          <w:color w:val="000000"/>
          <w:sz w:val="28"/>
        </w:rPr>
      </w:pPr>
      <w:r>
        <w:rPr>
          <w:color w:val="000000"/>
          <w:sz w:val="28"/>
        </w:rPr>
        <w:t>– </w:t>
      </w:r>
      <w:r w:rsidR="00531D0A" w:rsidRPr="0070698B">
        <w:rPr>
          <w:color w:val="000000"/>
          <w:sz w:val="28"/>
        </w:rPr>
        <w:t xml:space="preserve">необоротные активы возросли в 5,5 раз (с 6 </w:t>
      </w:r>
      <w:r w:rsidRPr="0070698B">
        <w:rPr>
          <w:color w:val="000000"/>
          <w:sz w:val="28"/>
        </w:rPr>
        <w:t>тыс.</w:t>
      </w:r>
      <w:r>
        <w:rPr>
          <w:color w:val="000000"/>
          <w:sz w:val="28"/>
        </w:rPr>
        <w:t xml:space="preserve"> </w:t>
      </w:r>
      <w:r w:rsidRPr="0070698B">
        <w:rPr>
          <w:color w:val="000000"/>
          <w:sz w:val="28"/>
        </w:rPr>
        <w:t>г</w:t>
      </w:r>
      <w:r w:rsidR="00531D0A" w:rsidRPr="0070698B">
        <w:rPr>
          <w:color w:val="000000"/>
          <w:sz w:val="28"/>
        </w:rPr>
        <w:t xml:space="preserve">рн. до 33,5 </w:t>
      </w:r>
      <w:r w:rsidRPr="0070698B">
        <w:rPr>
          <w:color w:val="000000"/>
          <w:sz w:val="28"/>
        </w:rPr>
        <w:t>тыс.</w:t>
      </w:r>
      <w:r>
        <w:rPr>
          <w:color w:val="000000"/>
          <w:sz w:val="28"/>
        </w:rPr>
        <w:t xml:space="preserve"> </w:t>
      </w:r>
      <w:r w:rsidRPr="0070698B">
        <w:rPr>
          <w:color w:val="000000"/>
          <w:sz w:val="28"/>
        </w:rPr>
        <w:t>г</w:t>
      </w:r>
      <w:r w:rsidR="00531D0A" w:rsidRPr="0070698B">
        <w:rPr>
          <w:color w:val="000000"/>
          <w:sz w:val="28"/>
        </w:rPr>
        <w:t>рн.) после введения в 2001 году нового цеха</w:t>
      </w:r>
      <w:r>
        <w:rPr>
          <w:color w:val="000000"/>
          <w:sz w:val="28"/>
        </w:rPr>
        <w:t>;</w:t>
      </w:r>
    </w:p>
    <w:p w:rsidR="00531D0A" w:rsidRPr="0070698B" w:rsidRDefault="0070698B" w:rsidP="0070698B">
      <w:pPr>
        <w:widowControl/>
        <w:autoSpaceDE w:val="0"/>
        <w:autoSpaceDN w:val="0"/>
        <w:spacing w:line="360" w:lineRule="auto"/>
        <w:ind w:firstLine="709"/>
        <w:rPr>
          <w:color w:val="000000"/>
          <w:sz w:val="28"/>
        </w:rPr>
      </w:pPr>
      <w:r>
        <w:rPr>
          <w:color w:val="000000"/>
          <w:sz w:val="28"/>
        </w:rPr>
        <w:t>– </w:t>
      </w:r>
      <w:r w:rsidR="00531D0A" w:rsidRPr="0070698B">
        <w:rPr>
          <w:color w:val="000000"/>
          <w:sz w:val="28"/>
        </w:rPr>
        <w:t>оборотные активы возросли</w:t>
      </w:r>
      <w:r>
        <w:rPr>
          <w:color w:val="000000"/>
          <w:sz w:val="28"/>
        </w:rPr>
        <w:t xml:space="preserve"> </w:t>
      </w:r>
      <w:r w:rsidR="00531D0A" w:rsidRPr="0070698B">
        <w:rPr>
          <w:color w:val="000000"/>
          <w:sz w:val="28"/>
        </w:rPr>
        <w:t>на</w:t>
      </w:r>
      <w:r>
        <w:rPr>
          <w:color w:val="000000"/>
          <w:sz w:val="28"/>
        </w:rPr>
        <w:t xml:space="preserve"> </w:t>
      </w:r>
      <w:r w:rsidR="00531D0A" w:rsidRPr="0070698B">
        <w:rPr>
          <w:color w:val="000000"/>
          <w:sz w:val="28"/>
        </w:rPr>
        <w:t>1,</w:t>
      </w:r>
      <w:r w:rsidRPr="0070698B">
        <w:rPr>
          <w:color w:val="000000"/>
          <w:sz w:val="28"/>
        </w:rPr>
        <w:t>5</w:t>
      </w:r>
      <w:r>
        <w:rPr>
          <w:color w:val="000000"/>
          <w:sz w:val="28"/>
        </w:rPr>
        <w:t>%</w:t>
      </w:r>
      <w:r w:rsidR="00531D0A" w:rsidRPr="0070698B">
        <w:rPr>
          <w:color w:val="000000"/>
          <w:sz w:val="28"/>
        </w:rPr>
        <w:t xml:space="preserve"> (с 289, 5 </w:t>
      </w:r>
      <w:r w:rsidRPr="0070698B">
        <w:rPr>
          <w:color w:val="000000"/>
          <w:sz w:val="28"/>
        </w:rPr>
        <w:t>тыс.</w:t>
      </w:r>
      <w:r>
        <w:rPr>
          <w:color w:val="000000"/>
          <w:sz w:val="28"/>
        </w:rPr>
        <w:t xml:space="preserve"> </w:t>
      </w:r>
      <w:r w:rsidRPr="0070698B">
        <w:rPr>
          <w:color w:val="000000"/>
          <w:sz w:val="28"/>
        </w:rPr>
        <w:t>г</w:t>
      </w:r>
      <w:r w:rsidR="00531D0A" w:rsidRPr="0070698B">
        <w:rPr>
          <w:color w:val="000000"/>
          <w:sz w:val="28"/>
        </w:rPr>
        <w:t xml:space="preserve">рн. до 294,0 </w:t>
      </w:r>
      <w:r w:rsidRPr="0070698B">
        <w:rPr>
          <w:color w:val="000000"/>
          <w:sz w:val="28"/>
        </w:rPr>
        <w:t>тыс.</w:t>
      </w:r>
      <w:r>
        <w:rPr>
          <w:color w:val="000000"/>
          <w:sz w:val="28"/>
        </w:rPr>
        <w:t xml:space="preserve"> </w:t>
      </w:r>
      <w:r w:rsidRPr="0070698B">
        <w:rPr>
          <w:color w:val="000000"/>
          <w:sz w:val="28"/>
        </w:rPr>
        <w:t>г</w:t>
      </w:r>
      <w:r w:rsidR="00531D0A" w:rsidRPr="0070698B">
        <w:rPr>
          <w:color w:val="000000"/>
          <w:sz w:val="28"/>
        </w:rPr>
        <w:t>рн.), что свидетельствует о направлении практически всей заработанной прибыли на строительство новых основных фондов</w:t>
      </w:r>
      <w:r>
        <w:rPr>
          <w:color w:val="000000"/>
          <w:sz w:val="28"/>
        </w:rPr>
        <w:t>;</w:t>
      </w:r>
    </w:p>
    <w:p w:rsidR="00531D0A" w:rsidRPr="0070698B" w:rsidRDefault="00531D0A" w:rsidP="0070698B">
      <w:pPr>
        <w:pStyle w:val="23"/>
        <w:overflowPunct/>
        <w:adjustRightInd/>
        <w:spacing w:line="360" w:lineRule="auto"/>
        <w:ind w:left="0" w:firstLine="709"/>
        <w:jc w:val="both"/>
        <w:textAlignment w:val="auto"/>
        <w:rPr>
          <w:color w:val="000000"/>
          <w:sz w:val="28"/>
          <w:szCs w:val="28"/>
        </w:rPr>
      </w:pPr>
      <w:r w:rsidRPr="0070698B">
        <w:rPr>
          <w:color w:val="000000"/>
          <w:sz w:val="28"/>
          <w:szCs w:val="28"/>
        </w:rPr>
        <w:t>3. Как видно из графиков рис.</w:t>
      </w:r>
      <w:r w:rsidR="0070698B">
        <w:rPr>
          <w:color w:val="000000"/>
          <w:sz w:val="28"/>
          <w:szCs w:val="28"/>
        </w:rPr>
        <w:t> </w:t>
      </w:r>
      <w:r w:rsidR="0070698B" w:rsidRPr="0070698B">
        <w:rPr>
          <w:color w:val="000000"/>
          <w:sz w:val="28"/>
          <w:szCs w:val="28"/>
        </w:rPr>
        <w:t>2</w:t>
      </w:r>
      <w:r w:rsidRPr="0070698B">
        <w:rPr>
          <w:color w:val="000000"/>
          <w:sz w:val="28"/>
          <w:szCs w:val="28"/>
        </w:rPr>
        <w:t xml:space="preserve">.7 доля запасов </w:t>
      </w:r>
      <w:r w:rsidR="0070698B">
        <w:rPr>
          <w:color w:val="000000"/>
          <w:sz w:val="28"/>
          <w:szCs w:val="28"/>
        </w:rPr>
        <w:t>(</w:t>
      </w:r>
      <w:r w:rsidRPr="0070698B">
        <w:rPr>
          <w:color w:val="000000"/>
          <w:sz w:val="28"/>
          <w:szCs w:val="28"/>
        </w:rPr>
        <w:t>производственные запасы и готовая продукция) в валюте баланса активов на протяжении 2000</w:t>
      </w:r>
      <w:r w:rsidR="0070698B">
        <w:rPr>
          <w:color w:val="000000"/>
          <w:sz w:val="28"/>
          <w:szCs w:val="28"/>
        </w:rPr>
        <w:t>–</w:t>
      </w:r>
      <w:r w:rsidR="0070698B" w:rsidRPr="0070698B">
        <w:rPr>
          <w:color w:val="000000"/>
          <w:sz w:val="28"/>
          <w:szCs w:val="28"/>
        </w:rPr>
        <w:t>2001</w:t>
      </w:r>
      <w:r w:rsidRPr="0070698B">
        <w:rPr>
          <w:color w:val="000000"/>
          <w:sz w:val="28"/>
          <w:szCs w:val="28"/>
        </w:rPr>
        <w:t xml:space="preserve"> годов составляет приблизительно 8</w:t>
      </w:r>
      <w:r w:rsidR="0070698B" w:rsidRPr="0070698B">
        <w:rPr>
          <w:color w:val="000000"/>
          <w:sz w:val="28"/>
          <w:szCs w:val="28"/>
        </w:rPr>
        <w:t>0</w:t>
      </w:r>
      <w:r w:rsidR="0070698B">
        <w:rPr>
          <w:color w:val="000000"/>
          <w:sz w:val="28"/>
          <w:szCs w:val="28"/>
        </w:rPr>
        <w:t>%,</w:t>
      </w:r>
      <w:r w:rsidRPr="0070698B">
        <w:rPr>
          <w:color w:val="000000"/>
          <w:sz w:val="28"/>
          <w:szCs w:val="28"/>
        </w:rPr>
        <w:t xml:space="preserve"> при этом циклы перехода стоимости между производственными запасами и готовой продукцией носят в 2001 году положительный характер.</w:t>
      </w:r>
    </w:p>
    <w:p w:rsidR="00531D0A" w:rsidRPr="0070698B" w:rsidRDefault="00531D0A" w:rsidP="0070698B">
      <w:pPr>
        <w:pStyle w:val="H3"/>
        <w:keepNext w:val="0"/>
        <w:spacing w:before="0" w:after="0" w:line="360" w:lineRule="auto"/>
        <w:ind w:firstLine="709"/>
        <w:jc w:val="both"/>
        <w:outlineLvl w:val="9"/>
        <w:rPr>
          <w:b w:val="0"/>
          <w:color w:val="000000"/>
          <w:lang w:val="ru-RU"/>
        </w:rPr>
      </w:pPr>
      <w:r w:rsidRPr="0070698B">
        <w:rPr>
          <w:b w:val="0"/>
          <w:color w:val="000000"/>
          <w:lang w:val="ru-RU"/>
        </w:rPr>
        <w:t>При анализе финансовых результатов деятельности ООО</w:t>
      </w:r>
      <w:r w:rsidR="0070698B">
        <w:rPr>
          <w:b w:val="0"/>
          <w:color w:val="000000"/>
          <w:lang w:val="ru-RU"/>
        </w:rPr>
        <w:t> «</w:t>
      </w:r>
      <w:r w:rsidRPr="0070698B">
        <w:rPr>
          <w:b w:val="0"/>
          <w:color w:val="000000"/>
          <w:lang w:val="ru-RU"/>
        </w:rPr>
        <w:t>ТТ</w:t>
      </w:r>
      <w:r w:rsidR="0070698B">
        <w:rPr>
          <w:b w:val="0"/>
          <w:color w:val="000000"/>
          <w:lang w:val="ru-RU"/>
        </w:rPr>
        <w:t>»</w:t>
      </w:r>
      <w:r w:rsidRPr="0070698B">
        <w:rPr>
          <w:b w:val="0"/>
          <w:color w:val="000000"/>
          <w:lang w:val="ru-RU"/>
        </w:rPr>
        <w:t xml:space="preserve"> использованы Положения (стандарт) бухгалтерского учета </w:t>
      </w:r>
      <w:r w:rsidR="0070698B">
        <w:rPr>
          <w:b w:val="0"/>
          <w:color w:val="000000"/>
          <w:lang w:val="ru-RU"/>
        </w:rPr>
        <w:t>«</w:t>
      </w:r>
      <w:r w:rsidR="0070698B" w:rsidRPr="0070698B">
        <w:rPr>
          <w:b w:val="0"/>
          <w:color w:val="000000"/>
          <w:lang w:val="ru-RU"/>
        </w:rPr>
        <w:t>О</w:t>
      </w:r>
      <w:r w:rsidRPr="0070698B">
        <w:rPr>
          <w:b w:val="0"/>
          <w:color w:val="000000"/>
          <w:lang w:val="ru-RU"/>
        </w:rPr>
        <w:t>тчет о финансовых результатах</w:t>
      </w:r>
      <w:r w:rsidR="0070698B">
        <w:rPr>
          <w:b w:val="0"/>
          <w:color w:val="000000"/>
          <w:lang w:val="ru-RU"/>
        </w:rPr>
        <w:t>»</w:t>
      </w:r>
      <w:r w:rsidR="0070698B" w:rsidRPr="0070698B">
        <w:rPr>
          <w:b w:val="0"/>
          <w:color w:val="000000"/>
          <w:lang w:val="ru-RU"/>
        </w:rPr>
        <w:t xml:space="preserve"> </w:t>
      </w:r>
      <w:r w:rsidRPr="0070698B">
        <w:rPr>
          <w:b w:val="0"/>
          <w:color w:val="000000"/>
          <w:lang w:val="ru-RU"/>
        </w:rPr>
        <w:t>(Форма 2), которые обуславливают</w:t>
      </w:r>
      <w:r w:rsidR="0070698B">
        <w:rPr>
          <w:b w:val="0"/>
          <w:color w:val="000000"/>
          <w:lang w:val="ru-RU"/>
        </w:rPr>
        <w:t xml:space="preserve"> </w:t>
      </w:r>
      <w:r w:rsidRPr="0070698B">
        <w:rPr>
          <w:b w:val="0"/>
          <w:color w:val="000000"/>
          <w:lang w:val="ru-RU"/>
        </w:rPr>
        <w:t>содержание и форму Отчета</w:t>
      </w:r>
      <w:r w:rsidR="0070698B">
        <w:rPr>
          <w:b w:val="0"/>
          <w:color w:val="000000"/>
          <w:lang w:val="ru-RU"/>
        </w:rPr>
        <w:t>,</w:t>
      </w:r>
      <w:r w:rsidRPr="0070698B">
        <w:rPr>
          <w:b w:val="0"/>
          <w:color w:val="000000"/>
          <w:lang w:val="ru-RU"/>
        </w:rPr>
        <w:t xml:space="preserve"> а также общие требования к раскрытию его статей [20].</w:t>
      </w:r>
    </w:p>
    <w:p w:rsidR="00531D0A" w:rsidRPr="0070698B" w:rsidRDefault="00531D0A" w:rsidP="0070698B">
      <w:pPr>
        <w:widowControl/>
        <w:autoSpaceDE w:val="0"/>
        <w:autoSpaceDN w:val="0"/>
        <w:spacing w:line="360" w:lineRule="auto"/>
        <w:ind w:firstLine="709"/>
        <w:rPr>
          <w:snapToGrid w:val="0"/>
          <w:color w:val="000000"/>
          <w:sz w:val="28"/>
        </w:rPr>
      </w:pPr>
    </w:p>
    <w:p w:rsidR="00531D0A" w:rsidRPr="0070698B" w:rsidRDefault="00531D0A" w:rsidP="0070698B">
      <w:pPr>
        <w:widowControl/>
        <w:autoSpaceDE w:val="0"/>
        <w:autoSpaceDN w:val="0"/>
        <w:spacing w:line="360" w:lineRule="auto"/>
        <w:ind w:firstLine="709"/>
        <w:rPr>
          <w:snapToGrid w:val="0"/>
          <w:color w:val="000000"/>
          <w:sz w:val="28"/>
        </w:rPr>
      </w:pPr>
    </w:p>
    <w:p w:rsidR="00531D0A" w:rsidRPr="0070698B" w:rsidRDefault="00814BDF" w:rsidP="00D57144">
      <w:pPr>
        <w:widowControl/>
        <w:autoSpaceDE w:val="0"/>
        <w:autoSpaceDN w:val="0"/>
        <w:spacing w:line="360" w:lineRule="auto"/>
        <w:ind w:firstLine="0"/>
        <w:rPr>
          <w:snapToGrid w:val="0"/>
          <w:color w:val="000000"/>
          <w:sz w:val="28"/>
        </w:rPr>
      </w:pPr>
      <w:r>
        <w:rPr>
          <w:color w:val="000000"/>
          <w:sz w:val="28"/>
        </w:rPr>
        <w:pict>
          <v:shape id="_x0000_i1033" type="#_x0000_t75" style="width:459pt;height:335.25pt" fillcolor="window">
            <v:imagedata r:id="rId18" o:title=""/>
          </v:shape>
        </w:pict>
      </w:r>
    </w:p>
    <w:p w:rsidR="00531D0A" w:rsidRPr="0070698B" w:rsidRDefault="00531D0A" w:rsidP="0070698B">
      <w:pPr>
        <w:widowControl/>
        <w:autoSpaceDE w:val="0"/>
        <w:autoSpaceDN w:val="0"/>
        <w:spacing w:line="360" w:lineRule="auto"/>
        <w:ind w:firstLine="709"/>
        <w:rPr>
          <w:snapToGrid w:val="0"/>
          <w:color w:val="000000"/>
          <w:sz w:val="28"/>
        </w:rPr>
      </w:pPr>
    </w:p>
    <w:p w:rsidR="00531D0A" w:rsidRPr="0070698B" w:rsidRDefault="00814BDF" w:rsidP="00D57144">
      <w:pPr>
        <w:widowControl/>
        <w:autoSpaceDE w:val="0"/>
        <w:autoSpaceDN w:val="0"/>
        <w:spacing w:line="360" w:lineRule="auto"/>
        <w:ind w:firstLine="0"/>
        <w:rPr>
          <w:snapToGrid w:val="0"/>
          <w:color w:val="000000"/>
          <w:sz w:val="28"/>
        </w:rPr>
      </w:pPr>
      <w:r>
        <w:rPr>
          <w:color w:val="000000"/>
          <w:sz w:val="28"/>
        </w:rPr>
        <w:pict>
          <v:shape id="_x0000_i1034" type="#_x0000_t75" style="width:459pt;height:303pt" fillcolor="window">
            <v:imagedata r:id="rId19"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sectPr w:rsidR="00531D0A" w:rsidRPr="0070698B" w:rsidSect="0070698B">
          <w:headerReference w:type="even" r:id="rId20"/>
          <w:headerReference w:type="default" r:id="rId21"/>
          <w:headerReference w:type="first" r:id="rId22"/>
          <w:pgSz w:w="11906" w:h="16840" w:code="9"/>
          <w:pgMar w:top="1134" w:right="850" w:bottom="1134" w:left="1701" w:header="720" w:footer="720" w:gutter="0"/>
          <w:pgNumType w:start="34"/>
          <w:cols w:space="708"/>
          <w:titlePg/>
          <w:docGrid w:linePitch="360"/>
        </w:sectPr>
      </w:pPr>
    </w:p>
    <w:p w:rsidR="00531D0A" w:rsidRPr="0070698B" w:rsidRDefault="00814BDF" w:rsidP="00D57144">
      <w:pPr>
        <w:widowControl/>
        <w:autoSpaceDE w:val="0"/>
        <w:autoSpaceDN w:val="0"/>
        <w:spacing w:line="360" w:lineRule="auto"/>
        <w:ind w:firstLine="0"/>
        <w:rPr>
          <w:color w:val="000000"/>
          <w:sz w:val="28"/>
        </w:rPr>
      </w:pPr>
      <w:r>
        <w:rPr>
          <w:color w:val="000000"/>
          <w:sz w:val="28"/>
        </w:rPr>
        <w:pict>
          <v:shape id="_x0000_i1035" type="#_x0000_t75" style="width:462.75pt;height:289.5pt" fillcolor="window">
            <v:imagedata r:id="rId23" o:title=""/>
          </v:shape>
        </w:pict>
      </w:r>
    </w:p>
    <w:p w:rsidR="00531D0A" w:rsidRPr="0070698B" w:rsidRDefault="00531D0A" w:rsidP="0070698B">
      <w:pPr>
        <w:widowControl/>
        <w:autoSpaceDE w:val="0"/>
        <w:autoSpaceDN w:val="0"/>
        <w:spacing w:line="360" w:lineRule="auto"/>
        <w:ind w:firstLine="709"/>
        <w:rPr>
          <w:color w:val="000000"/>
          <w:sz w:val="28"/>
        </w:rPr>
      </w:pPr>
    </w:p>
    <w:p w:rsidR="0070698B" w:rsidRDefault="00531D0A" w:rsidP="0070698B">
      <w:pPr>
        <w:widowControl/>
        <w:autoSpaceDE w:val="0"/>
        <w:autoSpaceDN w:val="0"/>
        <w:spacing w:line="360" w:lineRule="auto"/>
        <w:ind w:firstLine="709"/>
        <w:rPr>
          <w:snapToGrid w:val="0"/>
          <w:color w:val="000000"/>
          <w:sz w:val="28"/>
        </w:rPr>
      </w:pPr>
      <w:r w:rsidRPr="0070698B">
        <w:rPr>
          <w:snapToGrid w:val="0"/>
          <w:color w:val="000000"/>
          <w:sz w:val="28"/>
        </w:rPr>
        <w:t xml:space="preserve">Как показывает анализ данных расчетов по ООО НПП </w:t>
      </w:r>
      <w:r w:rsidR="0070698B">
        <w:rPr>
          <w:snapToGrid w:val="0"/>
          <w:color w:val="000000"/>
          <w:sz w:val="28"/>
        </w:rPr>
        <w:t>«</w:t>
      </w:r>
      <w:r w:rsidRPr="0070698B">
        <w:rPr>
          <w:snapToGrid w:val="0"/>
          <w:color w:val="000000"/>
          <w:sz w:val="28"/>
        </w:rPr>
        <w:t>ТТ</w:t>
      </w:r>
      <w:r w:rsidR="0070698B">
        <w:rPr>
          <w:snapToGrid w:val="0"/>
          <w:color w:val="000000"/>
          <w:sz w:val="28"/>
        </w:rPr>
        <w:t>»</w:t>
      </w:r>
      <w:r w:rsidRPr="0070698B">
        <w:rPr>
          <w:snapToGrid w:val="0"/>
          <w:color w:val="000000"/>
          <w:sz w:val="28"/>
        </w:rPr>
        <w:t xml:space="preserve"> (таблица А.2 Приложения А) с 2000 года до 2001 года</w:t>
      </w:r>
      <w:r w:rsidR="0070698B">
        <w:rPr>
          <w:snapToGrid w:val="0"/>
          <w:color w:val="000000"/>
          <w:sz w:val="28"/>
        </w:rPr>
        <w:t>:</w:t>
      </w:r>
    </w:p>
    <w:p w:rsidR="00531D0A" w:rsidRPr="0070698B" w:rsidRDefault="0070698B" w:rsidP="0070698B">
      <w:pPr>
        <w:widowControl/>
        <w:autoSpaceDE w:val="0"/>
        <w:autoSpaceDN w:val="0"/>
        <w:spacing w:line="360" w:lineRule="auto"/>
        <w:ind w:firstLine="709"/>
        <w:rPr>
          <w:snapToGrid w:val="0"/>
          <w:color w:val="000000"/>
          <w:sz w:val="28"/>
        </w:rPr>
      </w:pPr>
      <w:r>
        <w:rPr>
          <w:snapToGrid w:val="0"/>
          <w:color w:val="000000"/>
          <w:sz w:val="28"/>
        </w:rPr>
        <w:t>– </w:t>
      </w:r>
      <w:r w:rsidR="00531D0A" w:rsidRPr="0070698B">
        <w:rPr>
          <w:snapToGrid w:val="0"/>
          <w:color w:val="000000"/>
          <w:sz w:val="28"/>
        </w:rPr>
        <w:t>чистая выручка от реализации выросла на 162,</w:t>
      </w:r>
      <w:r w:rsidRPr="0070698B">
        <w:rPr>
          <w:snapToGrid w:val="0"/>
          <w:color w:val="000000"/>
          <w:sz w:val="28"/>
        </w:rPr>
        <w:t>2</w:t>
      </w:r>
      <w:r>
        <w:rPr>
          <w:snapToGrid w:val="0"/>
          <w:color w:val="000000"/>
          <w:sz w:val="28"/>
        </w:rPr>
        <w:t>%</w:t>
      </w:r>
      <w:r w:rsidR="00531D0A" w:rsidRPr="0070698B">
        <w:rPr>
          <w:snapToGrid w:val="0"/>
          <w:color w:val="000000"/>
          <w:sz w:val="28"/>
        </w:rPr>
        <w:t xml:space="preserve"> с 203,</w:t>
      </w:r>
      <w:r w:rsidRPr="0070698B">
        <w:rPr>
          <w:snapToGrid w:val="0"/>
          <w:color w:val="000000"/>
          <w:sz w:val="28"/>
        </w:rPr>
        <w:t>7</w:t>
      </w:r>
      <w:r>
        <w:rPr>
          <w:snapToGrid w:val="0"/>
          <w:color w:val="000000"/>
          <w:sz w:val="28"/>
        </w:rPr>
        <w:t xml:space="preserve"> </w:t>
      </w:r>
      <w:r w:rsidRPr="0070698B">
        <w:rPr>
          <w:snapToGrid w:val="0"/>
          <w:color w:val="000000"/>
          <w:sz w:val="28"/>
        </w:rPr>
        <w:t>тыс</w:t>
      </w:r>
      <w:r w:rsidR="00531D0A" w:rsidRPr="0070698B">
        <w:rPr>
          <w:snapToGrid w:val="0"/>
          <w:color w:val="000000"/>
          <w:sz w:val="28"/>
        </w:rPr>
        <w:t xml:space="preserve">.грн. до 330,5 </w:t>
      </w:r>
      <w:r w:rsidRPr="0070698B">
        <w:rPr>
          <w:snapToGrid w:val="0"/>
          <w:color w:val="000000"/>
          <w:sz w:val="28"/>
        </w:rPr>
        <w:t>тыс.</w:t>
      </w:r>
      <w:r>
        <w:rPr>
          <w:snapToGrid w:val="0"/>
          <w:color w:val="000000"/>
          <w:sz w:val="28"/>
        </w:rPr>
        <w:t xml:space="preserve"> </w:t>
      </w:r>
      <w:r w:rsidRPr="0070698B">
        <w:rPr>
          <w:snapToGrid w:val="0"/>
          <w:color w:val="000000"/>
          <w:sz w:val="28"/>
        </w:rPr>
        <w:t>г</w:t>
      </w:r>
      <w:r w:rsidR="00531D0A" w:rsidRPr="0070698B">
        <w:rPr>
          <w:snapToGrid w:val="0"/>
          <w:color w:val="000000"/>
          <w:sz w:val="28"/>
        </w:rPr>
        <w:t>рн.</w:t>
      </w:r>
      <w:r>
        <w:rPr>
          <w:snapToGrid w:val="0"/>
          <w:color w:val="000000"/>
          <w:sz w:val="28"/>
        </w:rPr>
        <w:t>,</w:t>
      </w:r>
      <w:r w:rsidR="00531D0A" w:rsidRPr="0070698B">
        <w:rPr>
          <w:snapToGrid w:val="0"/>
          <w:color w:val="000000"/>
          <w:sz w:val="28"/>
        </w:rPr>
        <w:t xml:space="preserve"> при этом себестоимость выросла всего на 129,</w:t>
      </w:r>
      <w:r w:rsidRPr="0070698B">
        <w:rPr>
          <w:snapToGrid w:val="0"/>
          <w:color w:val="000000"/>
          <w:sz w:val="28"/>
        </w:rPr>
        <w:t>7</w:t>
      </w:r>
      <w:r>
        <w:rPr>
          <w:snapToGrid w:val="0"/>
          <w:color w:val="000000"/>
          <w:sz w:val="28"/>
        </w:rPr>
        <w:t>%</w:t>
      </w:r>
      <w:r w:rsidR="00531D0A" w:rsidRPr="0070698B">
        <w:rPr>
          <w:snapToGrid w:val="0"/>
          <w:color w:val="000000"/>
          <w:sz w:val="28"/>
        </w:rPr>
        <w:t xml:space="preserve"> с 200,6 </w:t>
      </w:r>
      <w:r w:rsidRPr="0070698B">
        <w:rPr>
          <w:snapToGrid w:val="0"/>
          <w:color w:val="000000"/>
          <w:sz w:val="28"/>
        </w:rPr>
        <w:t>тыс.</w:t>
      </w:r>
      <w:r>
        <w:rPr>
          <w:snapToGrid w:val="0"/>
          <w:color w:val="000000"/>
          <w:sz w:val="28"/>
        </w:rPr>
        <w:t xml:space="preserve"> </w:t>
      </w:r>
      <w:r w:rsidRPr="0070698B">
        <w:rPr>
          <w:snapToGrid w:val="0"/>
          <w:color w:val="000000"/>
          <w:sz w:val="28"/>
        </w:rPr>
        <w:t>г</w:t>
      </w:r>
      <w:r w:rsidR="00531D0A" w:rsidRPr="0070698B">
        <w:rPr>
          <w:snapToGrid w:val="0"/>
          <w:color w:val="000000"/>
          <w:sz w:val="28"/>
        </w:rPr>
        <w:t xml:space="preserve">рн. до 260,2 </w:t>
      </w:r>
      <w:r w:rsidRPr="0070698B">
        <w:rPr>
          <w:snapToGrid w:val="0"/>
          <w:color w:val="000000"/>
          <w:sz w:val="28"/>
        </w:rPr>
        <w:t>тыс.</w:t>
      </w:r>
      <w:r>
        <w:rPr>
          <w:snapToGrid w:val="0"/>
          <w:color w:val="000000"/>
          <w:sz w:val="28"/>
        </w:rPr>
        <w:t xml:space="preserve"> </w:t>
      </w:r>
      <w:r w:rsidRPr="0070698B">
        <w:rPr>
          <w:snapToGrid w:val="0"/>
          <w:color w:val="000000"/>
          <w:sz w:val="28"/>
        </w:rPr>
        <w:t>г</w:t>
      </w:r>
      <w:r w:rsidR="00531D0A" w:rsidRPr="0070698B">
        <w:rPr>
          <w:snapToGrid w:val="0"/>
          <w:color w:val="000000"/>
          <w:sz w:val="28"/>
        </w:rPr>
        <w:t xml:space="preserve">рн. </w:t>
      </w:r>
      <w:r>
        <w:rPr>
          <w:snapToGrid w:val="0"/>
          <w:color w:val="000000"/>
          <w:sz w:val="28"/>
        </w:rPr>
        <w:t>(</w:t>
      </w:r>
      <w:r w:rsidR="00531D0A" w:rsidRPr="0070698B">
        <w:rPr>
          <w:snapToGrid w:val="0"/>
          <w:color w:val="000000"/>
          <w:sz w:val="28"/>
        </w:rPr>
        <w:t>что свидетельствует о расширении масштабов услуг и работ предприятия на фоне снижения относительного процента себестоимости продукции);</w:t>
      </w:r>
    </w:p>
    <w:p w:rsidR="00531D0A" w:rsidRPr="0070698B" w:rsidRDefault="00531D0A" w:rsidP="0070698B">
      <w:pPr>
        <w:pStyle w:val="a5"/>
        <w:numPr>
          <w:ilvl w:val="0"/>
          <w:numId w:val="18"/>
        </w:numPr>
        <w:tabs>
          <w:tab w:val="clear" w:pos="360"/>
          <w:tab w:val="num" w:pos="0"/>
        </w:tabs>
        <w:spacing w:line="360" w:lineRule="auto"/>
        <w:ind w:left="0" w:firstLine="709"/>
        <w:jc w:val="both"/>
        <w:rPr>
          <w:snapToGrid w:val="0"/>
          <w:color w:val="000000"/>
        </w:rPr>
      </w:pPr>
      <w:r w:rsidRPr="0070698B">
        <w:rPr>
          <w:snapToGrid w:val="0"/>
          <w:color w:val="000000"/>
        </w:rPr>
        <w:t xml:space="preserve">прибыль (при налогообложении единым налогом </w:t>
      </w:r>
      <w:r w:rsidR="0070698B" w:rsidRPr="0070698B">
        <w:rPr>
          <w:snapToGrid w:val="0"/>
          <w:color w:val="000000"/>
        </w:rPr>
        <w:t>6</w:t>
      </w:r>
      <w:r w:rsidR="0070698B">
        <w:rPr>
          <w:snapToGrid w:val="0"/>
          <w:color w:val="000000"/>
        </w:rPr>
        <w:t>%</w:t>
      </w:r>
      <w:r w:rsidRPr="0070698B">
        <w:rPr>
          <w:snapToGrid w:val="0"/>
          <w:color w:val="000000"/>
        </w:rPr>
        <w:t xml:space="preserve"> валовой чистой выручки от реализации</w:t>
      </w:r>
      <w:r w:rsidR="0070698B">
        <w:rPr>
          <w:snapToGrid w:val="0"/>
          <w:color w:val="000000"/>
        </w:rPr>
        <w:t>)</w:t>
      </w:r>
      <w:r w:rsidRPr="0070698B">
        <w:rPr>
          <w:snapToGrid w:val="0"/>
          <w:color w:val="000000"/>
        </w:rPr>
        <w:t xml:space="preserve"> возросла на 17</w:t>
      </w:r>
      <w:r w:rsidR="0070698B" w:rsidRPr="0070698B">
        <w:rPr>
          <w:snapToGrid w:val="0"/>
          <w:color w:val="000000"/>
        </w:rPr>
        <w:t>1</w:t>
      </w:r>
      <w:r w:rsidR="0070698B">
        <w:rPr>
          <w:snapToGrid w:val="0"/>
          <w:color w:val="000000"/>
        </w:rPr>
        <w:t>%</w:t>
      </w:r>
      <w:r w:rsidRPr="0070698B">
        <w:rPr>
          <w:snapToGrid w:val="0"/>
          <w:color w:val="000000"/>
        </w:rPr>
        <w:t xml:space="preserve">(с 20 </w:t>
      </w:r>
      <w:r w:rsidR="0070698B" w:rsidRPr="0070698B">
        <w:rPr>
          <w:snapToGrid w:val="0"/>
          <w:color w:val="000000"/>
        </w:rPr>
        <w:t>тыс.</w:t>
      </w:r>
      <w:r w:rsidR="0070698B">
        <w:rPr>
          <w:snapToGrid w:val="0"/>
          <w:color w:val="000000"/>
        </w:rPr>
        <w:t xml:space="preserve"> </w:t>
      </w:r>
      <w:r w:rsidR="0070698B" w:rsidRPr="0070698B">
        <w:rPr>
          <w:snapToGrid w:val="0"/>
          <w:color w:val="000000"/>
        </w:rPr>
        <w:t>г</w:t>
      </w:r>
      <w:r w:rsidRPr="0070698B">
        <w:rPr>
          <w:snapToGrid w:val="0"/>
          <w:color w:val="000000"/>
        </w:rPr>
        <w:t xml:space="preserve">рн. до 34,2 </w:t>
      </w:r>
      <w:r w:rsidR="0070698B" w:rsidRPr="0070698B">
        <w:rPr>
          <w:snapToGrid w:val="0"/>
          <w:color w:val="000000"/>
        </w:rPr>
        <w:t>тыс.</w:t>
      </w:r>
      <w:r w:rsidR="0070698B">
        <w:rPr>
          <w:snapToGrid w:val="0"/>
          <w:color w:val="000000"/>
        </w:rPr>
        <w:t xml:space="preserve"> </w:t>
      </w:r>
      <w:r w:rsidR="0070698B" w:rsidRPr="0070698B">
        <w:rPr>
          <w:snapToGrid w:val="0"/>
          <w:color w:val="000000"/>
        </w:rPr>
        <w:t>г</w:t>
      </w:r>
      <w:r w:rsidRPr="0070698B">
        <w:rPr>
          <w:snapToGrid w:val="0"/>
          <w:color w:val="000000"/>
        </w:rPr>
        <w:t>рн.)</w:t>
      </w:r>
      <w:r w:rsidR="0070698B">
        <w:rPr>
          <w:snapToGrid w:val="0"/>
          <w:color w:val="000000"/>
        </w:rPr>
        <w:t>;</w:t>
      </w:r>
    </w:p>
    <w:p w:rsidR="00531D0A" w:rsidRPr="0070698B" w:rsidRDefault="00531D0A" w:rsidP="0070698B">
      <w:pPr>
        <w:pStyle w:val="a5"/>
        <w:numPr>
          <w:ilvl w:val="0"/>
          <w:numId w:val="18"/>
        </w:numPr>
        <w:tabs>
          <w:tab w:val="clear" w:pos="360"/>
          <w:tab w:val="num" w:pos="0"/>
        </w:tabs>
        <w:spacing w:line="360" w:lineRule="auto"/>
        <w:ind w:left="0" w:firstLine="709"/>
        <w:jc w:val="both"/>
        <w:rPr>
          <w:snapToGrid w:val="0"/>
          <w:color w:val="000000"/>
        </w:rPr>
      </w:pPr>
      <w:r w:rsidRPr="0070698B">
        <w:rPr>
          <w:snapToGrid w:val="0"/>
          <w:color w:val="000000"/>
        </w:rPr>
        <w:t>объемы средней чистой выручки за 2000</w:t>
      </w:r>
      <w:r w:rsidR="0070698B">
        <w:rPr>
          <w:snapToGrid w:val="0"/>
          <w:color w:val="000000"/>
        </w:rPr>
        <w:t>–</w:t>
      </w:r>
      <w:r w:rsidR="0070698B" w:rsidRPr="0070698B">
        <w:rPr>
          <w:snapToGrid w:val="0"/>
          <w:color w:val="000000"/>
        </w:rPr>
        <w:t>2</w:t>
      </w:r>
      <w:r w:rsidRPr="0070698B">
        <w:rPr>
          <w:snapToGrid w:val="0"/>
          <w:color w:val="000000"/>
        </w:rPr>
        <w:t xml:space="preserve">001 года (265 </w:t>
      </w:r>
      <w:r w:rsidR="0070698B" w:rsidRPr="0070698B">
        <w:rPr>
          <w:snapToGrid w:val="0"/>
          <w:color w:val="000000"/>
        </w:rPr>
        <w:t>тыс.</w:t>
      </w:r>
      <w:r w:rsidR="0070698B">
        <w:rPr>
          <w:snapToGrid w:val="0"/>
          <w:color w:val="000000"/>
        </w:rPr>
        <w:t xml:space="preserve"> </w:t>
      </w:r>
      <w:r w:rsidR="0070698B" w:rsidRPr="0070698B">
        <w:rPr>
          <w:snapToGrid w:val="0"/>
          <w:color w:val="000000"/>
        </w:rPr>
        <w:t>г</w:t>
      </w:r>
      <w:r w:rsidRPr="0070698B">
        <w:rPr>
          <w:snapToGrid w:val="0"/>
          <w:color w:val="000000"/>
        </w:rPr>
        <w:t xml:space="preserve">рн.) близки к средней суммарной стоимости запасов по активам баланса (256 </w:t>
      </w:r>
      <w:r w:rsidR="0070698B" w:rsidRPr="0070698B">
        <w:rPr>
          <w:snapToGrid w:val="0"/>
          <w:color w:val="000000"/>
        </w:rPr>
        <w:t>тыс.</w:t>
      </w:r>
      <w:r w:rsidR="0070698B">
        <w:rPr>
          <w:snapToGrid w:val="0"/>
          <w:color w:val="000000"/>
        </w:rPr>
        <w:t xml:space="preserve"> </w:t>
      </w:r>
      <w:r w:rsidR="0070698B" w:rsidRPr="0070698B">
        <w:rPr>
          <w:snapToGrid w:val="0"/>
          <w:color w:val="000000"/>
        </w:rPr>
        <w:t>г</w:t>
      </w:r>
      <w:r w:rsidRPr="0070698B">
        <w:rPr>
          <w:snapToGrid w:val="0"/>
          <w:color w:val="000000"/>
        </w:rPr>
        <w:t>рн.)</w:t>
      </w:r>
      <w:r w:rsidR="0070698B">
        <w:rPr>
          <w:snapToGrid w:val="0"/>
          <w:color w:val="000000"/>
        </w:rPr>
        <w:t>,</w:t>
      </w:r>
      <w:r w:rsidRPr="0070698B">
        <w:rPr>
          <w:snapToGrid w:val="0"/>
          <w:color w:val="000000"/>
        </w:rPr>
        <w:t xml:space="preserve"> что является свидетельством низкого фактического оборота запасов </w:t>
      </w:r>
      <w:r w:rsidR="0070698B">
        <w:rPr>
          <w:snapToGrid w:val="0"/>
          <w:color w:val="000000"/>
        </w:rPr>
        <w:t>(</w:t>
      </w:r>
      <w:r w:rsidRPr="0070698B">
        <w:rPr>
          <w:snapToGrid w:val="0"/>
          <w:color w:val="000000"/>
        </w:rPr>
        <w:t>движения производственных запасов и готовой продукции) на уровне одного оборота за год;</w:t>
      </w:r>
    </w:p>
    <w:p w:rsidR="00531D0A" w:rsidRPr="00630B7F" w:rsidRDefault="00630B7F" w:rsidP="00630B7F">
      <w:pPr>
        <w:pStyle w:val="a5"/>
        <w:spacing w:line="360" w:lineRule="auto"/>
        <w:ind w:firstLine="709"/>
        <w:jc w:val="both"/>
        <w:rPr>
          <w:color w:val="000000"/>
        </w:rPr>
      </w:pPr>
      <w:r>
        <w:rPr>
          <w:color w:val="000000"/>
        </w:rPr>
        <w:br w:type="page"/>
      </w:r>
      <w:r w:rsidR="00531D0A" w:rsidRPr="0070698B">
        <w:rPr>
          <w:b/>
          <w:color w:val="000000"/>
        </w:rPr>
        <w:t xml:space="preserve">2.3 Анализ показателей финансовой деятельности ООО НПП </w:t>
      </w:r>
      <w:r w:rsidR="0070698B">
        <w:rPr>
          <w:b/>
          <w:color w:val="000000"/>
        </w:rPr>
        <w:t>«</w:t>
      </w:r>
      <w:r w:rsidR="00531D0A" w:rsidRPr="0070698B">
        <w:rPr>
          <w:b/>
          <w:color w:val="000000"/>
        </w:rPr>
        <w:t>ТТ</w:t>
      </w:r>
      <w:r w:rsidR="0070698B">
        <w:rPr>
          <w:b/>
          <w:color w:val="000000"/>
        </w:rPr>
        <w:t>»</w:t>
      </w:r>
    </w:p>
    <w:p w:rsidR="00531D0A" w:rsidRPr="0070698B" w:rsidRDefault="00531D0A"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В табл. 2.1</w:t>
      </w:r>
      <w:r w:rsidR="0070698B">
        <w:rPr>
          <w:color w:val="000000"/>
        </w:rPr>
        <w:t xml:space="preserve"> </w:t>
      </w:r>
      <w:r w:rsidRPr="0070698B">
        <w:rPr>
          <w:color w:val="000000"/>
        </w:rPr>
        <w:t>приведенные алгоритмы расчетов показателей рентабельности деятельности предприятия с использованием форм финансовой отчетности – Форма 1</w:t>
      </w:r>
      <w:r w:rsidR="0070698B">
        <w:rPr>
          <w:color w:val="000000"/>
        </w:rPr>
        <w:t> «</w:t>
      </w:r>
      <w:r w:rsidRPr="0070698B">
        <w:rPr>
          <w:color w:val="000000"/>
        </w:rPr>
        <w:t>Баланс</w:t>
      </w:r>
      <w:r w:rsidR="0070698B">
        <w:rPr>
          <w:color w:val="000000"/>
        </w:rPr>
        <w:t>»</w:t>
      </w:r>
      <w:r w:rsidRPr="0070698B">
        <w:rPr>
          <w:color w:val="000000"/>
        </w:rPr>
        <w:t xml:space="preserve"> и Форма 2</w:t>
      </w:r>
      <w:r w:rsidR="0070698B">
        <w:rPr>
          <w:color w:val="000000"/>
        </w:rPr>
        <w:t> «</w:t>
      </w:r>
      <w:r w:rsidRPr="0070698B">
        <w:rPr>
          <w:color w:val="000000"/>
        </w:rPr>
        <w:t>Отчет о результатах финансовой деятельности</w:t>
      </w:r>
      <w:r w:rsidR="0070698B">
        <w:rPr>
          <w:color w:val="000000"/>
        </w:rPr>
        <w:t>»</w:t>
      </w:r>
      <w:r w:rsidRPr="0070698B">
        <w:rPr>
          <w:color w:val="000000"/>
        </w:rPr>
        <w:t xml:space="preserve"> [11]:</w:t>
      </w:r>
    </w:p>
    <w:p w:rsidR="00C4329C" w:rsidRDefault="00C4329C"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Таблица 2.1</w:t>
      </w:r>
      <w:r w:rsidR="00C4329C">
        <w:rPr>
          <w:color w:val="000000"/>
        </w:rPr>
        <w:t xml:space="preserve">. </w:t>
      </w:r>
      <w:r w:rsidRPr="0070698B">
        <w:rPr>
          <w:color w:val="000000"/>
        </w:rPr>
        <w:t>Алгоритмы расчета показателей рентабельности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77"/>
        <w:gridCol w:w="2466"/>
        <w:gridCol w:w="1419"/>
        <w:gridCol w:w="2512"/>
        <w:gridCol w:w="1923"/>
      </w:tblGrid>
      <w:tr w:rsidR="00531D0A" w:rsidRPr="008A6B17" w:rsidTr="008A6B17">
        <w:trPr>
          <w:cantSplit/>
          <w:trHeight w:val="910"/>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п/п</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Показатель</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Усл.</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обозн.</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Формула</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для расчета</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Источника информации из форм финотчетности</w:t>
            </w:r>
          </w:p>
        </w:tc>
      </w:tr>
      <w:tr w:rsidR="00531D0A" w:rsidRPr="008A6B17" w:rsidTr="008A6B17">
        <w:trPr>
          <w:cantSplit/>
          <w:trHeight w:val="290"/>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474" w:type="pct"/>
            <w:gridSpan w:val="4"/>
            <w:shd w:val="clear" w:color="auto" w:fill="auto"/>
          </w:tcPr>
          <w:p w:rsidR="00531D0A" w:rsidRPr="008A6B17" w:rsidRDefault="00531D0A" w:rsidP="008A6B17">
            <w:pPr>
              <w:widowControl/>
              <w:autoSpaceDE w:val="0"/>
              <w:autoSpaceDN w:val="0"/>
              <w:spacing w:line="360" w:lineRule="auto"/>
              <w:ind w:firstLine="0"/>
              <w:rPr>
                <w:b/>
                <w:snapToGrid w:val="0"/>
                <w:color w:val="000000"/>
                <w:sz w:val="20"/>
              </w:rPr>
            </w:pPr>
            <w:r w:rsidRPr="008A6B17">
              <w:rPr>
                <w:b/>
                <w:snapToGrid w:val="0"/>
                <w:color w:val="000000"/>
                <w:sz w:val="20"/>
              </w:rPr>
              <w:t>ПОКАЗАТЕЛИ</w:t>
            </w:r>
            <w:r w:rsidR="0070698B" w:rsidRPr="008A6B17">
              <w:rPr>
                <w:b/>
                <w:snapToGrid w:val="0"/>
                <w:color w:val="000000"/>
                <w:sz w:val="20"/>
              </w:rPr>
              <w:t xml:space="preserve"> </w:t>
            </w:r>
            <w:r w:rsidRPr="008A6B17">
              <w:rPr>
                <w:b/>
                <w:snapToGrid w:val="0"/>
                <w:color w:val="000000"/>
                <w:sz w:val="20"/>
              </w:rPr>
              <w:t>РЕНТАБЕЛЬНОСТИ</w:t>
            </w:r>
          </w:p>
        </w:tc>
      </w:tr>
      <w:tr w:rsidR="00531D0A" w:rsidRPr="008A6B17" w:rsidTr="008A6B17">
        <w:trPr>
          <w:cantSplit/>
          <w:trHeight w:val="789"/>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Рентабельность активов МП по валовому доходу от реализации после уплаты налогов</w:t>
            </w:r>
            <w:r w:rsidR="0070698B" w:rsidRPr="008A6B17">
              <w:rPr>
                <w:snapToGrid w:val="0"/>
                <w:color w:val="000000"/>
                <w:sz w:val="20"/>
              </w:rPr>
              <w:t>, %</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Rзв</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Выручка после налогобложения / Валюта активов</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2 (</w:t>
            </w:r>
            <w:r w:rsidRPr="008A6B17">
              <w:rPr>
                <w:snapToGrid w:val="0"/>
                <w:color w:val="000000"/>
                <w:sz w:val="20"/>
              </w:rPr>
              <w:t>035) / Форма1 (280)</w:t>
            </w:r>
          </w:p>
        </w:tc>
      </w:tr>
      <w:tr w:rsidR="00531D0A" w:rsidRPr="008A6B17" w:rsidTr="008A6B17">
        <w:trPr>
          <w:cantSplit/>
          <w:trHeight w:val="850"/>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Рентабельность активов по чистому доходу от деятельности МП</w:t>
            </w:r>
            <w:r w:rsidR="0070698B" w:rsidRPr="008A6B17">
              <w:rPr>
                <w:snapToGrid w:val="0"/>
                <w:color w:val="000000"/>
                <w:sz w:val="20"/>
              </w:rPr>
              <w:t>, %</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Rа</w:t>
            </w:r>
          </w:p>
        </w:tc>
        <w:tc>
          <w:tcPr>
            <w:tcW w:w="1351" w:type="pct"/>
            <w:shd w:val="clear" w:color="auto" w:fill="auto"/>
          </w:tcPr>
          <w:p w:rsidR="00531D0A" w:rsidRPr="008A6B17" w:rsidRDefault="00531D0A" w:rsidP="008A6B17">
            <w:pPr>
              <w:pStyle w:val="Web"/>
              <w:spacing w:before="0" w:after="0" w:line="360" w:lineRule="auto"/>
              <w:jc w:val="both"/>
              <w:rPr>
                <w:snapToGrid w:val="0"/>
                <w:color w:val="000000"/>
                <w:sz w:val="20"/>
              </w:rPr>
            </w:pPr>
            <w:r w:rsidRPr="008A6B17">
              <w:rPr>
                <w:snapToGrid w:val="0"/>
                <w:color w:val="000000"/>
                <w:sz w:val="20"/>
              </w:rPr>
              <w:t>Чистый Доход / Валюта активов</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2 (</w:t>
            </w:r>
            <w:r w:rsidRPr="008A6B17">
              <w:rPr>
                <w:snapToGrid w:val="0"/>
                <w:color w:val="000000"/>
                <w:sz w:val="20"/>
              </w:rPr>
              <w:t>220) / Форма1 (280)</w:t>
            </w:r>
          </w:p>
        </w:tc>
      </w:tr>
      <w:tr w:rsidR="00531D0A" w:rsidRPr="008A6B17" w:rsidTr="008A6B17">
        <w:trPr>
          <w:cantSplit/>
          <w:trHeight w:val="502"/>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Рентабельность собственного капитала по чистому доходу МП</w:t>
            </w:r>
            <w:r w:rsidR="0070698B" w:rsidRPr="008A6B17">
              <w:rPr>
                <w:snapToGrid w:val="0"/>
                <w:color w:val="000000"/>
                <w:sz w:val="20"/>
              </w:rPr>
              <w:t>, %</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Rвк</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Чистый Доход / Собственный капитал</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2 (</w:t>
            </w:r>
            <w:r w:rsidRPr="008A6B17">
              <w:rPr>
                <w:snapToGrid w:val="0"/>
                <w:color w:val="000000"/>
                <w:sz w:val="20"/>
              </w:rPr>
              <w:t>220) / Форма1 (380)</w:t>
            </w:r>
          </w:p>
        </w:tc>
      </w:tr>
      <w:tr w:rsidR="00531D0A" w:rsidRPr="008A6B17" w:rsidTr="008A6B17">
        <w:trPr>
          <w:cantSplit/>
          <w:trHeight w:val="510"/>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Рентабельность производственных фондов по чистому доходу МП</w:t>
            </w:r>
            <w:r w:rsidR="0070698B" w:rsidRPr="008A6B17">
              <w:rPr>
                <w:snapToGrid w:val="0"/>
                <w:color w:val="000000"/>
                <w:sz w:val="20"/>
              </w:rPr>
              <w:t>, %</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Rвф</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Чистый Доход / Производственные фонды</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2 (</w:t>
            </w:r>
            <w:r w:rsidRPr="008A6B17">
              <w:rPr>
                <w:snapToGrid w:val="0"/>
                <w:color w:val="000000"/>
                <w:sz w:val="20"/>
              </w:rPr>
              <w:t>220) /Фор-ма1 (030+100+120)</w:t>
            </w:r>
          </w:p>
        </w:tc>
      </w:tr>
      <w:tr w:rsidR="00531D0A" w:rsidRPr="008A6B17" w:rsidTr="008A6B17">
        <w:trPr>
          <w:cantSplit/>
          <w:trHeight w:val="1130"/>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Рентабельность реализованной продукции по чистому доходу МП</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Rqоп</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Чистый доход / Валовую выручку</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2 (</w:t>
            </w:r>
            <w:r w:rsidRPr="008A6B17">
              <w:rPr>
                <w:snapToGrid w:val="0"/>
                <w:color w:val="000000"/>
                <w:sz w:val="20"/>
              </w:rPr>
              <w:t>100) /</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Форма 2 (035)</w:t>
            </w:r>
          </w:p>
        </w:tc>
      </w:tr>
      <w:tr w:rsidR="00531D0A" w:rsidRPr="008A6B17" w:rsidTr="008A6B17">
        <w:trPr>
          <w:cantSplit/>
          <w:trHeight w:val="538"/>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Период окупаемости активов</w:t>
            </w:r>
            <w:r w:rsidR="0070698B" w:rsidRPr="008A6B17">
              <w:rPr>
                <w:snapToGrid w:val="0"/>
                <w:color w:val="000000"/>
                <w:sz w:val="20"/>
              </w:rPr>
              <w:t>, л</w:t>
            </w:r>
            <w:r w:rsidRPr="008A6B17">
              <w:rPr>
                <w:snapToGrid w:val="0"/>
                <w:color w:val="000000"/>
                <w:sz w:val="20"/>
              </w:rPr>
              <w:t>ет</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Тк</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Активы</w:t>
            </w:r>
            <w:r w:rsidR="0070698B" w:rsidRPr="008A6B17">
              <w:rPr>
                <w:snapToGrid w:val="0"/>
                <w:color w:val="000000"/>
                <w:sz w:val="20"/>
              </w:rPr>
              <w:t> / Чистый</w:t>
            </w:r>
            <w:r w:rsidRPr="008A6B17">
              <w:rPr>
                <w:snapToGrid w:val="0"/>
                <w:color w:val="000000"/>
                <w:sz w:val="20"/>
              </w:rPr>
              <w:t xml:space="preserve"> доход МП</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w:t>
            </w:r>
            <w:r w:rsidRPr="008A6B17">
              <w:rPr>
                <w:snapToGrid w:val="0"/>
                <w:color w:val="000000"/>
                <w:sz w:val="20"/>
              </w:rPr>
              <w:t>280) /</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Форма 2 (220)</w:t>
            </w:r>
          </w:p>
        </w:tc>
      </w:tr>
      <w:tr w:rsidR="00531D0A" w:rsidRPr="008A6B17" w:rsidTr="008A6B17">
        <w:trPr>
          <w:cantSplit/>
          <w:trHeight w:val="546"/>
          <w:jc w:val="center"/>
        </w:trPr>
        <w:tc>
          <w:tcPr>
            <w:tcW w:w="5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11</w:t>
            </w:r>
          </w:p>
        </w:tc>
        <w:tc>
          <w:tcPr>
            <w:tcW w:w="132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Период окупаемости собственного капитала, лет</w:t>
            </w:r>
          </w:p>
        </w:tc>
        <w:tc>
          <w:tcPr>
            <w:tcW w:w="7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Твк</w:t>
            </w:r>
          </w:p>
        </w:tc>
        <w:tc>
          <w:tcPr>
            <w:tcW w:w="13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Собственный капитал / Чистый доход МП</w:t>
            </w:r>
          </w:p>
        </w:tc>
        <w:tc>
          <w:tcPr>
            <w:tcW w:w="10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w:t>
            </w:r>
            <w:r w:rsidRPr="008A6B17">
              <w:rPr>
                <w:snapToGrid w:val="0"/>
                <w:color w:val="000000"/>
                <w:sz w:val="20"/>
              </w:rPr>
              <w:t>380) /</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Форма 2 (220)</w:t>
            </w:r>
          </w:p>
        </w:tc>
      </w:tr>
    </w:tbl>
    <w:p w:rsidR="00630B7F" w:rsidRDefault="00630B7F" w:rsidP="0070698B">
      <w:pPr>
        <w:pStyle w:val="a5"/>
        <w:spacing w:line="360" w:lineRule="auto"/>
        <w:ind w:firstLine="709"/>
        <w:jc w:val="both"/>
        <w:rPr>
          <w:color w:val="000000"/>
        </w:rPr>
      </w:pPr>
    </w:p>
    <w:p w:rsidR="00531D0A" w:rsidRPr="0070698B" w:rsidRDefault="00630B7F" w:rsidP="00630B7F">
      <w:pPr>
        <w:pStyle w:val="a5"/>
        <w:spacing w:line="360" w:lineRule="auto"/>
        <w:ind w:firstLine="709"/>
        <w:jc w:val="both"/>
        <w:rPr>
          <w:color w:val="000000"/>
        </w:rPr>
      </w:pPr>
      <w:r>
        <w:rPr>
          <w:color w:val="000000"/>
        </w:rPr>
        <w:br w:type="page"/>
      </w:r>
      <w:r w:rsidR="00531D0A" w:rsidRPr="0070698B">
        <w:rPr>
          <w:color w:val="000000"/>
        </w:rPr>
        <w:t>Как видно из результатов расчетов рентабельности и деловой активности</w:t>
      </w:r>
      <w:r w:rsidR="0070698B">
        <w:rPr>
          <w:color w:val="000000"/>
        </w:rPr>
        <w:t xml:space="preserve"> (</w:t>
      </w:r>
      <w:r w:rsidR="0070698B" w:rsidRPr="0070698B">
        <w:rPr>
          <w:color w:val="000000"/>
        </w:rPr>
        <w:t>табл.</w:t>
      </w:r>
      <w:r w:rsidR="0070698B">
        <w:rPr>
          <w:color w:val="000000"/>
        </w:rPr>
        <w:t xml:space="preserve"> </w:t>
      </w:r>
      <w:r w:rsidR="0070698B" w:rsidRPr="0070698B">
        <w:rPr>
          <w:color w:val="000000"/>
        </w:rPr>
        <w:t>Б</w:t>
      </w:r>
      <w:r w:rsidR="00531D0A" w:rsidRPr="0070698B">
        <w:rPr>
          <w:color w:val="000000"/>
        </w:rPr>
        <w:t>.2, Б.3 Приложения Б) и графиков рис.</w:t>
      </w:r>
      <w:r w:rsidR="0070698B">
        <w:rPr>
          <w:color w:val="000000"/>
        </w:rPr>
        <w:t> </w:t>
      </w:r>
      <w:r w:rsidR="0070698B" w:rsidRPr="0070698B">
        <w:rPr>
          <w:color w:val="000000"/>
        </w:rPr>
        <w:t>2</w:t>
      </w:r>
      <w:r w:rsidR="00531D0A" w:rsidRPr="0070698B">
        <w:rPr>
          <w:color w:val="000000"/>
        </w:rPr>
        <w:t>.12</w:t>
      </w:r>
      <w:r w:rsidR="0070698B">
        <w:rPr>
          <w:color w:val="000000"/>
        </w:rPr>
        <w:t>–</w:t>
      </w:r>
      <w:r w:rsidR="0070698B" w:rsidRPr="0070698B">
        <w:rPr>
          <w:color w:val="000000"/>
        </w:rPr>
        <w:t>2</w:t>
      </w:r>
      <w:r w:rsidR="00531D0A" w:rsidRPr="0070698B">
        <w:rPr>
          <w:color w:val="000000"/>
        </w:rPr>
        <w:t>.13:</w:t>
      </w:r>
    </w:p>
    <w:p w:rsidR="00531D0A" w:rsidRPr="0070698B" w:rsidRDefault="00531D0A" w:rsidP="0070698B">
      <w:pPr>
        <w:pStyle w:val="a5"/>
        <w:numPr>
          <w:ilvl w:val="0"/>
          <w:numId w:val="18"/>
        </w:numPr>
        <w:spacing w:line="360" w:lineRule="auto"/>
        <w:ind w:left="0" w:firstLine="709"/>
        <w:jc w:val="both"/>
        <w:rPr>
          <w:color w:val="000000"/>
        </w:rPr>
      </w:pPr>
      <w:r w:rsidRPr="0070698B">
        <w:rPr>
          <w:color w:val="000000"/>
        </w:rPr>
        <w:t>рентабельность собственного капитала при неиспользовании предприятием финансовых рычагов заемного капитала составляет 10</w:t>
      </w:r>
      <w:r w:rsidR="0070698B">
        <w:rPr>
          <w:color w:val="000000"/>
        </w:rPr>
        <w:t>–</w:t>
      </w:r>
      <w:r w:rsidR="0070698B" w:rsidRPr="0070698B">
        <w:rPr>
          <w:color w:val="000000"/>
        </w:rPr>
        <w:t>12</w:t>
      </w:r>
      <w:r w:rsidR="0070698B">
        <w:rPr>
          <w:color w:val="000000"/>
        </w:rPr>
        <w:t>%</w:t>
      </w:r>
      <w:r w:rsidRPr="0070698B">
        <w:rPr>
          <w:color w:val="000000"/>
        </w:rPr>
        <w:t>, что соответствует сроку окупаемости капитала приблизительно 10 лет</w:t>
      </w:r>
      <w:r w:rsidR="0070698B">
        <w:rPr>
          <w:color w:val="000000"/>
        </w:rPr>
        <w:t>;</w:t>
      </w:r>
    </w:p>
    <w:p w:rsidR="00531D0A" w:rsidRPr="0070698B" w:rsidRDefault="00531D0A" w:rsidP="0070698B">
      <w:pPr>
        <w:pStyle w:val="a5"/>
        <w:numPr>
          <w:ilvl w:val="0"/>
          <w:numId w:val="18"/>
        </w:numPr>
        <w:spacing w:line="360" w:lineRule="auto"/>
        <w:ind w:left="0" w:firstLine="709"/>
        <w:jc w:val="both"/>
        <w:rPr>
          <w:color w:val="000000"/>
        </w:rPr>
      </w:pPr>
      <w:r w:rsidRPr="0070698B">
        <w:rPr>
          <w:color w:val="000000"/>
        </w:rPr>
        <w:t>рентабельность использования активов составляет всего 6</w:t>
      </w:r>
      <w:r w:rsidR="0070698B">
        <w:rPr>
          <w:color w:val="000000"/>
        </w:rPr>
        <w:t>–</w:t>
      </w:r>
      <w:r w:rsidR="0070698B" w:rsidRPr="0070698B">
        <w:rPr>
          <w:color w:val="000000"/>
        </w:rPr>
        <w:t>7</w:t>
      </w:r>
      <w:r w:rsidR="0070698B">
        <w:rPr>
          <w:color w:val="000000"/>
        </w:rPr>
        <w:t>%</w:t>
      </w:r>
      <w:r w:rsidR="0070698B" w:rsidRPr="0070698B">
        <w:rPr>
          <w:color w:val="000000"/>
        </w:rPr>
        <w:t>,</w:t>
      </w:r>
      <w:r w:rsidR="0070698B">
        <w:rPr>
          <w:color w:val="000000"/>
        </w:rPr>
        <w:t xml:space="preserve"> </w:t>
      </w:r>
      <w:r w:rsidR="0070698B" w:rsidRPr="0070698B">
        <w:rPr>
          <w:color w:val="000000"/>
        </w:rPr>
        <w:t>ч</w:t>
      </w:r>
      <w:r w:rsidRPr="0070698B">
        <w:rPr>
          <w:color w:val="000000"/>
        </w:rPr>
        <w:t>то недостаточно для интенсивного развития предприятия.</w:t>
      </w:r>
    </w:p>
    <w:p w:rsidR="00531D0A" w:rsidRDefault="00531D0A" w:rsidP="0070698B">
      <w:pPr>
        <w:pStyle w:val="a5"/>
        <w:spacing w:line="360" w:lineRule="auto"/>
        <w:ind w:firstLine="709"/>
        <w:jc w:val="both"/>
        <w:rPr>
          <w:color w:val="000000"/>
        </w:rPr>
      </w:pPr>
    </w:p>
    <w:p w:rsidR="00531D0A" w:rsidRPr="0070698B" w:rsidRDefault="00814BDF" w:rsidP="00C4329C">
      <w:pPr>
        <w:pStyle w:val="a5"/>
        <w:spacing w:line="360" w:lineRule="auto"/>
        <w:jc w:val="both"/>
        <w:rPr>
          <w:color w:val="000000"/>
        </w:rPr>
      </w:pPr>
      <w:r>
        <w:rPr>
          <w:color w:val="000000"/>
        </w:rPr>
        <w:pict>
          <v:shape id="_x0000_i1036" type="#_x0000_t75" style="width:451.5pt;height:367.5pt" fillcolor="window">
            <v:imagedata r:id="rId24" o:title=""/>
          </v:shape>
        </w:pict>
      </w:r>
    </w:p>
    <w:p w:rsidR="00531D0A" w:rsidRDefault="00531D0A" w:rsidP="0070698B">
      <w:pPr>
        <w:pStyle w:val="a5"/>
        <w:spacing w:line="360" w:lineRule="auto"/>
        <w:ind w:firstLine="709"/>
        <w:jc w:val="both"/>
        <w:rPr>
          <w:color w:val="000000"/>
        </w:rPr>
      </w:pPr>
    </w:p>
    <w:p w:rsidR="00531D0A" w:rsidRDefault="00C4329C" w:rsidP="0070698B">
      <w:pPr>
        <w:pStyle w:val="a5"/>
        <w:spacing w:line="360" w:lineRule="auto"/>
        <w:ind w:firstLine="709"/>
        <w:jc w:val="both"/>
        <w:rPr>
          <w:color w:val="000000"/>
        </w:rPr>
      </w:pPr>
      <w:r>
        <w:rPr>
          <w:color w:val="000000"/>
        </w:rPr>
        <w:br w:type="page"/>
      </w:r>
      <w:r w:rsidR="00814BDF">
        <w:rPr>
          <w:color w:val="000000"/>
        </w:rPr>
        <w:pict>
          <v:shape id="_x0000_i1037" type="#_x0000_t75" style="width:412.5pt;height:331.5pt" fillcolor="window">
            <v:imagedata r:id="rId25" o:title=""/>
          </v:shape>
        </w:pict>
      </w:r>
    </w:p>
    <w:p w:rsidR="00C4329C" w:rsidRDefault="00C4329C"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В табл. 2.2</w:t>
      </w:r>
      <w:r w:rsidR="0070698B">
        <w:rPr>
          <w:color w:val="000000"/>
        </w:rPr>
        <w:t xml:space="preserve"> </w:t>
      </w:r>
      <w:r w:rsidRPr="0070698B">
        <w:rPr>
          <w:color w:val="000000"/>
        </w:rPr>
        <w:t>приведены алгоритмы расчетов показателей деловой активности</w:t>
      </w:r>
      <w:r w:rsidR="0070698B">
        <w:rPr>
          <w:color w:val="000000"/>
        </w:rPr>
        <w:t xml:space="preserve"> </w:t>
      </w:r>
      <w:r w:rsidRPr="0070698B">
        <w:rPr>
          <w:color w:val="000000"/>
        </w:rPr>
        <w:t>деятельности предприятия с использованием форм финансовой отчетности – Форма 1</w:t>
      </w:r>
      <w:r w:rsidR="0070698B">
        <w:rPr>
          <w:color w:val="000000"/>
        </w:rPr>
        <w:t> «</w:t>
      </w:r>
      <w:r w:rsidRPr="0070698B">
        <w:rPr>
          <w:color w:val="000000"/>
        </w:rPr>
        <w:t>Баланс</w:t>
      </w:r>
      <w:r w:rsidR="0070698B">
        <w:rPr>
          <w:color w:val="000000"/>
        </w:rPr>
        <w:t>»</w:t>
      </w:r>
      <w:r w:rsidRPr="0070698B">
        <w:rPr>
          <w:color w:val="000000"/>
        </w:rPr>
        <w:t xml:space="preserve"> и Форма 2</w:t>
      </w:r>
      <w:r w:rsidR="0070698B">
        <w:rPr>
          <w:color w:val="000000"/>
        </w:rPr>
        <w:t> «</w:t>
      </w:r>
      <w:r w:rsidRPr="0070698B">
        <w:rPr>
          <w:color w:val="000000"/>
        </w:rPr>
        <w:t>Отчет о результатах финансовой деятельности</w:t>
      </w:r>
      <w:r w:rsidR="0070698B">
        <w:rPr>
          <w:color w:val="000000"/>
        </w:rPr>
        <w:t xml:space="preserve">» </w:t>
      </w:r>
      <w:r w:rsidR="0070698B" w:rsidRPr="0070698B">
        <w:rPr>
          <w:color w:val="000000"/>
        </w:rPr>
        <w:t>[1</w:t>
      </w:r>
      <w:r w:rsidRPr="0070698B">
        <w:rPr>
          <w:color w:val="000000"/>
        </w:rPr>
        <w:t>1]:</w:t>
      </w:r>
    </w:p>
    <w:p w:rsidR="00C4329C" w:rsidRDefault="00C4329C"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Таблица 2.2</w:t>
      </w:r>
      <w:r w:rsidR="00C4329C">
        <w:rPr>
          <w:color w:val="000000"/>
        </w:rPr>
        <w:t xml:space="preserve">. </w:t>
      </w:r>
      <w:r w:rsidRPr="0070698B">
        <w:rPr>
          <w:color w:val="000000"/>
        </w:rPr>
        <w:t>Алгоритмы расчета показателей деловой активности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8"/>
        <w:gridCol w:w="2177"/>
        <w:gridCol w:w="1707"/>
        <w:gridCol w:w="1941"/>
        <w:gridCol w:w="2714"/>
      </w:tblGrid>
      <w:tr w:rsidR="00531D0A" w:rsidRPr="008A6B17" w:rsidTr="008A6B17">
        <w:trPr>
          <w:cantSplit/>
          <w:trHeight w:val="570"/>
          <w:jc w:val="center"/>
        </w:trPr>
        <w:tc>
          <w:tcPr>
            <w:tcW w:w="408" w:type="pct"/>
            <w:shd w:val="clear" w:color="auto" w:fill="auto"/>
          </w:tcPr>
          <w:p w:rsidR="0070698B"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п/п</w:t>
            </w:r>
          </w:p>
          <w:p w:rsidR="00531D0A" w:rsidRPr="008A6B17" w:rsidRDefault="00531D0A" w:rsidP="008A6B17">
            <w:pPr>
              <w:widowControl/>
              <w:autoSpaceDE w:val="0"/>
              <w:autoSpaceDN w:val="0"/>
              <w:spacing w:line="360" w:lineRule="auto"/>
              <w:ind w:firstLine="0"/>
              <w:rPr>
                <w:rFonts w:eastAsia="Arial Unicode MS"/>
                <w:color w:val="000000"/>
                <w:sz w:val="20"/>
              </w:rPr>
            </w:pP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Показатель</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Условное</w:t>
            </w:r>
          </w:p>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обозначение</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Формула</w:t>
            </w:r>
          </w:p>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для расчета</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Источник информации из форм финотчетности</w:t>
            </w:r>
          </w:p>
        </w:tc>
      </w:tr>
      <w:tr w:rsidR="00531D0A" w:rsidRPr="008A6B17" w:rsidTr="008A6B17">
        <w:trPr>
          <w:cantSplit/>
          <w:trHeight w:val="315"/>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p>
        </w:tc>
        <w:tc>
          <w:tcPr>
            <w:tcW w:w="3133" w:type="pct"/>
            <w:gridSpan w:val="3"/>
            <w:shd w:val="clear" w:color="auto" w:fill="auto"/>
          </w:tcPr>
          <w:p w:rsidR="00531D0A" w:rsidRPr="008A6B17" w:rsidRDefault="00531D0A" w:rsidP="008A6B17">
            <w:pPr>
              <w:widowControl/>
              <w:autoSpaceDE w:val="0"/>
              <w:autoSpaceDN w:val="0"/>
              <w:spacing w:line="360" w:lineRule="auto"/>
              <w:ind w:firstLine="0"/>
              <w:rPr>
                <w:rFonts w:eastAsia="Arial Unicode MS"/>
                <w:b/>
                <w:color w:val="000000"/>
                <w:sz w:val="20"/>
              </w:rPr>
            </w:pPr>
            <w:r w:rsidRPr="008A6B17">
              <w:rPr>
                <w:b/>
                <w:color w:val="000000"/>
                <w:sz w:val="20"/>
              </w:rPr>
              <w:t>ПОКАЗАТЕЛИ ДЕЛОВОЙ АКТИВНОСТИ</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p>
        </w:tc>
      </w:tr>
      <w:tr w:rsidR="00531D0A" w:rsidRPr="008A6B17" w:rsidTr="008A6B17">
        <w:trPr>
          <w:cantSplit/>
          <w:trHeight w:val="749"/>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1</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Коэффициент трансформации</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Кт</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Чистая выручка от реализации / Валюта активов</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035) /Форма</w:t>
            </w:r>
            <w:r w:rsidR="009E617B" w:rsidRPr="008A6B17">
              <w:rPr>
                <w:color w:val="000000"/>
                <w:sz w:val="20"/>
              </w:rPr>
              <w:t xml:space="preserve"> </w:t>
            </w:r>
            <w:r w:rsidRPr="008A6B17">
              <w:rPr>
                <w:color w:val="000000"/>
                <w:sz w:val="20"/>
              </w:rPr>
              <w:t>1 (280)</w:t>
            </w:r>
          </w:p>
        </w:tc>
      </w:tr>
      <w:tr w:rsidR="00531D0A" w:rsidRPr="008A6B17" w:rsidTr="008A6B17">
        <w:trPr>
          <w:cantSplit/>
          <w:trHeight w:val="581"/>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2</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Фондоотдача</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Фоф</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Чистая выручка от реализации / ОФ</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035) /Форма</w:t>
            </w:r>
            <w:r w:rsidR="009E617B" w:rsidRPr="008A6B17">
              <w:rPr>
                <w:color w:val="000000"/>
                <w:sz w:val="20"/>
              </w:rPr>
              <w:t xml:space="preserve"> </w:t>
            </w:r>
            <w:r w:rsidRPr="008A6B17">
              <w:rPr>
                <w:color w:val="000000"/>
                <w:sz w:val="20"/>
              </w:rPr>
              <w:t>1 (030)</w:t>
            </w:r>
          </w:p>
        </w:tc>
      </w:tr>
      <w:tr w:rsidR="00531D0A" w:rsidRPr="008A6B17" w:rsidTr="008A6B17">
        <w:trPr>
          <w:cantSplit/>
          <w:trHeight w:val="900"/>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Коэффициент оборотности оборотных средств (обороты)</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Чистая выручка от реализации / Оборотные средства</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035) /Форма</w:t>
            </w:r>
            <w:r w:rsidR="009E617B" w:rsidRPr="008A6B17">
              <w:rPr>
                <w:color w:val="000000"/>
                <w:sz w:val="20"/>
              </w:rPr>
              <w:t xml:space="preserve"> </w:t>
            </w:r>
            <w:r w:rsidRPr="008A6B17">
              <w:rPr>
                <w:color w:val="000000"/>
                <w:sz w:val="20"/>
              </w:rPr>
              <w:t>1 (260+270)</w:t>
            </w:r>
          </w:p>
        </w:tc>
      </w:tr>
      <w:tr w:rsidR="00531D0A" w:rsidRPr="008A6B17" w:rsidTr="008A6B17">
        <w:trPr>
          <w:cantSplit/>
          <w:trHeight w:val="529"/>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4</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Период одного оборота оборотных средств (дней)</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Чо</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365/ Ко</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365/ Ко</w:t>
            </w:r>
          </w:p>
        </w:tc>
      </w:tr>
      <w:tr w:rsidR="00531D0A" w:rsidRPr="008A6B17" w:rsidTr="008A6B17">
        <w:trPr>
          <w:cantSplit/>
          <w:trHeight w:val="883"/>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5</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Коэффициент оборотности запасов</w:t>
            </w:r>
            <w:r w:rsidR="009E617B" w:rsidRPr="008A6B17">
              <w:rPr>
                <w:color w:val="000000"/>
                <w:sz w:val="20"/>
              </w:rPr>
              <w:t xml:space="preserve"> </w:t>
            </w:r>
            <w:r w:rsidR="0070698B" w:rsidRPr="008A6B17">
              <w:rPr>
                <w:color w:val="000000"/>
                <w:sz w:val="20"/>
              </w:rPr>
              <w:t>(</w:t>
            </w:r>
            <w:r w:rsidRPr="008A6B17">
              <w:rPr>
                <w:color w:val="000000"/>
                <w:sz w:val="20"/>
              </w:rPr>
              <w:t>обороты)</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Коз</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Себестоимость реализации / Средние запасы</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040) /Форма1 (100+120+130+140 +150)</w:t>
            </w:r>
          </w:p>
        </w:tc>
      </w:tr>
      <w:tr w:rsidR="00531D0A" w:rsidRPr="008A6B17" w:rsidTr="008A6B17">
        <w:trPr>
          <w:cantSplit/>
          <w:trHeight w:val="517"/>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6</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Период одного оборота запасов(дней)</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Чз</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365/ Коз</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365/ Коз</w:t>
            </w:r>
          </w:p>
        </w:tc>
      </w:tr>
      <w:tr w:rsidR="00531D0A" w:rsidRPr="008A6B17" w:rsidTr="008A6B17">
        <w:trPr>
          <w:cantSplit/>
          <w:trHeight w:val="1012"/>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7</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Коэффициент оборотности дебиторской задолженности</w:t>
            </w:r>
            <w:r w:rsidR="009E617B" w:rsidRPr="008A6B17">
              <w:rPr>
                <w:color w:val="000000"/>
                <w:sz w:val="20"/>
              </w:rPr>
              <w:t xml:space="preserve"> </w:t>
            </w:r>
            <w:r w:rsidRPr="008A6B17">
              <w:rPr>
                <w:color w:val="000000"/>
                <w:sz w:val="20"/>
              </w:rPr>
              <w:t>(обороты)</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Кдз</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Чистая выручка от реализации / Средняя дебиторская задолженность</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035) /Форма</w:t>
            </w:r>
            <w:r w:rsidR="009E617B" w:rsidRPr="008A6B17">
              <w:rPr>
                <w:color w:val="000000"/>
                <w:sz w:val="20"/>
              </w:rPr>
              <w:t xml:space="preserve"> </w:t>
            </w:r>
            <w:r w:rsidRPr="008A6B17">
              <w:rPr>
                <w:color w:val="000000"/>
                <w:sz w:val="20"/>
              </w:rPr>
              <w:t>1 (050+170+180+190+200+210)</w:t>
            </w:r>
          </w:p>
        </w:tc>
      </w:tr>
      <w:tr w:rsidR="00531D0A" w:rsidRPr="008A6B17" w:rsidTr="008A6B17">
        <w:trPr>
          <w:cantSplit/>
          <w:trHeight w:val="900"/>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8</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Период погашения дебиторской задолженности (дней)</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Чдз</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365/ Кдз</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365/ Кдз</w:t>
            </w:r>
          </w:p>
        </w:tc>
      </w:tr>
      <w:tr w:rsidR="00531D0A" w:rsidRPr="008A6B17" w:rsidTr="008A6B17">
        <w:trPr>
          <w:cantSplit/>
          <w:trHeight w:val="900"/>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9</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Коэффициент оборотности готовой продукции</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Кгп</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Чистая выручка от реализации / Готовая продукция</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035) /Форма</w:t>
            </w:r>
            <w:r w:rsidR="009E617B" w:rsidRPr="008A6B17">
              <w:rPr>
                <w:color w:val="000000"/>
                <w:sz w:val="20"/>
              </w:rPr>
              <w:t xml:space="preserve"> </w:t>
            </w:r>
            <w:r w:rsidRPr="008A6B17">
              <w:rPr>
                <w:color w:val="000000"/>
                <w:sz w:val="20"/>
              </w:rPr>
              <w:t>1 (130)</w:t>
            </w:r>
          </w:p>
        </w:tc>
      </w:tr>
      <w:tr w:rsidR="00531D0A" w:rsidRPr="008A6B17" w:rsidTr="008A6B17">
        <w:trPr>
          <w:cantSplit/>
          <w:trHeight w:val="1060"/>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10</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Период погашения кредиторской задолженности (дней)</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Чкз</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Средняя кредиторская задолженность *360/ Себестоимость реализации</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1 (500+</w:t>
            </w:r>
            <w:r w:rsidRPr="008A6B17">
              <w:rPr>
                <w:color w:val="000000"/>
                <w:sz w:val="20"/>
              </w:rPr>
              <w:t>520+530 +550+580) /Форма 2 (040)</w:t>
            </w:r>
          </w:p>
        </w:tc>
      </w:tr>
      <w:tr w:rsidR="00531D0A" w:rsidRPr="008A6B17" w:rsidTr="008A6B17">
        <w:trPr>
          <w:cantSplit/>
          <w:trHeight w:val="721"/>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11</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Период финансового цикла (дней) </w:t>
            </w:r>
            <w:r w:rsidR="0070698B" w:rsidRPr="008A6B17">
              <w:rPr>
                <w:color w:val="000000"/>
                <w:sz w:val="20"/>
              </w:rPr>
              <w:t xml:space="preserve">– </w:t>
            </w:r>
            <w:r w:rsidRPr="008A6B17">
              <w:rPr>
                <w:color w:val="000000"/>
                <w:sz w:val="20"/>
              </w:rPr>
              <w:t>период оборота средств</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Чфц</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Чфц= Чоц </w:t>
            </w:r>
            <w:r w:rsidR="0070698B" w:rsidRPr="008A6B17">
              <w:rPr>
                <w:color w:val="000000"/>
                <w:sz w:val="20"/>
              </w:rPr>
              <w:t xml:space="preserve">– </w:t>
            </w:r>
            <w:r w:rsidRPr="008A6B17">
              <w:rPr>
                <w:color w:val="000000"/>
                <w:sz w:val="20"/>
              </w:rPr>
              <w:t>Чкз</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Чфц= Чоц – Чкз</w:t>
            </w:r>
          </w:p>
        </w:tc>
      </w:tr>
      <w:tr w:rsidR="00531D0A" w:rsidRPr="008A6B17" w:rsidTr="008A6B17">
        <w:trPr>
          <w:cantSplit/>
          <w:trHeight w:val="875"/>
          <w:jc w:val="center"/>
        </w:trPr>
        <w:tc>
          <w:tcPr>
            <w:tcW w:w="40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12</w:t>
            </w:r>
          </w:p>
        </w:tc>
        <w:tc>
          <w:tcPr>
            <w:tcW w:w="1171"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Коэффициент оборотности собственного капитала</w:t>
            </w:r>
            <w:r w:rsidR="009E617B" w:rsidRPr="008A6B17">
              <w:rPr>
                <w:color w:val="000000"/>
                <w:sz w:val="20"/>
              </w:rPr>
              <w:t xml:space="preserve"> </w:t>
            </w:r>
            <w:r w:rsidRPr="008A6B17">
              <w:rPr>
                <w:color w:val="000000"/>
                <w:sz w:val="20"/>
              </w:rPr>
              <w:t>(оборотность)</w:t>
            </w:r>
          </w:p>
        </w:tc>
        <w:tc>
          <w:tcPr>
            <w:tcW w:w="918"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Квк</w:t>
            </w:r>
          </w:p>
        </w:tc>
        <w:tc>
          <w:tcPr>
            <w:tcW w:w="1044"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Чистая выручка от реализации / Собственный капитал</w:t>
            </w:r>
          </w:p>
        </w:tc>
        <w:tc>
          <w:tcPr>
            <w:tcW w:w="1460" w:type="pct"/>
            <w:shd w:val="clear" w:color="auto" w:fill="auto"/>
          </w:tcPr>
          <w:p w:rsidR="00531D0A" w:rsidRPr="008A6B17" w:rsidRDefault="00531D0A" w:rsidP="008A6B17">
            <w:pPr>
              <w:widowControl/>
              <w:autoSpaceDE w:val="0"/>
              <w:autoSpaceDN w:val="0"/>
              <w:spacing w:line="360" w:lineRule="auto"/>
              <w:ind w:firstLine="0"/>
              <w:rPr>
                <w:rFonts w:eastAsia="Arial Unicode MS"/>
                <w:color w:val="000000"/>
                <w:sz w:val="20"/>
              </w:rPr>
            </w:pPr>
            <w:r w:rsidRPr="008A6B17">
              <w:rPr>
                <w:color w:val="000000"/>
                <w:sz w:val="20"/>
              </w:rPr>
              <w:t xml:space="preserve">Форма </w:t>
            </w:r>
            <w:r w:rsidR="0070698B" w:rsidRPr="008A6B17">
              <w:rPr>
                <w:color w:val="000000"/>
                <w:sz w:val="20"/>
              </w:rPr>
              <w:t>2 (</w:t>
            </w:r>
            <w:r w:rsidRPr="008A6B17">
              <w:rPr>
                <w:color w:val="000000"/>
                <w:sz w:val="20"/>
              </w:rPr>
              <w:t>035) /Форма1 (380+430+630)</w:t>
            </w:r>
          </w:p>
        </w:tc>
      </w:tr>
    </w:tbl>
    <w:p w:rsidR="00531D0A" w:rsidRDefault="00531D0A" w:rsidP="0070698B">
      <w:pPr>
        <w:pStyle w:val="a5"/>
        <w:spacing w:line="360" w:lineRule="auto"/>
        <w:ind w:firstLine="709"/>
        <w:jc w:val="both"/>
        <w:rPr>
          <w:color w:val="000000"/>
        </w:rPr>
      </w:pPr>
    </w:p>
    <w:p w:rsidR="009E617B" w:rsidRDefault="009E617B" w:rsidP="0070698B">
      <w:pPr>
        <w:pStyle w:val="a5"/>
        <w:spacing w:line="360" w:lineRule="auto"/>
        <w:ind w:firstLine="709"/>
        <w:jc w:val="both"/>
        <w:rPr>
          <w:color w:val="000000"/>
        </w:rPr>
      </w:pPr>
    </w:p>
    <w:p w:rsidR="00531D0A" w:rsidRPr="0070698B" w:rsidRDefault="009E617B" w:rsidP="009E617B">
      <w:pPr>
        <w:pStyle w:val="a5"/>
        <w:spacing w:line="360" w:lineRule="auto"/>
        <w:jc w:val="both"/>
        <w:rPr>
          <w:color w:val="000000"/>
        </w:rPr>
      </w:pPr>
      <w:r>
        <w:rPr>
          <w:color w:val="000000"/>
        </w:rPr>
        <w:br w:type="page"/>
      </w:r>
      <w:r w:rsidR="00814BDF">
        <w:rPr>
          <w:color w:val="000000"/>
        </w:rPr>
        <w:pict>
          <v:shape id="_x0000_i1038" type="#_x0000_t75" style="width:460.5pt;height:345.75pt" fillcolor="window">
            <v:imagedata r:id="rId26" o:title=""/>
          </v:shape>
        </w:pict>
      </w:r>
    </w:p>
    <w:p w:rsidR="00531D0A" w:rsidRDefault="00531D0A"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В табл. 2.3 приведены алгоритмы расчетов показателей имущественного состояния предприятия с использованием форм финансовой отчетности – Форма 1</w:t>
      </w:r>
      <w:r w:rsidR="0070698B">
        <w:rPr>
          <w:color w:val="000000"/>
        </w:rPr>
        <w:t> «</w:t>
      </w:r>
      <w:r w:rsidRPr="0070698B">
        <w:rPr>
          <w:color w:val="000000"/>
        </w:rPr>
        <w:t>Баланс</w:t>
      </w:r>
      <w:r w:rsidR="0070698B">
        <w:rPr>
          <w:color w:val="000000"/>
        </w:rPr>
        <w:t>»</w:t>
      </w:r>
      <w:r w:rsidRPr="0070698B">
        <w:rPr>
          <w:color w:val="000000"/>
        </w:rPr>
        <w:t xml:space="preserve"> и Форма 2</w:t>
      </w:r>
      <w:r w:rsidR="0070698B">
        <w:rPr>
          <w:color w:val="000000"/>
        </w:rPr>
        <w:t> «</w:t>
      </w:r>
      <w:r w:rsidRPr="0070698B">
        <w:rPr>
          <w:color w:val="000000"/>
        </w:rPr>
        <w:t>Отчет о результатах финансовой деятельности</w:t>
      </w:r>
      <w:r w:rsidR="0070698B">
        <w:rPr>
          <w:color w:val="000000"/>
        </w:rPr>
        <w:t>»</w:t>
      </w:r>
      <w:r w:rsidRPr="0070698B">
        <w:rPr>
          <w:color w:val="000000"/>
        </w:rPr>
        <w:t xml:space="preserve"> [11]:</w:t>
      </w:r>
    </w:p>
    <w:p w:rsidR="009E617B" w:rsidRDefault="009E617B"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Таблица 2.3</w:t>
      </w:r>
      <w:r w:rsidR="009E617B">
        <w:rPr>
          <w:color w:val="000000"/>
        </w:rPr>
        <w:t xml:space="preserve">. </w:t>
      </w:r>
      <w:r w:rsidRPr="0070698B">
        <w:rPr>
          <w:color w:val="000000"/>
        </w:rPr>
        <w:t>Алгоритмы расчета показателей имущественного состояния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8"/>
        <w:gridCol w:w="2190"/>
        <w:gridCol w:w="2047"/>
        <w:gridCol w:w="2261"/>
        <w:gridCol w:w="1861"/>
      </w:tblGrid>
      <w:tr w:rsidR="00531D0A" w:rsidRPr="008A6B17" w:rsidTr="008A6B17">
        <w:trPr>
          <w:cantSplit/>
          <w:trHeight w:val="721"/>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п/п</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Показатель</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Условное</w:t>
            </w:r>
            <w:r w:rsidR="009E617B" w:rsidRPr="008A6B17">
              <w:rPr>
                <w:snapToGrid w:val="0"/>
                <w:color w:val="000000"/>
                <w:sz w:val="20"/>
              </w:rPr>
              <w:t xml:space="preserve"> </w:t>
            </w:r>
            <w:r w:rsidRPr="008A6B17">
              <w:rPr>
                <w:snapToGrid w:val="0"/>
                <w:color w:val="000000"/>
                <w:sz w:val="20"/>
              </w:rPr>
              <w:t>обозначение</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Формула</w:t>
            </w:r>
            <w:r w:rsidR="009E617B" w:rsidRPr="008A6B17">
              <w:rPr>
                <w:snapToGrid w:val="0"/>
                <w:color w:val="000000"/>
                <w:sz w:val="20"/>
              </w:rPr>
              <w:t xml:space="preserve"> </w:t>
            </w:r>
            <w:r w:rsidRPr="008A6B17">
              <w:rPr>
                <w:snapToGrid w:val="0"/>
                <w:color w:val="000000"/>
                <w:sz w:val="20"/>
              </w:rPr>
              <w:t>для расчета</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Источника информации из форм финотчетности</w:t>
            </w:r>
          </w:p>
        </w:tc>
      </w:tr>
      <w:tr w:rsidR="00531D0A" w:rsidRPr="008A6B17" w:rsidTr="008A6B17">
        <w:trPr>
          <w:cantSplit/>
          <w:trHeight w:val="290"/>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496" w:type="pct"/>
            <w:gridSpan w:val="4"/>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b/>
                <w:snapToGrid w:val="0"/>
                <w:color w:val="000000"/>
                <w:sz w:val="20"/>
              </w:rPr>
              <w:t>ПОКАЗАТЕЛИ ИМУЩЕСТВЕННОГО СОСТОЯНИЯ</w:t>
            </w:r>
          </w:p>
        </w:tc>
      </w:tr>
      <w:tr w:rsidR="00531D0A" w:rsidRPr="008A6B17" w:rsidTr="008A6B17">
        <w:trPr>
          <w:cantSplit/>
          <w:trHeight w:val="850"/>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Часть оборотных производственных фондов в оборотном средстве</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 овф</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Оборотные производственные фонды/ Оборотные активы</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Форма 1 (100+120+270) /Форма</w:t>
            </w:r>
            <w:r w:rsidR="009E617B" w:rsidRPr="008A6B17">
              <w:rPr>
                <w:snapToGrid w:val="0"/>
                <w:color w:val="000000"/>
                <w:sz w:val="20"/>
              </w:rPr>
              <w:t xml:space="preserve"> </w:t>
            </w:r>
            <w:r w:rsidRPr="008A6B17">
              <w:rPr>
                <w:snapToGrid w:val="0"/>
                <w:color w:val="000000"/>
                <w:sz w:val="20"/>
              </w:rPr>
              <w:t>1 (260+270)</w:t>
            </w:r>
          </w:p>
        </w:tc>
      </w:tr>
      <w:tr w:rsidR="00531D0A" w:rsidRPr="008A6B17" w:rsidTr="008A6B17">
        <w:trPr>
          <w:cantSplit/>
          <w:trHeight w:val="850"/>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Часть основных средств в активах</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 оз</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Остаточная стоимость основных средств / Валюта активов</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w:t>
            </w:r>
            <w:r w:rsidRPr="008A6B17">
              <w:rPr>
                <w:snapToGrid w:val="0"/>
                <w:color w:val="000000"/>
                <w:sz w:val="20"/>
              </w:rPr>
              <w:t>030) / Форма</w:t>
            </w:r>
            <w:r w:rsidR="009E617B" w:rsidRPr="008A6B17">
              <w:rPr>
                <w:snapToGrid w:val="0"/>
                <w:color w:val="000000"/>
                <w:sz w:val="20"/>
              </w:rPr>
              <w:t xml:space="preserve"> 1</w:t>
            </w:r>
            <w:r w:rsidRPr="008A6B17">
              <w:rPr>
                <w:snapToGrid w:val="0"/>
                <w:color w:val="000000"/>
                <w:sz w:val="20"/>
              </w:rPr>
              <w:t xml:space="preserve"> (280)</w:t>
            </w:r>
          </w:p>
        </w:tc>
      </w:tr>
      <w:tr w:rsidR="00531D0A" w:rsidRPr="008A6B17" w:rsidTr="008A6B17">
        <w:trPr>
          <w:cantSplit/>
          <w:trHeight w:val="847"/>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износа основных средств</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 зн</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Снос основных средств/ Первоначальная стоимость основных средств</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w:t>
            </w:r>
            <w:r w:rsidRPr="008A6B17">
              <w:rPr>
                <w:snapToGrid w:val="0"/>
                <w:color w:val="000000"/>
                <w:sz w:val="20"/>
              </w:rPr>
              <w:t>032) / Форма</w:t>
            </w:r>
            <w:r w:rsidR="009E617B" w:rsidRPr="008A6B17">
              <w:rPr>
                <w:snapToGrid w:val="0"/>
                <w:color w:val="000000"/>
                <w:sz w:val="20"/>
              </w:rPr>
              <w:t xml:space="preserve"> </w:t>
            </w:r>
            <w:r w:rsidRPr="008A6B17">
              <w:rPr>
                <w:snapToGrid w:val="0"/>
                <w:color w:val="000000"/>
                <w:sz w:val="20"/>
              </w:rPr>
              <w:t>1 (031)</w:t>
            </w:r>
          </w:p>
        </w:tc>
      </w:tr>
      <w:tr w:rsidR="00531D0A" w:rsidRPr="008A6B17" w:rsidTr="008A6B17">
        <w:trPr>
          <w:cantSplit/>
          <w:trHeight w:val="837"/>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Часть долгосрочных финансовых инвестиций в активах</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 дф</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Долгосрочные финансовые инвестиции / валюта активов</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(040+</w:t>
            </w:r>
            <w:r w:rsidRPr="008A6B17">
              <w:rPr>
                <w:snapToGrid w:val="0"/>
                <w:color w:val="000000"/>
                <w:sz w:val="20"/>
              </w:rPr>
              <w:t>045) /Форма</w:t>
            </w:r>
            <w:r w:rsidR="009E617B" w:rsidRPr="008A6B17">
              <w:rPr>
                <w:snapToGrid w:val="0"/>
                <w:color w:val="000000"/>
                <w:sz w:val="20"/>
              </w:rPr>
              <w:t xml:space="preserve"> </w:t>
            </w:r>
            <w:r w:rsidRPr="008A6B17">
              <w:rPr>
                <w:snapToGrid w:val="0"/>
                <w:color w:val="000000"/>
                <w:sz w:val="20"/>
              </w:rPr>
              <w:t>1 (280)</w:t>
            </w:r>
          </w:p>
        </w:tc>
      </w:tr>
      <w:tr w:rsidR="00531D0A" w:rsidRPr="008A6B17" w:rsidTr="008A6B17">
        <w:trPr>
          <w:cantSplit/>
          <w:trHeight w:val="850"/>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Часть оборотных производственных активов</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 ова</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Оборотные производственные фонды/ Валюта активов</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(100+</w:t>
            </w:r>
            <w:r w:rsidRPr="008A6B17">
              <w:rPr>
                <w:snapToGrid w:val="0"/>
                <w:color w:val="000000"/>
                <w:sz w:val="20"/>
              </w:rPr>
              <w:t>120+270) /Форма</w:t>
            </w:r>
            <w:r w:rsidR="009E617B" w:rsidRPr="008A6B17">
              <w:rPr>
                <w:snapToGrid w:val="0"/>
                <w:color w:val="000000"/>
                <w:sz w:val="20"/>
              </w:rPr>
              <w:t xml:space="preserve"> </w:t>
            </w:r>
            <w:r w:rsidRPr="008A6B17">
              <w:rPr>
                <w:snapToGrid w:val="0"/>
                <w:color w:val="000000"/>
                <w:sz w:val="20"/>
              </w:rPr>
              <w:t>1 (280)</w:t>
            </w:r>
          </w:p>
        </w:tc>
      </w:tr>
      <w:tr w:rsidR="00531D0A" w:rsidRPr="008A6B17" w:rsidTr="008A6B17">
        <w:trPr>
          <w:cantSplit/>
          <w:trHeight w:val="860"/>
          <w:jc w:val="center"/>
        </w:trPr>
        <w:tc>
          <w:tcPr>
            <w:tcW w:w="50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w:t>
            </w:r>
          </w:p>
        </w:tc>
        <w:tc>
          <w:tcPr>
            <w:tcW w:w="11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мобильности активов</w:t>
            </w:r>
          </w:p>
        </w:tc>
        <w:tc>
          <w:tcPr>
            <w:tcW w:w="11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 моб</w:t>
            </w:r>
          </w:p>
        </w:tc>
        <w:tc>
          <w:tcPr>
            <w:tcW w:w="12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Мобильные активы / Немобильные активы</w:t>
            </w:r>
          </w:p>
        </w:tc>
        <w:tc>
          <w:tcPr>
            <w:tcW w:w="100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(260+</w:t>
            </w:r>
            <w:r w:rsidRPr="008A6B17">
              <w:rPr>
                <w:snapToGrid w:val="0"/>
                <w:color w:val="000000"/>
                <w:sz w:val="20"/>
              </w:rPr>
              <w:t>270) /Форма</w:t>
            </w:r>
            <w:r w:rsidR="009E617B" w:rsidRPr="008A6B17">
              <w:rPr>
                <w:snapToGrid w:val="0"/>
                <w:color w:val="000000"/>
                <w:sz w:val="20"/>
              </w:rPr>
              <w:t xml:space="preserve"> </w:t>
            </w:r>
            <w:r w:rsidRPr="008A6B17">
              <w:rPr>
                <w:snapToGrid w:val="0"/>
                <w:color w:val="000000"/>
                <w:sz w:val="20"/>
              </w:rPr>
              <w:t>1 (080)</w:t>
            </w:r>
          </w:p>
        </w:tc>
      </w:tr>
    </w:tbl>
    <w:p w:rsidR="009E617B" w:rsidRDefault="009E617B" w:rsidP="0070698B">
      <w:pPr>
        <w:pStyle w:val="a5"/>
        <w:spacing w:line="360" w:lineRule="auto"/>
        <w:ind w:firstLine="709"/>
        <w:jc w:val="both"/>
        <w:rPr>
          <w:color w:val="000000"/>
        </w:rPr>
      </w:pPr>
    </w:p>
    <w:p w:rsidR="0070698B" w:rsidRDefault="00531D0A" w:rsidP="0070698B">
      <w:pPr>
        <w:pStyle w:val="a5"/>
        <w:spacing w:line="360" w:lineRule="auto"/>
        <w:ind w:firstLine="709"/>
        <w:jc w:val="both"/>
        <w:rPr>
          <w:color w:val="000000"/>
        </w:rPr>
      </w:pPr>
      <w:r w:rsidRPr="0070698B">
        <w:rPr>
          <w:color w:val="000000"/>
        </w:rPr>
        <w:t>Динамика показателей деловой активности (</w:t>
      </w:r>
      <w:r w:rsidR="0070698B" w:rsidRPr="0070698B">
        <w:rPr>
          <w:color w:val="000000"/>
        </w:rPr>
        <w:t>Рис.</w:t>
      </w:r>
      <w:r w:rsidR="0070698B">
        <w:rPr>
          <w:color w:val="000000"/>
        </w:rPr>
        <w:t> </w:t>
      </w:r>
      <w:r w:rsidR="0070698B" w:rsidRPr="0070698B">
        <w:rPr>
          <w:color w:val="000000"/>
        </w:rPr>
        <w:t>2</w:t>
      </w:r>
      <w:r w:rsidRPr="0070698B">
        <w:rPr>
          <w:color w:val="000000"/>
        </w:rPr>
        <w:t xml:space="preserve">.14) по оборотам запасов и оборотных средства показывает, что продукция ООО НПП </w:t>
      </w:r>
      <w:r w:rsidR="0070698B">
        <w:rPr>
          <w:color w:val="000000"/>
        </w:rPr>
        <w:t>«</w:t>
      </w:r>
      <w:r w:rsidRPr="0070698B">
        <w:rPr>
          <w:color w:val="000000"/>
        </w:rPr>
        <w:t>ТТ</w:t>
      </w:r>
      <w:r w:rsidR="0070698B">
        <w:rPr>
          <w:color w:val="000000"/>
        </w:rPr>
        <w:t>»</w:t>
      </w:r>
      <w:r w:rsidRPr="0070698B">
        <w:rPr>
          <w:color w:val="000000"/>
        </w:rPr>
        <w:t xml:space="preserve"> начинает постепенно завоевывать рынок покупателей</w:t>
      </w:r>
      <w:r w:rsidR="0070698B">
        <w:rPr>
          <w:color w:val="000000"/>
        </w:rPr>
        <w:t>,</w:t>
      </w:r>
      <w:r w:rsidRPr="0070698B">
        <w:rPr>
          <w:color w:val="000000"/>
        </w:rPr>
        <w:t xml:space="preserve"> однако существуют большие проблемы с постоянным графиком реализации продукции.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Платежеспособность предприятия – это способность предприятия уверенно оплачивать все свои долговые обязательства в соответствии с установленными сроками или соответственно договорным условиям</w:t>
      </w:r>
      <w:r w:rsidR="009E617B">
        <w:rPr>
          <w:color w:val="000000"/>
          <w:sz w:val="28"/>
        </w:rPr>
        <w:t xml:space="preserve"> </w:t>
      </w:r>
      <w:r w:rsidRPr="0070698B">
        <w:rPr>
          <w:color w:val="000000"/>
          <w:sz w:val="28"/>
        </w:rPr>
        <w:t>[21]. Платежеспособность предприятия определяется системой показателей ликвидности оборотных активов баланса. Знаменатель во всех приведенных показателей один и тот же – текущие пассивы, которые являются срочными неотложными обязательствами.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Показатели ликвидности характеризуют способность фирмы выполнять свои текущие (краткосрочные) обязательства за счет текущих активов.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Коэффициент общей ликвидности (</w:t>
      </w:r>
      <w:r w:rsidRPr="0070698B">
        <w:rPr>
          <w:i/>
          <w:color w:val="000000"/>
          <w:sz w:val="28"/>
        </w:rPr>
        <w:t>Кл</w:t>
      </w:r>
      <w:r w:rsidRPr="0070698B">
        <w:rPr>
          <w:i/>
          <w:color w:val="000000"/>
          <w:sz w:val="28"/>
          <w:vertAlign w:val="subscript"/>
        </w:rPr>
        <w:t>.заг</w:t>
      </w:r>
      <w:r w:rsidRPr="0070698B">
        <w:rPr>
          <w:color w:val="000000"/>
          <w:sz w:val="28"/>
          <w:vertAlign w:val="subscript"/>
        </w:rPr>
        <w:t>.</w:t>
      </w:r>
      <w:r w:rsidRPr="0070698B">
        <w:rPr>
          <w:color w:val="000000"/>
          <w:sz w:val="28"/>
        </w:rPr>
        <w:t>) (коэффициент покрытия) – это отношение текущих активов (</w:t>
      </w:r>
      <w:r w:rsidRPr="0070698B">
        <w:rPr>
          <w:i/>
          <w:color w:val="000000"/>
          <w:sz w:val="28"/>
        </w:rPr>
        <w:t>А</w:t>
      </w:r>
      <w:r w:rsidRPr="0070698B">
        <w:rPr>
          <w:i/>
          <w:color w:val="000000"/>
          <w:sz w:val="28"/>
          <w:vertAlign w:val="subscript"/>
        </w:rPr>
        <w:t>пот</w:t>
      </w:r>
      <w:r w:rsidRPr="0070698B">
        <w:rPr>
          <w:color w:val="000000"/>
          <w:sz w:val="28"/>
        </w:rPr>
        <w:t>) к текущим обязательствам (</w:t>
      </w:r>
      <w:r w:rsidRPr="0070698B">
        <w:rPr>
          <w:i/>
          <w:color w:val="000000"/>
          <w:sz w:val="28"/>
        </w:rPr>
        <w:t>З</w:t>
      </w:r>
      <w:r w:rsidRPr="0070698B">
        <w:rPr>
          <w:i/>
          <w:color w:val="000000"/>
          <w:sz w:val="28"/>
          <w:vertAlign w:val="subscript"/>
        </w:rPr>
        <w:t>пот</w:t>
      </w:r>
      <w:r w:rsidRPr="0070698B">
        <w:rPr>
          <w:color w:val="000000"/>
          <w:sz w:val="28"/>
        </w:rPr>
        <w:t>):</w:t>
      </w:r>
    </w:p>
    <w:p w:rsidR="0070698B" w:rsidRDefault="009E617B" w:rsidP="0070698B">
      <w:pPr>
        <w:widowControl/>
        <w:autoSpaceDE w:val="0"/>
        <w:autoSpaceDN w:val="0"/>
        <w:spacing w:line="360" w:lineRule="auto"/>
        <w:ind w:firstLine="709"/>
        <w:rPr>
          <w:color w:val="000000"/>
          <w:sz w:val="28"/>
        </w:rPr>
      </w:pPr>
      <w:r>
        <w:rPr>
          <w:color w:val="000000"/>
          <w:sz w:val="28"/>
        </w:rPr>
        <w:br w:type="page"/>
      </w:r>
      <w:r w:rsidR="00814BDF">
        <w:rPr>
          <w:color w:val="000000"/>
          <w:position w:val="-30"/>
          <w:sz w:val="28"/>
        </w:rPr>
        <w:pict>
          <v:shape id="_x0000_i1039" type="#_x0000_t75" style="width:69.75pt;height:35.25pt" fillcolor="window">
            <v:imagedata r:id="rId27" o:title=""/>
          </v:shape>
        </w:pict>
      </w:r>
      <w:r w:rsidR="0070698B">
        <w:rPr>
          <w:color w:val="000000"/>
          <w:sz w:val="28"/>
        </w:rPr>
        <w:t xml:space="preserve">, </w:t>
      </w:r>
      <w:r w:rsidR="00531D0A" w:rsidRPr="0070698B">
        <w:rPr>
          <w:color w:val="000000"/>
          <w:sz w:val="28"/>
        </w:rPr>
        <w:t>(2.1)</w:t>
      </w:r>
    </w:p>
    <w:p w:rsidR="009E617B" w:rsidRDefault="009E617B" w:rsidP="0070698B">
      <w:pPr>
        <w:widowControl/>
        <w:autoSpaceDE w:val="0"/>
        <w:autoSpaceDN w:val="0"/>
        <w:spacing w:line="360" w:lineRule="auto"/>
        <w:ind w:firstLine="709"/>
        <w:rPr>
          <w:color w:val="000000"/>
          <w:sz w:val="28"/>
        </w:rPr>
      </w:pPr>
    </w:p>
    <w:p w:rsidR="0070698B" w:rsidRDefault="00531D0A" w:rsidP="0070698B">
      <w:pPr>
        <w:widowControl/>
        <w:autoSpaceDE w:val="0"/>
        <w:autoSpaceDN w:val="0"/>
        <w:spacing w:line="360" w:lineRule="auto"/>
        <w:ind w:firstLine="709"/>
        <w:rPr>
          <w:color w:val="000000"/>
          <w:sz w:val="28"/>
        </w:rPr>
      </w:pPr>
      <w:r w:rsidRPr="0070698B">
        <w:rPr>
          <w:color w:val="000000"/>
          <w:sz w:val="28"/>
        </w:rPr>
        <w:t>где</w:t>
      </w:r>
      <w:r w:rsidR="0070698B">
        <w:rPr>
          <w:color w:val="000000"/>
          <w:sz w:val="28"/>
        </w:rPr>
        <w:t xml:space="preserve">: </w:t>
      </w:r>
      <w:r w:rsidR="00814BDF">
        <w:rPr>
          <w:color w:val="000000"/>
          <w:position w:val="-6"/>
          <w:sz w:val="28"/>
        </w:rPr>
        <w:pict>
          <v:shape id="_x0000_i1040" type="#_x0000_t75" style="width:33.75pt;height:14.25pt" fillcolor="window">
            <v:imagedata r:id="rId28" o:title=""/>
          </v:shape>
        </w:pict>
      </w:r>
      <w:r w:rsidR="0070698B">
        <w:rPr>
          <w:color w:val="000000"/>
          <w:sz w:val="28"/>
        </w:rPr>
        <w:t xml:space="preserve"> –</w:t>
      </w:r>
      <w:r w:rsidR="0070698B" w:rsidRPr="0070698B">
        <w:rPr>
          <w:color w:val="000000"/>
          <w:sz w:val="28"/>
        </w:rPr>
        <w:t xml:space="preserve"> </w:t>
      </w:r>
      <w:r w:rsidRPr="0070698B">
        <w:rPr>
          <w:color w:val="000000"/>
          <w:sz w:val="28"/>
        </w:rPr>
        <w:t>текущие активы баланса (Форма 1 строка 260);</w:t>
      </w:r>
    </w:p>
    <w:p w:rsidR="00531D0A" w:rsidRPr="0070698B" w:rsidRDefault="00814BDF" w:rsidP="0070698B">
      <w:pPr>
        <w:widowControl/>
        <w:autoSpaceDE w:val="0"/>
        <w:autoSpaceDN w:val="0"/>
        <w:spacing w:line="360" w:lineRule="auto"/>
        <w:ind w:firstLine="709"/>
        <w:rPr>
          <w:color w:val="000000"/>
          <w:sz w:val="28"/>
        </w:rPr>
      </w:pPr>
      <w:r>
        <w:rPr>
          <w:color w:val="000000"/>
          <w:position w:val="-6"/>
          <w:sz w:val="28"/>
        </w:rPr>
        <w:pict>
          <v:shape id="_x0000_i1041" type="#_x0000_t75" style="width:32.25pt;height:14.25pt" fillcolor="window">
            <v:imagedata r:id="rId29" o:title=""/>
          </v:shape>
        </w:pict>
      </w:r>
      <w:r w:rsidR="0070698B">
        <w:rPr>
          <w:color w:val="000000"/>
          <w:sz w:val="28"/>
        </w:rPr>
        <w:t xml:space="preserve"> –</w:t>
      </w:r>
      <w:r w:rsidR="0070698B" w:rsidRPr="0070698B">
        <w:rPr>
          <w:color w:val="000000"/>
          <w:sz w:val="28"/>
        </w:rPr>
        <w:t xml:space="preserve"> </w:t>
      </w:r>
      <w:r w:rsidR="00531D0A" w:rsidRPr="0070698B">
        <w:rPr>
          <w:color w:val="000000"/>
          <w:sz w:val="28"/>
        </w:rPr>
        <w:t xml:space="preserve">текущие обязательства баланса </w:t>
      </w:r>
      <w:r w:rsidR="0070698B">
        <w:rPr>
          <w:color w:val="000000"/>
          <w:sz w:val="28"/>
        </w:rPr>
        <w:t>(</w:t>
      </w:r>
      <w:r w:rsidR="00531D0A" w:rsidRPr="0070698B">
        <w:rPr>
          <w:color w:val="000000"/>
          <w:sz w:val="28"/>
        </w:rPr>
        <w:t>Форма 1 строка 620);</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Этот результат соотносится с единицей и показывает, сколько денежных единиц текущих активов приходится на одну денежную единицу текущих обязательств.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При </w:t>
      </w:r>
      <w:r w:rsidRPr="0070698B">
        <w:rPr>
          <w:i/>
          <w:color w:val="000000"/>
          <w:sz w:val="28"/>
        </w:rPr>
        <w:t>Кл</w:t>
      </w:r>
      <w:r w:rsidRPr="0070698B">
        <w:rPr>
          <w:i/>
          <w:color w:val="000000"/>
          <w:sz w:val="28"/>
          <w:vertAlign w:val="subscript"/>
        </w:rPr>
        <w:t>.заг.</w:t>
      </w:r>
      <w:r w:rsidRPr="0070698B">
        <w:rPr>
          <w:i/>
          <w:color w:val="000000"/>
          <w:sz w:val="28"/>
        </w:rPr>
        <w:t>&lt;2</w:t>
      </w:r>
      <w:r w:rsidRPr="0070698B">
        <w:rPr>
          <w:color w:val="000000"/>
          <w:sz w:val="28"/>
        </w:rPr>
        <w:t xml:space="preserve"> считается, что платежеспособность предприятия невысокая</w:t>
      </w:r>
      <w:r w:rsidR="0070698B">
        <w:rPr>
          <w:color w:val="000000"/>
          <w:sz w:val="28"/>
        </w:rPr>
        <w:t xml:space="preserve"> </w:t>
      </w:r>
      <w:r w:rsidRPr="0070698B">
        <w:rPr>
          <w:color w:val="000000"/>
          <w:sz w:val="28"/>
        </w:rPr>
        <w:t>существует определенный финансовый риск. Соотношение 2:1 считается нормальным, но для некоторых сфер бизнеса оно может колебаться от 1,2 до 2,5 [24].</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Коэффициент срочной ликвидности (</w:t>
      </w:r>
      <w:r w:rsidRPr="0070698B">
        <w:rPr>
          <w:i/>
          <w:color w:val="000000"/>
          <w:sz w:val="28"/>
        </w:rPr>
        <w:t>Кл</w:t>
      </w:r>
      <w:r w:rsidRPr="0070698B">
        <w:rPr>
          <w:i/>
          <w:color w:val="000000"/>
          <w:sz w:val="28"/>
          <w:vertAlign w:val="subscript"/>
        </w:rPr>
        <w:t>.терм</w:t>
      </w:r>
      <w:r w:rsidRPr="0070698B">
        <w:rPr>
          <w:color w:val="000000"/>
          <w:sz w:val="28"/>
          <w:vertAlign w:val="subscript"/>
        </w:rPr>
        <w:t>.</w:t>
      </w:r>
      <w:r w:rsidRPr="0070698B">
        <w:rPr>
          <w:color w:val="000000"/>
          <w:sz w:val="28"/>
        </w:rPr>
        <w:t>) – это отношения активов высокой</w:t>
      </w:r>
      <w:r w:rsidR="0070698B">
        <w:rPr>
          <w:color w:val="000000"/>
          <w:sz w:val="28"/>
        </w:rPr>
        <w:t xml:space="preserve"> </w:t>
      </w:r>
      <w:r w:rsidRPr="0070698B">
        <w:rPr>
          <w:color w:val="000000"/>
          <w:sz w:val="28"/>
        </w:rPr>
        <w:t>ликвидности (</w:t>
      </w:r>
      <w:r w:rsidRPr="0070698B">
        <w:rPr>
          <w:i/>
          <w:color w:val="000000"/>
          <w:sz w:val="28"/>
        </w:rPr>
        <w:t>А</w:t>
      </w:r>
      <w:r w:rsidRPr="0070698B">
        <w:rPr>
          <w:i/>
          <w:color w:val="000000"/>
          <w:sz w:val="28"/>
          <w:vertAlign w:val="subscript"/>
        </w:rPr>
        <w:t>лікв</w:t>
      </w:r>
      <w:r w:rsidRPr="0070698B">
        <w:rPr>
          <w:color w:val="000000"/>
          <w:sz w:val="28"/>
        </w:rPr>
        <w:t>) к текущим обязательствам:</w:t>
      </w:r>
    </w:p>
    <w:p w:rsidR="009E617B" w:rsidRDefault="009E617B" w:rsidP="0070698B">
      <w:pPr>
        <w:widowControl/>
        <w:autoSpaceDE w:val="0"/>
        <w:autoSpaceDN w:val="0"/>
        <w:spacing w:line="360" w:lineRule="auto"/>
        <w:ind w:firstLine="709"/>
        <w:rPr>
          <w:color w:val="000000"/>
          <w:sz w:val="28"/>
        </w:rPr>
      </w:pPr>
    </w:p>
    <w:p w:rsid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42" type="#_x0000_t75" style="width:75.75pt;height:35.25pt" fillcolor="window">
            <v:imagedata r:id="rId30" o:title=""/>
          </v:shape>
        </w:pict>
      </w:r>
      <w:r w:rsidR="0070698B">
        <w:rPr>
          <w:color w:val="000000"/>
          <w:sz w:val="28"/>
        </w:rPr>
        <w:t xml:space="preserve">, </w:t>
      </w:r>
      <w:r w:rsidR="00531D0A" w:rsidRPr="0070698B">
        <w:rPr>
          <w:color w:val="000000"/>
          <w:sz w:val="28"/>
        </w:rPr>
        <w:t>(2.2)</w:t>
      </w:r>
    </w:p>
    <w:p w:rsidR="009E617B" w:rsidRDefault="009E617B"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где</w:t>
      </w:r>
      <w:r w:rsidR="0070698B">
        <w:rPr>
          <w:color w:val="000000"/>
        </w:rPr>
        <w:t>:</w:t>
      </w:r>
      <w:r w:rsidRPr="0070698B">
        <w:rPr>
          <w:color w:val="000000"/>
        </w:rPr>
        <w:t xml:space="preserve"> </w:t>
      </w:r>
      <w:r w:rsidRPr="0070698B">
        <w:rPr>
          <w:i/>
          <w:color w:val="000000"/>
        </w:rPr>
        <w:t>А</w:t>
      </w:r>
      <w:r w:rsidRPr="0070698B">
        <w:rPr>
          <w:i/>
          <w:color w:val="000000"/>
          <w:vertAlign w:val="subscript"/>
        </w:rPr>
        <w:t>лікв</w:t>
      </w:r>
      <w:r w:rsidR="0070698B">
        <w:rPr>
          <w:i/>
          <w:color w:val="000000"/>
          <w:vertAlign w:val="subscript"/>
        </w:rPr>
        <w:t xml:space="preserve"> </w:t>
      </w:r>
      <w:r w:rsidRPr="0070698B">
        <w:rPr>
          <w:color w:val="000000"/>
        </w:rPr>
        <w:t>- активы высокой ликвидности = текущие активы – запасы</w:t>
      </w:r>
    </w:p>
    <w:p w:rsidR="00531D0A" w:rsidRPr="0070698B" w:rsidRDefault="0070698B" w:rsidP="0070698B">
      <w:pPr>
        <w:pStyle w:val="a5"/>
        <w:spacing w:line="360" w:lineRule="auto"/>
        <w:ind w:firstLine="709"/>
        <w:jc w:val="both"/>
        <w:rPr>
          <w:color w:val="000000"/>
        </w:rPr>
      </w:pPr>
      <w:r>
        <w:rPr>
          <w:color w:val="000000"/>
        </w:rPr>
        <w:t>(</w:t>
      </w:r>
      <w:r w:rsidR="00531D0A" w:rsidRPr="0070698B">
        <w:rPr>
          <w:color w:val="000000"/>
        </w:rPr>
        <w:t>Форма 1 строки (260</w:t>
      </w:r>
      <w:r>
        <w:rPr>
          <w:color w:val="000000"/>
        </w:rPr>
        <w:t>–</w:t>
      </w:r>
      <w:r w:rsidRPr="0070698B">
        <w:rPr>
          <w:color w:val="000000"/>
        </w:rPr>
        <w:t>1</w:t>
      </w:r>
      <w:r w:rsidR="00531D0A" w:rsidRPr="0070698B">
        <w:rPr>
          <w:color w:val="000000"/>
        </w:rPr>
        <w:t>00</w:t>
      </w:r>
      <w:r>
        <w:rPr>
          <w:color w:val="000000"/>
        </w:rPr>
        <w:t>–</w:t>
      </w:r>
      <w:r w:rsidRPr="0070698B">
        <w:rPr>
          <w:color w:val="000000"/>
        </w:rPr>
        <w:t>1</w:t>
      </w:r>
      <w:r w:rsidR="00531D0A" w:rsidRPr="0070698B">
        <w:rPr>
          <w:color w:val="000000"/>
        </w:rPr>
        <w:t>10</w:t>
      </w:r>
      <w:r>
        <w:rPr>
          <w:color w:val="000000"/>
        </w:rPr>
        <w:t>–</w:t>
      </w:r>
      <w:r w:rsidRPr="0070698B">
        <w:rPr>
          <w:color w:val="000000"/>
        </w:rPr>
        <w:t>1</w:t>
      </w:r>
      <w:r w:rsidR="00531D0A" w:rsidRPr="0070698B">
        <w:rPr>
          <w:color w:val="000000"/>
        </w:rPr>
        <w:t>20</w:t>
      </w:r>
      <w:r>
        <w:rPr>
          <w:color w:val="000000"/>
        </w:rPr>
        <w:t>–</w:t>
      </w:r>
      <w:r w:rsidRPr="0070698B">
        <w:rPr>
          <w:color w:val="000000"/>
        </w:rPr>
        <w:t>1</w:t>
      </w:r>
      <w:r w:rsidR="00531D0A" w:rsidRPr="0070698B">
        <w:rPr>
          <w:color w:val="000000"/>
        </w:rPr>
        <w:t>30</w:t>
      </w:r>
      <w:r>
        <w:rPr>
          <w:color w:val="000000"/>
        </w:rPr>
        <w:t>–</w:t>
      </w:r>
      <w:r w:rsidRPr="0070698B">
        <w:rPr>
          <w:color w:val="000000"/>
        </w:rPr>
        <w:t>1</w:t>
      </w:r>
      <w:r w:rsidR="00531D0A" w:rsidRPr="0070698B">
        <w:rPr>
          <w:color w:val="000000"/>
        </w:rPr>
        <w:t>40</w:t>
      </w:r>
      <w:r>
        <w:rPr>
          <w:color w:val="000000"/>
        </w:rPr>
        <w:t>–</w:t>
      </w:r>
      <w:r w:rsidRPr="0070698B">
        <w:rPr>
          <w:color w:val="000000"/>
        </w:rPr>
        <w:t>1</w:t>
      </w:r>
      <w:r w:rsidR="00531D0A" w:rsidRPr="0070698B">
        <w:rPr>
          <w:color w:val="000000"/>
        </w:rPr>
        <w:t>50));</w:t>
      </w:r>
      <w:r w:rsidR="00531D0A" w:rsidRPr="0070698B">
        <w:rPr>
          <w:color w:val="000000"/>
        </w:rPr>
        <w:tab/>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Коэффициент абсолютной ликвидности (</w:t>
      </w:r>
      <w:r w:rsidRPr="0070698B">
        <w:rPr>
          <w:i/>
          <w:color w:val="000000"/>
          <w:sz w:val="28"/>
        </w:rPr>
        <w:t>Кл</w:t>
      </w:r>
      <w:r w:rsidRPr="0070698B">
        <w:rPr>
          <w:i/>
          <w:color w:val="000000"/>
          <w:sz w:val="28"/>
          <w:vertAlign w:val="subscript"/>
        </w:rPr>
        <w:t>. абс</w:t>
      </w:r>
      <w:r w:rsidRPr="0070698B">
        <w:rPr>
          <w:color w:val="000000"/>
          <w:sz w:val="28"/>
          <w:vertAlign w:val="subscript"/>
        </w:rPr>
        <w:t>.</w:t>
      </w:r>
      <w:r w:rsidRPr="0070698B">
        <w:rPr>
          <w:color w:val="000000"/>
          <w:sz w:val="28"/>
        </w:rPr>
        <w:t>) характеризуется отношением денежных средств и краткосрочных ценных бумаг (</w:t>
      </w:r>
      <w:r w:rsidRPr="0070698B">
        <w:rPr>
          <w:i/>
          <w:color w:val="000000"/>
          <w:sz w:val="28"/>
        </w:rPr>
        <w:t>Г</w:t>
      </w:r>
      <w:r w:rsidR="0070698B" w:rsidRPr="0070698B">
        <w:rPr>
          <w:i/>
          <w:color w:val="000000"/>
          <w:sz w:val="28"/>
        </w:rPr>
        <w:t>,</w:t>
      </w:r>
      <w:r w:rsidR="0070698B">
        <w:rPr>
          <w:i/>
          <w:color w:val="000000"/>
          <w:sz w:val="28"/>
        </w:rPr>
        <w:t xml:space="preserve"> </w:t>
      </w:r>
      <w:r w:rsidR="0070698B" w:rsidRPr="0070698B">
        <w:rPr>
          <w:i/>
          <w:color w:val="000000"/>
          <w:sz w:val="28"/>
        </w:rPr>
        <w:t>Ц</w:t>
      </w:r>
      <w:r w:rsidRPr="0070698B">
        <w:rPr>
          <w:i/>
          <w:color w:val="000000"/>
          <w:sz w:val="28"/>
          <w:vertAlign w:val="subscript"/>
        </w:rPr>
        <w:t>п</w:t>
      </w:r>
      <w:r w:rsidRPr="0070698B">
        <w:rPr>
          <w:color w:val="000000"/>
          <w:sz w:val="28"/>
        </w:rPr>
        <w:t>) к текущим обязательствам:</w:t>
      </w:r>
    </w:p>
    <w:p w:rsidR="009E617B" w:rsidRDefault="009E617B" w:rsidP="0070698B">
      <w:pPr>
        <w:widowControl/>
        <w:autoSpaceDE w:val="0"/>
        <w:autoSpaceDN w:val="0"/>
        <w:spacing w:line="360" w:lineRule="auto"/>
        <w:ind w:firstLine="709"/>
        <w:rPr>
          <w:color w:val="000000"/>
          <w:sz w:val="28"/>
        </w:rPr>
      </w:pPr>
    </w:p>
    <w:p w:rsid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43" type="#_x0000_t75" style="width:78.75pt;height:35.25pt" fillcolor="window">
            <v:imagedata r:id="rId31" o:title=""/>
          </v:shape>
        </w:pict>
      </w:r>
      <w:r w:rsidR="0070698B">
        <w:rPr>
          <w:color w:val="000000"/>
          <w:sz w:val="28"/>
        </w:rPr>
        <w:t xml:space="preserve">, </w:t>
      </w:r>
      <w:r w:rsidR="00531D0A" w:rsidRPr="0070698B">
        <w:rPr>
          <w:color w:val="000000"/>
          <w:sz w:val="28"/>
        </w:rPr>
        <w:t>(2.3</w:t>
      </w:r>
      <w:r w:rsidR="0070698B">
        <w:rPr>
          <w:color w:val="000000"/>
          <w:sz w:val="28"/>
        </w:rPr>
        <w:t>)</w:t>
      </w:r>
    </w:p>
    <w:p w:rsidR="009E617B" w:rsidRDefault="009E617B" w:rsidP="0070698B">
      <w:pPr>
        <w:pStyle w:val="a7"/>
        <w:widowControl/>
        <w:tabs>
          <w:tab w:val="clear" w:pos="4153"/>
          <w:tab w:val="clear" w:pos="8306"/>
        </w:tabs>
        <w:spacing w:line="360" w:lineRule="auto"/>
        <w:ind w:firstLine="709"/>
        <w:jc w:val="both"/>
        <w:rPr>
          <w:color w:val="000000"/>
          <w:lang w:val="ru-RU"/>
        </w:rPr>
      </w:pPr>
    </w:p>
    <w:p w:rsidR="00531D0A" w:rsidRPr="0070698B" w:rsidRDefault="00531D0A" w:rsidP="0070698B">
      <w:pPr>
        <w:pStyle w:val="a7"/>
        <w:widowControl/>
        <w:tabs>
          <w:tab w:val="clear" w:pos="4153"/>
          <w:tab w:val="clear" w:pos="8306"/>
        </w:tabs>
        <w:spacing w:line="360" w:lineRule="auto"/>
        <w:ind w:firstLine="709"/>
        <w:jc w:val="both"/>
        <w:rPr>
          <w:color w:val="000000"/>
          <w:lang w:val="ru-RU"/>
        </w:rPr>
      </w:pPr>
      <w:r w:rsidRPr="0070698B">
        <w:rPr>
          <w:color w:val="000000"/>
          <w:lang w:val="ru-RU"/>
        </w:rPr>
        <w:t>где</w:t>
      </w:r>
      <w:r w:rsidR="0070698B">
        <w:rPr>
          <w:color w:val="000000"/>
          <w:lang w:val="ru-RU"/>
        </w:rPr>
        <w:t>:</w:t>
      </w:r>
      <w:r w:rsidRPr="0070698B">
        <w:rPr>
          <w:color w:val="000000"/>
          <w:lang w:val="ru-RU"/>
        </w:rPr>
        <w:t xml:space="preserve"> </w:t>
      </w:r>
      <w:r w:rsidRPr="0070698B">
        <w:rPr>
          <w:i/>
          <w:color w:val="000000"/>
          <w:lang w:val="ru-RU"/>
        </w:rPr>
        <w:t>Г</w:t>
      </w:r>
      <w:r w:rsidR="0070698B" w:rsidRPr="0070698B">
        <w:rPr>
          <w:i/>
          <w:color w:val="000000"/>
          <w:lang w:val="ru-RU"/>
        </w:rPr>
        <w:t>,</w:t>
      </w:r>
      <w:r w:rsidR="0070698B">
        <w:rPr>
          <w:i/>
          <w:color w:val="000000"/>
          <w:lang w:val="ru-RU"/>
        </w:rPr>
        <w:t xml:space="preserve"> </w:t>
      </w:r>
      <w:r w:rsidR="0070698B" w:rsidRPr="0070698B">
        <w:rPr>
          <w:i/>
          <w:color w:val="000000"/>
          <w:lang w:val="ru-RU"/>
        </w:rPr>
        <w:t>Ц</w:t>
      </w:r>
      <w:r w:rsidRPr="0070698B">
        <w:rPr>
          <w:i/>
          <w:color w:val="000000"/>
          <w:vertAlign w:val="subscript"/>
          <w:lang w:val="ru-RU"/>
        </w:rPr>
        <w:t xml:space="preserve">п </w:t>
      </w:r>
      <w:r w:rsidRPr="0070698B">
        <w:rPr>
          <w:i/>
          <w:color w:val="000000"/>
          <w:lang w:val="ru-RU"/>
        </w:rPr>
        <w:t xml:space="preserve">– </w:t>
      </w:r>
      <w:r w:rsidRPr="0070698B">
        <w:rPr>
          <w:color w:val="000000"/>
          <w:lang w:val="ru-RU"/>
        </w:rPr>
        <w:t>денежные средства и краткосрочные ценные бумаги (Форма 1</w:t>
      </w:r>
      <w:r w:rsidR="009E617B">
        <w:rPr>
          <w:color w:val="000000"/>
          <w:lang w:val="ru-RU"/>
        </w:rPr>
        <w:t xml:space="preserve"> </w:t>
      </w:r>
      <w:r w:rsidRPr="0070698B">
        <w:rPr>
          <w:color w:val="000000"/>
          <w:lang w:val="ru-RU"/>
        </w:rPr>
        <w:t>сроки (230+240))</w:t>
      </w:r>
      <w:r w:rsidR="0070698B">
        <w:rPr>
          <w:color w:val="000000"/>
          <w:lang w:val="ru-RU"/>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Значение этого коэффициента является достаточным, если он превышает 0,2</w:t>
      </w:r>
      <w:r w:rsidR="0070698B">
        <w:rPr>
          <w:color w:val="000000"/>
          <w:sz w:val="28"/>
        </w:rPr>
        <w:t>–</w:t>
      </w:r>
      <w:r w:rsidR="0070698B" w:rsidRPr="0070698B">
        <w:rPr>
          <w:color w:val="000000"/>
          <w:sz w:val="28"/>
        </w:rPr>
        <w:t>0</w:t>
      </w:r>
      <w:r w:rsidRPr="0070698B">
        <w:rPr>
          <w:color w:val="000000"/>
          <w:sz w:val="28"/>
        </w:rPr>
        <w:t>,25 [24].</w:t>
      </w:r>
    </w:p>
    <w:p w:rsidR="0070698B" w:rsidRDefault="00531D0A" w:rsidP="0070698B">
      <w:pPr>
        <w:widowControl/>
        <w:autoSpaceDE w:val="0"/>
        <w:autoSpaceDN w:val="0"/>
        <w:spacing w:line="360" w:lineRule="auto"/>
        <w:ind w:firstLine="709"/>
        <w:rPr>
          <w:snapToGrid w:val="0"/>
          <w:color w:val="000000"/>
          <w:sz w:val="28"/>
        </w:rPr>
      </w:pPr>
      <w:r w:rsidRPr="0070698B">
        <w:rPr>
          <w:snapToGrid w:val="0"/>
          <w:color w:val="000000"/>
          <w:sz w:val="28"/>
        </w:rPr>
        <w:t>Соотношение краткосрочной дебиторской и кредиторской задолженностей – показывает насколько срочные поступления от должников к предприятию отвечают срочным требованиям кредиторов к предприятию</w:t>
      </w:r>
      <w:r w:rsidR="0070698B">
        <w:rPr>
          <w:snapToGrid w:val="0"/>
          <w:color w:val="000000"/>
          <w:sz w:val="28"/>
        </w:rPr>
        <w:t>:</w:t>
      </w:r>
    </w:p>
    <w:p w:rsidR="009E617B" w:rsidRDefault="009E617B" w:rsidP="0070698B">
      <w:pPr>
        <w:pStyle w:val="a5"/>
        <w:spacing w:line="360" w:lineRule="auto"/>
        <w:ind w:firstLine="709"/>
        <w:jc w:val="both"/>
        <w:rPr>
          <w:color w:val="000000"/>
        </w:rPr>
      </w:pPr>
    </w:p>
    <w:p w:rsidR="00531D0A" w:rsidRPr="0070698B" w:rsidRDefault="00814BDF" w:rsidP="0070698B">
      <w:pPr>
        <w:pStyle w:val="a5"/>
        <w:spacing w:line="360" w:lineRule="auto"/>
        <w:ind w:firstLine="709"/>
        <w:jc w:val="both"/>
        <w:rPr>
          <w:color w:val="000000"/>
        </w:rPr>
      </w:pPr>
      <w:r>
        <w:rPr>
          <w:color w:val="000000"/>
          <w:position w:val="-28"/>
        </w:rPr>
        <w:pict>
          <v:shape id="_x0000_i1044" type="#_x0000_t75" style="width:105.75pt;height:33pt" fillcolor="window">
            <v:imagedata r:id="rId32" o:title=""/>
          </v:shape>
        </w:pict>
      </w:r>
      <w:r w:rsidR="0070698B">
        <w:rPr>
          <w:color w:val="000000"/>
        </w:rPr>
        <w:t xml:space="preserve">, </w:t>
      </w:r>
      <w:r w:rsidR="00531D0A" w:rsidRPr="0070698B">
        <w:rPr>
          <w:color w:val="000000"/>
        </w:rPr>
        <w:t>(2.4)</w:t>
      </w:r>
    </w:p>
    <w:p w:rsidR="009E617B" w:rsidRDefault="009E617B" w:rsidP="0070698B">
      <w:pPr>
        <w:pStyle w:val="a5"/>
        <w:spacing w:line="360" w:lineRule="auto"/>
        <w:ind w:firstLine="709"/>
        <w:jc w:val="both"/>
        <w:rPr>
          <w:color w:val="000000"/>
        </w:rPr>
      </w:pPr>
    </w:p>
    <w:p w:rsidR="0070698B" w:rsidRDefault="00531D0A" w:rsidP="0070698B">
      <w:pPr>
        <w:pStyle w:val="a5"/>
        <w:spacing w:line="360" w:lineRule="auto"/>
        <w:ind w:firstLine="709"/>
        <w:jc w:val="both"/>
        <w:rPr>
          <w:color w:val="000000"/>
        </w:rPr>
      </w:pPr>
      <w:r w:rsidRPr="0070698B">
        <w:rPr>
          <w:color w:val="000000"/>
        </w:rPr>
        <w:t>где</w:t>
      </w:r>
      <w:r w:rsidR="0070698B">
        <w:rPr>
          <w:color w:val="000000"/>
        </w:rPr>
        <w:t xml:space="preserve">: </w:t>
      </w:r>
      <w:r w:rsidRPr="0070698B">
        <w:rPr>
          <w:i/>
          <w:color w:val="000000"/>
        </w:rPr>
        <w:t xml:space="preserve">Здеб </w:t>
      </w:r>
      <w:r w:rsidRPr="0070698B">
        <w:rPr>
          <w:color w:val="000000"/>
        </w:rPr>
        <w:t>– краткосрочная дебиторская задолженность (Форма 1 строки</w:t>
      </w:r>
      <w:r w:rsidR="009E617B">
        <w:rPr>
          <w:color w:val="000000"/>
        </w:rPr>
        <w:t xml:space="preserve"> </w:t>
      </w:r>
      <w:r w:rsidRPr="0070698B">
        <w:rPr>
          <w:color w:val="000000"/>
        </w:rPr>
        <w:t>(160+170+180+190+200+210));</w:t>
      </w:r>
    </w:p>
    <w:p w:rsidR="00531D0A" w:rsidRPr="0070698B" w:rsidRDefault="00531D0A" w:rsidP="0070698B">
      <w:pPr>
        <w:pStyle w:val="a5"/>
        <w:spacing w:line="360" w:lineRule="auto"/>
        <w:ind w:firstLine="709"/>
        <w:jc w:val="both"/>
        <w:rPr>
          <w:color w:val="000000"/>
        </w:rPr>
      </w:pPr>
      <w:r w:rsidRPr="0070698B">
        <w:rPr>
          <w:i/>
          <w:color w:val="000000"/>
        </w:rPr>
        <w:t>Зкред</w:t>
      </w:r>
      <w:r w:rsidRPr="0070698B">
        <w:rPr>
          <w:color w:val="000000"/>
        </w:rPr>
        <w:t xml:space="preserve"> – краткосрочная кредиторская задолженность (Форма 1</w:t>
      </w:r>
      <w:r w:rsidR="009E617B">
        <w:rPr>
          <w:color w:val="000000"/>
        </w:rPr>
        <w:t xml:space="preserve"> </w:t>
      </w:r>
      <w:r w:rsidRPr="0070698B">
        <w:rPr>
          <w:color w:val="000000"/>
        </w:rPr>
        <w:t>строки (520+530+540));</w:t>
      </w:r>
    </w:p>
    <w:p w:rsidR="00531D0A" w:rsidRPr="0070698B" w:rsidRDefault="00531D0A" w:rsidP="0070698B">
      <w:pPr>
        <w:pStyle w:val="a5"/>
        <w:spacing w:line="360" w:lineRule="auto"/>
        <w:ind w:firstLine="709"/>
        <w:jc w:val="both"/>
        <w:rPr>
          <w:color w:val="000000"/>
        </w:rPr>
      </w:pPr>
      <w:r w:rsidRPr="0070698B">
        <w:rPr>
          <w:color w:val="000000"/>
        </w:rPr>
        <w:t>Значение этого коэффициенту является благоприятными</w:t>
      </w:r>
      <w:r w:rsidR="0070698B">
        <w:rPr>
          <w:color w:val="000000"/>
        </w:rPr>
        <w:t>,</w:t>
      </w:r>
      <w:r w:rsidRPr="0070698B">
        <w:rPr>
          <w:color w:val="000000"/>
        </w:rPr>
        <w:t xml:space="preserve"> если он превышает 1,2</w:t>
      </w:r>
      <w:r w:rsidR="0070698B" w:rsidRPr="0070698B">
        <w:rPr>
          <w:color w:val="000000"/>
        </w:rPr>
        <w:t>5</w:t>
      </w:r>
      <w:r w:rsidR="0070698B">
        <w:rPr>
          <w:color w:val="000000"/>
        </w:rPr>
        <w:t xml:space="preserve"> </w:t>
      </w:r>
      <w:r w:rsidR="0070698B" w:rsidRPr="0070698B">
        <w:rPr>
          <w:color w:val="000000"/>
        </w:rPr>
        <w:t>[</w:t>
      </w:r>
      <w:r w:rsidRPr="0070698B">
        <w:rPr>
          <w:color w:val="000000"/>
        </w:rPr>
        <w:t>24].</w:t>
      </w:r>
    </w:p>
    <w:p w:rsidR="00531D0A" w:rsidRPr="0070698B" w:rsidRDefault="00531D0A" w:rsidP="0070698B">
      <w:pPr>
        <w:pStyle w:val="a5"/>
        <w:spacing w:line="360" w:lineRule="auto"/>
        <w:ind w:firstLine="709"/>
        <w:jc w:val="both"/>
        <w:rPr>
          <w:color w:val="000000"/>
        </w:rPr>
      </w:pPr>
      <w:r w:rsidRPr="0070698B">
        <w:rPr>
          <w:color w:val="000000"/>
        </w:rPr>
        <w:t>Как видно из данных таблиц расчетов коэффициентов ликвидности</w:t>
      </w:r>
      <w:r w:rsidR="009E617B">
        <w:rPr>
          <w:color w:val="000000"/>
        </w:rPr>
        <w:t xml:space="preserve"> </w:t>
      </w:r>
      <w:r w:rsidR="0070698B">
        <w:rPr>
          <w:color w:val="000000"/>
        </w:rPr>
        <w:t>(</w:t>
      </w:r>
      <w:r w:rsidR="0070698B" w:rsidRPr="0070698B">
        <w:rPr>
          <w:color w:val="000000"/>
        </w:rPr>
        <w:t>табл.</w:t>
      </w:r>
      <w:r w:rsidR="0070698B">
        <w:rPr>
          <w:color w:val="000000"/>
        </w:rPr>
        <w:t xml:space="preserve"> </w:t>
      </w:r>
      <w:r w:rsidR="0070698B" w:rsidRPr="0070698B">
        <w:rPr>
          <w:color w:val="000000"/>
        </w:rPr>
        <w:t>Б</w:t>
      </w:r>
      <w:r w:rsidRPr="0070698B">
        <w:rPr>
          <w:color w:val="000000"/>
        </w:rPr>
        <w:t>.5 Приложения Б) и графиков черт. 2.15 – 2.18 (динамика ликвидности за 2000</w:t>
      </w:r>
      <w:r w:rsidR="0070698B">
        <w:rPr>
          <w:color w:val="000000"/>
        </w:rPr>
        <w:t>–</w:t>
      </w:r>
      <w:r w:rsidR="0070698B" w:rsidRPr="0070698B">
        <w:rPr>
          <w:color w:val="000000"/>
        </w:rPr>
        <w:t>2</w:t>
      </w:r>
      <w:r w:rsidRPr="0070698B">
        <w:rPr>
          <w:color w:val="000000"/>
        </w:rPr>
        <w:t xml:space="preserve">001 года), в ООО НПП </w:t>
      </w:r>
      <w:r w:rsidR="0070698B">
        <w:rPr>
          <w:color w:val="000000"/>
        </w:rPr>
        <w:t>«</w:t>
      </w:r>
      <w:r w:rsidRPr="0070698B">
        <w:rPr>
          <w:color w:val="000000"/>
        </w:rPr>
        <w:t>ТТ</w:t>
      </w:r>
      <w:r w:rsidR="0070698B">
        <w:rPr>
          <w:color w:val="000000"/>
        </w:rPr>
        <w:t>»:</w:t>
      </w:r>
    </w:p>
    <w:p w:rsidR="00531D0A" w:rsidRDefault="00531D0A" w:rsidP="0070698B">
      <w:pPr>
        <w:pStyle w:val="a5"/>
        <w:numPr>
          <w:ilvl w:val="0"/>
          <w:numId w:val="18"/>
        </w:numPr>
        <w:tabs>
          <w:tab w:val="clear" w:pos="360"/>
          <w:tab w:val="num" w:pos="142"/>
        </w:tabs>
        <w:spacing w:line="360" w:lineRule="auto"/>
        <w:ind w:left="0" w:firstLine="709"/>
        <w:jc w:val="both"/>
        <w:rPr>
          <w:color w:val="000000"/>
        </w:rPr>
      </w:pPr>
      <w:r w:rsidRPr="0070698B">
        <w:rPr>
          <w:color w:val="000000"/>
        </w:rPr>
        <w:t>текущая срочная ликвидность (покрытие заимствованного средства) перекрывает норматив (&gt;1,0) в 3,5</w:t>
      </w:r>
      <w:r w:rsidR="0070698B">
        <w:rPr>
          <w:color w:val="000000"/>
        </w:rPr>
        <w:t>–</w:t>
      </w:r>
      <w:r w:rsidR="0070698B" w:rsidRPr="0070698B">
        <w:rPr>
          <w:color w:val="000000"/>
        </w:rPr>
        <w:t>4</w:t>
      </w:r>
      <w:r w:rsidRPr="0070698B">
        <w:rPr>
          <w:color w:val="000000"/>
        </w:rPr>
        <w:t>,5 раза по причине неприменения финансовых рычагов долгосрочных и краткосрочных кредитов, но абсолютная ликвидность не отвечает норме (0,2</w:t>
      </w:r>
      <w:r w:rsidR="0070698B">
        <w:rPr>
          <w:color w:val="000000"/>
        </w:rPr>
        <w:t>–</w:t>
      </w:r>
      <w:r w:rsidR="0070698B" w:rsidRPr="0070698B">
        <w:rPr>
          <w:color w:val="000000"/>
        </w:rPr>
        <w:t>0</w:t>
      </w:r>
      <w:r w:rsidRPr="0070698B">
        <w:rPr>
          <w:color w:val="000000"/>
        </w:rPr>
        <w:t>,3), а фактически в десять раз ниже, то есть у предприятия практически нет оперативных денежных средств</w:t>
      </w:r>
      <w:r w:rsidR="0070698B">
        <w:rPr>
          <w:color w:val="000000"/>
        </w:rPr>
        <w:t>.</w:t>
      </w:r>
      <w:r w:rsidRPr="0070698B">
        <w:rPr>
          <w:color w:val="000000"/>
        </w:rPr>
        <w:t xml:space="preserve"> Причина по анализу финансовой стойкости –</w:t>
      </w:r>
      <w:r w:rsidR="0070698B">
        <w:rPr>
          <w:color w:val="000000"/>
        </w:rPr>
        <w:t xml:space="preserve"> </w:t>
      </w:r>
      <w:r w:rsidRPr="0070698B">
        <w:rPr>
          <w:color w:val="000000"/>
        </w:rPr>
        <w:t>несоответствие запасов и средств их покрытия (проблемы с реализацией готовой продукции.</w:t>
      </w:r>
    </w:p>
    <w:p w:rsidR="009E617B" w:rsidRDefault="009E617B" w:rsidP="009E617B">
      <w:pPr>
        <w:pStyle w:val="a5"/>
        <w:spacing w:line="360" w:lineRule="auto"/>
        <w:jc w:val="both"/>
        <w:rPr>
          <w:color w:val="000000"/>
        </w:rPr>
      </w:pPr>
    </w:p>
    <w:p w:rsidR="00531D0A" w:rsidRPr="0070698B" w:rsidRDefault="009E617B" w:rsidP="009E617B">
      <w:pPr>
        <w:pStyle w:val="a5"/>
        <w:spacing w:line="360" w:lineRule="auto"/>
        <w:jc w:val="both"/>
        <w:rPr>
          <w:color w:val="000000"/>
        </w:rPr>
      </w:pPr>
      <w:r>
        <w:rPr>
          <w:color w:val="000000"/>
        </w:rPr>
        <w:br w:type="page"/>
      </w:r>
      <w:r w:rsidR="00814BDF">
        <w:rPr>
          <w:color w:val="000000"/>
        </w:rPr>
        <w:pict>
          <v:shape id="_x0000_i1045" type="#_x0000_t75" style="width:429.75pt;height:299.25pt" fillcolor="window">
            <v:imagedata r:id="rId33" o:title=""/>
          </v:shape>
        </w:pict>
      </w:r>
    </w:p>
    <w:p w:rsidR="00531D0A" w:rsidRPr="0070698B" w:rsidRDefault="00531D0A" w:rsidP="0070698B">
      <w:pPr>
        <w:pStyle w:val="a5"/>
        <w:spacing w:line="360" w:lineRule="auto"/>
        <w:ind w:firstLine="709"/>
        <w:jc w:val="both"/>
        <w:rPr>
          <w:color w:val="000000"/>
        </w:rPr>
      </w:pPr>
    </w:p>
    <w:p w:rsidR="00531D0A" w:rsidRPr="0070698B" w:rsidRDefault="00814BDF" w:rsidP="009E617B">
      <w:pPr>
        <w:pStyle w:val="a5"/>
        <w:spacing w:line="360" w:lineRule="auto"/>
        <w:jc w:val="both"/>
        <w:rPr>
          <w:color w:val="000000"/>
        </w:rPr>
      </w:pPr>
      <w:r>
        <w:rPr>
          <w:color w:val="000000"/>
        </w:rPr>
        <w:pict>
          <v:shape id="_x0000_i1046" type="#_x0000_t75" style="width:372pt;height:252pt" fillcolor="window">
            <v:imagedata r:id="rId34" o:title=""/>
          </v:shape>
        </w:pict>
      </w:r>
    </w:p>
    <w:p w:rsidR="00531D0A" w:rsidRDefault="00531D0A" w:rsidP="0070698B">
      <w:pPr>
        <w:pStyle w:val="a5"/>
        <w:spacing w:line="360" w:lineRule="auto"/>
        <w:ind w:firstLine="709"/>
        <w:jc w:val="both"/>
        <w:rPr>
          <w:color w:val="000000"/>
        </w:rPr>
      </w:pPr>
    </w:p>
    <w:p w:rsidR="00531D0A" w:rsidRPr="0070698B" w:rsidRDefault="009E617B" w:rsidP="009E617B">
      <w:pPr>
        <w:pStyle w:val="a5"/>
        <w:spacing w:line="360" w:lineRule="auto"/>
        <w:jc w:val="both"/>
        <w:rPr>
          <w:color w:val="000000"/>
        </w:rPr>
      </w:pPr>
      <w:r>
        <w:rPr>
          <w:color w:val="000000"/>
        </w:rPr>
        <w:br w:type="page"/>
      </w:r>
      <w:r w:rsidR="00814BDF">
        <w:rPr>
          <w:color w:val="000000"/>
        </w:rPr>
        <w:pict>
          <v:shape id="_x0000_i1047" type="#_x0000_t75" style="width:396.75pt;height:276.75pt" fillcolor="window">
            <v:imagedata r:id="rId35" o:title=""/>
          </v:shape>
        </w:pict>
      </w:r>
    </w:p>
    <w:p w:rsidR="00531D0A" w:rsidRPr="0070698B" w:rsidRDefault="00531D0A" w:rsidP="0070698B">
      <w:pPr>
        <w:pStyle w:val="a5"/>
        <w:spacing w:line="360" w:lineRule="auto"/>
        <w:ind w:firstLine="709"/>
        <w:jc w:val="both"/>
        <w:rPr>
          <w:color w:val="000000"/>
        </w:rPr>
      </w:pPr>
    </w:p>
    <w:p w:rsidR="00531D0A" w:rsidRDefault="00814BDF" w:rsidP="009E617B">
      <w:pPr>
        <w:pStyle w:val="a5"/>
        <w:spacing w:line="360" w:lineRule="auto"/>
        <w:jc w:val="both"/>
        <w:rPr>
          <w:color w:val="000000"/>
        </w:rPr>
      </w:pPr>
      <w:r>
        <w:rPr>
          <w:color w:val="000000"/>
        </w:rPr>
        <w:pict>
          <v:shape id="_x0000_i1048" type="#_x0000_t75" style="width:405.75pt;height:291pt" fillcolor="window">
            <v:imagedata r:id="rId36" o:title=""/>
          </v:shape>
        </w:pict>
      </w:r>
    </w:p>
    <w:p w:rsidR="009E617B" w:rsidRDefault="009E617B" w:rsidP="009E617B">
      <w:pPr>
        <w:pStyle w:val="a5"/>
        <w:spacing w:line="360" w:lineRule="auto"/>
        <w:jc w:val="both"/>
        <w:rPr>
          <w:color w:val="000000"/>
        </w:rPr>
      </w:pPr>
    </w:p>
    <w:p w:rsidR="0070698B" w:rsidRDefault="00531D0A" w:rsidP="0070698B">
      <w:pPr>
        <w:widowControl/>
        <w:autoSpaceDE w:val="0"/>
        <w:autoSpaceDN w:val="0"/>
        <w:spacing w:line="360" w:lineRule="auto"/>
        <w:ind w:firstLine="709"/>
        <w:rPr>
          <w:color w:val="000000"/>
          <w:sz w:val="28"/>
        </w:rPr>
      </w:pPr>
      <w:r w:rsidRPr="0070698B">
        <w:rPr>
          <w:color w:val="000000"/>
          <w:sz w:val="28"/>
        </w:rPr>
        <w:t>Одной из важнейших характеристик финансового состояния предприятия является финансовая стойкость. Финансовая стойкость характеризует степень финансовой независимости предприятия относительно владения своим имуществом и его использованием.</w:t>
      </w:r>
    </w:p>
    <w:p w:rsidR="00531D0A" w:rsidRPr="0070698B" w:rsidRDefault="00531D0A" w:rsidP="0070698B">
      <w:pPr>
        <w:pStyle w:val="25"/>
        <w:overflowPunct/>
        <w:adjustRightInd/>
        <w:spacing w:line="360" w:lineRule="auto"/>
        <w:ind w:firstLine="709"/>
        <w:jc w:val="both"/>
        <w:textAlignment w:val="auto"/>
        <w:rPr>
          <w:color w:val="000000"/>
          <w:sz w:val="28"/>
        </w:rPr>
      </w:pPr>
      <w:r w:rsidRPr="0070698B">
        <w:rPr>
          <w:color w:val="000000"/>
          <w:sz w:val="28"/>
        </w:rPr>
        <w:t>В табл. 2.4 приведены алгоритмы расчетов показателей финансовой стойкости предприятия с использованием форм финансовой отчетности – Форма 1</w:t>
      </w:r>
      <w:r w:rsidR="0070698B">
        <w:rPr>
          <w:color w:val="000000"/>
          <w:sz w:val="28"/>
        </w:rPr>
        <w:t> «</w:t>
      </w:r>
      <w:r w:rsidRPr="0070698B">
        <w:rPr>
          <w:color w:val="000000"/>
          <w:sz w:val="28"/>
        </w:rPr>
        <w:t>Баланс</w:t>
      </w:r>
      <w:r w:rsidR="0070698B">
        <w:rPr>
          <w:color w:val="000000"/>
          <w:sz w:val="28"/>
        </w:rPr>
        <w:t>»</w:t>
      </w:r>
      <w:r w:rsidRPr="0070698B">
        <w:rPr>
          <w:color w:val="000000"/>
          <w:sz w:val="28"/>
        </w:rPr>
        <w:t xml:space="preserve"> и Форма 2</w:t>
      </w:r>
      <w:r w:rsidR="0070698B">
        <w:rPr>
          <w:color w:val="000000"/>
          <w:sz w:val="28"/>
        </w:rPr>
        <w:t> «</w:t>
      </w:r>
      <w:r w:rsidRPr="0070698B">
        <w:rPr>
          <w:color w:val="000000"/>
          <w:sz w:val="28"/>
        </w:rPr>
        <w:t>Отчет о результатах финансовой деятельности</w:t>
      </w:r>
      <w:r w:rsidR="0070698B">
        <w:rPr>
          <w:color w:val="000000"/>
          <w:sz w:val="28"/>
        </w:rPr>
        <w:t xml:space="preserve">» </w:t>
      </w:r>
      <w:r w:rsidR="0070698B" w:rsidRPr="0070698B">
        <w:rPr>
          <w:color w:val="000000"/>
          <w:sz w:val="28"/>
        </w:rPr>
        <w:t>[1</w:t>
      </w:r>
      <w:r w:rsidRPr="0070698B">
        <w:rPr>
          <w:color w:val="000000"/>
          <w:sz w:val="28"/>
        </w:rPr>
        <w:t>1]:</w:t>
      </w:r>
    </w:p>
    <w:p w:rsidR="009E617B" w:rsidRDefault="009E617B" w:rsidP="0070698B">
      <w:pPr>
        <w:pStyle w:val="a5"/>
        <w:spacing w:line="360" w:lineRule="auto"/>
        <w:ind w:firstLine="709"/>
        <w:jc w:val="both"/>
        <w:rPr>
          <w:color w:val="000000"/>
        </w:rPr>
      </w:pPr>
    </w:p>
    <w:p w:rsidR="00531D0A" w:rsidRPr="0070698B" w:rsidRDefault="00531D0A" w:rsidP="0070698B">
      <w:pPr>
        <w:pStyle w:val="a5"/>
        <w:spacing w:line="360" w:lineRule="auto"/>
        <w:ind w:firstLine="709"/>
        <w:jc w:val="both"/>
        <w:rPr>
          <w:color w:val="000000"/>
        </w:rPr>
      </w:pPr>
      <w:r w:rsidRPr="0070698B">
        <w:rPr>
          <w:color w:val="000000"/>
        </w:rPr>
        <w:t>Таблица 2.4</w:t>
      </w:r>
      <w:r w:rsidR="009E617B">
        <w:rPr>
          <w:color w:val="000000"/>
        </w:rPr>
        <w:t xml:space="preserve">. </w:t>
      </w:r>
      <w:r w:rsidRPr="0070698B">
        <w:rPr>
          <w:color w:val="000000"/>
        </w:rPr>
        <w:t>Алгоритмы расчета показателей финансовой стойкости</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9"/>
        <w:gridCol w:w="23"/>
        <w:gridCol w:w="2307"/>
        <w:gridCol w:w="1199"/>
        <w:gridCol w:w="2204"/>
        <w:gridCol w:w="2461"/>
        <w:gridCol w:w="69"/>
      </w:tblGrid>
      <w:tr w:rsidR="00531D0A" w:rsidRPr="008A6B17" w:rsidTr="008A6B17">
        <w:trPr>
          <w:cantSplit/>
          <w:trHeight w:val="531"/>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Показатель</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Уcл.</w:t>
            </w:r>
            <w:r w:rsidR="009E617B" w:rsidRPr="008A6B17">
              <w:rPr>
                <w:snapToGrid w:val="0"/>
                <w:color w:val="000000"/>
                <w:sz w:val="20"/>
              </w:rPr>
              <w:t xml:space="preserve"> </w:t>
            </w:r>
            <w:r w:rsidRPr="008A6B17">
              <w:rPr>
                <w:snapToGrid w:val="0"/>
                <w:color w:val="000000"/>
                <w:sz w:val="20"/>
              </w:rPr>
              <w:t>обозн.</w:t>
            </w:r>
          </w:p>
        </w:tc>
        <w:tc>
          <w:tcPr>
            <w:tcW w:w="1245" w:type="pct"/>
            <w:shd w:val="clear" w:color="auto" w:fill="auto"/>
          </w:tcPr>
          <w:p w:rsidR="00531D0A" w:rsidRPr="008A6B17" w:rsidRDefault="00531D0A" w:rsidP="008A6B17">
            <w:pPr>
              <w:widowControl/>
              <w:tabs>
                <w:tab w:val="right" w:pos="1987"/>
              </w:tabs>
              <w:autoSpaceDE w:val="0"/>
              <w:autoSpaceDN w:val="0"/>
              <w:spacing w:line="360" w:lineRule="auto"/>
              <w:ind w:firstLine="0"/>
              <w:rPr>
                <w:snapToGrid w:val="0"/>
                <w:color w:val="000000"/>
                <w:sz w:val="20"/>
              </w:rPr>
            </w:pPr>
            <w:r w:rsidRPr="008A6B17">
              <w:rPr>
                <w:snapToGrid w:val="0"/>
                <w:color w:val="000000"/>
                <w:sz w:val="20"/>
              </w:rPr>
              <w:t>Формула</w:t>
            </w:r>
            <w:r w:rsidR="009E617B" w:rsidRPr="008A6B17">
              <w:rPr>
                <w:snapToGrid w:val="0"/>
                <w:color w:val="000000"/>
                <w:sz w:val="20"/>
              </w:rPr>
              <w:t xml:space="preserve"> </w:t>
            </w:r>
            <w:r w:rsidRPr="008A6B17">
              <w:rPr>
                <w:snapToGrid w:val="0"/>
                <w:color w:val="000000"/>
                <w:sz w:val="20"/>
              </w:rPr>
              <w:t>для расчета</w:t>
            </w:r>
          </w:p>
        </w:tc>
        <w:tc>
          <w:tcPr>
            <w:tcW w:w="1430" w:type="pct"/>
            <w:gridSpan w:val="2"/>
            <w:shd w:val="clear" w:color="auto" w:fill="auto"/>
          </w:tcPr>
          <w:p w:rsidR="00531D0A" w:rsidRPr="008A6B17" w:rsidRDefault="00531D0A" w:rsidP="008A6B17">
            <w:pPr>
              <w:pStyle w:val="Web"/>
              <w:spacing w:before="0" w:after="0" w:line="360" w:lineRule="auto"/>
              <w:jc w:val="both"/>
              <w:rPr>
                <w:snapToGrid w:val="0"/>
                <w:color w:val="000000"/>
                <w:sz w:val="20"/>
              </w:rPr>
            </w:pPr>
            <w:r w:rsidRPr="008A6B17">
              <w:rPr>
                <w:snapToGrid w:val="0"/>
                <w:color w:val="000000"/>
                <w:sz w:val="20"/>
              </w:rPr>
              <w:t>Источника информации из форм финотчетности</w:t>
            </w:r>
          </w:p>
        </w:tc>
      </w:tr>
      <w:tr w:rsidR="00531D0A" w:rsidRPr="008A6B17" w:rsidTr="008A6B17">
        <w:trPr>
          <w:gridAfter w:val="1"/>
          <w:wAfter w:w="69" w:type="dxa"/>
          <w:cantSplit/>
          <w:trHeight w:val="290"/>
          <w:jc w:val="center"/>
        </w:trPr>
        <w:tc>
          <w:tcPr>
            <w:tcW w:w="33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628" w:type="pct"/>
            <w:gridSpan w:val="5"/>
            <w:shd w:val="clear" w:color="auto" w:fill="auto"/>
          </w:tcPr>
          <w:p w:rsidR="00531D0A" w:rsidRPr="008A6B17" w:rsidRDefault="00531D0A" w:rsidP="008A6B17">
            <w:pPr>
              <w:pStyle w:val="H3"/>
              <w:keepNext w:val="0"/>
              <w:spacing w:before="0" w:after="0" w:line="360" w:lineRule="auto"/>
              <w:jc w:val="both"/>
              <w:outlineLvl w:val="9"/>
              <w:rPr>
                <w:snapToGrid w:val="0"/>
                <w:color w:val="000000"/>
                <w:sz w:val="20"/>
                <w:lang w:val="ru-RU"/>
              </w:rPr>
            </w:pPr>
            <w:r w:rsidRPr="008A6B17">
              <w:rPr>
                <w:snapToGrid w:val="0"/>
                <w:color w:val="000000"/>
                <w:sz w:val="20"/>
                <w:lang w:val="ru-RU"/>
              </w:rPr>
              <w:t>ПОКАЗАТЕЛИ ФИНАНСОВОЙ СТОЙКОСТИ</w:t>
            </w:r>
          </w:p>
        </w:tc>
      </w:tr>
      <w:tr w:rsidR="00531D0A" w:rsidRPr="008A6B17" w:rsidTr="008A6B17">
        <w:trPr>
          <w:cantSplit/>
          <w:trHeight w:val="802"/>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обеспечения оборотных активов собственным средством</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Кзвк</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Собственные оборотные средства / оборотные средства</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w:t>
            </w:r>
            <w:r w:rsidR="0070698B" w:rsidRPr="008A6B17">
              <w:rPr>
                <w:snapToGrid w:val="0"/>
                <w:color w:val="000000"/>
                <w:sz w:val="20"/>
              </w:rPr>
              <w:t>–0</w:t>
            </w:r>
            <w:r w:rsidRPr="008A6B17">
              <w:rPr>
                <w:snapToGrid w:val="0"/>
                <w:color w:val="000000"/>
                <w:sz w:val="20"/>
              </w:rPr>
              <w:t>80) /Форма</w:t>
            </w:r>
            <w:r w:rsidR="009E617B" w:rsidRPr="008A6B17">
              <w:rPr>
                <w:snapToGrid w:val="0"/>
                <w:color w:val="000000"/>
                <w:sz w:val="20"/>
              </w:rPr>
              <w:t xml:space="preserve"> </w:t>
            </w:r>
            <w:r w:rsidRPr="008A6B17">
              <w:rPr>
                <w:snapToGrid w:val="0"/>
                <w:color w:val="000000"/>
                <w:sz w:val="20"/>
              </w:rPr>
              <w:t>1 (260+270)</w:t>
            </w:r>
          </w:p>
        </w:tc>
      </w:tr>
      <w:tr w:rsidR="00531D0A" w:rsidRPr="008A6B17" w:rsidTr="008A6B17">
        <w:trPr>
          <w:cantSplit/>
          <w:trHeight w:val="814"/>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Маневренность рабочего капитала</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Мрк</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Запасы / Рабочий капитал</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(100+</w:t>
            </w:r>
            <w:r w:rsidRPr="008A6B17">
              <w:rPr>
                <w:snapToGrid w:val="0"/>
                <w:color w:val="000000"/>
                <w:sz w:val="20"/>
              </w:rPr>
              <w:t>120 +130+140+150) /Форма</w:t>
            </w:r>
            <w:r w:rsidR="009E617B" w:rsidRPr="008A6B17">
              <w:rPr>
                <w:snapToGrid w:val="0"/>
                <w:color w:val="000000"/>
                <w:sz w:val="20"/>
              </w:rPr>
              <w:t xml:space="preserve"> </w:t>
            </w:r>
            <w:r w:rsidRPr="008A6B17">
              <w:rPr>
                <w:snapToGrid w:val="0"/>
                <w:color w:val="000000"/>
                <w:sz w:val="20"/>
              </w:rPr>
              <w:t>1 (260+270</w:t>
            </w:r>
            <w:r w:rsidR="0070698B" w:rsidRPr="008A6B17">
              <w:rPr>
                <w:snapToGrid w:val="0"/>
                <w:color w:val="000000"/>
                <w:sz w:val="20"/>
              </w:rPr>
              <w:t>–6</w:t>
            </w:r>
            <w:r w:rsidRPr="008A6B17">
              <w:rPr>
                <w:snapToGrid w:val="0"/>
                <w:color w:val="000000"/>
                <w:sz w:val="20"/>
              </w:rPr>
              <w:t>20</w:t>
            </w:r>
            <w:r w:rsidR="0070698B" w:rsidRPr="008A6B17">
              <w:rPr>
                <w:snapToGrid w:val="0"/>
                <w:color w:val="000000"/>
                <w:sz w:val="20"/>
              </w:rPr>
              <w:t>–6</w:t>
            </w:r>
            <w:r w:rsidRPr="008A6B17">
              <w:rPr>
                <w:snapToGrid w:val="0"/>
                <w:color w:val="000000"/>
                <w:sz w:val="20"/>
              </w:rPr>
              <w:t>30)</w:t>
            </w:r>
          </w:p>
        </w:tc>
      </w:tr>
      <w:tr w:rsidR="00531D0A" w:rsidRPr="008A6B17" w:rsidTr="008A6B17">
        <w:trPr>
          <w:cantSplit/>
          <w:trHeight w:val="543"/>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Маневренность собственного оборотного средства</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Мвок</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Денежные Средства / Собственные оборотные средства</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(230+</w:t>
            </w:r>
            <w:r w:rsidRPr="008A6B17">
              <w:rPr>
                <w:snapToGrid w:val="0"/>
                <w:color w:val="000000"/>
                <w:sz w:val="20"/>
              </w:rPr>
              <w:t>240) /Форма</w:t>
            </w:r>
            <w:r w:rsidR="009E617B" w:rsidRPr="008A6B17">
              <w:rPr>
                <w:snapToGrid w:val="0"/>
                <w:color w:val="000000"/>
                <w:sz w:val="20"/>
              </w:rPr>
              <w:t xml:space="preserve"> </w:t>
            </w:r>
            <w:r w:rsidRPr="008A6B17">
              <w:rPr>
                <w:snapToGrid w:val="0"/>
                <w:color w:val="000000"/>
                <w:sz w:val="20"/>
              </w:rPr>
              <w:t>1 (380+430</w:t>
            </w:r>
            <w:r w:rsidR="0070698B" w:rsidRPr="008A6B17">
              <w:rPr>
                <w:snapToGrid w:val="0"/>
                <w:color w:val="000000"/>
                <w:sz w:val="20"/>
              </w:rPr>
              <w:t>–0</w:t>
            </w:r>
            <w:r w:rsidRPr="008A6B17">
              <w:rPr>
                <w:snapToGrid w:val="0"/>
                <w:color w:val="000000"/>
                <w:sz w:val="20"/>
              </w:rPr>
              <w:t>80)</w:t>
            </w:r>
          </w:p>
        </w:tc>
      </w:tr>
      <w:tr w:rsidR="00531D0A" w:rsidRPr="008A6B17" w:rsidTr="008A6B17">
        <w:trPr>
          <w:cantSplit/>
          <w:trHeight w:val="834"/>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обеспечения собственными оборотными средствами запасов</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Кзап</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Собственные оборотные средства / Запасы</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w:t>
            </w:r>
            <w:r w:rsidR="0070698B" w:rsidRPr="008A6B17">
              <w:rPr>
                <w:snapToGrid w:val="0"/>
                <w:color w:val="000000"/>
                <w:sz w:val="20"/>
              </w:rPr>
              <w:t>–0</w:t>
            </w:r>
            <w:r w:rsidRPr="008A6B17">
              <w:rPr>
                <w:snapToGrid w:val="0"/>
                <w:color w:val="000000"/>
                <w:sz w:val="20"/>
              </w:rPr>
              <w:t>80) /Форма</w:t>
            </w:r>
            <w:r w:rsidR="009E617B" w:rsidRPr="008A6B17">
              <w:rPr>
                <w:snapToGrid w:val="0"/>
                <w:color w:val="000000"/>
                <w:sz w:val="20"/>
              </w:rPr>
              <w:t xml:space="preserve"> </w:t>
            </w:r>
            <w:r w:rsidRPr="008A6B17">
              <w:rPr>
                <w:snapToGrid w:val="0"/>
                <w:color w:val="000000"/>
                <w:sz w:val="20"/>
              </w:rPr>
              <w:t>1 (100+120 +130+140+150)</w:t>
            </w:r>
          </w:p>
        </w:tc>
      </w:tr>
      <w:tr w:rsidR="00531D0A" w:rsidRPr="008A6B17" w:rsidTr="008A6B17">
        <w:trPr>
          <w:cantSplit/>
          <w:trHeight w:val="1130"/>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покрытия запасов</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Кпз</w:t>
            </w:r>
          </w:p>
        </w:tc>
        <w:tc>
          <w:tcPr>
            <w:tcW w:w="1245" w:type="pct"/>
            <w:shd w:val="clear" w:color="auto" w:fill="auto"/>
          </w:tcPr>
          <w:p w:rsidR="00531D0A" w:rsidRPr="008A6B17" w:rsidRDefault="0070698B"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«Нормальные» </w:t>
            </w:r>
            <w:r w:rsidR="00531D0A" w:rsidRPr="008A6B17">
              <w:rPr>
                <w:snapToGrid w:val="0"/>
                <w:color w:val="000000"/>
                <w:sz w:val="20"/>
              </w:rPr>
              <w:t>источники покрытия запасов / Запасы</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w:t>
            </w:r>
            <w:r w:rsidR="0070698B" w:rsidRPr="008A6B17">
              <w:rPr>
                <w:snapToGrid w:val="0"/>
                <w:color w:val="000000"/>
                <w:sz w:val="20"/>
              </w:rPr>
              <w:t xml:space="preserve"> </w:t>
            </w:r>
            <w:r w:rsidRPr="008A6B17">
              <w:rPr>
                <w:snapToGrid w:val="0"/>
                <w:color w:val="000000"/>
                <w:sz w:val="20"/>
              </w:rPr>
              <w:t>+480</w:t>
            </w:r>
            <w:r w:rsidR="0070698B" w:rsidRPr="008A6B17">
              <w:rPr>
                <w:snapToGrid w:val="0"/>
                <w:color w:val="000000"/>
                <w:sz w:val="20"/>
              </w:rPr>
              <w:t>–0</w:t>
            </w:r>
            <w:r w:rsidRPr="008A6B17">
              <w:rPr>
                <w:snapToGrid w:val="0"/>
                <w:color w:val="000000"/>
                <w:sz w:val="20"/>
              </w:rPr>
              <w:t>80+500+520+530+540) /Форма</w:t>
            </w:r>
            <w:r w:rsidR="009E617B" w:rsidRPr="008A6B17">
              <w:rPr>
                <w:snapToGrid w:val="0"/>
                <w:color w:val="000000"/>
                <w:sz w:val="20"/>
              </w:rPr>
              <w:t xml:space="preserve"> </w:t>
            </w:r>
            <w:r w:rsidRPr="008A6B17">
              <w:rPr>
                <w:snapToGrid w:val="0"/>
                <w:color w:val="000000"/>
                <w:sz w:val="20"/>
              </w:rPr>
              <w:t>1 (100+120 +130+140+150)</w:t>
            </w:r>
          </w:p>
        </w:tc>
      </w:tr>
      <w:tr w:rsidR="00531D0A" w:rsidRPr="008A6B17" w:rsidTr="008A6B17">
        <w:trPr>
          <w:cantSplit/>
          <w:trHeight w:val="962"/>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финансовой независимости</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(автономии)</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Кавт</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Собственный капитал / Валюта Пассивов баланса</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430+630) /Форма</w:t>
            </w:r>
            <w:r w:rsidR="009E617B" w:rsidRPr="008A6B17">
              <w:rPr>
                <w:snapToGrid w:val="0"/>
                <w:color w:val="000000"/>
                <w:sz w:val="20"/>
              </w:rPr>
              <w:t xml:space="preserve"> </w:t>
            </w:r>
            <w:r w:rsidRPr="008A6B17">
              <w:rPr>
                <w:snapToGrid w:val="0"/>
                <w:color w:val="000000"/>
                <w:sz w:val="20"/>
              </w:rPr>
              <w:t>1 (640)</w:t>
            </w:r>
          </w:p>
        </w:tc>
      </w:tr>
      <w:tr w:rsidR="00531D0A" w:rsidRPr="008A6B17" w:rsidTr="008A6B17">
        <w:trPr>
          <w:cantSplit/>
          <w:trHeight w:val="834"/>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7</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маневренности собственного капитала</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Км</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Собственные оборотные средства / Собственный капитал</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430+630</w:t>
            </w:r>
            <w:r w:rsidR="0070698B" w:rsidRPr="008A6B17">
              <w:rPr>
                <w:snapToGrid w:val="0"/>
                <w:color w:val="000000"/>
                <w:sz w:val="20"/>
              </w:rPr>
              <w:t>–0</w:t>
            </w:r>
            <w:r w:rsidRPr="008A6B17">
              <w:rPr>
                <w:snapToGrid w:val="0"/>
                <w:color w:val="000000"/>
                <w:sz w:val="20"/>
              </w:rPr>
              <w:t>80) /Форма</w:t>
            </w:r>
            <w:r w:rsidR="009E617B" w:rsidRPr="008A6B17">
              <w:rPr>
                <w:snapToGrid w:val="0"/>
                <w:color w:val="000000"/>
                <w:sz w:val="20"/>
              </w:rPr>
              <w:t xml:space="preserve"> </w:t>
            </w:r>
            <w:r w:rsidRPr="008A6B17">
              <w:rPr>
                <w:snapToGrid w:val="0"/>
                <w:color w:val="000000"/>
                <w:sz w:val="20"/>
              </w:rPr>
              <w:t>1 (380+430+630)</w:t>
            </w:r>
          </w:p>
        </w:tc>
      </w:tr>
      <w:tr w:rsidR="00531D0A" w:rsidRPr="008A6B17" w:rsidTr="008A6B17">
        <w:trPr>
          <w:cantSplit/>
          <w:trHeight w:val="562"/>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концентрации заемного капитала</w:t>
            </w:r>
          </w:p>
        </w:tc>
        <w:tc>
          <w:tcPr>
            <w:tcW w:w="677" w:type="pct"/>
            <w:shd w:val="clear" w:color="auto" w:fill="auto"/>
          </w:tcPr>
          <w:p w:rsidR="00531D0A" w:rsidRPr="008A6B17" w:rsidRDefault="00531D0A" w:rsidP="008A6B17">
            <w:pPr>
              <w:pStyle w:val="xl24"/>
              <w:spacing w:before="0" w:after="0" w:line="360" w:lineRule="auto"/>
              <w:jc w:val="both"/>
              <w:rPr>
                <w:snapToGrid w:val="0"/>
                <w:color w:val="000000"/>
                <w:sz w:val="20"/>
              </w:rPr>
            </w:pPr>
            <w:r w:rsidRPr="008A6B17">
              <w:rPr>
                <w:snapToGrid w:val="0"/>
                <w:color w:val="000000"/>
                <w:sz w:val="20"/>
              </w:rPr>
              <w:t>Кпк</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Заемный капитал /Валюта пассивов</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(480+</w:t>
            </w:r>
            <w:r w:rsidRPr="008A6B17">
              <w:rPr>
                <w:snapToGrid w:val="0"/>
                <w:color w:val="000000"/>
                <w:sz w:val="20"/>
              </w:rPr>
              <w:t>620) /Форма</w:t>
            </w:r>
            <w:r w:rsidR="009E617B" w:rsidRPr="008A6B17">
              <w:rPr>
                <w:snapToGrid w:val="0"/>
                <w:color w:val="000000"/>
                <w:sz w:val="20"/>
              </w:rPr>
              <w:t xml:space="preserve"> </w:t>
            </w:r>
            <w:r w:rsidRPr="008A6B17">
              <w:rPr>
                <w:snapToGrid w:val="0"/>
                <w:color w:val="000000"/>
                <w:sz w:val="20"/>
              </w:rPr>
              <w:t>1 (640)</w:t>
            </w:r>
          </w:p>
        </w:tc>
      </w:tr>
      <w:tr w:rsidR="00531D0A" w:rsidRPr="008A6B17" w:rsidTr="008A6B17">
        <w:trPr>
          <w:cantSplit/>
          <w:trHeight w:val="825"/>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w:t>
            </w:r>
          </w:p>
        </w:tc>
        <w:tc>
          <w:tcPr>
            <w:tcW w:w="13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финансовой стабильности (коэффициент финансирование)</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Кфс</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Собственные средства / заемные средства</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430+630) /Форма</w:t>
            </w:r>
            <w:r w:rsidR="009E617B" w:rsidRPr="008A6B17">
              <w:rPr>
                <w:snapToGrid w:val="0"/>
                <w:color w:val="000000"/>
                <w:sz w:val="20"/>
              </w:rPr>
              <w:t xml:space="preserve"> </w:t>
            </w:r>
            <w:r w:rsidRPr="008A6B17">
              <w:rPr>
                <w:snapToGrid w:val="0"/>
                <w:color w:val="000000"/>
                <w:sz w:val="20"/>
              </w:rPr>
              <w:t>1 (480+620)</w:t>
            </w:r>
          </w:p>
        </w:tc>
      </w:tr>
      <w:tr w:rsidR="00531D0A" w:rsidRPr="008A6B17" w:rsidTr="008A6B17">
        <w:trPr>
          <w:cantSplit/>
          <w:trHeight w:val="690"/>
          <w:jc w:val="center"/>
        </w:trPr>
        <w:tc>
          <w:tcPr>
            <w:tcW w:w="3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w:t>
            </w:r>
          </w:p>
        </w:tc>
        <w:tc>
          <w:tcPr>
            <w:tcW w:w="1303" w:type="pct"/>
            <w:shd w:val="clear" w:color="auto" w:fill="auto"/>
          </w:tcPr>
          <w:p w:rsidR="00531D0A" w:rsidRPr="008A6B17" w:rsidRDefault="00531D0A" w:rsidP="008A6B17">
            <w:pPr>
              <w:pStyle w:val="xl25"/>
              <w:pBdr>
                <w:left w:val="none" w:sz="0" w:space="0" w:color="auto"/>
                <w:bottom w:val="none" w:sz="0" w:space="0" w:color="auto"/>
                <w:right w:val="none" w:sz="0" w:space="0" w:color="auto"/>
              </w:pBdr>
              <w:spacing w:before="0" w:after="0" w:line="360" w:lineRule="auto"/>
              <w:jc w:val="both"/>
              <w:rPr>
                <w:snapToGrid w:val="0"/>
                <w:color w:val="000000"/>
                <w:sz w:val="20"/>
              </w:rPr>
            </w:pPr>
            <w:r w:rsidRPr="008A6B17">
              <w:rPr>
                <w:snapToGrid w:val="0"/>
                <w:color w:val="000000"/>
                <w:sz w:val="20"/>
              </w:rPr>
              <w:t>Коэффициент финансовой стойкости</w:t>
            </w:r>
          </w:p>
        </w:tc>
        <w:tc>
          <w:tcPr>
            <w:tcW w:w="67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Кфст</w:t>
            </w:r>
          </w:p>
        </w:tc>
        <w:tc>
          <w:tcPr>
            <w:tcW w:w="124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Собственный капитал + долгосрочные обязательства / Валюта пассивов</w:t>
            </w:r>
          </w:p>
        </w:tc>
        <w:tc>
          <w:tcPr>
            <w:tcW w:w="143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Форма </w:t>
            </w:r>
            <w:r w:rsidR="0070698B" w:rsidRPr="008A6B17">
              <w:rPr>
                <w:snapToGrid w:val="0"/>
                <w:color w:val="000000"/>
                <w:sz w:val="20"/>
              </w:rPr>
              <w:t>1 (380+</w:t>
            </w:r>
            <w:r w:rsidRPr="008A6B17">
              <w:rPr>
                <w:snapToGrid w:val="0"/>
                <w:color w:val="000000"/>
                <w:sz w:val="20"/>
              </w:rPr>
              <w:t>430+480+630) /Форма</w:t>
            </w:r>
            <w:r w:rsidR="009E617B" w:rsidRPr="008A6B17">
              <w:rPr>
                <w:snapToGrid w:val="0"/>
                <w:color w:val="000000"/>
                <w:sz w:val="20"/>
              </w:rPr>
              <w:t xml:space="preserve"> </w:t>
            </w:r>
            <w:r w:rsidRPr="008A6B17">
              <w:rPr>
                <w:snapToGrid w:val="0"/>
                <w:color w:val="000000"/>
                <w:sz w:val="20"/>
              </w:rPr>
              <w:t>1 (640)</w:t>
            </w:r>
          </w:p>
        </w:tc>
      </w:tr>
    </w:tbl>
    <w:p w:rsidR="009E617B" w:rsidRDefault="009E617B"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Для оперативного расчета абсолютных показателей финансовой стойкост</w:t>
      </w:r>
      <w:r w:rsidR="0070698B" w:rsidRPr="0070698B">
        <w:rPr>
          <w:color w:val="000000"/>
          <w:sz w:val="28"/>
        </w:rPr>
        <w:t>и</w:t>
      </w:r>
      <w:r w:rsidR="0070698B">
        <w:rPr>
          <w:color w:val="000000"/>
          <w:sz w:val="28"/>
        </w:rPr>
        <w:t xml:space="preserve"> </w:t>
      </w:r>
      <w:r w:rsidR="0070698B" w:rsidRPr="0070698B">
        <w:rPr>
          <w:color w:val="000000"/>
          <w:sz w:val="28"/>
        </w:rPr>
        <w:t xml:space="preserve">(коэффициента </w:t>
      </w:r>
      <w:r w:rsidRPr="0070698B">
        <w:rPr>
          <w:color w:val="000000"/>
          <w:sz w:val="28"/>
        </w:rPr>
        <w:t>покрытия запасов оборотными средствами) стоимость запасов (З) сравнивается с последовательным перечнем таких источников финансирования [5]:</w:t>
      </w:r>
    </w:p>
    <w:p w:rsidR="00531D0A" w:rsidRPr="0070698B" w:rsidRDefault="00531D0A" w:rsidP="0070698B">
      <w:pPr>
        <w:widowControl/>
        <w:numPr>
          <w:ilvl w:val="0"/>
          <w:numId w:val="15"/>
        </w:numPr>
        <w:autoSpaceDE w:val="0"/>
        <w:autoSpaceDN w:val="0"/>
        <w:spacing w:line="360" w:lineRule="auto"/>
        <w:ind w:left="0" w:firstLine="709"/>
        <w:rPr>
          <w:color w:val="000000"/>
          <w:sz w:val="28"/>
        </w:rPr>
      </w:pPr>
      <w:r w:rsidRPr="0070698B">
        <w:rPr>
          <w:color w:val="000000"/>
          <w:sz w:val="28"/>
        </w:rPr>
        <w:t>собственные оборотные средства (</w:t>
      </w:r>
      <w:r w:rsidRPr="0070698B">
        <w:rPr>
          <w:i/>
          <w:color w:val="000000"/>
          <w:sz w:val="28"/>
        </w:rPr>
        <w:t>Н</w:t>
      </w:r>
      <w:r w:rsidRPr="0070698B">
        <w:rPr>
          <w:i/>
          <w:color w:val="000000"/>
          <w:sz w:val="28"/>
          <w:vertAlign w:val="subscript"/>
        </w:rPr>
        <w:t>ВОК</w:t>
      </w:r>
      <w:r w:rsidRPr="0070698B">
        <w:rPr>
          <w:color w:val="000000"/>
          <w:sz w:val="28"/>
        </w:rPr>
        <w:t>);</w:t>
      </w:r>
    </w:p>
    <w:p w:rsidR="00531D0A" w:rsidRPr="0070698B" w:rsidRDefault="00531D0A" w:rsidP="0070698B">
      <w:pPr>
        <w:widowControl/>
        <w:numPr>
          <w:ilvl w:val="0"/>
          <w:numId w:val="15"/>
        </w:numPr>
        <w:autoSpaceDE w:val="0"/>
        <w:autoSpaceDN w:val="0"/>
        <w:spacing w:line="360" w:lineRule="auto"/>
        <w:ind w:left="0" w:firstLine="709"/>
        <w:rPr>
          <w:color w:val="000000"/>
          <w:sz w:val="28"/>
        </w:rPr>
      </w:pPr>
      <w:r w:rsidRPr="0070698B">
        <w:rPr>
          <w:color w:val="000000"/>
          <w:sz w:val="28"/>
        </w:rPr>
        <w:t>собственные оборотные средства и долгосрочные кредиты (</w:t>
      </w:r>
      <w:r w:rsidRPr="0070698B">
        <w:rPr>
          <w:i/>
          <w:color w:val="000000"/>
          <w:sz w:val="28"/>
        </w:rPr>
        <w:t>Н</w:t>
      </w:r>
      <w:r w:rsidRPr="0070698B">
        <w:rPr>
          <w:i/>
          <w:color w:val="000000"/>
          <w:sz w:val="28"/>
          <w:vertAlign w:val="subscript"/>
        </w:rPr>
        <w:t xml:space="preserve">ВОК </w:t>
      </w:r>
      <w:r w:rsidRPr="0070698B">
        <w:rPr>
          <w:i/>
          <w:color w:val="000000"/>
          <w:sz w:val="28"/>
        </w:rPr>
        <w:t>+ Дп</w:t>
      </w:r>
      <w:r w:rsidRPr="0070698B">
        <w:rPr>
          <w:color w:val="000000"/>
          <w:sz w:val="28"/>
        </w:rPr>
        <w:t>);</w:t>
      </w:r>
    </w:p>
    <w:p w:rsidR="0070698B" w:rsidRDefault="00531D0A" w:rsidP="0070698B">
      <w:pPr>
        <w:widowControl/>
        <w:numPr>
          <w:ilvl w:val="0"/>
          <w:numId w:val="15"/>
        </w:numPr>
        <w:autoSpaceDE w:val="0"/>
        <w:autoSpaceDN w:val="0"/>
        <w:spacing w:line="360" w:lineRule="auto"/>
        <w:ind w:left="0" w:firstLine="709"/>
        <w:rPr>
          <w:color w:val="000000"/>
          <w:sz w:val="28"/>
        </w:rPr>
      </w:pPr>
      <w:r w:rsidRPr="0070698B">
        <w:rPr>
          <w:color w:val="000000"/>
          <w:sz w:val="28"/>
        </w:rPr>
        <w:t>собственные оборотные средства, долго- и краткосрочные кредиты и займы</w:t>
      </w:r>
      <w:r w:rsidR="0070698B">
        <w:rPr>
          <w:color w:val="000000"/>
          <w:sz w:val="28"/>
        </w:rPr>
        <w:t xml:space="preserve"> </w:t>
      </w:r>
      <w:r w:rsidRPr="0070698B">
        <w:rPr>
          <w:color w:val="000000"/>
          <w:sz w:val="28"/>
        </w:rPr>
        <w:t>(</w:t>
      </w:r>
      <w:r w:rsidRPr="0070698B">
        <w:rPr>
          <w:i/>
          <w:color w:val="000000"/>
          <w:sz w:val="28"/>
        </w:rPr>
        <w:t>Н</w:t>
      </w:r>
      <w:r w:rsidRPr="0070698B">
        <w:rPr>
          <w:i/>
          <w:color w:val="000000"/>
          <w:sz w:val="28"/>
          <w:vertAlign w:val="subscript"/>
        </w:rPr>
        <w:t xml:space="preserve">ВОК </w:t>
      </w:r>
      <w:r w:rsidRPr="0070698B">
        <w:rPr>
          <w:i/>
          <w:color w:val="000000"/>
          <w:sz w:val="28"/>
        </w:rPr>
        <w:t>+ Дп +КФЗ</w:t>
      </w:r>
      <w:r w:rsidRP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Соответственно обеспеченности запасов упомянутым вариантами финансирования возможны четыре типа финансовой стойкости [5].</w:t>
      </w:r>
    </w:p>
    <w:p w:rsidR="0070698B" w:rsidRDefault="00531D0A" w:rsidP="0070698B">
      <w:pPr>
        <w:widowControl/>
        <w:autoSpaceDE w:val="0"/>
        <w:autoSpaceDN w:val="0"/>
        <w:spacing w:line="360" w:lineRule="auto"/>
        <w:ind w:firstLine="709"/>
        <w:rPr>
          <w:i/>
          <w:color w:val="000000"/>
          <w:sz w:val="28"/>
          <w:vertAlign w:val="subscript"/>
        </w:rPr>
      </w:pPr>
      <w:r w:rsidRPr="0070698B">
        <w:rPr>
          <w:color w:val="000000"/>
          <w:sz w:val="28"/>
        </w:rPr>
        <w:t xml:space="preserve">1. Абсолютная стойкость </w:t>
      </w:r>
      <w:r w:rsidR="0070698B">
        <w:rPr>
          <w:color w:val="000000"/>
          <w:sz w:val="28"/>
        </w:rPr>
        <w:t>–</w:t>
      </w:r>
      <w:r w:rsidR="0070698B" w:rsidRPr="0070698B">
        <w:rPr>
          <w:color w:val="000000"/>
          <w:sz w:val="28"/>
        </w:rPr>
        <w:t xml:space="preserve"> </w:t>
      </w:r>
      <w:r w:rsidRPr="0070698B">
        <w:rPr>
          <w:color w:val="000000"/>
          <w:sz w:val="28"/>
        </w:rPr>
        <w:t>для обеспечения запасов (З) достаточно собственных оборотных средств, платежеспособность предприятия гарантирована:</w:t>
      </w:r>
      <w:r w:rsidR="0070698B">
        <w:rPr>
          <w:color w:val="000000"/>
          <w:sz w:val="28"/>
        </w:rPr>
        <w:t xml:space="preserve"> </w:t>
      </w:r>
      <w:r w:rsidRPr="0070698B">
        <w:rPr>
          <w:color w:val="000000"/>
          <w:sz w:val="28"/>
        </w:rPr>
        <w:t>З</w:t>
      </w:r>
      <w:r w:rsidRPr="0070698B">
        <w:rPr>
          <w:i/>
          <w:color w:val="000000"/>
          <w:sz w:val="28"/>
        </w:rPr>
        <w:t xml:space="preserve"> &lt; Н</w:t>
      </w:r>
      <w:r w:rsidRPr="0070698B">
        <w:rPr>
          <w:i/>
          <w:color w:val="000000"/>
          <w:sz w:val="28"/>
          <w:vertAlign w:val="subscript"/>
        </w:rPr>
        <w:t>ВОК</w:t>
      </w:r>
    </w:p>
    <w:p w:rsidR="0070698B" w:rsidRDefault="00531D0A" w:rsidP="0070698B">
      <w:pPr>
        <w:widowControl/>
        <w:autoSpaceDE w:val="0"/>
        <w:autoSpaceDN w:val="0"/>
        <w:spacing w:line="360" w:lineRule="auto"/>
        <w:ind w:firstLine="709"/>
        <w:rPr>
          <w:i/>
          <w:color w:val="000000"/>
          <w:sz w:val="28"/>
        </w:rPr>
      </w:pPr>
      <w:r w:rsidRPr="0070698B">
        <w:rPr>
          <w:color w:val="000000"/>
          <w:sz w:val="28"/>
        </w:rPr>
        <w:t>2. Нормальная стойкость – для обеспечения запасов кроме собственных оборотных средств привлекаются долгосрочные кредиты и займы; платежеспособность гарантирована:</w:t>
      </w:r>
      <w:r w:rsidR="009E617B">
        <w:rPr>
          <w:color w:val="000000"/>
          <w:sz w:val="28"/>
        </w:rPr>
        <w:t xml:space="preserve"> </w:t>
      </w:r>
      <w:r w:rsidRPr="0070698B">
        <w:rPr>
          <w:color w:val="000000"/>
          <w:sz w:val="28"/>
        </w:rPr>
        <w:t>З</w:t>
      </w:r>
      <w:r w:rsidRPr="0070698B">
        <w:rPr>
          <w:i/>
          <w:color w:val="000000"/>
          <w:sz w:val="28"/>
        </w:rPr>
        <w:t xml:space="preserve"> &lt; Н</w:t>
      </w:r>
      <w:r w:rsidRPr="0070698B">
        <w:rPr>
          <w:i/>
          <w:color w:val="000000"/>
          <w:sz w:val="28"/>
          <w:vertAlign w:val="subscript"/>
        </w:rPr>
        <w:t>ВОК</w:t>
      </w:r>
      <w:r w:rsidRPr="0070698B">
        <w:rPr>
          <w:i/>
          <w:color w:val="000000"/>
          <w:sz w:val="28"/>
        </w:rPr>
        <w:t>+Дп</w:t>
      </w:r>
    </w:p>
    <w:p w:rsidR="0070698B" w:rsidRDefault="00531D0A" w:rsidP="0070698B">
      <w:pPr>
        <w:pStyle w:val="a5"/>
        <w:spacing w:line="360" w:lineRule="auto"/>
        <w:ind w:firstLine="709"/>
        <w:jc w:val="both"/>
        <w:rPr>
          <w:i/>
          <w:color w:val="000000"/>
        </w:rPr>
      </w:pPr>
      <w:r w:rsidRPr="0070698B">
        <w:rPr>
          <w:color w:val="000000"/>
        </w:rPr>
        <w:t>3. Нестойкое финансовое состояние – для обеспечения запасов, кроме собственныых оборотных средств и долгосрочных кредитов и займов, привлекаются краткосрочные кредиты и займы, платежеспособность низкая, но есть возможность ее восстановить:</w:t>
      </w:r>
      <w:r w:rsidR="0070698B">
        <w:rPr>
          <w:color w:val="000000"/>
        </w:rPr>
        <w:t xml:space="preserve"> </w:t>
      </w:r>
      <w:r w:rsidRPr="0070698B">
        <w:rPr>
          <w:color w:val="000000"/>
        </w:rPr>
        <w:t>З</w:t>
      </w:r>
      <w:r w:rsidRPr="0070698B">
        <w:rPr>
          <w:i/>
          <w:color w:val="000000"/>
        </w:rPr>
        <w:t xml:space="preserve"> &lt; Н</w:t>
      </w:r>
      <w:r w:rsidRPr="0070698B">
        <w:rPr>
          <w:i/>
          <w:color w:val="000000"/>
          <w:vertAlign w:val="subscript"/>
        </w:rPr>
        <w:t xml:space="preserve">ВОК </w:t>
      </w:r>
      <w:r w:rsidRPr="0070698B">
        <w:rPr>
          <w:i/>
          <w:color w:val="000000"/>
        </w:rPr>
        <w:t>+ Дп + КФЗ</w:t>
      </w:r>
    </w:p>
    <w:p w:rsidR="00531D0A" w:rsidRPr="0070698B" w:rsidRDefault="00531D0A" w:rsidP="0070698B">
      <w:pPr>
        <w:pStyle w:val="a5"/>
        <w:spacing w:line="360" w:lineRule="auto"/>
        <w:ind w:firstLine="709"/>
        <w:jc w:val="both"/>
        <w:rPr>
          <w:i/>
          <w:color w:val="000000"/>
        </w:rPr>
      </w:pPr>
      <w:r w:rsidRPr="0070698B">
        <w:rPr>
          <w:color w:val="000000"/>
        </w:rPr>
        <w:t xml:space="preserve">4. Кризисное финансовое состояние – для обеспечения запасов не хватает </w:t>
      </w:r>
      <w:r w:rsidR="0070698B">
        <w:rPr>
          <w:color w:val="000000"/>
        </w:rPr>
        <w:t>«</w:t>
      </w:r>
      <w:r w:rsidRPr="0070698B">
        <w:rPr>
          <w:color w:val="000000"/>
        </w:rPr>
        <w:t>нормальных</w:t>
      </w:r>
      <w:r w:rsidR="0070698B">
        <w:rPr>
          <w:color w:val="000000"/>
        </w:rPr>
        <w:t>»</w:t>
      </w:r>
      <w:r w:rsidRPr="0070698B">
        <w:rPr>
          <w:color w:val="000000"/>
        </w:rPr>
        <w:t xml:space="preserve"> источников финансирования, предприятию угрожает банкротство:</w:t>
      </w:r>
      <w:r w:rsidR="0070698B">
        <w:rPr>
          <w:color w:val="000000"/>
        </w:rPr>
        <w:t xml:space="preserve"> </w:t>
      </w:r>
      <w:r w:rsidRPr="0070698B">
        <w:rPr>
          <w:color w:val="000000"/>
        </w:rPr>
        <w:t>З</w:t>
      </w:r>
      <w:r w:rsidRPr="0070698B">
        <w:rPr>
          <w:i/>
          <w:color w:val="000000"/>
        </w:rPr>
        <w:t xml:space="preserve"> &gt; Н</w:t>
      </w:r>
      <w:r w:rsidRPr="0070698B">
        <w:rPr>
          <w:i/>
          <w:color w:val="000000"/>
          <w:vertAlign w:val="subscript"/>
        </w:rPr>
        <w:t xml:space="preserve">ВОК </w:t>
      </w:r>
      <w:r w:rsidRPr="0070698B">
        <w:rPr>
          <w:i/>
          <w:color w:val="000000"/>
        </w:rPr>
        <w:t>+ Дп + ДФЗ</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Обеспеченность запасов источниками финансирования является сущностью финансовой стойкости, ее внешним проявлением, а следствием является платежеспособность (ликвидность).</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Расчет общих абсолютных показателей финансовой стойкости приведен в </w:t>
      </w:r>
      <w:r w:rsidR="0070698B" w:rsidRPr="0070698B">
        <w:rPr>
          <w:color w:val="000000"/>
          <w:sz w:val="28"/>
        </w:rPr>
        <w:t>табл.</w:t>
      </w:r>
      <w:r w:rsidR="0070698B">
        <w:rPr>
          <w:color w:val="000000"/>
          <w:sz w:val="28"/>
        </w:rPr>
        <w:t xml:space="preserve"> </w:t>
      </w:r>
      <w:r w:rsidR="0070698B" w:rsidRPr="0070698B">
        <w:rPr>
          <w:color w:val="000000"/>
          <w:sz w:val="28"/>
        </w:rPr>
        <w:t>2.</w:t>
      </w:r>
      <w:r w:rsidR="0070698B">
        <w:rPr>
          <w:color w:val="000000"/>
          <w:sz w:val="28"/>
        </w:rPr>
        <w:t xml:space="preserve"> </w:t>
      </w:r>
      <w:r w:rsidR="0070698B" w:rsidRPr="0070698B">
        <w:rPr>
          <w:color w:val="000000"/>
          <w:sz w:val="28"/>
        </w:rPr>
        <w:t>5,2</w:t>
      </w:r>
      <w:r w:rsidRPr="0070698B">
        <w:rPr>
          <w:color w:val="000000"/>
          <w:sz w:val="28"/>
        </w:rPr>
        <w:t>.6.</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Как видно из данных </w:t>
      </w:r>
      <w:r w:rsidR="0070698B" w:rsidRPr="0070698B">
        <w:rPr>
          <w:color w:val="000000"/>
          <w:sz w:val="28"/>
        </w:rPr>
        <w:t>табл.</w:t>
      </w:r>
      <w:r w:rsidR="0070698B">
        <w:rPr>
          <w:color w:val="000000"/>
          <w:sz w:val="28"/>
        </w:rPr>
        <w:t xml:space="preserve"> </w:t>
      </w:r>
      <w:r w:rsidR="0070698B" w:rsidRPr="0070698B">
        <w:rPr>
          <w:color w:val="000000"/>
          <w:sz w:val="28"/>
        </w:rPr>
        <w:t>2.</w:t>
      </w:r>
      <w:r w:rsidR="0070698B">
        <w:rPr>
          <w:color w:val="000000"/>
          <w:sz w:val="28"/>
        </w:rPr>
        <w:t xml:space="preserve"> </w:t>
      </w:r>
      <w:r w:rsidR="0070698B" w:rsidRPr="0070698B">
        <w:rPr>
          <w:color w:val="000000"/>
          <w:sz w:val="28"/>
        </w:rPr>
        <w:t>5,2</w:t>
      </w:r>
      <w:r w:rsidRPr="0070698B">
        <w:rPr>
          <w:color w:val="000000"/>
          <w:sz w:val="28"/>
        </w:rPr>
        <w:t>.6</w:t>
      </w:r>
      <w:r w:rsidR="0070698B">
        <w:rPr>
          <w:color w:val="000000"/>
          <w:sz w:val="28"/>
        </w:rPr>
        <w:t xml:space="preserve"> –</w:t>
      </w:r>
      <w:r w:rsidR="0070698B" w:rsidRPr="0070698B">
        <w:rPr>
          <w:color w:val="000000"/>
          <w:sz w:val="28"/>
        </w:rPr>
        <w:t xml:space="preserve"> </w:t>
      </w:r>
      <w:r w:rsidRPr="0070698B">
        <w:rPr>
          <w:color w:val="000000"/>
          <w:sz w:val="28"/>
        </w:rPr>
        <w:t xml:space="preserve">характер абсолютной финансовой стойкости в ООО НПП </w:t>
      </w:r>
      <w:r w:rsidR="0070698B">
        <w:rPr>
          <w:color w:val="000000"/>
          <w:sz w:val="28"/>
        </w:rPr>
        <w:t>«</w:t>
      </w:r>
      <w:r w:rsidRPr="0070698B">
        <w:rPr>
          <w:color w:val="000000"/>
          <w:sz w:val="28"/>
        </w:rPr>
        <w:t>ТТ</w:t>
      </w:r>
      <w:r w:rsidR="0070698B">
        <w:rPr>
          <w:color w:val="000000"/>
          <w:sz w:val="28"/>
        </w:rPr>
        <w:t>»</w:t>
      </w:r>
      <w:r w:rsidRPr="0070698B">
        <w:rPr>
          <w:color w:val="000000"/>
          <w:sz w:val="28"/>
        </w:rPr>
        <w:t xml:space="preserve"> – классически кризисный, то есть запасы на протяжении 2000</w:t>
      </w:r>
      <w:r w:rsidR="0070698B">
        <w:rPr>
          <w:color w:val="000000"/>
          <w:sz w:val="28"/>
        </w:rPr>
        <w:t>–</w:t>
      </w:r>
      <w:r w:rsidR="0070698B" w:rsidRPr="0070698B">
        <w:rPr>
          <w:color w:val="000000"/>
          <w:sz w:val="28"/>
        </w:rPr>
        <w:t>2001</w:t>
      </w:r>
      <w:r w:rsidRPr="0070698B">
        <w:rPr>
          <w:color w:val="000000"/>
          <w:sz w:val="28"/>
        </w:rPr>
        <w:t xml:space="preserve"> года не соответствуют оборотным средствам в среднем на 1</w:t>
      </w:r>
      <w:r w:rsidR="0070698B" w:rsidRPr="0070698B">
        <w:rPr>
          <w:color w:val="000000"/>
          <w:sz w:val="28"/>
        </w:rPr>
        <w:t>0</w:t>
      </w:r>
      <w:r w:rsidR="0070698B">
        <w:rPr>
          <w:color w:val="000000"/>
          <w:sz w:val="28"/>
        </w:rPr>
        <w:t>%</w:t>
      </w:r>
      <w:r w:rsidRPr="0070698B">
        <w:rPr>
          <w:color w:val="000000"/>
          <w:sz w:val="28"/>
        </w:rPr>
        <w:t xml:space="preserve"> от стоимости запасов. Учитывая чрезвычайно большой период одного оборота запасов и оборотных средств (</w:t>
      </w:r>
      <w:r w:rsidR="0070698B" w:rsidRPr="0070698B">
        <w:rPr>
          <w:color w:val="000000"/>
          <w:sz w:val="28"/>
        </w:rPr>
        <w:t>рис.</w:t>
      </w:r>
      <w:r w:rsidR="0070698B">
        <w:rPr>
          <w:color w:val="000000"/>
          <w:sz w:val="28"/>
        </w:rPr>
        <w:t> </w:t>
      </w:r>
      <w:r w:rsidR="0070698B" w:rsidRPr="0070698B">
        <w:rPr>
          <w:color w:val="000000"/>
          <w:sz w:val="28"/>
        </w:rPr>
        <w:t>2</w:t>
      </w:r>
      <w:r w:rsidRPr="0070698B">
        <w:rPr>
          <w:color w:val="000000"/>
          <w:sz w:val="28"/>
        </w:rPr>
        <w:t>.14) – около 365 дней</w:t>
      </w:r>
      <w:r w:rsidR="0070698B">
        <w:rPr>
          <w:color w:val="000000"/>
          <w:sz w:val="28"/>
        </w:rPr>
        <w:t>,</w:t>
      </w:r>
      <w:r w:rsidRPr="0070698B">
        <w:rPr>
          <w:color w:val="000000"/>
          <w:sz w:val="28"/>
        </w:rPr>
        <w:t xml:space="preserve"> у анализируемого предприятия ООО НПП </w:t>
      </w:r>
      <w:r w:rsidR="0070698B">
        <w:rPr>
          <w:color w:val="000000"/>
          <w:sz w:val="28"/>
        </w:rPr>
        <w:t>«</w:t>
      </w:r>
      <w:r w:rsidRPr="0070698B">
        <w:rPr>
          <w:color w:val="000000"/>
          <w:sz w:val="28"/>
        </w:rPr>
        <w:t>ТТ</w:t>
      </w:r>
      <w:r w:rsidR="0070698B">
        <w:rPr>
          <w:color w:val="000000"/>
          <w:sz w:val="28"/>
        </w:rPr>
        <w:t>»</w:t>
      </w:r>
      <w:r w:rsidRPr="0070698B">
        <w:rPr>
          <w:color w:val="000000"/>
          <w:sz w:val="28"/>
        </w:rPr>
        <w:t xml:space="preserve"> – явный кризис с реализацией выпущенной продукции</w:t>
      </w:r>
      <w:r w:rsidR="0070698B">
        <w:rPr>
          <w:color w:val="000000"/>
          <w:sz w:val="28"/>
        </w:rPr>
        <w:t xml:space="preserve">, </w:t>
      </w:r>
      <w:r w:rsidR="0070698B" w:rsidRPr="0070698B">
        <w:rPr>
          <w:color w:val="000000"/>
          <w:sz w:val="28"/>
        </w:rPr>
        <w:t>т</w:t>
      </w:r>
      <w:r w:rsidRPr="0070698B">
        <w:rPr>
          <w:color w:val="000000"/>
          <w:sz w:val="28"/>
        </w:rPr>
        <w:t>о есть необходимо применение схем активизации процессов реализации произведенной продукции и снижение таким образом активов, расположенных в запасах (товары), с переводом их в денежные средства</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В то же время, как видно по результатам расчетов относительных показателей финансовой стойкости (</w:t>
      </w:r>
      <w:r w:rsidR="0070698B" w:rsidRPr="0070698B">
        <w:rPr>
          <w:color w:val="000000"/>
          <w:sz w:val="28"/>
        </w:rPr>
        <w:t>Рис.</w:t>
      </w:r>
      <w:r w:rsidR="0070698B">
        <w:rPr>
          <w:color w:val="000000"/>
          <w:sz w:val="28"/>
        </w:rPr>
        <w:t> </w:t>
      </w:r>
      <w:r w:rsidR="0070698B" w:rsidRPr="0070698B">
        <w:rPr>
          <w:color w:val="000000"/>
          <w:sz w:val="28"/>
        </w:rPr>
        <w:t>2</w:t>
      </w:r>
      <w:r w:rsidRPr="0070698B">
        <w:rPr>
          <w:color w:val="000000"/>
          <w:sz w:val="28"/>
        </w:rPr>
        <w:t>.20 + табл. Б.4 Приложения Б)</w:t>
      </w:r>
      <w:r w:rsidR="0070698B">
        <w:rPr>
          <w:color w:val="000000"/>
          <w:sz w:val="28"/>
        </w:rPr>
        <w:t>,</w:t>
      </w:r>
      <w:r w:rsidRPr="0070698B">
        <w:rPr>
          <w:color w:val="000000"/>
          <w:sz w:val="28"/>
        </w:rPr>
        <w:t xml:space="preserve"> положение ООО НПП </w:t>
      </w:r>
      <w:r w:rsidR="0070698B">
        <w:rPr>
          <w:color w:val="000000"/>
          <w:sz w:val="28"/>
        </w:rPr>
        <w:t>«</w:t>
      </w:r>
      <w:r w:rsidRPr="0070698B">
        <w:rPr>
          <w:color w:val="000000"/>
          <w:sz w:val="28"/>
        </w:rPr>
        <w:t>ТТ</w:t>
      </w:r>
      <w:r w:rsidR="0070698B">
        <w:rPr>
          <w:color w:val="000000"/>
          <w:sz w:val="28"/>
        </w:rPr>
        <w:t>»</w:t>
      </w:r>
      <w:r w:rsidRPr="0070698B">
        <w:rPr>
          <w:color w:val="000000"/>
          <w:sz w:val="28"/>
        </w:rPr>
        <w:t xml:space="preserve"> – достаточно стойкое, поскольку основными ресурсами капитала предприятия являются</w:t>
      </w:r>
      <w:r w:rsidR="0070698B">
        <w:rPr>
          <w:color w:val="000000"/>
          <w:sz w:val="28"/>
        </w:rPr>
        <w:t xml:space="preserve"> </w:t>
      </w:r>
      <w:r w:rsidRPr="0070698B">
        <w:rPr>
          <w:color w:val="000000"/>
          <w:sz w:val="28"/>
        </w:rPr>
        <w:t>собственные средства Ю составляющие 72,3</w:t>
      </w:r>
      <w:r w:rsidR="0070698B">
        <w:rPr>
          <w:color w:val="000000"/>
          <w:sz w:val="28"/>
        </w:rPr>
        <w:t>–</w:t>
      </w:r>
      <w:r w:rsidR="0070698B" w:rsidRPr="0070698B">
        <w:rPr>
          <w:color w:val="000000"/>
          <w:sz w:val="28"/>
        </w:rPr>
        <w:t>8</w:t>
      </w:r>
      <w:r w:rsidRPr="0070698B">
        <w:rPr>
          <w:color w:val="000000"/>
          <w:sz w:val="28"/>
        </w:rPr>
        <w:t>0,</w:t>
      </w:r>
      <w:r w:rsidR="0070698B" w:rsidRPr="0070698B">
        <w:rPr>
          <w:color w:val="000000"/>
          <w:sz w:val="28"/>
        </w:rPr>
        <w:t>7</w:t>
      </w:r>
      <w:r w:rsidR="0070698B">
        <w:rPr>
          <w:color w:val="000000"/>
          <w:sz w:val="28"/>
        </w:rPr>
        <w:t>%</w:t>
      </w:r>
      <w:r w:rsidRPr="0070698B">
        <w:rPr>
          <w:color w:val="000000"/>
          <w:sz w:val="28"/>
        </w:rPr>
        <w:t xml:space="preserve"> валюты пассивов баланс</w:t>
      </w:r>
      <w:r w:rsidR="0070698B" w:rsidRPr="0070698B">
        <w:rPr>
          <w:color w:val="000000"/>
          <w:sz w:val="28"/>
        </w:rPr>
        <w:t>а</w:t>
      </w:r>
      <w:r w:rsidR="0070698B">
        <w:rPr>
          <w:color w:val="000000"/>
          <w:sz w:val="28"/>
        </w:rPr>
        <w:t xml:space="preserve"> </w:t>
      </w:r>
      <w:r w:rsidR="0070698B" w:rsidRPr="0070698B">
        <w:rPr>
          <w:color w:val="000000"/>
          <w:sz w:val="28"/>
        </w:rPr>
        <w:t>(табл.</w:t>
      </w:r>
      <w:r w:rsidR="0070698B">
        <w:rPr>
          <w:color w:val="000000"/>
          <w:sz w:val="28"/>
        </w:rPr>
        <w:t xml:space="preserve"> </w:t>
      </w:r>
      <w:r w:rsidR="0070698B" w:rsidRPr="0070698B">
        <w:rPr>
          <w:color w:val="000000"/>
          <w:sz w:val="28"/>
        </w:rPr>
        <w:t>А</w:t>
      </w:r>
      <w:r w:rsidRPr="0070698B">
        <w:rPr>
          <w:color w:val="000000"/>
          <w:sz w:val="28"/>
        </w:rPr>
        <w:t>.3 Приложения 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Невыполнение нормативного значения коэффициента общей ликвидности (</w:t>
      </w:r>
      <w:r w:rsidR="0070698B" w:rsidRPr="0070698B">
        <w:rPr>
          <w:color w:val="000000"/>
          <w:sz w:val="28"/>
        </w:rPr>
        <w:t>табл.</w:t>
      </w:r>
      <w:r w:rsidR="0070698B">
        <w:rPr>
          <w:color w:val="000000"/>
          <w:sz w:val="28"/>
        </w:rPr>
        <w:t xml:space="preserve"> </w:t>
      </w:r>
      <w:r w:rsidR="0070698B" w:rsidRPr="0070698B">
        <w:rPr>
          <w:color w:val="000000"/>
          <w:sz w:val="28"/>
        </w:rPr>
        <w:t>Б</w:t>
      </w:r>
      <w:r w:rsidRPr="0070698B">
        <w:rPr>
          <w:color w:val="000000"/>
          <w:sz w:val="28"/>
        </w:rPr>
        <w:t xml:space="preserve">.4 Приложение Б) вызвано наличием запасов на сумму 266,3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 xml:space="preserve">рн. при собственном капитале – 264,9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 xml:space="preserve">рн., который частично вложен в основные средства на сумму –34,2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w:t>
      </w:r>
      <w:r w:rsidR="009E617B">
        <w:rPr>
          <w:color w:val="000000"/>
          <w:sz w:val="28"/>
        </w:rPr>
        <w:t xml:space="preserve"> </w:t>
      </w:r>
      <w:r w:rsidRPr="0070698B">
        <w:rPr>
          <w:color w:val="000000"/>
          <w:sz w:val="28"/>
        </w:rPr>
        <w:t xml:space="preserve">Изложенное автоматически вызывает кризисное положение с расчетами с кредиторами на сумму 63,3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 xml:space="preserve">рн. при наличии источников средств для выплаты только в сумме 27,7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w:t>
      </w:r>
      <w:r w:rsidR="0070698B" w:rsidRPr="0070698B">
        <w:rPr>
          <w:color w:val="000000"/>
          <w:sz w:val="28"/>
        </w:rPr>
        <w:t>.</w:t>
      </w:r>
      <w:r w:rsidR="0070698B">
        <w:rPr>
          <w:color w:val="000000"/>
          <w:sz w:val="28"/>
        </w:rPr>
        <w:t xml:space="preserve"> </w:t>
      </w:r>
      <w:r w:rsidR="0070698B" w:rsidRPr="0070698B">
        <w:rPr>
          <w:color w:val="000000"/>
          <w:sz w:val="28"/>
        </w:rPr>
        <w:t>(и</w:t>
      </w:r>
      <w:r w:rsidRPr="0070698B">
        <w:rPr>
          <w:color w:val="000000"/>
          <w:sz w:val="28"/>
        </w:rPr>
        <w:t xml:space="preserve">з них 25,5 </w:t>
      </w:r>
      <w:r w:rsidR="0070698B" w:rsidRPr="0070698B">
        <w:rPr>
          <w:color w:val="000000"/>
          <w:sz w:val="28"/>
        </w:rPr>
        <w:t>тыс.</w:t>
      </w:r>
      <w:r w:rsidR="0070698B">
        <w:rPr>
          <w:color w:val="000000"/>
          <w:sz w:val="28"/>
        </w:rPr>
        <w:t xml:space="preserve"> </w:t>
      </w:r>
      <w:r w:rsidR="0070698B" w:rsidRPr="0070698B">
        <w:rPr>
          <w:color w:val="000000"/>
          <w:sz w:val="28"/>
        </w:rPr>
        <w:t>г</w:t>
      </w:r>
      <w:r w:rsidRPr="0070698B">
        <w:rPr>
          <w:color w:val="000000"/>
          <w:sz w:val="28"/>
        </w:rPr>
        <w:t>рн. – дебиторская задолженность за товары).</w:t>
      </w:r>
      <w:r w:rsidR="009E617B">
        <w:rPr>
          <w:color w:val="000000"/>
          <w:sz w:val="28"/>
        </w:rPr>
        <w:t xml:space="preserve"> </w:t>
      </w:r>
      <w:r w:rsidRPr="0070698B">
        <w:rPr>
          <w:color w:val="000000"/>
          <w:sz w:val="28"/>
        </w:rPr>
        <w:t>Выход из кризиса с реализацией продукции может быть при применении схемы факторинга с реализацией товарной продукции через факторинговую компанию или коммерческий банк с срочным получением 80</w:t>
      </w:r>
      <w:r w:rsidR="0070698B">
        <w:rPr>
          <w:color w:val="000000"/>
          <w:sz w:val="28"/>
        </w:rPr>
        <w:t>–</w:t>
      </w:r>
      <w:r w:rsidR="0070698B" w:rsidRPr="0070698B">
        <w:rPr>
          <w:color w:val="000000"/>
          <w:sz w:val="28"/>
        </w:rPr>
        <w:t>85</w:t>
      </w:r>
      <w:r w:rsidR="0070698B">
        <w:rPr>
          <w:color w:val="000000"/>
          <w:sz w:val="28"/>
        </w:rPr>
        <w:t>%</w:t>
      </w:r>
      <w:r w:rsidRPr="0070698B">
        <w:rPr>
          <w:color w:val="000000"/>
          <w:sz w:val="28"/>
        </w:rPr>
        <w:t xml:space="preserve"> стоимости готовой продукции и дисконтированием 10</w:t>
      </w:r>
      <w:r w:rsidR="0070698B">
        <w:rPr>
          <w:color w:val="000000"/>
          <w:sz w:val="28"/>
        </w:rPr>
        <w:t>–</w:t>
      </w:r>
      <w:r w:rsidR="0070698B" w:rsidRPr="0070698B">
        <w:rPr>
          <w:color w:val="000000"/>
          <w:sz w:val="28"/>
        </w:rPr>
        <w:t>15</w:t>
      </w:r>
      <w:r w:rsidR="0070698B">
        <w:rPr>
          <w:color w:val="000000"/>
          <w:sz w:val="28"/>
        </w:rPr>
        <w:t>%</w:t>
      </w:r>
      <w:r w:rsidRPr="0070698B">
        <w:rPr>
          <w:color w:val="000000"/>
          <w:sz w:val="28"/>
        </w:rPr>
        <w:t xml:space="preserve"> стоимости продукции</w:t>
      </w:r>
      <w:r w:rsidR="0070698B">
        <w:rPr>
          <w:color w:val="000000"/>
          <w:sz w:val="28"/>
        </w:rPr>
        <w:t xml:space="preserve"> </w:t>
      </w:r>
      <w:r w:rsidRPr="0070698B">
        <w:rPr>
          <w:color w:val="000000"/>
          <w:sz w:val="28"/>
        </w:rPr>
        <w:t>в счет оплаты услуг фактор</w:t>
      </w:r>
      <w:r w:rsidR="0070698B">
        <w:rPr>
          <w:color w:val="000000"/>
          <w:sz w:val="28"/>
        </w:rPr>
        <w:t xml:space="preserve"> –</w:t>
      </w:r>
      <w:r w:rsidR="0070698B" w:rsidRPr="0070698B">
        <w:rPr>
          <w:color w:val="000000"/>
          <w:sz w:val="28"/>
        </w:rPr>
        <w:t xml:space="preserve"> ко</w:t>
      </w:r>
      <w:r w:rsidRPr="0070698B">
        <w:rPr>
          <w:color w:val="000000"/>
          <w:sz w:val="28"/>
        </w:rPr>
        <w:t>мпании или коммерческого банка.</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814BDF" w:rsidP="009E617B">
      <w:pPr>
        <w:widowControl/>
        <w:autoSpaceDE w:val="0"/>
        <w:autoSpaceDN w:val="0"/>
        <w:spacing w:line="360" w:lineRule="auto"/>
        <w:ind w:firstLine="0"/>
        <w:rPr>
          <w:color w:val="000000"/>
          <w:sz w:val="28"/>
        </w:rPr>
      </w:pPr>
      <w:r>
        <w:rPr>
          <w:color w:val="000000"/>
          <w:sz w:val="28"/>
        </w:rPr>
        <w:pict>
          <v:shape id="_x0000_i1049" type="#_x0000_t75" style="width:456.75pt;height:253.5pt" fillcolor="window">
            <v:imagedata r:id="rId37" o:title=""/>
          </v:shape>
        </w:pic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814BDF" w:rsidP="009E617B">
      <w:pPr>
        <w:widowControl/>
        <w:autoSpaceDE w:val="0"/>
        <w:autoSpaceDN w:val="0"/>
        <w:spacing w:line="360" w:lineRule="auto"/>
        <w:ind w:firstLine="0"/>
        <w:rPr>
          <w:color w:val="000000"/>
          <w:sz w:val="28"/>
        </w:rPr>
      </w:pPr>
      <w:r>
        <w:rPr>
          <w:color w:val="000000"/>
          <w:sz w:val="28"/>
        </w:rPr>
        <w:pict>
          <v:shape id="_x0000_i1050" type="#_x0000_t75" style="width:444.75pt;height:234.75pt" fillcolor="window">
            <v:imagedata r:id="rId38" o:title=""/>
          </v:shape>
        </w:pict>
      </w:r>
    </w:p>
    <w:p w:rsidR="00531D0A" w:rsidRPr="009E617B" w:rsidRDefault="009E617B" w:rsidP="009E617B">
      <w:pPr>
        <w:widowControl/>
        <w:autoSpaceDE w:val="0"/>
        <w:autoSpaceDN w:val="0"/>
        <w:spacing w:line="360" w:lineRule="auto"/>
        <w:ind w:firstLine="709"/>
        <w:rPr>
          <w:b/>
          <w:color w:val="000000"/>
          <w:sz w:val="28"/>
          <w:szCs w:val="28"/>
        </w:rPr>
      </w:pPr>
      <w:r>
        <w:rPr>
          <w:b/>
          <w:color w:val="000000"/>
          <w:sz w:val="28"/>
        </w:rPr>
        <w:br w:type="page"/>
      </w:r>
      <w:r w:rsidR="00531D0A" w:rsidRPr="009E617B">
        <w:rPr>
          <w:b/>
          <w:color w:val="000000"/>
          <w:sz w:val="28"/>
          <w:szCs w:val="28"/>
        </w:rPr>
        <w:t>3</w:t>
      </w:r>
      <w:r w:rsidRPr="009E617B">
        <w:rPr>
          <w:b/>
          <w:color w:val="000000"/>
          <w:sz w:val="28"/>
          <w:szCs w:val="28"/>
        </w:rPr>
        <w:t xml:space="preserve">. Мероприятия по улучшению финансовой деятельности </w:t>
      </w:r>
      <w:r w:rsidR="00531D0A" w:rsidRPr="009E617B">
        <w:rPr>
          <w:b/>
          <w:color w:val="000000"/>
          <w:sz w:val="28"/>
          <w:szCs w:val="28"/>
        </w:rPr>
        <w:t>ООО НПП «ТТ»</w:t>
      </w:r>
    </w:p>
    <w:p w:rsidR="00531D0A" w:rsidRPr="0070698B" w:rsidRDefault="00531D0A" w:rsidP="0070698B">
      <w:pPr>
        <w:pStyle w:val="35"/>
        <w:keepNext w:val="0"/>
        <w:spacing w:line="360" w:lineRule="auto"/>
        <w:ind w:firstLine="709"/>
        <w:jc w:val="both"/>
        <w:outlineLvl w:val="9"/>
        <w:rPr>
          <w:color w:val="000000"/>
          <w:lang w:val="ru-RU"/>
        </w:rPr>
      </w:pPr>
    </w:p>
    <w:p w:rsidR="00531D0A" w:rsidRPr="0070698B" w:rsidRDefault="00531D0A" w:rsidP="0070698B">
      <w:pPr>
        <w:pStyle w:val="a5"/>
        <w:spacing w:line="360" w:lineRule="auto"/>
        <w:ind w:firstLine="709"/>
        <w:jc w:val="both"/>
        <w:rPr>
          <w:b/>
          <w:color w:val="000000"/>
        </w:rPr>
      </w:pPr>
      <w:r w:rsidRPr="0070698B">
        <w:rPr>
          <w:b/>
          <w:color w:val="000000"/>
        </w:rPr>
        <w:t>3.1 Сущность инвестиционных стратегий внедрения финансовых</w:t>
      </w:r>
      <w:r w:rsidR="009E617B">
        <w:rPr>
          <w:b/>
          <w:color w:val="000000"/>
        </w:rPr>
        <w:t xml:space="preserve"> </w:t>
      </w:r>
      <w:r w:rsidRPr="0070698B">
        <w:rPr>
          <w:b/>
          <w:color w:val="000000"/>
        </w:rPr>
        <w:t>рычагов</w:t>
      </w:r>
      <w:r w:rsidR="0070698B">
        <w:rPr>
          <w:b/>
          <w:color w:val="000000"/>
        </w:rPr>
        <w:t xml:space="preserve"> </w:t>
      </w:r>
      <w:r w:rsidRPr="0070698B">
        <w:rPr>
          <w:b/>
          <w:color w:val="000000"/>
        </w:rPr>
        <w:t>ссудного капитала</w:t>
      </w:r>
    </w:p>
    <w:p w:rsidR="00531D0A" w:rsidRPr="0070698B" w:rsidRDefault="00531D0A" w:rsidP="0070698B">
      <w:pPr>
        <w:pStyle w:val="a5"/>
        <w:spacing w:line="360" w:lineRule="auto"/>
        <w:ind w:firstLine="709"/>
        <w:jc w:val="both"/>
        <w:rPr>
          <w:color w:val="000000"/>
        </w:rPr>
      </w:pP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В системе воспроизводства, безотносительно от его</w:t>
      </w:r>
      <w:r w:rsidR="0070698B">
        <w:rPr>
          <w:b w:val="0"/>
          <w:i w:val="0"/>
          <w:color w:val="000000"/>
        </w:rPr>
        <w:t xml:space="preserve"> </w:t>
      </w:r>
      <w:r w:rsidRPr="0070698B">
        <w:rPr>
          <w:b w:val="0"/>
          <w:i w:val="0"/>
          <w:color w:val="000000"/>
        </w:rPr>
        <w:t>общественной формы, инвестициям принадлежит важнейшая роль в деле возобновления и увеличения производственных ресурсов, а, следовательно, и обеспечения определенных темпов экономического роста. Если представить общественное воспроизводство как систему производства, распределения, обмена и потребления, то инвестиции, главным образом, касаются первого звена – производства, и, можно сказать, составляют материальную основу его развития</w:t>
      </w:r>
      <w:r w:rsidR="003F2A5A">
        <w:rPr>
          <w:b w:val="0"/>
          <w:i w:val="0"/>
          <w:color w:val="000000"/>
        </w:rPr>
        <w:t xml:space="preserve"> </w:t>
      </w:r>
      <w:r w:rsidRPr="0070698B">
        <w:rPr>
          <w:b w:val="0"/>
          <w:i w:val="0"/>
          <w:color w:val="000000"/>
        </w:rPr>
        <w:t>[16].</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Самое понятие инвестиции (от лат. investio) означает вложение капитала в области экономики внутри страны и за границей. Различают финансовые (покупка ценных бумаг) и реальные инвестиции (вложение капитала в промышленность, сельское хозяйство, строительство, образование и др.).</w:t>
      </w:r>
    </w:p>
    <w:p w:rsidR="0070698B" w:rsidRDefault="00531D0A" w:rsidP="0070698B">
      <w:pPr>
        <w:widowControl/>
        <w:autoSpaceDE w:val="0"/>
        <w:autoSpaceDN w:val="0"/>
        <w:spacing w:line="360" w:lineRule="auto"/>
        <w:ind w:firstLine="709"/>
        <w:rPr>
          <w:color w:val="000000"/>
          <w:sz w:val="28"/>
        </w:rPr>
      </w:pPr>
      <w:r w:rsidRPr="0070698B">
        <w:rPr>
          <w:color w:val="000000"/>
          <w:sz w:val="28"/>
        </w:rPr>
        <w:t>Понятие инвестиционных ресурсов охватывает все выработанные средства производства, то есть все виды инструментов, машины, оборудование, фабрично-заводские, складские, транспортные средства и сбытовую сеть, используемые в производстве товаров и услуг и доставке их к конечному потребителю. Процесс производства и накопления этих средств производства называется инвестированием.</w:t>
      </w:r>
    </w:p>
    <w:p w:rsidR="00531D0A" w:rsidRPr="0070698B" w:rsidRDefault="00531D0A" w:rsidP="0070698B">
      <w:pPr>
        <w:pStyle w:val="33"/>
        <w:tabs>
          <w:tab w:val="left" w:pos="993"/>
        </w:tabs>
        <w:overflowPunct/>
        <w:adjustRightInd/>
        <w:spacing w:line="360" w:lineRule="auto"/>
        <w:ind w:firstLine="709"/>
        <w:jc w:val="both"/>
        <w:textAlignment w:val="auto"/>
        <w:rPr>
          <w:rFonts w:ascii="Times New Roman" w:hAnsi="Times New Roman"/>
          <w:color w:val="000000"/>
          <w:sz w:val="28"/>
          <w:szCs w:val="28"/>
        </w:rPr>
      </w:pPr>
      <w:r w:rsidRPr="0070698B">
        <w:rPr>
          <w:rFonts w:ascii="Times New Roman" w:hAnsi="Times New Roman"/>
          <w:color w:val="000000"/>
          <w:sz w:val="28"/>
          <w:szCs w:val="28"/>
        </w:rPr>
        <w:t>Инвестиционные товары (средства производства) отличаются от потребительских товаров тем, что последние удовлетворяют потребности непосредственно, тогда как первые делают это косвенно, обеспечивая производство потребительских товаров. Фактически, по своему содержанию, инвестиции представляют тот капитал, с помощью которого увеличивается национальное богатство. Реальный капитал – инструмент, машины, оборудование, дома и другие производственные мощности – это экономический ресурс, деньги или финансовый капитал таким ресурсом не является.</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В системе отношений расширенного воспроизводства инвестиции выполняют важнейшую структурообразующую функцию. От того, в какие области народного хозяйства вкладываются средства для его развития зависит будущая структура экономики.</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Частные инвестиции, в основные, целиком сосредоточены на задаче получения прибыли. Итак,</w:t>
      </w:r>
      <w:r w:rsidR="0070698B">
        <w:rPr>
          <w:b w:val="0"/>
          <w:i w:val="0"/>
          <w:color w:val="000000"/>
        </w:rPr>
        <w:t xml:space="preserve"> </w:t>
      </w:r>
      <w:r w:rsidRPr="0070698B">
        <w:rPr>
          <w:b w:val="0"/>
          <w:i w:val="0"/>
          <w:color w:val="000000"/>
        </w:rPr>
        <w:t>уровнем прибыльности каждой отдельной области экономики, отрасли,</w:t>
      </w:r>
      <w:r w:rsidR="0070698B">
        <w:rPr>
          <w:b w:val="0"/>
          <w:i w:val="0"/>
          <w:color w:val="000000"/>
        </w:rPr>
        <w:t xml:space="preserve"> </w:t>
      </w:r>
      <w:r w:rsidRPr="0070698B">
        <w:rPr>
          <w:b w:val="0"/>
          <w:i w:val="0"/>
          <w:color w:val="000000"/>
        </w:rPr>
        <w:t>отдельного</w:t>
      </w:r>
      <w:r w:rsidR="0070698B">
        <w:rPr>
          <w:b w:val="0"/>
          <w:i w:val="0"/>
          <w:color w:val="000000"/>
        </w:rPr>
        <w:t xml:space="preserve"> </w:t>
      </w:r>
      <w:r w:rsidRPr="0070698B">
        <w:rPr>
          <w:b w:val="0"/>
          <w:i w:val="0"/>
          <w:color w:val="000000"/>
        </w:rPr>
        <w:t>предприятия</w:t>
      </w:r>
      <w:r w:rsidR="0070698B">
        <w:rPr>
          <w:b w:val="0"/>
          <w:i w:val="0"/>
          <w:color w:val="000000"/>
        </w:rPr>
        <w:t xml:space="preserve"> </w:t>
      </w:r>
      <w:r w:rsidRPr="0070698B">
        <w:rPr>
          <w:b w:val="0"/>
          <w:i w:val="0"/>
          <w:color w:val="000000"/>
        </w:rPr>
        <w:t>определяется</w:t>
      </w:r>
      <w:r w:rsidR="0070698B">
        <w:rPr>
          <w:b w:val="0"/>
          <w:i w:val="0"/>
          <w:color w:val="000000"/>
        </w:rPr>
        <w:t xml:space="preserve"> </w:t>
      </w:r>
      <w:r w:rsidRPr="0070698B">
        <w:rPr>
          <w:b w:val="0"/>
          <w:i w:val="0"/>
          <w:color w:val="000000"/>
        </w:rPr>
        <w:t>уровень инвестиционной привлекательности данной области, отрасли, предприятия.</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Прибыльность – это важнейший структурообразующий критерий, который определяет приоритетность инвестиций. Негосударственные источники инвестиций направляются перво-наперво в высокорентабельные области с быстрой оборотностью капитала.</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Переход к рыночному отношению в инвестиционной сфере прежде всего касается ее источников. Инвестиции могут осуществляться за счет собственных финансовых ресурсов инвестора (амортизационные отчисления, прибыль, денежные накопления, сбережение граждан, юридических лиц и др.), привлечения финансовых средств инвесторов (банковские, бюджетные, облигационные кредиты, а также средств, полученных от продажи акций, облигаций, паевых и других взносов граждан и юридических лиц), бюджетных инвестиционных ассигнований и заимствованных государственных финансовых ресурсов (кредиты, займы).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Можно выделить три основных функции, которые выполняют инвестиции в экономической системе:</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а) обеспечение роста и качественного усовершенствования основного капитала (фондов), как на уровне</w:t>
      </w:r>
      <w:r w:rsidR="0070698B">
        <w:rPr>
          <w:color w:val="000000"/>
          <w:sz w:val="28"/>
        </w:rPr>
        <w:t xml:space="preserve"> </w:t>
      </w:r>
      <w:r w:rsidRPr="0070698B">
        <w:rPr>
          <w:color w:val="000000"/>
          <w:sz w:val="28"/>
        </w:rPr>
        <w:t>отдельной фирмы, так и на уровне национальной экономики в целом;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б) осуществление прогрессивных структурных экономических сдвигов, которые</w:t>
      </w:r>
      <w:r w:rsidR="0070698B">
        <w:rPr>
          <w:color w:val="000000"/>
          <w:sz w:val="28"/>
        </w:rPr>
        <w:t xml:space="preserve"> </w:t>
      </w:r>
      <w:r w:rsidRPr="0070698B">
        <w:rPr>
          <w:color w:val="000000"/>
          <w:sz w:val="28"/>
        </w:rPr>
        <w:t>касаются важнейших народнохозяйственных пропорций;</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 реализацию новейших достижений научно-технического прогресса и повышения на этой основе эффективности производства на микро- и макроуровнях.</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Инвестирование представляет собой один из наиболее важных аспектов деятельности любой динамично развивающейся коммерческой организации, руководство которой отдает приоритет рентабельности с позиции долгосрочной, а не краткосрочной перспективы</w:t>
      </w:r>
      <w:r w:rsidR="0070698B" w:rsidRPr="0070698B">
        <w:rPr>
          <w:b w:val="0"/>
          <w:i w:val="0"/>
          <w:color w:val="000000"/>
        </w:rPr>
        <w:t>[</w:t>
      </w:r>
      <w:r w:rsidRPr="0070698B">
        <w:rPr>
          <w:b w:val="0"/>
          <w:i w:val="0"/>
          <w:color w:val="000000"/>
        </w:rPr>
        <w:t>16</w:t>
      </w:r>
      <w:r w:rsidR="0070698B" w:rsidRPr="0070698B">
        <w:rPr>
          <w:b w:val="0"/>
          <w:i w:val="0"/>
          <w:color w:val="000000"/>
        </w:rPr>
        <w:t>]</w:t>
      </w:r>
      <w:r w:rsidRPr="0070698B">
        <w:rPr>
          <w:b w:val="0"/>
          <w:i w:val="0"/>
          <w:color w:val="000000"/>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Основная цель проектного анализа инвестиций состоит в определении результатов (ценности) проекта производства и реализации продукции</w:t>
      </w:r>
      <w:r w:rsidR="0070698B">
        <w:rPr>
          <w:color w:val="000000"/>
          <w:sz w:val="28"/>
        </w:rPr>
        <w:t>.</w:t>
      </w:r>
      <w:r w:rsidRPr="0070698B">
        <w:rPr>
          <w:color w:val="000000"/>
          <w:sz w:val="28"/>
        </w:rPr>
        <w:t xml:space="preserve"> Различают такие виды проектного анализа: технический, финансовый, коммерческий, экологический, социальный, экономический, культурно-организационный</w:t>
      </w:r>
      <w:r w:rsidR="0070698B" w:rsidRPr="0070698B">
        <w:rPr>
          <w:color w:val="000000"/>
          <w:sz w:val="28"/>
        </w:rPr>
        <w:t>[</w:t>
      </w:r>
      <w:r w:rsidRPr="0070698B">
        <w:rPr>
          <w:color w:val="000000"/>
          <w:sz w:val="28"/>
        </w:rPr>
        <w:t>15</w:t>
      </w:r>
      <w:r w:rsidR="0070698B" w:rsidRPr="0070698B">
        <w:rPr>
          <w:color w:val="000000"/>
          <w:sz w:val="28"/>
        </w:rPr>
        <w:t>]</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Финансовый анализ инвестиционного проекта исследует затраты и результаты относительно конкретных организаций</w:t>
      </w:r>
      <w:r w:rsidR="0070698B">
        <w:rPr>
          <w:color w:val="000000"/>
          <w:sz w:val="28"/>
        </w:rPr>
        <w:t xml:space="preserve"> –</w:t>
      </w:r>
      <w:r w:rsidR="0070698B" w:rsidRPr="0070698B">
        <w:rPr>
          <w:color w:val="000000"/>
          <w:sz w:val="28"/>
        </w:rPr>
        <w:t xml:space="preserve"> </w:t>
      </w:r>
      <w:r w:rsidRPr="0070698B">
        <w:rPr>
          <w:color w:val="000000"/>
          <w:sz w:val="28"/>
        </w:rPr>
        <w:t>участников проекта, цель которых – получение прибыли; экономический изучает проблему с позиции общества в целом, для которого цены закупки, например</w:t>
      </w:r>
      <w:r w:rsidR="0070698B">
        <w:rPr>
          <w:color w:val="000000"/>
          <w:sz w:val="28"/>
        </w:rPr>
        <w:t>,</w:t>
      </w:r>
      <w:r w:rsidRPr="0070698B">
        <w:rPr>
          <w:color w:val="000000"/>
          <w:sz w:val="28"/>
        </w:rPr>
        <w:t xml:space="preserve"> сырья и продажи продукции проекта не всегда могут служить приемлемой мерой затрат и выгод в силу ряда причин. </w:t>
      </w:r>
      <w:r w:rsidRPr="0070698B">
        <w:rPr>
          <w:color w:val="000000"/>
          <w:sz w:val="28"/>
        </w:rPr>
        <w:tab/>
        <w:t>Задачей финансового анализа инвестиционного проекта является определение окупаемости проведенных затрат для организации производства и проведения производственных циклов на протяжении нескольких лет, а также оценка прибыльности и целесообразности альтернативного вложения капитала в другие производства на основе сравнения фактической и общественной нормы дохода на капитал.</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3F2A5A" w:rsidP="003F2A5A">
      <w:pPr>
        <w:pStyle w:val="35"/>
        <w:keepNext w:val="0"/>
        <w:spacing w:line="360" w:lineRule="auto"/>
        <w:ind w:firstLine="709"/>
        <w:jc w:val="both"/>
        <w:outlineLvl w:val="9"/>
        <w:rPr>
          <w:b/>
          <w:color w:val="000000"/>
        </w:rPr>
      </w:pPr>
      <w:r>
        <w:rPr>
          <w:b/>
          <w:color w:val="000000"/>
          <w:lang w:val="ru-RU"/>
        </w:rPr>
        <w:br w:type="page"/>
      </w:r>
      <w:r w:rsidR="00531D0A" w:rsidRPr="0070698B">
        <w:rPr>
          <w:b/>
          <w:color w:val="000000"/>
          <w:lang w:val="ru-RU"/>
        </w:rPr>
        <w:t>3.2 Сущность влияния внедрения факторинга на повышение</w:t>
      </w:r>
      <w:r>
        <w:rPr>
          <w:b/>
          <w:color w:val="000000"/>
          <w:lang w:val="ru-RU"/>
        </w:rPr>
        <w:t xml:space="preserve"> </w:t>
      </w:r>
      <w:r w:rsidR="00531D0A" w:rsidRPr="0070698B">
        <w:rPr>
          <w:b/>
          <w:color w:val="000000"/>
        </w:rPr>
        <w:t>оборота активов предприятия</w:t>
      </w:r>
    </w:p>
    <w:p w:rsidR="00531D0A" w:rsidRPr="0070698B" w:rsidRDefault="00531D0A" w:rsidP="0070698B">
      <w:pPr>
        <w:pStyle w:val="a7"/>
        <w:widowControl/>
        <w:tabs>
          <w:tab w:val="clear" w:pos="4153"/>
          <w:tab w:val="clear" w:pos="8306"/>
        </w:tabs>
        <w:spacing w:line="360" w:lineRule="auto"/>
        <w:ind w:firstLine="709"/>
        <w:jc w:val="both"/>
        <w:rPr>
          <w:color w:val="000000"/>
          <w:lang w:val="ru-RU"/>
        </w:rPr>
      </w:pP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В настоящее время, аналогично исследуемому предприятию ООО НПП «ТТ», многие предприятия сталкиваются с такими проблемами как:</w:t>
      </w:r>
    </w:p>
    <w:p w:rsidR="00531D0A" w:rsidRPr="0070698B" w:rsidRDefault="00531D0A" w:rsidP="0070698B">
      <w:pPr>
        <w:widowControl/>
        <w:numPr>
          <w:ilvl w:val="0"/>
          <w:numId w:val="12"/>
        </w:numPr>
        <w:autoSpaceDE w:val="0"/>
        <w:autoSpaceDN w:val="0"/>
        <w:spacing w:line="360" w:lineRule="auto"/>
        <w:ind w:left="0" w:firstLine="709"/>
        <w:rPr>
          <w:color w:val="000000"/>
          <w:sz w:val="28"/>
        </w:rPr>
      </w:pPr>
      <w:r w:rsidRPr="0070698B">
        <w:rPr>
          <w:color w:val="000000"/>
          <w:sz w:val="28"/>
        </w:rPr>
        <w:t>недостаточная капиталовооруженность предприятий;</w:t>
      </w:r>
    </w:p>
    <w:p w:rsidR="00531D0A" w:rsidRPr="0070698B" w:rsidRDefault="00531D0A" w:rsidP="0070698B">
      <w:pPr>
        <w:widowControl/>
        <w:numPr>
          <w:ilvl w:val="0"/>
          <w:numId w:val="12"/>
        </w:numPr>
        <w:autoSpaceDE w:val="0"/>
        <w:autoSpaceDN w:val="0"/>
        <w:spacing w:line="360" w:lineRule="auto"/>
        <w:ind w:left="0" w:firstLine="709"/>
        <w:rPr>
          <w:color w:val="000000"/>
          <w:sz w:val="28"/>
        </w:rPr>
      </w:pPr>
      <w:r w:rsidRPr="0070698B">
        <w:rPr>
          <w:color w:val="000000"/>
          <w:sz w:val="28"/>
        </w:rPr>
        <w:t>растущие риски кредитования;</w:t>
      </w:r>
    </w:p>
    <w:p w:rsidR="00531D0A" w:rsidRPr="0070698B" w:rsidRDefault="00531D0A" w:rsidP="0070698B">
      <w:pPr>
        <w:widowControl/>
        <w:numPr>
          <w:ilvl w:val="0"/>
          <w:numId w:val="12"/>
        </w:numPr>
        <w:autoSpaceDE w:val="0"/>
        <w:autoSpaceDN w:val="0"/>
        <w:spacing w:line="360" w:lineRule="auto"/>
        <w:ind w:left="0" w:firstLine="709"/>
        <w:rPr>
          <w:color w:val="000000"/>
          <w:sz w:val="28"/>
        </w:rPr>
      </w:pPr>
      <w:r w:rsidRPr="0070698B">
        <w:rPr>
          <w:color w:val="000000"/>
          <w:sz w:val="28"/>
        </w:rPr>
        <w:t>высокая дебиторская задолженность;</w:t>
      </w:r>
    </w:p>
    <w:p w:rsidR="00531D0A" w:rsidRPr="0070698B" w:rsidRDefault="00531D0A" w:rsidP="0070698B">
      <w:pPr>
        <w:widowControl/>
        <w:numPr>
          <w:ilvl w:val="0"/>
          <w:numId w:val="12"/>
        </w:numPr>
        <w:autoSpaceDE w:val="0"/>
        <w:autoSpaceDN w:val="0"/>
        <w:spacing w:line="360" w:lineRule="auto"/>
        <w:ind w:left="0" w:firstLine="709"/>
        <w:rPr>
          <w:color w:val="000000"/>
          <w:sz w:val="28"/>
        </w:rPr>
      </w:pPr>
      <w:r w:rsidRPr="0070698B">
        <w:rPr>
          <w:color w:val="000000"/>
          <w:sz w:val="28"/>
        </w:rPr>
        <w:t>рост неплатежей;</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Справиться с этими трудностями можно прибегнув к одному из самых перспективных видов банковских услуг, наиболее приспособленному к современным процессам развития экономики, который носит название </w:t>
      </w:r>
      <w:r w:rsidRPr="0070698B">
        <w:rPr>
          <w:i/>
          <w:color w:val="000000"/>
          <w:sz w:val="28"/>
        </w:rPr>
        <w:t>факторинг</w:t>
      </w:r>
      <w:r w:rsidR="003F2A5A">
        <w:rPr>
          <w:i/>
          <w:color w:val="000000"/>
          <w:sz w:val="28"/>
        </w:rPr>
        <w:t xml:space="preserve"> </w:t>
      </w:r>
      <w:r w:rsidRPr="0070698B">
        <w:rPr>
          <w:i/>
          <w:color w:val="000000"/>
          <w:sz w:val="28"/>
        </w:rPr>
        <w:t>[1]</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Термин «факторинг» от </w:t>
      </w:r>
      <w:bookmarkStart w:id="0" w:name="OCRUncertain043"/>
      <w:r w:rsidRPr="0070698B">
        <w:rPr>
          <w:color w:val="000000"/>
          <w:sz w:val="28"/>
        </w:rPr>
        <w:t>английского</w:t>
      </w:r>
      <w:bookmarkEnd w:id="0"/>
      <w:r w:rsidRPr="0070698B">
        <w:rPr>
          <w:noProof/>
          <w:color w:val="000000"/>
          <w:sz w:val="28"/>
        </w:rPr>
        <w:t xml:space="preserve"> </w:t>
      </w:r>
      <w:r w:rsidR="0070698B">
        <w:rPr>
          <w:noProof/>
          <w:color w:val="000000"/>
          <w:sz w:val="28"/>
        </w:rPr>
        <w:t>–</w:t>
      </w:r>
      <w:r w:rsidR="0070698B" w:rsidRPr="0070698B">
        <w:rPr>
          <w:color w:val="000000"/>
          <w:sz w:val="28"/>
        </w:rPr>
        <w:t xml:space="preserve"> </w:t>
      </w:r>
      <w:r w:rsidRPr="0070698B">
        <w:rPr>
          <w:color w:val="000000"/>
          <w:sz w:val="28"/>
        </w:rPr>
        <w:t>посредник, агент.</w:t>
      </w:r>
    </w:p>
    <w:p w:rsidR="0070698B" w:rsidRDefault="00531D0A" w:rsidP="0070698B">
      <w:pPr>
        <w:pStyle w:val="a3"/>
        <w:widowControl/>
        <w:spacing w:line="360" w:lineRule="auto"/>
        <w:ind w:firstLine="709"/>
        <w:rPr>
          <w:b w:val="0"/>
          <w:i w:val="0"/>
          <w:color w:val="000000"/>
        </w:rPr>
      </w:pPr>
      <w:bookmarkStart w:id="1" w:name="OCRUncertain017"/>
      <w:r w:rsidRPr="0070698B">
        <w:rPr>
          <w:b w:val="0"/>
          <w:i w:val="0"/>
          <w:color w:val="000000"/>
        </w:rPr>
        <w:t>Фа</w:t>
      </w:r>
      <w:bookmarkEnd w:id="1"/>
      <w:r w:rsidRPr="0070698B">
        <w:rPr>
          <w:b w:val="0"/>
          <w:i w:val="0"/>
          <w:color w:val="000000"/>
        </w:rPr>
        <w:t>к</w:t>
      </w:r>
      <w:bookmarkStart w:id="2" w:name="OCRUncertain018"/>
      <w:r w:rsidRPr="0070698B">
        <w:rPr>
          <w:b w:val="0"/>
          <w:i w:val="0"/>
          <w:color w:val="000000"/>
        </w:rPr>
        <w:t>т</w:t>
      </w:r>
      <w:bookmarkEnd w:id="2"/>
      <w:r w:rsidRPr="0070698B">
        <w:rPr>
          <w:b w:val="0"/>
          <w:i w:val="0"/>
          <w:color w:val="000000"/>
        </w:rPr>
        <w:t>о</w:t>
      </w:r>
      <w:bookmarkStart w:id="3" w:name="OCRUncertain019"/>
      <w:r w:rsidRPr="0070698B">
        <w:rPr>
          <w:b w:val="0"/>
          <w:i w:val="0"/>
          <w:color w:val="000000"/>
        </w:rPr>
        <w:t>рин</w:t>
      </w:r>
      <w:bookmarkEnd w:id="3"/>
      <w:r w:rsidRPr="0070698B">
        <w:rPr>
          <w:b w:val="0"/>
          <w:i w:val="0"/>
          <w:color w:val="000000"/>
        </w:rPr>
        <w:t xml:space="preserve">г – это приобретение </w:t>
      </w:r>
      <w:bookmarkStart w:id="4" w:name="OCRUncertain021"/>
      <w:r w:rsidRPr="0070698B">
        <w:rPr>
          <w:b w:val="0"/>
          <w:i w:val="0"/>
          <w:color w:val="000000"/>
        </w:rPr>
        <w:t>права на взыскание</w:t>
      </w:r>
      <w:bookmarkEnd w:id="4"/>
      <w:r w:rsidRPr="0070698B">
        <w:rPr>
          <w:b w:val="0"/>
          <w:i w:val="0"/>
          <w:color w:val="000000"/>
        </w:rPr>
        <w:t xml:space="preserve"> дол</w:t>
      </w:r>
      <w:bookmarkStart w:id="5" w:name="OCRUncertain022"/>
      <w:r w:rsidRPr="0070698B">
        <w:rPr>
          <w:b w:val="0"/>
          <w:i w:val="0"/>
          <w:color w:val="000000"/>
        </w:rPr>
        <w:t>гов,</w:t>
      </w:r>
      <w:bookmarkEnd w:id="5"/>
      <w:r w:rsidRPr="0070698B">
        <w:rPr>
          <w:b w:val="0"/>
          <w:i w:val="0"/>
          <w:color w:val="000000"/>
        </w:rPr>
        <w:t xml:space="preserve"> на перепродажу товаров и услуг с последующим получением </w:t>
      </w:r>
      <w:bookmarkStart w:id="6" w:name="OCRUncertain023"/>
      <w:r w:rsidRPr="0070698B">
        <w:rPr>
          <w:b w:val="0"/>
          <w:i w:val="0"/>
          <w:color w:val="000000"/>
        </w:rPr>
        <w:t>платежей по ним. При</w:t>
      </w:r>
      <w:bookmarkEnd w:id="6"/>
      <w:r w:rsidRPr="0070698B">
        <w:rPr>
          <w:b w:val="0"/>
          <w:i w:val="0"/>
          <w:color w:val="000000"/>
        </w:rPr>
        <w:t xml:space="preserve"> этом речь </w:t>
      </w:r>
      <w:bookmarkStart w:id="7" w:name="OCRUncertain024"/>
      <w:r w:rsidRPr="0070698B">
        <w:rPr>
          <w:b w:val="0"/>
          <w:i w:val="0"/>
          <w:color w:val="000000"/>
        </w:rPr>
        <w:t>идет,</w:t>
      </w:r>
      <w:bookmarkEnd w:id="7"/>
      <w:r w:rsidRPr="0070698B">
        <w:rPr>
          <w:b w:val="0"/>
          <w:i w:val="0"/>
          <w:color w:val="000000"/>
        </w:rPr>
        <w:t xml:space="preserve"> как правило, о </w:t>
      </w:r>
      <w:bookmarkStart w:id="8" w:name="OCRUncertain025"/>
      <w:r w:rsidRPr="0070698B">
        <w:rPr>
          <w:b w:val="0"/>
          <w:i w:val="0"/>
          <w:color w:val="000000"/>
        </w:rPr>
        <w:t>краткосрочных требованиях. Другими</w:t>
      </w:r>
      <w:bookmarkEnd w:id="8"/>
      <w:r w:rsidRPr="0070698B">
        <w:rPr>
          <w:b w:val="0"/>
          <w:i w:val="0"/>
          <w:color w:val="000000"/>
        </w:rPr>
        <w:t xml:space="preserve"> словами, факторинг является разновидностью посреднической деятельности, при которой фирма-посредник (факторинговая компания) за определенную плату получает от предприятия право взыскивать и зачислять </w:t>
      </w:r>
      <w:bookmarkStart w:id="9" w:name="OCRUncertain026"/>
      <w:r w:rsidRPr="0070698B">
        <w:rPr>
          <w:b w:val="0"/>
          <w:i w:val="0"/>
          <w:color w:val="000000"/>
        </w:rPr>
        <w:t>н</w:t>
      </w:r>
      <w:bookmarkEnd w:id="9"/>
      <w:r w:rsidRPr="0070698B">
        <w:rPr>
          <w:b w:val="0"/>
          <w:i w:val="0"/>
          <w:color w:val="000000"/>
        </w:rPr>
        <w:t>а его счет причитающиеся ему от покупателей суммы денег (право инкассировать дебиторскую задолженность). Одновременно с этим посредник кредитует оборотный кап</w:t>
      </w:r>
      <w:bookmarkStart w:id="10" w:name="OCRUncertain027"/>
      <w:r w:rsidRPr="0070698B">
        <w:rPr>
          <w:b w:val="0"/>
          <w:i w:val="0"/>
          <w:color w:val="000000"/>
        </w:rPr>
        <w:t>и</w:t>
      </w:r>
      <w:bookmarkEnd w:id="10"/>
      <w:r w:rsidRPr="0070698B">
        <w:rPr>
          <w:b w:val="0"/>
          <w:i w:val="0"/>
          <w:color w:val="000000"/>
        </w:rPr>
        <w:t xml:space="preserve">тал клиента и </w:t>
      </w:r>
      <w:bookmarkStart w:id="11" w:name="OCRUncertain028"/>
      <w:r w:rsidRPr="0070698B">
        <w:rPr>
          <w:b w:val="0"/>
          <w:i w:val="0"/>
          <w:color w:val="000000"/>
        </w:rPr>
        <w:t>п</w:t>
      </w:r>
      <w:bookmarkEnd w:id="11"/>
      <w:r w:rsidRPr="0070698B">
        <w:rPr>
          <w:b w:val="0"/>
          <w:i w:val="0"/>
          <w:color w:val="000000"/>
        </w:rPr>
        <w:t xml:space="preserve">ринимает на себя его </w:t>
      </w:r>
      <w:bookmarkStart w:id="12" w:name="OCRUncertain029"/>
      <w:r w:rsidRPr="0070698B">
        <w:rPr>
          <w:b w:val="0"/>
          <w:i w:val="0"/>
          <w:color w:val="000000"/>
        </w:rPr>
        <w:t>кредитный и валютный риски.</w:t>
      </w:r>
      <w:bookmarkEnd w:id="12"/>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Под факторингом понимают договор финансирования под уступку денежного требования. Договор, по которому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Обязательства финансового агента</w:t>
      </w:r>
      <w:r w:rsidR="0070698B">
        <w:rPr>
          <w:color w:val="000000"/>
          <w:sz w:val="28"/>
        </w:rPr>
        <w:t xml:space="preserve"> </w:t>
      </w:r>
      <w:r w:rsidRPr="0070698B">
        <w:rPr>
          <w:color w:val="000000"/>
          <w:sz w:val="28"/>
        </w:rPr>
        <w:t>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 В качестве финансового агента факторинг могут заключать банки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 xml:space="preserve">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w:t>
      </w:r>
      <w:r w:rsidR="0070698B">
        <w:rPr>
          <w:b w:val="0"/>
          <w:i w:val="0"/>
          <w:color w:val="000000"/>
        </w:rPr>
        <w:t>–</w:t>
      </w:r>
      <w:r w:rsidR="0070698B" w:rsidRPr="0070698B">
        <w:rPr>
          <w:b w:val="0"/>
          <w:i w:val="0"/>
          <w:color w:val="000000"/>
        </w:rPr>
        <w:t xml:space="preserve"> </w:t>
      </w:r>
      <w:r w:rsidRPr="0070698B">
        <w:rPr>
          <w:b w:val="0"/>
          <w:i w:val="0"/>
          <w:color w:val="000000"/>
        </w:rPr>
        <w:t>не позднее чем в момент его возникновения.</w:t>
      </w:r>
    </w:p>
    <w:p w:rsidR="00531D0A" w:rsidRPr="0070698B" w:rsidRDefault="00531D0A" w:rsidP="0070698B">
      <w:pPr>
        <w:widowControl/>
        <w:autoSpaceDE w:val="0"/>
        <w:autoSpaceDN w:val="0"/>
        <w:spacing w:line="360" w:lineRule="auto"/>
        <w:ind w:firstLine="709"/>
        <w:rPr>
          <w:noProof/>
          <w:color w:val="000000"/>
          <w:sz w:val="28"/>
        </w:rPr>
      </w:pPr>
      <w:r w:rsidRPr="0070698B">
        <w:rPr>
          <w:i/>
          <w:color w:val="000000"/>
          <w:sz w:val="28"/>
        </w:rPr>
        <w:t>В соответствии с Конвенцией о международном факторинге</w:t>
      </w:r>
      <w:r w:rsidRPr="0070698B">
        <w:rPr>
          <w:color w:val="000000"/>
          <w:sz w:val="28"/>
        </w:rPr>
        <w:t>, принятой в</w:t>
      </w:r>
      <w:r w:rsidRPr="0070698B">
        <w:rPr>
          <w:noProof/>
          <w:color w:val="000000"/>
          <w:sz w:val="28"/>
        </w:rPr>
        <w:t xml:space="preserve"> 1988</w:t>
      </w:r>
      <w:r w:rsidR="0070698B">
        <w:rPr>
          <w:color w:val="000000"/>
          <w:sz w:val="28"/>
        </w:rPr>
        <w:t> </w:t>
      </w:r>
      <w:r w:rsidR="0070698B" w:rsidRPr="0070698B">
        <w:rPr>
          <w:color w:val="000000"/>
          <w:sz w:val="28"/>
        </w:rPr>
        <w:t>г</w:t>
      </w:r>
      <w:r w:rsidRPr="0070698B">
        <w:rPr>
          <w:color w:val="000000"/>
          <w:sz w:val="28"/>
        </w:rPr>
        <w:t>. Международным институтом унификации частного права, операция считается факторингом в том случае, если она удовлетворяет как минимум двум из четырех признаков[6]:</w:t>
      </w:r>
    </w:p>
    <w:p w:rsidR="00531D0A" w:rsidRPr="0070698B" w:rsidRDefault="00531D0A" w:rsidP="0070698B">
      <w:pPr>
        <w:widowControl/>
        <w:autoSpaceDE w:val="0"/>
        <w:autoSpaceDN w:val="0"/>
        <w:spacing w:line="360" w:lineRule="auto"/>
        <w:ind w:firstLine="709"/>
        <w:rPr>
          <w:noProof/>
          <w:color w:val="000000"/>
          <w:sz w:val="28"/>
        </w:rPr>
      </w:pPr>
      <w:r w:rsidRPr="0070698B">
        <w:rPr>
          <w:noProof/>
          <w:color w:val="000000"/>
          <w:sz w:val="28"/>
        </w:rPr>
        <w:t>1)</w:t>
      </w:r>
      <w:r w:rsidRPr="0070698B">
        <w:rPr>
          <w:color w:val="000000"/>
          <w:sz w:val="28"/>
        </w:rPr>
        <w:t xml:space="preserve"> наличие кредитования в форме предварительной оплаты долговых требований;</w:t>
      </w:r>
    </w:p>
    <w:p w:rsidR="00531D0A" w:rsidRPr="0070698B" w:rsidRDefault="00531D0A" w:rsidP="0070698B">
      <w:pPr>
        <w:widowControl/>
        <w:autoSpaceDE w:val="0"/>
        <w:autoSpaceDN w:val="0"/>
        <w:spacing w:line="360" w:lineRule="auto"/>
        <w:ind w:firstLine="709"/>
        <w:rPr>
          <w:noProof/>
          <w:color w:val="000000"/>
          <w:sz w:val="28"/>
        </w:rPr>
      </w:pPr>
      <w:r w:rsidRPr="0070698B">
        <w:rPr>
          <w:noProof/>
          <w:color w:val="000000"/>
          <w:sz w:val="28"/>
        </w:rPr>
        <w:t>2)</w:t>
      </w:r>
      <w:r w:rsidRPr="0070698B">
        <w:rPr>
          <w:color w:val="000000"/>
          <w:sz w:val="28"/>
        </w:rPr>
        <w:t xml:space="preserve"> ведение бухгалтерского учета поставщика, прежде всего учета реализации;</w:t>
      </w:r>
    </w:p>
    <w:p w:rsidR="00531D0A" w:rsidRPr="0070698B" w:rsidRDefault="00531D0A" w:rsidP="0070698B">
      <w:pPr>
        <w:widowControl/>
        <w:autoSpaceDE w:val="0"/>
        <w:autoSpaceDN w:val="0"/>
        <w:spacing w:line="360" w:lineRule="auto"/>
        <w:ind w:firstLine="709"/>
        <w:rPr>
          <w:color w:val="000000"/>
          <w:sz w:val="28"/>
        </w:rPr>
      </w:pPr>
      <w:r w:rsidRPr="0070698B">
        <w:rPr>
          <w:noProof/>
          <w:color w:val="000000"/>
          <w:sz w:val="28"/>
        </w:rPr>
        <w:t>3)</w:t>
      </w:r>
      <w:r w:rsidRPr="0070698B">
        <w:rPr>
          <w:color w:val="000000"/>
          <w:sz w:val="28"/>
        </w:rPr>
        <w:t xml:space="preserve"> инкассирование его зад</w:t>
      </w:r>
      <w:bookmarkStart w:id="13" w:name="OCRUncertain003"/>
      <w:r w:rsidRPr="0070698B">
        <w:rPr>
          <w:color w:val="000000"/>
          <w:sz w:val="28"/>
        </w:rPr>
        <w:t>о</w:t>
      </w:r>
      <w:bookmarkEnd w:id="13"/>
      <w:r w:rsidRPr="0070698B">
        <w:rPr>
          <w:color w:val="000000"/>
          <w:sz w:val="28"/>
        </w:rPr>
        <w:t>лженности;</w:t>
      </w:r>
    </w:p>
    <w:p w:rsidR="00531D0A" w:rsidRPr="0070698B" w:rsidRDefault="00531D0A" w:rsidP="0070698B">
      <w:pPr>
        <w:widowControl/>
        <w:autoSpaceDE w:val="0"/>
        <w:autoSpaceDN w:val="0"/>
        <w:spacing w:line="360" w:lineRule="auto"/>
        <w:ind w:firstLine="709"/>
        <w:rPr>
          <w:color w:val="000000"/>
          <w:sz w:val="28"/>
        </w:rPr>
      </w:pPr>
      <w:r w:rsidRPr="0070698B">
        <w:rPr>
          <w:noProof/>
          <w:color w:val="000000"/>
          <w:sz w:val="28"/>
        </w:rPr>
        <w:t>4)</w:t>
      </w:r>
      <w:r w:rsidRPr="0070698B">
        <w:rPr>
          <w:color w:val="000000"/>
          <w:sz w:val="28"/>
        </w:rPr>
        <w:t xml:space="preserve"> страхование поставщика от кредитного риска.</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Финансовые институты</w:t>
      </w:r>
      <w:r w:rsidRPr="0070698B">
        <w:rPr>
          <w:color w:val="000000"/>
          <w:sz w:val="28"/>
        </w:rPr>
        <w:t xml:space="preserve">, которые предоставляют факторинговые услуги называются фактор </w:t>
      </w:r>
      <w:r w:rsidR="0070698B">
        <w:rPr>
          <w:color w:val="000000"/>
          <w:sz w:val="28"/>
        </w:rPr>
        <w:t xml:space="preserve">– </w:t>
      </w:r>
      <w:r w:rsidR="0070698B" w:rsidRPr="0070698B">
        <w:rPr>
          <w:color w:val="000000"/>
          <w:sz w:val="28"/>
        </w:rPr>
        <w:t>ф</w:t>
      </w:r>
      <w:r w:rsidRPr="0070698B">
        <w:rPr>
          <w:color w:val="000000"/>
          <w:sz w:val="28"/>
        </w:rPr>
        <w:t xml:space="preserve">ирмами. Они создаются крупнейшими банками (или сами банки выполняют функции фактор </w:t>
      </w:r>
      <w:r w:rsidR="0070698B">
        <w:rPr>
          <w:color w:val="000000"/>
          <w:sz w:val="28"/>
        </w:rPr>
        <w:t xml:space="preserve">– </w:t>
      </w:r>
      <w:r w:rsidR="0070698B" w:rsidRPr="0070698B">
        <w:rPr>
          <w:color w:val="000000"/>
          <w:sz w:val="28"/>
        </w:rPr>
        <w:t>ф</w:t>
      </w:r>
      <w:r w:rsidRPr="0070698B">
        <w:rPr>
          <w:color w:val="000000"/>
          <w:sz w:val="28"/>
        </w:rPr>
        <w:t>ирм), что обеспечивает высокую надежность факторинговых сделок и минимальные издержки для клиентов. В операции факторинга обычно участвуют три лица: фактор (банк)</w:t>
      </w:r>
      <w:r w:rsidRPr="0070698B">
        <w:rPr>
          <w:noProof/>
          <w:color w:val="000000"/>
          <w:sz w:val="28"/>
        </w:rPr>
        <w:t xml:space="preserve"> </w:t>
      </w:r>
      <w:r w:rsidR="0070698B">
        <w:rPr>
          <w:noProof/>
          <w:color w:val="000000"/>
          <w:sz w:val="28"/>
        </w:rPr>
        <w:t>–</w:t>
      </w:r>
      <w:r w:rsidR="0070698B" w:rsidRPr="0070698B">
        <w:rPr>
          <w:color w:val="000000"/>
          <w:sz w:val="28"/>
        </w:rPr>
        <w:t xml:space="preserve"> </w:t>
      </w:r>
      <w:r w:rsidRPr="0070698B">
        <w:rPr>
          <w:color w:val="000000"/>
          <w:sz w:val="28"/>
        </w:rPr>
        <w:t xml:space="preserve">покупатель требования, первоначальный кредитор (клиент) и должник, получивший от клиента товары с </w:t>
      </w:r>
      <w:bookmarkStart w:id="14" w:name="OCRUncertain035"/>
      <w:r w:rsidRPr="0070698B">
        <w:rPr>
          <w:color w:val="000000"/>
          <w:sz w:val="28"/>
        </w:rPr>
        <w:t>о</w:t>
      </w:r>
      <w:bookmarkEnd w:id="14"/>
      <w:r w:rsidRPr="0070698B">
        <w:rPr>
          <w:color w:val="000000"/>
          <w:sz w:val="28"/>
        </w:rPr>
        <w:t>тсрочкой платежа.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Факторинговое обслуживание наиболее эффективно для малых и средних предприятий, которые традиционно испытывают финансовые затруднения и</w:t>
      </w:r>
      <w:bookmarkStart w:id="15" w:name="OCRUncertain004"/>
      <w:r w:rsidRPr="0070698B">
        <w:rPr>
          <w:color w:val="000000"/>
          <w:sz w:val="28"/>
        </w:rPr>
        <w:t>з</w:t>
      </w:r>
      <w:bookmarkEnd w:id="15"/>
      <w:r w:rsidRPr="0070698B">
        <w:rPr>
          <w:color w:val="000000"/>
          <w:sz w:val="28"/>
        </w:rPr>
        <w:t xml:space="preserve">-за несвоевременного погашения долгов дебиторами и ограниченности доступных для них источников </w:t>
      </w:r>
      <w:bookmarkStart w:id="16" w:name="OCRUncertain005"/>
      <w:r w:rsidRPr="0070698B">
        <w:rPr>
          <w:color w:val="000000"/>
          <w:sz w:val="28"/>
        </w:rPr>
        <w:t>кредитования.</w:t>
      </w:r>
    </w:p>
    <w:bookmarkEnd w:id="16"/>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 основе факторинга лежит переуступка неоплаченных долговых требований факторинговой компании, что является общим элементом для всех видов факторинга, описанных ниже. Факторинговые операции</w:t>
      </w:r>
      <w:r w:rsidR="0070698B">
        <w:rPr>
          <w:color w:val="000000"/>
          <w:sz w:val="28"/>
        </w:rPr>
        <w:t xml:space="preserve"> </w:t>
      </w:r>
      <w:r w:rsidRPr="0070698B">
        <w:rPr>
          <w:color w:val="000000"/>
          <w:sz w:val="28"/>
        </w:rPr>
        <w:t>классифицируются как:</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Внутренние</w:t>
      </w:r>
      <w:r w:rsidRPr="0070698B">
        <w:rPr>
          <w:color w:val="000000"/>
          <w:sz w:val="28"/>
        </w:rPr>
        <w:t xml:space="preserve">, если поставщик и его клиент, </w:t>
      </w:r>
      <w:r w:rsidR="0070698B">
        <w:rPr>
          <w:color w:val="000000"/>
          <w:sz w:val="28"/>
        </w:rPr>
        <w:t>т.е.</w:t>
      </w:r>
      <w:r w:rsidRPr="0070698B">
        <w:rPr>
          <w:color w:val="000000"/>
          <w:sz w:val="28"/>
        </w:rPr>
        <w:t xml:space="preserve"> стороны по </w:t>
      </w:r>
      <w:bookmarkStart w:id="17" w:name="OCRUncertain045"/>
      <w:r w:rsidRPr="0070698B">
        <w:rPr>
          <w:color w:val="000000"/>
          <w:sz w:val="28"/>
        </w:rPr>
        <w:t>договору</w:t>
      </w:r>
      <w:bookmarkEnd w:id="17"/>
      <w:r w:rsidRPr="0070698B">
        <w:rPr>
          <w:color w:val="000000"/>
          <w:sz w:val="28"/>
        </w:rPr>
        <w:t xml:space="preserve"> купли-продажи, а также факторинговая компания </w:t>
      </w:r>
      <w:bookmarkStart w:id="18" w:name="OCRUncertain046"/>
      <w:r w:rsidRPr="0070698B">
        <w:rPr>
          <w:color w:val="000000"/>
          <w:sz w:val="28"/>
        </w:rPr>
        <w:t>находятся</w:t>
      </w:r>
      <w:bookmarkEnd w:id="18"/>
      <w:r w:rsidRPr="0070698B">
        <w:rPr>
          <w:color w:val="000000"/>
          <w:sz w:val="28"/>
        </w:rPr>
        <w:t xml:space="preserve"> в одной и той же стране, или </w:t>
      </w:r>
      <w:bookmarkStart w:id="19" w:name="OCRUncertain047"/>
      <w:r w:rsidRPr="0070698B">
        <w:rPr>
          <w:i/>
          <w:color w:val="000000"/>
          <w:sz w:val="28"/>
        </w:rPr>
        <w:t>международные</w:t>
      </w:r>
      <w:r w:rsidRPr="0070698B">
        <w:rPr>
          <w:color w:val="000000"/>
          <w:sz w:val="28"/>
        </w:rPr>
        <w:t>;</w:t>
      </w:r>
      <w:bookmarkEnd w:id="19"/>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Открытый факторинг</w:t>
      </w:r>
      <w:r w:rsidRPr="0070698B">
        <w:rPr>
          <w:color w:val="000000"/>
          <w:sz w:val="28"/>
        </w:rPr>
        <w:t xml:space="preserve"> </w:t>
      </w:r>
      <w:r w:rsidR="0070698B">
        <w:rPr>
          <w:color w:val="000000"/>
          <w:sz w:val="28"/>
        </w:rPr>
        <w:t>–</w:t>
      </w:r>
      <w:r w:rsidR="0070698B" w:rsidRPr="0070698B">
        <w:rPr>
          <w:color w:val="000000"/>
          <w:sz w:val="28"/>
        </w:rPr>
        <w:t xml:space="preserve"> </w:t>
      </w:r>
      <w:r w:rsidRPr="0070698B">
        <w:rPr>
          <w:color w:val="000000"/>
          <w:sz w:val="28"/>
        </w:rPr>
        <w:t>это форма факторинговой услуги, при которой должник уведомлен о том, что поставщик переуступает счета фактуры факторинговой компании.</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Закрытый</w:t>
      </w:r>
      <w:r w:rsidR="0070698B">
        <w:rPr>
          <w:color w:val="000000"/>
          <w:sz w:val="28"/>
        </w:rPr>
        <w:t xml:space="preserve">, </w:t>
      </w:r>
      <w:r w:rsidR="0070698B" w:rsidRPr="0070698B">
        <w:rPr>
          <w:color w:val="000000"/>
          <w:sz w:val="28"/>
        </w:rPr>
        <w:t>и</w:t>
      </w:r>
      <w:r w:rsidRPr="0070698B">
        <w:rPr>
          <w:color w:val="000000"/>
          <w:sz w:val="28"/>
        </w:rPr>
        <w:t xml:space="preserve">ли </w:t>
      </w:r>
      <w:r w:rsidRPr="0070698B">
        <w:rPr>
          <w:i/>
          <w:color w:val="000000"/>
          <w:sz w:val="28"/>
        </w:rPr>
        <w:t>конфиденциальный факторинг</w:t>
      </w:r>
      <w:r w:rsidRPr="0070698B">
        <w:rPr>
          <w:color w:val="000000"/>
          <w:sz w:val="28"/>
        </w:rPr>
        <w:t xml:space="preserve"> свое название получил в связи с тем, что служит скрытым источником средств для кредитования продаж поставщиков товаров, так как никто из контрагентов клиента не осведомлен о переуступке им счетов фактур факторинговой компании. В данном случае плательщик ведет расчеты с самим поставщиком, который после получения платежа должен перечислить соответствующую его часть факторинговой компании для погашения кредита.</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С правом р</w:t>
      </w:r>
      <w:bookmarkStart w:id="20" w:name="OCRUncertain054"/>
      <w:r w:rsidRPr="0070698B">
        <w:rPr>
          <w:i/>
          <w:color w:val="000000"/>
          <w:sz w:val="28"/>
        </w:rPr>
        <w:t>е</w:t>
      </w:r>
      <w:bookmarkEnd w:id="20"/>
      <w:r w:rsidRPr="0070698B">
        <w:rPr>
          <w:i/>
          <w:color w:val="000000"/>
          <w:sz w:val="28"/>
        </w:rPr>
        <w:t>гр</w:t>
      </w:r>
      <w:bookmarkStart w:id="21" w:name="OCRUncertain055"/>
      <w:r w:rsidRPr="0070698B">
        <w:rPr>
          <w:i/>
          <w:color w:val="000000"/>
          <w:sz w:val="28"/>
        </w:rPr>
        <w:t>е</w:t>
      </w:r>
      <w:bookmarkEnd w:id="21"/>
      <w:r w:rsidRPr="0070698B">
        <w:rPr>
          <w:i/>
          <w:color w:val="000000"/>
          <w:sz w:val="28"/>
        </w:rPr>
        <w:t>сса</w:t>
      </w:r>
      <w:r w:rsidRPr="0070698B">
        <w:rPr>
          <w:color w:val="000000"/>
          <w:sz w:val="28"/>
        </w:rPr>
        <w:t>,</w:t>
      </w:r>
      <w:r w:rsidRPr="0070698B">
        <w:rPr>
          <w:noProof/>
          <w:color w:val="000000"/>
          <w:sz w:val="28"/>
        </w:rPr>
        <w:t xml:space="preserve"> </w:t>
      </w:r>
      <w:r w:rsidR="0070698B">
        <w:rPr>
          <w:noProof/>
          <w:color w:val="000000"/>
          <w:sz w:val="28"/>
        </w:rPr>
        <w:t>т.е.</w:t>
      </w:r>
      <w:r w:rsidR="0070698B" w:rsidRPr="0070698B">
        <w:rPr>
          <w:color w:val="000000"/>
          <w:sz w:val="28"/>
        </w:rPr>
        <w:t xml:space="preserve"> </w:t>
      </w:r>
      <w:r w:rsidRPr="0070698B">
        <w:rPr>
          <w:color w:val="000000"/>
          <w:sz w:val="28"/>
        </w:rPr>
        <w:t>обратного тр</w:t>
      </w:r>
      <w:bookmarkStart w:id="22" w:name="OCRUncertain056"/>
      <w:r w:rsidRPr="0070698B">
        <w:rPr>
          <w:color w:val="000000"/>
          <w:sz w:val="28"/>
        </w:rPr>
        <w:t>е</w:t>
      </w:r>
      <w:bookmarkEnd w:id="22"/>
      <w:r w:rsidRPr="0070698B">
        <w:rPr>
          <w:color w:val="000000"/>
          <w:sz w:val="28"/>
        </w:rPr>
        <w:t>бования к</w:t>
      </w:r>
      <w:bookmarkStart w:id="23" w:name="OCRUncertain057"/>
      <w:r w:rsidRPr="0070698B">
        <w:rPr>
          <w:color w:val="000000"/>
          <w:sz w:val="28"/>
        </w:rPr>
        <w:t xml:space="preserve"> пост</w:t>
      </w:r>
      <w:bookmarkEnd w:id="23"/>
      <w:r w:rsidRPr="0070698B">
        <w:rPr>
          <w:color w:val="000000"/>
          <w:sz w:val="28"/>
        </w:rPr>
        <w:t>авщи</w:t>
      </w:r>
      <w:bookmarkStart w:id="24" w:name="OCRUncertain058"/>
      <w:r w:rsidRPr="0070698B">
        <w:rPr>
          <w:color w:val="000000"/>
          <w:sz w:val="28"/>
        </w:rPr>
        <w:t xml:space="preserve">ку </w:t>
      </w:r>
      <w:bookmarkEnd w:id="24"/>
      <w:r w:rsidRPr="0070698B">
        <w:rPr>
          <w:color w:val="000000"/>
          <w:sz w:val="28"/>
        </w:rPr>
        <w:t xml:space="preserve">возместить уплаченную сумму, или </w:t>
      </w:r>
      <w:r w:rsidRPr="0070698B">
        <w:rPr>
          <w:i/>
          <w:color w:val="000000"/>
          <w:sz w:val="28"/>
        </w:rPr>
        <w:t>без подобного права</w:t>
      </w:r>
      <w:r w:rsidRPr="0070698B">
        <w:rPr>
          <w:color w:val="000000"/>
          <w:sz w:val="28"/>
        </w:rPr>
        <w:t xml:space="preserve">. Данные условия связаны с рисками, которые возникают при отказе плательщика от выполнения своих обязательств, </w:t>
      </w:r>
      <w:r w:rsidR="0070698B">
        <w:rPr>
          <w:color w:val="000000"/>
          <w:sz w:val="28"/>
        </w:rPr>
        <w:t>т.е.</w:t>
      </w:r>
      <w:r w:rsidRPr="0070698B">
        <w:rPr>
          <w:color w:val="000000"/>
          <w:sz w:val="28"/>
        </w:rPr>
        <w:t xml:space="preserve"> кредитными рисками. При заключении соглашения с правом регресса поставщик продолжа</w:t>
      </w:r>
      <w:bookmarkStart w:id="25" w:name="OCRUncertain059"/>
      <w:r w:rsidRPr="0070698B">
        <w:rPr>
          <w:color w:val="000000"/>
          <w:sz w:val="28"/>
        </w:rPr>
        <w:t>е</w:t>
      </w:r>
      <w:bookmarkEnd w:id="25"/>
      <w:r w:rsidRPr="0070698B">
        <w:rPr>
          <w:color w:val="000000"/>
          <w:sz w:val="28"/>
        </w:rPr>
        <w:t>т нести определенный кредитный риск по д</w:t>
      </w:r>
      <w:bookmarkStart w:id="26" w:name="OCRUncertain060"/>
      <w:r w:rsidRPr="0070698B">
        <w:rPr>
          <w:color w:val="000000"/>
          <w:sz w:val="28"/>
        </w:rPr>
        <w:t>о</w:t>
      </w:r>
      <w:bookmarkEnd w:id="26"/>
      <w:r w:rsidRPr="0070698B">
        <w:rPr>
          <w:color w:val="000000"/>
          <w:sz w:val="28"/>
        </w:rPr>
        <w:t>лговым требованиям, проданным им факторинговой компании. Последняя может восполь</w:t>
      </w:r>
      <w:bookmarkStart w:id="27" w:name="OCRUncertain061"/>
      <w:r w:rsidRPr="0070698B">
        <w:rPr>
          <w:color w:val="000000"/>
          <w:sz w:val="28"/>
        </w:rPr>
        <w:t>з</w:t>
      </w:r>
      <w:bookmarkEnd w:id="27"/>
      <w:r w:rsidRPr="0070698B">
        <w:rPr>
          <w:color w:val="000000"/>
          <w:sz w:val="28"/>
        </w:rPr>
        <w:t>оваться правом регресса и при желании продать поставщику любое неоплаченное долговое тр</w:t>
      </w:r>
      <w:bookmarkStart w:id="28" w:name="OCRUncertain062"/>
      <w:r w:rsidRPr="0070698B">
        <w:rPr>
          <w:color w:val="000000"/>
          <w:sz w:val="28"/>
        </w:rPr>
        <w:t>е</w:t>
      </w:r>
      <w:bookmarkEnd w:id="28"/>
      <w:r w:rsidRPr="0070698B">
        <w:rPr>
          <w:color w:val="000000"/>
          <w:sz w:val="28"/>
        </w:rPr>
        <w:t>бование в случае отказа клиента от платежа (его неплатежеспособности). Однако гарантированный для поставщика и своевременный приток денежных ср</w:t>
      </w:r>
      <w:bookmarkStart w:id="29" w:name="OCRUncertain068"/>
      <w:r w:rsidRPr="0070698B">
        <w:rPr>
          <w:color w:val="000000"/>
          <w:sz w:val="28"/>
        </w:rPr>
        <w:t>е</w:t>
      </w:r>
      <w:bookmarkEnd w:id="29"/>
      <w:r w:rsidRPr="0070698B">
        <w:rPr>
          <w:color w:val="000000"/>
          <w:sz w:val="28"/>
        </w:rPr>
        <w:t>дств может обеспечиваться только при заключении соглаш</w:t>
      </w:r>
      <w:bookmarkStart w:id="30" w:name="OCRUncertain069"/>
      <w:r w:rsidRPr="0070698B">
        <w:rPr>
          <w:color w:val="000000"/>
          <w:sz w:val="28"/>
        </w:rPr>
        <w:t>е</w:t>
      </w:r>
      <w:bookmarkEnd w:id="30"/>
      <w:r w:rsidRPr="0070698B">
        <w:rPr>
          <w:color w:val="000000"/>
          <w:sz w:val="28"/>
        </w:rPr>
        <w:t>ния без права регр</w:t>
      </w:r>
      <w:bookmarkStart w:id="31" w:name="OCRUncertain070"/>
      <w:r w:rsidRPr="0070698B">
        <w:rPr>
          <w:color w:val="000000"/>
          <w:sz w:val="28"/>
        </w:rPr>
        <w:t>е</w:t>
      </w:r>
      <w:bookmarkEnd w:id="31"/>
      <w:r w:rsidRPr="0070698B">
        <w:rPr>
          <w:color w:val="000000"/>
          <w:sz w:val="28"/>
        </w:rPr>
        <w:t>сса.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С условием кредитовании поставщика </w:t>
      </w:r>
      <w:r w:rsidRPr="0070698B">
        <w:rPr>
          <w:i/>
          <w:color w:val="000000"/>
          <w:sz w:val="28"/>
        </w:rPr>
        <w:t>в форме оп</w:t>
      </w:r>
      <w:bookmarkStart w:id="32" w:name="OCRUncertain083"/>
      <w:r w:rsidRPr="0070698B">
        <w:rPr>
          <w:i/>
          <w:color w:val="000000"/>
          <w:sz w:val="28"/>
        </w:rPr>
        <w:t>л</w:t>
      </w:r>
      <w:bookmarkEnd w:id="32"/>
      <w:r w:rsidRPr="0070698B">
        <w:rPr>
          <w:i/>
          <w:color w:val="000000"/>
          <w:sz w:val="28"/>
        </w:rPr>
        <w:t>а</w:t>
      </w:r>
      <w:bookmarkStart w:id="33" w:name="OCRUncertain084"/>
      <w:r w:rsidRPr="0070698B">
        <w:rPr>
          <w:i/>
          <w:color w:val="000000"/>
          <w:sz w:val="28"/>
        </w:rPr>
        <w:t>т</w:t>
      </w:r>
      <w:bookmarkEnd w:id="33"/>
      <w:r w:rsidRPr="0070698B">
        <w:rPr>
          <w:i/>
          <w:color w:val="000000"/>
          <w:sz w:val="28"/>
        </w:rPr>
        <w:t>ы требований к опреде</w:t>
      </w:r>
      <w:bookmarkStart w:id="34" w:name="OCRUncertain085"/>
      <w:r w:rsidRPr="0070698B">
        <w:rPr>
          <w:i/>
          <w:color w:val="000000"/>
          <w:sz w:val="28"/>
        </w:rPr>
        <w:t>л</w:t>
      </w:r>
      <w:bookmarkEnd w:id="34"/>
      <w:r w:rsidRPr="0070698B">
        <w:rPr>
          <w:i/>
          <w:color w:val="000000"/>
          <w:sz w:val="28"/>
        </w:rPr>
        <w:t xml:space="preserve">енной </w:t>
      </w:r>
      <w:bookmarkStart w:id="35" w:name="OCRUncertain086"/>
      <w:r w:rsidRPr="0070698B">
        <w:rPr>
          <w:i/>
          <w:color w:val="000000"/>
          <w:sz w:val="28"/>
        </w:rPr>
        <w:t>дате</w:t>
      </w:r>
      <w:bookmarkEnd w:id="35"/>
      <w:r w:rsidRPr="0070698B">
        <w:rPr>
          <w:color w:val="000000"/>
          <w:sz w:val="28"/>
        </w:rPr>
        <w:t xml:space="preserve"> или </w:t>
      </w:r>
      <w:r w:rsidRPr="0070698B">
        <w:rPr>
          <w:i/>
          <w:color w:val="000000"/>
          <w:sz w:val="28"/>
        </w:rPr>
        <w:t>пре</w:t>
      </w:r>
      <w:bookmarkStart w:id="36" w:name="OCRUncertain077"/>
      <w:r w:rsidRPr="0070698B">
        <w:rPr>
          <w:i/>
          <w:color w:val="000000"/>
          <w:sz w:val="28"/>
        </w:rPr>
        <w:t>д</w:t>
      </w:r>
      <w:bookmarkEnd w:id="36"/>
      <w:r w:rsidRPr="0070698B">
        <w:rPr>
          <w:i/>
          <w:color w:val="000000"/>
          <w:sz w:val="28"/>
        </w:rPr>
        <w:t>варите</w:t>
      </w:r>
      <w:bookmarkStart w:id="37" w:name="OCRUncertain078"/>
      <w:r w:rsidRPr="0070698B">
        <w:rPr>
          <w:i/>
          <w:color w:val="000000"/>
          <w:sz w:val="28"/>
        </w:rPr>
        <w:t>л</w:t>
      </w:r>
      <w:bookmarkEnd w:id="37"/>
      <w:r w:rsidRPr="0070698B">
        <w:rPr>
          <w:i/>
          <w:color w:val="000000"/>
          <w:sz w:val="28"/>
        </w:rPr>
        <w:t>ьной оп</w:t>
      </w:r>
      <w:bookmarkStart w:id="38" w:name="OCRUncertain079"/>
      <w:r w:rsidRPr="0070698B">
        <w:rPr>
          <w:i/>
          <w:color w:val="000000"/>
          <w:sz w:val="28"/>
        </w:rPr>
        <w:t>л</w:t>
      </w:r>
      <w:bookmarkEnd w:id="38"/>
      <w:r w:rsidRPr="0070698B">
        <w:rPr>
          <w:i/>
          <w:color w:val="000000"/>
          <w:sz w:val="28"/>
        </w:rPr>
        <w:t>аты</w:t>
      </w:r>
      <w:r w:rsidRPr="0070698B">
        <w:rPr>
          <w:color w:val="000000"/>
          <w:sz w:val="28"/>
        </w:rPr>
        <w:t>. В первом случ</w:t>
      </w:r>
      <w:bookmarkStart w:id="39" w:name="OCRUncertain080"/>
      <w:r w:rsidRPr="0070698B">
        <w:rPr>
          <w:color w:val="000000"/>
          <w:sz w:val="28"/>
        </w:rPr>
        <w:t>ае</w:t>
      </w:r>
      <w:bookmarkEnd w:id="39"/>
      <w:r w:rsidRPr="0070698B">
        <w:rPr>
          <w:color w:val="000000"/>
          <w:sz w:val="28"/>
        </w:rPr>
        <w:t xml:space="preserve"> клиент факторинговой компании отгру</w:t>
      </w:r>
      <w:bookmarkStart w:id="40" w:name="OCRUncertain082"/>
      <w:r w:rsidRPr="0070698B">
        <w:rPr>
          <w:color w:val="000000"/>
          <w:sz w:val="28"/>
        </w:rPr>
        <w:t>з</w:t>
      </w:r>
      <w:bookmarkEnd w:id="40"/>
      <w:r w:rsidRPr="0070698B">
        <w:rPr>
          <w:color w:val="000000"/>
          <w:sz w:val="28"/>
        </w:rPr>
        <w:t>ив продукцию, предъявляет счета своему покупателю через посредство компании, задача которой получить в пользу клиента платеж в сроки согласно хозя</w:t>
      </w:r>
      <w:bookmarkStart w:id="41" w:name="OCRUncertain087"/>
      <w:r w:rsidRPr="0070698B">
        <w:rPr>
          <w:color w:val="000000"/>
          <w:sz w:val="28"/>
        </w:rPr>
        <w:t>й</w:t>
      </w:r>
      <w:bookmarkEnd w:id="41"/>
      <w:r w:rsidRPr="0070698B">
        <w:rPr>
          <w:color w:val="000000"/>
          <w:sz w:val="28"/>
        </w:rPr>
        <w:t>ственному договору (обычно от</w:t>
      </w:r>
      <w:r w:rsidRPr="0070698B">
        <w:rPr>
          <w:noProof/>
          <w:color w:val="000000"/>
          <w:sz w:val="28"/>
        </w:rPr>
        <w:t xml:space="preserve"> 30</w:t>
      </w:r>
      <w:r w:rsidRPr="0070698B">
        <w:rPr>
          <w:color w:val="000000"/>
          <w:sz w:val="28"/>
        </w:rPr>
        <w:t xml:space="preserve"> до</w:t>
      </w:r>
      <w:r w:rsidRPr="0070698B">
        <w:rPr>
          <w:noProof/>
          <w:color w:val="000000"/>
          <w:sz w:val="28"/>
        </w:rPr>
        <w:t xml:space="preserve"> 120</w:t>
      </w:r>
      <w:r w:rsidRPr="0070698B">
        <w:rPr>
          <w:color w:val="000000"/>
          <w:sz w:val="28"/>
        </w:rPr>
        <w:t xml:space="preserve"> дней). Сумма переуступленных долговых требований (за минусом издержек) перечисляется поставщику на определенную дату или по истечении определенного времени.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 с</w:t>
      </w:r>
      <w:bookmarkStart w:id="42" w:name="OCRUncertain088"/>
      <w:r w:rsidRPr="0070698B">
        <w:rPr>
          <w:color w:val="000000"/>
          <w:sz w:val="28"/>
        </w:rPr>
        <w:t>л</w:t>
      </w:r>
      <w:bookmarkEnd w:id="42"/>
      <w:r w:rsidRPr="0070698B">
        <w:rPr>
          <w:color w:val="000000"/>
          <w:sz w:val="28"/>
        </w:rPr>
        <w:t>учае предварительной оплаты</w:t>
      </w:r>
      <w:r w:rsidRPr="0070698B">
        <w:rPr>
          <w:i/>
          <w:color w:val="000000"/>
          <w:sz w:val="28"/>
        </w:rPr>
        <w:t xml:space="preserve"> </w:t>
      </w:r>
      <w:r w:rsidRPr="0070698B">
        <w:rPr>
          <w:color w:val="000000"/>
          <w:sz w:val="28"/>
        </w:rPr>
        <w:t>фак</w:t>
      </w:r>
      <w:bookmarkStart w:id="43" w:name="OCRUncertain089"/>
      <w:r w:rsidRPr="0070698B">
        <w:rPr>
          <w:color w:val="000000"/>
          <w:sz w:val="28"/>
        </w:rPr>
        <w:t>т</w:t>
      </w:r>
      <w:bookmarkEnd w:id="43"/>
      <w:r w:rsidRPr="0070698B">
        <w:rPr>
          <w:color w:val="000000"/>
          <w:sz w:val="28"/>
        </w:rPr>
        <w:t>оринговая компания покупает счета-фактуры у клиента на условиях немедленной оплаты</w:t>
      </w:r>
      <w:r w:rsidRPr="0070698B">
        <w:rPr>
          <w:noProof/>
          <w:color w:val="000000"/>
          <w:sz w:val="28"/>
        </w:rPr>
        <w:t xml:space="preserve"> 80</w:t>
      </w:r>
      <w:r w:rsidR="0070698B">
        <w:rPr>
          <w:noProof/>
          <w:color w:val="000000"/>
          <w:sz w:val="28"/>
        </w:rPr>
        <w:t>–</w:t>
      </w:r>
      <w:r w:rsidRPr="0070698B">
        <w:rPr>
          <w:noProof/>
          <w:color w:val="000000"/>
          <w:sz w:val="28"/>
        </w:rPr>
        <w:t>9</w:t>
      </w:r>
      <w:r w:rsidR="0070698B" w:rsidRPr="0070698B">
        <w:rPr>
          <w:noProof/>
          <w:color w:val="000000"/>
          <w:sz w:val="28"/>
        </w:rPr>
        <w:t>0</w:t>
      </w:r>
      <w:r w:rsidR="0070698B">
        <w:rPr>
          <w:noProof/>
          <w:color w:val="000000"/>
          <w:sz w:val="28"/>
        </w:rPr>
        <w:t>%</w:t>
      </w:r>
      <w:r w:rsidRPr="0070698B">
        <w:rPr>
          <w:noProof/>
          <w:color w:val="000000"/>
          <w:sz w:val="28"/>
        </w:rPr>
        <w:t xml:space="preserve"> </w:t>
      </w:r>
      <w:r w:rsidRPr="0070698B">
        <w:rPr>
          <w:color w:val="000000"/>
          <w:sz w:val="28"/>
        </w:rPr>
        <w:t xml:space="preserve">стоимости отгрузки, </w:t>
      </w:r>
      <w:r w:rsidR="0070698B">
        <w:rPr>
          <w:color w:val="000000"/>
          <w:sz w:val="28"/>
        </w:rPr>
        <w:t>т.е.</w:t>
      </w:r>
      <w:r w:rsidRPr="0070698B">
        <w:rPr>
          <w:color w:val="000000"/>
          <w:sz w:val="28"/>
        </w:rPr>
        <w:t xml:space="preserve"> авансирует оборотный капитал своего клиента (дисконтирование счетов-</w:t>
      </w:r>
      <w:r w:rsidR="0070698B" w:rsidRPr="0070698B">
        <w:rPr>
          <w:color w:val="000000"/>
          <w:sz w:val="28"/>
        </w:rPr>
        <w:t>фактур).</w:t>
      </w:r>
      <w:r w:rsidR="0070698B">
        <w:rPr>
          <w:color w:val="000000"/>
          <w:sz w:val="28"/>
        </w:rPr>
        <w:t xml:space="preserve"> </w:t>
      </w:r>
      <w:r w:rsidR="0070698B" w:rsidRPr="0070698B">
        <w:rPr>
          <w:color w:val="000000"/>
          <w:sz w:val="28"/>
        </w:rPr>
        <w:t>Р</w:t>
      </w:r>
      <w:r w:rsidRPr="0070698B">
        <w:rPr>
          <w:color w:val="000000"/>
          <w:sz w:val="28"/>
        </w:rPr>
        <w:t>езервные</w:t>
      </w:r>
      <w:r w:rsidRPr="0070698B">
        <w:rPr>
          <w:noProof/>
          <w:color w:val="000000"/>
          <w:sz w:val="28"/>
        </w:rPr>
        <w:t xml:space="preserve"> 10</w:t>
      </w:r>
      <w:r w:rsidR="0070698B">
        <w:rPr>
          <w:noProof/>
          <w:color w:val="000000"/>
          <w:sz w:val="28"/>
        </w:rPr>
        <w:t>–</w:t>
      </w:r>
      <w:r w:rsidRPr="0070698B">
        <w:rPr>
          <w:noProof/>
          <w:color w:val="000000"/>
          <w:sz w:val="28"/>
        </w:rPr>
        <w:t>2</w:t>
      </w:r>
      <w:r w:rsidR="0070698B" w:rsidRPr="0070698B">
        <w:rPr>
          <w:noProof/>
          <w:color w:val="000000"/>
          <w:sz w:val="28"/>
        </w:rPr>
        <w:t>0</w:t>
      </w:r>
      <w:r w:rsidR="0070698B">
        <w:rPr>
          <w:noProof/>
          <w:color w:val="000000"/>
          <w:sz w:val="28"/>
        </w:rPr>
        <w:t>%</w:t>
      </w:r>
      <w:r w:rsidRPr="0070698B">
        <w:rPr>
          <w:color w:val="000000"/>
          <w:sz w:val="28"/>
        </w:rPr>
        <w:t xml:space="preserve"> стоимости отгрузки клиенту не выплачиваются, а бронируются на отдельном счете на случай претензий в его адрес от покупателя по качеству продук</w:t>
      </w:r>
      <w:bookmarkStart w:id="44" w:name="OCRUncertain101"/>
      <w:r w:rsidRPr="0070698B">
        <w:rPr>
          <w:color w:val="000000"/>
          <w:sz w:val="28"/>
        </w:rPr>
        <w:t>ц</w:t>
      </w:r>
      <w:bookmarkEnd w:id="44"/>
      <w:r w:rsidRPr="0070698B">
        <w:rPr>
          <w:color w:val="000000"/>
          <w:sz w:val="28"/>
        </w:rPr>
        <w:t xml:space="preserve">ии, ее цене </w:t>
      </w:r>
      <w:r w:rsidR="0070698B">
        <w:rPr>
          <w:color w:val="000000"/>
          <w:sz w:val="28"/>
        </w:rPr>
        <w:t>и т.п.</w:t>
      </w:r>
      <w:r w:rsidRPr="0070698B">
        <w:rPr>
          <w:color w:val="000000"/>
          <w:sz w:val="28"/>
        </w:rPr>
        <w:t xml:space="preserve"> Получение такой услуги наи</w:t>
      </w:r>
      <w:bookmarkStart w:id="45" w:name="OCRUncertain103"/>
      <w:r w:rsidRPr="0070698B">
        <w:rPr>
          <w:color w:val="000000"/>
          <w:sz w:val="28"/>
        </w:rPr>
        <w:t>б</w:t>
      </w:r>
      <w:bookmarkEnd w:id="45"/>
      <w:r w:rsidRPr="0070698B">
        <w:rPr>
          <w:color w:val="000000"/>
          <w:sz w:val="28"/>
        </w:rPr>
        <w:t xml:space="preserve">олее полно отвечает </w:t>
      </w:r>
      <w:bookmarkStart w:id="46" w:name="OCRUncertain104"/>
      <w:r w:rsidRPr="0070698B">
        <w:rPr>
          <w:color w:val="000000"/>
          <w:sz w:val="28"/>
        </w:rPr>
        <w:t>п</w:t>
      </w:r>
      <w:bookmarkEnd w:id="46"/>
      <w:r w:rsidRPr="0070698B">
        <w:rPr>
          <w:color w:val="000000"/>
          <w:sz w:val="28"/>
        </w:rPr>
        <w:t>отребностям функционирующ</w:t>
      </w:r>
      <w:bookmarkStart w:id="47" w:name="OCRUncertain105"/>
      <w:r w:rsidRPr="0070698B">
        <w:rPr>
          <w:color w:val="000000"/>
          <w:sz w:val="28"/>
        </w:rPr>
        <w:t>и</w:t>
      </w:r>
      <w:bookmarkEnd w:id="47"/>
      <w:r w:rsidRPr="0070698B">
        <w:rPr>
          <w:color w:val="000000"/>
          <w:sz w:val="28"/>
        </w:rPr>
        <w:t xml:space="preserve">х предприятий, так как позволяет им посредством </w:t>
      </w:r>
      <w:bookmarkStart w:id="48" w:name="OCRUncertain106"/>
      <w:r w:rsidRPr="0070698B">
        <w:rPr>
          <w:color w:val="000000"/>
          <w:sz w:val="28"/>
        </w:rPr>
        <w:t>фак</w:t>
      </w:r>
      <w:bookmarkEnd w:id="48"/>
      <w:r w:rsidRPr="0070698B">
        <w:rPr>
          <w:color w:val="000000"/>
          <w:sz w:val="28"/>
        </w:rPr>
        <w:t>торинга превратить продажу с отсрочкой платежа в п</w:t>
      </w:r>
      <w:bookmarkStart w:id="49" w:name="OCRUncertain108"/>
      <w:r w:rsidRPr="0070698B">
        <w:rPr>
          <w:color w:val="000000"/>
          <w:sz w:val="28"/>
        </w:rPr>
        <w:t>р</w:t>
      </w:r>
      <w:bookmarkEnd w:id="49"/>
      <w:r w:rsidRPr="0070698B">
        <w:rPr>
          <w:color w:val="000000"/>
          <w:sz w:val="28"/>
        </w:rPr>
        <w:t xml:space="preserve">одажу с </w:t>
      </w:r>
      <w:bookmarkStart w:id="50" w:name="OCRUncertain109"/>
      <w:r w:rsidRPr="0070698B">
        <w:rPr>
          <w:color w:val="000000"/>
          <w:sz w:val="28"/>
        </w:rPr>
        <w:t>н</w:t>
      </w:r>
      <w:bookmarkEnd w:id="50"/>
      <w:r w:rsidRPr="0070698B">
        <w:rPr>
          <w:color w:val="000000"/>
          <w:sz w:val="28"/>
        </w:rPr>
        <w:t>емедленной оплатой и таким образом ускорить движение своего капи</w:t>
      </w:r>
      <w:bookmarkStart w:id="51" w:name="OCRUncertain112"/>
      <w:r w:rsidRPr="0070698B">
        <w:rPr>
          <w:color w:val="000000"/>
          <w:sz w:val="28"/>
        </w:rPr>
        <w:t>т</w:t>
      </w:r>
      <w:bookmarkEnd w:id="51"/>
      <w:r w:rsidRPr="0070698B">
        <w:rPr>
          <w:color w:val="000000"/>
          <w:sz w:val="28"/>
        </w:rPr>
        <w:t>ала. Основным преимуществом предварительной оплаты является то, что ее размер представляет собой фиксированный процент от суммы долговых требований. Таким образом, поставщик автоматически получает больше средств при увеличении объема своих продаж.</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Плата, взимаемая факторинговой компанией с клиента (поставщика)</w:t>
      </w:r>
      <w:r w:rsidR="0070698B">
        <w:rPr>
          <w:i/>
          <w:color w:val="000000"/>
          <w:sz w:val="28"/>
        </w:rPr>
        <w:t>.</w:t>
      </w:r>
      <w:r w:rsidRPr="0070698B">
        <w:rPr>
          <w:i/>
          <w:color w:val="000000"/>
          <w:sz w:val="28"/>
        </w:rPr>
        <w:t xml:space="preserve"> состоит из двух элементов</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Во-первых, </w:t>
      </w:r>
      <w:r w:rsidRPr="0070698B">
        <w:rPr>
          <w:i/>
          <w:color w:val="000000"/>
          <w:sz w:val="28"/>
        </w:rPr>
        <w:t>платы за управление</w:t>
      </w:r>
      <w:r w:rsidRPr="0070698B">
        <w:rPr>
          <w:color w:val="000000"/>
          <w:sz w:val="28"/>
        </w:rPr>
        <w:t xml:space="preserve">, </w:t>
      </w:r>
      <w:r w:rsidR="0070698B">
        <w:rPr>
          <w:color w:val="000000"/>
          <w:sz w:val="28"/>
        </w:rPr>
        <w:t>т.е.</w:t>
      </w:r>
      <w:r w:rsidRPr="0070698B">
        <w:rPr>
          <w:color w:val="000000"/>
          <w:sz w:val="28"/>
        </w:rPr>
        <w:t xml:space="preserve"> комиссии за собственное факторинговое обслуживание – ведение учета, страхование от появления сомнительных долгов </w:t>
      </w:r>
      <w:r w:rsidR="0070698B">
        <w:rPr>
          <w:color w:val="000000"/>
          <w:sz w:val="28"/>
        </w:rPr>
        <w:t>и т.д.</w:t>
      </w:r>
      <w:r w:rsidRPr="0070698B">
        <w:rPr>
          <w:color w:val="000000"/>
          <w:sz w:val="28"/>
        </w:rPr>
        <w:t xml:space="preserve"> Размер данной платы рассчитывается как процент от годового оборота поставщика, и его величина значительно варьируется в зависимости от масштабов и структуры производственной деятельности поставщика, оценки компанией объема работ, степени кредитного риска, кредитоспособности покупателей, а также от специфики и конъюнктуры рынка финансовых услуг той или иной страны. В большинстве стран он находится в пределах 0,5</w:t>
      </w:r>
      <w:r w:rsidR="0070698B">
        <w:rPr>
          <w:color w:val="000000"/>
          <w:sz w:val="28"/>
        </w:rPr>
        <w:t>–</w:t>
      </w:r>
      <w:r w:rsidR="0070698B" w:rsidRPr="0070698B">
        <w:rPr>
          <w:color w:val="000000"/>
          <w:sz w:val="28"/>
        </w:rPr>
        <w:t>3</w:t>
      </w:r>
      <w:r w:rsidRPr="0070698B">
        <w:rPr>
          <w:color w:val="000000"/>
          <w:sz w:val="28"/>
        </w:rPr>
        <w:t>,</w:t>
      </w:r>
      <w:r w:rsidR="0070698B" w:rsidRPr="0070698B">
        <w:rPr>
          <w:color w:val="000000"/>
          <w:sz w:val="28"/>
        </w:rPr>
        <w:t>0</w:t>
      </w:r>
      <w:r w:rsidR="0070698B">
        <w:rPr>
          <w:color w:val="000000"/>
          <w:sz w:val="28"/>
        </w:rPr>
        <w:t>%</w:t>
      </w:r>
      <w:r w:rsidRPr="0070698B">
        <w:rPr>
          <w:color w:val="000000"/>
          <w:sz w:val="28"/>
        </w:rPr>
        <w:t>. При наличии регресса делается скидка на 0,2</w:t>
      </w:r>
      <w:r w:rsidR="0070698B">
        <w:rPr>
          <w:color w:val="000000"/>
          <w:sz w:val="28"/>
        </w:rPr>
        <w:t>–</w:t>
      </w:r>
      <w:r w:rsidR="0070698B" w:rsidRPr="0070698B">
        <w:rPr>
          <w:color w:val="000000"/>
          <w:sz w:val="28"/>
        </w:rPr>
        <w:t>0</w:t>
      </w:r>
      <w:r w:rsidRPr="0070698B">
        <w:rPr>
          <w:color w:val="000000"/>
          <w:sz w:val="28"/>
        </w:rPr>
        <w:t>,</w:t>
      </w:r>
      <w:r w:rsidR="0070698B" w:rsidRPr="0070698B">
        <w:rPr>
          <w:color w:val="000000"/>
          <w:sz w:val="28"/>
        </w:rPr>
        <w:t>5</w:t>
      </w:r>
      <w:r w:rsidR="0070698B">
        <w:rPr>
          <w:color w:val="000000"/>
          <w:sz w:val="28"/>
        </w:rPr>
        <w:t>%</w:t>
      </w:r>
      <w:r w:rsidRPr="0070698B">
        <w:rPr>
          <w:color w:val="000000"/>
          <w:sz w:val="28"/>
        </w:rPr>
        <w:t>. Плата за учет (дисконтирование) счетов – фактур составляет 0,1</w:t>
      </w:r>
      <w:r w:rsidR="0070698B">
        <w:rPr>
          <w:color w:val="000000"/>
          <w:sz w:val="28"/>
        </w:rPr>
        <w:t>–</w:t>
      </w:r>
      <w:r w:rsidR="0070698B" w:rsidRPr="0070698B">
        <w:rPr>
          <w:color w:val="000000"/>
          <w:sz w:val="28"/>
        </w:rPr>
        <w:t>1</w:t>
      </w:r>
      <w:r w:rsidRPr="0070698B">
        <w:rPr>
          <w:color w:val="000000"/>
          <w:sz w:val="28"/>
        </w:rPr>
        <w:t>,</w:t>
      </w:r>
      <w:r w:rsidR="0070698B" w:rsidRPr="0070698B">
        <w:rPr>
          <w:color w:val="000000"/>
          <w:sz w:val="28"/>
        </w:rPr>
        <w:t>0</w:t>
      </w:r>
      <w:r w:rsidR="0070698B">
        <w:rPr>
          <w:color w:val="000000"/>
          <w:sz w:val="28"/>
        </w:rPr>
        <w:t>%</w:t>
      </w:r>
      <w:r w:rsidRPr="0070698B">
        <w:rPr>
          <w:color w:val="000000"/>
          <w:sz w:val="28"/>
        </w:rPr>
        <w:t xml:space="preserve"> годового оборота поставщика.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Во-вторых, </w:t>
      </w:r>
      <w:r w:rsidRPr="0070698B">
        <w:rPr>
          <w:i/>
          <w:color w:val="000000"/>
          <w:sz w:val="28"/>
        </w:rPr>
        <w:t>платы за учетные операции</w:t>
      </w:r>
      <w:r w:rsidRPr="0070698B">
        <w:rPr>
          <w:color w:val="000000"/>
          <w:sz w:val="28"/>
        </w:rPr>
        <w:t>, которая взимается факторинговой компанией с суммы средств, предоставляемых поставщику досрочн</w:t>
      </w:r>
      <w:r w:rsidR="0070698B" w:rsidRPr="0070698B">
        <w:rPr>
          <w:color w:val="000000"/>
          <w:sz w:val="28"/>
        </w:rPr>
        <w:t>о</w:t>
      </w:r>
      <w:r w:rsidR="0070698B">
        <w:rPr>
          <w:color w:val="000000"/>
          <w:sz w:val="28"/>
        </w:rPr>
        <w:t xml:space="preserve"> (</w:t>
      </w:r>
      <w:r w:rsidR="0070698B" w:rsidRPr="0070698B">
        <w:rPr>
          <w:color w:val="000000"/>
          <w:sz w:val="28"/>
        </w:rPr>
        <w:t xml:space="preserve">в </w:t>
      </w:r>
      <w:r w:rsidRPr="0070698B">
        <w:rPr>
          <w:color w:val="000000"/>
          <w:sz w:val="28"/>
        </w:rPr>
        <w:t>форме предварительной оплаты переуступаемых долговых требований), за период между досрочным получением и датой инкассирования требований. Ее ставка обычно на 2</w:t>
      </w:r>
      <w:r w:rsidR="0070698B">
        <w:rPr>
          <w:color w:val="000000"/>
          <w:sz w:val="28"/>
        </w:rPr>
        <w:t>–</w:t>
      </w:r>
      <w:r w:rsidR="0070698B" w:rsidRPr="0070698B">
        <w:rPr>
          <w:color w:val="000000"/>
          <w:sz w:val="28"/>
        </w:rPr>
        <w:t>4</w:t>
      </w:r>
      <w:r w:rsidR="0070698B">
        <w:rPr>
          <w:color w:val="000000"/>
          <w:sz w:val="28"/>
        </w:rPr>
        <w:t xml:space="preserve">% </w:t>
      </w:r>
      <w:r w:rsidRPr="0070698B">
        <w:rPr>
          <w:color w:val="000000"/>
          <w:sz w:val="28"/>
        </w:rPr>
        <w:t>превышает текущую банковскую ставку, используемую при краткосрочном кредитовании клиентов с аналогичным оборотом и кредитоспособностью, что обусловлено необходимостью компенсации дополнительных затрат и риска факторинговой компании.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 зависимости от различных требований поставщика и факторинговой компании разработан ряд вариантов внутренних факторинговых соглашений.</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Соглашение о полном обслуживании (открытом факторинге без права регресса</w:t>
      </w:r>
      <w:r w:rsidRPr="0070698B">
        <w:rPr>
          <w:color w:val="000000"/>
          <w:sz w:val="28"/>
        </w:rPr>
        <w:t xml:space="preserve">) заключается обычно при постоянных и достаточно длительных контактах между поставщиком и факторинговой компанией. Полное обслуживание включает в себя: полную защиту от появления сомнительных долгов и обеспечение </w:t>
      </w:r>
      <w:bookmarkStart w:id="52" w:name="OCRUncertain107"/>
      <w:r w:rsidRPr="0070698B">
        <w:rPr>
          <w:color w:val="000000"/>
          <w:sz w:val="28"/>
        </w:rPr>
        <w:t>гарантированного</w:t>
      </w:r>
      <w:bookmarkEnd w:id="52"/>
      <w:r w:rsidRPr="0070698B">
        <w:rPr>
          <w:color w:val="000000"/>
          <w:sz w:val="28"/>
        </w:rPr>
        <w:t xml:space="preserve"> притока денежных средств; управление кредитом; учет реализации; кредитование в форме предварительной оплаты (по желанию поставщика) или оплату суммы </w:t>
      </w:r>
      <w:bookmarkStart w:id="53" w:name="OCRUncertain110"/>
      <w:r w:rsidRPr="0070698B">
        <w:rPr>
          <w:color w:val="000000"/>
          <w:sz w:val="28"/>
        </w:rPr>
        <w:t xml:space="preserve">переуступленных </w:t>
      </w:r>
      <w:bookmarkEnd w:id="53"/>
      <w:r w:rsidRPr="0070698B">
        <w:rPr>
          <w:color w:val="000000"/>
          <w:sz w:val="28"/>
        </w:rPr>
        <w:t>д</w:t>
      </w:r>
      <w:bookmarkStart w:id="54" w:name="OCRUncertain111"/>
      <w:r w:rsidRPr="0070698B">
        <w:rPr>
          <w:color w:val="000000"/>
          <w:sz w:val="28"/>
        </w:rPr>
        <w:t>о</w:t>
      </w:r>
      <w:bookmarkEnd w:id="54"/>
      <w:r w:rsidRPr="0070698B">
        <w:rPr>
          <w:color w:val="000000"/>
          <w:sz w:val="28"/>
        </w:rPr>
        <w:t>лговых требований (за минусом издержек) к определенной дате.</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За редким исключением полное обслуживание произв</w:t>
      </w:r>
      <w:bookmarkStart w:id="55" w:name="OCRUncertain113"/>
      <w:r w:rsidRPr="0070698B">
        <w:rPr>
          <w:color w:val="000000"/>
          <w:sz w:val="28"/>
        </w:rPr>
        <w:t>о</w:t>
      </w:r>
      <w:bookmarkEnd w:id="55"/>
      <w:r w:rsidRPr="0070698B">
        <w:rPr>
          <w:color w:val="000000"/>
          <w:sz w:val="28"/>
        </w:rPr>
        <w:t xml:space="preserve">дится </w:t>
      </w:r>
      <w:bookmarkStart w:id="56" w:name="OCRUncertain114"/>
      <w:r w:rsidRPr="0070698B">
        <w:rPr>
          <w:color w:val="000000"/>
          <w:sz w:val="28"/>
        </w:rPr>
        <w:t>при</w:t>
      </w:r>
      <w:bookmarkEnd w:id="56"/>
      <w:r w:rsidRPr="0070698B">
        <w:rPr>
          <w:color w:val="000000"/>
          <w:sz w:val="28"/>
        </w:rPr>
        <w:t xml:space="preserve"> условии, что поставщик переуступает факторинговой </w:t>
      </w:r>
      <w:bookmarkStart w:id="57" w:name="OCRUncertain115"/>
      <w:r w:rsidRPr="0070698B">
        <w:rPr>
          <w:color w:val="000000"/>
          <w:sz w:val="28"/>
        </w:rPr>
        <w:t>компании</w:t>
      </w:r>
      <w:bookmarkEnd w:id="57"/>
      <w:r w:rsidRPr="0070698B">
        <w:rPr>
          <w:color w:val="000000"/>
          <w:sz w:val="28"/>
        </w:rPr>
        <w:t xml:space="preserve"> д</w:t>
      </w:r>
      <w:bookmarkStart w:id="58" w:name="OCRUncertain116"/>
      <w:r w:rsidRPr="0070698B">
        <w:rPr>
          <w:color w:val="000000"/>
          <w:sz w:val="28"/>
        </w:rPr>
        <w:t>о</w:t>
      </w:r>
      <w:bookmarkEnd w:id="58"/>
      <w:r w:rsidRPr="0070698B">
        <w:rPr>
          <w:color w:val="000000"/>
          <w:sz w:val="28"/>
        </w:rPr>
        <w:t xml:space="preserve">лги всех своих клиентов. С точки зрения компании это </w:t>
      </w:r>
      <w:bookmarkStart w:id="59" w:name="OCRUncertain117"/>
      <w:r w:rsidRPr="0070698B">
        <w:rPr>
          <w:color w:val="000000"/>
          <w:sz w:val="28"/>
        </w:rPr>
        <w:t>устранит</w:t>
      </w:r>
      <w:bookmarkEnd w:id="59"/>
      <w:r w:rsidRPr="0070698B">
        <w:rPr>
          <w:color w:val="000000"/>
          <w:sz w:val="28"/>
        </w:rPr>
        <w:t xml:space="preserve"> возможность ее дискриминации, поск</w:t>
      </w:r>
      <w:bookmarkStart w:id="60" w:name="OCRUncertain118"/>
      <w:r w:rsidRPr="0070698B">
        <w:rPr>
          <w:color w:val="000000"/>
          <w:sz w:val="28"/>
        </w:rPr>
        <w:t>о</w:t>
      </w:r>
      <w:bookmarkEnd w:id="60"/>
      <w:r w:rsidRPr="0070698B">
        <w:rPr>
          <w:color w:val="000000"/>
          <w:sz w:val="28"/>
        </w:rPr>
        <w:t xml:space="preserve">льку в противном </w:t>
      </w:r>
      <w:bookmarkStart w:id="61" w:name="OCRUncertain119"/>
      <w:r w:rsidRPr="0070698B">
        <w:rPr>
          <w:color w:val="000000"/>
          <w:sz w:val="28"/>
        </w:rPr>
        <w:t>случае</w:t>
      </w:r>
      <w:bookmarkEnd w:id="61"/>
      <w:r w:rsidRPr="0070698B">
        <w:rPr>
          <w:color w:val="000000"/>
          <w:sz w:val="28"/>
        </w:rPr>
        <w:t xml:space="preserve"> поставщик может переуступить ей только те долговые </w:t>
      </w:r>
      <w:bookmarkStart w:id="62" w:name="OCRUncertain120"/>
      <w:r w:rsidRPr="0070698B">
        <w:rPr>
          <w:color w:val="000000"/>
          <w:sz w:val="28"/>
        </w:rPr>
        <w:t>требования,</w:t>
      </w:r>
      <w:bookmarkEnd w:id="62"/>
      <w:r w:rsidRPr="0070698B">
        <w:rPr>
          <w:color w:val="000000"/>
          <w:sz w:val="28"/>
        </w:rPr>
        <w:t xml:space="preserve"> которые трудно инкассировать или по к</w:t>
      </w:r>
      <w:bookmarkStart w:id="63" w:name="OCRUncertain121"/>
      <w:r w:rsidRPr="0070698B">
        <w:rPr>
          <w:color w:val="000000"/>
          <w:sz w:val="28"/>
        </w:rPr>
        <w:t>о</w:t>
      </w:r>
      <w:bookmarkStart w:id="64" w:name="OCRUncertain122"/>
      <w:bookmarkEnd w:id="63"/>
      <w:r w:rsidRPr="0070698B">
        <w:rPr>
          <w:color w:val="000000"/>
          <w:sz w:val="28"/>
        </w:rPr>
        <w:t>торым максимал</w:t>
      </w:r>
      <w:bookmarkEnd w:id="64"/>
      <w:r w:rsidRPr="0070698B">
        <w:rPr>
          <w:color w:val="000000"/>
          <w:sz w:val="28"/>
        </w:rPr>
        <w:t>ен кредитный риск. Такая система выгодна и для поставщика</w:t>
      </w:r>
      <w:r w:rsidRPr="0070698B">
        <w:rPr>
          <w:noProof/>
          <w:color w:val="000000"/>
          <w:sz w:val="28"/>
        </w:rPr>
        <w:t xml:space="preserve"> </w:t>
      </w:r>
      <w:r w:rsidR="0070698B">
        <w:rPr>
          <w:noProof/>
          <w:color w:val="000000"/>
          <w:sz w:val="28"/>
        </w:rPr>
        <w:t>–</w:t>
      </w:r>
      <w:bookmarkStart w:id="65" w:name="OCRUncertain123"/>
      <w:r w:rsidR="0070698B" w:rsidRPr="0070698B">
        <w:rPr>
          <w:noProof/>
          <w:color w:val="000000"/>
          <w:sz w:val="28"/>
        </w:rPr>
        <w:t xml:space="preserve"> </w:t>
      </w:r>
      <w:r w:rsidRPr="0070698B">
        <w:rPr>
          <w:color w:val="000000"/>
          <w:sz w:val="28"/>
        </w:rPr>
        <w:t>ему</w:t>
      </w:r>
      <w:bookmarkEnd w:id="65"/>
      <w:r w:rsidRPr="0070698B">
        <w:rPr>
          <w:color w:val="000000"/>
          <w:sz w:val="28"/>
        </w:rPr>
        <w:t xml:space="preserve"> не придется вести учет и осущ</w:t>
      </w:r>
      <w:bookmarkStart w:id="66" w:name="OCRUncertain124"/>
      <w:r w:rsidRPr="0070698B">
        <w:rPr>
          <w:color w:val="000000"/>
          <w:sz w:val="28"/>
        </w:rPr>
        <w:t>е</w:t>
      </w:r>
      <w:bookmarkEnd w:id="66"/>
      <w:r w:rsidRPr="0070698B">
        <w:rPr>
          <w:color w:val="000000"/>
          <w:sz w:val="28"/>
        </w:rPr>
        <w:t>ствлять оп</w:t>
      </w:r>
      <w:bookmarkStart w:id="67" w:name="OCRUncertain125"/>
      <w:r w:rsidRPr="0070698B">
        <w:rPr>
          <w:color w:val="000000"/>
          <w:sz w:val="28"/>
        </w:rPr>
        <w:t>е</w:t>
      </w:r>
      <w:bookmarkEnd w:id="67"/>
      <w:r w:rsidRPr="0070698B">
        <w:rPr>
          <w:color w:val="000000"/>
          <w:sz w:val="28"/>
        </w:rPr>
        <w:t xml:space="preserve">рации по </w:t>
      </w:r>
      <w:bookmarkStart w:id="68" w:name="OCRUncertain126"/>
      <w:r w:rsidRPr="0070698B">
        <w:rPr>
          <w:color w:val="000000"/>
          <w:sz w:val="28"/>
        </w:rPr>
        <w:t>отдельным</w:t>
      </w:r>
      <w:bookmarkEnd w:id="68"/>
      <w:r w:rsidRPr="0070698B">
        <w:rPr>
          <w:color w:val="000000"/>
          <w:sz w:val="28"/>
        </w:rPr>
        <w:t xml:space="preserve">, </w:t>
      </w:r>
      <w:bookmarkStart w:id="69" w:name="OCRUncertain127"/>
      <w:r w:rsidRPr="0070698B">
        <w:rPr>
          <w:color w:val="000000"/>
          <w:sz w:val="28"/>
        </w:rPr>
        <w:t>непереуступленным</w:t>
      </w:r>
      <w:bookmarkEnd w:id="69"/>
      <w:r w:rsidRPr="0070698B">
        <w:rPr>
          <w:color w:val="000000"/>
          <w:sz w:val="28"/>
        </w:rPr>
        <w:t xml:space="preserve"> долговым требованиям. Таким образом, </w:t>
      </w:r>
      <w:bookmarkStart w:id="70" w:name="OCRUncertain128"/>
      <w:r w:rsidRPr="0070698B">
        <w:rPr>
          <w:color w:val="000000"/>
          <w:sz w:val="28"/>
        </w:rPr>
        <w:t>данное</w:t>
      </w:r>
      <w:bookmarkEnd w:id="70"/>
      <w:r w:rsidRPr="0070698B">
        <w:rPr>
          <w:color w:val="000000"/>
          <w:sz w:val="28"/>
        </w:rPr>
        <w:t xml:space="preserve"> условие оптимально для обеих сторон.</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Соглашение о по</w:t>
      </w:r>
      <w:bookmarkStart w:id="71" w:name="OCRUncertain130"/>
      <w:r w:rsidRPr="0070698B">
        <w:rPr>
          <w:i/>
          <w:color w:val="000000"/>
          <w:sz w:val="28"/>
        </w:rPr>
        <w:t>л</w:t>
      </w:r>
      <w:bookmarkEnd w:id="71"/>
      <w:r w:rsidRPr="0070698B">
        <w:rPr>
          <w:i/>
          <w:color w:val="000000"/>
          <w:sz w:val="28"/>
        </w:rPr>
        <w:t xml:space="preserve">ном </w:t>
      </w:r>
      <w:bookmarkStart w:id="72" w:name="OCRUncertain131"/>
      <w:r w:rsidRPr="0070698B">
        <w:rPr>
          <w:i/>
          <w:color w:val="000000"/>
          <w:sz w:val="28"/>
        </w:rPr>
        <w:t>обслуживании</w:t>
      </w:r>
      <w:bookmarkEnd w:id="72"/>
      <w:r w:rsidRPr="0070698B">
        <w:rPr>
          <w:i/>
          <w:color w:val="000000"/>
          <w:sz w:val="28"/>
        </w:rPr>
        <w:t xml:space="preserve"> с правом регресса</w:t>
      </w:r>
      <w:r w:rsidRPr="0070698B">
        <w:rPr>
          <w:color w:val="000000"/>
          <w:sz w:val="28"/>
        </w:rPr>
        <w:t xml:space="preserve"> </w:t>
      </w:r>
      <w:bookmarkStart w:id="73" w:name="OCRUncertain132"/>
      <w:r w:rsidRPr="0070698B">
        <w:rPr>
          <w:color w:val="000000"/>
          <w:sz w:val="28"/>
        </w:rPr>
        <w:t>у</w:t>
      </w:r>
      <w:bookmarkEnd w:id="73"/>
      <w:r w:rsidRPr="0070698B">
        <w:rPr>
          <w:color w:val="000000"/>
          <w:sz w:val="28"/>
        </w:rPr>
        <w:t>лича</w:t>
      </w:r>
      <w:bookmarkStart w:id="74" w:name="OCRUncertain133"/>
      <w:r w:rsidRPr="0070698B">
        <w:rPr>
          <w:color w:val="000000"/>
          <w:sz w:val="28"/>
        </w:rPr>
        <w:t>е</w:t>
      </w:r>
      <w:bookmarkEnd w:id="74"/>
      <w:r w:rsidRPr="0070698B">
        <w:rPr>
          <w:color w:val="000000"/>
          <w:sz w:val="28"/>
        </w:rPr>
        <w:t xml:space="preserve">тся от такового без права регресса тем, что факторинговая </w:t>
      </w:r>
      <w:bookmarkStart w:id="75" w:name="OCRUncertain134"/>
      <w:r w:rsidRPr="0070698B">
        <w:rPr>
          <w:color w:val="000000"/>
          <w:sz w:val="28"/>
        </w:rPr>
        <w:t>компания</w:t>
      </w:r>
      <w:bookmarkEnd w:id="75"/>
      <w:r w:rsidRPr="0070698B">
        <w:rPr>
          <w:color w:val="000000"/>
          <w:sz w:val="28"/>
        </w:rPr>
        <w:t xml:space="preserve"> не страхует кредитный риск, который продолжает нести </w:t>
      </w:r>
      <w:bookmarkStart w:id="76" w:name="OCRUncertain135"/>
      <w:r w:rsidRPr="0070698B">
        <w:rPr>
          <w:color w:val="000000"/>
          <w:sz w:val="28"/>
        </w:rPr>
        <w:t>д</w:t>
      </w:r>
      <w:bookmarkEnd w:id="76"/>
      <w:r w:rsidRPr="0070698B">
        <w:rPr>
          <w:color w:val="000000"/>
          <w:sz w:val="28"/>
        </w:rPr>
        <w:t xml:space="preserve">оставщик. Это означает, что компания имеет право вернуть </w:t>
      </w:r>
      <w:bookmarkStart w:id="77" w:name="OCRUncertain136"/>
      <w:r w:rsidRPr="0070698B">
        <w:rPr>
          <w:color w:val="000000"/>
          <w:sz w:val="28"/>
        </w:rPr>
        <w:t>поставщику</w:t>
      </w:r>
      <w:bookmarkEnd w:id="77"/>
      <w:r w:rsidRPr="0070698B">
        <w:rPr>
          <w:color w:val="000000"/>
          <w:sz w:val="28"/>
        </w:rPr>
        <w:t xml:space="preserve"> д</w:t>
      </w:r>
      <w:bookmarkStart w:id="78" w:name="OCRUncertain137"/>
      <w:r w:rsidRPr="0070698B">
        <w:rPr>
          <w:color w:val="000000"/>
          <w:sz w:val="28"/>
        </w:rPr>
        <w:t>о</w:t>
      </w:r>
      <w:bookmarkEnd w:id="78"/>
      <w:r w:rsidRPr="0070698B">
        <w:rPr>
          <w:color w:val="000000"/>
          <w:sz w:val="28"/>
        </w:rPr>
        <w:t xml:space="preserve">лговые требования на любую сумму, не оплаченные </w:t>
      </w:r>
      <w:bookmarkStart w:id="79" w:name="OCRUncertain138"/>
      <w:r w:rsidRPr="0070698B">
        <w:rPr>
          <w:color w:val="000000"/>
          <w:sz w:val="28"/>
        </w:rPr>
        <w:t>клиентами</w:t>
      </w:r>
      <w:bookmarkEnd w:id="79"/>
      <w:r w:rsidRPr="0070698B">
        <w:rPr>
          <w:color w:val="000000"/>
          <w:sz w:val="28"/>
        </w:rPr>
        <w:t xml:space="preserve"> в течение определенного срока (обычно в течение</w:t>
      </w:r>
      <w:r w:rsidRPr="0070698B">
        <w:rPr>
          <w:noProof/>
          <w:color w:val="000000"/>
          <w:sz w:val="28"/>
        </w:rPr>
        <w:t xml:space="preserve"> 90 </w:t>
      </w:r>
      <w:bookmarkStart w:id="80" w:name="OCRUncertain139"/>
      <w:r w:rsidRPr="0070698B">
        <w:rPr>
          <w:color w:val="000000"/>
          <w:sz w:val="28"/>
        </w:rPr>
        <w:t>дн</w:t>
      </w:r>
      <w:bookmarkEnd w:id="80"/>
      <w:r w:rsidRPr="0070698B">
        <w:rPr>
          <w:color w:val="000000"/>
          <w:sz w:val="28"/>
        </w:rPr>
        <w:t>ей с установленной даты платежа).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Факторинг выгоден и поставщику, и покупателю, и фактору. С его</w:t>
      </w:r>
      <w:r w:rsidR="0070698B">
        <w:rPr>
          <w:color w:val="000000"/>
          <w:sz w:val="28"/>
        </w:rPr>
        <w:t xml:space="preserve"> </w:t>
      </w:r>
      <w:r w:rsidRPr="0070698B">
        <w:rPr>
          <w:color w:val="000000"/>
          <w:sz w:val="28"/>
        </w:rPr>
        <w:t xml:space="preserve">помощью </w:t>
      </w:r>
      <w:r w:rsidRPr="0070698B">
        <w:rPr>
          <w:i/>
          <w:color w:val="000000"/>
          <w:sz w:val="28"/>
        </w:rPr>
        <w:t>поставщик может следующее</w:t>
      </w:r>
      <w:r w:rsidRPr="0070698B">
        <w:rPr>
          <w:color w:val="000000"/>
          <w:sz w:val="28"/>
        </w:rPr>
        <w:t>:</w:t>
      </w:r>
    </w:p>
    <w:p w:rsidR="00531D0A" w:rsidRPr="0070698B" w:rsidRDefault="00531D0A" w:rsidP="0070698B">
      <w:pPr>
        <w:widowControl/>
        <w:numPr>
          <w:ilvl w:val="0"/>
          <w:numId w:val="24"/>
        </w:numPr>
        <w:autoSpaceDE w:val="0"/>
        <w:autoSpaceDN w:val="0"/>
        <w:spacing w:line="360" w:lineRule="auto"/>
        <w:ind w:left="0" w:firstLine="709"/>
        <w:rPr>
          <w:color w:val="000000"/>
          <w:sz w:val="28"/>
        </w:rPr>
      </w:pPr>
      <w:r w:rsidRPr="0070698B">
        <w:rPr>
          <w:color w:val="000000"/>
          <w:sz w:val="28"/>
        </w:rPr>
        <w:t>увеличить объем продаж, число покупателей и конкурентоспособность, предоставив покупателям льготные условия оплаты товара (отсрочку) под надежную гарантию;</w:t>
      </w:r>
    </w:p>
    <w:p w:rsidR="00531D0A" w:rsidRPr="0070698B" w:rsidRDefault="00531D0A" w:rsidP="0070698B">
      <w:pPr>
        <w:widowControl/>
        <w:numPr>
          <w:ilvl w:val="0"/>
          <w:numId w:val="24"/>
        </w:numPr>
        <w:autoSpaceDE w:val="0"/>
        <w:autoSpaceDN w:val="0"/>
        <w:spacing w:line="360" w:lineRule="auto"/>
        <w:ind w:left="0" w:firstLine="709"/>
        <w:rPr>
          <w:color w:val="000000"/>
          <w:sz w:val="28"/>
        </w:rPr>
      </w:pPr>
      <w:r w:rsidRPr="0070698B">
        <w:rPr>
          <w:color w:val="000000"/>
          <w:sz w:val="28"/>
        </w:rPr>
        <w:t>получить кредит в размере до 9</w:t>
      </w:r>
      <w:r w:rsidR="0070698B" w:rsidRPr="0070698B">
        <w:rPr>
          <w:color w:val="000000"/>
          <w:sz w:val="28"/>
        </w:rPr>
        <w:t>0</w:t>
      </w:r>
      <w:r w:rsidR="0070698B">
        <w:rPr>
          <w:color w:val="000000"/>
          <w:sz w:val="28"/>
        </w:rPr>
        <w:t>%</w:t>
      </w:r>
      <w:r w:rsidRPr="0070698B">
        <w:rPr>
          <w:color w:val="000000"/>
          <w:sz w:val="28"/>
        </w:rPr>
        <w:t xml:space="preserve"> от стоимости поставляемого товара, что ускорит оборачиваемость средств.</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Покупатель может</w:t>
      </w:r>
      <w:r w:rsidRPr="0070698B">
        <w:rPr>
          <w:color w:val="000000"/>
          <w:sz w:val="28"/>
        </w:rPr>
        <w:t>:</w:t>
      </w:r>
    </w:p>
    <w:p w:rsidR="00531D0A" w:rsidRPr="0070698B" w:rsidRDefault="00531D0A" w:rsidP="0070698B">
      <w:pPr>
        <w:widowControl/>
        <w:numPr>
          <w:ilvl w:val="0"/>
          <w:numId w:val="25"/>
        </w:numPr>
        <w:autoSpaceDE w:val="0"/>
        <w:autoSpaceDN w:val="0"/>
        <w:spacing w:line="360" w:lineRule="auto"/>
        <w:ind w:left="0" w:firstLine="709"/>
        <w:rPr>
          <w:color w:val="000000"/>
          <w:sz w:val="28"/>
        </w:rPr>
      </w:pPr>
      <w:r w:rsidRPr="0070698B">
        <w:rPr>
          <w:color w:val="000000"/>
          <w:sz w:val="28"/>
        </w:rPr>
        <w:t>получить товарный кредит (продавец поставляет товар с отсрочкой платежа под гарантии в среднем до 3 месяцев);</w:t>
      </w:r>
    </w:p>
    <w:p w:rsidR="00531D0A" w:rsidRPr="0070698B" w:rsidRDefault="00531D0A" w:rsidP="0070698B">
      <w:pPr>
        <w:widowControl/>
        <w:numPr>
          <w:ilvl w:val="0"/>
          <w:numId w:val="25"/>
        </w:numPr>
        <w:autoSpaceDE w:val="0"/>
        <w:autoSpaceDN w:val="0"/>
        <w:spacing w:line="360" w:lineRule="auto"/>
        <w:ind w:left="0" w:firstLine="709"/>
        <w:rPr>
          <w:color w:val="000000"/>
          <w:sz w:val="28"/>
        </w:rPr>
      </w:pPr>
      <w:r w:rsidRPr="0070698B">
        <w:rPr>
          <w:color w:val="000000"/>
          <w:sz w:val="28"/>
        </w:rPr>
        <w:t>избежать риска получения некачественного товара;</w:t>
      </w:r>
    </w:p>
    <w:p w:rsidR="00531D0A" w:rsidRPr="0070698B" w:rsidRDefault="00531D0A" w:rsidP="0070698B">
      <w:pPr>
        <w:widowControl/>
        <w:numPr>
          <w:ilvl w:val="0"/>
          <w:numId w:val="25"/>
        </w:numPr>
        <w:autoSpaceDE w:val="0"/>
        <w:autoSpaceDN w:val="0"/>
        <w:spacing w:line="360" w:lineRule="auto"/>
        <w:ind w:left="0" w:firstLine="709"/>
        <w:rPr>
          <w:color w:val="000000"/>
          <w:sz w:val="28"/>
        </w:rPr>
      </w:pPr>
      <w:r w:rsidRPr="0070698B">
        <w:rPr>
          <w:color w:val="000000"/>
          <w:sz w:val="28"/>
        </w:rPr>
        <w:t>увеличить объем закупок;</w:t>
      </w:r>
    </w:p>
    <w:p w:rsidR="00531D0A" w:rsidRPr="0070698B" w:rsidRDefault="00531D0A" w:rsidP="0070698B">
      <w:pPr>
        <w:widowControl/>
        <w:numPr>
          <w:ilvl w:val="0"/>
          <w:numId w:val="25"/>
        </w:numPr>
        <w:autoSpaceDE w:val="0"/>
        <w:autoSpaceDN w:val="0"/>
        <w:spacing w:line="360" w:lineRule="auto"/>
        <w:ind w:left="0" w:firstLine="709"/>
        <w:rPr>
          <w:color w:val="000000"/>
          <w:sz w:val="28"/>
        </w:rPr>
      </w:pPr>
      <w:r w:rsidRPr="0070698B">
        <w:rPr>
          <w:color w:val="000000"/>
          <w:sz w:val="28"/>
        </w:rPr>
        <w:t>улучшить конкурентоспособность, ускорить оборачиваемость средств.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Таким образом можно выделить </w:t>
      </w:r>
      <w:r w:rsidRPr="0070698B">
        <w:rPr>
          <w:i/>
          <w:color w:val="000000"/>
          <w:sz w:val="28"/>
        </w:rPr>
        <w:t>главные экономические достоинства факторинга</w:t>
      </w:r>
      <w:r w:rsidRPr="0070698B">
        <w:rPr>
          <w:color w:val="000000"/>
          <w:sz w:val="28"/>
        </w:rPr>
        <w:t>:</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увеличение ликвидности, рентабельности и прибыли;</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превращение дебиторской задолженности в наличные деньги;</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возможность получать скидку при немедленной оплате всех счетов поставщиков;</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независимость и свобода от соблюдения сроков платежей со стороны дебиторов;</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возможность расширения объемов оборота;</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повышение доходности;</w:t>
      </w:r>
    </w:p>
    <w:p w:rsidR="00531D0A" w:rsidRPr="0070698B" w:rsidRDefault="00531D0A" w:rsidP="0070698B">
      <w:pPr>
        <w:widowControl/>
        <w:numPr>
          <w:ilvl w:val="0"/>
          <w:numId w:val="26"/>
        </w:numPr>
        <w:autoSpaceDE w:val="0"/>
        <w:autoSpaceDN w:val="0"/>
        <w:spacing w:line="360" w:lineRule="auto"/>
        <w:ind w:left="0" w:firstLine="709"/>
        <w:rPr>
          <w:color w:val="000000"/>
          <w:sz w:val="28"/>
        </w:rPr>
      </w:pPr>
      <w:r w:rsidRPr="0070698B">
        <w:rPr>
          <w:color w:val="000000"/>
          <w:sz w:val="28"/>
        </w:rPr>
        <w:t>экономия собственного капитала;</w:t>
      </w:r>
    </w:p>
    <w:p w:rsidR="0070698B" w:rsidRDefault="0070698B" w:rsidP="0070698B">
      <w:pPr>
        <w:widowControl/>
        <w:autoSpaceDE w:val="0"/>
        <w:autoSpaceDN w:val="0"/>
        <w:spacing w:line="360" w:lineRule="auto"/>
        <w:ind w:firstLine="709"/>
        <w:rPr>
          <w:color w:val="000000"/>
          <w:sz w:val="28"/>
        </w:rPr>
      </w:pPr>
    </w:p>
    <w:p w:rsidR="00531D0A" w:rsidRPr="0070698B" w:rsidRDefault="00531D0A" w:rsidP="003F2A5A">
      <w:pPr>
        <w:pStyle w:val="22"/>
        <w:keepNext w:val="0"/>
        <w:spacing w:line="360" w:lineRule="auto"/>
        <w:ind w:firstLine="709"/>
        <w:jc w:val="both"/>
        <w:outlineLvl w:val="9"/>
        <w:rPr>
          <w:color w:val="000000"/>
        </w:rPr>
      </w:pPr>
      <w:r w:rsidRPr="0070698B">
        <w:rPr>
          <w:color w:val="000000"/>
        </w:rPr>
        <w:t>3.3 Сущность влияния внедрения лизинга на обновление основных фондов предприятия и снижение начальной стоимости</w:t>
      </w:r>
      <w:r w:rsidR="003F2A5A" w:rsidRPr="003F2A5A">
        <w:rPr>
          <w:color w:val="000000"/>
        </w:rPr>
        <w:t xml:space="preserve"> </w:t>
      </w:r>
      <w:r w:rsidRPr="003F2A5A">
        <w:rPr>
          <w:color w:val="000000"/>
        </w:rPr>
        <w:t>инвестиционных проектов</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Одним из перспективных направлений для нашей страны в переходный период к рынку становится лизинг[23</w:t>
      </w:r>
      <w:r w:rsidR="0070698B" w:rsidRPr="0070698B">
        <w:rPr>
          <w:color w:val="000000"/>
          <w:sz w:val="28"/>
        </w:rPr>
        <w:t>]</w:t>
      </w:r>
      <w:r w:rsidRPr="0070698B">
        <w:rPr>
          <w:color w:val="000000"/>
          <w:sz w:val="28"/>
        </w:rPr>
        <w:t xml:space="preserve">. Лизинг </w:t>
      </w:r>
      <w:r w:rsidR="0070698B">
        <w:rPr>
          <w:color w:val="000000"/>
          <w:sz w:val="28"/>
        </w:rPr>
        <w:t>–</w:t>
      </w:r>
      <w:r w:rsidR="0070698B" w:rsidRPr="0070698B">
        <w:rPr>
          <w:color w:val="000000"/>
          <w:sz w:val="28"/>
        </w:rPr>
        <w:t xml:space="preserve"> </w:t>
      </w:r>
      <w:r w:rsidRPr="0070698B">
        <w:rPr>
          <w:color w:val="000000"/>
          <w:sz w:val="28"/>
        </w:rPr>
        <w:t>это предпринимательская деятельность, которая направлена на инвестирование собственных или привлеченных финансовых средств, и состоит в предоставлении лизингодателем в исключительное пользование на определенный срок лизингополучателю имущества, которое является собственностью лизингодателя или приобретается им в собственность по доверенности и согласованию с лизингополучателем у соответствующего продавца имущества, при условии уплаты лизингополучателем периодических лизинговых платежей.</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Согласно действующему законодательству Украины под лизинговой (арендной) операцией понимается хозяйственная операция физического или юридического лица (арендодателя), предусматривающая предоставление основных фондов или земли в пользование другим физическим или юридическим (арендаторам) под процент и на определенный срок.</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Лизинговые операции можно рассматривать как специфическую форму финансирования в основные фонды предприятия специализированными фирмами </w:t>
      </w:r>
      <w:r w:rsidR="0070698B">
        <w:rPr>
          <w:color w:val="000000"/>
          <w:sz w:val="28"/>
        </w:rPr>
        <w:t>–</w:t>
      </w:r>
      <w:r w:rsidR="0070698B" w:rsidRPr="0070698B">
        <w:rPr>
          <w:color w:val="000000"/>
          <w:sz w:val="28"/>
        </w:rPr>
        <w:t xml:space="preserve"> </w:t>
      </w:r>
      <w:r w:rsidRPr="0070698B">
        <w:rPr>
          <w:color w:val="000000"/>
          <w:sz w:val="28"/>
        </w:rPr>
        <w:t xml:space="preserve">третьими лицами, которые закупают требуемые материальные </w:t>
      </w:r>
      <w:r w:rsidR="0070698B">
        <w:rPr>
          <w:color w:val="000000"/>
          <w:sz w:val="28"/>
        </w:rPr>
        <w:t>(</w:t>
      </w:r>
      <w:r w:rsidRPr="0070698B">
        <w:rPr>
          <w:color w:val="000000"/>
          <w:sz w:val="28"/>
        </w:rPr>
        <w:t xml:space="preserve">и не только материальные) ценности (оборудование, движимое и недвижимое имущество), привлекая финансовые ресурсы из внешних источников, и сдают их получателям в </w:t>
      </w:r>
      <w:r w:rsidR="0070698B">
        <w:rPr>
          <w:color w:val="000000"/>
          <w:sz w:val="28"/>
        </w:rPr>
        <w:t>«</w:t>
      </w:r>
      <w:r w:rsidRPr="0070698B">
        <w:rPr>
          <w:color w:val="000000"/>
          <w:sz w:val="28"/>
        </w:rPr>
        <w:t>в аренду</w:t>
      </w:r>
      <w:r w:rsidR="0070698B">
        <w:rPr>
          <w:color w:val="000000"/>
          <w:sz w:val="28"/>
        </w:rPr>
        <w:t>»</w:t>
      </w:r>
      <w:r w:rsidRPr="0070698B">
        <w:rPr>
          <w:color w:val="000000"/>
          <w:sz w:val="28"/>
        </w:rPr>
        <w:t>, сохраняя за собой право собственности на эти ценности.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 законодательстве Украины даны определения оперативного, финансового и обратного лизинга, а также аренды земли и жилых помещений. Остается открытым вопрос сублизинга [11].</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Согласно Закону Украины </w:t>
      </w:r>
      <w:r w:rsidR="0070698B">
        <w:rPr>
          <w:color w:val="000000"/>
          <w:sz w:val="28"/>
        </w:rPr>
        <w:t>«</w:t>
      </w:r>
      <w:r w:rsidRPr="0070698B">
        <w:rPr>
          <w:color w:val="000000"/>
          <w:sz w:val="28"/>
        </w:rPr>
        <w:t>О налогообложении прибыли предприятий</w:t>
      </w:r>
      <w:r w:rsidR="0070698B">
        <w:rPr>
          <w:color w:val="000000"/>
          <w:sz w:val="28"/>
        </w:rPr>
        <w:t>»</w:t>
      </w:r>
      <w:r w:rsidRPr="0070698B">
        <w:rPr>
          <w:color w:val="000000"/>
          <w:sz w:val="28"/>
        </w:rPr>
        <w:t xml:space="preserve"> </w:t>
      </w:r>
      <w:r w:rsidRPr="0070698B">
        <w:rPr>
          <w:i/>
          <w:color w:val="000000"/>
          <w:sz w:val="28"/>
        </w:rPr>
        <w:t xml:space="preserve">под оперативным лизингом </w:t>
      </w:r>
      <w:r w:rsidRPr="0070698B">
        <w:rPr>
          <w:color w:val="000000"/>
          <w:sz w:val="28"/>
        </w:rPr>
        <w:t>(арендой) понимается хозяйственная операция физического или юридического лица (арендодателя), предусматривающая предоставление основных фондов или земли в пользование другим физическим или юридическим лицам (арендаторам) под процент и на определенный срок. Право пользования имуществом передается арендатору на срок, не превышающий срока его полной амортизации, с обязательным возвратом таких основных фондов их собственнику после окончания срока действия лизингового соглашения.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Основные фонды, переданные в оперативный лизинг, остаются на балансе арендодателя.</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Под финансовым лизингом</w:t>
      </w:r>
      <w:r w:rsidRPr="0070698B">
        <w:rPr>
          <w:color w:val="000000"/>
          <w:sz w:val="28"/>
        </w:rPr>
        <w:t xml:space="preserve"> понимается хозяйственная операция физического или юридического лица (арендодателя), предусматривающая приобретение арендодателем по заказу арендатора основных фондов с дальнейшей их передачей в пользование арендатору на срок, не превышающий срока полной амортизации таких основных фондов, с обязательной дальнейшей передачей права собственности на такие основные фонды арендатору.</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Финансовый лизинг является разновидностью финансового кредита. Расходы арендодателя на покупку объектов финансового лизинга не включаются в состав валовых издержек или в состав основных фондов такого арендодателя. Основные фонды, переданные в финансовый лизинг, включаются в состав основных фондов арендатора.</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Под обратным лизингом</w:t>
      </w:r>
      <w:r w:rsidRPr="0070698B">
        <w:rPr>
          <w:color w:val="000000"/>
          <w:sz w:val="28"/>
        </w:rPr>
        <w:t xml:space="preserve"> понимается хозяйственная операция физического или юридического лица (арендодателя), предусматривающая продажу основных фондов финансовой организации с одновременным обратным получением таких фондов таким физическим или юридическим лицом в оперативный или финансовый лизинг.</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Четкое определение в договоре о лизинге правил, которые определяются законодательными и нормативными актами, очень важно, так как из-за несоблюдения таких правил оформления и реализации операции договор может не признаться как лизинговый, что может повлечь за собой нежелательные финансовые (или другие) последствия.</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Признаками оперативного лизинга</w:t>
      </w:r>
      <w:r w:rsidRPr="0070698B">
        <w:rPr>
          <w:color w:val="000000"/>
          <w:sz w:val="28"/>
        </w:rPr>
        <w:t xml:space="preserve"> могут быть:</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лизингодатель не может компенсировать все затраты за счет платежей одного лизингополучателя;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риск случайной гибели имущества лежит на лизингодателе;</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лизинговая сделка заключается на срок, который не может быть больше срока полной амортизации переданного в лизинг имущества (как правило, намного меньше срока полной амортизации арендуемого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страхование и техническое обслуживание, как правило, осуществляется лизингодателем;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 xml:space="preserve"> после</w:t>
      </w:r>
      <w:r w:rsidR="0070698B">
        <w:rPr>
          <w:color w:val="000000"/>
          <w:sz w:val="28"/>
        </w:rPr>
        <w:t xml:space="preserve"> </w:t>
      </w:r>
      <w:r w:rsidRPr="0070698B">
        <w:rPr>
          <w:color w:val="000000"/>
          <w:sz w:val="28"/>
        </w:rPr>
        <w:t>окончания срока аренды имущество должно быть возвращено лизингодателю. При этом право собственности на арендуемое имущество остается у лизингодателя в течение всего срока аренды.</w:t>
      </w:r>
    </w:p>
    <w:p w:rsidR="00531D0A" w:rsidRPr="0070698B" w:rsidRDefault="00531D0A" w:rsidP="0070698B">
      <w:pPr>
        <w:widowControl/>
        <w:autoSpaceDE w:val="0"/>
        <w:autoSpaceDN w:val="0"/>
        <w:spacing w:line="360" w:lineRule="auto"/>
        <w:ind w:firstLine="709"/>
        <w:rPr>
          <w:color w:val="000000"/>
          <w:sz w:val="28"/>
        </w:rPr>
      </w:pPr>
      <w:r w:rsidRPr="0070698B">
        <w:rPr>
          <w:i/>
          <w:color w:val="000000"/>
          <w:sz w:val="28"/>
        </w:rPr>
        <w:t>Признаками финансового лизинга</w:t>
      </w:r>
      <w:r w:rsidRPr="0070698B">
        <w:rPr>
          <w:color w:val="000000"/>
          <w:sz w:val="28"/>
        </w:rPr>
        <w:t xml:space="preserve"> могут быть:</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обычно в сделке принимает участие третья сторона (поставщик или производитель объекта сделки);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лизингодатель (арендодатель) предоставляет материальные ценности по заказу арендатора с последующей передачей этих ценностей последнему в пользование;</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риск случайной гибели имущества или его повреждения, все виды гражданской ответственности, которые могут возникнуть в связи с использованием арендуемых ценностей, несет арендатор;</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лизинговая сделка заключается на срок не менее срока полной амортизации переданного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страхование и техническое обслуживание имущества осуществляется за счет арендатора;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w:t>
      </w:r>
      <w:r w:rsidRPr="0070698B">
        <w:rPr>
          <w:color w:val="000000"/>
          <w:sz w:val="28"/>
        </w:rPr>
        <w:tab/>
        <w:t>после окончания срока аренды право собственности на имущество должно быть передано арендатору.</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Во время реализации лизинговой сделки возникают определенные обязательства субъектов лизинговой операции. Обязательство представляет собой правоотношение, в силу которого одного лицо (должник) обязано совершить в пользу другого (кредитора) определенные действия (передать имущество, выполнить работу, перечислить денежные средства и др.) либо воздержаться от определенных действий, а кредитор вправе требовать от должника исполнения его обязанности (</w:t>
      </w:r>
      <w:r w:rsidR="0070698B" w:rsidRPr="0070698B">
        <w:rPr>
          <w:color w:val="000000"/>
          <w:sz w:val="28"/>
        </w:rPr>
        <w:t>ст.</w:t>
      </w:r>
      <w:r w:rsidR="0070698B">
        <w:rPr>
          <w:color w:val="000000"/>
          <w:sz w:val="28"/>
        </w:rPr>
        <w:t> </w:t>
      </w:r>
      <w:r w:rsidR="0070698B" w:rsidRPr="0070698B">
        <w:rPr>
          <w:color w:val="000000"/>
          <w:sz w:val="28"/>
        </w:rPr>
        <w:t>1</w:t>
      </w:r>
      <w:r w:rsidRPr="0070698B">
        <w:rPr>
          <w:color w:val="000000"/>
          <w:sz w:val="28"/>
        </w:rPr>
        <w:t>51 Гражданского кодекса Украины).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Каждая лизинговая операция является уникальной. Ее условия должны анализироваться для каждого конкретного случая. Исходя из того, что лизинг является целесообразным, когда он одинаково выгоден как лизингодателю, так и арендатору, то не может быть стандартной схемы лизинговой операции.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Для производителя можно выделить следующую группу преимуществ: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1. Реальная возможность обновления производства без одновременных значительных капитальных вложений.</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2. Возможность отнесения соответствующих затрат на себестоимость продукции в течение действия лизингового контракта (а это достаточно большой отрезок времени).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3. Сохранение ликвидности своего баланса.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Для проведения преддоговорных процедур лизингодатель должен получить от заинтересованного лица (от возможного арендатора) следующие основные документы: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1. Проект договора поставки оборудования или проект договора купли-продажи капитальных сооружений, где были бы приведены технико-экономические характеристики имущества, гарантии, условия поставки.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2. Проект договора залога или страхования заемщиком (арендатором) имущества на весь срок действия лизингового соглашения в пользу лизингодателя от всех возможных рисков, связанных с использованием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3. Экспертное заключение относительно качества и технико-экономических характеристик основных средств, которые являются объектами лизинга.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4. Проект расчета стоимости лизинговой операции с учетом срока службы основных фондов, периода их амортизации и инфляционных процессов.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Любое лизинговое соглашение должно четко определить следующие основные моменты: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1. Статус лизингодателя как собственника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2. Обязанности арендатора осуществлять контроль за ходом поставки имущества, соответствием его технико-экономическим характеристикам, комплектностью и качеством получаемого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3. Полная ответственность арендатора за выбор поставщика, техническое состояние и качество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4. Обязательство лизингодателя (арендодателя) уплатить стоимость определенного арендатором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5. Обязательства арендатора в течение срока действия соглашения использовать имущество по назначению и в соответствии с техническими инструкциями, осуществлять за свой счет ремонт и обслуживание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6. Момент уплаты арендатором первого лизингового платежа (как правило, авансом после подписания протокола о приемке имущества).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7. Сумма лизингового платежа не должна быть фиксированной. Она состоит из суммы амортизации, лизинговой маржи и премии за риск. Лизингодатель (арендодатель) должен иметь право корректировать размер лизингового платежа в соответствии с текущим уровнем инфляции, изменением уровня процентных ставок по кредитам, индексацией стоимости основных фондов.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8. Право лизингодателя (арендодателя) досрочно, в одностороннем порядке, расторгнуть соглашение в случае несвоевременной уплаты лизинговых платежей, использования имущества арендатором не по назначению, ненадлежащего содержания имущества, невыполнения согласованного с арендодателем графика профилактических ремонтов, нарушения других обязательств арендатора, определенных соглашением.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9. Обязательства арендатора в случае получения от арендодателя аргументированного уведомления о расторжении соглашения вернуть арендодателю в надлежащем состоянии имущество и уплатить сумму лизинговых платежей до конца срока соглашения.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10. Определение одного из возможных вариантов завершения лизинговой сделки:</w:t>
      </w:r>
    </w:p>
    <w:p w:rsidR="00531D0A" w:rsidRPr="0070698B" w:rsidRDefault="0070698B" w:rsidP="0070698B">
      <w:pPr>
        <w:widowControl/>
        <w:autoSpaceDE w:val="0"/>
        <w:autoSpaceDN w:val="0"/>
        <w:spacing w:line="360" w:lineRule="auto"/>
        <w:ind w:firstLine="709"/>
        <w:rPr>
          <w:color w:val="000000"/>
          <w:sz w:val="28"/>
        </w:rPr>
      </w:pPr>
      <w:r>
        <w:rPr>
          <w:color w:val="000000"/>
          <w:sz w:val="28"/>
        </w:rPr>
        <w:t xml:space="preserve">– </w:t>
      </w:r>
      <w:r w:rsidRPr="0070698B">
        <w:rPr>
          <w:color w:val="000000"/>
          <w:sz w:val="28"/>
        </w:rPr>
        <w:t>в</w:t>
      </w:r>
      <w:r w:rsidR="00531D0A" w:rsidRPr="0070698B">
        <w:rPr>
          <w:color w:val="000000"/>
          <w:sz w:val="28"/>
        </w:rPr>
        <w:t>ыкуп имущества арендатором по рыночной стоимости с учетом износа;</w:t>
      </w:r>
    </w:p>
    <w:p w:rsidR="00531D0A" w:rsidRPr="0070698B" w:rsidRDefault="0070698B" w:rsidP="0070698B">
      <w:pPr>
        <w:widowControl/>
        <w:autoSpaceDE w:val="0"/>
        <w:autoSpaceDN w:val="0"/>
        <w:spacing w:line="360" w:lineRule="auto"/>
        <w:ind w:firstLine="709"/>
        <w:rPr>
          <w:color w:val="000000"/>
          <w:sz w:val="28"/>
        </w:rPr>
      </w:pPr>
      <w:r>
        <w:rPr>
          <w:color w:val="000000"/>
          <w:sz w:val="28"/>
        </w:rPr>
        <w:t xml:space="preserve">– </w:t>
      </w:r>
      <w:r w:rsidRPr="0070698B">
        <w:rPr>
          <w:color w:val="000000"/>
          <w:sz w:val="28"/>
        </w:rPr>
        <w:t>в</w:t>
      </w:r>
      <w:r w:rsidR="00531D0A" w:rsidRPr="0070698B">
        <w:rPr>
          <w:color w:val="000000"/>
          <w:sz w:val="28"/>
        </w:rPr>
        <w:t>озврат арендодателю использованного имущества (оперативный лизинг);</w:t>
      </w:r>
    </w:p>
    <w:p w:rsidR="00531D0A" w:rsidRPr="0070698B" w:rsidRDefault="0070698B" w:rsidP="0070698B">
      <w:pPr>
        <w:widowControl/>
        <w:autoSpaceDE w:val="0"/>
        <w:autoSpaceDN w:val="0"/>
        <w:spacing w:line="360" w:lineRule="auto"/>
        <w:ind w:firstLine="709"/>
        <w:rPr>
          <w:color w:val="000000"/>
          <w:sz w:val="28"/>
        </w:rPr>
      </w:pPr>
      <w:r>
        <w:rPr>
          <w:color w:val="000000"/>
          <w:sz w:val="28"/>
        </w:rPr>
        <w:t xml:space="preserve">– </w:t>
      </w:r>
      <w:r w:rsidRPr="0070698B">
        <w:rPr>
          <w:color w:val="000000"/>
          <w:sz w:val="28"/>
        </w:rPr>
        <w:t>з</w:t>
      </w:r>
      <w:r w:rsidR="00531D0A" w:rsidRPr="0070698B">
        <w:rPr>
          <w:color w:val="000000"/>
          <w:sz w:val="28"/>
        </w:rPr>
        <w:t>аключение нового лизингового соглашения на меньший срок и по льготной ставке.</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Камнем преткновения в лизинге является то, что вероятная лизинговая сделка (аренда) должна оцениваться и арендатором, и арендодателем (или финансовым посредником, который финансирует эту операцию). Арендатор должен определить, будет ли лизинг обеспечивать обусловленный уровень оборота и будет ли аренда актива меньшей по стоимости, чем его покупка (если у фирмы есть такая возможность). Например, если фирма решает приобрести оборудование или расширить производственную базу и купить оборудование, решение должно строиться на регулярных операциях формирования бюджета капитала, поэтому в анализе лизинга фирма должна ответить на вопрос: финансировать механизм деятельности фирмы через лизинг или займ. И если финансирование активов через лизинг выгоднее распространения облигаций или получения кредита, то учитывая желаемую структуру капитала и бюджетирования капитала фирмы, можно реализовывать контракт по лизингу. Следовательно, если фирма решила приобрести актив, то ей необходимо решить, каким образом его финансировать, поскольку успешный бизнес не должен иметь излишка свободных средств. Поэтому новые активы должны финансироваться соответствующим образом. Средства можно получить через кредитование, нераспределенную прибыль или через эмиссию акций или облигаций. Альтернативой является лизинг, который влияет на структуру капитала фирмы также, как и долг, посредством того, что фирме нужно произвести серии особых уплат, и неверное решение этих вопросов может привести к банкротству.</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Также необходимо отметить, что сам лизингодатель будет иметь право собственности в течение срока соглашения на актив, который будет оценен в конце аренды по остаточной стоимости активов, которая обычно колеблется в районе 1</w:t>
      </w:r>
      <w:r w:rsidR="0070698B" w:rsidRPr="0070698B">
        <w:rPr>
          <w:color w:val="000000"/>
          <w:sz w:val="28"/>
        </w:rPr>
        <w:t>0</w:t>
      </w:r>
      <w:r w:rsidR="0070698B">
        <w:rPr>
          <w:color w:val="000000"/>
          <w:sz w:val="28"/>
        </w:rPr>
        <w:t>%</w:t>
      </w:r>
      <w:r w:rsidRPr="0070698B">
        <w:rPr>
          <w:color w:val="000000"/>
          <w:sz w:val="28"/>
        </w:rPr>
        <w:t xml:space="preserve"> от всей стоимости активов. А учитывая то, что в Украине сложилась тенденция к понижению процентных ставок со стороны лизинговых компаний, лизинг в дальнейшем все больше будет влиять на принятие решение о подписании контракта о лизинге оборудования (имущества). Особенно для небольших и среднего размера фирм вопрос лизинга является актуальным, так как посредством лизинга привлечение больших финансовых средств будет более безопасно, чем облигации или акции. Тем более, что Закон Украины </w:t>
      </w:r>
      <w:r w:rsidR="0070698B">
        <w:rPr>
          <w:color w:val="000000"/>
          <w:sz w:val="28"/>
        </w:rPr>
        <w:t>«</w:t>
      </w:r>
      <w:r w:rsidRPr="0070698B">
        <w:rPr>
          <w:color w:val="000000"/>
          <w:sz w:val="28"/>
        </w:rPr>
        <w:t>О налоге на добавленную стоимость</w:t>
      </w:r>
      <w:r w:rsidR="0070698B">
        <w:rPr>
          <w:color w:val="000000"/>
          <w:sz w:val="28"/>
        </w:rPr>
        <w:t>»</w:t>
      </w:r>
      <w:r w:rsidRPr="0070698B">
        <w:rPr>
          <w:color w:val="000000"/>
          <w:sz w:val="28"/>
        </w:rPr>
        <w:t xml:space="preserve"> (</w:t>
      </w:r>
      <w:r w:rsidR="0070698B" w:rsidRPr="0070698B">
        <w:rPr>
          <w:color w:val="000000"/>
          <w:sz w:val="28"/>
        </w:rPr>
        <w:t>пп.</w:t>
      </w:r>
      <w:r w:rsidR="0070698B">
        <w:rPr>
          <w:color w:val="000000"/>
          <w:sz w:val="28"/>
        </w:rPr>
        <w:t> </w:t>
      </w:r>
      <w:r w:rsidR="0070698B" w:rsidRPr="0070698B">
        <w:rPr>
          <w:color w:val="000000"/>
          <w:sz w:val="28"/>
        </w:rPr>
        <w:t>3</w:t>
      </w:r>
      <w:r w:rsidRPr="0070698B">
        <w:rPr>
          <w:color w:val="000000"/>
          <w:sz w:val="28"/>
        </w:rPr>
        <w:t xml:space="preserve">.2.2 </w:t>
      </w:r>
      <w:r w:rsidR="0070698B" w:rsidRPr="0070698B">
        <w:rPr>
          <w:color w:val="000000"/>
          <w:sz w:val="28"/>
        </w:rPr>
        <w:t>п.</w:t>
      </w:r>
      <w:r w:rsidR="0070698B">
        <w:rPr>
          <w:color w:val="000000"/>
          <w:sz w:val="28"/>
        </w:rPr>
        <w:t> </w:t>
      </w:r>
      <w:r w:rsidR="0070698B" w:rsidRPr="0070698B">
        <w:rPr>
          <w:color w:val="000000"/>
          <w:sz w:val="28"/>
        </w:rPr>
        <w:t>3</w:t>
      </w:r>
      <w:r w:rsidRPr="0070698B">
        <w:rPr>
          <w:color w:val="000000"/>
          <w:sz w:val="28"/>
        </w:rPr>
        <w:t xml:space="preserve">.2 </w:t>
      </w:r>
      <w:r w:rsidR="0070698B" w:rsidRPr="0070698B">
        <w:rPr>
          <w:color w:val="000000"/>
          <w:sz w:val="28"/>
        </w:rPr>
        <w:t>ст.</w:t>
      </w:r>
      <w:r w:rsidR="0070698B">
        <w:rPr>
          <w:color w:val="000000"/>
          <w:sz w:val="28"/>
        </w:rPr>
        <w:t> </w:t>
      </w:r>
      <w:r w:rsidR="0070698B" w:rsidRPr="0070698B">
        <w:rPr>
          <w:color w:val="000000"/>
          <w:sz w:val="28"/>
        </w:rPr>
        <w:t>3</w:t>
      </w:r>
      <w:r w:rsidRPr="0070698B">
        <w:rPr>
          <w:color w:val="000000"/>
          <w:sz w:val="28"/>
        </w:rPr>
        <w:t>) предусматривает выведение из-под налогообложения операции лизинга для компаний резидентов.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Таким образом, лизинг сегодня </w:t>
      </w:r>
      <w:r w:rsidR="0070698B">
        <w:rPr>
          <w:color w:val="000000"/>
          <w:sz w:val="28"/>
        </w:rPr>
        <w:t>–</w:t>
      </w:r>
      <w:r w:rsidR="0070698B" w:rsidRPr="0070698B">
        <w:rPr>
          <w:color w:val="000000"/>
          <w:sz w:val="28"/>
        </w:rPr>
        <w:t xml:space="preserve"> </w:t>
      </w:r>
      <w:r w:rsidRPr="0070698B">
        <w:rPr>
          <w:color w:val="000000"/>
          <w:sz w:val="28"/>
        </w:rPr>
        <w:t>самая актуальная и надежная форма кредитования для украинских условий ведения бизнеса.</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pStyle w:val="a3"/>
        <w:widowControl/>
        <w:spacing w:line="360" w:lineRule="auto"/>
        <w:ind w:firstLine="709"/>
        <w:rPr>
          <w:i w:val="0"/>
          <w:color w:val="000000"/>
        </w:rPr>
      </w:pPr>
      <w:r w:rsidRPr="0070698B">
        <w:rPr>
          <w:i w:val="0"/>
          <w:color w:val="000000"/>
        </w:rPr>
        <w:t>3.4 Методы оценки эффективности инвестиционных проектов</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Инвестиционный проект разрабатывается задолго до реального начала его осуществления. Реализация проекта может длиться годами и десятилетиями. Деньги</w:t>
      </w:r>
      <w:r w:rsidR="0070698B">
        <w:rPr>
          <w:color w:val="000000"/>
          <w:sz w:val="28"/>
        </w:rPr>
        <w:t xml:space="preserve"> </w:t>
      </w:r>
      <w:r w:rsidRPr="0070698B">
        <w:rPr>
          <w:color w:val="000000"/>
          <w:sz w:val="28"/>
        </w:rPr>
        <w:t>расходуются</w:t>
      </w:r>
      <w:r w:rsidR="0070698B">
        <w:rPr>
          <w:color w:val="000000"/>
          <w:sz w:val="28"/>
        </w:rPr>
        <w:t xml:space="preserve"> </w:t>
      </w:r>
      <w:r w:rsidRPr="0070698B">
        <w:rPr>
          <w:color w:val="000000"/>
          <w:sz w:val="28"/>
        </w:rPr>
        <w:t>сегодня и будут расходоваться</w:t>
      </w:r>
      <w:r w:rsidR="0070698B">
        <w:rPr>
          <w:color w:val="000000"/>
          <w:sz w:val="28"/>
        </w:rPr>
        <w:t xml:space="preserve"> </w:t>
      </w:r>
      <w:r w:rsidRPr="0070698B">
        <w:rPr>
          <w:color w:val="000000"/>
          <w:sz w:val="28"/>
        </w:rPr>
        <w:t>на протяжении</w:t>
      </w:r>
      <w:r w:rsidR="0070698B">
        <w:rPr>
          <w:color w:val="000000"/>
          <w:sz w:val="28"/>
        </w:rPr>
        <w:t xml:space="preserve"> </w:t>
      </w:r>
      <w:r w:rsidRPr="0070698B">
        <w:rPr>
          <w:color w:val="000000"/>
          <w:sz w:val="28"/>
        </w:rPr>
        <w:t>длительного времени, а прибыль, которую мы его ожидаем</w:t>
      </w:r>
      <w:r w:rsidR="0070698B">
        <w:rPr>
          <w:color w:val="000000"/>
          <w:sz w:val="28"/>
        </w:rPr>
        <w:t>,</w:t>
      </w:r>
      <w:r w:rsidRPr="0070698B">
        <w:rPr>
          <w:color w:val="000000"/>
          <w:sz w:val="28"/>
        </w:rPr>
        <w:t xml:space="preserve"> появится не сразу. Но мы знаем, что выплаченная сегодня</w:t>
      </w:r>
      <w:r w:rsidR="0070698B">
        <w:rPr>
          <w:color w:val="000000"/>
          <w:sz w:val="28"/>
        </w:rPr>
        <w:t xml:space="preserve"> </w:t>
      </w:r>
      <w:r w:rsidRPr="0070698B">
        <w:rPr>
          <w:color w:val="000000"/>
          <w:sz w:val="28"/>
        </w:rPr>
        <w:t>одна гривна</w:t>
      </w:r>
      <w:r w:rsidR="0070698B">
        <w:rPr>
          <w:color w:val="000000"/>
          <w:sz w:val="28"/>
        </w:rPr>
        <w:t xml:space="preserve"> </w:t>
      </w:r>
      <w:r w:rsidRPr="0070698B">
        <w:rPr>
          <w:color w:val="000000"/>
          <w:sz w:val="28"/>
        </w:rPr>
        <w:t>более дорога, чем обещание заплатить ее через год. Разноценность национальной валюты во времени поясняется такими причинами</w:t>
      </w:r>
      <w:r w:rsidR="0070698B" w:rsidRPr="0070698B">
        <w:rPr>
          <w:color w:val="000000"/>
          <w:sz w:val="28"/>
        </w:rPr>
        <w:t>[</w:t>
      </w:r>
      <w:r w:rsidRPr="0070698B">
        <w:rPr>
          <w:color w:val="000000"/>
          <w:sz w:val="28"/>
        </w:rPr>
        <w:t>14</w:t>
      </w:r>
      <w:r w:rsidR="0070698B" w:rsidRPr="0070698B">
        <w:rPr>
          <w:color w:val="000000"/>
          <w:sz w:val="28"/>
        </w:rPr>
        <w:t>]</w:t>
      </w:r>
      <w:r w:rsidRPr="0070698B">
        <w:rPr>
          <w:color w:val="000000"/>
          <w:sz w:val="28"/>
        </w:rPr>
        <w:t>:</w:t>
      </w:r>
    </w:p>
    <w:p w:rsidR="00531D0A" w:rsidRPr="0070698B" w:rsidRDefault="00531D0A" w:rsidP="0070698B">
      <w:pPr>
        <w:widowControl/>
        <w:numPr>
          <w:ilvl w:val="0"/>
          <w:numId w:val="8"/>
        </w:numPr>
        <w:autoSpaceDE w:val="0"/>
        <w:autoSpaceDN w:val="0"/>
        <w:spacing w:line="360" w:lineRule="auto"/>
        <w:ind w:left="0" w:firstLine="709"/>
        <w:rPr>
          <w:color w:val="000000"/>
          <w:sz w:val="28"/>
        </w:rPr>
      </w:pPr>
      <w:r w:rsidRPr="0070698B">
        <w:rPr>
          <w:color w:val="000000"/>
          <w:sz w:val="28"/>
        </w:rPr>
        <w:t>снижение покупательной способности и общее повышение цен;</w:t>
      </w:r>
    </w:p>
    <w:p w:rsidR="00531D0A" w:rsidRPr="0070698B" w:rsidRDefault="00531D0A" w:rsidP="0070698B">
      <w:pPr>
        <w:widowControl/>
        <w:numPr>
          <w:ilvl w:val="0"/>
          <w:numId w:val="8"/>
        </w:numPr>
        <w:autoSpaceDE w:val="0"/>
        <w:autoSpaceDN w:val="0"/>
        <w:spacing w:line="360" w:lineRule="auto"/>
        <w:ind w:left="0" w:firstLine="709"/>
        <w:rPr>
          <w:color w:val="000000"/>
          <w:sz w:val="28"/>
        </w:rPr>
      </w:pPr>
      <w:r w:rsidRPr="0070698B">
        <w:rPr>
          <w:color w:val="000000"/>
          <w:sz w:val="28"/>
        </w:rPr>
        <w:t>получение процентной прибыли (если гривну отнести в банк);</w:t>
      </w:r>
    </w:p>
    <w:p w:rsidR="00531D0A" w:rsidRPr="0070698B" w:rsidRDefault="00531D0A" w:rsidP="0070698B">
      <w:pPr>
        <w:widowControl/>
        <w:numPr>
          <w:ilvl w:val="0"/>
          <w:numId w:val="8"/>
        </w:numPr>
        <w:autoSpaceDE w:val="0"/>
        <w:autoSpaceDN w:val="0"/>
        <w:spacing w:line="360" w:lineRule="auto"/>
        <w:ind w:left="0" w:firstLine="709"/>
        <w:rPr>
          <w:color w:val="000000"/>
          <w:sz w:val="28"/>
        </w:rPr>
      </w:pPr>
      <w:r w:rsidRPr="0070698B">
        <w:rPr>
          <w:color w:val="000000"/>
          <w:sz w:val="28"/>
        </w:rPr>
        <w:t>риск (кредитор может не выполнить свои долговые обязательства).</w:t>
      </w:r>
    </w:p>
    <w:p w:rsidR="0070698B" w:rsidRDefault="00531D0A" w:rsidP="0070698B">
      <w:pPr>
        <w:widowControl/>
        <w:autoSpaceDE w:val="0"/>
        <w:autoSpaceDN w:val="0"/>
        <w:spacing w:line="360" w:lineRule="auto"/>
        <w:ind w:firstLine="709"/>
        <w:rPr>
          <w:color w:val="000000"/>
          <w:sz w:val="28"/>
        </w:rPr>
      </w:pPr>
      <w:r w:rsidRPr="0070698B">
        <w:rPr>
          <w:color w:val="000000"/>
          <w:sz w:val="28"/>
        </w:rPr>
        <w:t>Так или иначе, происходит изменение ценности национальной валюты, и в проектном анализе это необходимо учитывать. В проектном анализе принят метод сравнивания разновременных денег, так называемое дисконтирование</w:t>
      </w:r>
      <w:r w:rsidR="0070698B" w:rsidRPr="0070698B">
        <w:rPr>
          <w:color w:val="000000"/>
          <w:sz w:val="28"/>
        </w:rPr>
        <w:t>[</w:t>
      </w:r>
      <w:r w:rsidRPr="0070698B">
        <w:rPr>
          <w:color w:val="000000"/>
          <w:sz w:val="28"/>
        </w:rPr>
        <w:t>11</w:t>
      </w:r>
      <w:r w:rsidR="0070698B" w:rsidRPr="0070698B">
        <w:rPr>
          <w:color w:val="000000"/>
          <w:sz w:val="28"/>
        </w:rPr>
        <w:t>]</w:t>
      </w:r>
      <w:r w:rsidRP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Будущая ценность сегодняшних денег определяется по формуле:</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10"/>
          <w:sz w:val="28"/>
        </w:rPr>
        <w:pict>
          <v:shape id="_x0000_i1051" type="#_x0000_t75" style="width:72.75pt;height:18pt" fillcolor="window">
            <v:imagedata r:id="rId39" o:title=""/>
          </v:shape>
        </w:pict>
      </w:r>
      <w:r w:rsidR="0070698B">
        <w:rPr>
          <w:color w:val="000000"/>
          <w:sz w:val="28"/>
        </w:rPr>
        <w:t xml:space="preserve"> </w:t>
      </w:r>
      <w:r w:rsidR="00531D0A" w:rsidRPr="0070698B">
        <w:rPr>
          <w:color w:val="000000"/>
          <w:sz w:val="28"/>
        </w:rPr>
        <w:tab/>
      </w:r>
      <w:r w:rsidR="00531D0A" w:rsidRPr="0070698B">
        <w:rPr>
          <w:color w:val="000000"/>
          <w:sz w:val="28"/>
        </w:rPr>
        <w:tab/>
      </w:r>
      <w:r w:rsidR="0070698B">
        <w:rPr>
          <w:color w:val="000000"/>
          <w:sz w:val="28"/>
        </w:rPr>
        <w:t xml:space="preserve"> </w:t>
      </w:r>
      <w:r w:rsidR="00531D0A" w:rsidRPr="0070698B">
        <w:rPr>
          <w:color w:val="000000"/>
          <w:sz w:val="28"/>
        </w:rPr>
        <w:tab/>
        <w:t>(3.1)</w:t>
      </w:r>
    </w:p>
    <w:p w:rsidR="003F2A5A" w:rsidRDefault="003F2A5A" w:rsidP="0070698B">
      <w:pPr>
        <w:widowControl/>
        <w:autoSpaceDE w:val="0"/>
        <w:autoSpaceDN w:val="0"/>
        <w:spacing w:line="360" w:lineRule="auto"/>
        <w:ind w:firstLine="709"/>
        <w:rPr>
          <w:color w:val="000000"/>
          <w:sz w:val="28"/>
        </w:rPr>
      </w:pPr>
    </w:p>
    <w:p w:rsidR="0070698B" w:rsidRDefault="00531D0A" w:rsidP="0070698B">
      <w:pPr>
        <w:widowControl/>
        <w:autoSpaceDE w:val="0"/>
        <w:autoSpaceDN w:val="0"/>
        <w:spacing w:line="360" w:lineRule="auto"/>
        <w:ind w:firstLine="709"/>
        <w:rPr>
          <w:color w:val="000000"/>
          <w:sz w:val="28"/>
        </w:rPr>
      </w:pPr>
      <w:r w:rsidRPr="0070698B">
        <w:rPr>
          <w:color w:val="000000"/>
          <w:sz w:val="28"/>
        </w:rPr>
        <w:t>где</w:t>
      </w:r>
      <w:r w:rsidR="0070698B">
        <w:rPr>
          <w:color w:val="000000"/>
          <w:sz w:val="28"/>
        </w:rPr>
        <w:t>:</w:t>
      </w:r>
      <w:r w:rsidRPr="0070698B">
        <w:rPr>
          <w:color w:val="000000"/>
          <w:sz w:val="28"/>
        </w:rPr>
        <w:t xml:space="preserve"> С – сегодняшняя сумма денег, которые инвестируются;</w:t>
      </w:r>
    </w:p>
    <w:p w:rsidR="0070698B" w:rsidRDefault="00531D0A" w:rsidP="0070698B">
      <w:pPr>
        <w:widowControl/>
        <w:autoSpaceDE w:val="0"/>
        <w:autoSpaceDN w:val="0"/>
        <w:spacing w:line="360" w:lineRule="auto"/>
        <w:ind w:firstLine="709"/>
        <w:rPr>
          <w:color w:val="000000"/>
          <w:sz w:val="28"/>
        </w:rPr>
      </w:pPr>
      <w:r w:rsidRPr="0070698B">
        <w:rPr>
          <w:color w:val="000000"/>
          <w:sz w:val="28"/>
        </w:rPr>
        <w:t>d – постоянная норма дисконта, который равняется принятой для</w:t>
      </w:r>
    </w:p>
    <w:p w:rsidR="0070698B" w:rsidRDefault="00531D0A" w:rsidP="0070698B">
      <w:pPr>
        <w:widowControl/>
        <w:autoSpaceDE w:val="0"/>
        <w:autoSpaceDN w:val="0"/>
        <w:spacing w:line="360" w:lineRule="auto"/>
        <w:ind w:firstLine="709"/>
        <w:rPr>
          <w:color w:val="000000"/>
          <w:sz w:val="28"/>
        </w:rPr>
      </w:pPr>
      <w:r w:rsidRPr="0070698B">
        <w:rPr>
          <w:color w:val="000000"/>
          <w:sz w:val="28"/>
        </w:rPr>
        <w:t>инвестора норме прибыли на капитал;</w:t>
      </w:r>
    </w:p>
    <w:p w:rsidR="0070698B" w:rsidRDefault="00531D0A" w:rsidP="0070698B">
      <w:pPr>
        <w:widowControl/>
        <w:autoSpaceDE w:val="0"/>
        <w:autoSpaceDN w:val="0"/>
        <w:spacing w:line="360" w:lineRule="auto"/>
        <w:ind w:firstLine="709"/>
        <w:rPr>
          <w:color w:val="000000"/>
          <w:sz w:val="28"/>
        </w:rPr>
      </w:pPr>
      <w:r w:rsidRPr="0070698B">
        <w:rPr>
          <w:color w:val="000000"/>
          <w:sz w:val="28"/>
        </w:rPr>
        <w:t>t – продолжительность расчетного периода (в годах);</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Б –</w:t>
      </w:r>
      <w:r w:rsidR="0070698B">
        <w:rPr>
          <w:color w:val="000000"/>
          <w:sz w:val="28"/>
        </w:rPr>
        <w:t xml:space="preserve"> </w:t>
      </w:r>
      <w:r w:rsidRPr="0070698B">
        <w:rPr>
          <w:color w:val="000000"/>
          <w:sz w:val="28"/>
        </w:rPr>
        <w:t>ценность будущих денег.</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Сегодняшняя ценность будущих денег определяется таким образом</w:t>
      </w:r>
      <w:r w:rsid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52" type="#_x0000_t75" style="width:80.25pt;height:33.75pt" fillcolor="window">
            <v:imagedata r:id="rId40" o:title=""/>
          </v:shape>
        </w:pict>
      </w:r>
      <w:r w:rsidR="0070698B">
        <w:rPr>
          <w:color w:val="000000"/>
          <w:sz w:val="28"/>
        </w:rPr>
        <w:t xml:space="preserve"> (</w:t>
      </w:r>
      <w:r w:rsidR="00531D0A" w:rsidRPr="0070698B">
        <w:rPr>
          <w:color w:val="000000"/>
          <w:sz w:val="28"/>
        </w:rPr>
        <w:t>3.2</w:t>
      </w:r>
      <w:r w:rsid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Перерасчет текущих и будущих сумм к эквивалентной</w:t>
      </w:r>
      <w:r w:rsidR="0070698B">
        <w:rPr>
          <w:color w:val="000000"/>
          <w:sz w:val="28"/>
        </w:rPr>
        <w:t xml:space="preserve"> </w:t>
      </w:r>
      <w:r w:rsidRPr="0070698B">
        <w:rPr>
          <w:color w:val="000000"/>
          <w:sz w:val="28"/>
        </w:rPr>
        <w:t>стоимости путем дисконтирования разрешает определить ценность проектов</w:t>
      </w:r>
      <w:r w:rsidR="0070698B">
        <w:rPr>
          <w:color w:val="000000"/>
          <w:sz w:val="28"/>
        </w:rPr>
        <w:t xml:space="preserve"> </w:t>
      </w:r>
      <w:r w:rsidRPr="0070698B">
        <w:rPr>
          <w:color w:val="000000"/>
          <w:sz w:val="28"/>
        </w:rPr>
        <w:t>на основе текущих и будущих затрат и результатов. Подсчитанные за каждый год жизни проекта, они дисконтируются, а потом подытоживаются с целью получения общего показателя ценности проекта,</w:t>
      </w:r>
      <w:r w:rsidR="0070698B">
        <w:rPr>
          <w:color w:val="000000"/>
          <w:sz w:val="28"/>
        </w:rPr>
        <w:t xml:space="preserve"> </w:t>
      </w:r>
      <w:r w:rsidRPr="0070698B">
        <w:rPr>
          <w:color w:val="000000"/>
          <w:sz w:val="28"/>
        </w:rPr>
        <w:t>на основе которого делают вывод относительно приемлемости проекта.</w:t>
      </w:r>
    </w:p>
    <w:p w:rsidR="0070698B" w:rsidRDefault="00531D0A" w:rsidP="0070698B">
      <w:pPr>
        <w:pStyle w:val="a3"/>
        <w:widowControl/>
        <w:spacing w:line="360" w:lineRule="auto"/>
        <w:ind w:firstLine="709"/>
        <w:rPr>
          <w:b w:val="0"/>
          <w:i w:val="0"/>
          <w:color w:val="000000"/>
        </w:rPr>
      </w:pPr>
      <w:r w:rsidRPr="0070698B">
        <w:rPr>
          <w:b w:val="0"/>
          <w:i w:val="0"/>
          <w:color w:val="000000"/>
        </w:rPr>
        <w:t>С формальной точки зрения любой инвестиционный проект зависит от ряда параметров, которые в процессе анализа подлежат оценке и нередко задаются в виде дискретного распределения, которое разрешает проводить этот анализ в режиме имитационного моделирования. В наиболее общем виде инвестиционный проект Р представляет собой следующую модель</w:t>
      </w:r>
      <w:r w:rsidR="0070698B" w:rsidRPr="0070698B">
        <w:rPr>
          <w:b w:val="0"/>
          <w:i w:val="0"/>
          <w:color w:val="000000"/>
        </w:rPr>
        <w:t>[</w:t>
      </w:r>
      <w:r w:rsidRPr="0070698B">
        <w:rPr>
          <w:b w:val="0"/>
          <w:i w:val="0"/>
          <w:color w:val="000000"/>
        </w:rPr>
        <w:t>12</w:t>
      </w:r>
      <w:r w:rsidR="0070698B" w:rsidRPr="0070698B">
        <w:rPr>
          <w:b w:val="0"/>
          <w:i w:val="0"/>
          <w:color w:val="000000"/>
        </w:rPr>
        <w:t>]</w:t>
      </w:r>
      <w:r w:rsidRPr="0070698B">
        <w:rPr>
          <w:b w:val="0"/>
          <w:i w:val="0"/>
          <w:color w:val="000000"/>
        </w:rPr>
        <w:t>:</w:t>
      </w:r>
    </w:p>
    <w:p w:rsidR="003F2A5A" w:rsidRDefault="003F2A5A" w:rsidP="0070698B">
      <w:pPr>
        <w:widowControl/>
        <w:tabs>
          <w:tab w:val="num" w:pos="720"/>
        </w:tabs>
        <w:autoSpaceDE w:val="0"/>
        <w:autoSpaceDN w:val="0"/>
        <w:spacing w:line="360" w:lineRule="auto"/>
        <w:ind w:firstLine="709"/>
        <w:rPr>
          <w:color w:val="000000"/>
          <w:sz w:val="28"/>
        </w:rPr>
      </w:pPr>
    </w:p>
    <w:p w:rsidR="0070698B" w:rsidRDefault="00531D0A" w:rsidP="0070698B">
      <w:pPr>
        <w:widowControl/>
        <w:tabs>
          <w:tab w:val="num" w:pos="720"/>
        </w:tabs>
        <w:autoSpaceDE w:val="0"/>
        <w:autoSpaceDN w:val="0"/>
        <w:spacing w:line="360" w:lineRule="auto"/>
        <w:ind w:firstLine="709"/>
        <w:rPr>
          <w:color w:val="000000"/>
          <w:sz w:val="28"/>
        </w:rPr>
      </w:pPr>
      <w:r w:rsidRPr="0070698B">
        <w:rPr>
          <w:color w:val="000000"/>
          <w:sz w:val="28"/>
        </w:rPr>
        <w:t>P={IC</w:t>
      </w:r>
      <w:r w:rsidRPr="0070698B">
        <w:rPr>
          <w:color w:val="000000"/>
          <w:sz w:val="28"/>
          <w:vertAlign w:val="subscript"/>
        </w:rPr>
        <w:t>j</w:t>
      </w:r>
      <w:r w:rsidRPr="0070698B">
        <w:rPr>
          <w:color w:val="000000"/>
          <w:sz w:val="28"/>
        </w:rPr>
        <w:t>, CF</w:t>
      </w:r>
      <w:r w:rsidRPr="0070698B">
        <w:rPr>
          <w:color w:val="000000"/>
          <w:sz w:val="28"/>
          <w:vertAlign w:val="subscript"/>
        </w:rPr>
        <w:t>k</w:t>
      </w:r>
      <w:r w:rsidRPr="0070698B">
        <w:rPr>
          <w:color w:val="000000"/>
          <w:sz w:val="28"/>
        </w:rPr>
        <w:t>, n, r},</w:t>
      </w:r>
      <w:r w:rsidR="0070698B">
        <w:rPr>
          <w:color w:val="000000"/>
          <w:sz w:val="28"/>
        </w:rPr>
        <w:t xml:space="preserve"> </w:t>
      </w:r>
      <w:r w:rsidRPr="0070698B">
        <w:rPr>
          <w:color w:val="000000"/>
          <w:sz w:val="28"/>
        </w:rPr>
        <w:tab/>
      </w:r>
      <w:r w:rsidRPr="0070698B">
        <w:rPr>
          <w:color w:val="000000"/>
          <w:sz w:val="28"/>
        </w:rPr>
        <w:tab/>
      </w:r>
      <w:r w:rsidR="0070698B">
        <w:rPr>
          <w:color w:val="000000"/>
          <w:sz w:val="28"/>
        </w:rPr>
        <w:t xml:space="preserve"> </w:t>
      </w:r>
      <w:r w:rsidRPr="0070698B">
        <w:rPr>
          <w:color w:val="000000"/>
          <w:sz w:val="28"/>
        </w:rPr>
        <w:tab/>
      </w:r>
      <w:r w:rsidRPr="0070698B">
        <w:rPr>
          <w:color w:val="000000"/>
          <w:sz w:val="28"/>
        </w:rPr>
        <w:tab/>
        <w:t>(3.3)</w:t>
      </w:r>
    </w:p>
    <w:p w:rsidR="003F2A5A" w:rsidRDefault="003F2A5A" w:rsidP="0070698B">
      <w:pPr>
        <w:widowControl/>
        <w:tabs>
          <w:tab w:val="num" w:pos="720"/>
        </w:tabs>
        <w:autoSpaceDE w:val="0"/>
        <w:autoSpaceDN w:val="0"/>
        <w:spacing w:line="360" w:lineRule="auto"/>
        <w:ind w:firstLine="709"/>
        <w:rPr>
          <w:color w:val="000000"/>
          <w:sz w:val="28"/>
        </w:rPr>
      </w:pPr>
    </w:p>
    <w:p w:rsidR="0070698B" w:rsidRDefault="00531D0A" w:rsidP="0070698B">
      <w:pPr>
        <w:widowControl/>
        <w:tabs>
          <w:tab w:val="num" w:pos="720"/>
        </w:tabs>
        <w:autoSpaceDE w:val="0"/>
        <w:autoSpaceDN w:val="0"/>
        <w:spacing w:line="360" w:lineRule="auto"/>
        <w:ind w:firstLine="709"/>
        <w:rPr>
          <w:color w:val="000000"/>
          <w:sz w:val="28"/>
        </w:rPr>
      </w:pPr>
      <w:r w:rsidRPr="0070698B">
        <w:rPr>
          <w:color w:val="000000"/>
          <w:sz w:val="28"/>
        </w:rPr>
        <w:t>где</w:t>
      </w:r>
      <w:r w:rsidR="0070698B">
        <w:rPr>
          <w:color w:val="000000"/>
          <w:sz w:val="28"/>
        </w:rPr>
        <w:t>:</w:t>
      </w:r>
      <w:r w:rsidRPr="0070698B">
        <w:rPr>
          <w:color w:val="000000"/>
          <w:sz w:val="28"/>
        </w:rPr>
        <w:t xml:space="preserve"> IC</w:t>
      </w:r>
      <w:r w:rsidRPr="0070698B">
        <w:rPr>
          <w:color w:val="000000"/>
          <w:sz w:val="28"/>
          <w:vertAlign w:val="subscript"/>
        </w:rPr>
        <w:t>j</w:t>
      </w:r>
      <w:r w:rsidRPr="0070698B">
        <w:rPr>
          <w:color w:val="000000"/>
          <w:sz w:val="28"/>
        </w:rPr>
        <w:t xml:space="preserve"> – инвестиция в j</w:t>
      </w:r>
      <w:r w:rsidR="0070698B">
        <w:rPr>
          <w:color w:val="000000"/>
          <w:sz w:val="28"/>
        </w:rPr>
        <w:t>-</w:t>
      </w:r>
      <w:r w:rsidR="0070698B" w:rsidRPr="0070698B">
        <w:rPr>
          <w:color w:val="000000"/>
          <w:sz w:val="28"/>
        </w:rPr>
        <w:t>о</w:t>
      </w:r>
      <w:r w:rsidRPr="0070698B">
        <w:rPr>
          <w:color w:val="000000"/>
          <w:sz w:val="28"/>
        </w:rPr>
        <w:t>м году (j=1,2…</w:t>
      </w:r>
      <w:r w:rsidR="0070698B" w:rsidRPr="0070698B">
        <w:rPr>
          <w:color w:val="000000"/>
          <w:sz w:val="28"/>
        </w:rPr>
        <w:t>,</w:t>
      </w:r>
      <w:r w:rsidR="0070698B">
        <w:rPr>
          <w:color w:val="000000"/>
          <w:sz w:val="28"/>
        </w:rPr>
        <w:t xml:space="preserve"> </w:t>
      </w:r>
      <w:r w:rsidR="0070698B" w:rsidRPr="0070698B">
        <w:rPr>
          <w:color w:val="000000"/>
          <w:sz w:val="28"/>
        </w:rPr>
        <w:t>m</w:t>
      </w:r>
      <w:r w:rsidRPr="0070698B">
        <w:rPr>
          <w:color w:val="000000"/>
          <w:sz w:val="28"/>
        </w:rPr>
        <w:t>);</w:t>
      </w:r>
    </w:p>
    <w:p w:rsidR="0070698B" w:rsidRDefault="00531D0A" w:rsidP="0070698B">
      <w:pPr>
        <w:widowControl/>
        <w:tabs>
          <w:tab w:val="num" w:pos="720"/>
        </w:tabs>
        <w:autoSpaceDE w:val="0"/>
        <w:autoSpaceDN w:val="0"/>
        <w:spacing w:line="360" w:lineRule="auto"/>
        <w:ind w:firstLine="709"/>
        <w:rPr>
          <w:color w:val="000000"/>
          <w:sz w:val="28"/>
        </w:rPr>
      </w:pPr>
      <w:r w:rsidRPr="0070698B">
        <w:rPr>
          <w:color w:val="000000"/>
          <w:sz w:val="28"/>
        </w:rPr>
        <w:t>CF</w:t>
      </w:r>
      <w:r w:rsidRPr="0070698B">
        <w:rPr>
          <w:color w:val="000000"/>
          <w:sz w:val="28"/>
          <w:vertAlign w:val="subscript"/>
        </w:rPr>
        <w:t>k</w:t>
      </w:r>
      <w:r w:rsidRPr="0070698B">
        <w:rPr>
          <w:color w:val="000000"/>
          <w:sz w:val="28"/>
        </w:rPr>
        <w:t>–приток (отток) средств в k</w:t>
      </w:r>
      <w:r w:rsidR="0070698B">
        <w:rPr>
          <w:color w:val="000000"/>
          <w:sz w:val="28"/>
        </w:rPr>
        <w:t>-</w:t>
      </w:r>
      <w:r w:rsidR="0070698B" w:rsidRPr="0070698B">
        <w:rPr>
          <w:color w:val="000000"/>
          <w:sz w:val="28"/>
        </w:rPr>
        <w:t>о</w:t>
      </w:r>
      <w:r w:rsidRPr="0070698B">
        <w:rPr>
          <w:color w:val="000000"/>
          <w:sz w:val="28"/>
        </w:rPr>
        <w:t>м году (k=1,2,</w:t>
      </w:r>
      <w:r w:rsidR="0070698B">
        <w:rPr>
          <w:color w:val="000000"/>
          <w:sz w:val="28"/>
        </w:rPr>
        <w:t>…</w:t>
      </w:r>
      <w:r w:rsidR="0070698B" w:rsidRPr="0070698B">
        <w:rPr>
          <w:color w:val="000000"/>
          <w:sz w:val="28"/>
        </w:rPr>
        <w:t>,</w:t>
      </w:r>
      <w:r w:rsidR="0070698B">
        <w:rPr>
          <w:color w:val="000000"/>
          <w:sz w:val="28"/>
        </w:rPr>
        <w:t xml:space="preserve"> </w:t>
      </w:r>
      <w:r w:rsidR="0070698B" w:rsidRPr="0070698B">
        <w:rPr>
          <w:color w:val="000000"/>
          <w:sz w:val="28"/>
        </w:rPr>
        <w:t>n</w:t>
      </w:r>
      <w:r w:rsidRPr="0070698B">
        <w:rPr>
          <w:color w:val="000000"/>
          <w:sz w:val="28"/>
        </w:rPr>
        <w:t>);</w:t>
      </w:r>
    </w:p>
    <w:p w:rsidR="0070698B" w:rsidRDefault="00531D0A" w:rsidP="0070698B">
      <w:pPr>
        <w:widowControl/>
        <w:tabs>
          <w:tab w:val="num" w:pos="720"/>
        </w:tabs>
        <w:autoSpaceDE w:val="0"/>
        <w:autoSpaceDN w:val="0"/>
        <w:spacing w:line="360" w:lineRule="auto"/>
        <w:ind w:firstLine="709"/>
        <w:rPr>
          <w:color w:val="000000"/>
          <w:sz w:val="28"/>
        </w:rPr>
      </w:pPr>
      <w:r w:rsidRPr="0070698B">
        <w:rPr>
          <w:color w:val="000000"/>
          <w:sz w:val="28"/>
        </w:rPr>
        <w:t>n – продолжительность проекта;</w:t>
      </w:r>
    </w:p>
    <w:p w:rsidR="0070698B" w:rsidRDefault="00531D0A" w:rsidP="0070698B">
      <w:pPr>
        <w:widowControl/>
        <w:tabs>
          <w:tab w:val="num" w:pos="720"/>
        </w:tabs>
        <w:autoSpaceDE w:val="0"/>
        <w:autoSpaceDN w:val="0"/>
        <w:spacing w:line="360" w:lineRule="auto"/>
        <w:ind w:firstLine="709"/>
        <w:rPr>
          <w:color w:val="000000"/>
          <w:sz w:val="28"/>
        </w:rPr>
      </w:pPr>
      <w:r w:rsidRPr="0070698B">
        <w:rPr>
          <w:color w:val="000000"/>
          <w:sz w:val="28"/>
        </w:rPr>
        <w:t>r – коэффициент дисконтирования.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Коэффициент дисконтирования, используемый для оценки проектов с помощью методов, основанных на дисконтных оценках, должен соответствовать длительности периода, заложенного в основу инвестиционного проекта.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Критерии, которые используются в анализе инвестиционной деятельности, можно подразделить на две группы в зависимости от того учитывается или нет временной параметр: 1) основанные на дисконтных оценках; 2) основанные на учетных оценках. К первой группе относятся критерии:</w:t>
      </w:r>
    </w:p>
    <w:p w:rsidR="00531D0A" w:rsidRPr="0070698B" w:rsidRDefault="00531D0A" w:rsidP="0070698B">
      <w:pPr>
        <w:widowControl/>
        <w:numPr>
          <w:ilvl w:val="0"/>
          <w:numId w:val="9"/>
        </w:numPr>
        <w:autoSpaceDE w:val="0"/>
        <w:autoSpaceDN w:val="0"/>
        <w:spacing w:line="360" w:lineRule="auto"/>
        <w:ind w:left="0" w:firstLine="709"/>
        <w:rPr>
          <w:color w:val="000000"/>
          <w:sz w:val="28"/>
        </w:rPr>
      </w:pPr>
      <w:r w:rsidRPr="0070698B">
        <w:rPr>
          <w:color w:val="000000"/>
          <w:sz w:val="28"/>
        </w:rPr>
        <w:t>чистый приведенный эффект (Net Present Value, NPV);</w:t>
      </w:r>
    </w:p>
    <w:p w:rsidR="00531D0A" w:rsidRPr="0070698B" w:rsidRDefault="00531D0A" w:rsidP="0070698B">
      <w:pPr>
        <w:widowControl/>
        <w:numPr>
          <w:ilvl w:val="0"/>
          <w:numId w:val="9"/>
        </w:numPr>
        <w:autoSpaceDE w:val="0"/>
        <w:autoSpaceDN w:val="0"/>
        <w:spacing w:line="360" w:lineRule="auto"/>
        <w:ind w:left="0" w:firstLine="709"/>
        <w:rPr>
          <w:color w:val="000000"/>
          <w:sz w:val="28"/>
        </w:rPr>
      </w:pPr>
      <w:r w:rsidRPr="0070698B">
        <w:rPr>
          <w:color w:val="000000"/>
          <w:sz w:val="28"/>
        </w:rPr>
        <w:t>индекс рентабельности инвестиции (Probability Index, PI);</w:t>
      </w:r>
    </w:p>
    <w:p w:rsidR="00531D0A" w:rsidRPr="0070698B" w:rsidRDefault="00531D0A" w:rsidP="0070698B">
      <w:pPr>
        <w:widowControl/>
        <w:numPr>
          <w:ilvl w:val="0"/>
          <w:numId w:val="9"/>
        </w:numPr>
        <w:autoSpaceDE w:val="0"/>
        <w:autoSpaceDN w:val="0"/>
        <w:spacing w:line="360" w:lineRule="auto"/>
        <w:ind w:left="0" w:firstLine="709"/>
        <w:rPr>
          <w:color w:val="000000"/>
          <w:sz w:val="28"/>
          <w:lang w:val="en-US"/>
        </w:rPr>
      </w:pPr>
      <w:r w:rsidRPr="0070698B">
        <w:rPr>
          <w:color w:val="000000"/>
          <w:sz w:val="28"/>
        </w:rPr>
        <w:t>внутренняя</w:t>
      </w:r>
      <w:r w:rsidRPr="0070698B">
        <w:rPr>
          <w:color w:val="000000"/>
          <w:sz w:val="28"/>
          <w:lang w:val="en-US"/>
        </w:rPr>
        <w:t xml:space="preserve"> </w:t>
      </w:r>
      <w:r w:rsidRPr="0070698B">
        <w:rPr>
          <w:color w:val="000000"/>
          <w:sz w:val="28"/>
        </w:rPr>
        <w:t>норма</w:t>
      </w:r>
      <w:r w:rsidRPr="0070698B">
        <w:rPr>
          <w:color w:val="000000"/>
          <w:sz w:val="28"/>
          <w:lang w:val="en-US"/>
        </w:rPr>
        <w:t xml:space="preserve"> </w:t>
      </w:r>
      <w:r w:rsidRPr="0070698B">
        <w:rPr>
          <w:color w:val="000000"/>
          <w:sz w:val="28"/>
        </w:rPr>
        <w:t>прибыли</w:t>
      </w:r>
      <w:r w:rsidRPr="0070698B">
        <w:rPr>
          <w:color w:val="000000"/>
          <w:sz w:val="28"/>
          <w:lang w:val="en-US"/>
        </w:rPr>
        <w:t xml:space="preserve"> (Internal Rate of Return, IRR);</w:t>
      </w:r>
    </w:p>
    <w:p w:rsidR="00531D0A" w:rsidRPr="0070698B" w:rsidRDefault="00531D0A" w:rsidP="0070698B">
      <w:pPr>
        <w:widowControl/>
        <w:numPr>
          <w:ilvl w:val="0"/>
          <w:numId w:val="9"/>
        </w:numPr>
        <w:autoSpaceDE w:val="0"/>
        <w:autoSpaceDN w:val="0"/>
        <w:spacing w:line="360" w:lineRule="auto"/>
        <w:ind w:left="0" w:firstLine="709"/>
        <w:rPr>
          <w:color w:val="000000"/>
          <w:sz w:val="28"/>
        </w:rPr>
      </w:pPr>
      <w:r w:rsidRPr="0070698B">
        <w:rPr>
          <w:color w:val="000000"/>
          <w:sz w:val="28"/>
        </w:rPr>
        <w:t>модифицированная внутренняя норма прибыли (Modified Internal Rate of Return, MIRR);</w:t>
      </w:r>
    </w:p>
    <w:p w:rsidR="00531D0A" w:rsidRPr="0070698B" w:rsidRDefault="00531D0A" w:rsidP="0070698B">
      <w:pPr>
        <w:widowControl/>
        <w:numPr>
          <w:ilvl w:val="0"/>
          <w:numId w:val="9"/>
        </w:numPr>
        <w:autoSpaceDE w:val="0"/>
        <w:autoSpaceDN w:val="0"/>
        <w:spacing w:line="360" w:lineRule="auto"/>
        <w:ind w:left="0" w:firstLine="709"/>
        <w:rPr>
          <w:color w:val="000000"/>
          <w:sz w:val="28"/>
        </w:rPr>
      </w:pPr>
      <w:r w:rsidRPr="0070698B">
        <w:rPr>
          <w:color w:val="000000"/>
          <w:sz w:val="28"/>
        </w:rPr>
        <w:t>дисконтированный срок окупаемости инвестиции (Discounted Payback Period, DPP).</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Ко второй группе относятся критерии:</w:t>
      </w:r>
    </w:p>
    <w:p w:rsidR="00531D0A" w:rsidRPr="0070698B" w:rsidRDefault="00531D0A" w:rsidP="0070698B">
      <w:pPr>
        <w:widowControl/>
        <w:numPr>
          <w:ilvl w:val="0"/>
          <w:numId w:val="10"/>
        </w:numPr>
        <w:autoSpaceDE w:val="0"/>
        <w:autoSpaceDN w:val="0"/>
        <w:spacing w:line="360" w:lineRule="auto"/>
        <w:ind w:left="0" w:firstLine="709"/>
        <w:rPr>
          <w:color w:val="000000"/>
          <w:sz w:val="28"/>
        </w:rPr>
      </w:pPr>
      <w:r w:rsidRPr="0070698B">
        <w:rPr>
          <w:color w:val="000000"/>
          <w:sz w:val="28"/>
        </w:rPr>
        <w:t>срок окупаемости инвестиции (Payback Period, PP);</w:t>
      </w:r>
    </w:p>
    <w:p w:rsidR="00531D0A" w:rsidRPr="0070698B" w:rsidRDefault="00531D0A" w:rsidP="0070698B">
      <w:pPr>
        <w:widowControl/>
        <w:numPr>
          <w:ilvl w:val="0"/>
          <w:numId w:val="10"/>
        </w:numPr>
        <w:autoSpaceDE w:val="0"/>
        <w:autoSpaceDN w:val="0"/>
        <w:spacing w:line="360" w:lineRule="auto"/>
        <w:ind w:left="0" w:firstLine="709"/>
        <w:rPr>
          <w:color w:val="000000"/>
          <w:sz w:val="28"/>
          <w:lang w:val="en-US"/>
        </w:rPr>
      </w:pPr>
      <w:r w:rsidRPr="0070698B">
        <w:rPr>
          <w:color w:val="000000"/>
          <w:sz w:val="28"/>
        </w:rPr>
        <w:t>коэффициент</w:t>
      </w:r>
      <w:r w:rsidRPr="0070698B">
        <w:rPr>
          <w:color w:val="000000"/>
          <w:sz w:val="28"/>
          <w:lang w:val="en-US"/>
        </w:rPr>
        <w:t xml:space="preserve"> </w:t>
      </w:r>
      <w:r w:rsidRPr="0070698B">
        <w:rPr>
          <w:color w:val="000000"/>
          <w:sz w:val="28"/>
        </w:rPr>
        <w:t>эффективности</w:t>
      </w:r>
      <w:r w:rsidRPr="0070698B">
        <w:rPr>
          <w:color w:val="000000"/>
          <w:sz w:val="28"/>
          <w:lang w:val="en-US"/>
        </w:rPr>
        <w:t xml:space="preserve"> </w:t>
      </w:r>
      <w:r w:rsidRPr="0070698B">
        <w:rPr>
          <w:color w:val="000000"/>
          <w:sz w:val="28"/>
        </w:rPr>
        <w:t>инвестиции</w:t>
      </w:r>
      <w:r w:rsidRPr="0070698B">
        <w:rPr>
          <w:color w:val="000000"/>
          <w:sz w:val="28"/>
          <w:lang w:val="en-US"/>
        </w:rPr>
        <w:t xml:space="preserve"> (Accounting Rate of Return, ARR).</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Рассмотрим ключевые идеи, которые лежат в основе методов оценки инвестиционных проектов, которые используют данные критерии</w:t>
      </w:r>
      <w:r w:rsidR="0070698B">
        <w:rPr>
          <w:color w:val="000000"/>
          <w:sz w:val="28"/>
        </w:rPr>
        <w:t>:</w:t>
      </w:r>
    </w:p>
    <w:p w:rsidR="00531D0A" w:rsidRPr="0070698B" w:rsidRDefault="00531D0A" w:rsidP="0070698B">
      <w:pPr>
        <w:pStyle w:val="35"/>
        <w:keepNext w:val="0"/>
        <w:spacing w:line="360" w:lineRule="auto"/>
        <w:ind w:firstLine="709"/>
        <w:jc w:val="both"/>
        <w:outlineLvl w:val="9"/>
        <w:rPr>
          <w:color w:val="000000"/>
          <w:lang w:val="ru-RU"/>
        </w:rPr>
      </w:pPr>
      <w:r w:rsidRPr="0070698B">
        <w:rPr>
          <w:color w:val="000000"/>
          <w:lang w:val="ru-RU"/>
        </w:rPr>
        <w:t>а) Метод расчета чистого приведенного эффекта</w:t>
      </w:r>
    </w:p>
    <w:p w:rsidR="0070698B" w:rsidRDefault="00531D0A" w:rsidP="0070698B">
      <w:pPr>
        <w:widowControl/>
        <w:autoSpaceDE w:val="0"/>
        <w:autoSpaceDN w:val="0"/>
        <w:spacing w:line="360" w:lineRule="auto"/>
        <w:ind w:firstLine="709"/>
        <w:rPr>
          <w:color w:val="000000"/>
          <w:sz w:val="28"/>
        </w:rPr>
      </w:pPr>
      <w:r w:rsidRPr="0070698B">
        <w:rPr>
          <w:color w:val="000000"/>
          <w:sz w:val="28"/>
        </w:rPr>
        <w:t xml:space="preserve">В основе данного метода заложено следование основной целевой установке, обусловленной собственниками компании </w:t>
      </w:r>
      <w:r w:rsidR="0070698B">
        <w:rPr>
          <w:color w:val="000000"/>
          <w:sz w:val="28"/>
        </w:rPr>
        <w:t>–</w:t>
      </w:r>
      <w:r w:rsidR="0070698B" w:rsidRPr="0070698B">
        <w:rPr>
          <w:color w:val="000000"/>
          <w:sz w:val="28"/>
        </w:rPr>
        <w:t xml:space="preserve"> </w:t>
      </w:r>
      <w:r w:rsidRPr="0070698B">
        <w:rPr>
          <w:color w:val="000000"/>
          <w:sz w:val="28"/>
        </w:rPr>
        <w:t>повышение ценности фирмы, количественной оценкой которой служит ее рыночная стоимость</w:t>
      </w:r>
      <w:r w:rsidR="003F2A5A">
        <w:rPr>
          <w:color w:val="000000"/>
          <w:sz w:val="28"/>
        </w:rPr>
        <w:t xml:space="preserve"> </w:t>
      </w:r>
      <w:r w:rsidR="0070698B" w:rsidRPr="0070698B">
        <w:rPr>
          <w:color w:val="000000"/>
          <w:sz w:val="28"/>
        </w:rPr>
        <w:t>[</w:t>
      </w:r>
      <w:r w:rsidRPr="0070698B">
        <w:rPr>
          <w:color w:val="000000"/>
          <w:sz w:val="28"/>
        </w:rPr>
        <w:t>12</w:t>
      </w:r>
      <w:r w:rsidR="0070698B" w:rsidRPr="0070698B">
        <w:rPr>
          <w:color w:val="000000"/>
          <w:sz w:val="28"/>
        </w:rPr>
        <w:t>]</w:t>
      </w:r>
      <w:r w:rsidRPr="0070698B">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Этот метод основан на сопоставлении величины исходной инвестиции (IC) с общей суммой дисконтных чистых денежных поступлений, сгенерированных ею на протяжении прогнозируемого периода. Поскольку приток средств распределен во времени, он дисконтируется с помощью коэффициента r, устанавливаемого инвестором самостоятельно исходя из ежегодного процента доходности, который он хочет или может иметь на инвестированный им капитал. Делается прогноз о том, что инвестиция (IC) будет генерировать на протяжении n лет годовые доходы в размере Р</w:t>
      </w:r>
      <w:r w:rsidRPr="0070698B">
        <w:rPr>
          <w:color w:val="000000"/>
          <w:sz w:val="28"/>
          <w:vertAlign w:val="subscript"/>
        </w:rPr>
        <w:t>1</w:t>
      </w:r>
      <w:r w:rsidRPr="0070698B">
        <w:rPr>
          <w:color w:val="000000"/>
          <w:sz w:val="28"/>
        </w:rPr>
        <w:t>, Р</w:t>
      </w:r>
      <w:r w:rsidRPr="0070698B">
        <w:rPr>
          <w:color w:val="000000"/>
          <w:sz w:val="28"/>
          <w:vertAlign w:val="subscript"/>
        </w:rPr>
        <w:t>2</w:t>
      </w:r>
      <w:r w:rsidRPr="0070698B">
        <w:rPr>
          <w:color w:val="000000"/>
          <w:sz w:val="28"/>
        </w:rPr>
        <w:t>, …, Р</w:t>
      </w:r>
      <w:r w:rsidRPr="0070698B">
        <w:rPr>
          <w:color w:val="000000"/>
          <w:sz w:val="28"/>
          <w:vertAlign w:val="subscript"/>
        </w:rPr>
        <w:t>n</w:t>
      </w:r>
      <w:r w:rsidRPr="0070698B">
        <w:rPr>
          <w:color w:val="000000"/>
          <w:sz w:val="28"/>
        </w:rPr>
        <w:t>. Общая</w:t>
      </w:r>
      <w:r w:rsidR="0070698B">
        <w:rPr>
          <w:color w:val="000000"/>
          <w:sz w:val="28"/>
        </w:rPr>
        <w:t xml:space="preserve"> </w:t>
      </w:r>
      <w:r w:rsidRPr="0070698B">
        <w:rPr>
          <w:color w:val="000000"/>
          <w:sz w:val="28"/>
        </w:rPr>
        <w:t>накопленная величина дисконтных доходов (Present Value, PV)</w:t>
      </w:r>
      <w:r w:rsidR="0070698B">
        <w:rPr>
          <w:color w:val="000000"/>
          <w:sz w:val="28"/>
        </w:rPr>
        <w:t xml:space="preserve"> </w:t>
      </w:r>
      <w:r w:rsidRPr="0070698B">
        <w:rPr>
          <w:color w:val="000000"/>
          <w:sz w:val="28"/>
        </w:rPr>
        <w:t xml:space="preserve">и чистый приведенный эффект (Net Present Value, NPV= ЧДД </w:t>
      </w:r>
      <w:r w:rsidR="0070698B">
        <w:rPr>
          <w:color w:val="000000"/>
          <w:sz w:val="28"/>
        </w:rPr>
        <w:t xml:space="preserve">– </w:t>
      </w:r>
      <w:r w:rsidR="0070698B" w:rsidRPr="0070698B">
        <w:rPr>
          <w:color w:val="000000"/>
          <w:sz w:val="28"/>
        </w:rPr>
        <w:t>ч</w:t>
      </w:r>
      <w:r w:rsidRPr="0070698B">
        <w:rPr>
          <w:color w:val="000000"/>
          <w:sz w:val="28"/>
        </w:rPr>
        <w:t>истый дисконтированный доход) соответственно рассчитываются по</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формулам</w:t>
      </w:r>
      <w:r w:rsidR="0070698B" w:rsidRPr="0070698B">
        <w:rPr>
          <w:color w:val="000000"/>
          <w:sz w:val="28"/>
        </w:rPr>
        <w:t>[</w:t>
      </w:r>
      <w:r w:rsidRPr="0070698B">
        <w:rPr>
          <w:color w:val="000000"/>
          <w:sz w:val="28"/>
        </w:rPr>
        <w:t>13</w:t>
      </w:r>
      <w:r w:rsidR="0070698B" w:rsidRPr="0070698B">
        <w:rPr>
          <w:color w:val="000000"/>
          <w:sz w:val="28"/>
        </w:rPr>
        <w:t>]</w:t>
      </w:r>
      <w:r w:rsidRP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53" type="#_x0000_t75" style="width:84.75pt;height:35.25pt" fillcolor="window">
            <v:imagedata r:id="rId41" o:title=""/>
          </v:shape>
        </w:pict>
      </w:r>
      <w:r w:rsidR="0070698B">
        <w:rPr>
          <w:color w:val="000000"/>
          <w:sz w:val="28"/>
        </w:rPr>
        <w:t xml:space="preserve"> </w:t>
      </w:r>
      <w:r w:rsidR="00531D0A" w:rsidRPr="0070698B">
        <w:rPr>
          <w:color w:val="000000"/>
          <w:sz w:val="28"/>
        </w:rPr>
        <w:tab/>
      </w:r>
      <w:r w:rsidR="00531D0A" w:rsidRPr="0070698B">
        <w:rPr>
          <w:color w:val="000000"/>
          <w:sz w:val="28"/>
        </w:rPr>
        <w:tab/>
      </w:r>
      <w:r w:rsidR="00531D0A" w:rsidRPr="0070698B">
        <w:rPr>
          <w:color w:val="000000"/>
          <w:sz w:val="28"/>
        </w:rPr>
        <w:tab/>
      </w:r>
      <w:r w:rsidR="0070698B">
        <w:rPr>
          <w:color w:val="000000"/>
          <w:sz w:val="28"/>
        </w:rPr>
        <w:t xml:space="preserve"> </w:t>
      </w:r>
      <w:r w:rsidR="00531D0A" w:rsidRPr="0070698B">
        <w:rPr>
          <w:color w:val="000000"/>
          <w:sz w:val="28"/>
        </w:rPr>
        <w:tab/>
      </w:r>
      <w:r w:rsidR="0070698B">
        <w:rPr>
          <w:color w:val="000000"/>
          <w:sz w:val="28"/>
        </w:rPr>
        <w:t xml:space="preserve"> </w:t>
      </w:r>
      <w:r w:rsidR="00531D0A" w:rsidRPr="0070698B">
        <w:rPr>
          <w:color w:val="000000"/>
          <w:sz w:val="28"/>
        </w:rPr>
        <w:t>(3.4)</w:t>
      </w:r>
    </w:p>
    <w:p w:rsidR="003F2A5A" w:rsidRDefault="003F2A5A" w:rsidP="0070698B">
      <w:pPr>
        <w:widowControl/>
        <w:autoSpaceDE w:val="0"/>
        <w:autoSpaceDN w:val="0"/>
        <w:spacing w:line="360" w:lineRule="auto"/>
        <w:ind w:firstLine="709"/>
        <w:rPr>
          <w:color w:val="000000"/>
          <w:sz w:val="28"/>
        </w:rPr>
      </w:pPr>
    </w:p>
    <w:p w:rsidR="00531D0A" w:rsidRDefault="00814BDF" w:rsidP="0070698B">
      <w:pPr>
        <w:widowControl/>
        <w:autoSpaceDE w:val="0"/>
        <w:autoSpaceDN w:val="0"/>
        <w:spacing w:line="360" w:lineRule="auto"/>
        <w:ind w:firstLine="709"/>
        <w:rPr>
          <w:color w:val="000000"/>
          <w:sz w:val="28"/>
        </w:rPr>
      </w:pPr>
      <w:r>
        <w:rPr>
          <w:color w:val="000000"/>
          <w:position w:val="-30"/>
          <w:sz w:val="28"/>
        </w:rPr>
        <w:pict>
          <v:shape id="_x0000_i1054" type="#_x0000_t75" style="width:120pt;height:35.25pt" fillcolor="window">
            <v:imagedata r:id="rId42" o:title=""/>
          </v:shape>
        </w:pict>
      </w:r>
      <w:r w:rsidR="0070698B">
        <w:rPr>
          <w:color w:val="000000"/>
          <w:sz w:val="28"/>
        </w:rPr>
        <w:t xml:space="preserve"> </w:t>
      </w:r>
      <w:r w:rsidR="00531D0A" w:rsidRPr="0070698B">
        <w:rPr>
          <w:color w:val="000000"/>
          <w:sz w:val="28"/>
        </w:rPr>
        <w:tab/>
      </w:r>
      <w:r w:rsidR="0070698B">
        <w:rPr>
          <w:color w:val="000000"/>
          <w:sz w:val="28"/>
        </w:rPr>
        <w:t xml:space="preserve"> </w:t>
      </w:r>
      <w:r w:rsidR="00531D0A" w:rsidRPr="0070698B">
        <w:rPr>
          <w:color w:val="000000"/>
          <w:sz w:val="28"/>
        </w:rPr>
        <w:t>(3.5)</w:t>
      </w:r>
    </w:p>
    <w:p w:rsidR="003F2A5A" w:rsidRPr="0070698B" w:rsidRDefault="003F2A5A" w:rsidP="0070698B">
      <w:pPr>
        <w:widowControl/>
        <w:autoSpaceDE w:val="0"/>
        <w:autoSpaceDN w:val="0"/>
        <w:spacing w:line="360" w:lineRule="auto"/>
        <w:ind w:firstLine="709"/>
        <w:rPr>
          <w:color w:val="000000"/>
          <w:sz w:val="28"/>
        </w:rPr>
      </w:pPr>
    </w:p>
    <w:p w:rsidR="00531D0A" w:rsidRPr="0070698B" w:rsidRDefault="00531D0A" w:rsidP="0070698B">
      <w:pPr>
        <w:widowControl/>
        <w:numPr>
          <w:ilvl w:val="0"/>
          <w:numId w:val="11"/>
        </w:numPr>
        <w:autoSpaceDE w:val="0"/>
        <w:autoSpaceDN w:val="0"/>
        <w:spacing w:line="360" w:lineRule="auto"/>
        <w:ind w:left="0" w:firstLine="709"/>
        <w:rPr>
          <w:color w:val="000000"/>
          <w:sz w:val="28"/>
        </w:rPr>
      </w:pPr>
      <w:r w:rsidRPr="0070698B">
        <w:rPr>
          <w:color w:val="000000"/>
          <w:sz w:val="28"/>
        </w:rPr>
        <w:t>Если NPV&gt;0, то проект следует принять; если NPV&lt;0, то проект следует отвергнуть; NPV=0, то проект ни прибыльный, ни убыточный.</w:t>
      </w:r>
    </w:p>
    <w:p w:rsidR="0070698B" w:rsidRDefault="00531D0A" w:rsidP="0070698B">
      <w:pPr>
        <w:widowControl/>
        <w:autoSpaceDE w:val="0"/>
        <w:autoSpaceDN w:val="0"/>
        <w:spacing w:line="360" w:lineRule="auto"/>
        <w:ind w:firstLine="709"/>
        <w:rPr>
          <w:color w:val="000000"/>
          <w:sz w:val="28"/>
        </w:rPr>
      </w:pPr>
      <w:r w:rsidRPr="0070698B">
        <w:rPr>
          <w:color w:val="000000"/>
          <w:sz w:val="28"/>
        </w:rPr>
        <w:t>Проект с NPV=0 имеет</w:t>
      </w:r>
      <w:r w:rsidR="0070698B">
        <w:rPr>
          <w:color w:val="000000"/>
          <w:sz w:val="28"/>
        </w:rPr>
        <w:t xml:space="preserve"> </w:t>
      </w:r>
      <w:r w:rsidRPr="0070698B">
        <w:rPr>
          <w:color w:val="000000"/>
          <w:sz w:val="28"/>
        </w:rPr>
        <w:t>дополнительный аргумент в свою пользу – в случае реализации проекта благосостояние собственников компании не изменится, но в то же время объемы производства возрастут, то есть компания увеличится в масштабах.</w:t>
      </w:r>
    </w:p>
    <w:p w:rsidR="0070698B" w:rsidRDefault="00531D0A" w:rsidP="0070698B">
      <w:pPr>
        <w:widowControl/>
        <w:autoSpaceDE w:val="0"/>
        <w:autoSpaceDN w:val="0"/>
        <w:spacing w:line="360" w:lineRule="auto"/>
        <w:ind w:firstLine="709"/>
        <w:rPr>
          <w:color w:val="000000"/>
          <w:sz w:val="28"/>
        </w:rPr>
      </w:pPr>
      <w:r w:rsidRPr="0070698B">
        <w:rPr>
          <w:color w:val="000000"/>
          <w:sz w:val="28"/>
        </w:rPr>
        <w:t>При прогнозировании доходов по годам необходимо по возможности учитывать все виды поступлений как производственного, так и непроизводственного характера, которые могут быть ассоциированы с данным проектом.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Если проект предполагает не разовую инвестицию, а последовательное инвестирование финансовых ресурсов на протяжении m лет, то формула для расчета NPV модифицируется следующим образом</w:t>
      </w:r>
      <w:r w:rsid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55" type="#_x0000_t75" style="width:159.75pt;height:36pt" fillcolor="window">
            <v:imagedata r:id="rId43" o:title=""/>
          </v:shape>
        </w:pict>
      </w:r>
      <w:r w:rsidR="0070698B">
        <w:rPr>
          <w:color w:val="000000"/>
          <w:sz w:val="28"/>
        </w:rPr>
        <w:t xml:space="preserve"> </w:t>
      </w:r>
      <w:r w:rsidR="00531D0A" w:rsidRPr="0070698B">
        <w:rPr>
          <w:color w:val="000000"/>
          <w:sz w:val="28"/>
        </w:rPr>
        <w:t>(3.6)</w:t>
      </w:r>
    </w:p>
    <w:p w:rsidR="003F2A5A" w:rsidRDefault="003F2A5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где:</w:t>
      </w:r>
      <w:r w:rsidR="0070698B">
        <w:rPr>
          <w:color w:val="000000"/>
          <w:sz w:val="28"/>
        </w:rPr>
        <w:t xml:space="preserve"> </w:t>
      </w:r>
      <w:r w:rsidRPr="0070698B">
        <w:rPr>
          <w:color w:val="000000"/>
          <w:sz w:val="28"/>
        </w:rPr>
        <w:t>j – прогнозируемый средний уровень инфляции.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Если же проект предполагает разовую инвестицию, которая возмещается частями</w:t>
      </w:r>
      <w:r w:rsidR="0070698B">
        <w:rPr>
          <w:color w:val="000000"/>
          <w:sz w:val="28"/>
        </w:rPr>
        <w:t xml:space="preserve"> </w:t>
      </w:r>
      <w:r w:rsidRPr="0070698B">
        <w:rPr>
          <w:color w:val="000000"/>
          <w:sz w:val="28"/>
        </w:rPr>
        <w:t>последовательно на протяжении m лет (инвестирование в виде возврата банковского кредита), в результате чего к концу периода работы проекта инвестируемые средства возмещены,</w:t>
      </w:r>
      <w:r w:rsidR="0070698B">
        <w:rPr>
          <w:color w:val="000000"/>
          <w:sz w:val="28"/>
        </w:rPr>
        <w:t xml:space="preserve"> </w:t>
      </w:r>
      <w:r w:rsidRPr="0070698B">
        <w:rPr>
          <w:color w:val="000000"/>
          <w:sz w:val="28"/>
        </w:rPr>
        <w:t>то формула для расчета избыточного NPV, который представляет чистый избыточный доход(прибыль) сверх инвестиционных средств, модифицируется следующим образом</w:t>
      </w:r>
      <w:r w:rsid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56" type="#_x0000_t75" style="width:177.75pt;height:36pt" fillcolor="window">
            <v:imagedata r:id="rId44" o:title=""/>
          </v:shape>
        </w:pict>
      </w:r>
      <w:r w:rsidR="0070698B">
        <w:rPr>
          <w:color w:val="000000"/>
          <w:sz w:val="28"/>
        </w:rPr>
        <w:t xml:space="preserve"> </w:t>
      </w:r>
      <w:r w:rsidR="00531D0A" w:rsidRPr="0070698B">
        <w:rPr>
          <w:color w:val="000000"/>
          <w:sz w:val="28"/>
        </w:rPr>
        <w:t>(3.7)</w:t>
      </w:r>
    </w:p>
    <w:p w:rsidR="003F2A5A" w:rsidRDefault="003F2A5A" w:rsidP="0070698B">
      <w:pPr>
        <w:widowControl/>
        <w:autoSpaceDE w:val="0"/>
        <w:autoSpaceDN w:val="0"/>
        <w:spacing w:line="360" w:lineRule="auto"/>
        <w:ind w:firstLine="709"/>
        <w:rPr>
          <w:color w:val="000000"/>
          <w:sz w:val="28"/>
        </w:rPr>
      </w:pPr>
    </w:p>
    <w:p w:rsidR="0070698B" w:rsidRDefault="00531D0A" w:rsidP="0070698B">
      <w:pPr>
        <w:widowControl/>
        <w:autoSpaceDE w:val="0"/>
        <w:autoSpaceDN w:val="0"/>
        <w:spacing w:line="360" w:lineRule="auto"/>
        <w:ind w:firstLine="709"/>
        <w:rPr>
          <w:color w:val="000000"/>
          <w:sz w:val="28"/>
        </w:rPr>
      </w:pPr>
      <w:r w:rsidRPr="0070698B">
        <w:rPr>
          <w:color w:val="000000"/>
          <w:sz w:val="28"/>
        </w:rPr>
        <w:t>где:</w:t>
      </w:r>
      <w:r w:rsidR="0070698B">
        <w:rPr>
          <w:color w:val="000000"/>
          <w:sz w:val="28"/>
        </w:rPr>
        <w:t xml:space="preserve"> </w:t>
      </w:r>
      <w:r w:rsidRPr="0070698B">
        <w:rPr>
          <w:color w:val="000000"/>
          <w:sz w:val="28"/>
        </w:rPr>
        <w:t>j – прогнозируемый средний уровень инфляции.</w:t>
      </w:r>
    </w:p>
    <w:p w:rsidR="0070698B" w:rsidRDefault="00531D0A" w:rsidP="0070698B">
      <w:pPr>
        <w:widowControl/>
        <w:autoSpaceDE w:val="0"/>
        <w:autoSpaceDN w:val="0"/>
        <w:spacing w:line="360" w:lineRule="auto"/>
        <w:ind w:firstLine="709"/>
        <w:rPr>
          <w:color w:val="000000"/>
          <w:sz w:val="28"/>
        </w:rPr>
      </w:pPr>
      <w:r w:rsidRPr="0070698B">
        <w:rPr>
          <w:color w:val="000000"/>
          <w:sz w:val="28"/>
        </w:rPr>
        <w:t>При расчете NPV, как правило, используется постоянная ставка дисконтирования, однако при некоторых обстоятельствах, например, можно ожидать изменение уровня учетных ставок, могут использоваться индивидуализированные по годам коэффициенты дисконтирования. Если в ходе имитационных расчетов приходится применять разные коэффициенты дисконтирования, то формула (*) не применяется, и проект приемлемый при постоянной учетной ставке может стать неприемлемым.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Показатель NPV (ЧДД) отражает прогнозную оценку изменения экономического потенциала коммерческой организации в случае принятия рассмотренного проекта. Это очень важное свойство, которое выделяет этот критерий из всех других и что разрешает использовать его в качестве основного при анализе оптимальности инвестиционного портфеля.</w:t>
      </w:r>
    </w:p>
    <w:p w:rsidR="0070698B" w:rsidRDefault="00531D0A" w:rsidP="0070698B">
      <w:pPr>
        <w:pStyle w:val="1"/>
        <w:keepNext w:val="0"/>
        <w:ind w:firstLine="709"/>
        <w:jc w:val="both"/>
        <w:rPr>
          <w:b w:val="0"/>
          <w:color w:val="000000"/>
        </w:rPr>
      </w:pPr>
      <w:r w:rsidRPr="0070698B">
        <w:rPr>
          <w:b w:val="0"/>
          <w:color w:val="000000"/>
        </w:rPr>
        <w:t>б) Метод расчета индекса рентабельности инвестиции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Этот метод является по сути следствием предшествующего. Индекс рентабельности (PI) = І</w:t>
      </w:r>
      <w:r w:rsidR="0070698B" w:rsidRPr="0070698B">
        <w:rPr>
          <w:color w:val="000000"/>
          <w:sz w:val="28"/>
        </w:rPr>
        <w:t>Д</w:t>
      </w:r>
      <w:r w:rsidR="0070698B">
        <w:rPr>
          <w:color w:val="000000"/>
          <w:sz w:val="28"/>
        </w:rPr>
        <w:t xml:space="preserve"> </w:t>
      </w:r>
      <w:r w:rsidR="0070698B" w:rsidRPr="0070698B">
        <w:rPr>
          <w:color w:val="000000"/>
          <w:sz w:val="28"/>
        </w:rPr>
        <w:t xml:space="preserve">(индекс </w:t>
      </w:r>
      <w:r w:rsidRPr="0070698B">
        <w:rPr>
          <w:color w:val="000000"/>
          <w:sz w:val="28"/>
        </w:rPr>
        <w:t>доходности) рассчитывается по формуле</w:t>
      </w:r>
      <w:r w:rsidR="0070698B" w:rsidRPr="0070698B">
        <w:rPr>
          <w:color w:val="000000"/>
          <w:sz w:val="28"/>
        </w:rPr>
        <w:t>[</w:t>
      </w:r>
      <w:r w:rsidRPr="0070698B">
        <w:rPr>
          <w:color w:val="000000"/>
          <w:sz w:val="28"/>
        </w:rPr>
        <w:t>11</w:t>
      </w:r>
      <w:r w:rsidR="0070698B" w:rsidRPr="0070698B">
        <w:rPr>
          <w:color w:val="000000"/>
          <w:sz w:val="28"/>
        </w:rPr>
        <w:t>]</w:t>
      </w:r>
      <w:r w:rsidRP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57" type="#_x0000_t75" style="width:104.25pt;height:35.25pt" fillcolor="window">
            <v:imagedata r:id="rId45" o:title=""/>
          </v:shape>
        </w:pict>
      </w:r>
      <w:r w:rsidR="0070698B">
        <w:rPr>
          <w:color w:val="000000"/>
          <w:sz w:val="28"/>
        </w:rPr>
        <w:t xml:space="preserve"> </w:t>
      </w:r>
      <w:r w:rsidR="00531D0A" w:rsidRPr="0070698B">
        <w:rPr>
          <w:color w:val="000000"/>
          <w:sz w:val="28"/>
        </w:rPr>
        <w:t>(3.8)</w:t>
      </w:r>
    </w:p>
    <w:p w:rsidR="003F2A5A" w:rsidRDefault="003F2A5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Если PI&gt;1, то проект следует принять; если PI&lt;1, то проект следует отвергнуть; если PI=1, то проект является ни прибыльным, ни убыточным.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В отличие от чистого приведенного эффекта индекс рентабельности является относительным показателем: он характеризует уровень доходов на единицу затрат, то является эффективность вложений – чем большее значение этого показателя, та выше отдача каждой гривны, инвестированной в данный проект. Благодаря этом критерии PI очень удобный при выборе одного проекта из ряда альтернативных, которые имеют приблизительно одинаковые значения NPV (в частности, если два проекта имеют одинаковые значения NPV, но разные объемы необходимых инвестиций, то выгоднее тот из них, который обеспечивает большую эффективность вложений), или при комплектовании портфеля инвестиций с целью максимизации суммарного значения NPV.</w:t>
      </w:r>
    </w:p>
    <w:p w:rsidR="00531D0A" w:rsidRPr="0070698B" w:rsidRDefault="00531D0A" w:rsidP="0070698B">
      <w:pPr>
        <w:pStyle w:val="35"/>
        <w:keepNext w:val="0"/>
        <w:spacing w:line="360" w:lineRule="auto"/>
        <w:ind w:firstLine="709"/>
        <w:jc w:val="both"/>
        <w:outlineLvl w:val="9"/>
        <w:rPr>
          <w:color w:val="000000"/>
          <w:lang w:val="ru-RU"/>
        </w:rPr>
      </w:pPr>
      <w:r w:rsidRPr="0070698B">
        <w:rPr>
          <w:color w:val="000000"/>
          <w:lang w:val="ru-RU"/>
        </w:rPr>
        <w:t>в) Метод расчета внутренней нормы прибыли инвестиции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Под внутренней нормой прибыли инвестиции (IRR= ВНД) понимают значение коэффициента дисконтирование r, при котором NPV проекта равняется нулю:</w:t>
      </w:r>
      <w:r w:rsidR="003F2A5A">
        <w:rPr>
          <w:color w:val="000000"/>
          <w:sz w:val="28"/>
        </w:rPr>
        <w:t xml:space="preserve"> </w:t>
      </w:r>
      <w:r w:rsidRPr="0070698B">
        <w:rPr>
          <w:color w:val="000000"/>
          <w:sz w:val="28"/>
        </w:rPr>
        <w:t>IRR = r,</w:t>
      </w:r>
      <w:r w:rsidR="0070698B">
        <w:rPr>
          <w:color w:val="000000"/>
          <w:sz w:val="28"/>
        </w:rPr>
        <w:t xml:space="preserve"> </w:t>
      </w:r>
      <w:r w:rsidRPr="0070698B">
        <w:rPr>
          <w:color w:val="000000"/>
          <w:sz w:val="28"/>
        </w:rPr>
        <w:t>при котором NPV = f</w:t>
      </w:r>
      <w:r w:rsidR="0070698B">
        <w:rPr>
          <w:color w:val="000000"/>
          <w:sz w:val="28"/>
        </w:rPr>
        <w:t>(</w:t>
      </w:r>
      <w:r w:rsidRPr="0070698B">
        <w:rPr>
          <w:color w:val="000000"/>
          <w:sz w:val="28"/>
        </w:rPr>
        <w:t>r</w:t>
      </w:r>
      <w:r w:rsidR="0070698B">
        <w:rPr>
          <w:color w:val="000000"/>
          <w:sz w:val="28"/>
        </w:rPr>
        <w:t>)</w:t>
      </w:r>
      <w:r w:rsidRPr="0070698B">
        <w:rPr>
          <w:color w:val="000000"/>
          <w:sz w:val="28"/>
        </w:rPr>
        <w:t xml:space="preserve"> = 0.</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Другими словами, если обозначить IC=CF</w:t>
      </w:r>
      <w:r w:rsidRPr="0070698B">
        <w:rPr>
          <w:color w:val="000000"/>
          <w:sz w:val="28"/>
          <w:vertAlign w:val="subscript"/>
        </w:rPr>
        <w:t>0</w:t>
      </w:r>
      <w:r w:rsidRPr="0070698B">
        <w:rPr>
          <w:color w:val="000000"/>
          <w:sz w:val="28"/>
        </w:rPr>
        <w:t>, то IRR находится из уравнения</w:t>
      </w:r>
      <w:r w:rsidR="003F2A5A">
        <w:rPr>
          <w:color w:val="000000"/>
          <w:sz w:val="28"/>
        </w:rPr>
        <w:t xml:space="preserve"> </w:t>
      </w:r>
      <w:r w:rsidR="0070698B" w:rsidRPr="0070698B">
        <w:rPr>
          <w:color w:val="000000"/>
          <w:sz w:val="28"/>
        </w:rPr>
        <w:t>[</w:t>
      </w:r>
      <w:r w:rsidRPr="0070698B">
        <w:rPr>
          <w:color w:val="000000"/>
          <w:sz w:val="28"/>
        </w:rPr>
        <w:t>11</w:t>
      </w:r>
      <w:r w:rsidR="0070698B" w:rsidRPr="0070698B">
        <w:rPr>
          <w:color w:val="000000"/>
          <w:sz w:val="28"/>
        </w:rPr>
        <w:t>]</w:t>
      </w:r>
      <w:r w:rsidRPr="0070698B">
        <w:rPr>
          <w:color w:val="000000"/>
          <w:sz w:val="28"/>
        </w:rPr>
        <w:t>:</w:t>
      </w:r>
    </w:p>
    <w:p w:rsidR="00531D0A" w:rsidRPr="0070698B" w:rsidRDefault="003F2A5A" w:rsidP="0070698B">
      <w:pPr>
        <w:widowControl/>
        <w:autoSpaceDE w:val="0"/>
        <w:autoSpaceDN w:val="0"/>
        <w:spacing w:line="360" w:lineRule="auto"/>
        <w:ind w:firstLine="709"/>
        <w:rPr>
          <w:color w:val="000000"/>
          <w:sz w:val="28"/>
        </w:rPr>
      </w:pPr>
      <w:r>
        <w:rPr>
          <w:color w:val="000000"/>
          <w:sz w:val="28"/>
        </w:rPr>
        <w:br w:type="page"/>
      </w:r>
      <w:r w:rsidR="00814BDF">
        <w:rPr>
          <w:color w:val="000000"/>
          <w:position w:val="-30"/>
          <w:sz w:val="28"/>
        </w:rPr>
        <w:pict>
          <v:shape id="_x0000_i1058" type="#_x0000_t75" style="width:90pt;height:35.25pt" fillcolor="window">
            <v:imagedata r:id="rId46" o:title=""/>
          </v:shape>
        </w:pict>
      </w:r>
      <w:r w:rsidR="0070698B">
        <w:rPr>
          <w:color w:val="000000"/>
          <w:sz w:val="28"/>
        </w:rPr>
        <w:t xml:space="preserve"> </w:t>
      </w:r>
      <w:r w:rsidR="00531D0A" w:rsidRPr="0070698B">
        <w:rPr>
          <w:color w:val="000000"/>
          <w:sz w:val="28"/>
        </w:rPr>
        <w:t>(3.9)</w:t>
      </w:r>
    </w:p>
    <w:p w:rsidR="003F2A5A" w:rsidRDefault="003F2A5A" w:rsidP="0070698B">
      <w:pPr>
        <w:widowControl/>
        <w:autoSpaceDE w:val="0"/>
        <w:autoSpaceDN w:val="0"/>
        <w:spacing w:line="360" w:lineRule="auto"/>
        <w:ind w:firstLine="709"/>
        <w:rPr>
          <w:color w:val="000000"/>
          <w:sz w:val="28"/>
        </w:rPr>
      </w:pPr>
    </w:p>
    <w:p w:rsidR="0070698B" w:rsidRDefault="00531D0A" w:rsidP="0070698B">
      <w:pPr>
        <w:widowControl/>
        <w:autoSpaceDE w:val="0"/>
        <w:autoSpaceDN w:val="0"/>
        <w:spacing w:line="360" w:lineRule="auto"/>
        <w:ind w:firstLine="709"/>
        <w:rPr>
          <w:color w:val="000000"/>
          <w:sz w:val="28"/>
        </w:rPr>
      </w:pPr>
      <w:r w:rsidRPr="0070698B">
        <w:rPr>
          <w:color w:val="000000"/>
          <w:sz w:val="28"/>
        </w:rPr>
        <w:t>Содержание расчета внутренней нормы прибыли при анализе эффективности планированных инвестиций состоит в следующий: IRR показывает ожидаемую прибыльность проекта и</w:t>
      </w:r>
      <w:r w:rsidR="0070698B">
        <w:rPr>
          <w:color w:val="000000"/>
          <w:sz w:val="28"/>
        </w:rPr>
        <w:t xml:space="preserve">, </w:t>
      </w:r>
      <w:r w:rsidR="0070698B" w:rsidRPr="0070698B">
        <w:rPr>
          <w:color w:val="000000"/>
          <w:sz w:val="28"/>
        </w:rPr>
        <w:t>с</w:t>
      </w:r>
      <w:r w:rsidRPr="0070698B">
        <w:rPr>
          <w:color w:val="000000"/>
          <w:sz w:val="28"/>
        </w:rPr>
        <w:t>ледовательно, максимально допустимый относительный уровень затрат, которые могут быть ассоциированы с данным проектом.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Экономическое содержание критерия IRR состоит в следующем: коммерческая организация может принимать любое решение инвестиционного характера, уровень рентабельности которого не ниже текущего значения показателя </w:t>
      </w:r>
      <w:r w:rsidR="0070698B">
        <w:rPr>
          <w:color w:val="000000"/>
          <w:sz w:val="28"/>
        </w:rPr>
        <w:t>«</w:t>
      </w:r>
      <w:r w:rsidRPr="0070698B">
        <w:rPr>
          <w:color w:val="000000"/>
          <w:sz w:val="28"/>
        </w:rPr>
        <w:t>цена капитала</w:t>
      </w:r>
      <w:r w:rsidR="0070698B">
        <w:rPr>
          <w:color w:val="000000"/>
          <w:sz w:val="28"/>
        </w:rPr>
        <w:t>»</w:t>
      </w:r>
      <w:r w:rsidRPr="0070698B">
        <w:rPr>
          <w:color w:val="000000"/>
          <w:sz w:val="28"/>
        </w:rPr>
        <w:t xml:space="preserve"> СС. Именно с показателем СС сравнивается критерий IRR, рассчитанный для конкретного проекта, при этом связь между ними такой.</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Если IRR&gt;CC, то проект следует принять;</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IRR&lt;CC, то проект следует отвергнуть;</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IRR=CC, то проект ни прибыльным, ни убыточным.</w:t>
      </w:r>
    </w:p>
    <w:p w:rsidR="0070698B" w:rsidRDefault="00531D0A" w:rsidP="0070698B">
      <w:pPr>
        <w:widowControl/>
        <w:autoSpaceDE w:val="0"/>
        <w:autoSpaceDN w:val="0"/>
        <w:spacing w:line="360" w:lineRule="auto"/>
        <w:ind w:firstLine="709"/>
        <w:rPr>
          <w:color w:val="000000"/>
          <w:sz w:val="28"/>
        </w:rPr>
      </w:pPr>
      <w:r w:rsidRPr="0070698B">
        <w:rPr>
          <w:color w:val="000000"/>
          <w:sz w:val="28"/>
        </w:rPr>
        <w:t>Независимо от того, с чем сравнивается IRR, очевидно одно: если его IRR больше некоторой предельной величины, то проект принимается; поэтому при прочих равных условиях, как правило, большее значение IRR считается наилучшим.</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Практически применяется метод последовательных итераций с использованием табулированных значений дисконтных множителей. Для этого с помощью таблиц выбираются два значения коэффициента дисконтирования r</w:t>
      </w:r>
      <w:r w:rsidRPr="0070698B">
        <w:rPr>
          <w:color w:val="000000"/>
          <w:sz w:val="28"/>
          <w:vertAlign w:val="subscript"/>
        </w:rPr>
        <w:t>1</w:t>
      </w:r>
      <w:r w:rsidRPr="0070698B">
        <w:rPr>
          <w:color w:val="000000"/>
          <w:sz w:val="28"/>
        </w:rPr>
        <w:t>&lt;r</w:t>
      </w:r>
      <w:r w:rsidRPr="0070698B">
        <w:rPr>
          <w:color w:val="000000"/>
          <w:sz w:val="28"/>
          <w:vertAlign w:val="subscript"/>
        </w:rPr>
        <w:t>2</w:t>
      </w:r>
      <w:r w:rsidRPr="0070698B">
        <w:rPr>
          <w:color w:val="000000"/>
          <w:sz w:val="28"/>
        </w:rPr>
        <w:t xml:space="preserve"> таким образом, чтобы в интервале (r</w:t>
      </w:r>
      <w:r w:rsidRPr="0070698B">
        <w:rPr>
          <w:color w:val="000000"/>
          <w:sz w:val="28"/>
          <w:vertAlign w:val="subscript"/>
        </w:rPr>
        <w:t>1</w:t>
      </w:r>
      <w:r w:rsidRPr="0070698B">
        <w:rPr>
          <w:color w:val="000000"/>
          <w:sz w:val="28"/>
        </w:rPr>
        <w:t>, r</w:t>
      </w:r>
      <w:r w:rsidRPr="0070698B">
        <w:rPr>
          <w:color w:val="000000"/>
          <w:sz w:val="28"/>
          <w:vertAlign w:val="subscript"/>
        </w:rPr>
        <w:t>2</w:t>
      </w:r>
      <w:r w:rsidRPr="0070698B">
        <w:rPr>
          <w:color w:val="000000"/>
          <w:sz w:val="28"/>
        </w:rPr>
        <w:t>) функция NPV=f(r</w:t>
      </w:r>
      <w:r w:rsidR="0070698B">
        <w:rPr>
          <w:color w:val="000000"/>
          <w:sz w:val="28"/>
        </w:rPr>
        <w:t>)</w:t>
      </w:r>
      <w:r w:rsidRPr="0070698B">
        <w:rPr>
          <w:color w:val="000000"/>
          <w:sz w:val="28"/>
        </w:rPr>
        <w:t xml:space="preserve"> изменяла свое значение с </w:t>
      </w:r>
      <w:r w:rsidR="0070698B">
        <w:rPr>
          <w:color w:val="000000"/>
          <w:sz w:val="28"/>
        </w:rPr>
        <w:t>«</w:t>
      </w:r>
      <w:r w:rsidRPr="0070698B">
        <w:rPr>
          <w:color w:val="000000"/>
          <w:sz w:val="28"/>
        </w:rPr>
        <w:t>+</w:t>
      </w:r>
      <w:r w:rsidR="0070698B">
        <w:rPr>
          <w:color w:val="000000"/>
          <w:sz w:val="28"/>
        </w:rPr>
        <w:t>»</w:t>
      </w:r>
      <w:r w:rsidRPr="0070698B">
        <w:rPr>
          <w:color w:val="000000"/>
          <w:sz w:val="28"/>
        </w:rPr>
        <w:t xml:space="preserve"> на </w:t>
      </w:r>
      <w:r w:rsidR="0070698B">
        <w:rPr>
          <w:color w:val="000000"/>
          <w:sz w:val="28"/>
        </w:rPr>
        <w:t>«–»</w:t>
      </w:r>
      <w:r w:rsidRPr="0070698B">
        <w:rPr>
          <w:color w:val="000000"/>
          <w:sz w:val="28"/>
        </w:rPr>
        <w:t xml:space="preserve"> ли с </w:t>
      </w:r>
      <w:r w:rsidR="0070698B">
        <w:rPr>
          <w:color w:val="000000"/>
          <w:sz w:val="28"/>
        </w:rPr>
        <w:t>«–»</w:t>
      </w:r>
      <w:r w:rsidRPr="0070698B">
        <w:rPr>
          <w:color w:val="000000"/>
          <w:sz w:val="28"/>
        </w:rPr>
        <w:t xml:space="preserve"> на </w:t>
      </w:r>
      <w:r w:rsidR="0070698B">
        <w:rPr>
          <w:color w:val="000000"/>
          <w:sz w:val="28"/>
        </w:rPr>
        <w:t>«</w:t>
      </w:r>
      <w:r w:rsidRPr="0070698B">
        <w:rPr>
          <w:color w:val="000000"/>
          <w:sz w:val="28"/>
        </w:rPr>
        <w:t>+</w:t>
      </w:r>
      <w:r w:rsidR="0070698B">
        <w:rPr>
          <w:color w:val="000000"/>
          <w:sz w:val="28"/>
        </w:rPr>
        <w:t>»</w:t>
      </w:r>
      <w:r w:rsidRPr="0070698B">
        <w:rPr>
          <w:color w:val="000000"/>
          <w:sz w:val="28"/>
        </w:rPr>
        <w:t>. Дале применяют формулу</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30"/>
          <w:sz w:val="28"/>
        </w:rPr>
        <w:pict>
          <v:shape id="_x0000_i1059" type="#_x0000_t75" style="width:155.25pt;height:35.25pt" fillcolor="window">
            <v:imagedata r:id="rId47" o:title=""/>
          </v:shape>
        </w:pict>
      </w:r>
      <w:r w:rsidR="0070698B">
        <w:rPr>
          <w:color w:val="000000"/>
          <w:sz w:val="28"/>
        </w:rPr>
        <w:t xml:space="preserve"> </w:t>
      </w:r>
      <w:r w:rsidR="00531D0A" w:rsidRPr="0070698B">
        <w:rPr>
          <w:color w:val="000000"/>
          <w:sz w:val="28"/>
        </w:rPr>
        <w:t>(3.10)</w:t>
      </w:r>
    </w:p>
    <w:p w:rsidR="0070698B" w:rsidRDefault="003F2A5A" w:rsidP="0070698B">
      <w:pPr>
        <w:widowControl/>
        <w:autoSpaceDE w:val="0"/>
        <w:autoSpaceDN w:val="0"/>
        <w:spacing w:line="360" w:lineRule="auto"/>
        <w:ind w:firstLine="709"/>
        <w:rPr>
          <w:color w:val="000000"/>
          <w:sz w:val="28"/>
        </w:rPr>
      </w:pPr>
      <w:r>
        <w:rPr>
          <w:color w:val="000000"/>
          <w:sz w:val="28"/>
        </w:rPr>
        <w:br w:type="page"/>
      </w:r>
      <w:r w:rsidR="00531D0A" w:rsidRPr="0070698B">
        <w:rPr>
          <w:color w:val="000000"/>
          <w:sz w:val="28"/>
        </w:rPr>
        <w:t>где</w:t>
      </w:r>
      <w:r w:rsidR="0070698B">
        <w:rPr>
          <w:color w:val="000000"/>
          <w:sz w:val="28"/>
        </w:rPr>
        <w:t xml:space="preserve">: </w:t>
      </w:r>
      <w:r w:rsidR="00531D0A" w:rsidRPr="0070698B">
        <w:rPr>
          <w:color w:val="000000"/>
          <w:sz w:val="28"/>
        </w:rPr>
        <w:t>r</w:t>
      </w:r>
      <w:r w:rsidR="00531D0A" w:rsidRPr="0070698B">
        <w:rPr>
          <w:color w:val="000000"/>
          <w:sz w:val="28"/>
          <w:vertAlign w:val="subscript"/>
        </w:rPr>
        <w:t xml:space="preserve">1 </w:t>
      </w:r>
      <w:r w:rsidR="00531D0A" w:rsidRPr="0070698B">
        <w:rPr>
          <w:color w:val="000000"/>
          <w:sz w:val="28"/>
        </w:rPr>
        <w:t>- значение табулированного коэффициента дисконтирования, при</w:t>
      </w:r>
      <w:r>
        <w:rPr>
          <w:color w:val="000000"/>
          <w:sz w:val="28"/>
        </w:rPr>
        <w:t xml:space="preserve"> </w:t>
      </w:r>
      <w:r w:rsidR="00531D0A" w:rsidRPr="0070698B">
        <w:rPr>
          <w:color w:val="000000"/>
          <w:sz w:val="28"/>
        </w:rPr>
        <w:t>котором</w:t>
      </w:r>
      <w:r w:rsidR="0070698B">
        <w:rPr>
          <w:color w:val="000000"/>
          <w:sz w:val="28"/>
        </w:rPr>
        <w:t xml:space="preserve"> </w:t>
      </w:r>
      <w:r w:rsidR="00531D0A" w:rsidRPr="0070698B">
        <w:rPr>
          <w:color w:val="000000"/>
          <w:sz w:val="28"/>
        </w:rPr>
        <w:t>f(r</w:t>
      </w:r>
      <w:r w:rsidR="00531D0A" w:rsidRPr="0070698B">
        <w:rPr>
          <w:color w:val="000000"/>
          <w:sz w:val="28"/>
          <w:vertAlign w:val="subscript"/>
        </w:rPr>
        <w:t>1</w:t>
      </w:r>
      <w:r w:rsidR="00531D0A" w:rsidRPr="0070698B">
        <w:rPr>
          <w:color w:val="000000"/>
          <w:sz w:val="28"/>
        </w:rPr>
        <w:t>)&gt;0 (f(r</w:t>
      </w:r>
      <w:r w:rsidR="00531D0A" w:rsidRPr="0070698B">
        <w:rPr>
          <w:color w:val="000000"/>
          <w:sz w:val="28"/>
          <w:vertAlign w:val="subscript"/>
        </w:rPr>
        <w:t>1</w:t>
      </w:r>
      <w:r w:rsidR="00531D0A" w:rsidRPr="0070698B">
        <w:rPr>
          <w:color w:val="000000"/>
          <w:sz w:val="28"/>
        </w:rPr>
        <w:t>)&lt;0));</w:t>
      </w:r>
    </w:p>
    <w:p w:rsidR="0070698B" w:rsidRDefault="00531D0A" w:rsidP="0070698B">
      <w:pPr>
        <w:widowControl/>
        <w:autoSpaceDE w:val="0"/>
        <w:autoSpaceDN w:val="0"/>
        <w:spacing w:line="360" w:lineRule="auto"/>
        <w:ind w:firstLine="709"/>
        <w:rPr>
          <w:color w:val="000000"/>
          <w:sz w:val="28"/>
        </w:rPr>
      </w:pPr>
      <w:r w:rsidRPr="0070698B">
        <w:rPr>
          <w:color w:val="000000"/>
          <w:sz w:val="28"/>
        </w:rPr>
        <w:t>r</w:t>
      </w:r>
      <w:r w:rsidRPr="0070698B">
        <w:rPr>
          <w:color w:val="000000"/>
          <w:sz w:val="28"/>
          <w:vertAlign w:val="subscript"/>
        </w:rPr>
        <w:t>2</w:t>
      </w:r>
      <w:r w:rsidRPr="0070698B">
        <w:rPr>
          <w:color w:val="000000"/>
          <w:sz w:val="28"/>
        </w:rPr>
        <w:t xml:space="preserve"> </w:t>
      </w:r>
      <w:r w:rsidR="0070698B">
        <w:rPr>
          <w:color w:val="000000"/>
          <w:sz w:val="28"/>
        </w:rPr>
        <w:t>–</w:t>
      </w:r>
      <w:r w:rsidR="0070698B" w:rsidRPr="0070698B">
        <w:rPr>
          <w:color w:val="000000"/>
          <w:sz w:val="28"/>
        </w:rPr>
        <w:t xml:space="preserve"> </w:t>
      </w:r>
      <w:r w:rsidRPr="0070698B">
        <w:rPr>
          <w:color w:val="000000"/>
          <w:sz w:val="28"/>
        </w:rPr>
        <w:t>значение табулированного коэффициента</w:t>
      </w:r>
      <w:r w:rsidR="003F2A5A">
        <w:rPr>
          <w:color w:val="000000"/>
          <w:sz w:val="28"/>
        </w:rPr>
        <w:t xml:space="preserve"> </w:t>
      </w:r>
      <w:r w:rsidRPr="0070698B">
        <w:rPr>
          <w:color w:val="000000"/>
          <w:sz w:val="28"/>
        </w:rPr>
        <w:t>дисконтирования, при котором f(r</w:t>
      </w:r>
      <w:r w:rsidRPr="0070698B">
        <w:rPr>
          <w:color w:val="000000"/>
          <w:sz w:val="28"/>
          <w:vertAlign w:val="subscript"/>
        </w:rPr>
        <w:t>2</w:t>
      </w:r>
      <w:r w:rsidRPr="0070698B">
        <w:rPr>
          <w:color w:val="000000"/>
          <w:sz w:val="28"/>
        </w:rPr>
        <w:t>)&lt;0 (f(r</w:t>
      </w:r>
      <w:r w:rsidRPr="0070698B">
        <w:rPr>
          <w:color w:val="000000"/>
          <w:sz w:val="28"/>
          <w:vertAlign w:val="subscript"/>
        </w:rPr>
        <w:t>2</w:t>
      </w:r>
      <w:r w:rsidRPr="0070698B">
        <w:rPr>
          <w:color w:val="000000"/>
          <w:sz w:val="28"/>
        </w:rPr>
        <w:t>)&gt;0)).</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Точность вычислений обратно пропорциональная длине интервала (r</w:t>
      </w:r>
      <w:r w:rsidRPr="0070698B">
        <w:rPr>
          <w:color w:val="000000"/>
          <w:sz w:val="28"/>
          <w:vertAlign w:val="subscript"/>
        </w:rPr>
        <w:t>1</w:t>
      </w:r>
      <w:r w:rsidRPr="0070698B">
        <w:rPr>
          <w:color w:val="000000"/>
          <w:sz w:val="28"/>
        </w:rPr>
        <w:t>, r</w:t>
      </w:r>
      <w:r w:rsidRPr="0070698B">
        <w:rPr>
          <w:color w:val="000000"/>
          <w:sz w:val="28"/>
          <w:vertAlign w:val="subscript"/>
        </w:rPr>
        <w:t>2</w:t>
      </w:r>
      <w:r w:rsidRPr="0070698B">
        <w:rPr>
          <w:color w:val="000000"/>
          <w:sz w:val="28"/>
        </w:rPr>
        <w:t xml:space="preserve">), а наилучшая аппроксимация с использованием табулированных значений достигается в случае, если длина интервала минимальная (равняется </w:t>
      </w:r>
      <w:r w:rsidR="0070698B" w:rsidRPr="0070698B">
        <w:rPr>
          <w:color w:val="000000"/>
          <w:sz w:val="28"/>
        </w:rPr>
        <w:t>1</w:t>
      </w:r>
      <w:r w:rsidR="0070698B">
        <w:rPr>
          <w:color w:val="000000"/>
          <w:sz w:val="28"/>
        </w:rPr>
        <w:t>%</w:t>
      </w:r>
      <w:r w:rsidRPr="0070698B">
        <w:rPr>
          <w:color w:val="000000"/>
          <w:sz w:val="28"/>
        </w:rPr>
        <w:t>).</w:t>
      </w:r>
    </w:p>
    <w:p w:rsidR="0070698B" w:rsidRDefault="00531D0A" w:rsidP="0070698B">
      <w:pPr>
        <w:pStyle w:val="1"/>
        <w:keepNext w:val="0"/>
        <w:ind w:firstLine="709"/>
        <w:jc w:val="both"/>
        <w:rPr>
          <w:b w:val="0"/>
          <w:color w:val="000000"/>
        </w:rPr>
      </w:pPr>
      <w:r w:rsidRPr="0070698B">
        <w:rPr>
          <w:b w:val="0"/>
          <w:color w:val="000000"/>
        </w:rPr>
        <w:t>г)</w:t>
      </w:r>
      <w:r w:rsidR="0070698B">
        <w:rPr>
          <w:b w:val="0"/>
          <w:color w:val="000000"/>
        </w:rPr>
        <w:t xml:space="preserve"> </w:t>
      </w:r>
      <w:r w:rsidRPr="0070698B">
        <w:rPr>
          <w:b w:val="0"/>
          <w:color w:val="000000"/>
        </w:rPr>
        <w:t>Метод определения срока окупаемости инвестиций</w:t>
      </w:r>
    </w:p>
    <w:p w:rsidR="00531D0A" w:rsidRPr="0070698B" w:rsidRDefault="00531D0A" w:rsidP="0070698B">
      <w:pPr>
        <w:pStyle w:val="a5"/>
        <w:spacing w:line="360" w:lineRule="auto"/>
        <w:ind w:firstLine="709"/>
        <w:jc w:val="both"/>
        <w:rPr>
          <w:color w:val="000000"/>
        </w:rPr>
      </w:pPr>
      <w:r w:rsidRPr="0070698B">
        <w:rPr>
          <w:color w:val="000000"/>
        </w:rPr>
        <w:t xml:space="preserve">Этот метод, который является одним из простейших и широко используемых в мировой учетно-аналитической практике, не предполагает временной упорядоченности денежных поступлений </w:t>
      </w:r>
      <w:r w:rsidR="0070698B" w:rsidRPr="0070698B">
        <w:rPr>
          <w:color w:val="000000"/>
        </w:rPr>
        <w:t>[</w:t>
      </w:r>
      <w:r w:rsidRPr="0070698B">
        <w:rPr>
          <w:color w:val="000000"/>
        </w:rPr>
        <w:t>14</w:t>
      </w:r>
      <w:r w:rsidR="0070698B" w:rsidRPr="0070698B">
        <w:rPr>
          <w:color w:val="000000"/>
        </w:rPr>
        <w:t>],</w:t>
      </w:r>
      <w:r w:rsidR="0070698B">
        <w:rPr>
          <w:color w:val="000000"/>
        </w:rPr>
        <w:t xml:space="preserve"> </w:t>
      </w:r>
      <w:r w:rsidR="0070698B" w:rsidRPr="0070698B">
        <w:rPr>
          <w:color w:val="000000"/>
        </w:rPr>
        <w:t>[1</w:t>
      </w:r>
      <w:r w:rsidRPr="0070698B">
        <w:rPr>
          <w:color w:val="000000"/>
        </w:rPr>
        <w:t>5</w:t>
      </w:r>
      <w:r w:rsidR="0070698B" w:rsidRPr="0070698B">
        <w:rPr>
          <w:color w:val="000000"/>
        </w:rPr>
        <w:t>]</w:t>
      </w:r>
      <w:r w:rsidRPr="0070698B">
        <w:rPr>
          <w:color w:val="000000"/>
        </w:rPr>
        <w:t>. Алгоритм расчета срока окупаемости (СО)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распределением одноразовых затрат на величину годового дохода, обусловленного ними.</w:t>
      </w:r>
      <w:r w:rsidR="0070698B">
        <w:rPr>
          <w:color w:val="000000"/>
        </w:rPr>
        <w:t xml:space="preserve"> </w:t>
      </w:r>
      <w:r w:rsidRPr="0070698B">
        <w:rPr>
          <w:color w:val="000000"/>
        </w:rPr>
        <w:t>Если прибыль распределена неравномерно, то срок окупаемости рассчитывается прямым подсчетом числа лет, на протяжении которых инвестиция будет погашена кумулятивным доходом. Общая формула расчета показателя СО имеет вид:</w:t>
      </w:r>
    </w:p>
    <w:p w:rsidR="003F2A5A" w:rsidRDefault="003F2A5A" w:rsidP="0070698B">
      <w:pPr>
        <w:widowControl/>
        <w:autoSpaceDE w:val="0"/>
        <w:autoSpaceDN w:val="0"/>
        <w:spacing w:line="360" w:lineRule="auto"/>
        <w:ind w:firstLine="709"/>
        <w:rPr>
          <w:color w:val="000000"/>
          <w:sz w:val="28"/>
        </w:rPr>
      </w:pPr>
    </w:p>
    <w:p w:rsidR="0070698B" w:rsidRDefault="00814BDF" w:rsidP="0070698B">
      <w:pPr>
        <w:widowControl/>
        <w:autoSpaceDE w:val="0"/>
        <w:autoSpaceDN w:val="0"/>
        <w:spacing w:line="360" w:lineRule="auto"/>
        <w:ind w:firstLine="709"/>
        <w:rPr>
          <w:color w:val="000000"/>
          <w:sz w:val="28"/>
        </w:rPr>
      </w:pPr>
      <w:r>
        <w:rPr>
          <w:color w:val="000000"/>
          <w:position w:val="-10"/>
          <w:sz w:val="28"/>
        </w:rPr>
        <w:pict>
          <v:shape id="_x0000_i1060" type="#_x0000_t75" style="width:69pt;height:15.75pt" fillcolor="window">
            <v:imagedata r:id="rId48" o:title=""/>
          </v:shape>
        </w:pict>
      </w:r>
      <w:r w:rsidR="0070698B">
        <w:rPr>
          <w:color w:val="000000"/>
          <w:sz w:val="28"/>
        </w:rPr>
        <w:t xml:space="preserve">, </w:t>
      </w:r>
      <w:r w:rsidR="00531D0A" w:rsidRPr="0070698B">
        <w:rPr>
          <w:color w:val="000000"/>
          <w:sz w:val="28"/>
        </w:rPr>
        <w:t>при котором</w:t>
      </w:r>
      <w:r w:rsidR="0070698B">
        <w:rPr>
          <w:color w:val="000000"/>
          <w:sz w:val="28"/>
        </w:rPr>
        <w:t xml:space="preserve"> </w:t>
      </w:r>
      <w:r>
        <w:rPr>
          <w:color w:val="000000"/>
          <w:position w:val="-28"/>
          <w:sz w:val="28"/>
        </w:rPr>
        <w:pict>
          <v:shape id="_x0000_i1061" type="#_x0000_t75" style="width:57pt;height:33.75pt" fillcolor="window">
            <v:imagedata r:id="rId49" o:title=""/>
          </v:shape>
        </w:pict>
      </w:r>
      <w:r w:rsidR="0070698B">
        <w:rPr>
          <w:color w:val="000000"/>
          <w:sz w:val="28"/>
        </w:rPr>
        <w:t xml:space="preserve"> </w:t>
      </w:r>
      <w:r w:rsidR="00531D0A" w:rsidRPr="0070698B">
        <w:rPr>
          <w:color w:val="000000"/>
          <w:sz w:val="28"/>
        </w:rPr>
        <w:t>(3.11)</w:t>
      </w:r>
    </w:p>
    <w:p w:rsidR="003F2A5A" w:rsidRDefault="003F2A5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Некоторые специалисты при расчете показателя СО= РР рекомендуют учитывать временной аспект. В этом случае в расчет принимаются денежные потоки, дисконтированные по показателю CC, а соответствующая формула для расчета дисконтированного срока окупаемости (DPP) имеет вид:</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10"/>
          <w:sz w:val="28"/>
        </w:rPr>
        <w:pict>
          <v:shape id="_x0000_i1062" type="#_x0000_t75" style="width:78pt;height:15.75pt" fillcolor="window">
            <v:imagedata r:id="rId50" o:title=""/>
          </v:shape>
        </w:pict>
      </w:r>
      <w:r w:rsidR="0070698B">
        <w:rPr>
          <w:color w:val="000000"/>
          <w:sz w:val="28"/>
        </w:rPr>
        <w:t xml:space="preserve">, </w:t>
      </w:r>
      <w:r w:rsidR="00531D0A" w:rsidRPr="0070698B">
        <w:rPr>
          <w:color w:val="000000"/>
          <w:sz w:val="28"/>
        </w:rPr>
        <w:t>при котором</w:t>
      </w:r>
      <w:r w:rsidR="0070698B">
        <w:rPr>
          <w:color w:val="000000"/>
          <w:sz w:val="28"/>
        </w:rPr>
        <w:t xml:space="preserve"> </w:t>
      </w:r>
      <w:r>
        <w:rPr>
          <w:color w:val="000000"/>
          <w:position w:val="-30"/>
          <w:sz w:val="28"/>
        </w:rPr>
        <w:pict>
          <v:shape id="_x0000_i1063" type="#_x0000_t75" style="width:95.25pt;height:35.25pt" fillcolor="window">
            <v:imagedata r:id="rId51" o:title=""/>
          </v:shape>
        </w:pict>
      </w:r>
      <w:r w:rsidR="0070698B">
        <w:rPr>
          <w:color w:val="000000"/>
          <w:sz w:val="28"/>
        </w:rPr>
        <w:t xml:space="preserve"> </w:t>
      </w:r>
      <w:r w:rsidR="00531D0A" w:rsidRPr="0070698B">
        <w:rPr>
          <w:color w:val="000000"/>
          <w:sz w:val="28"/>
        </w:rPr>
        <w:t>(3.12)</w:t>
      </w:r>
    </w:p>
    <w:p w:rsidR="00531D0A" w:rsidRPr="0070698B" w:rsidRDefault="003F2A5A" w:rsidP="0070698B">
      <w:pPr>
        <w:pStyle w:val="a5"/>
        <w:spacing w:line="360" w:lineRule="auto"/>
        <w:ind w:firstLine="709"/>
        <w:jc w:val="both"/>
        <w:rPr>
          <w:color w:val="000000"/>
        </w:rPr>
      </w:pPr>
      <w:r>
        <w:rPr>
          <w:color w:val="000000"/>
        </w:rPr>
        <w:br w:type="page"/>
      </w:r>
      <w:r w:rsidR="00531D0A" w:rsidRPr="0070698B">
        <w:rPr>
          <w:color w:val="000000"/>
        </w:rPr>
        <w:t>Очевидно, что в случае дисконтирования срок окупаемости увеличивается, то есть всегда DPP&gt;PP. Другими словами, проект приемлемый по критерию СО может оказаться неприемлемым по критерию DPP= ДСО</w:t>
      </w:r>
      <w:r w:rsidR="0070698B" w:rsidRPr="0070698B">
        <w:rPr>
          <w:color w:val="000000"/>
        </w:rPr>
        <w:t>[</w:t>
      </w:r>
      <w:r w:rsidR="00531D0A" w:rsidRPr="0070698B">
        <w:rPr>
          <w:color w:val="000000"/>
        </w:rPr>
        <w:t>11</w:t>
      </w:r>
      <w:r w:rsidR="0070698B" w:rsidRPr="0070698B">
        <w:rPr>
          <w:color w:val="000000"/>
        </w:rPr>
        <w:t>]</w:t>
      </w:r>
      <w:r w:rsidR="00531D0A" w:rsidRPr="0070698B">
        <w:rPr>
          <w:color w:val="000000"/>
        </w:rPr>
        <w:t>.</w:t>
      </w:r>
    </w:p>
    <w:p w:rsidR="0070698B" w:rsidRDefault="00531D0A" w:rsidP="0070698B">
      <w:pPr>
        <w:pStyle w:val="1"/>
        <w:keepNext w:val="0"/>
        <w:ind w:firstLine="709"/>
        <w:jc w:val="both"/>
        <w:rPr>
          <w:b w:val="0"/>
          <w:color w:val="000000"/>
        </w:rPr>
      </w:pPr>
      <w:r w:rsidRPr="0070698B">
        <w:rPr>
          <w:b w:val="0"/>
          <w:color w:val="000000"/>
        </w:rPr>
        <w:t>д.)</w:t>
      </w:r>
      <w:r w:rsidR="0070698B">
        <w:rPr>
          <w:b w:val="0"/>
          <w:color w:val="000000"/>
        </w:rPr>
        <w:t xml:space="preserve"> </w:t>
      </w:r>
      <w:r w:rsidRPr="0070698B">
        <w:rPr>
          <w:b w:val="0"/>
          <w:color w:val="000000"/>
        </w:rPr>
        <w:t>Метод расчета коэффициента эффективности инвестиции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Расчет коэффициента эффективности инвестиций – это, в принципе, тоже самое, что и расчет рентабельности</w:t>
      </w:r>
      <w:r w:rsidR="0070698B">
        <w:rPr>
          <w:color w:val="000000"/>
          <w:sz w:val="28"/>
        </w:rPr>
        <w:t xml:space="preserve"> </w:t>
      </w:r>
      <w:r w:rsidRPr="0070698B">
        <w:rPr>
          <w:color w:val="000000"/>
          <w:sz w:val="28"/>
        </w:rPr>
        <w:t>инвестиций. Коэффициент эффективности инвестиций (КЕІ) может</w:t>
      </w:r>
      <w:r w:rsidR="0070698B">
        <w:rPr>
          <w:color w:val="000000"/>
          <w:sz w:val="28"/>
        </w:rPr>
        <w:t xml:space="preserve"> </w:t>
      </w:r>
      <w:r w:rsidRPr="0070698B">
        <w:rPr>
          <w:color w:val="000000"/>
          <w:sz w:val="28"/>
        </w:rPr>
        <w:t>определяться</w:t>
      </w:r>
      <w:r w:rsidR="0070698B">
        <w:rPr>
          <w:color w:val="000000"/>
          <w:sz w:val="28"/>
        </w:rPr>
        <w:t xml:space="preserve"> </w:t>
      </w:r>
      <w:r w:rsidRPr="0070698B">
        <w:rPr>
          <w:color w:val="000000"/>
          <w:sz w:val="28"/>
        </w:rPr>
        <w:t>без дисконтирования затрат 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доходов</w:t>
      </w:r>
      <w:r w:rsidR="0070698B" w:rsidRPr="0070698B">
        <w:rPr>
          <w:color w:val="000000"/>
          <w:sz w:val="28"/>
        </w:rPr>
        <w:t>[</w:t>
      </w:r>
      <w:r w:rsidRPr="0070698B">
        <w:rPr>
          <w:color w:val="000000"/>
          <w:sz w:val="28"/>
        </w:rPr>
        <w:t>4</w:t>
      </w:r>
      <w:r w:rsidR="0070698B" w:rsidRPr="0070698B">
        <w:rPr>
          <w:color w:val="000000"/>
          <w:sz w:val="28"/>
        </w:rPr>
        <w:t>]</w:t>
      </w:r>
      <w:r w:rsidRPr="0070698B">
        <w:rPr>
          <w:color w:val="000000"/>
          <w:sz w:val="28"/>
        </w:rPr>
        <w:t>. Тогда он не учитывает</w:t>
      </w:r>
      <w:r w:rsidR="0070698B">
        <w:rPr>
          <w:color w:val="000000"/>
          <w:sz w:val="28"/>
        </w:rPr>
        <w:t xml:space="preserve"> </w:t>
      </w:r>
      <w:r w:rsidRPr="0070698B">
        <w:rPr>
          <w:color w:val="000000"/>
          <w:sz w:val="28"/>
        </w:rPr>
        <w:t>временную</w:t>
      </w:r>
      <w:r w:rsidR="0070698B">
        <w:rPr>
          <w:color w:val="000000"/>
          <w:sz w:val="28"/>
        </w:rPr>
        <w:t xml:space="preserve"> </w:t>
      </w:r>
      <w:r w:rsidRPr="0070698B">
        <w:rPr>
          <w:color w:val="000000"/>
          <w:sz w:val="28"/>
        </w:rPr>
        <w:t>переменность денежных потоков, то есть:</w:t>
      </w:r>
    </w:p>
    <w:p w:rsidR="00531D0A" w:rsidRPr="0070698B" w:rsidRDefault="00531D0A" w:rsidP="0070698B">
      <w:pPr>
        <w:widowControl/>
        <w:numPr>
          <w:ilvl w:val="0"/>
          <w:numId w:val="7"/>
        </w:numPr>
        <w:autoSpaceDE w:val="0"/>
        <w:autoSpaceDN w:val="0"/>
        <w:spacing w:line="360" w:lineRule="auto"/>
        <w:ind w:left="0" w:firstLine="709"/>
        <w:rPr>
          <w:color w:val="000000"/>
          <w:sz w:val="28"/>
        </w:rPr>
      </w:pPr>
      <w:r w:rsidRPr="0070698B">
        <w:rPr>
          <w:color w:val="000000"/>
          <w:sz w:val="28"/>
        </w:rPr>
        <w:t>не различает проекты с одинаковой суммой</w:t>
      </w:r>
      <w:r w:rsidR="0070698B">
        <w:rPr>
          <w:color w:val="000000"/>
          <w:sz w:val="28"/>
        </w:rPr>
        <w:t xml:space="preserve"> </w:t>
      </w:r>
      <w:r w:rsidRPr="0070698B">
        <w:rPr>
          <w:color w:val="000000"/>
          <w:sz w:val="28"/>
        </w:rPr>
        <w:t>инвестиции, но с суммой, которая варьируется по годам;</w:t>
      </w:r>
    </w:p>
    <w:p w:rsidR="00531D0A" w:rsidRPr="0070698B" w:rsidRDefault="00531D0A" w:rsidP="0070698B">
      <w:pPr>
        <w:widowControl/>
        <w:numPr>
          <w:ilvl w:val="0"/>
          <w:numId w:val="7"/>
        </w:numPr>
        <w:autoSpaceDE w:val="0"/>
        <w:autoSpaceDN w:val="0"/>
        <w:spacing w:line="360" w:lineRule="auto"/>
        <w:ind w:left="0" w:firstLine="709"/>
        <w:rPr>
          <w:color w:val="000000"/>
          <w:sz w:val="28"/>
        </w:rPr>
      </w:pPr>
      <w:r w:rsidRPr="0070698B">
        <w:rPr>
          <w:color w:val="000000"/>
          <w:sz w:val="28"/>
        </w:rPr>
        <w:t>не делает разности между проектами, которые имеют одинаковую сумму прибыли, но генерируют ее на протяжении разных периодов.</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 этому методу КЕІ определяется как:</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24"/>
          <w:sz w:val="28"/>
        </w:rPr>
        <w:pict>
          <v:shape id="_x0000_i1064" type="#_x0000_t75" style="width:84.75pt;height:32.25pt" fillcolor="window">
            <v:imagedata r:id="rId52" o:title=""/>
          </v:shape>
        </w:pict>
      </w:r>
      <w:r w:rsidR="0070698B">
        <w:rPr>
          <w:color w:val="000000"/>
          <w:sz w:val="28"/>
        </w:rPr>
        <w:t xml:space="preserve"> </w:t>
      </w:r>
      <w:r w:rsidR="00531D0A" w:rsidRPr="0070698B">
        <w:rPr>
          <w:color w:val="000000"/>
          <w:sz w:val="28"/>
        </w:rPr>
        <w:t>(3.13)</w:t>
      </w:r>
    </w:p>
    <w:p w:rsidR="003F2A5A" w:rsidRDefault="003F2A5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где</w:t>
      </w:r>
      <w:r w:rsidR="0070698B">
        <w:rPr>
          <w:color w:val="000000"/>
          <w:sz w:val="28"/>
        </w:rPr>
        <w:t>:</w:t>
      </w:r>
      <w:r w:rsidRPr="0070698B">
        <w:rPr>
          <w:color w:val="000000"/>
          <w:sz w:val="28"/>
        </w:rPr>
        <w:t xml:space="preserve"> ЧП – чистая прибыль (балансовая прибыль минус отчисление в</w:t>
      </w:r>
      <w:r w:rsidR="003F2A5A">
        <w:rPr>
          <w:color w:val="000000"/>
          <w:sz w:val="28"/>
        </w:rPr>
        <w:t xml:space="preserve"> </w:t>
      </w:r>
      <w:r w:rsidRPr="0070698B">
        <w:rPr>
          <w:color w:val="000000"/>
          <w:sz w:val="28"/>
        </w:rPr>
        <w:t>бюджет); ЛВ – ликвидационная стоимость проекта.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Лучшее все же таки определять ДКЕІ, применяя дисконтирование денежных потоков </w:t>
      </w:r>
      <w:r w:rsidR="0070698B" w:rsidRPr="0070698B">
        <w:rPr>
          <w:color w:val="000000"/>
          <w:sz w:val="28"/>
        </w:rPr>
        <w:t>[</w:t>
      </w:r>
      <w:r w:rsidRPr="0070698B">
        <w:rPr>
          <w:color w:val="000000"/>
          <w:sz w:val="28"/>
        </w:rPr>
        <w:t>11</w:t>
      </w:r>
      <w:r w:rsidR="0070698B" w:rsidRPr="0070698B">
        <w:rPr>
          <w:color w:val="000000"/>
          <w:sz w:val="28"/>
        </w:rPr>
        <w:t>]</w:t>
      </w:r>
      <w:r w:rsidRPr="0070698B">
        <w:rPr>
          <w:color w:val="000000"/>
          <w:sz w:val="28"/>
        </w:rPr>
        <w:t>:</w:t>
      </w:r>
    </w:p>
    <w:p w:rsidR="003F2A5A" w:rsidRDefault="003F2A5A" w:rsidP="0070698B">
      <w:pPr>
        <w:widowControl/>
        <w:autoSpaceDE w:val="0"/>
        <w:autoSpaceDN w:val="0"/>
        <w:spacing w:line="360" w:lineRule="auto"/>
        <w:ind w:firstLine="709"/>
        <w:rPr>
          <w:color w:val="000000"/>
          <w:sz w:val="28"/>
        </w:rPr>
      </w:pPr>
    </w:p>
    <w:p w:rsidR="00531D0A" w:rsidRPr="0070698B" w:rsidRDefault="00814BDF" w:rsidP="0070698B">
      <w:pPr>
        <w:widowControl/>
        <w:autoSpaceDE w:val="0"/>
        <w:autoSpaceDN w:val="0"/>
        <w:spacing w:line="360" w:lineRule="auto"/>
        <w:ind w:firstLine="709"/>
        <w:rPr>
          <w:color w:val="000000"/>
          <w:sz w:val="28"/>
        </w:rPr>
      </w:pPr>
      <w:r>
        <w:rPr>
          <w:color w:val="000000"/>
          <w:position w:val="-62"/>
          <w:sz w:val="28"/>
        </w:rPr>
        <w:pict>
          <v:shape id="_x0000_i1065" type="#_x0000_t75" style="width:126pt;height:68.25pt" fillcolor="window">
            <v:imagedata r:id="rId53" o:title=""/>
          </v:shape>
        </w:pict>
      </w:r>
      <w:r w:rsidR="0070698B">
        <w:rPr>
          <w:color w:val="000000"/>
          <w:sz w:val="28"/>
        </w:rPr>
        <w:t xml:space="preserve"> </w:t>
      </w:r>
      <w:r w:rsidR="00531D0A" w:rsidRPr="0070698B">
        <w:rPr>
          <w:color w:val="000000"/>
          <w:sz w:val="28"/>
        </w:rPr>
        <w:t>(3.14)</w:t>
      </w:r>
    </w:p>
    <w:p w:rsidR="0070698B" w:rsidRDefault="003F2A5A" w:rsidP="0070698B">
      <w:pPr>
        <w:widowControl/>
        <w:autoSpaceDE w:val="0"/>
        <w:autoSpaceDN w:val="0"/>
        <w:spacing w:line="360" w:lineRule="auto"/>
        <w:ind w:firstLine="709"/>
        <w:rPr>
          <w:b/>
          <w:color w:val="000000"/>
          <w:sz w:val="28"/>
        </w:rPr>
      </w:pPr>
      <w:r>
        <w:rPr>
          <w:b/>
          <w:color w:val="000000"/>
          <w:sz w:val="28"/>
        </w:rPr>
        <w:br w:type="page"/>
      </w:r>
      <w:r w:rsidR="00531D0A" w:rsidRPr="0070698B">
        <w:rPr>
          <w:b/>
          <w:color w:val="000000"/>
          <w:sz w:val="28"/>
        </w:rPr>
        <w:t>3.5 Исходные данные по мероприятиям инвестиционного</w:t>
      </w:r>
      <w:r>
        <w:rPr>
          <w:b/>
          <w:color w:val="000000"/>
          <w:sz w:val="28"/>
        </w:rPr>
        <w:t xml:space="preserve"> </w:t>
      </w:r>
      <w:r w:rsidR="00531D0A" w:rsidRPr="0070698B">
        <w:rPr>
          <w:b/>
          <w:color w:val="000000"/>
          <w:sz w:val="28"/>
        </w:rPr>
        <w:t>проекта</w:t>
      </w:r>
      <w:r w:rsidR="0070698B">
        <w:rPr>
          <w:b/>
          <w:color w:val="000000"/>
          <w:sz w:val="28"/>
        </w:rPr>
        <w:t xml:space="preserve"> </w:t>
      </w:r>
      <w:r w:rsidR="00531D0A" w:rsidRPr="0070698B">
        <w:rPr>
          <w:b/>
          <w:color w:val="000000"/>
          <w:sz w:val="28"/>
        </w:rPr>
        <w:t>ООО НПП «ТТ»</w:t>
      </w:r>
    </w:p>
    <w:p w:rsidR="00531D0A" w:rsidRPr="0070698B" w:rsidRDefault="00531D0A" w:rsidP="0070698B">
      <w:pPr>
        <w:pStyle w:val="FR3"/>
        <w:widowControl/>
        <w:spacing w:line="360" w:lineRule="auto"/>
        <w:ind w:firstLine="709"/>
        <w:jc w:val="both"/>
        <w:rPr>
          <w:rFonts w:ascii="Times New Roman" w:hAnsi="Times New Roman" w:cs="Times New Roman"/>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Для улучшения экономических результатов деятельности ООО НПП </w:t>
      </w:r>
      <w:r w:rsidR="0070698B">
        <w:rPr>
          <w:color w:val="000000"/>
          <w:sz w:val="28"/>
        </w:rPr>
        <w:t>«</w:t>
      </w:r>
      <w:r w:rsidRPr="0070698B">
        <w:rPr>
          <w:color w:val="000000"/>
          <w:sz w:val="28"/>
        </w:rPr>
        <w:t>ТТ</w:t>
      </w:r>
      <w:r w:rsidR="0070698B">
        <w:rPr>
          <w:color w:val="000000"/>
          <w:sz w:val="28"/>
        </w:rPr>
        <w:t>»</w:t>
      </w:r>
      <w:r w:rsidRPr="0070698B">
        <w:rPr>
          <w:color w:val="000000"/>
          <w:sz w:val="28"/>
        </w:rPr>
        <w:t xml:space="preserve"> в данном дипломном проекте предложены и проанализированы следующие мероприятия: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1. Приобретение импортного оборудования за счет банковского инвестиционного</w:t>
      </w:r>
      <w:r w:rsidR="00372A72">
        <w:rPr>
          <w:color w:val="000000"/>
          <w:sz w:val="28"/>
        </w:rPr>
        <w:t xml:space="preserve"> </w:t>
      </w:r>
      <w:r w:rsidRPr="0070698B">
        <w:rPr>
          <w:color w:val="000000"/>
          <w:sz w:val="28"/>
        </w:rPr>
        <w:t>кредита или</w:t>
      </w:r>
      <w:r w:rsidR="0070698B">
        <w:rPr>
          <w:color w:val="000000"/>
          <w:sz w:val="28"/>
        </w:rPr>
        <w:t xml:space="preserve"> </w:t>
      </w:r>
      <w:r w:rsidRPr="0070698B">
        <w:rPr>
          <w:color w:val="000000"/>
          <w:sz w:val="28"/>
        </w:rPr>
        <w:t>альтернативный вариант лизинга необходимого импортного</w:t>
      </w:r>
      <w:r w:rsidR="00372A72">
        <w:rPr>
          <w:color w:val="000000"/>
          <w:sz w:val="28"/>
        </w:rPr>
        <w:t xml:space="preserve"> </w:t>
      </w:r>
      <w:r w:rsidRPr="0070698B">
        <w:rPr>
          <w:color w:val="000000"/>
          <w:sz w:val="28"/>
        </w:rPr>
        <w:t>оборудования.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2. Увеличение оборотного капитала за счет эмиссии</w:t>
      </w:r>
      <w:r w:rsidR="0070698B">
        <w:rPr>
          <w:color w:val="000000"/>
          <w:sz w:val="28"/>
        </w:rPr>
        <w:t xml:space="preserve"> </w:t>
      </w:r>
      <w:r w:rsidRPr="0070698B">
        <w:rPr>
          <w:color w:val="000000"/>
          <w:sz w:val="28"/>
        </w:rPr>
        <w:t>облигаций предприятия под</w:t>
      </w:r>
      <w:r w:rsidR="00372A72">
        <w:rPr>
          <w:color w:val="000000"/>
          <w:sz w:val="28"/>
        </w:rPr>
        <w:t xml:space="preserve"> </w:t>
      </w:r>
      <w:r w:rsidRPr="0070698B">
        <w:rPr>
          <w:color w:val="000000"/>
          <w:sz w:val="28"/>
        </w:rPr>
        <w:t>гарантированную норму прибыльности.</w:t>
      </w:r>
    </w:p>
    <w:p w:rsidR="0070698B" w:rsidRDefault="00531D0A" w:rsidP="0070698B">
      <w:pPr>
        <w:widowControl/>
        <w:autoSpaceDE w:val="0"/>
        <w:autoSpaceDN w:val="0"/>
        <w:spacing w:line="360" w:lineRule="auto"/>
        <w:ind w:firstLine="709"/>
        <w:rPr>
          <w:color w:val="000000"/>
          <w:sz w:val="28"/>
        </w:rPr>
      </w:pPr>
      <w:r w:rsidRPr="0070698B">
        <w:rPr>
          <w:color w:val="000000"/>
          <w:sz w:val="28"/>
        </w:rPr>
        <w:t>3. Повышение скорости оборота оборотных средств за счет реализации</w:t>
      </w:r>
      <w:r w:rsidR="00372A72">
        <w:rPr>
          <w:color w:val="000000"/>
          <w:sz w:val="28"/>
        </w:rPr>
        <w:t xml:space="preserve"> </w:t>
      </w:r>
      <w:r w:rsidRPr="0070698B">
        <w:rPr>
          <w:color w:val="000000"/>
          <w:sz w:val="28"/>
        </w:rPr>
        <w:t>продукции факторинговой компании или коммерческому банку.</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По результатам маркетингового и проектно-сметного этапов разработки по изложенным мероприятиям бизнес-плана инвес</w:t>
      </w:r>
      <w:r w:rsidR="00630B7F">
        <w:rPr>
          <w:color w:val="000000"/>
          <w:sz w:val="28"/>
        </w:rPr>
        <w:t>тиционного проекта, для его реа</w:t>
      </w:r>
      <w:r w:rsidRPr="0070698B">
        <w:rPr>
          <w:color w:val="000000"/>
          <w:sz w:val="28"/>
        </w:rPr>
        <w:t>лизации потребуются дополнительные основные и оборотные средства</w:t>
      </w:r>
      <w:r w:rsidR="0070698B">
        <w:rPr>
          <w:color w:val="000000"/>
          <w:sz w:val="28"/>
        </w:rPr>
        <w:t>,</w:t>
      </w:r>
      <w:r w:rsidRPr="0070698B">
        <w:rPr>
          <w:color w:val="000000"/>
          <w:sz w:val="28"/>
        </w:rPr>
        <w:t xml:space="preserve"> которые разрешат производить прогнозируемое количество продукции с прогнозируемой ценой реализации на протяжении жизненного цикла инвестиционного проекта </w:t>
      </w:r>
      <w:r w:rsidR="0070698B">
        <w:rPr>
          <w:color w:val="000000"/>
          <w:sz w:val="28"/>
        </w:rPr>
        <w:t>(</w:t>
      </w:r>
      <w:r w:rsidRPr="0070698B">
        <w:rPr>
          <w:color w:val="000000"/>
          <w:sz w:val="28"/>
        </w:rPr>
        <w:t>5 лет</w:t>
      </w:r>
      <w:r w:rsidR="0070698B">
        <w:rPr>
          <w:color w:val="000000"/>
          <w:sz w:val="28"/>
        </w:rPr>
        <w:t>)</w:t>
      </w:r>
      <w:r w:rsidRPr="0070698B">
        <w:rPr>
          <w:color w:val="000000"/>
          <w:sz w:val="28"/>
        </w:rPr>
        <w:t xml:space="preserve"> – периода строительства фирмой «Магнезит» коттеджей.</w:t>
      </w:r>
    </w:p>
    <w:p w:rsidR="0070698B" w:rsidRDefault="00531D0A" w:rsidP="0070698B">
      <w:pPr>
        <w:widowControl/>
        <w:autoSpaceDE w:val="0"/>
        <w:autoSpaceDN w:val="0"/>
        <w:spacing w:line="360" w:lineRule="auto"/>
        <w:ind w:firstLine="709"/>
        <w:rPr>
          <w:color w:val="000000"/>
          <w:sz w:val="28"/>
        </w:rPr>
      </w:pPr>
      <w:r w:rsidRPr="0070698B">
        <w:rPr>
          <w:color w:val="000000"/>
          <w:sz w:val="28"/>
        </w:rPr>
        <w:t>1. Объем дополнительных инвестиций</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1.1 Приобретение оборудования за счет кредита на 5 лет на</w:t>
      </w:r>
      <w:r w:rsidR="00372A72">
        <w:rPr>
          <w:color w:val="000000"/>
          <w:sz w:val="28"/>
        </w:rPr>
        <w:t xml:space="preserve"> </w:t>
      </w:r>
      <w:r w:rsidRPr="0070698B">
        <w:rPr>
          <w:color w:val="000000"/>
          <w:sz w:val="28"/>
        </w:rPr>
        <w:t xml:space="preserve">сумму 140 000 грн. (Альтернативный </w:t>
      </w:r>
      <w:r w:rsidR="00372A72">
        <w:rPr>
          <w:color w:val="000000"/>
          <w:sz w:val="28"/>
        </w:rPr>
        <w:t>вариант – лизинг на 5 лет обору</w:t>
      </w:r>
      <w:r w:rsidRPr="0070698B">
        <w:rPr>
          <w:color w:val="000000"/>
          <w:sz w:val="28"/>
        </w:rPr>
        <w:t>дования с уплатой ежегодно суммы амортизации оборудования и 1</w:t>
      </w:r>
      <w:r w:rsidR="0070698B" w:rsidRPr="0070698B">
        <w:rPr>
          <w:color w:val="000000"/>
          <w:sz w:val="28"/>
        </w:rPr>
        <w:t>5</w:t>
      </w:r>
      <w:r w:rsidR="0070698B">
        <w:rPr>
          <w:color w:val="000000"/>
          <w:sz w:val="28"/>
        </w:rPr>
        <w:t>%</w:t>
      </w:r>
      <w:r w:rsidR="00372A72">
        <w:rPr>
          <w:color w:val="000000"/>
          <w:sz w:val="28"/>
        </w:rPr>
        <w:t xml:space="preserve"> </w:t>
      </w:r>
      <w:r w:rsidRPr="0070698B">
        <w:rPr>
          <w:color w:val="000000"/>
          <w:sz w:val="28"/>
        </w:rPr>
        <w:t>лизинговой премии);</w:t>
      </w:r>
    </w:p>
    <w:p w:rsidR="0070698B" w:rsidRDefault="00531D0A" w:rsidP="0070698B">
      <w:pPr>
        <w:widowControl/>
        <w:autoSpaceDE w:val="0"/>
        <w:autoSpaceDN w:val="0"/>
        <w:spacing w:line="360" w:lineRule="auto"/>
        <w:ind w:firstLine="709"/>
        <w:rPr>
          <w:color w:val="000000"/>
          <w:sz w:val="28"/>
        </w:rPr>
      </w:pPr>
      <w:r w:rsidRPr="0070698B">
        <w:rPr>
          <w:color w:val="000000"/>
          <w:sz w:val="28"/>
        </w:rPr>
        <w:t>1.2</w:t>
      </w:r>
      <w:r w:rsidR="0070698B">
        <w:rPr>
          <w:color w:val="000000"/>
          <w:sz w:val="28"/>
        </w:rPr>
        <w:t xml:space="preserve"> </w:t>
      </w:r>
      <w:r w:rsidRPr="0070698B">
        <w:rPr>
          <w:color w:val="000000"/>
          <w:sz w:val="28"/>
        </w:rPr>
        <w:t>Банковский кредит взятый под 3</w:t>
      </w:r>
      <w:r w:rsidR="0070698B" w:rsidRPr="0070698B">
        <w:rPr>
          <w:color w:val="000000"/>
          <w:sz w:val="28"/>
        </w:rPr>
        <w:t>0</w:t>
      </w:r>
      <w:r w:rsidR="0070698B">
        <w:rPr>
          <w:color w:val="000000"/>
          <w:sz w:val="28"/>
        </w:rPr>
        <w:t>%</w:t>
      </w:r>
      <w:r w:rsidRPr="0070698B">
        <w:rPr>
          <w:color w:val="000000"/>
          <w:sz w:val="28"/>
        </w:rPr>
        <w:t xml:space="preserve"> годовых</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1.3</w:t>
      </w:r>
      <w:r w:rsidR="0070698B">
        <w:rPr>
          <w:color w:val="000000"/>
          <w:sz w:val="28"/>
        </w:rPr>
        <w:t xml:space="preserve"> </w:t>
      </w:r>
      <w:r w:rsidRPr="0070698B">
        <w:rPr>
          <w:color w:val="000000"/>
          <w:sz w:val="28"/>
        </w:rPr>
        <w:t>Рыночная стоимость оборудования через 5 лет составит 1</w:t>
      </w:r>
      <w:r w:rsidR="0070698B" w:rsidRPr="0070698B">
        <w:rPr>
          <w:color w:val="000000"/>
          <w:sz w:val="28"/>
        </w:rPr>
        <w:t>5</w:t>
      </w:r>
      <w:r w:rsidR="0070698B">
        <w:rPr>
          <w:color w:val="000000"/>
          <w:sz w:val="28"/>
        </w:rPr>
        <w:t xml:space="preserve">% </w:t>
      </w:r>
      <w:r w:rsidRPr="0070698B">
        <w:rPr>
          <w:color w:val="000000"/>
          <w:sz w:val="28"/>
        </w:rPr>
        <w:t>от</w:t>
      </w:r>
      <w:r w:rsidR="00372A72">
        <w:rPr>
          <w:color w:val="000000"/>
          <w:sz w:val="28"/>
        </w:rPr>
        <w:t xml:space="preserve"> </w:t>
      </w:r>
      <w:r w:rsidRPr="0070698B">
        <w:rPr>
          <w:color w:val="000000"/>
          <w:sz w:val="28"/>
        </w:rPr>
        <w:t>первоначальной стоимости</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1.4</w:t>
      </w:r>
      <w:r w:rsidR="0070698B">
        <w:rPr>
          <w:color w:val="000000"/>
          <w:sz w:val="28"/>
        </w:rPr>
        <w:t xml:space="preserve"> </w:t>
      </w:r>
      <w:r w:rsidRPr="0070698B">
        <w:rPr>
          <w:color w:val="000000"/>
          <w:sz w:val="28"/>
        </w:rPr>
        <w:t>Затраты на ликвидацию оборудования составят 1</w:t>
      </w:r>
      <w:r w:rsidR="0070698B" w:rsidRPr="0070698B">
        <w:rPr>
          <w:color w:val="000000"/>
          <w:sz w:val="28"/>
        </w:rPr>
        <w:t>0</w:t>
      </w:r>
      <w:r w:rsidR="0070698B">
        <w:rPr>
          <w:color w:val="000000"/>
          <w:sz w:val="28"/>
        </w:rPr>
        <w:t>%</w:t>
      </w:r>
      <w:r w:rsidRPr="0070698B">
        <w:rPr>
          <w:color w:val="000000"/>
          <w:sz w:val="28"/>
        </w:rPr>
        <w:t xml:space="preserve"> от рыночной</w:t>
      </w:r>
      <w:r w:rsidR="00372A72">
        <w:rPr>
          <w:color w:val="000000"/>
          <w:sz w:val="28"/>
        </w:rPr>
        <w:t xml:space="preserve"> </w:t>
      </w:r>
      <w:r w:rsidRPr="0070698B">
        <w:rPr>
          <w:color w:val="000000"/>
          <w:sz w:val="28"/>
        </w:rPr>
        <w:t>стоимости через 5 лет;</w:t>
      </w:r>
    </w:p>
    <w:p w:rsidR="0070698B" w:rsidRDefault="00531D0A" w:rsidP="0070698B">
      <w:pPr>
        <w:widowControl/>
        <w:autoSpaceDE w:val="0"/>
        <w:autoSpaceDN w:val="0"/>
        <w:spacing w:line="360" w:lineRule="auto"/>
        <w:ind w:firstLine="709"/>
        <w:rPr>
          <w:color w:val="000000"/>
          <w:sz w:val="28"/>
        </w:rPr>
      </w:pPr>
      <w:r w:rsidRPr="0070698B">
        <w:rPr>
          <w:color w:val="000000"/>
          <w:sz w:val="28"/>
        </w:rPr>
        <w:t>1.5</w:t>
      </w:r>
      <w:r w:rsidR="0070698B">
        <w:rPr>
          <w:color w:val="000000"/>
          <w:sz w:val="28"/>
        </w:rPr>
        <w:t xml:space="preserve"> </w:t>
      </w:r>
      <w:r w:rsidRPr="0070698B">
        <w:rPr>
          <w:color w:val="000000"/>
          <w:sz w:val="28"/>
        </w:rPr>
        <w:t>Возвращение основной суммы кредита проводится равными</w:t>
      </w:r>
      <w:r w:rsidR="00372A72">
        <w:rPr>
          <w:color w:val="000000"/>
          <w:sz w:val="28"/>
        </w:rPr>
        <w:t xml:space="preserve"> </w:t>
      </w:r>
      <w:r w:rsidRPr="0070698B">
        <w:rPr>
          <w:color w:val="000000"/>
          <w:sz w:val="28"/>
        </w:rPr>
        <w:t>частями с конца второго года</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1.6</w:t>
      </w:r>
      <w:r w:rsidR="0070698B">
        <w:rPr>
          <w:color w:val="000000"/>
          <w:sz w:val="28"/>
        </w:rPr>
        <w:t xml:space="preserve"> </w:t>
      </w:r>
      <w:r w:rsidRPr="0070698B">
        <w:rPr>
          <w:color w:val="000000"/>
          <w:sz w:val="28"/>
        </w:rPr>
        <w:t>Увеличение оборотного капитала</w:t>
      </w:r>
      <w:r w:rsidR="00372A72">
        <w:rPr>
          <w:color w:val="000000"/>
          <w:sz w:val="28"/>
        </w:rPr>
        <w:t xml:space="preserve"> </w:t>
      </w:r>
      <w:r w:rsidRPr="0070698B">
        <w:rPr>
          <w:color w:val="000000"/>
          <w:sz w:val="28"/>
        </w:rPr>
        <w:t xml:space="preserve">составляет 27 000 грн. </w:t>
      </w:r>
      <w:r w:rsidR="0070698B">
        <w:rPr>
          <w:color w:val="000000"/>
          <w:sz w:val="28"/>
        </w:rPr>
        <w:t>(</w:t>
      </w:r>
      <w:r w:rsidRPr="0070698B">
        <w:rPr>
          <w:color w:val="000000"/>
          <w:sz w:val="28"/>
        </w:rPr>
        <w:t>решение участников по эмиссии облигаций под</w:t>
      </w:r>
      <w:r w:rsidR="00372A72">
        <w:rPr>
          <w:color w:val="000000"/>
          <w:sz w:val="28"/>
        </w:rPr>
        <w:t xml:space="preserve"> </w:t>
      </w:r>
      <w:r w:rsidRPr="0070698B">
        <w:rPr>
          <w:color w:val="000000"/>
          <w:sz w:val="28"/>
        </w:rPr>
        <w:t>2</w:t>
      </w:r>
      <w:r w:rsidR="0070698B" w:rsidRPr="0070698B">
        <w:rPr>
          <w:color w:val="000000"/>
          <w:sz w:val="28"/>
        </w:rPr>
        <w:t>0</w:t>
      </w:r>
      <w:r w:rsidR="0070698B">
        <w:rPr>
          <w:color w:val="000000"/>
          <w:sz w:val="28"/>
        </w:rPr>
        <w:t xml:space="preserve">% </w:t>
      </w:r>
      <w:r w:rsidRPr="0070698B">
        <w:rPr>
          <w:color w:val="000000"/>
          <w:sz w:val="28"/>
        </w:rPr>
        <w:t>доходных купонов от номинала ежегодно);</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1.7</w:t>
      </w:r>
      <w:r w:rsidR="0070698B">
        <w:rPr>
          <w:color w:val="000000"/>
          <w:sz w:val="28"/>
        </w:rPr>
        <w:t xml:space="preserve"> </w:t>
      </w:r>
      <w:r w:rsidRPr="0070698B">
        <w:rPr>
          <w:color w:val="000000"/>
          <w:sz w:val="28"/>
        </w:rPr>
        <w:t>Уплата процентов за пользование кредитом – ежегодная;</w:t>
      </w:r>
    </w:p>
    <w:p w:rsidR="0070698B" w:rsidRDefault="00531D0A" w:rsidP="0070698B">
      <w:pPr>
        <w:widowControl/>
        <w:autoSpaceDE w:val="0"/>
        <w:autoSpaceDN w:val="0"/>
        <w:spacing w:line="360" w:lineRule="auto"/>
        <w:ind w:firstLine="709"/>
        <w:rPr>
          <w:color w:val="000000"/>
          <w:sz w:val="28"/>
        </w:rPr>
      </w:pPr>
      <w:r w:rsidRPr="0070698B">
        <w:rPr>
          <w:color w:val="000000"/>
          <w:sz w:val="28"/>
        </w:rPr>
        <w:t>2. Выпуск продукции</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2.1 Прогнозируется объем выпуска продукции на 1</w:t>
      </w:r>
      <w:r w:rsidR="0070698B">
        <w:rPr>
          <w:color w:val="000000"/>
          <w:sz w:val="28"/>
        </w:rPr>
        <w:t>-</w:t>
      </w:r>
      <w:r w:rsidRPr="0070698B">
        <w:rPr>
          <w:color w:val="000000"/>
          <w:sz w:val="28"/>
        </w:rPr>
        <w:t>й год – 430</w:t>
      </w:r>
      <w:r w:rsidR="00372A72">
        <w:rPr>
          <w:color w:val="000000"/>
          <w:sz w:val="28"/>
        </w:rPr>
        <w:t xml:space="preserve"> </w:t>
      </w:r>
      <w:r w:rsidRPr="0070698B">
        <w:rPr>
          <w:color w:val="000000"/>
          <w:sz w:val="28"/>
        </w:rPr>
        <w:t>единиц продукци</w:t>
      </w:r>
      <w:r w:rsidR="0070698B" w:rsidRPr="0070698B">
        <w:rPr>
          <w:color w:val="000000"/>
          <w:sz w:val="28"/>
        </w:rPr>
        <w:t>и</w:t>
      </w:r>
      <w:r w:rsidR="0070698B">
        <w:rPr>
          <w:color w:val="000000"/>
          <w:sz w:val="28"/>
        </w:rPr>
        <w:t xml:space="preserve"> </w:t>
      </w:r>
      <w:r w:rsidR="0070698B" w:rsidRPr="0070698B">
        <w:rPr>
          <w:color w:val="000000"/>
          <w:sz w:val="28"/>
        </w:rPr>
        <w:t xml:space="preserve">(заказ </w:t>
      </w:r>
      <w:r w:rsidRPr="0070698B">
        <w:rPr>
          <w:color w:val="000000"/>
          <w:sz w:val="28"/>
        </w:rPr>
        <w:t>предприятия «Магнезит» + 2</w:t>
      </w:r>
      <w:r w:rsidR="0070698B" w:rsidRPr="0070698B">
        <w:rPr>
          <w:color w:val="000000"/>
          <w:sz w:val="28"/>
        </w:rPr>
        <w:t>0</w:t>
      </w:r>
      <w:r w:rsidR="0070698B">
        <w:rPr>
          <w:color w:val="000000"/>
          <w:sz w:val="28"/>
        </w:rPr>
        <w:t>%</w:t>
      </w:r>
      <w:r w:rsidRPr="0070698B">
        <w:rPr>
          <w:color w:val="000000"/>
          <w:sz w:val="28"/>
        </w:rPr>
        <w:t xml:space="preserve"> для рыночной</w:t>
      </w:r>
      <w:r w:rsidR="00372A72">
        <w:rPr>
          <w:color w:val="000000"/>
          <w:sz w:val="28"/>
        </w:rPr>
        <w:t xml:space="preserve"> </w:t>
      </w:r>
      <w:r w:rsidRPr="0070698B">
        <w:rPr>
          <w:color w:val="000000"/>
          <w:sz w:val="28"/>
        </w:rPr>
        <w:t>реализации);</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2.2 Объем продукции будет увеличиваться на </w:t>
      </w:r>
      <w:r w:rsidR="0070698B" w:rsidRPr="0070698B">
        <w:rPr>
          <w:color w:val="000000"/>
          <w:sz w:val="28"/>
        </w:rPr>
        <w:t>3</w:t>
      </w:r>
      <w:r w:rsidR="0070698B">
        <w:rPr>
          <w:color w:val="000000"/>
          <w:sz w:val="28"/>
        </w:rPr>
        <w:t>%</w:t>
      </w:r>
      <w:r w:rsidRPr="0070698B">
        <w:rPr>
          <w:color w:val="000000"/>
          <w:sz w:val="28"/>
        </w:rPr>
        <w:t xml:space="preserve"> каждый год до</w:t>
      </w:r>
      <w:r w:rsidR="00372A72">
        <w:rPr>
          <w:color w:val="000000"/>
          <w:sz w:val="28"/>
        </w:rPr>
        <w:t xml:space="preserve"> </w:t>
      </w:r>
      <w:r w:rsidRPr="0070698B">
        <w:rPr>
          <w:color w:val="000000"/>
          <w:sz w:val="28"/>
        </w:rPr>
        <w:t>5</w:t>
      </w:r>
      <w:r w:rsidR="0070698B">
        <w:rPr>
          <w:color w:val="000000"/>
          <w:sz w:val="28"/>
        </w:rPr>
        <w:t>-</w:t>
      </w:r>
      <w:r w:rsidR="0070698B" w:rsidRPr="0070698B">
        <w:rPr>
          <w:color w:val="000000"/>
          <w:sz w:val="28"/>
        </w:rPr>
        <w:t>г</w:t>
      </w:r>
      <w:r w:rsidRPr="0070698B">
        <w:rPr>
          <w:color w:val="000000"/>
          <w:sz w:val="28"/>
        </w:rPr>
        <w:t>о год</w:t>
      </w:r>
      <w:r w:rsidR="0070698B" w:rsidRPr="0070698B">
        <w:rPr>
          <w:color w:val="000000"/>
          <w:sz w:val="28"/>
        </w:rPr>
        <w:t>а</w:t>
      </w:r>
      <w:r w:rsidR="0070698B">
        <w:rPr>
          <w:color w:val="000000"/>
          <w:sz w:val="28"/>
        </w:rPr>
        <w:t xml:space="preserve"> </w:t>
      </w:r>
      <w:r w:rsidR="0070698B" w:rsidRPr="0070698B">
        <w:rPr>
          <w:color w:val="000000"/>
          <w:sz w:val="28"/>
        </w:rPr>
        <w:t xml:space="preserve">(условия </w:t>
      </w:r>
      <w:r w:rsidRPr="0070698B">
        <w:rPr>
          <w:color w:val="000000"/>
          <w:sz w:val="28"/>
        </w:rPr>
        <w:t>поставки предприятия «Магнезит» + расширение</w:t>
      </w:r>
      <w:r w:rsidR="00372A72">
        <w:rPr>
          <w:color w:val="000000"/>
          <w:sz w:val="28"/>
        </w:rPr>
        <w:t xml:space="preserve"> </w:t>
      </w:r>
      <w:r w:rsidRPr="0070698B">
        <w:rPr>
          <w:color w:val="000000"/>
          <w:sz w:val="28"/>
        </w:rPr>
        <w:t>продаж на внешнем рынке);</w:t>
      </w:r>
    </w:p>
    <w:p w:rsidR="0070698B" w:rsidRPr="00372A72" w:rsidRDefault="00531D0A" w:rsidP="0070698B">
      <w:pPr>
        <w:widowControl/>
        <w:numPr>
          <w:ilvl w:val="1"/>
          <w:numId w:val="23"/>
        </w:numPr>
        <w:autoSpaceDE w:val="0"/>
        <w:autoSpaceDN w:val="0"/>
        <w:spacing w:line="360" w:lineRule="auto"/>
        <w:ind w:left="0" w:firstLine="709"/>
        <w:rPr>
          <w:color w:val="000000"/>
          <w:sz w:val="28"/>
        </w:rPr>
      </w:pPr>
      <w:r w:rsidRPr="00372A72">
        <w:rPr>
          <w:color w:val="000000"/>
          <w:sz w:val="28"/>
        </w:rPr>
        <w:t>На 5 год объем продукции составит 8</w:t>
      </w:r>
      <w:r w:rsidR="0070698B" w:rsidRPr="00372A72">
        <w:rPr>
          <w:color w:val="000000"/>
          <w:sz w:val="28"/>
        </w:rPr>
        <w:t>5%</w:t>
      </w:r>
      <w:r w:rsidRPr="00372A72">
        <w:rPr>
          <w:color w:val="000000"/>
          <w:sz w:val="28"/>
        </w:rPr>
        <w:t xml:space="preserve"> от первого года</w:t>
      </w:r>
      <w:r w:rsidR="00372A72" w:rsidRPr="00372A72">
        <w:rPr>
          <w:color w:val="000000"/>
          <w:sz w:val="28"/>
        </w:rPr>
        <w:t xml:space="preserve"> </w:t>
      </w:r>
      <w:r w:rsidRPr="00372A72">
        <w:rPr>
          <w:color w:val="000000"/>
          <w:sz w:val="28"/>
        </w:rPr>
        <w:t>(прогнозируемый процент увеличения поломок изношенного</w:t>
      </w:r>
      <w:r w:rsidR="00372A72" w:rsidRPr="00372A72">
        <w:rPr>
          <w:color w:val="000000"/>
          <w:sz w:val="28"/>
        </w:rPr>
        <w:t xml:space="preserve"> </w:t>
      </w:r>
      <w:r w:rsidRPr="00372A72">
        <w:rPr>
          <w:color w:val="000000"/>
          <w:sz w:val="28"/>
        </w:rPr>
        <w:t>оборудования и простои его на время ремонта);</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2.4</w:t>
      </w:r>
      <w:r w:rsidR="0070698B">
        <w:rPr>
          <w:color w:val="000000"/>
          <w:sz w:val="28"/>
        </w:rPr>
        <w:t xml:space="preserve"> </w:t>
      </w:r>
      <w:r w:rsidRPr="0070698B">
        <w:rPr>
          <w:color w:val="000000"/>
          <w:sz w:val="28"/>
        </w:rPr>
        <w:t>Цена реализации в первый год со</w:t>
      </w:r>
      <w:r w:rsidR="00372A72">
        <w:rPr>
          <w:color w:val="000000"/>
          <w:sz w:val="28"/>
        </w:rPr>
        <w:t>ставит 800 грн./ за единицу про</w:t>
      </w:r>
      <w:r w:rsidRPr="0070698B">
        <w:rPr>
          <w:color w:val="000000"/>
          <w:sz w:val="28"/>
        </w:rPr>
        <w:t>дукции (тендерный вариант спроса предприятия «Магнезит»)</w:t>
      </w:r>
      <w:r w:rsidR="0070698B">
        <w:rPr>
          <w:color w:val="000000"/>
          <w:sz w:val="28"/>
        </w:rPr>
        <w:t xml:space="preserve"> </w:t>
      </w:r>
      <w:r w:rsidRPr="0070698B">
        <w:rPr>
          <w:color w:val="000000"/>
          <w:sz w:val="28"/>
        </w:rPr>
        <w:t>и будет</w:t>
      </w:r>
      <w:r w:rsidR="00372A72">
        <w:rPr>
          <w:color w:val="000000"/>
          <w:sz w:val="28"/>
        </w:rPr>
        <w:t xml:space="preserve"> </w:t>
      </w:r>
      <w:r w:rsidRPr="0070698B">
        <w:rPr>
          <w:color w:val="000000"/>
          <w:sz w:val="28"/>
        </w:rPr>
        <w:t xml:space="preserve">увеличиваться на </w:t>
      </w:r>
      <w:r w:rsidR="0070698B" w:rsidRPr="0070698B">
        <w:rPr>
          <w:color w:val="000000"/>
          <w:sz w:val="28"/>
        </w:rPr>
        <w:t>3</w:t>
      </w:r>
      <w:r w:rsidR="0070698B">
        <w:rPr>
          <w:color w:val="000000"/>
          <w:sz w:val="28"/>
        </w:rPr>
        <w:t>%</w:t>
      </w:r>
      <w:r w:rsidRPr="0070698B">
        <w:rPr>
          <w:color w:val="000000"/>
          <w:sz w:val="28"/>
        </w:rPr>
        <w:t xml:space="preserve"> за каждый год (договоренность об инфляционном</w:t>
      </w:r>
      <w:r w:rsidR="00372A72">
        <w:rPr>
          <w:color w:val="000000"/>
          <w:sz w:val="28"/>
        </w:rPr>
        <w:t xml:space="preserve"> </w:t>
      </w:r>
      <w:r w:rsidRPr="0070698B">
        <w:rPr>
          <w:color w:val="000000"/>
          <w:sz w:val="28"/>
        </w:rPr>
        <w:t>коэффициенте прогнозной цены);</w:t>
      </w:r>
    </w:p>
    <w:p w:rsidR="0070698B" w:rsidRDefault="00531D0A" w:rsidP="0070698B">
      <w:pPr>
        <w:widowControl/>
        <w:autoSpaceDE w:val="0"/>
        <w:autoSpaceDN w:val="0"/>
        <w:spacing w:line="360" w:lineRule="auto"/>
        <w:ind w:firstLine="709"/>
        <w:rPr>
          <w:color w:val="000000"/>
          <w:sz w:val="28"/>
        </w:rPr>
      </w:pPr>
      <w:r w:rsidRPr="0070698B">
        <w:rPr>
          <w:color w:val="000000"/>
          <w:sz w:val="28"/>
        </w:rPr>
        <w:t>3. Затраты</w:t>
      </w:r>
      <w:r w:rsidR="0070698B">
        <w:rPr>
          <w:color w:val="000000"/>
          <w:sz w:val="28"/>
        </w:rPr>
        <w:t>:</w:t>
      </w:r>
    </w:p>
    <w:p w:rsidR="00531D0A" w:rsidRPr="0070698B" w:rsidRDefault="00531D0A" w:rsidP="00372A72">
      <w:pPr>
        <w:widowControl/>
        <w:autoSpaceDE w:val="0"/>
        <w:autoSpaceDN w:val="0"/>
        <w:spacing w:line="360" w:lineRule="auto"/>
        <w:ind w:firstLine="709"/>
        <w:rPr>
          <w:color w:val="000000"/>
          <w:sz w:val="28"/>
        </w:rPr>
      </w:pPr>
      <w:r w:rsidRPr="0070698B">
        <w:rPr>
          <w:color w:val="000000"/>
          <w:sz w:val="28"/>
        </w:rPr>
        <w:t>3.1</w:t>
      </w:r>
      <w:r w:rsidR="0070698B">
        <w:rPr>
          <w:color w:val="000000"/>
          <w:sz w:val="28"/>
        </w:rPr>
        <w:t xml:space="preserve"> </w:t>
      </w:r>
      <w:r w:rsidRPr="0070698B">
        <w:rPr>
          <w:color w:val="000000"/>
          <w:sz w:val="28"/>
        </w:rPr>
        <w:t>Затраты на оплату работы в первый год будут составлять</w:t>
      </w:r>
      <w:r w:rsidR="00372A72">
        <w:rPr>
          <w:color w:val="000000"/>
          <w:sz w:val="28"/>
        </w:rPr>
        <w:t xml:space="preserve"> </w:t>
      </w:r>
      <w:r w:rsidRPr="0070698B">
        <w:rPr>
          <w:color w:val="000000"/>
          <w:sz w:val="28"/>
        </w:rPr>
        <w:t>54000 грн.</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3.2</w:t>
      </w:r>
      <w:r w:rsidR="0070698B">
        <w:rPr>
          <w:color w:val="000000"/>
          <w:sz w:val="28"/>
        </w:rPr>
        <w:t xml:space="preserve"> </w:t>
      </w:r>
      <w:r w:rsidRPr="0070698B">
        <w:rPr>
          <w:color w:val="000000"/>
          <w:sz w:val="28"/>
        </w:rPr>
        <w:t>Затраты на оплату работы будут увеличиваться каждый год</w:t>
      </w:r>
      <w:r w:rsidR="00372A72">
        <w:rPr>
          <w:color w:val="000000"/>
          <w:sz w:val="28"/>
        </w:rPr>
        <w:t xml:space="preserve"> </w:t>
      </w:r>
      <w:r w:rsidRPr="0070698B">
        <w:rPr>
          <w:color w:val="000000"/>
          <w:sz w:val="28"/>
        </w:rPr>
        <w:t>на</w:t>
      </w:r>
      <w:r w:rsidR="0070698B">
        <w:rPr>
          <w:color w:val="000000"/>
          <w:sz w:val="28"/>
        </w:rPr>
        <w:t xml:space="preserve"> </w:t>
      </w:r>
      <w:r w:rsidR="0070698B" w:rsidRPr="0070698B">
        <w:rPr>
          <w:color w:val="000000"/>
          <w:sz w:val="28"/>
        </w:rPr>
        <w:t>3</w:t>
      </w:r>
      <w:r w:rsidR="0070698B">
        <w:rPr>
          <w:color w:val="000000"/>
          <w:sz w:val="28"/>
        </w:rPr>
        <w:t>%</w:t>
      </w:r>
      <w:r w:rsidRPr="0070698B">
        <w:rPr>
          <w:color w:val="000000"/>
          <w:sz w:val="28"/>
        </w:rPr>
        <w:t xml:space="preserve"> (инфляционное повышение фонда зарплаты);</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3.3</w:t>
      </w:r>
      <w:r w:rsidR="0070698B">
        <w:rPr>
          <w:color w:val="000000"/>
          <w:sz w:val="28"/>
        </w:rPr>
        <w:t xml:space="preserve"> </w:t>
      </w:r>
      <w:r w:rsidRPr="0070698B">
        <w:rPr>
          <w:color w:val="000000"/>
          <w:sz w:val="28"/>
        </w:rPr>
        <w:t>Затраты на входное сырье в первый год будут составлять</w:t>
      </w:r>
      <w:r w:rsidR="00372A72">
        <w:rPr>
          <w:color w:val="000000"/>
          <w:sz w:val="28"/>
        </w:rPr>
        <w:t xml:space="preserve"> </w:t>
      </w:r>
      <w:r w:rsidRPr="0070698B">
        <w:rPr>
          <w:color w:val="000000"/>
          <w:sz w:val="28"/>
        </w:rPr>
        <w:t>38 000 грн.;</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3.4</w:t>
      </w:r>
      <w:r w:rsidR="0070698B">
        <w:rPr>
          <w:color w:val="000000"/>
          <w:sz w:val="28"/>
        </w:rPr>
        <w:t xml:space="preserve"> </w:t>
      </w:r>
      <w:r w:rsidRPr="0070698B">
        <w:rPr>
          <w:color w:val="000000"/>
          <w:sz w:val="28"/>
        </w:rPr>
        <w:t xml:space="preserve">Затраты на входное сырье будут увеличиваться на </w:t>
      </w:r>
      <w:r w:rsidR="0070698B" w:rsidRPr="0070698B">
        <w:rPr>
          <w:color w:val="000000"/>
          <w:sz w:val="28"/>
        </w:rPr>
        <w:t>4</w:t>
      </w:r>
      <w:r w:rsidR="0070698B">
        <w:rPr>
          <w:color w:val="000000"/>
          <w:sz w:val="28"/>
        </w:rPr>
        <w:t>%</w:t>
      </w:r>
      <w:r w:rsidRPr="0070698B">
        <w:rPr>
          <w:color w:val="000000"/>
          <w:sz w:val="28"/>
        </w:rPr>
        <w:t xml:space="preserve"> за год;</w:t>
      </w:r>
    </w:p>
    <w:p w:rsidR="00531D0A" w:rsidRPr="00372A72" w:rsidRDefault="00531D0A" w:rsidP="0070698B">
      <w:pPr>
        <w:widowControl/>
        <w:numPr>
          <w:ilvl w:val="1"/>
          <w:numId w:val="30"/>
        </w:numPr>
        <w:autoSpaceDE w:val="0"/>
        <w:autoSpaceDN w:val="0"/>
        <w:spacing w:line="360" w:lineRule="auto"/>
        <w:ind w:left="0" w:firstLine="709"/>
        <w:rPr>
          <w:color w:val="000000"/>
          <w:sz w:val="28"/>
        </w:rPr>
      </w:pPr>
      <w:r w:rsidRPr="00372A72">
        <w:rPr>
          <w:color w:val="000000"/>
          <w:sz w:val="28"/>
        </w:rPr>
        <w:t>Постоянные затраты управления производством</w:t>
      </w:r>
      <w:r w:rsidR="0070698B" w:rsidRPr="00372A72">
        <w:rPr>
          <w:color w:val="000000"/>
          <w:sz w:val="28"/>
        </w:rPr>
        <w:t xml:space="preserve"> </w:t>
      </w:r>
      <w:r w:rsidRPr="00372A72">
        <w:rPr>
          <w:color w:val="000000"/>
          <w:sz w:val="28"/>
        </w:rPr>
        <w:t>в 1 году будут</w:t>
      </w:r>
      <w:r w:rsidR="00372A72" w:rsidRPr="00372A72">
        <w:rPr>
          <w:color w:val="000000"/>
          <w:sz w:val="28"/>
        </w:rPr>
        <w:t xml:space="preserve"> </w:t>
      </w:r>
      <w:r w:rsidRPr="00372A72">
        <w:rPr>
          <w:color w:val="000000"/>
          <w:sz w:val="28"/>
        </w:rPr>
        <w:t>составлять 3 700 грн.;</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3.6 Постоянные затраты будут увеличиваться на </w:t>
      </w:r>
      <w:r w:rsidR="0070698B" w:rsidRPr="0070698B">
        <w:rPr>
          <w:color w:val="000000"/>
          <w:sz w:val="28"/>
        </w:rPr>
        <w:t>2</w:t>
      </w:r>
      <w:r w:rsidR="0070698B">
        <w:rPr>
          <w:color w:val="000000"/>
          <w:sz w:val="28"/>
        </w:rPr>
        <w:t>%</w:t>
      </w:r>
      <w:r w:rsidRPr="0070698B">
        <w:rPr>
          <w:color w:val="000000"/>
          <w:sz w:val="28"/>
        </w:rPr>
        <w:t xml:space="preserve"> ежегодно;</w:t>
      </w:r>
    </w:p>
    <w:p w:rsidR="0070698B" w:rsidRDefault="00531D0A" w:rsidP="0070698B">
      <w:pPr>
        <w:widowControl/>
        <w:autoSpaceDE w:val="0"/>
        <w:autoSpaceDN w:val="0"/>
        <w:spacing w:line="360" w:lineRule="auto"/>
        <w:ind w:firstLine="709"/>
        <w:rPr>
          <w:color w:val="000000"/>
          <w:sz w:val="28"/>
        </w:rPr>
      </w:pPr>
      <w:r w:rsidRPr="0070698B">
        <w:rPr>
          <w:color w:val="000000"/>
          <w:sz w:val="28"/>
        </w:rPr>
        <w:t>4.</w:t>
      </w:r>
      <w:r w:rsidR="0070698B">
        <w:rPr>
          <w:color w:val="000000"/>
          <w:sz w:val="28"/>
        </w:rPr>
        <w:t xml:space="preserve"> </w:t>
      </w:r>
      <w:r w:rsidRPr="0070698B">
        <w:rPr>
          <w:color w:val="000000"/>
          <w:sz w:val="28"/>
        </w:rPr>
        <w:t>Минимальная норма дохода на инвестированный капитал составляет 2</w:t>
      </w:r>
      <w:r w:rsidR="0070698B" w:rsidRPr="0070698B">
        <w:rPr>
          <w:color w:val="000000"/>
          <w:sz w:val="28"/>
        </w:rPr>
        <w:t>3</w:t>
      </w:r>
      <w:r w:rsidR="0070698B">
        <w:rPr>
          <w:color w:val="000000"/>
          <w:sz w:val="28"/>
        </w:rPr>
        <w:t>%</w:t>
      </w:r>
      <w:r w:rsidR="00372A72">
        <w:rPr>
          <w:color w:val="000000"/>
          <w:sz w:val="28"/>
        </w:rPr>
        <w:t xml:space="preserve"> </w:t>
      </w:r>
      <w:r w:rsidRPr="0070698B">
        <w:rPr>
          <w:color w:val="000000"/>
          <w:sz w:val="28"/>
        </w:rPr>
        <w:t>годовых (1</w:t>
      </w:r>
      <w:r w:rsidR="0070698B" w:rsidRPr="0070698B">
        <w:rPr>
          <w:color w:val="000000"/>
          <w:sz w:val="28"/>
        </w:rPr>
        <w:t>3</w:t>
      </w:r>
      <w:r w:rsidR="0070698B">
        <w:rPr>
          <w:color w:val="000000"/>
          <w:sz w:val="28"/>
        </w:rPr>
        <w:t xml:space="preserve">% </w:t>
      </w:r>
      <w:r w:rsidRPr="0070698B">
        <w:rPr>
          <w:color w:val="000000"/>
          <w:sz w:val="28"/>
        </w:rPr>
        <w:t>ставки</w:t>
      </w:r>
      <w:r w:rsidR="0070698B">
        <w:rPr>
          <w:color w:val="000000"/>
          <w:sz w:val="28"/>
        </w:rPr>
        <w:t xml:space="preserve"> </w:t>
      </w:r>
      <w:r w:rsidRPr="0070698B">
        <w:rPr>
          <w:color w:val="000000"/>
          <w:sz w:val="28"/>
        </w:rPr>
        <w:t>рефинансирования (стоимости денег) НБУ + 1</w:t>
      </w:r>
      <w:r w:rsidR="0070698B" w:rsidRPr="0070698B">
        <w:rPr>
          <w:color w:val="000000"/>
          <w:sz w:val="28"/>
        </w:rPr>
        <w:t>0</w:t>
      </w:r>
      <w:r w:rsidR="0070698B">
        <w:rPr>
          <w:color w:val="000000"/>
          <w:sz w:val="28"/>
        </w:rPr>
        <w:t>%</w:t>
      </w:r>
      <w:r w:rsidR="0070698B" w:rsidRPr="0070698B">
        <w:rPr>
          <w:color w:val="000000"/>
          <w:sz w:val="28"/>
        </w:rPr>
        <w:t xml:space="preserve"> </w:t>
      </w:r>
      <w:r w:rsidR="0070698B">
        <w:rPr>
          <w:color w:val="000000"/>
          <w:sz w:val="28"/>
        </w:rPr>
        <w:t>–</w:t>
      </w:r>
      <w:r w:rsidR="00372A72">
        <w:rPr>
          <w:color w:val="000000"/>
          <w:sz w:val="28"/>
        </w:rPr>
        <w:t xml:space="preserve"> </w:t>
      </w:r>
      <w:r w:rsidRPr="0070698B">
        <w:rPr>
          <w:color w:val="000000"/>
          <w:sz w:val="28"/>
        </w:rPr>
        <w:t>расчетная ежегодная инфляция), и с 3</w:t>
      </w:r>
      <w:r w:rsidR="0070698B">
        <w:rPr>
          <w:color w:val="000000"/>
          <w:sz w:val="28"/>
        </w:rPr>
        <w:t>-</w:t>
      </w:r>
      <w:r w:rsidR="0070698B" w:rsidRPr="0070698B">
        <w:rPr>
          <w:color w:val="000000"/>
          <w:sz w:val="28"/>
        </w:rPr>
        <w:t>г</w:t>
      </w:r>
      <w:r w:rsidRPr="0070698B">
        <w:rPr>
          <w:color w:val="000000"/>
          <w:sz w:val="28"/>
        </w:rPr>
        <w:t>о года ежегодно</w:t>
      </w:r>
      <w:r w:rsidR="0070698B">
        <w:rPr>
          <w:color w:val="000000"/>
          <w:sz w:val="28"/>
        </w:rPr>
        <w:t xml:space="preserve"> </w:t>
      </w:r>
      <w:r w:rsidRPr="0070698B">
        <w:rPr>
          <w:color w:val="000000"/>
          <w:sz w:val="28"/>
        </w:rPr>
        <w:t>выплачивается</w:t>
      </w:r>
      <w:r w:rsidR="00372A72">
        <w:rPr>
          <w:color w:val="000000"/>
          <w:sz w:val="28"/>
        </w:rPr>
        <w:t xml:space="preserve"> </w:t>
      </w:r>
      <w:r w:rsidRPr="0070698B">
        <w:rPr>
          <w:color w:val="000000"/>
          <w:sz w:val="28"/>
        </w:rPr>
        <w:t>участникам ООО НПП «ТТ» деньгами как процент от чистого дохода МП</w:t>
      </w:r>
      <w:r w:rsidR="0070698B">
        <w:rPr>
          <w:color w:val="000000"/>
          <w:sz w:val="28"/>
        </w:rPr>
        <w:t>.</w:t>
      </w:r>
      <w:r w:rsidRPr="0070698B">
        <w:rPr>
          <w:color w:val="000000"/>
          <w:sz w:val="28"/>
        </w:rPr>
        <w:t xml:space="preserve"> </w:t>
      </w:r>
      <w:r w:rsidRPr="0070698B">
        <w:rPr>
          <w:color w:val="000000"/>
          <w:sz w:val="28"/>
        </w:rPr>
        <w:tab/>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Оставшиеся 7</w:t>
      </w:r>
      <w:r w:rsidR="0070698B" w:rsidRPr="0070698B">
        <w:rPr>
          <w:color w:val="000000"/>
          <w:sz w:val="28"/>
        </w:rPr>
        <w:t>7</w:t>
      </w:r>
      <w:r w:rsidR="0070698B">
        <w:rPr>
          <w:color w:val="000000"/>
          <w:sz w:val="28"/>
        </w:rPr>
        <w:t>%</w:t>
      </w:r>
      <w:r w:rsidRPr="0070698B">
        <w:rPr>
          <w:color w:val="000000"/>
          <w:sz w:val="28"/>
        </w:rPr>
        <w:t xml:space="preserve"> чистого дохода МП в качестве нераспределенной прибыли</w:t>
      </w:r>
      <w:r w:rsidR="00372A72">
        <w:rPr>
          <w:color w:val="000000"/>
          <w:sz w:val="28"/>
        </w:rPr>
        <w:t xml:space="preserve"> </w:t>
      </w:r>
      <w:r w:rsidRPr="0070698B">
        <w:rPr>
          <w:color w:val="000000"/>
          <w:sz w:val="28"/>
        </w:rPr>
        <w:t>засчитываются в дополнительный собственный капитал для финансирования</w:t>
      </w:r>
      <w:r w:rsidR="00372A72">
        <w:rPr>
          <w:color w:val="000000"/>
          <w:sz w:val="28"/>
        </w:rPr>
        <w:t xml:space="preserve"> </w:t>
      </w:r>
      <w:r w:rsidRPr="0070698B">
        <w:rPr>
          <w:color w:val="000000"/>
          <w:sz w:val="28"/>
        </w:rPr>
        <w:t>последующего проекта.</w:t>
      </w:r>
    </w:p>
    <w:p w:rsidR="0070698B" w:rsidRDefault="00531D0A" w:rsidP="0070698B">
      <w:pPr>
        <w:widowControl/>
        <w:autoSpaceDE w:val="0"/>
        <w:autoSpaceDN w:val="0"/>
        <w:spacing w:line="360" w:lineRule="auto"/>
        <w:ind w:firstLine="709"/>
        <w:rPr>
          <w:color w:val="000000"/>
          <w:sz w:val="28"/>
        </w:rPr>
      </w:pPr>
      <w:r w:rsidRPr="0070698B">
        <w:rPr>
          <w:color w:val="000000"/>
          <w:sz w:val="28"/>
        </w:rPr>
        <w:t>5.</w:t>
      </w:r>
      <w:r w:rsidR="0070698B">
        <w:rPr>
          <w:color w:val="000000"/>
          <w:sz w:val="28"/>
        </w:rPr>
        <w:t xml:space="preserve"> </w:t>
      </w:r>
      <w:r w:rsidRPr="0070698B">
        <w:rPr>
          <w:color w:val="000000"/>
          <w:sz w:val="28"/>
        </w:rPr>
        <w:t>Дополнительные условия</w:t>
      </w:r>
      <w:r w:rsidR="0070698B">
        <w:rPr>
          <w:color w:val="000000"/>
          <w:sz w:val="28"/>
        </w:rPr>
        <w:t>:</w:t>
      </w:r>
    </w:p>
    <w:p w:rsidR="0070698B" w:rsidRDefault="00531D0A" w:rsidP="0070698B">
      <w:pPr>
        <w:widowControl/>
        <w:autoSpaceDE w:val="0"/>
        <w:autoSpaceDN w:val="0"/>
        <w:spacing w:line="360" w:lineRule="auto"/>
        <w:ind w:firstLine="709"/>
        <w:rPr>
          <w:color w:val="000000"/>
          <w:sz w:val="28"/>
        </w:rPr>
      </w:pPr>
      <w:r w:rsidRPr="0070698B">
        <w:rPr>
          <w:color w:val="000000"/>
          <w:sz w:val="28"/>
        </w:rPr>
        <w:t>5.1 Продолжительность жизненного цикла – 5 лет</w:t>
      </w:r>
      <w:r w:rsidR="0070698B">
        <w:rPr>
          <w:color w:val="000000"/>
          <w:sz w:val="28"/>
        </w:rPr>
        <w:t>,</w:t>
      </w:r>
      <w:r w:rsidRPr="0070698B">
        <w:rPr>
          <w:color w:val="000000"/>
          <w:sz w:val="28"/>
        </w:rPr>
        <w:t xml:space="preserve"> то есть за 5 лет</w:t>
      </w:r>
      <w:r w:rsidR="00372A72">
        <w:rPr>
          <w:color w:val="000000"/>
          <w:sz w:val="28"/>
        </w:rPr>
        <w:t xml:space="preserve"> </w:t>
      </w:r>
      <w:r w:rsidRPr="0070698B">
        <w:rPr>
          <w:color w:val="000000"/>
          <w:sz w:val="28"/>
        </w:rPr>
        <w:t>оборудование амортизируется на 8</w:t>
      </w:r>
      <w:r w:rsidR="0070698B" w:rsidRPr="0070698B">
        <w:rPr>
          <w:color w:val="000000"/>
          <w:sz w:val="28"/>
        </w:rPr>
        <w:t>5</w:t>
      </w:r>
      <w:r w:rsidR="0070698B">
        <w:rPr>
          <w:color w:val="000000"/>
          <w:sz w:val="28"/>
        </w:rPr>
        <w:t>%</w:t>
      </w:r>
      <w:r w:rsidRPr="0070698B">
        <w:rPr>
          <w:color w:val="000000"/>
          <w:sz w:val="28"/>
        </w:rPr>
        <w:t xml:space="preserve"> и становится целесообразным</w:t>
      </w:r>
      <w:r w:rsidR="00372A72">
        <w:rPr>
          <w:color w:val="000000"/>
          <w:sz w:val="28"/>
        </w:rPr>
        <w:t xml:space="preserve"> </w:t>
      </w:r>
      <w:r w:rsidRPr="0070698B">
        <w:rPr>
          <w:color w:val="000000"/>
          <w:sz w:val="28"/>
        </w:rPr>
        <w:t>его реализация из-за нецелесообразности капитального ремонта;</w:t>
      </w:r>
    </w:p>
    <w:p w:rsidR="0070698B" w:rsidRDefault="00531D0A" w:rsidP="0070698B">
      <w:pPr>
        <w:widowControl/>
        <w:autoSpaceDE w:val="0"/>
        <w:autoSpaceDN w:val="0"/>
        <w:spacing w:line="360" w:lineRule="auto"/>
        <w:ind w:firstLine="709"/>
        <w:rPr>
          <w:color w:val="000000"/>
          <w:sz w:val="28"/>
        </w:rPr>
      </w:pPr>
      <w:r w:rsidRPr="0070698B">
        <w:rPr>
          <w:color w:val="000000"/>
          <w:sz w:val="28"/>
        </w:rPr>
        <w:t>5.2</w:t>
      </w:r>
      <w:r w:rsidR="0070698B">
        <w:rPr>
          <w:color w:val="000000"/>
          <w:sz w:val="28"/>
        </w:rPr>
        <w:t xml:space="preserve"> </w:t>
      </w:r>
      <w:r w:rsidRPr="0070698B">
        <w:rPr>
          <w:color w:val="000000"/>
          <w:sz w:val="28"/>
        </w:rPr>
        <w:t>Амортизация начисляется равными частями на протяжении срока</w:t>
      </w:r>
      <w:r w:rsidR="00372A72">
        <w:rPr>
          <w:color w:val="000000"/>
          <w:sz w:val="28"/>
        </w:rPr>
        <w:t xml:space="preserve"> </w:t>
      </w:r>
      <w:r w:rsidRPr="0070698B">
        <w:rPr>
          <w:color w:val="000000"/>
          <w:sz w:val="28"/>
        </w:rPr>
        <w:t>служб</w:t>
      </w:r>
      <w:r w:rsidR="0070698B" w:rsidRPr="0070698B">
        <w:rPr>
          <w:color w:val="000000"/>
          <w:sz w:val="28"/>
        </w:rPr>
        <w:t>ы</w:t>
      </w:r>
      <w:r w:rsidR="0070698B">
        <w:rPr>
          <w:color w:val="000000"/>
          <w:sz w:val="28"/>
        </w:rPr>
        <w:t xml:space="preserve"> </w:t>
      </w:r>
      <w:r w:rsidR="0070698B" w:rsidRPr="0070698B">
        <w:rPr>
          <w:color w:val="000000"/>
          <w:sz w:val="28"/>
        </w:rPr>
        <w:t xml:space="preserve">(ежегодными </w:t>
      </w:r>
      <w:r w:rsidRPr="0070698B">
        <w:rPr>
          <w:color w:val="000000"/>
          <w:sz w:val="28"/>
        </w:rPr>
        <w:t>порциями);</w:t>
      </w:r>
    </w:p>
    <w:p w:rsidR="00531D0A" w:rsidRPr="0070698B" w:rsidRDefault="00531D0A" w:rsidP="0070698B">
      <w:pPr>
        <w:pStyle w:val="a7"/>
        <w:widowControl/>
        <w:tabs>
          <w:tab w:val="clear" w:pos="4153"/>
          <w:tab w:val="clear" w:pos="8306"/>
        </w:tabs>
        <w:spacing w:line="360" w:lineRule="auto"/>
        <w:ind w:firstLine="709"/>
        <w:jc w:val="both"/>
        <w:rPr>
          <w:color w:val="000000"/>
          <w:lang w:val="ru-RU"/>
        </w:rPr>
      </w:pPr>
      <w:r w:rsidRPr="0070698B">
        <w:rPr>
          <w:color w:val="000000"/>
          <w:lang w:val="ru-RU"/>
        </w:rPr>
        <w:t>5.3</w:t>
      </w:r>
      <w:r w:rsidR="0070698B">
        <w:rPr>
          <w:color w:val="000000"/>
          <w:lang w:val="ru-RU"/>
        </w:rPr>
        <w:t xml:space="preserve"> </w:t>
      </w:r>
      <w:r w:rsidRPr="0070698B">
        <w:rPr>
          <w:color w:val="000000"/>
          <w:lang w:val="ru-RU"/>
        </w:rPr>
        <w:t>Через 5 лет оборудования</w:t>
      </w:r>
      <w:r w:rsidR="0070698B">
        <w:rPr>
          <w:color w:val="000000"/>
          <w:lang w:val="ru-RU"/>
        </w:rPr>
        <w:t xml:space="preserve"> </w:t>
      </w:r>
      <w:r w:rsidRPr="0070698B">
        <w:rPr>
          <w:color w:val="000000"/>
          <w:lang w:val="ru-RU"/>
        </w:rPr>
        <w:t>демонтируется и продается;</w:t>
      </w:r>
    </w:p>
    <w:p w:rsidR="0070698B" w:rsidRPr="00372A72" w:rsidRDefault="00531D0A" w:rsidP="0070698B">
      <w:pPr>
        <w:widowControl/>
        <w:numPr>
          <w:ilvl w:val="1"/>
          <w:numId w:val="19"/>
        </w:numPr>
        <w:autoSpaceDE w:val="0"/>
        <w:autoSpaceDN w:val="0"/>
        <w:spacing w:line="360" w:lineRule="auto"/>
        <w:ind w:left="0" w:firstLine="709"/>
        <w:rPr>
          <w:color w:val="000000"/>
          <w:sz w:val="28"/>
        </w:rPr>
      </w:pPr>
      <w:r w:rsidRPr="00372A72">
        <w:rPr>
          <w:color w:val="000000"/>
          <w:sz w:val="28"/>
        </w:rPr>
        <w:t>Производственная площадь под новое оборудование существуе</w:t>
      </w:r>
      <w:r w:rsidR="0070698B" w:rsidRPr="00372A72">
        <w:rPr>
          <w:color w:val="000000"/>
          <w:sz w:val="28"/>
        </w:rPr>
        <w:t>т (новый</w:t>
      </w:r>
      <w:r w:rsidR="00372A72" w:rsidRPr="00372A72">
        <w:rPr>
          <w:color w:val="000000"/>
          <w:sz w:val="28"/>
        </w:rPr>
        <w:t xml:space="preserve"> </w:t>
      </w:r>
      <w:r w:rsidRPr="00372A72">
        <w:rPr>
          <w:color w:val="000000"/>
          <w:sz w:val="28"/>
        </w:rPr>
        <w:t>цех)</w:t>
      </w:r>
      <w:r w:rsidR="0070698B" w:rsidRPr="00372A72">
        <w:rPr>
          <w:color w:val="000000"/>
          <w:sz w:val="28"/>
        </w:rPr>
        <w:t>,</w:t>
      </w:r>
      <w:r w:rsidRPr="00372A72">
        <w:rPr>
          <w:color w:val="000000"/>
          <w:sz w:val="28"/>
        </w:rPr>
        <w:t xml:space="preserve"> а для</w:t>
      </w:r>
      <w:r w:rsidR="0070698B" w:rsidRPr="00372A72">
        <w:rPr>
          <w:color w:val="000000"/>
          <w:sz w:val="28"/>
        </w:rPr>
        <w:t xml:space="preserve"> </w:t>
      </w:r>
      <w:r w:rsidRPr="00372A72">
        <w:rPr>
          <w:color w:val="000000"/>
          <w:sz w:val="28"/>
        </w:rPr>
        <w:t>упрощения расчетов амортизация здания цеха не</w:t>
      </w:r>
      <w:r w:rsidR="00372A72" w:rsidRPr="00372A72">
        <w:rPr>
          <w:color w:val="000000"/>
          <w:sz w:val="28"/>
        </w:rPr>
        <w:t xml:space="preserve"> </w:t>
      </w:r>
      <w:r w:rsidRPr="00372A72">
        <w:rPr>
          <w:color w:val="000000"/>
          <w:sz w:val="28"/>
        </w:rPr>
        <w:t>учитывается;</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5.5</w:t>
      </w:r>
      <w:r w:rsidR="0070698B">
        <w:rPr>
          <w:color w:val="000000"/>
          <w:sz w:val="28"/>
        </w:rPr>
        <w:t xml:space="preserve"> </w:t>
      </w:r>
      <w:r w:rsidRPr="0070698B">
        <w:rPr>
          <w:color w:val="000000"/>
          <w:sz w:val="28"/>
        </w:rPr>
        <w:t>Все платежи приходятся на конец года;</w:t>
      </w:r>
    </w:p>
    <w:p w:rsidR="00531D0A" w:rsidRPr="0070698B" w:rsidRDefault="00531D0A" w:rsidP="0070698B">
      <w:pPr>
        <w:widowControl/>
        <w:numPr>
          <w:ilvl w:val="1"/>
          <w:numId w:val="21"/>
        </w:numPr>
        <w:autoSpaceDE w:val="0"/>
        <w:autoSpaceDN w:val="0"/>
        <w:spacing w:line="360" w:lineRule="auto"/>
        <w:ind w:left="0" w:firstLine="709"/>
        <w:rPr>
          <w:color w:val="000000"/>
          <w:sz w:val="28"/>
        </w:rPr>
      </w:pPr>
      <w:r w:rsidRPr="0070698B">
        <w:rPr>
          <w:color w:val="000000"/>
          <w:sz w:val="28"/>
        </w:rPr>
        <w:t>Норма дохода на капитал принятая на уровне ставки дисконта –2</w:t>
      </w:r>
      <w:r w:rsidR="0070698B" w:rsidRPr="0070698B">
        <w:rPr>
          <w:color w:val="000000"/>
          <w:sz w:val="28"/>
        </w:rPr>
        <w:t>3</w:t>
      </w:r>
      <w:r w:rsidR="0070698B">
        <w:rPr>
          <w:color w:val="000000"/>
          <w:sz w:val="28"/>
        </w:rPr>
        <w:t>%</w:t>
      </w:r>
      <w:r w:rsidRPr="0070698B">
        <w:rPr>
          <w:color w:val="000000"/>
          <w:sz w:val="28"/>
        </w:rPr>
        <w:t>;</w:t>
      </w:r>
    </w:p>
    <w:p w:rsidR="00531D0A" w:rsidRPr="0070698B" w:rsidRDefault="00531D0A" w:rsidP="0070698B">
      <w:pPr>
        <w:widowControl/>
        <w:numPr>
          <w:ilvl w:val="1"/>
          <w:numId w:val="21"/>
        </w:numPr>
        <w:autoSpaceDE w:val="0"/>
        <w:autoSpaceDN w:val="0"/>
        <w:spacing w:line="360" w:lineRule="auto"/>
        <w:ind w:left="0" w:firstLine="709"/>
        <w:rPr>
          <w:color w:val="000000"/>
          <w:sz w:val="28"/>
        </w:rPr>
      </w:pPr>
      <w:r w:rsidRPr="0070698B">
        <w:rPr>
          <w:color w:val="000000"/>
          <w:sz w:val="28"/>
        </w:rPr>
        <w:t>Ставка налога на валовой доход малого предприятия соответственно</w:t>
      </w:r>
      <w:r w:rsidR="00372A72">
        <w:rPr>
          <w:color w:val="000000"/>
          <w:sz w:val="28"/>
        </w:rPr>
        <w:t>.</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Указу Президента –</w:t>
      </w:r>
      <w:r w:rsidR="0070698B">
        <w:rPr>
          <w:color w:val="000000"/>
          <w:sz w:val="28"/>
        </w:rPr>
        <w:t xml:space="preserve"> </w:t>
      </w:r>
      <w:r w:rsidR="0070698B" w:rsidRPr="0070698B">
        <w:rPr>
          <w:color w:val="000000"/>
          <w:sz w:val="28"/>
        </w:rPr>
        <w:t>6</w:t>
      </w:r>
      <w:r w:rsidR="0070698B">
        <w:rPr>
          <w:color w:val="000000"/>
          <w:sz w:val="28"/>
        </w:rPr>
        <w:t>%</w:t>
      </w:r>
      <w:r w:rsidRPr="0070698B">
        <w:rPr>
          <w:color w:val="000000"/>
          <w:sz w:val="28"/>
        </w:rPr>
        <w:t xml:space="preserve"> от валовой суммы реализации минус НДС и акцизный сбор.</w:t>
      </w:r>
    </w:p>
    <w:p w:rsidR="00531D0A" w:rsidRPr="00372A72" w:rsidRDefault="00531D0A" w:rsidP="0070698B">
      <w:pPr>
        <w:widowControl/>
        <w:numPr>
          <w:ilvl w:val="1"/>
          <w:numId w:val="20"/>
        </w:numPr>
        <w:autoSpaceDE w:val="0"/>
        <w:autoSpaceDN w:val="0"/>
        <w:spacing w:line="360" w:lineRule="auto"/>
        <w:ind w:left="0" w:firstLine="709"/>
        <w:rPr>
          <w:color w:val="000000"/>
          <w:sz w:val="28"/>
        </w:rPr>
      </w:pPr>
      <w:r w:rsidRPr="00372A72">
        <w:rPr>
          <w:color w:val="000000"/>
          <w:sz w:val="28"/>
        </w:rPr>
        <w:t>Условно деятельность предприятия оптимизована таким образом,</w:t>
      </w:r>
      <w:r w:rsidR="00372A72" w:rsidRPr="00372A72">
        <w:rPr>
          <w:color w:val="000000"/>
          <w:sz w:val="28"/>
        </w:rPr>
        <w:t xml:space="preserve"> </w:t>
      </w:r>
      <w:r w:rsidRPr="00372A72">
        <w:rPr>
          <w:color w:val="000000"/>
          <w:sz w:val="28"/>
        </w:rPr>
        <w:t>что</w:t>
      </w:r>
      <w:r w:rsidR="0070698B" w:rsidRPr="00372A72">
        <w:rPr>
          <w:color w:val="000000"/>
          <w:sz w:val="28"/>
        </w:rPr>
        <w:t xml:space="preserve"> </w:t>
      </w:r>
      <w:r w:rsidRPr="00372A72">
        <w:rPr>
          <w:color w:val="000000"/>
          <w:sz w:val="28"/>
        </w:rPr>
        <w:t>суммарный налог НДС равен нулю</w:t>
      </w:r>
      <w:r w:rsidR="0070698B" w:rsidRPr="00372A72">
        <w:rPr>
          <w:color w:val="000000"/>
          <w:sz w:val="28"/>
        </w:rPr>
        <w:t>.</w:t>
      </w:r>
    </w:p>
    <w:p w:rsidR="00531D0A" w:rsidRPr="00372A72" w:rsidRDefault="00531D0A" w:rsidP="0070698B">
      <w:pPr>
        <w:widowControl/>
        <w:numPr>
          <w:ilvl w:val="1"/>
          <w:numId w:val="20"/>
        </w:numPr>
        <w:autoSpaceDE w:val="0"/>
        <w:autoSpaceDN w:val="0"/>
        <w:spacing w:line="360" w:lineRule="auto"/>
        <w:ind w:left="0" w:firstLine="709"/>
        <w:rPr>
          <w:color w:val="000000"/>
          <w:sz w:val="28"/>
        </w:rPr>
      </w:pPr>
      <w:r w:rsidRPr="00372A72">
        <w:rPr>
          <w:color w:val="000000"/>
          <w:sz w:val="28"/>
        </w:rPr>
        <w:t>Фонд</w:t>
      </w:r>
      <w:r w:rsidR="0070698B" w:rsidRPr="00372A72">
        <w:rPr>
          <w:color w:val="000000"/>
          <w:sz w:val="28"/>
        </w:rPr>
        <w:t xml:space="preserve"> </w:t>
      </w:r>
      <w:r w:rsidRPr="00372A72">
        <w:rPr>
          <w:color w:val="000000"/>
          <w:sz w:val="28"/>
        </w:rPr>
        <w:t>начисленной амортизации оборудования</w:t>
      </w:r>
      <w:r w:rsidR="0070698B" w:rsidRPr="00372A72">
        <w:rPr>
          <w:color w:val="000000"/>
          <w:sz w:val="28"/>
        </w:rPr>
        <w:t>,</w:t>
      </w:r>
      <w:r w:rsidRPr="00372A72">
        <w:rPr>
          <w:color w:val="000000"/>
          <w:sz w:val="28"/>
        </w:rPr>
        <w:t xml:space="preserve"> отнесенный на</w:t>
      </w:r>
      <w:r w:rsidR="00372A72" w:rsidRPr="00372A72">
        <w:rPr>
          <w:color w:val="000000"/>
          <w:sz w:val="28"/>
        </w:rPr>
        <w:t xml:space="preserve"> </w:t>
      </w:r>
      <w:r w:rsidRPr="00372A72">
        <w:rPr>
          <w:color w:val="000000"/>
          <w:sz w:val="28"/>
        </w:rPr>
        <w:t>валовые затраты,</w:t>
      </w:r>
      <w:r w:rsidR="0070698B" w:rsidRPr="00372A72">
        <w:rPr>
          <w:color w:val="000000"/>
          <w:sz w:val="28"/>
        </w:rPr>
        <w:t xml:space="preserve"> </w:t>
      </w:r>
      <w:r w:rsidRPr="00372A72">
        <w:rPr>
          <w:color w:val="000000"/>
          <w:sz w:val="28"/>
        </w:rPr>
        <w:t>расходуется на возвращение суммы основного</w:t>
      </w:r>
      <w:r w:rsidR="00372A72" w:rsidRPr="00372A72">
        <w:rPr>
          <w:color w:val="000000"/>
          <w:sz w:val="28"/>
        </w:rPr>
        <w:t xml:space="preserve"> </w:t>
      </w:r>
      <w:r w:rsidRPr="00372A72">
        <w:rPr>
          <w:color w:val="000000"/>
          <w:sz w:val="28"/>
        </w:rPr>
        <w:t>кредита;</w:t>
      </w:r>
    </w:p>
    <w:p w:rsidR="0070698B" w:rsidRPr="00372A72" w:rsidRDefault="00531D0A" w:rsidP="0070698B">
      <w:pPr>
        <w:widowControl/>
        <w:numPr>
          <w:ilvl w:val="1"/>
          <w:numId w:val="20"/>
        </w:numPr>
        <w:autoSpaceDE w:val="0"/>
        <w:autoSpaceDN w:val="0"/>
        <w:spacing w:line="360" w:lineRule="auto"/>
        <w:ind w:left="0" w:firstLine="709"/>
        <w:rPr>
          <w:color w:val="000000"/>
          <w:sz w:val="28"/>
        </w:rPr>
      </w:pPr>
      <w:r w:rsidRPr="00372A72">
        <w:rPr>
          <w:color w:val="000000"/>
          <w:sz w:val="28"/>
        </w:rPr>
        <w:t>Реализация продукции характеризуется 5</w:t>
      </w:r>
      <w:r w:rsidR="0070698B" w:rsidRPr="00372A72">
        <w:rPr>
          <w:color w:val="000000"/>
          <w:sz w:val="28"/>
        </w:rPr>
        <w:t>0%</w:t>
      </w:r>
      <w:r w:rsidRPr="00372A72">
        <w:rPr>
          <w:color w:val="000000"/>
          <w:sz w:val="28"/>
        </w:rPr>
        <w:t xml:space="preserve"> объемом к объему</w:t>
      </w:r>
      <w:r w:rsidR="00372A72" w:rsidRPr="00372A72">
        <w:rPr>
          <w:color w:val="000000"/>
          <w:sz w:val="28"/>
        </w:rPr>
        <w:t xml:space="preserve"> </w:t>
      </w:r>
      <w:r w:rsidRPr="00372A72">
        <w:rPr>
          <w:color w:val="000000"/>
          <w:sz w:val="28"/>
        </w:rPr>
        <w:t>изготовленной продукции в первый рок изготовления и</w:t>
      </w:r>
      <w:r w:rsidR="00372A72" w:rsidRPr="00372A72">
        <w:rPr>
          <w:color w:val="000000"/>
          <w:sz w:val="28"/>
        </w:rPr>
        <w:t xml:space="preserve"> </w:t>
      </w:r>
      <w:r w:rsidRPr="00372A72">
        <w:rPr>
          <w:color w:val="000000"/>
          <w:sz w:val="28"/>
        </w:rPr>
        <w:t>дополнительной реализацией 5</w:t>
      </w:r>
      <w:r w:rsidR="0070698B" w:rsidRPr="00372A72">
        <w:rPr>
          <w:color w:val="000000"/>
          <w:sz w:val="28"/>
        </w:rPr>
        <w:t>0%</w:t>
      </w:r>
      <w:r w:rsidRPr="00372A72">
        <w:rPr>
          <w:color w:val="000000"/>
          <w:sz w:val="28"/>
        </w:rPr>
        <w:t xml:space="preserve"> готовой продукции оптовикам на</w:t>
      </w:r>
      <w:r w:rsidR="00372A72" w:rsidRPr="00372A72">
        <w:rPr>
          <w:color w:val="000000"/>
          <w:sz w:val="28"/>
        </w:rPr>
        <w:t xml:space="preserve"> </w:t>
      </w:r>
      <w:r w:rsidRPr="00372A72">
        <w:rPr>
          <w:color w:val="000000"/>
          <w:sz w:val="28"/>
        </w:rPr>
        <w:t>протяжении следующего года со снижением цены на 4</w:t>
      </w:r>
      <w:r w:rsidR="0070698B" w:rsidRPr="00372A72">
        <w:rPr>
          <w:color w:val="000000"/>
          <w:sz w:val="28"/>
        </w:rPr>
        <w:t>0%.</w:t>
      </w:r>
    </w:p>
    <w:p w:rsidR="0070698B" w:rsidRDefault="00531D0A" w:rsidP="0070698B">
      <w:pPr>
        <w:widowControl/>
        <w:autoSpaceDE w:val="0"/>
        <w:autoSpaceDN w:val="0"/>
        <w:spacing w:line="360" w:lineRule="auto"/>
        <w:ind w:firstLine="709"/>
        <w:rPr>
          <w:color w:val="000000"/>
          <w:sz w:val="28"/>
        </w:rPr>
      </w:pPr>
      <w:r w:rsidRPr="0070698B">
        <w:rPr>
          <w:color w:val="000000"/>
          <w:sz w:val="28"/>
        </w:rPr>
        <w:t>Исходя из заданных исходных данных бизнес-плана и условий реализации инвестиционного проекта, рассчитываются показатели</w:t>
      </w:r>
      <w:r w:rsidR="0070698B">
        <w:rPr>
          <w:color w:val="000000"/>
          <w:sz w:val="28"/>
        </w:rPr>
        <w:t>:</w:t>
      </w:r>
    </w:p>
    <w:p w:rsidR="00372A72" w:rsidRDefault="00531D0A" w:rsidP="0070698B">
      <w:pPr>
        <w:widowControl/>
        <w:autoSpaceDE w:val="0"/>
        <w:autoSpaceDN w:val="0"/>
        <w:spacing w:line="360" w:lineRule="auto"/>
        <w:ind w:firstLine="709"/>
        <w:rPr>
          <w:color w:val="000000"/>
          <w:sz w:val="28"/>
        </w:rPr>
      </w:pPr>
      <w:r w:rsidRPr="0070698B">
        <w:rPr>
          <w:color w:val="000000"/>
          <w:sz w:val="28"/>
        </w:rPr>
        <w:t>1. Чистая ликвидная стоимость оборудования.</w:t>
      </w:r>
      <w:r w:rsidR="0070698B">
        <w:rPr>
          <w:color w:val="000000"/>
          <w:sz w:val="28"/>
        </w:rPr>
        <w:t xml:space="preserve"> </w:t>
      </w:r>
      <w:r w:rsidRPr="0070698B">
        <w:rPr>
          <w:color w:val="000000"/>
          <w:sz w:val="28"/>
        </w:rPr>
        <w:tab/>
      </w:r>
    </w:p>
    <w:p w:rsidR="00372A72" w:rsidRDefault="00531D0A" w:rsidP="0070698B">
      <w:pPr>
        <w:widowControl/>
        <w:autoSpaceDE w:val="0"/>
        <w:autoSpaceDN w:val="0"/>
        <w:spacing w:line="360" w:lineRule="auto"/>
        <w:ind w:firstLine="709"/>
        <w:rPr>
          <w:color w:val="000000"/>
          <w:sz w:val="28"/>
        </w:rPr>
      </w:pPr>
      <w:r w:rsidRPr="0070698B">
        <w:rPr>
          <w:color w:val="000000"/>
          <w:sz w:val="28"/>
        </w:rPr>
        <w:t>2.</w:t>
      </w:r>
      <w:r w:rsidR="0070698B">
        <w:rPr>
          <w:color w:val="000000"/>
          <w:sz w:val="28"/>
        </w:rPr>
        <w:t xml:space="preserve"> </w:t>
      </w:r>
      <w:r w:rsidRPr="0070698B">
        <w:rPr>
          <w:color w:val="000000"/>
          <w:sz w:val="28"/>
        </w:rPr>
        <w:t xml:space="preserve">Эффект </w:t>
      </w:r>
      <w:r w:rsidR="00372A72">
        <w:rPr>
          <w:color w:val="000000"/>
          <w:sz w:val="28"/>
        </w:rPr>
        <w:t>от инвестиционной деятельности.</w:t>
      </w:r>
    </w:p>
    <w:p w:rsidR="0070698B" w:rsidRDefault="00531D0A" w:rsidP="0070698B">
      <w:pPr>
        <w:widowControl/>
        <w:autoSpaceDE w:val="0"/>
        <w:autoSpaceDN w:val="0"/>
        <w:spacing w:line="360" w:lineRule="auto"/>
        <w:ind w:firstLine="709"/>
        <w:rPr>
          <w:color w:val="000000"/>
          <w:sz w:val="28"/>
        </w:rPr>
      </w:pPr>
      <w:r w:rsidRPr="0070698B">
        <w:rPr>
          <w:color w:val="000000"/>
          <w:sz w:val="28"/>
        </w:rPr>
        <w:t>3.</w:t>
      </w:r>
      <w:r w:rsidR="0070698B">
        <w:rPr>
          <w:color w:val="000000"/>
          <w:sz w:val="28"/>
        </w:rPr>
        <w:t xml:space="preserve"> </w:t>
      </w:r>
      <w:r w:rsidRPr="0070698B">
        <w:rPr>
          <w:color w:val="000000"/>
          <w:sz w:val="28"/>
        </w:rPr>
        <w:t>Эффект от операционной деятельности.</w:t>
      </w:r>
    </w:p>
    <w:p w:rsidR="0070698B" w:rsidRDefault="00531D0A" w:rsidP="0070698B">
      <w:pPr>
        <w:widowControl/>
        <w:autoSpaceDE w:val="0"/>
        <w:autoSpaceDN w:val="0"/>
        <w:spacing w:line="360" w:lineRule="auto"/>
        <w:ind w:firstLine="709"/>
        <w:rPr>
          <w:color w:val="000000"/>
          <w:sz w:val="28"/>
        </w:rPr>
      </w:pPr>
      <w:r w:rsidRPr="0070698B">
        <w:rPr>
          <w:color w:val="000000"/>
          <w:sz w:val="28"/>
        </w:rPr>
        <w:t>4.</w:t>
      </w:r>
      <w:r w:rsidR="0070698B">
        <w:rPr>
          <w:color w:val="000000"/>
          <w:sz w:val="28"/>
        </w:rPr>
        <w:t xml:space="preserve"> </w:t>
      </w:r>
      <w:r w:rsidRPr="0070698B">
        <w:rPr>
          <w:color w:val="000000"/>
          <w:sz w:val="28"/>
        </w:rPr>
        <w:t xml:space="preserve">Эффект от финансовой деятельности. </w:t>
      </w:r>
      <w:r w:rsidRPr="0070698B">
        <w:rPr>
          <w:color w:val="000000"/>
          <w:sz w:val="28"/>
        </w:rPr>
        <w:tab/>
        <w:t>5.</w:t>
      </w:r>
      <w:r w:rsidR="0070698B">
        <w:rPr>
          <w:color w:val="000000"/>
          <w:sz w:val="28"/>
        </w:rPr>
        <w:t xml:space="preserve"> </w:t>
      </w:r>
      <w:r w:rsidRPr="0070698B">
        <w:rPr>
          <w:color w:val="000000"/>
          <w:sz w:val="28"/>
        </w:rPr>
        <w:t>Поток реальных денег.</w:t>
      </w:r>
    </w:p>
    <w:p w:rsidR="0070698B" w:rsidRDefault="00531D0A" w:rsidP="0070698B">
      <w:pPr>
        <w:widowControl/>
        <w:autoSpaceDE w:val="0"/>
        <w:autoSpaceDN w:val="0"/>
        <w:spacing w:line="360" w:lineRule="auto"/>
        <w:ind w:firstLine="709"/>
        <w:rPr>
          <w:color w:val="000000"/>
          <w:sz w:val="28"/>
        </w:rPr>
      </w:pPr>
      <w:r w:rsidRPr="0070698B">
        <w:rPr>
          <w:color w:val="000000"/>
          <w:sz w:val="28"/>
        </w:rPr>
        <w:t>6.</w:t>
      </w:r>
      <w:r w:rsidR="0070698B">
        <w:rPr>
          <w:color w:val="000000"/>
          <w:sz w:val="28"/>
        </w:rPr>
        <w:t xml:space="preserve"> </w:t>
      </w:r>
      <w:r w:rsidRPr="0070698B">
        <w:rPr>
          <w:color w:val="000000"/>
          <w:sz w:val="28"/>
        </w:rPr>
        <w:t>Сальдо реальных денег.</w:t>
      </w:r>
      <w:r w:rsidRPr="0070698B">
        <w:rPr>
          <w:color w:val="000000"/>
          <w:sz w:val="28"/>
        </w:rPr>
        <w:tab/>
        <w:t>7.</w:t>
      </w:r>
      <w:r w:rsidR="0070698B">
        <w:rPr>
          <w:color w:val="000000"/>
          <w:sz w:val="28"/>
        </w:rPr>
        <w:t xml:space="preserve"> </w:t>
      </w:r>
      <w:r w:rsidRPr="0070698B">
        <w:rPr>
          <w:color w:val="000000"/>
          <w:sz w:val="28"/>
        </w:rPr>
        <w:t>Сальдо накопленных реальных денег.</w:t>
      </w: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8.</w:t>
      </w:r>
      <w:r w:rsidR="0070698B">
        <w:rPr>
          <w:color w:val="000000"/>
          <w:sz w:val="28"/>
        </w:rPr>
        <w:t xml:space="preserve"> </w:t>
      </w:r>
      <w:r w:rsidRPr="0070698B">
        <w:rPr>
          <w:color w:val="000000"/>
          <w:sz w:val="28"/>
        </w:rPr>
        <w:t>Определяются показатели эффективности проекта:</w:t>
      </w:r>
    </w:p>
    <w:p w:rsidR="00531D0A" w:rsidRPr="0070698B" w:rsidRDefault="00531D0A" w:rsidP="0070698B">
      <w:pPr>
        <w:widowControl/>
        <w:numPr>
          <w:ilvl w:val="0"/>
          <w:numId w:val="5"/>
        </w:numPr>
        <w:autoSpaceDE w:val="0"/>
        <w:autoSpaceDN w:val="0"/>
        <w:spacing w:line="360" w:lineRule="auto"/>
        <w:ind w:left="0" w:firstLine="709"/>
        <w:rPr>
          <w:color w:val="000000"/>
          <w:sz w:val="28"/>
        </w:rPr>
      </w:pPr>
      <w:r w:rsidRPr="0070698B">
        <w:rPr>
          <w:color w:val="000000"/>
          <w:sz w:val="28"/>
        </w:rPr>
        <w:t>ЧДД – чистый дисконтированный доход (приведенный к моменту инвестирования средств минус инвестирован средства);</w:t>
      </w:r>
    </w:p>
    <w:p w:rsidR="00531D0A" w:rsidRPr="0070698B" w:rsidRDefault="00531D0A" w:rsidP="0070698B">
      <w:pPr>
        <w:widowControl/>
        <w:numPr>
          <w:ilvl w:val="0"/>
          <w:numId w:val="5"/>
        </w:numPr>
        <w:autoSpaceDE w:val="0"/>
        <w:autoSpaceDN w:val="0"/>
        <w:spacing w:line="360" w:lineRule="auto"/>
        <w:ind w:left="0" w:firstLine="709"/>
        <w:rPr>
          <w:color w:val="000000"/>
          <w:sz w:val="28"/>
        </w:rPr>
      </w:pPr>
      <w:r w:rsidRPr="0070698B">
        <w:rPr>
          <w:color w:val="000000"/>
          <w:sz w:val="28"/>
        </w:rPr>
        <w:t>ИД и ИДД– индекс</w:t>
      </w:r>
      <w:r w:rsidR="0070698B">
        <w:rPr>
          <w:color w:val="000000"/>
          <w:sz w:val="28"/>
        </w:rPr>
        <w:t xml:space="preserve"> </w:t>
      </w:r>
      <w:r w:rsidRPr="0070698B">
        <w:rPr>
          <w:color w:val="000000"/>
          <w:sz w:val="28"/>
        </w:rPr>
        <w:t>и дисконтированный индекс прибыльности;</w:t>
      </w:r>
    </w:p>
    <w:p w:rsidR="00531D0A" w:rsidRPr="0070698B" w:rsidRDefault="00531D0A" w:rsidP="0070698B">
      <w:pPr>
        <w:widowControl/>
        <w:numPr>
          <w:ilvl w:val="0"/>
          <w:numId w:val="5"/>
        </w:numPr>
        <w:autoSpaceDE w:val="0"/>
        <w:autoSpaceDN w:val="0"/>
        <w:spacing w:line="360" w:lineRule="auto"/>
        <w:ind w:left="0" w:firstLine="709"/>
        <w:rPr>
          <w:color w:val="000000"/>
          <w:sz w:val="28"/>
        </w:rPr>
      </w:pPr>
      <w:r w:rsidRPr="0070698B">
        <w:rPr>
          <w:color w:val="000000"/>
          <w:sz w:val="28"/>
        </w:rPr>
        <w:t>ВНД – внутренняя норма прибыльности;</w:t>
      </w:r>
    </w:p>
    <w:p w:rsidR="00531D0A" w:rsidRPr="0070698B" w:rsidRDefault="00531D0A" w:rsidP="0070698B">
      <w:pPr>
        <w:widowControl/>
        <w:numPr>
          <w:ilvl w:val="0"/>
          <w:numId w:val="5"/>
        </w:numPr>
        <w:autoSpaceDE w:val="0"/>
        <w:autoSpaceDN w:val="0"/>
        <w:spacing w:line="360" w:lineRule="auto"/>
        <w:ind w:left="0" w:firstLine="709"/>
        <w:rPr>
          <w:color w:val="000000"/>
          <w:sz w:val="28"/>
        </w:rPr>
      </w:pPr>
      <w:r w:rsidRPr="0070698B">
        <w:rPr>
          <w:color w:val="000000"/>
          <w:sz w:val="28"/>
        </w:rPr>
        <w:t>СО и ДСО – срок и дисконтированный срок окупаемости инвестиций;</w:t>
      </w:r>
    </w:p>
    <w:p w:rsidR="00531D0A" w:rsidRPr="0070698B" w:rsidRDefault="00531D0A" w:rsidP="0070698B">
      <w:pPr>
        <w:widowControl/>
        <w:numPr>
          <w:ilvl w:val="0"/>
          <w:numId w:val="5"/>
        </w:numPr>
        <w:autoSpaceDE w:val="0"/>
        <w:autoSpaceDN w:val="0"/>
        <w:spacing w:line="360" w:lineRule="auto"/>
        <w:ind w:left="0" w:firstLine="709"/>
        <w:rPr>
          <w:color w:val="000000"/>
          <w:sz w:val="28"/>
        </w:rPr>
      </w:pPr>
      <w:r w:rsidRPr="0070698B">
        <w:rPr>
          <w:color w:val="000000"/>
          <w:sz w:val="28"/>
        </w:rPr>
        <w:t>КЕІ и ДКЕІ</w:t>
      </w:r>
      <w:r w:rsidR="0070698B">
        <w:rPr>
          <w:color w:val="000000"/>
          <w:sz w:val="28"/>
        </w:rPr>
        <w:t xml:space="preserve"> –</w:t>
      </w:r>
      <w:r w:rsidR="0070698B" w:rsidRPr="0070698B">
        <w:rPr>
          <w:color w:val="000000"/>
          <w:sz w:val="28"/>
        </w:rPr>
        <w:t xml:space="preserve"> ко</w:t>
      </w:r>
      <w:r w:rsidRPr="0070698B">
        <w:rPr>
          <w:color w:val="000000"/>
          <w:sz w:val="28"/>
        </w:rPr>
        <w:t>эффициент и дисконтированный коэффициент эффективности инвестиций;</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b/>
          <w:color w:val="000000"/>
          <w:sz w:val="28"/>
        </w:rPr>
      </w:pPr>
      <w:r w:rsidRPr="0070698B">
        <w:rPr>
          <w:b/>
          <w:color w:val="000000"/>
          <w:sz w:val="28"/>
        </w:rPr>
        <w:t>3.6</w:t>
      </w:r>
      <w:r w:rsidR="0070698B">
        <w:rPr>
          <w:b/>
          <w:color w:val="000000"/>
          <w:sz w:val="28"/>
        </w:rPr>
        <w:t xml:space="preserve"> </w:t>
      </w:r>
      <w:r w:rsidRPr="0070698B">
        <w:rPr>
          <w:b/>
          <w:color w:val="000000"/>
          <w:sz w:val="28"/>
        </w:rPr>
        <w:t>Расчеты показателей финансового прогноза базового варианта</w:t>
      </w:r>
      <w:r w:rsidR="00372A72">
        <w:rPr>
          <w:b/>
          <w:color w:val="000000"/>
          <w:sz w:val="28"/>
        </w:rPr>
        <w:t xml:space="preserve"> </w:t>
      </w:r>
      <w:r w:rsidRPr="0070698B">
        <w:rPr>
          <w:b/>
          <w:color w:val="000000"/>
          <w:sz w:val="28"/>
        </w:rPr>
        <w:t>мероприятий инвестиционного проекта ООО НПП «ТТ»</w:t>
      </w:r>
    </w:p>
    <w:p w:rsidR="00531D0A" w:rsidRPr="0070698B" w:rsidRDefault="00531D0A" w:rsidP="0070698B">
      <w:pPr>
        <w:widowControl/>
        <w:autoSpaceDE w:val="0"/>
        <w:autoSpaceDN w:val="0"/>
        <w:spacing w:line="360" w:lineRule="auto"/>
        <w:ind w:firstLine="709"/>
        <w:rPr>
          <w:color w:val="000000"/>
          <w:sz w:val="28"/>
        </w:rPr>
      </w:pP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В табл. 3.1 приведенный алгоритм и результаты расчета ликвидной стоимости оборудование, которое реализуется через 5 ле</w:t>
      </w:r>
      <w:r w:rsidR="0070698B" w:rsidRPr="0070698B">
        <w:rPr>
          <w:b w:val="0"/>
          <w:i w:val="0"/>
          <w:color w:val="000000"/>
        </w:rPr>
        <w:t>т</w:t>
      </w:r>
      <w:r w:rsidR="0070698B">
        <w:rPr>
          <w:b w:val="0"/>
          <w:i w:val="0"/>
          <w:color w:val="000000"/>
        </w:rPr>
        <w:t xml:space="preserve"> </w:t>
      </w:r>
      <w:r w:rsidR="0070698B" w:rsidRPr="0070698B">
        <w:rPr>
          <w:b w:val="0"/>
          <w:i w:val="0"/>
          <w:color w:val="000000"/>
        </w:rPr>
        <w:t xml:space="preserve">(полного </w:t>
      </w:r>
      <w:r w:rsidRPr="0070698B">
        <w:rPr>
          <w:b w:val="0"/>
          <w:i w:val="0"/>
          <w:color w:val="000000"/>
        </w:rPr>
        <w:t>жизненного цикла):</w:t>
      </w:r>
    </w:p>
    <w:p w:rsidR="00372A72" w:rsidRDefault="00372A72" w:rsidP="0070698B">
      <w:pPr>
        <w:pStyle w:val="a3"/>
        <w:widowControl/>
        <w:spacing w:line="360" w:lineRule="auto"/>
        <w:ind w:firstLine="709"/>
        <w:rPr>
          <w:b w:val="0"/>
          <w:i w:val="0"/>
          <w:color w:val="000000"/>
        </w:rPr>
      </w:pPr>
    </w:p>
    <w:p w:rsidR="00531D0A" w:rsidRPr="0070698B" w:rsidRDefault="00372A72" w:rsidP="0070698B">
      <w:pPr>
        <w:pStyle w:val="a3"/>
        <w:widowControl/>
        <w:spacing w:line="360" w:lineRule="auto"/>
        <w:ind w:firstLine="709"/>
        <w:rPr>
          <w:b w:val="0"/>
          <w:i w:val="0"/>
          <w:color w:val="000000"/>
        </w:rPr>
      </w:pPr>
      <w:r>
        <w:rPr>
          <w:b w:val="0"/>
          <w:i w:val="0"/>
          <w:color w:val="000000"/>
        </w:rPr>
        <w:br w:type="page"/>
      </w:r>
      <w:r w:rsidR="00531D0A" w:rsidRPr="0070698B">
        <w:rPr>
          <w:b w:val="0"/>
          <w:i w:val="0"/>
          <w:color w:val="000000"/>
        </w:rPr>
        <w:t>Таблица 3.1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5"/>
        <w:gridCol w:w="2555"/>
        <w:gridCol w:w="1932"/>
        <w:gridCol w:w="1939"/>
        <w:gridCol w:w="1846"/>
      </w:tblGrid>
      <w:tr w:rsidR="00531D0A" w:rsidRPr="008A6B17" w:rsidTr="008A6B17">
        <w:trPr>
          <w:cantSplit/>
          <w:trHeight w:val="300"/>
          <w:jc w:val="center"/>
        </w:trPr>
        <w:tc>
          <w:tcPr>
            <w:tcW w:w="5000" w:type="pct"/>
            <w:gridSpan w:val="5"/>
            <w:shd w:val="clear" w:color="auto" w:fill="auto"/>
          </w:tcPr>
          <w:p w:rsidR="00531D0A" w:rsidRPr="008A6B17" w:rsidRDefault="00531D0A" w:rsidP="008A6B17">
            <w:pPr>
              <w:pStyle w:val="35"/>
              <w:keepNext w:val="0"/>
              <w:spacing w:line="360" w:lineRule="auto"/>
              <w:jc w:val="both"/>
              <w:outlineLvl w:val="9"/>
              <w:rPr>
                <w:snapToGrid w:val="0"/>
                <w:color w:val="000000"/>
                <w:sz w:val="20"/>
                <w:lang w:val="ru-RU"/>
              </w:rPr>
            </w:pPr>
            <w:r w:rsidRPr="008A6B17">
              <w:rPr>
                <w:snapToGrid w:val="0"/>
                <w:color w:val="000000"/>
                <w:sz w:val="20"/>
                <w:lang w:val="ru-RU"/>
              </w:rPr>
              <w:t>Чистая ликвидационная стоимость оборудования по ООО</w:t>
            </w:r>
            <w:r w:rsidR="0070698B" w:rsidRPr="008A6B17">
              <w:rPr>
                <w:snapToGrid w:val="0"/>
                <w:color w:val="000000"/>
                <w:sz w:val="20"/>
                <w:lang w:val="ru-RU"/>
              </w:rPr>
              <w:t> «ТТ»</w:t>
            </w:r>
          </w:p>
        </w:tc>
      </w:tr>
      <w:tr w:rsidR="00531D0A" w:rsidRPr="008A6B17" w:rsidTr="008A6B17">
        <w:trPr>
          <w:cantSplit/>
          <w:trHeight w:val="30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п/п</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Показатель</w:t>
            </w:r>
          </w:p>
        </w:tc>
        <w:tc>
          <w:tcPr>
            <w:tcW w:w="103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Формула расчета</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Значение показателя</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Единицы</w:t>
            </w:r>
          </w:p>
        </w:tc>
      </w:tr>
      <w:tr w:rsidR="00531D0A" w:rsidRPr="008A6B17" w:rsidTr="008A6B17">
        <w:trPr>
          <w:cantSplit/>
          <w:trHeight w:val="5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2413"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Рыночная стоимость оборудования</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140000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5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2413"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Затраты на приобретение оборудования (кредит)</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140000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5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Амортизация к ликвидации</w:t>
            </w:r>
          </w:p>
        </w:tc>
        <w:tc>
          <w:tcPr>
            <w:tcW w:w="103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w:t>
            </w:r>
            <w:r w:rsidR="0070698B" w:rsidRPr="008A6B17">
              <w:rPr>
                <w:snapToGrid w:val="0"/>
                <w:color w:val="000000"/>
                <w:sz w:val="20"/>
              </w:rPr>
              <w:t>5%</w:t>
            </w:r>
            <w:r w:rsidRPr="008A6B17">
              <w:rPr>
                <w:snapToGrid w:val="0"/>
                <w:color w:val="000000"/>
                <w:sz w:val="20"/>
              </w:rPr>
              <w:t xml:space="preserve"> от </w:t>
            </w:r>
            <w:r w:rsidR="0070698B" w:rsidRPr="008A6B17">
              <w:rPr>
                <w:snapToGrid w:val="0"/>
                <w:color w:val="000000"/>
                <w:sz w:val="20"/>
              </w:rPr>
              <w:t>п. 1</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119000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5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Остаточная балансовая стоимость оборудования</w:t>
            </w:r>
          </w:p>
        </w:tc>
        <w:tc>
          <w:tcPr>
            <w:tcW w:w="103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r w:rsidR="0070698B" w:rsidRPr="008A6B17">
              <w:rPr>
                <w:snapToGrid w:val="0"/>
                <w:color w:val="000000"/>
                <w:sz w:val="20"/>
              </w:rPr>
              <w:t>5%</w:t>
            </w:r>
            <w:r w:rsidRPr="008A6B17">
              <w:rPr>
                <w:snapToGrid w:val="0"/>
                <w:color w:val="000000"/>
                <w:sz w:val="20"/>
              </w:rPr>
              <w:t xml:space="preserve"> от </w:t>
            </w:r>
            <w:r w:rsidR="0070698B" w:rsidRPr="008A6B17">
              <w:rPr>
                <w:snapToGrid w:val="0"/>
                <w:color w:val="000000"/>
                <w:sz w:val="20"/>
              </w:rPr>
              <w:t>п. 1</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21000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5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Затраты на ликвидацию оборудования</w:t>
            </w:r>
          </w:p>
        </w:tc>
        <w:tc>
          <w:tcPr>
            <w:tcW w:w="103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r w:rsidR="0070698B" w:rsidRPr="008A6B17">
              <w:rPr>
                <w:snapToGrid w:val="0"/>
                <w:color w:val="000000"/>
                <w:sz w:val="20"/>
              </w:rPr>
              <w:t>0%</w:t>
            </w:r>
            <w:r w:rsidRPr="008A6B17">
              <w:rPr>
                <w:snapToGrid w:val="0"/>
                <w:color w:val="000000"/>
                <w:sz w:val="20"/>
              </w:rPr>
              <w:t xml:space="preserve"> от </w:t>
            </w:r>
            <w:r w:rsidR="0070698B" w:rsidRPr="008A6B17">
              <w:rPr>
                <w:snapToGrid w:val="0"/>
                <w:color w:val="000000"/>
                <w:sz w:val="20"/>
              </w:rPr>
              <w:t>п. 4</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2100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5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Операционный доход от ликвидации оборудования</w:t>
            </w:r>
          </w:p>
        </w:tc>
        <w:tc>
          <w:tcPr>
            <w:tcW w:w="103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w:t>
            </w:r>
            <w:r w:rsidR="0070698B" w:rsidRPr="008A6B17">
              <w:rPr>
                <w:snapToGrid w:val="0"/>
                <w:color w:val="000000"/>
                <w:sz w:val="20"/>
              </w:rPr>
              <w:t> 4</w:t>
            </w:r>
            <w:r w:rsidRPr="008A6B17">
              <w:rPr>
                <w:snapToGrid w:val="0"/>
                <w:color w:val="000000"/>
                <w:sz w:val="20"/>
              </w:rPr>
              <w:t xml:space="preserve"> </w:t>
            </w:r>
            <w:r w:rsidR="0070698B" w:rsidRPr="008A6B17">
              <w:rPr>
                <w:snapToGrid w:val="0"/>
                <w:color w:val="000000"/>
                <w:sz w:val="20"/>
              </w:rPr>
              <w:t>– п. 5</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18900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29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7.</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Налог на доход</w:t>
            </w:r>
          </w:p>
        </w:tc>
        <w:tc>
          <w:tcPr>
            <w:tcW w:w="1039" w:type="pct"/>
            <w:shd w:val="clear" w:color="auto" w:fill="auto"/>
          </w:tcPr>
          <w:p w:rsidR="00531D0A" w:rsidRPr="008A6B17" w:rsidRDefault="0070698B" w:rsidP="008A6B17">
            <w:pPr>
              <w:widowControl/>
              <w:autoSpaceDE w:val="0"/>
              <w:autoSpaceDN w:val="0"/>
              <w:spacing w:line="360" w:lineRule="auto"/>
              <w:ind w:firstLine="0"/>
              <w:rPr>
                <w:snapToGrid w:val="0"/>
                <w:color w:val="000000"/>
                <w:sz w:val="20"/>
              </w:rPr>
            </w:pPr>
            <w:r w:rsidRPr="008A6B17">
              <w:rPr>
                <w:snapToGrid w:val="0"/>
                <w:color w:val="000000"/>
                <w:sz w:val="20"/>
              </w:rPr>
              <w:t>6%</w:t>
            </w:r>
            <w:r w:rsidR="00531D0A" w:rsidRPr="008A6B17">
              <w:rPr>
                <w:snapToGrid w:val="0"/>
                <w:color w:val="000000"/>
                <w:sz w:val="20"/>
              </w:rPr>
              <w:t xml:space="preserve"> от </w:t>
            </w:r>
            <w:r w:rsidRPr="008A6B17">
              <w:rPr>
                <w:snapToGrid w:val="0"/>
                <w:color w:val="000000"/>
                <w:sz w:val="20"/>
              </w:rPr>
              <w:t>п. 4</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1260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r w:rsidR="00531D0A" w:rsidRPr="008A6B17" w:rsidTr="008A6B17">
        <w:trPr>
          <w:cantSplit/>
          <w:trHeight w:val="600"/>
          <w:jc w:val="center"/>
        </w:trPr>
        <w:tc>
          <w:tcPr>
            <w:tcW w:w="55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w:t>
            </w:r>
          </w:p>
        </w:tc>
        <w:tc>
          <w:tcPr>
            <w:tcW w:w="13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Чистая ликвидационная стоимость оборудования</w:t>
            </w:r>
          </w:p>
        </w:tc>
        <w:tc>
          <w:tcPr>
            <w:tcW w:w="1039" w:type="pct"/>
            <w:shd w:val="clear" w:color="auto" w:fill="auto"/>
          </w:tcPr>
          <w:p w:rsidR="00531D0A" w:rsidRPr="008A6B17" w:rsidRDefault="0070698B" w:rsidP="008A6B17">
            <w:pPr>
              <w:widowControl/>
              <w:autoSpaceDE w:val="0"/>
              <w:autoSpaceDN w:val="0"/>
              <w:spacing w:line="360" w:lineRule="auto"/>
              <w:ind w:firstLine="0"/>
              <w:rPr>
                <w:snapToGrid w:val="0"/>
                <w:color w:val="000000"/>
                <w:sz w:val="20"/>
              </w:rPr>
            </w:pPr>
            <w:r w:rsidRPr="008A6B17">
              <w:rPr>
                <w:snapToGrid w:val="0"/>
                <w:color w:val="000000"/>
                <w:sz w:val="20"/>
              </w:rPr>
              <w:t>п. 6</w:t>
            </w:r>
            <w:r w:rsidR="00531D0A" w:rsidRPr="008A6B17">
              <w:rPr>
                <w:snapToGrid w:val="0"/>
                <w:color w:val="000000"/>
                <w:sz w:val="20"/>
              </w:rPr>
              <w:t xml:space="preserve"> </w:t>
            </w:r>
            <w:r w:rsidRPr="008A6B17">
              <w:rPr>
                <w:snapToGrid w:val="0"/>
                <w:color w:val="000000"/>
                <w:sz w:val="20"/>
              </w:rPr>
              <w:t>– п. 7</w:t>
            </w:r>
          </w:p>
        </w:tc>
        <w:tc>
          <w:tcPr>
            <w:tcW w:w="104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17640</w:t>
            </w:r>
          </w:p>
        </w:tc>
        <w:tc>
          <w:tcPr>
            <w:tcW w:w="99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грн.</w:t>
            </w:r>
          </w:p>
        </w:tc>
      </w:tr>
    </w:tbl>
    <w:p w:rsidR="00FA17CA" w:rsidRDefault="00FA17CA" w:rsidP="0070698B">
      <w:pPr>
        <w:pStyle w:val="a3"/>
        <w:widowControl/>
        <w:tabs>
          <w:tab w:val="left" w:pos="0"/>
        </w:tabs>
        <w:spacing w:line="360" w:lineRule="auto"/>
        <w:ind w:firstLine="709"/>
        <w:rPr>
          <w:b w:val="0"/>
          <w:i w:val="0"/>
          <w:color w:val="000000"/>
        </w:rPr>
      </w:pPr>
    </w:p>
    <w:p w:rsidR="00531D0A" w:rsidRPr="0070698B" w:rsidRDefault="00531D0A" w:rsidP="0070698B">
      <w:pPr>
        <w:pStyle w:val="a3"/>
        <w:widowControl/>
        <w:tabs>
          <w:tab w:val="left" w:pos="0"/>
        </w:tabs>
        <w:spacing w:line="360" w:lineRule="auto"/>
        <w:ind w:firstLine="709"/>
        <w:rPr>
          <w:b w:val="0"/>
          <w:i w:val="0"/>
          <w:color w:val="000000"/>
        </w:rPr>
      </w:pPr>
      <w:r w:rsidRPr="0070698B">
        <w:rPr>
          <w:b w:val="0"/>
          <w:i w:val="0"/>
          <w:color w:val="000000"/>
        </w:rPr>
        <w:t xml:space="preserve">Результаты расчетов ликвидационной стоимости оборудования заносятся в </w:t>
      </w:r>
      <w:r w:rsidR="0070698B" w:rsidRPr="0070698B">
        <w:rPr>
          <w:b w:val="0"/>
          <w:i w:val="0"/>
          <w:color w:val="000000"/>
        </w:rPr>
        <w:t>табл.</w:t>
      </w:r>
      <w:r w:rsidR="0070698B">
        <w:rPr>
          <w:b w:val="0"/>
          <w:i w:val="0"/>
          <w:color w:val="000000"/>
        </w:rPr>
        <w:t xml:space="preserve"> </w:t>
      </w:r>
      <w:r w:rsidR="0070698B" w:rsidRPr="0070698B">
        <w:rPr>
          <w:b w:val="0"/>
          <w:i w:val="0"/>
          <w:color w:val="000000"/>
        </w:rPr>
        <w:t>3</w:t>
      </w:r>
      <w:r w:rsidRPr="0070698B">
        <w:rPr>
          <w:b w:val="0"/>
          <w:i w:val="0"/>
          <w:color w:val="000000"/>
        </w:rPr>
        <w:t xml:space="preserve">.2 – </w:t>
      </w:r>
      <w:r w:rsidR="0070698B">
        <w:rPr>
          <w:b w:val="0"/>
          <w:i w:val="0"/>
          <w:color w:val="000000"/>
        </w:rPr>
        <w:t>«</w:t>
      </w:r>
      <w:r w:rsidRPr="0070698B">
        <w:rPr>
          <w:b w:val="0"/>
          <w:i w:val="0"/>
          <w:color w:val="000000"/>
        </w:rPr>
        <w:t>Результаты инвестиционной деятельности</w:t>
      </w:r>
      <w:r w:rsidR="0070698B">
        <w:rPr>
          <w:b w:val="0"/>
          <w:i w:val="0"/>
          <w:color w:val="000000"/>
        </w:rPr>
        <w:t>»,</w:t>
      </w:r>
      <w:r w:rsidRPr="0070698B">
        <w:rPr>
          <w:b w:val="0"/>
          <w:i w:val="0"/>
          <w:color w:val="000000"/>
        </w:rPr>
        <w:t xml:space="preserve"> в которой занесенные результаты инвестиционных потоков на предприятие </w:t>
      </w:r>
      <w:r w:rsidR="0070698B">
        <w:rPr>
          <w:b w:val="0"/>
          <w:i w:val="0"/>
          <w:color w:val="000000"/>
        </w:rPr>
        <w:t>(</w:t>
      </w:r>
      <w:r w:rsidRPr="0070698B">
        <w:rPr>
          <w:b w:val="0"/>
          <w:i w:val="0"/>
          <w:color w:val="000000"/>
        </w:rPr>
        <w:t>с знаком</w:t>
      </w:r>
      <w:r w:rsidR="0070698B" w:rsidRPr="0070698B">
        <w:rPr>
          <w:b w:val="0"/>
          <w:i w:val="0"/>
          <w:color w:val="000000"/>
        </w:rPr>
        <w:t xml:space="preserve"> </w:t>
      </w:r>
      <w:r w:rsidR="0070698B">
        <w:rPr>
          <w:b w:val="0"/>
          <w:i w:val="0"/>
          <w:color w:val="000000"/>
        </w:rPr>
        <w:t>«– «</w:t>
      </w:r>
      <w:r w:rsidR="0070698B" w:rsidRPr="0070698B">
        <w:rPr>
          <w:b w:val="0"/>
          <w:i w:val="0"/>
          <w:color w:val="000000"/>
        </w:rPr>
        <w:t>)</w:t>
      </w:r>
      <w:r w:rsidR="0070698B">
        <w:rPr>
          <w:b w:val="0"/>
          <w:i w:val="0"/>
          <w:color w:val="000000"/>
        </w:rPr>
        <w:t>,</w:t>
      </w:r>
      <w:r w:rsidRPr="0070698B">
        <w:rPr>
          <w:b w:val="0"/>
          <w:i w:val="0"/>
          <w:color w:val="000000"/>
        </w:rPr>
        <w:t xml:space="preserve"> и результаты инвестиционных доходов инвесторов</w:t>
      </w:r>
      <w:r w:rsidR="00FA17CA">
        <w:rPr>
          <w:b w:val="0"/>
          <w:i w:val="0"/>
          <w:color w:val="000000"/>
        </w:rPr>
        <w:t xml:space="preserve"> </w:t>
      </w:r>
      <w:r w:rsidRPr="0070698B">
        <w:rPr>
          <w:b w:val="0"/>
          <w:i w:val="0"/>
          <w:color w:val="000000"/>
        </w:rPr>
        <w:t>(комбанка) на протяжении 5 лет при выплате частицей кредита (возвращение с 2 года)</w:t>
      </w:r>
      <w:r w:rsidR="0070698B">
        <w:rPr>
          <w:b w:val="0"/>
          <w:i w:val="0"/>
          <w:color w:val="000000"/>
        </w:rPr>
        <w:t>,</w:t>
      </w:r>
      <w:r w:rsidRPr="0070698B">
        <w:rPr>
          <w:b w:val="0"/>
          <w:i w:val="0"/>
          <w:color w:val="000000"/>
        </w:rPr>
        <w:t xml:space="preserve"> Тликв.-операции ликвидации оборудование.</w:t>
      </w:r>
    </w:p>
    <w:p w:rsidR="00531D0A" w:rsidRPr="0070698B" w:rsidRDefault="00531D0A" w:rsidP="0070698B">
      <w:pPr>
        <w:pStyle w:val="a3"/>
        <w:widowControl/>
        <w:tabs>
          <w:tab w:val="left" w:pos="0"/>
        </w:tabs>
        <w:spacing w:line="360" w:lineRule="auto"/>
        <w:ind w:firstLine="709"/>
        <w:rPr>
          <w:b w:val="0"/>
          <w:i w:val="0"/>
          <w:color w:val="000000"/>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97"/>
        <w:gridCol w:w="2184"/>
        <w:gridCol w:w="48"/>
        <w:gridCol w:w="690"/>
        <w:gridCol w:w="37"/>
        <w:gridCol w:w="727"/>
        <w:gridCol w:w="37"/>
        <w:gridCol w:w="749"/>
        <w:gridCol w:w="54"/>
        <w:gridCol w:w="762"/>
        <w:gridCol w:w="78"/>
        <w:gridCol w:w="28"/>
        <w:gridCol w:w="813"/>
        <w:gridCol w:w="102"/>
        <w:gridCol w:w="738"/>
        <w:gridCol w:w="13"/>
        <w:gridCol w:w="1329"/>
        <w:gridCol w:w="11"/>
      </w:tblGrid>
      <w:tr w:rsidR="0070698B" w:rsidRPr="008A6B17" w:rsidTr="008A6B17">
        <w:trPr>
          <w:cantSplit/>
          <w:trHeight w:val="300"/>
          <w:jc w:val="center"/>
        </w:trPr>
        <w:tc>
          <w:tcPr>
            <w:tcW w:w="47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11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9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31"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1677" w:type="pct"/>
            <w:gridSpan w:val="8"/>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Таблица 3.2</w:t>
            </w:r>
          </w:p>
        </w:tc>
      </w:tr>
      <w:tr w:rsidR="00531D0A" w:rsidRPr="008A6B17" w:rsidTr="008A6B17">
        <w:trPr>
          <w:cantSplit/>
          <w:trHeight w:val="290"/>
          <w:jc w:val="center"/>
        </w:trPr>
        <w:tc>
          <w:tcPr>
            <w:tcW w:w="47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797" w:type="pct"/>
            <w:gridSpan w:val="15"/>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Результаты инвестиционной деятельности ОО </w:t>
            </w:r>
            <w:r w:rsidR="0070698B" w:rsidRPr="008A6B17">
              <w:rPr>
                <w:snapToGrid w:val="0"/>
                <w:color w:val="000000"/>
                <w:sz w:val="20"/>
              </w:rPr>
              <w:t>«ТТ»</w:t>
            </w:r>
          </w:p>
        </w:tc>
        <w:tc>
          <w:tcPr>
            <w:tcW w:w="72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531D0A" w:rsidRPr="008A6B17" w:rsidTr="008A6B17">
        <w:trPr>
          <w:cantSplit/>
          <w:trHeight w:val="300"/>
          <w:jc w:val="center"/>
        </w:trPr>
        <w:tc>
          <w:tcPr>
            <w:tcW w:w="47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w:t>
            </w:r>
          </w:p>
        </w:tc>
        <w:tc>
          <w:tcPr>
            <w:tcW w:w="11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9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2951" w:type="pct"/>
            <w:gridSpan w:val="14"/>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Значение показателей на t </w:t>
            </w:r>
            <w:r w:rsidR="0070698B" w:rsidRPr="008A6B17">
              <w:rPr>
                <w:snapToGrid w:val="0"/>
                <w:color w:val="000000"/>
                <w:sz w:val="20"/>
              </w:rPr>
              <w:t xml:space="preserve">– </w:t>
            </w:r>
            <w:r w:rsidRPr="008A6B17">
              <w:rPr>
                <w:snapToGrid w:val="0"/>
                <w:color w:val="000000"/>
                <w:sz w:val="20"/>
              </w:rPr>
              <w:t>шагу деятельности</w:t>
            </w:r>
          </w:p>
        </w:tc>
      </w:tr>
      <w:tr w:rsidR="0070698B" w:rsidRPr="008A6B17" w:rsidTr="008A6B17">
        <w:trPr>
          <w:cantSplit/>
          <w:trHeight w:val="300"/>
          <w:jc w:val="center"/>
        </w:trPr>
        <w:tc>
          <w:tcPr>
            <w:tcW w:w="47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г/п</w:t>
            </w:r>
          </w:p>
        </w:tc>
        <w:tc>
          <w:tcPr>
            <w:tcW w:w="117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Показатели</w:t>
            </w:r>
          </w:p>
        </w:tc>
        <w:tc>
          <w:tcPr>
            <w:tcW w:w="39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 год</w:t>
            </w:r>
          </w:p>
        </w:tc>
        <w:tc>
          <w:tcPr>
            <w:tcW w:w="431"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 год</w:t>
            </w:r>
          </w:p>
        </w:tc>
        <w:tc>
          <w:tcPr>
            <w:tcW w:w="40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 год</w:t>
            </w:r>
          </w:p>
        </w:tc>
        <w:tc>
          <w:tcPr>
            <w:tcW w:w="496" w:type="pct"/>
            <w:gridSpan w:val="4"/>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 год</w:t>
            </w:r>
          </w:p>
        </w:tc>
        <w:tc>
          <w:tcPr>
            <w:tcW w:w="49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 год</w:t>
            </w:r>
          </w:p>
        </w:tc>
        <w:tc>
          <w:tcPr>
            <w:tcW w:w="403"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 год</w:t>
            </w:r>
          </w:p>
        </w:tc>
        <w:tc>
          <w:tcPr>
            <w:tcW w:w="725" w:type="pct"/>
            <w:gridSpan w:val="2"/>
            <w:shd w:val="clear" w:color="auto" w:fill="auto"/>
          </w:tcPr>
          <w:p w:rsidR="00531D0A" w:rsidRPr="008A6B17" w:rsidRDefault="0070698B" w:rsidP="008A6B17">
            <w:pPr>
              <w:widowControl/>
              <w:autoSpaceDE w:val="0"/>
              <w:autoSpaceDN w:val="0"/>
              <w:spacing w:line="360" w:lineRule="auto"/>
              <w:ind w:firstLine="0"/>
              <w:rPr>
                <w:snapToGrid w:val="0"/>
                <w:color w:val="000000"/>
                <w:sz w:val="20"/>
              </w:rPr>
            </w:pPr>
            <w:r w:rsidRPr="008A6B17">
              <w:rPr>
                <w:snapToGrid w:val="0"/>
                <w:color w:val="000000"/>
                <w:sz w:val="20"/>
              </w:rPr>
              <w:t>Т (лікв.</w:t>
            </w:r>
            <w:r w:rsidR="00531D0A" w:rsidRPr="008A6B17">
              <w:rPr>
                <w:snapToGrid w:val="0"/>
                <w:color w:val="000000"/>
                <w:sz w:val="20"/>
              </w:rPr>
              <w:t>)</w:t>
            </w:r>
          </w:p>
        </w:tc>
      </w:tr>
      <w:tr w:rsidR="00531D0A" w:rsidRPr="008A6B17" w:rsidTr="008A6B17">
        <w:trPr>
          <w:gridAfter w:val="1"/>
          <w:wAfter w:w="11" w:type="dxa"/>
          <w:cantSplit/>
          <w:trHeight w:val="290"/>
          <w:jc w:val="center"/>
        </w:trPr>
        <w:tc>
          <w:tcPr>
            <w:tcW w:w="4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120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Оборудование</w:t>
            </w:r>
          </w:p>
        </w:tc>
        <w:tc>
          <w:tcPr>
            <w:tcW w:w="39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-140 000</w:t>
            </w:r>
          </w:p>
        </w:tc>
        <w:tc>
          <w:tcPr>
            <w:tcW w:w="39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72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-21 000</w:t>
            </w:r>
          </w:p>
        </w:tc>
      </w:tr>
      <w:tr w:rsidR="00531D0A" w:rsidRPr="008A6B17" w:rsidTr="008A6B17">
        <w:trPr>
          <w:gridAfter w:val="1"/>
          <w:wAfter w:w="11" w:type="dxa"/>
          <w:cantSplit/>
          <w:trHeight w:val="290"/>
          <w:jc w:val="center"/>
        </w:trPr>
        <w:tc>
          <w:tcPr>
            <w:tcW w:w="4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120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Нематериальные активы</w:t>
            </w:r>
          </w:p>
        </w:tc>
        <w:tc>
          <w:tcPr>
            <w:tcW w:w="39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39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72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531D0A" w:rsidRPr="008A6B17" w:rsidTr="008A6B17">
        <w:trPr>
          <w:gridAfter w:val="1"/>
          <w:wAfter w:w="11" w:type="dxa"/>
          <w:cantSplit/>
          <w:trHeight w:val="583"/>
          <w:jc w:val="center"/>
        </w:trPr>
        <w:tc>
          <w:tcPr>
            <w:tcW w:w="4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120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Вместе: вложение в основной капитал</w:t>
            </w:r>
          </w:p>
        </w:tc>
        <w:tc>
          <w:tcPr>
            <w:tcW w:w="39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-140 000</w:t>
            </w:r>
          </w:p>
        </w:tc>
        <w:tc>
          <w:tcPr>
            <w:tcW w:w="39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72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-17 640</w:t>
            </w:r>
          </w:p>
        </w:tc>
      </w:tr>
      <w:tr w:rsidR="00531D0A" w:rsidRPr="008A6B17" w:rsidTr="008A6B17">
        <w:trPr>
          <w:gridAfter w:val="1"/>
          <w:wAfter w:w="11" w:type="dxa"/>
          <w:cantSplit/>
          <w:trHeight w:val="822"/>
          <w:jc w:val="center"/>
        </w:trPr>
        <w:tc>
          <w:tcPr>
            <w:tcW w:w="4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120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Прирост собственного оборотного капитала за счет собственников облигаций (</w:t>
            </w:r>
            <w:r w:rsidR="0070698B" w:rsidRPr="008A6B17">
              <w:rPr>
                <w:snapToGrid w:val="0"/>
                <w:color w:val="000000"/>
                <w:sz w:val="20"/>
              </w:rPr>
              <w:t>–)</w:t>
            </w:r>
          </w:p>
        </w:tc>
        <w:tc>
          <w:tcPr>
            <w:tcW w:w="39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-27 000</w:t>
            </w:r>
          </w:p>
        </w:tc>
        <w:tc>
          <w:tcPr>
            <w:tcW w:w="39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72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27 000</w:t>
            </w:r>
          </w:p>
        </w:tc>
      </w:tr>
      <w:tr w:rsidR="00531D0A" w:rsidRPr="008A6B17" w:rsidTr="008A6B17">
        <w:trPr>
          <w:gridAfter w:val="1"/>
          <w:wAfter w:w="11" w:type="dxa"/>
          <w:cantSplit/>
          <w:trHeight w:val="886"/>
          <w:jc w:val="center"/>
        </w:trPr>
        <w:tc>
          <w:tcPr>
            <w:tcW w:w="4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w:t>
            </w:r>
          </w:p>
        </w:tc>
        <w:tc>
          <w:tcPr>
            <w:tcW w:w="1200"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Всего инвестиций </w:t>
            </w:r>
            <w:r w:rsidR="0070698B" w:rsidRPr="008A6B17">
              <w:rPr>
                <w:snapToGrid w:val="0"/>
                <w:color w:val="000000"/>
                <w:sz w:val="20"/>
              </w:rPr>
              <w:t xml:space="preserve">(«–» </w:t>
            </w:r>
            <w:r w:rsidRPr="008A6B17">
              <w:rPr>
                <w:snapToGrid w:val="0"/>
                <w:color w:val="000000"/>
                <w:sz w:val="20"/>
              </w:rPr>
              <w:t>– вложенный,</w:t>
            </w:r>
            <w:r w:rsidR="0070698B" w:rsidRPr="008A6B17">
              <w:rPr>
                <w:snapToGrid w:val="0"/>
                <w:color w:val="000000"/>
                <w:sz w:val="20"/>
              </w:rPr>
              <w:t xml:space="preserve"> «+» </w:t>
            </w:r>
            <w:r w:rsidRPr="008A6B17">
              <w:rPr>
                <w:snapToGrid w:val="0"/>
                <w:color w:val="000000"/>
                <w:sz w:val="20"/>
              </w:rPr>
              <w:t>– возвращенный инвесторам)</w:t>
            </w:r>
          </w:p>
        </w:tc>
        <w:tc>
          <w:tcPr>
            <w:tcW w:w="39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-167 000</w:t>
            </w:r>
          </w:p>
        </w:tc>
        <w:tc>
          <w:tcPr>
            <w:tcW w:w="391"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452"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4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35 000</w:t>
            </w:r>
          </w:p>
        </w:tc>
        <w:tc>
          <w:tcPr>
            <w:tcW w:w="72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9 360</w:t>
            </w:r>
          </w:p>
        </w:tc>
      </w:tr>
    </w:tbl>
    <w:p w:rsidR="00531D0A" w:rsidRPr="0070698B" w:rsidRDefault="00531D0A" w:rsidP="0070698B">
      <w:pPr>
        <w:pStyle w:val="a3"/>
        <w:widowControl/>
        <w:spacing w:line="360" w:lineRule="auto"/>
        <w:ind w:firstLine="709"/>
        <w:rPr>
          <w:color w:val="000000"/>
        </w:rPr>
      </w:pP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 xml:space="preserve">В </w:t>
      </w:r>
      <w:r w:rsidR="0070698B" w:rsidRPr="0070698B">
        <w:rPr>
          <w:b w:val="0"/>
          <w:i w:val="0"/>
          <w:color w:val="000000"/>
        </w:rPr>
        <w:t>табл.</w:t>
      </w:r>
      <w:r w:rsidR="0070698B">
        <w:rPr>
          <w:b w:val="0"/>
          <w:i w:val="0"/>
          <w:color w:val="000000"/>
        </w:rPr>
        <w:t xml:space="preserve"> </w:t>
      </w:r>
      <w:r w:rsidR="0070698B" w:rsidRPr="0070698B">
        <w:rPr>
          <w:b w:val="0"/>
          <w:i w:val="0"/>
          <w:color w:val="000000"/>
        </w:rPr>
        <w:t>3</w:t>
      </w:r>
      <w:r w:rsidRPr="0070698B">
        <w:rPr>
          <w:b w:val="0"/>
          <w:i w:val="0"/>
          <w:color w:val="000000"/>
        </w:rPr>
        <w:t>.3 приведенные результаты расчета операционной деятельности предприятия на основе исходных данных</w:t>
      </w:r>
      <w:r w:rsidR="0070698B">
        <w:rPr>
          <w:b w:val="0"/>
          <w:i w:val="0"/>
          <w:color w:val="000000"/>
        </w:rPr>
        <w:t xml:space="preserve"> </w:t>
      </w:r>
      <w:r w:rsidRPr="0070698B">
        <w:rPr>
          <w:b w:val="0"/>
          <w:i w:val="0"/>
          <w:color w:val="000000"/>
        </w:rPr>
        <w:t xml:space="preserve">и Закона Украины </w:t>
      </w:r>
      <w:r w:rsidR="0070698B">
        <w:rPr>
          <w:b w:val="0"/>
          <w:i w:val="0"/>
          <w:color w:val="000000"/>
        </w:rPr>
        <w:t>«</w:t>
      </w:r>
      <w:r w:rsidRPr="0070698B">
        <w:rPr>
          <w:b w:val="0"/>
          <w:i w:val="0"/>
          <w:color w:val="000000"/>
        </w:rPr>
        <w:t>О налогообложении прибыли предприятий</w:t>
      </w:r>
      <w:r w:rsidR="0070698B">
        <w:rPr>
          <w:b w:val="0"/>
          <w:i w:val="0"/>
          <w:color w:val="000000"/>
        </w:rPr>
        <w:t>»</w:t>
      </w:r>
      <w:r w:rsidRPr="0070698B">
        <w:rPr>
          <w:b w:val="0"/>
          <w:i w:val="0"/>
          <w:color w:val="000000"/>
        </w:rPr>
        <w:t xml:space="preserve"> в разделе отнесения к валовым затратам [7]:</w:t>
      </w:r>
    </w:p>
    <w:p w:rsidR="00531D0A" w:rsidRPr="0070698B" w:rsidRDefault="00531D0A" w:rsidP="0070698B">
      <w:pPr>
        <w:pStyle w:val="a3"/>
        <w:widowControl/>
        <w:numPr>
          <w:ilvl w:val="0"/>
          <w:numId w:val="5"/>
        </w:numPr>
        <w:spacing w:line="360" w:lineRule="auto"/>
        <w:ind w:left="0" w:firstLine="709"/>
        <w:rPr>
          <w:b w:val="0"/>
          <w:i w:val="0"/>
          <w:color w:val="000000"/>
        </w:rPr>
      </w:pPr>
      <w:r w:rsidRPr="0070698B">
        <w:rPr>
          <w:b w:val="0"/>
          <w:i w:val="0"/>
          <w:color w:val="000000"/>
        </w:rPr>
        <w:t xml:space="preserve">сумм выплаченных процентов за кредиты </w:t>
      </w:r>
      <w:r w:rsidR="0070698B">
        <w:rPr>
          <w:b w:val="0"/>
          <w:i w:val="0"/>
          <w:color w:val="000000"/>
        </w:rPr>
        <w:t>(</w:t>
      </w:r>
      <w:r w:rsidRPr="0070698B">
        <w:rPr>
          <w:b w:val="0"/>
          <w:i w:val="0"/>
          <w:color w:val="000000"/>
        </w:rPr>
        <w:t>исходный денежный поток);</w:t>
      </w:r>
    </w:p>
    <w:p w:rsidR="0070698B" w:rsidRDefault="00531D0A" w:rsidP="0070698B">
      <w:pPr>
        <w:pStyle w:val="a3"/>
        <w:widowControl/>
        <w:numPr>
          <w:ilvl w:val="0"/>
          <w:numId w:val="5"/>
        </w:numPr>
        <w:spacing w:line="360" w:lineRule="auto"/>
        <w:ind w:left="0" w:firstLine="709"/>
        <w:rPr>
          <w:b w:val="0"/>
          <w:i w:val="0"/>
          <w:color w:val="000000"/>
        </w:rPr>
      </w:pPr>
      <w:r w:rsidRPr="0070698B">
        <w:rPr>
          <w:b w:val="0"/>
          <w:i w:val="0"/>
          <w:color w:val="000000"/>
        </w:rPr>
        <w:t xml:space="preserve">сумм начисленной амортизации </w:t>
      </w:r>
      <w:r w:rsidR="0070698B">
        <w:rPr>
          <w:b w:val="0"/>
          <w:i w:val="0"/>
          <w:color w:val="000000"/>
        </w:rPr>
        <w:t>(</w:t>
      </w:r>
      <w:r w:rsidRPr="0070698B">
        <w:rPr>
          <w:b w:val="0"/>
          <w:i w:val="0"/>
          <w:color w:val="000000"/>
        </w:rPr>
        <w:t>входной денежный поток);</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Суммы амортизационного фонда причисляются к общему объему</w:t>
      </w:r>
      <w:r w:rsidR="0070698B">
        <w:rPr>
          <w:b w:val="0"/>
          <w:i w:val="0"/>
          <w:color w:val="000000"/>
        </w:rPr>
        <w:t xml:space="preserve"> </w:t>
      </w:r>
      <w:r w:rsidRPr="0070698B">
        <w:rPr>
          <w:b w:val="0"/>
          <w:i w:val="0"/>
          <w:color w:val="000000"/>
        </w:rPr>
        <w:t xml:space="preserve">чистого операционного дохода </w:t>
      </w:r>
      <w:r w:rsidR="0070698B">
        <w:rPr>
          <w:b w:val="0"/>
          <w:i w:val="0"/>
          <w:color w:val="000000"/>
        </w:rPr>
        <w:t>(</w:t>
      </w:r>
      <w:r w:rsidRPr="0070698B">
        <w:rPr>
          <w:b w:val="0"/>
          <w:i w:val="0"/>
          <w:color w:val="000000"/>
        </w:rPr>
        <w:t>сумма чистого дохода МП без</w:t>
      </w:r>
      <w:r w:rsidR="0070698B">
        <w:rPr>
          <w:b w:val="0"/>
          <w:i w:val="0"/>
          <w:color w:val="000000"/>
        </w:rPr>
        <w:t xml:space="preserve"> </w:t>
      </w:r>
      <w:r w:rsidRPr="0070698B">
        <w:rPr>
          <w:b w:val="0"/>
          <w:i w:val="0"/>
          <w:color w:val="000000"/>
        </w:rPr>
        <w:t>налогов</w:t>
      </w:r>
      <w:r w:rsidR="0070698B">
        <w:rPr>
          <w:b w:val="0"/>
          <w:i w:val="0"/>
          <w:color w:val="000000"/>
        </w:rPr>
        <w:t xml:space="preserve"> </w:t>
      </w:r>
      <w:r w:rsidRPr="0070698B">
        <w:rPr>
          <w:b w:val="0"/>
          <w:i w:val="0"/>
          <w:color w:val="000000"/>
        </w:rPr>
        <w:t>+ амортизационный фонд);</w:t>
      </w:r>
    </w:p>
    <w:p w:rsidR="00531D0A" w:rsidRPr="0070698B" w:rsidRDefault="00531D0A" w:rsidP="0070698B">
      <w:pPr>
        <w:pStyle w:val="a3"/>
        <w:widowControl/>
        <w:spacing w:line="360" w:lineRule="auto"/>
        <w:ind w:firstLine="709"/>
        <w:rPr>
          <w:b w:val="0"/>
          <w:i w:val="0"/>
          <w:color w:val="000000"/>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Таблица 3.3</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8"/>
        <w:gridCol w:w="1779"/>
        <w:gridCol w:w="576"/>
        <w:gridCol w:w="14"/>
        <w:gridCol w:w="1005"/>
        <w:gridCol w:w="249"/>
        <w:gridCol w:w="784"/>
        <w:gridCol w:w="226"/>
        <w:gridCol w:w="808"/>
        <w:gridCol w:w="202"/>
        <w:gridCol w:w="832"/>
        <w:gridCol w:w="157"/>
        <w:gridCol w:w="882"/>
        <w:gridCol w:w="1075"/>
      </w:tblGrid>
      <w:tr w:rsidR="00531D0A" w:rsidRPr="008A6B17" w:rsidTr="008A6B17">
        <w:trPr>
          <w:cantSplit/>
          <w:trHeight w:val="300"/>
          <w:jc w:val="center"/>
        </w:trPr>
        <w:tc>
          <w:tcPr>
            <w:tcW w:w="4997" w:type="pct"/>
            <w:gridSpan w:val="14"/>
            <w:shd w:val="clear" w:color="auto" w:fill="auto"/>
          </w:tcPr>
          <w:p w:rsidR="00531D0A" w:rsidRPr="008A6B17" w:rsidRDefault="00531D0A" w:rsidP="008A6B17">
            <w:pPr>
              <w:pStyle w:val="35"/>
              <w:keepNext w:val="0"/>
              <w:spacing w:line="360" w:lineRule="auto"/>
              <w:jc w:val="both"/>
              <w:outlineLvl w:val="9"/>
              <w:rPr>
                <w:snapToGrid w:val="0"/>
                <w:color w:val="000000"/>
                <w:sz w:val="20"/>
                <w:lang w:val="ru-RU"/>
              </w:rPr>
            </w:pPr>
            <w:r w:rsidRPr="008A6B17">
              <w:rPr>
                <w:snapToGrid w:val="0"/>
                <w:color w:val="000000"/>
                <w:sz w:val="20"/>
                <w:lang w:val="ru-RU"/>
              </w:rPr>
              <w:t>Результаты операционной деятельности ООО</w:t>
            </w:r>
            <w:r w:rsidR="0070698B" w:rsidRPr="008A6B17">
              <w:rPr>
                <w:snapToGrid w:val="0"/>
                <w:color w:val="000000"/>
                <w:sz w:val="20"/>
                <w:lang w:val="ru-RU"/>
              </w:rPr>
              <w:t> «ТТ»</w:t>
            </w:r>
          </w:p>
        </w:tc>
      </w:tr>
      <w:tr w:rsidR="00531D0A" w:rsidRPr="008A6B17" w:rsidTr="008A6B17">
        <w:trPr>
          <w:cantSplit/>
          <w:trHeight w:val="300"/>
          <w:jc w:val="center"/>
        </w:trPr>
        <w:tc>
          <w:tcPr>
            <w:tcW w:w="3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2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2782" w:type="pct"/>
            <w:gridSpan w:val="9"/>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Значение показателей на t </w:t>
            </w:r>
            <w:r w:rsidR="0070698B" w:rsidRPr="008A6B17">
              <w:rPr>
                <w:snapToGrid w:val="0"/>
                <w:color w:val="000000"/>
                <w:sz w:val="20"/>
              </w:rPr>
              <w:t xml:space="preserve">– </w:t>
            </w:r>
            <w:r w:rsidRPr="008A6B17">
              <w:rPr>
                <w:snapToGrid w:val="0"/>
                <w:color w:val="000000"/>
                <w:sz w:val="20"/>
              </w:rPr>
              <w:t>шагу деятельности</w:t>
            </w:r>
          </w:p>
        </w:tc>
        <w:tc>
          <w:tcPr>
            <w:tcW w:w="5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300"/>
          <w:jc w:val="center"/>
        </w:trPr>
        <w:tc>
          <w:tcPr>
            <w:tcW w:w="3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г/п</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Показатели</w:t>
            </w:r>
          </w:p>
        </w:tc>
        <w:tc>
          <w:tcPr>
            <w:tcW w:w="321"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 год</w:t>
            </w:r>
          </w:p>
        </w:tc>
        <w:tc>
          <w:tcPr>
            <w:tcW w:w="67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 год</w:t>
            </w:r>
          </w:p>
        </w:tc>
        <w:tc>
          <w:tcPr>
            <w:tcW w:w="5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 год</w:t>
            </w:r>
          </w:p>
        </w:tc>
        <w:tc>
          <w:tcPr>
            <w:tcW w:w="5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 год</w:t>
            </w:r>
          </w:p>
        </w:tc>
        <w:tc>
          <w:tcPr>
            <w:tcW w:w="53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 год</w:t>
            </w:r>
          </w:p>
        </w:tc>
        <w:tc>
          <w:tcPr>
            <w:tcW w:w="47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 год</w:t>
            </w:r>
          </w:p>
        </w:tc>
        <w:tc>
          <w:tcPr>
            <w:tcW w:w="578" w:type="pct"/>
            <w:shd w:val="clear" w:color="auto" w:fill="auto"/>
          </w:tcPr>
          <w:p w:rsidR="00531D0A" w:rsidRPr="008A6B17" w:rsidRDefault="0070698B" w:rsidP="008A6B17">
            <w:pPr>
              <w:widowControl/>
              <w:autoSpaceDE w:val="0"/>
              <w:autoSpaceDN w:val="0"/>
              <w:spacing w:line="360" w:lineRule="auto"/>
              <w:ind w:firstLine="0"/>
              <w:rPr>
                <w:snapToGrid w:val="0"/>
                <w:color w:val="000000"/>
                <w:sz w:val="20"/>
              </w:rPr>
            </w:pPr>
            <w:r w:rsidRPr="008A6B17">
              <w:rPr>
                <w:snapToGrid w:val="0"/>
                <w:color w:val="000000"/>
                <w:sz w:val="20"/>
              </w:rPr>
              <w:t>Т (лікв.</w:t>
            </w:r>
            <w:r w:rsidR="00531D0A" w:rsidRPr="008A6B17">
              <w:rPr>
                <w:snapToGrid w:val="0"/>
                <w:color w:val="000000"/>
                <w:sz w:val="20"/>
              </w:rPr>
              <w:t>)</w:t>
            </w:r>
          </w:p>
        </w:tc>
      </w:tr>
      <w:tr w:rsidR="0070698B" w:rsidRPr="008A6B17" w:rsidTr="008A6B17">
        <w:trPr>
          <w:cantSplit/>
          <w:trHeight w:val="300"/>
          <w:jc w:val="center"/>
        </w:trPr>
        <w:tc>
          <w:tcPr>
            <w:tcW w:w="38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1255"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Расчет валового дохода</w:t>
            </w:r>
          </w:p>
        </w:tc>
        <w:tc>
          <w:tcPr>
            <w:tcW w:w="67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4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3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7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78"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302"/>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Объем продажи, один.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430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443</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456</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469</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366</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311"/>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Цена продажи грн./один.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824</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848</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872</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896</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260"/>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Продукция на продажу, грн.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344000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364950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386518</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408706</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327488</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21000</w:t>
            </w:r>
          </w:p>
        </w:tc>
      </w:tr>
      <w:tr w:rsidR="0070698B" w:rsidRPr="008A6B17" w:rsidTr="008A6B17">
        <w:trPr>
          <w:cantSplit/>
          <w:trHeight w:val="595"/>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Коэффициент реализации продукции</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0,5</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0,5+0,3</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 года)</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0,5+0,3</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 года)</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0,5+0,3</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 года)</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0,5+0,3</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 года)</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595"/>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Единый налог</w:t>
            </w:r>
            <w:r w:rsidR="0070698B" w:rsidRPr="008A6B17">
              <w:rPr>
                <w:snapToGrid w:val="0"/>
                <w:color w:val="000000"/>
                <w:sz w:val="20"/>
              </w:rPr>
              <w:t>, г</w:t>
            </w:r>
            <w:r w:rsidRPr="008A6B17">
              <w:rPr>
                <w:snapToGrid w:val="0"/>
                <w:color w:val="000000"/>
                <w:sz w:val="20"/>
              </w:rPr>
              <w:t>рн.</w:t>
            </w:r>
          </w:p>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w:t>
            </w:r>
            <w:r w:rsidR="0070698B" w:rsidRPr="008A6B17">
              <w:rPr>
                <w:snapToGrid w:val="0"/>
                <w:color w:val="000000"/>
                <w:sz w:val="20"/>
              </w:rPr>
              <w:t>6%</w:t>
            </w:r>
            <w:r w:rsidRPr="008A6B17">
              <w:rPr>
                <w:snapToGrid w:val="0"/>
                <w:color w:val="000000"/>
                <w:sz w:val="20"/>
              </w:rPr>
              <w:t xml:space="preserve"> от выручки)</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-10320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-17140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-18165</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-19218</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-17181</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-1260</w:t>
            </w:r>
          </w:p>
        </w:tc>
      </w:tr>
      <w:tr w:rsidR="0070698B" w:rsidRPr="008A6B17" w:rsidTr="008A6B17">
        <w:trPr>
          <w:cantSplit/>
          <w:trHeight w:val="595"/>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Валовая выручка после налогообложения</w:t>
            </w:r>
            <w:r w:rsidR="0070698B" w:rsidRPr="008A6B17">
              <w:rPr>
                <w:snapToGrid w:val="0"/>
                <w:color w:val="000000"/>
                <w:sz w:val="20"/>
              </w:rPr>
              <w:t>, г</w:t>
            </w:r>
            <w:r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161680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268535</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284579</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301090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269175</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19740</w:t>
            </w:r>
          </w:p>
        </w:tc>
      </w:tr>
      <w:tr w:rsidR="00531D0A" w:rsidRPr="008A6B17" w:rsidTr="008A6B17">
        <w:trPr>
          <w:cantSplit/>
          <w:trHeight w:val="302"/>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099" w:type="pct"/>
            <w:gridSpan w:val="11"/>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Расчет валовых затрат</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595"/>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7</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Сменные затраты (работа и сырье)</w:t>
            </w:r>
            <w:r w:rsidR="0070698B" w:rsidRPr="008A6B17">
              <w:rPr>
                <w:snapToGrid w:val="0"/>
                <w:color w:val="000000"/>
                <w:sz w:val="20"/>
              </w:rPr>
              <w:t>, г</w:t>
            </w:r>
            <w:r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-92000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-95140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-98280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-101420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-104560</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-2100</w:t>
            </w:r>
          </w:p>
        </w:tc>
      </w:tr>
      <w:tr w:rsidR="0070698B" w:rsidRPr="008A6B17" w:rsidTr="008A6B17">
        <w:trPr>
          <w:cantSplit/>
          <w:trHeight w:val="302"/>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Постоянные затраты</w:t>
            </w:r>
            <w:r w:rsidR="0070698B" w:rsidRPr="008A6B17">
              <w:rPr>
                <w:snapToGrid w:val="0"/>
                <w:color w:val="000000"/>
                <w:sz w:val="20"/>
              </w:rPr>
              <w:t>, г</w:t>
            </w:r>
            <w:r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-3700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-3774</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-3848</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-3922</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-3996</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839"/>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Амортизация оборудовани</w:t>
            </w:r>
            <w:r w:rsidR="0070698B" w:rsidRPr="008A6B17">
              <w:rPr>
                <w:snapToGrid w:val="0"/>
                <w:color w:val="000000"/>
                <w:sz w:val="20"/>
              </w:rPr>
              <w:t xml:space="preserve">я (фонд </w:t>
            </w:r>
            <w:r w:rsidRPr="008A6B17">
              <w:rPr>
                <w:snapToGrid w:val="0"/>
                <w:color w:val="000000"/>
                <w:sz w:val="20"/>
              </w:rPr>
              <w:t>оплаты возвращение кредита)</w:t>
            </w:r>
            <w:r w:rsidR="0070698B" w:rsidRPr="008A6B17">
              <w:rPr>
                <w:snapToGrid w:val="0"/>
                <w:color w:val="000000"/>
                <w:sz w:val="20"/>
              </w:rPr>
              <w:t>, г</w:t>
            </w:r>
            <w:r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384"/>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Проценты по кредитам</w:t>
            </w:r>
            <w:r w:rsidR="0070698B" w:rsidRPr="008A6B17">
              <w:rPr>
                <w:snapToGrid w:val="0"/>
                <w:color w:val="000000"/>
                <w:sz w:val="20"/>
              </w:rPr>
              <w:t>, г</w:t>
            </w:r>
            <w:r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-42000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-42000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-31500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-21000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-10500</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336"/>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11</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Проценты по облигациям</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-5400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-5400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-5400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-5400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-5400</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531D0A" w:rsidRPr="008A6B17" w:rsidTr="008A6B17">
        <w:trPr>
          <w:cantSplit/>
          <w:trHeight w:val="302"/>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099" w:type="pct"/>
            <w:gridSpan w:val="11"/>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Расчет чистого дохода</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826"/>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w:t>
            </w:r>
          </w:p>
        </w:tc>
        <w:tc>
          <w:tcPr>
            <w:tcW w:w="934"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Проектируемый чистый доход М</w:t>
            </w:r>
            <w:r w:rsidR="0070698B" w:rsidRPr="008A6B17">
              <w:rPr>
                <w:snapToGrid w:val="0"/>
                <w:color w:val="000000"/>
                <w:sz w:val="20"/>
              </w:rPr>
              <w:t xml:space="preserve">П (для </w:t>
            </w:r>
            <w:r w:rsidRPr="008A6B17">
              <w:rPr>
                <w:snapToGrid w:val="0"/>
                <w:color w:val="000000"/>
                <w:sz w:val="20"/>
              </w:rPr>
              <w:t>начисления</w:t>
            </w:r>
            <w:r w:rsidR="0070698B" w:rsidRPr="008A6B17">
              <w:rPr>
                <w:snapToGrid w:val="0"/>
                <w:color w:val="000000"/>
                <w:sz w:val="20"/>
              </w:rPr>
              <w:t xml:space="preserve">% </w:t>
            </w:r>
            <w:r w:rsidRPr="008A6B17">
              <w:rPr>
                <w:snapToGrid w:val="0"/>
                <w:color w:val="000000"/>
                <w:sz w:val="20"/>
              </w:rPr>
              <w:t>дивидендов)</w:t>
            </w:r>
            <w:r w:rsidR="0070698B" w:rsidRPr="008A6B17">
              <w:rPr>
                <w:snapToGrid w:val="0"/>
                <w:color w:val="000000"/>
                <w:sz w:val="20"/>
              </w:rPr>
              <w:t>, г</w:t>
            </w:r>
            <w:r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-5220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98421</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121751</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145548</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120919</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17640</w:t>
            </w:r>
          </w:p>
        </w:tc>
      </w:tr>
      <w:tr w:rsidR="00531D0A" w:rsidRPr="008A6B17" w:rsidTr="008A6B17">
        <w:trPr>
          <w:cantSplit/>
          <w:trHeight w:val="302"/>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617" w:type="pct"/>
            <w:gridSpan w:val="1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Расчет чистого операционного дохода </w:t>
            </w:r>
            <w:r w:rsidR="0070698B" w:rsidRPr="008A6B17">
              <w:rPr>
                <w:snapToGrid w:val="0"/>
                <w:color w:val="000000"/>
                <w:sz w:val="20"/>
              </w:rPr>
              <w:t>(</w:t>
            </w:r>
            <w:r w:rsidRPr="008A6B17">
              <w:rPr>
                <w:snapToGrid w:val="0"/>
                <w:color w:val="000000"/>
                <w:sz w:val="20"/>
              </w:rPr>
              <w:t>чистый доход + фонд амортизации)</w:t>
            </w:r>
          </w:p>
        </w:tc>
      </w:tr>
      <w:tr w:rsidR="0070698B" w:rsidRPr="008A6B17" w:rsidTr="008A6B17">
        <w:trPr>
          <w:cantSplit/>
          <w:trHeight w:val="886"/>
          <w:jc w:val="center"/>
        </w:trPr>
        <w:tc>
          <w:tcPr>
            <w:tcW w:w="3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13</w:t>
            </w:r>
          </w:p>
        </w:tc>
        <w:tc>
          <w:tcPr>
            <w:tcW w:w="934" w:type="pct"/>
            <w:shd w:val="clear" w:color="auto" w:fill="auto"/>
          </w:tcPr>
          <w:p w:rsidR="00531D0A" w:rsidRPr="008A6B17" w:rsidRDefault="00630B7F" w:rsidP="008A6B17">
            <w:pPr>
              <w:widowControl/>
              <w:autoSpaceDE w:val="0"/>
              <w:autoSpaceDN w:val="0"/>
              <w:spacing w:line="360" w:lineRule="auto"/>
              <w:ind w:firstLine="0"/>
              <w:rPr>
                <w:snapToGrid w:val="0"/>
                <w:color w:val="000000"/>
                <w:sz w:val="20"/>
              </w:rPr>
            </w:pPr>
            <w:r w:rsidRPr="008A6B17">
              <w:rPr>
                <w:snapToGrid w:val="0"/>
                <w:color w:val="000000"/>
                <w:sz w:val="20"/>
              </w:rPr>
              <w:t>Чистый доход от опе</w:t>
            </w:r>
            <w:r w:rsidR="00531D0A" w:rsidRPr="008A6B17">
              <w:rPr>
                <w:snapToGrid w:val="0"/>
                <w:color w:val="000000"/>
                <w:sz w:val="20"/>
              </w:rPr>
              <w:t>раци</w:t>
            </w:r>
            <w:r w:rsidR="0070698B" w:rsidRPr="008A6B17">
              <w:rPr>
                <w:snapToGrid w:val="0"/>
                <w:color w:val="000000"/>
                <w:sz w:val="20"/>
              </w:rPr>
              <w:t xml:space="preserve">й (чистый </w:t>
            </w:r>
            <w:r w:rsidR="00531D0A" w:rsidRPr="008A6B17">
              <w:rPr>
                <w:snapToGrid w:val="0"/>
                <w:color w:val="000000"/>
                <w:sz w:val="20"/>
              </w:rPr>
              <w:t>доход МП+ амортизация)</w:t>
            </w:r>
            <w:r w:rsidR="0070698B" w:rsidRPr="008A6B17">
              <w:rPr>
                <w:snapToGrid w:val="0"/>
                <w:color w:val="000000"/>
                <w:sz w:val="20"/>
              </w:rPr>
              <w:t>, г</w:t>
            </w:r>
            <w:r w:rsidR="00531D0A" w:rsidRPr="008A6B17">
              <w:rPr>
                <w:snapToGrid w:val="0"/>
                <w:color w:val="000000"/>
                <w:sz w:val="20"/>
              </w:rPr>
              <w:t>рн.</w:t>
            </w:r>
          </w:p>
        </w:tc>
        <w:tc>
          <w:tcPr>
            <w:tcW w:w="312"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52"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18580</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122221</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145551</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169348</w:t>
            </w:r>
          </w:p>
        </w:tc>
        <w:tc>
          <w:tcPr>
            <w:tcW w:w="55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144719</w:t>
            </w:r>
          </w:p>
        </w:tc>
        <w:tc>
          <w:tcPr>
            <w:tcW w:w="58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17640</w:t>
            </w:r>
          </w:p>
        </w:tc>
      </w:tr>
    </w:tbl>
    <w:p w:rsidR="00531D0A" w:rsidRPr="0070698B" w:rsidRDefault="00531D0A" w:rsidP="0070698B">
      <w:pPr>
        <w:pStyle w:val="a3"/>
        <w:widowControl/>
        <w:spacing w:line="360" w:lineRule="auto"/>
        <w:ind w:firstLine="709"/>
        <w:rPr>
          <w:b w:val="0"/>
          <w:i w:val="0"/>
          <w:color w:val="000000"/>
        </w:rPr>
      </w:pP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 xml:space="preserve">По результатам расчетов инвестиционной и операционной деятельности предприятия </w:t>
      </w:r>
      <w:r w:rsidR="0070698B">
        <w:rPr>
          <w:b w:val="0"/>
          <w:i w:val="0"/>
          <w:color w:val="000000"/>
        </w:rPr>
        <w:t>(</w:t>
      </w:r>
      <w:r w:rsidR="0070698B" w:rsidRPr="0070698B">
        <w:rPr>
          <w:b w:val="0"/>
          <w:i w:val="0"/>
          <w:color w:val="000000"/>
        </w:rPr>
        <w:t>табл.</w:t>
      </w:r>
      <w:r w:rsidR="0070698B">
        <w:rPr>
          <w:b w:val="0"/>
          <w:i w:val="0"/>
          <w:color w:val="000000"/>
        </w:rPr>
        <w:t xml:space="preserve"> </w:t>
      </w:r>
      <w:r w:rsidR="0070698B" w:rsidRPr="0070698B">
        <w:rPr>
          <w:b w:val="0"/>
          <w:i w:val="0"/>
          <w:color w:val="000000"/>
        </w:rPr>
        <w:t>3.</w:t>
      </w:r>
      <w:r w:rsidR="0070698B">
        <w:rPr>
          <w:b w:val="0"/>
          <w:i w:val="0"/>
          <w:color w:val="000000"/>
        </w:rPr>
        <w:t xml:space="preserve"> </w:t>
      </w:r>
      <w:r w:rsidR="0070698B" w:rsidRPr="0070698B">
        <w:rPr>
          <w:b w:val="0"/>
          <w:i w:val="0"/>
          <w:color w:val="000000"/>
        </w:rPr>
        <w:t>2,3</w:t>
      </w:r>
      <w:r w:rsidRPr="0070698B">
        <w:rPr>
          <w:b w:val="0"/>
          <w:i w:val="0"/>
          <w:color w:val="000000"/>
        </w:rPr>
        <w:t>.3) рассчитываем результаты финансовой деятельности предприятия и денежные потоки.</w:t>
      </w:r>
    </w:p>
    <w:p w:rsidR="00531D0A" w:rsidRPr="0070698B" w:rsidRDefault="00FA17CA" w:rsidP="0070698B">
      <w:pPr>
        <w:pStyle w:val="a3"/>
        <w:widowControl/>
        <w:spacing w:line="360" w:lineRule="auto"/>
        <w:ind w:firstLine="709"/>
        <w:rPr>
          <w:b w:val="0"/>
          <w:i w:val="0"/>
          <w:color w:val="000000"/>
        </w:rPr>
      </w:pPr>
      <w:r>
        <w:rPr>
          <w:b w:val="0"/>
          <w:i w:val="0"/>
          <w:color w:val="000000"/>
        </w:rPr>
        <w:br w:type="page"/>
      </w:r>
      <w:r w:rsidR="00531D0A" w:rsidRPr="0070698B">
        <w:rPr>
          <w:b w:val="0"/>
          <w:i w:val="0"/>
          <w:color w:val="000000"/>
        </w:rPr>
        <w:t>Таблица 3.4</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9"/>
        <w:gridCol w:w="1791"/>
        <w:gridCol w:w="41"/>
        <w:gridCol w:w="876"/>
        <w:gridCol w:w="84"/>
        <w:gridCol w:w="859"/>
        <w:gridCol w:w="100"/>
        <w:gridCol w:w="865"/>
        <w:gridCol w:w="95"/>
        <w:gridCol w:w="870"/>
        <w:gridCol w:w="134"/>
        <w:gridCol w:w="959"/>
        <w:gridCol w:w="28"/>
        <w:gridCol w:w="933"/>
        <w:gridCol w:w="993"/>
      </w:tblGrid>
      <w:tr w:rsidR="00531D0A" w:rsidRPr="008A6B17" w:rsidTr="008A6B17">
        <w:trPr>
          <w:cantSplit/>
          <w:trHeight w:val="300"/>
          <w:jc w:val="center"/>
        </w:trPr>
        <w:tc>
          <w:tcPr>
            <w:tcW w:w="35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643" w:type="pct"/>
            <w:gridSpan w:val="14"/>
            <w:shd w:val="clear" w:color="auto" w:fill="auto"/>
          </w:tcPr>
          <w:p w:rsidR="00531D0A" w:rsidRPr="008A6B17" w:rsidRDefault="00531D0A" w:rsidP="008A6B17">
            <w:pPr>
              <w:pStyle w:val="35"/>
              <w:keepNext w:val="0"/>
              <w:spacing w:line="360" w:lineRule="auto"/>
              <w:jc w:val="both"/>
              <w:outlineLvl w:val="9"/>
              <w:rPr>
                <w:snapToGrid w:val="0"/>
                <w:color w:val="000000"/>
                <w:sz w:val="20"/>
                <w:lang w:val="ru-RU"/>
              </w:rPr>
            </w:pPr>
            <w:r w:rsidRPr="008A6B17">
              <w:rPr>
                <w:snapToGrid w:val="0"/>
                <w:color w:val="000000"/>
                <w:sz w:val="20"/>
                <w:lang w:val="ru-RU"/>
              </w:rPr>
              <w:t>Результаты финансовой деятельности ООО</w:t>
            </w:r>
            <w:r w:rsidR="0070698B" w:rsidRPr="008A6B17">
              <w:rPr>
                <w:snapToGrid w:val="0"/>
                <w:color w:val="000000"/>
                <w:sz w:val="20"/>
                <w:lang w:val="ru-RU"/>
              </w:rPr>
              <w:t> «ТТ»</w:t>
            </w:r>
          </w:p>
        </w:tc>
      </w:tr>
      <w:tr w:rsidR="00531D0A" w:rsidRPr="008A6B17" w:rsidTr="008A6B17">
        <w:trPr>
          <w:cantSplit/>
          <w:trHeight w:val="300"/>
          <w:jc w:val="center"/>
        </w:trPr>
        <w:tc>
          <w:tcPr>
            <w:tcW w:w="35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w:t>
            </w:r>
          </w:p>
        </w:tc>
        <w:tc>
          <w:tcPr>
            <w:tcW w:w="9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493"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2646" w:type="pct"/>
            <w:gridSpan w:val="10"/>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Значение показателей на t </w:t>
            </w:r>
            <w:r w:rsidR="0070698B" w:rsidRPr="008A6B17">
              <w:rPr>
                <w:snapToGrid w:val="0"/>
                <w:color w:val="000000"/>
                <w:sz w:val="20"/>
              </w:rPr>
              <w:t xml:space="preserve">– </w:t>
            </w:r>
            <w:r w:rsidRPr="008A6B17">
              <w:rPr>
                <w:snapToGrid w:val="0"/>
                <w:color w:val="000000"/>
                <w:sz w:val="20"/>
              </w:rPr>
              <w:t>шагу деятельности</w:t>
            </w:r>
          </w:p>
        </w:tc>
        <w:tc>
          <w:tcPr>
            <w:tcW w:w="54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300"/>
          <w:jc w:val="center"/>
        </w:trPr>
        <w:tc>
          <w:tcPr>
            <w:tcW w:w="35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г/п</w:t>
            </w:r>
          </w:p>
        </w:tc>
        <w:tc>
          <w:tcPr>
            <w:tcW w:w="9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Показатели</w:t>
            </w:r>
          </w:p>
        </w:tc>
        <w:tc>
          <w:tcPr>
            <w:tcW w:w="493"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 год</w:t>
            </w:r>
          </w:p>
        </w:tc>
        <w:tc>
          <w:tcPr>
            <w:tcW w:w="50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 год</w:t>
            </w:r>
          </w:p>
        </w:tc>
        <w:tc>
          <w:tcPr>
            <w:tcW w:w="51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 год</w:t>
            </w:r>
          </w:p>
        </w:tc>
        <w:tc>
          <w:tcPr>
            <w:tcW w:w="51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 год</w:t>
            </w:r>
          </w:p>
        </w:tc>
        <w:tc>
          <w:tcPr>
            <w:tcW w:w="603" w:type="pct"/>
            <w:gridSpan w:val="3"/>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 год</w:t>
            </w:r>
          </w:p>
        </w:tc>
        <w:tc>
          <w:tcPr>
            <w:tcW w:w="499"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 год</w:t>
            </w:r>
          </w:p>
        </w:tc>
        <w:tc>
          <w:tcPr>
            <w:tcW w:w="540" w:type="pct"/>
            <w:shd w:val="clear" w:color="auto" w:fill="auto"/>
          </w:tcPr>
          <w:p w:rsidR="00531D0A" w:rsidRPr="008A6B17" w:rsidRDefault="0070698B" w:rsidP="008A6B17">
            <w:pPr>
              <w:widowControl/>
              <w:autoSpaceDE w:val="0"/>
              <w:autoSpaceDN w:val="0"/>
              <w:spacing w:line="360" w:lineRule="auto"/>
              <w:ind w:firstLine="0"/>
              <w:rPr>
                <w:snapToGrid w:val="0"/>
                <w:color w:val="000000"/>
                <w:sz w:val="20"/>
              </w:rPr>
            </w:pPr>
            <w:r w:rsidRPr="008A6B17">
              <w:rPr>
                <w:snapToGrid w:val="0"/>
                <w:color w:val="000000"/>
                <w:sz w:val="20"/>
              </w:rPr>
              <w:t>Т (лікв.</w:t>
            </w:r>
            <w:r w:rsidR="00531D0A" w:rsidRPr="008A6B17">
              <w:rPr>
                <w:snapToGrid w:val="0"/>
                <w:color w:val="000000"/>
                <w:sz w:val="20"/>
              </w:rPr>
              <w:t>)</w:t>
            </w:r>
          </w:p>
        </w:tc>
      </w:tr>
      <w:tr w:rsidR="00531D0A" w:rsidRPr="008A6B17" w:rsidTr="008A6B17">
        <w:trPr>
          <w:cantSplit/>
          <w:trHeight w:val="300"/>
          <w:jc w:val="center"/>
        </w:trPr>
        <w:tc>
          <w:tcPr>
            <w:tcW w:w="357"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963"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3140" w:type="pct"/>
            <w:gridSpan w:val="1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Расчеты динамики</w:t>
            </w:r>
            <w:r w:rsidR="0070698B" w:rsidRPr="008A6B17">
              <w:rPr>
                <w:snapToGrid w:val="0"/>
                <w:color w:val="000000"/>
                <w:sz w:val="20"/>
              </w:rPr>
              <w:t xml:space="preserve"> </w:t>
            </w:r>
            <w:r w:rsidRPr="008A6B17">
              <w:rPr>
                <w:snapToGrid w:val="0"/>
                <w:color w:val="000000"/>
                <w:sz w:val="20"/>
              </w:rPr>
              <w:t>капитализированных собственных средств проекта</w:t>
            </w:r>
          </w:p>
        </w:tc>
        <w:tc>
          <w:tcPr>
            <w:tcW w:w="54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595"/>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Проектируемый чистый доход М</w:t>
            </w:r>
            <w:r w:rsidR="0070698B" w:rsidRPr="008A6B17">
              <w:rPr>
                <w:snapToGrid w:val="0"/>
                <w:color w:val="000000"/>
                <w:sz w:val="20"/>
              </w:rPr>
              <w:t xml:space="preserve">П (для </w:t>
            </w:r>
            <w:r w:rsidRPr="008A6B17">
              <w:rPr>
                <w:snapToGrid w:val="0"/>
                <w:color w:val="000000"/>
                <w:sz w:val="20"/>
              </w:rPr>
              <w:t>начисления</w:t>
            </w:r>
            <w:r w:rsidR="0070698B" w:rsidRPr="008A6B17">
              <w:rPr>
                <w:snapToGrid w:val="0"/>
                <w:color w:val="000000"/>
                <w:sz w:val="20"/>
              </w:rPr>
              <w:t xml:space="preserve">% </w:t>
            </w:r>
            <w:r w:rsidRPr="008A6B17">
              <w:rPr>
                <w:snapToGrid w:val="0"/>
                <w:color w:val="000000"/>
                <w:sz w:val="20"/>
              </w:rPr>
              <w:t>дивидендов)</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-5220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98421</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121751</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145548</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120919</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17640</w:t>
            </w:r>
          </w:p>
        </w:tc>
      </w:tr>
      <w:tr w:rsidR="0070698B" w:rsidRPr="008A6B17" w:rsidTr="008A6B17">
        <w:trPr>
          <w:cantSplit/>
          <w:trHeight w:val="595"/>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Выплата 2</w:t>
            </w:r>
            <w:r w:rsidR="0070698B" w:rsidRPr="008A6B17">
              <w:rPr>
                <w:snapToGrid w:val="0"/>
                <w:color w:val="000000"/>
                <w:sz w:val="20"/>
              </w:rPr>
              <w:t>3%</w:t>
            </w:r>
            <w:r w:rsidRPr="008A6B17">
              <w:rPr>
                <w:snapToGrid w:val="0"/>
                <w:color w:val="000000"/>
                <w:sz w:val="20"/>
              </w:rPr>
              <w:t xml:space="preserve"> дивидендов</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-28002,7</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-33476</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-27811,0</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886"/>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Собственный капитал с капитализацией 7</w:t>
            </w:r>
            <w:r w:rsidR="0070698B" w:rsidRPr="008A6B17">
              <w:rPr>
                <w:snapToGrid w:val="0"/>
                <w:color w:val="000000"/>
                <w:sz w:val="20"/>
              </w:rPr>
              <w:t>7%</w:t>
            </w:r>
            <w:r w:rsidRPr="008A6B17">
              <w:rPr>
                <w:snapToGrid w:val="0"/>
                <w:color w:val="000000"/>
                <w:sz w:val="20"/>
              </w:rPr>
              <w:t xml:space="preserve"> прибыли</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-5220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93201</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186949</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299021</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392129</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409769</w:t>
            </w:r>
          </w:p>
        </w:tc>
      </w:tr>
      <w:tr w:rsidR="00531D0A" w:rsidRPr="008A6B17" w:rsidTr="008A6B17">
        <w:trPr>
          <w:cantSplit/>
          <w:trHeight w:val="302"/>
          <w:jc w:val="center"/>
        </w:trPr>
        <w:tc>
          <w:tcPr>
            <w:tcW w:w="5000" w:type="pct"/>
            <w:gridSpan w:val="15"/>
            <w:shd w:val="clear" w:color="auto" w:fill="auto"/>
          </w:tcPr>
          <w:p w:rsidR="00531D0A" w:rsidRPr="008A6B17" w:rsidRDefault="00531D0A" w:rsidP="008A6B17">
            <w:pPr>
              <w:pStyle w:val="14"/>
              <w:keepNext w:val="0"/>
              <w:autoSpaceDE w:val="0"/>
              <w:autoSpaceDN w:val="0"/>
              <w:spacing w:line="360" w:lineRule="auto"/>
              <w:jc w:val="both"/>
              <w:rPr>
                <w:snapToGrid w:val="0"/>
                <w:color w:val="000000"/>
                <w:sz w:val="20"/>
              </w:rPr>
            </w:pPr>
            <w:r w:rsidRPr="008A6B17">
              <w:rPr>
                <w:snapToGrid w:val="0"/>
                <w:color w:val="000000"/>
                <w:sz w:val="20"/>
              </w:rPr>
              <w:t>Расчеты динамики сумм заемных ресурсов, амортизации</w:t>
            </w:r>
            <w:r w:rsidR="0070698B" w:rsidRPr="008A6B17">
              <w:rPr>
                <w:snapToGrid w:val="0"/>
                <w:color w:val="000000"/>
                <w:sz w:val="20"/>
              </w:rPr>
              <w:t xml:space="preserve"> </w:t>
            </w:r>
            <w:r w:rsidRPr="008A6B17">
              <w:rPr>
                <w:snapToGrid w:val="0"/>
                <w:color w:val="000000"/>
                <w:sz w:val="20"/>
              </w:rPr>
              <w:t>и возвращения кредита</w:t>
            </w:r>
          </w:p>
        </w:tc>
      </w:tr>
      <w:tr w:rsidR="0070698B" w:rsidRPr="008A6B17" w:rsidTr="008A6B17">
        <w:trPr>
          <w:cantSplit/>
          <w:trHeight w:val="583"/>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Долгосрочные кредиты</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140000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140000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105000</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70000</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35000</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304"/>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Облигации</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27000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color w:val="000000"/>
                <w:sz w:val="20"/>
              </w:rPr>
            </w:pPr>
            <w:r w:rsidRPr="008A6B17">
              <w:rPr>
                <w:snapToGrid w:val="0"/>
                <w:color w:val="000000"/>
                <w:sz w:val="20"/>
              </w:rPr>
              <w:t>27000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color w:val="000000"/>
                <w:sz w:val="20"/>
              </w:rPr>
            </w:pPr>
            <w:r w:rsidRPr="008A6B17">
              <w:rPr>
                <w:snapToGrid w:val="0"/>
                <w:color w:val="000000"/>
                <w:sz w:val="20"/>
              </w:rPr>
              <w:t>27000</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color w:val="000000"/>
                <w:sz w:val="20"/>
              </w:rPr>
            </w:pPr>
            <w:r w:rsidRPr="008A6B17">
              <w:rPr>
                <w:snapToGrid w:val="0"/>
                <w:color w:val="000000"/>
                <w:sz w:val="20"/>
              </w:rPr>
              <w:t>27000</w:t>
            </w:r>
          </w:p>
        </w:tc>
        <w:tc>
          <w:tcPr>
            <w:tcW w:w="516" w:type="pct"/>
            <w:shd w:val="clear" w:color="auto" w:fill="auto"/>
          </w:tcPr>
          <w:p w:rsidR="00531D0A" w:rsidRPr="008A6B17" w:rsidRDefault="00531D0A" w:rsidP="008A6B17">
            <w:pPr>
              <w:widowControl/>
              <w:autoSpaceDE w:val="0"/>
              <w:autoSpaceDN w:val="0"/>
              <w:spacing w:line="360" w:lineRule="auto"/>
              <w:ind w:firstLine="0"/>
              <w:rPr>
                <w:color w:val="000000"/>
                <w:sz w:val="20"/>
              </w:rPr>
            </w:pPr>
            <w:r w:rsidRPr="008A6B17">
              <w:rPr>
                <w:snapToGrid w:val="0"/>
                <w:color w:val="000000"/>
                <w:sz w:val="20"/>
              </w:rPr>
              <w:t>27000</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color w:val="000000"/>
                <w:sz w:val="20"/>
              </w:rPr>
            </w:pPr>
            <w:r w:rsidRPr="008A6B17">
              <w:rPr>
                <w:snapToGrid w:val="0"/>
                <w:color w:val="000000"/>
                <w:sz w:val="20"/>
              </w:rPr>
              <w:t>27000</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894"/>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Амортизаци</w:t>
            </w:r>
            <w:r w:rsidR="0070698B" w:rsidRPr="008A6B17">
              <w:rPr>
                <w:snapToGrid w:val="0"/>
                <w:color w:val="000000"/>
                <w:sz w:val="20"/>
              </w:rPr>
              <w:t xml:space="preserve">я (фонд </w:t>
            </w:r>
            <w:r w:rsidRPr="008A6B17">
              <w:rPr>
                <w:snapToGrid w:val="0"/>
                <w:color w:val="000000"/>
                <w:sz w:val="20"/>
              </w:rPr>
              <w:t>оплаты возвращение кредита)</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23800</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696"/>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7</w:t>
            </w:r>
          </w:p>
        </w:tc>
        <w:tc>
          <w:tcPr>
            <w:tcW w:w="985" w:type="pct"/>
            <w:gridSpan w:val="2"/>
            <w:shd w:val="clear" w:color="auto" w:fill="auto"/>
          </w:tcPr>
          <w:p w:rsidR="00531D0A" w:rsidRPr="008A6B17" w:rsidRDefault="00630B7F" w:rsidP="008A6B17">
            <w:pPr>
              <w:widowControl/>
              <w:autoSpaceDE w:val="0"/>
              <w:autoSpaceDN w:val="0"/>
              <w:spacing w:line="360" w:lineRule="auto"/>
              <w:ind w:firstLine="0"/>
              <w:rPr>
                <w:snapToGrid w:val="0"/>
                <w:color w:val="000000"/>
                <w:sz w:val="20"/>
              </w:rPr>
            </w:pPr>
            <w:r w:rsidRPr="008A6B17">
              <w:rPr>
                <w:snapToGrid w:val="0"/>
                <w:color w:val="000000"/>
                <w:sz w:val="20"/>
              </w:rPr>
              <w:t>Погашение задолжен</w:t>
            </w:r>
            <w:r w:rsidR="00531D0A" w:rsidRPr="008A6B17">
              <w:rPr>
                <w:snapToGrid w:val="0"/>
                <w:color w:val="000000"/>
                <w:sz w:val="20"/>
              </w:rPr>
              <w:t>ности по кредитам и облигациям</w:t>
            </w:r>
            <w:r w:rsidR="0070698B" w:rsidRPr="008A6B17">
              <w:rPr>
                <w:snapToGrid w:val="0"/>
                <w:color w:val="000000"/>
                <w:sz w:val="20"/>
              </w:rPr>
              <w:t>, г</w:t>
            </w:r>
            <w:r w:rsidR="00531D0A"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-35000</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-35000</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-35000</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-62000</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r>
      <w:tr w:rsidR="0070698B" w:rsidRPr="008A6B17" w:rsidTr="008A6B17">
        <w:trPr>
          <w:cantSplit/>
          <w:trHeight w:val="302"/>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2088" w:type="pct"/>
            <w:gridSpan w:val="8"/>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Результаты финансовой деятельности</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p>
        </w:tc>
      </w:tr>
      <w:tr w:rsidR="0070698B" w:rsidRPr="008A6B17" w:rsidTr="008A6B17">
        <w:trPr>
          <w:cantSplit/>
          <w:trHeight w:val="583"/>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9</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 xml:space="preserve">Поток реальных денег на </w:t>
            </w:r>
            <w:r w:rsidR="0070698B" w:rsidRPr="008A6B17">
              <w:rPr>
                <w:snapToGrid w:val="0"/>
                <w:color w:val="000000"/>
                <w:sz w:val="20"/>
              </w:rPr>
              <w:t>расч. с</w:t>
            </w:r>
            <w:r w:rsidRPr="008A6B17">
              <w:rPr>
                <w:snapToGrid w:val="0"/>
                <w:color w:val="000000"/>
                <w:sz w:val="20"/>
              </w:rPr>
              <w:t>чет, грн.</w:t>
            </w:r>
            <w:r w:rsidR="00FA17CA" w:rsidRPr="008A6B17">
              <w:rPr>
                <w:snapToGrid w:val="0"/>
                <w:color w:val="000000"/>
                <w:sz w:val="20"/>
              </w:rPr>
              <w:t xml:space="preserve"> </w:t>
            </w:r>
            <w:r w:rsidRPr="008A6B17">
              <w:rPr>
                <w:snapToGrid w:val="0"/>
                <w:color w:val="000000"/>
                <w:sz w:val="20"/>
              </w:rPr>
              <w:t>(</w:t>
            </w:r>
            <w:r w:rsidR="0070698B" w:rsidRPr="008A6B17">
              <w:rPr>
                <w:snapToGrid w:val="0"/>
                <w:color w:val="000000"/>
                <w:sz w:val="20"/>
              </w:rPr>
              <w:t>п. 1 – п. 2 + п. 6 – п. 7</w:t>
            </w:r>
            <w:r w:rsidRPr="008A6B17">
              <w:rPr>
                <w:snapToGrid w:val="0"/>
                <w:color w:val="000000"/>
                <w:sz w:val="20"/>
              </w:rPr>
              <w:t>)</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27000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18580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82001</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82548,3</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100872</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54908</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17640</w:t>
            </w:r>
          </w:p>
        </w:tc>
      </w:tr>
      <w:tr w:rsidR="0070698B" w:rsidRPr="008A6B17" w:rsidTr="008A6B17">
        <w:trPr>
          <w:cantSplit/>
          <w:trHeight w:val="583"/>
          <w:jc w:val="center"/>
        </w:trPr>
        <w:tc>
          <w:tcPr>
            <w:tcW w:w="360"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10</w:t>
            </w:r>
          </w:p>
        </w:tc>
        <w:tc>
          <w:tcPr>
            <w:tcW w:w="985"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Сальдо реальных денег</w:t>
            </w:r>
            <w:r w:rsidR="0070698B" w:rsidRPr="008A6B17">
              <w:rPr>
                <w:snapToGrid w:val="0"/>
                <w:color w:val="000000"/>
                <w:sz w:val="20"/>
              </w:rPr>
              <w:t>, г</w:t>
            </w:r>
            <w:r w:rsidRPr="008A6B17">
              <w:rPr>
                <w:snapToGrid w:val="0"/>
                <w:color w:val="000000"/>
                <w:sz w:val="20"/>
              </w:rPr>
              <w:t>рн.</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45580</w:t>
            </w:r>
          </w:p>
        </w:tc>
        <w:tc>
          <w:tcPr>
            <w:tcW w:w="516"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127581</w:t>
            </w:r>
          </w:p>
        </w:tc>
        <w:tc>
          <w:tcPr>
            <w:tcW w:w="539"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210129</w:t>
            </w:r>
          </w:p>
        </w:tc>
        <w:tc>
          <w:tcPr>
            <w:tcW w:w="516"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311001</w:t>
            </w:r>
          </w:p>
        </w:tc>
        <w:tc>
          <w:tcPr>
            <w:tcW w:w="517" w:type="pct"/>
            <w:gridSpan w:val="2"/>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365909</w:t>
            </w:r>
          </w:p>
        </w:tc>
        <w:tc>
          <w:tcPr>
            <w:tcW w:w="535" w:type="pct"/>
            <w:shd w:val="clear" w:color="auto" w:fill="auto"/>
          </w:tcPr>
          <w:p w:rsidR="00531D0A" w:rsidRPr="008A6B17" w:rsidRDefault="00531D0A" w:rsidP="008A6B17">
            <w:pPr>
              <w:widowControl/>
              <w:autoSpaceDE w:val="0"/>
              <w:autoSpaceDN w:val="0"/>
              <w:spacing w:line="360" w:lineRule="auto"/>
              <w:ind w:firstLine="0"/>
              <w:rPr>
                <w:snapToGrid w:val="0"/>
                <w:color w:val="000000"/>
                <w:sz w:val="20"/>
              </w:rPr>
            </w:pPr>
            <w:r w:rsidRPr="008A6B17">
              <w:rPr>
                <w:snapToGrid w:val="0"/>
                <w:color w:val="000000"/>
                <w:sz w:val="20"/>
              </w:rPr>
              <w:t>383549</w:t>
            </w:r>
          </w:p>
        </w:tc>
      </w:tr>
    </w:tbl>
    <w:p w:rsidR="00FA17CA" w:rsidRDefault="00FA17CA" w:rsidP="0070698B">
      <w:pPr>
        <w:widowControl/>
        <w:autoSpaceDE w:val="0"/>
        <w:autoSpaceDN w:val="0"/>
        <w:spacing w:line="360" w:lineRule="auto"/>
        <w:ind w:firstLine="709"/>
        <w:rPr>
          <w:color w:val="000000"/>
          <w:sz w:val="28"/>
        </w:rPr>
      </w:pPr>
    </w:p>
    <w:p w:rsidR="00531D0A" w:rsidRPr="0070698B" w:rsidRDefault="00531D0A" w:rsidP="0070698B">
      <w:pPr>
        <w:widowControl/>
        <w:autoSpaceDE w:val="0"/>
        <w:autoSpaceDN w:val="0"/>
        <w:spacing w:line="360" w:lineRule="auto"/>
        <w:ind w:firstLine="709"/>
        <w:rPr>
          <w:color w:val="000000"/>
          <w:sz w:val="28"/>
        </w:rPr>
      </w:pPr>
      <w:r w:rsidRPr="0070698B">
        <w:rPr>
          <w:color w:val="000000"/>
          <w:sz w:val="28"/>
        </w:rPr>
        <w:t xml:space="preserve">При расчетах показателей </w:t>
      </w:r>
      <w:r w:rsidR="0070698B" w:rsidRPr="0070698B">
        <w:rPr>
          <w:color w:val="000000"/>
          <w:sz w:val="28"/>
        </w:rPr>
        <w:t>табл.</w:t>
      </w:r>
      <w:r w:rsidR="0070698B">
        <w:rPr>
          <w:color w:val="000000"/>
          <w:sz w:val="28"/>
        </w:rPr>
        <w:t xml:space="preserve"> </w:t>
      </w:r>
      <w:r w:rsidR="0070698B" w:rsidRPr="0070698B">
        <w:rPr>
          <w:color w:val="000000"/>
          <w:sz w:val="28"/>
        </w:rPr>
        <w:t>3</w:t>
      </w:r>
      <w:r w:rsidRPr="0070698B">
        <w:rPr>
          <w:color w:val="000000"/>
          <w:sz w:val="28"/>
        </w:rPr>
        <w:t>.4 принята методология [11]:</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 xml:space="preserve">1) Поток реальных денег за каждый год </w:t>
      </w:r>
      <w:r w:rsidR="0070698B">
        <w:rPr>
          <w:b w:val="0"/>
          <w:i w:val="0"/>
          <w:color w:val="000000"/>
        </w:rPr>
        <w:t>(</w:t>
      </w:r>
      <w:r w:rsidR="0070698B" w:rsidRPr="0070698B">
        <w:rPr>
          <w:b w:val="0"/>
          <w:i w:val="0"/>
          <w:color w:val="000000"/>
        </w:rPr>
        <w:t>п.</w:t>
      </w:r>
      <w:r w:rsidR="0070698B">
        <w:rPr>
          <w:b w:val="0"/>
          <w:i w:val="0"/>
          <w:color w:val="000000"/>
        </w:rPr>
        <w:t> </w:t>
      </w:r>
      <w:r w:rsidR="0070698B" w:rsidRPr="0070698B">
        <w:rPr>
          <w:b w:val="0"/>
          <w:i w:val="0"/>
          <w:color w:val="000000"/>
        </w:rPr>
        <w:t>9</w:t>
      </w:r>
      <w:r w:rsidRPr="0070698B">
        <w:rPr>
          <w:b w:val="0"/>
          <w:i w:val="0"/>
          <w:color w:val="000000"/>
        </w:rPr>
        <w:t>) рассчитывается как разность сумм чистой прибыл</w:t>
      </w:r>
      <w:r w:rsidR="0070698B" w:rsidRPr="0070698B">
        <w:rPr>
          <w:b w:val="0"/>
          <w:i w:val="0"/>
          <w:color w:val="000000"/>
        </w:rPr>
        <w:t>и</w:t>
      </w:r>
      <w:r w:rsidR="0070698B">
        <w:rPr>
          <w:b w:val="0"/>
          <w:i w:val="0"/>
          <w:color w:val="000000"/>
        </w:rPr>
        <w:t xml:space="preserve"> </w:t>
      </w:r>
      <w:r w:rsidR="0070698B" w:rsidRPr="0070698B">
        <w:rPr>
          <w:b w:val="0"/>
          <w:i w:val="0"/>
          <w:color w:val="000000"/>
        </w:rPr>
        <w:t>(п.</w:t>
      </w:r>
      <w:r w:rsidR="0070698B">
        <w:rPr>
          <w:b w:val="0"/>
          <w:i w:val="0"/>
          <w:color w:val="000000"/>
        </w:rPr>
        <w:t> </w:t>
      </w:r>
      <w:r w:rsidR="0070698B" w:rsidRPr="0070698B">
        <w:rPr>
          <w:b w:val="0"/>
          <w:i w:val="0"/>
          <w:color w:val="000000"/>
        </w:rPr>
        <w:t>1</w:t>
      </w:r>
      <w:r w:rsidRPr="0070698B">
        <w:rPr>
          <w:b w:val="0"/>
          <w:i w:val="0"/>
          <w:color w:val="000000"/>
        </w:rPr>
        <w:t>) – сумм выплаченных дивидендов участникам ОО</w:t>
      </w:r>
      <w:r w:rsidR="0070698B" w:rsidRPr="0070698B">
        <w:rPr>
          <w:b w:val="0"/>
          <w:i w:val="0"/>
          <w:color w:val="000000"/>
        </w:rPr>
        <w:t>О</w:t>
      </w:r>
      <w:r w:rsidR="0070698B">
        <w:rPr>
          <w:b w:val="0"/>
          <w:i w:val="0"/>
          <w:color w:val="000000"/>
        </w:rPr>
        <w:t xml:space="preserve"> </w:t>
      </w:r>
      <w:r w:rsidR="0070698B" w:rsidRPr="0070698B">
        <w:rPr>
          <w:b w:val="0"/>
          <w:i w:val="0"/>
          <w:color w:val="000000"/>
        </w:rPr>
        <w:t>(п.</w:t>
      </w:r>
      <w:r w:rsidR="0070698B">
        <w:rPr>
          <w:b w:val="0"/>
          <w:i w:val="0"/>
          <w:color w:val="000000"/>
        </w:rPr>
        <w:t> </w:t>
      </w:r>
      <w:r w:rsidR="0070698B" w:rsidRPr="0070698B">
        <w:rPr>
          <w:b w:val="0"/>
          <w:i w:val="0"/>
          <w:color w:val="000000"/>
        </w:rPr>
        <w:t>2</w:t>
      </w:r>
      <w:r w:rsidRPr="0070698B">
        <w:rPr>
          <w:b w:val="0"/>
          <w:i w:val="0"/>
          <w:color w:val="000000"/>
        </w:rPr>
        <w:t>), + сумма начисленного фонда амортизаци</w:t>
      </w:r>
      <w:r w:rsidR="0070698B" w:rsidRPr="0070698B">
        <w:rPr>
          <w:b w:val="0"/>
          <w:i w:val="0"/>
          <w:color w:val="000000"/>
        </w:rPr>
        <w:t>и</w:t>
      </w:r>
      <w:r w:rsidR="0070698B">
        <w:rPr>
          <w:b w:val="0"/>
          <w:i w:val="0"/>
          <w:color w:val="000000"/>
        </w:rPr>
        <w:t xml:space="preserve"> </w:t>
      </w:r>
      <w:r w:rsidR="0070698B" w:rsidRPr="0070698B">
        <w:rPr>
          <w:b w:val="0"/>
          <w:i w:val="0"/>
          <w:color w:val="000000"/>
        </w:rPr>
        <w:t>(п.</w:t>
      </w:r>
      <w:r w:rsidR="0070698B">
        <w:rPr>
          <w:b w:val="0"/>
          <w:i w:val="0"/>
          <w:color w:val="000000"/>
        </w:rPr>
        <w:t> </w:t>
      </w:r>
      <w:r w:rsidR="0070698B" w:rsidRPr="0070698B">
        <w:rPr>
          <w:b w:val="0"/>
          <w:i w:val="0"/>
          <w:color w:val="000000"/>
        </w:rPr>
        <w:t>6</w:t>
      </w:r>
      <w:r w:rsidRPr="0070698B">
        <w:rPr>
          <w:b w:val="0"/>
          <w:i w:val="0"/>
          <w:color w:val="000000"/>
        </w:rPr>
        <w:t xml:space="preserve">) </w:t>
      </w:r>
      <w:r w:rsidR="0070698B">
        <w:rPr>
          <w:b w:val="0"/>
          <w:i w:val="0"/>
          <w:color w:val="000000"/>
        </w:rPr>
        <w:t xml:space="preserve">– </w:t>
      </w:r>
      <w:r w:rsidRPr="0070698B">
        <w:rPr>
          <w:b w:val="0"/>
          <w:i w:val="0"/>
          <w:color w:val="000000"/>
        </w:rPr>
        <w:t>сумма частичного возврата кредит</w:t>
      </w:r>
      <w:r w:rsidR="0070698B" w:rsidRPr="0070698B">
        <w:rPr>
          <w:b w:val="0"/>
          <w:i w:val="0"/>
          <w:color w:val="000000"/>
        </w:rPr>
        <w:t>а</w:t>
      </w:r>
      <w:r w:rsidR="0070698B">
        <w:rPr>
          <w:b w:val="0"/>
          <w:i w:val="0"/>
          <w:color w:val="000000"/>
        </w:rPr>
        <w:t xml:space="preserve"> </w:t>
      </w:r>
      <w:r w:rsidR="0070698B" w:rsidRPr="0070698B">
        <w:rPr>
          <w:b w:val="0"/>
          <w:i w:val="0"/>
          <w:color w:val="000000"/>
        </w:rPr>
        <w:t>(п.</w:t>
      </w:r>
      <w:r w:rsidR="0070698B">
        <w:rPr>
          <w:b w:val="0"/>
          <w:i w:val="0"/>
          <w:color w:val="000000"/>
        </w:rPr>
        <w:t> </w:t>
      </w:r>
      <w:r w:rsidR="0070698B" w:rsidRPr="0070698B">
        <w:rPr>
          <w:b w:val="0"/>
          <w:i w:val="0"/>
          <w:color w:val="000000"/>
        </w:rPr>
        <w:t>7</w:t>
      </w:r>
      <w:r w:rsidRPr="0070698B">
        <w:rPr>
          <w:b w:val="0"/>
          <w:i w:val="0"/>
          <w:color w:val="000000"/>
        </w:rPr>
        <w:t>).</w:t>
      </w:r>
    </w:p>
    <w:p w:rsidR="00531D0A" w:rsidRPr="0070698B" w:rsidRDefault="00531D0A" w:rsidP="0070698B">
      <w:pPr>
        <w:pStyle w:val="a3"/>
        <w:widowControl/>
        <w:spacing w:line="360" w:lineRule="auto"/>
        <w:ind w:firstLine="709"/>
        <w:rPr>
          <w:b w:val="0"/>
          <w:i w:val="0"/>
          <w:color w:val="000000"/>
        </w:rPr>
      </w:pPr>
      <w:r w:rsidRPr="0070698B">
        <w:rPr>
          <w:b w:val="0"/>
          <w:i w:val="0"/>
          <w:color w:val="000000"/>
        </w:rPr>
        <w:t>2) Сальдо реальных дене</w:t>
      </w:r>
      <w:r w:rsidR="0070698B" w:rsidRPr="0070698B">
        <w:rPr>
          <w:b w:val="0"/>
          <w:i w:val="0"/>
          <w:color w:val="000000"/>
        </w:rPr>
        <w:t>г</w:t>
      </w:r>
      <w:r w:rsidR="0070698B">
        <w:rPr>
          <w:b w:val="0"/>
          <w:i w:val="0"/>
          <w:color w:val="000000"/>
        </w:rPr>
        <w:t xml:space="preserve"> </w:t>
      </w:r>
      <w:r w:rsidR="0070698B" w:rsidRPr="0070698B">
        <w:rPr>
          <w:b w:val="0"/>
          <w:i w:val="0"/>
          <w:color w:val="000000"/>
        </w:rPr>
        <w:t>(п.</w:t>
      </w:r>
      <w:r w:rsidR="0070698B">
        <w:rPr>
          <w:b w:val="0"/>
          <w:i w:val="0"/>
          <w:color w:val="000000"/>
        </w:rPr>
        <w:t> </w:t>
      </w:r>
      <w:r w:rsidR="0070698B" w:rsidRPr="0070698B">
        <w:rPr>
          <w:b w:val="0"/>
          <w:i w:val="0"/>
          <w:color w:val="000000"/>
        </w:rPr>
        <w:t>1</w:t>
      </w:r>
      <w:r w:rsidRPr="0070698B">
        <w:rPr>
          <w:b w:val="0"/>
          <w:i w:val="0"/>
          <w:color w:val="000000"/>
        </w:rPr>
        <w:t>0) рассчитывается как начальный инвестированный оборотный капитал + поток реальных дене</w:t>
      </w:r>
      <w:r w:rsidR="0070698B" w:rsidRPr="0070698B">
        <w:rPr>
          <w:b w:val="0"/>
          <w:i w:val="0"/>
          <w:color w:val="000000"/>
        </w:rPr>
        <w:t>г</w:t>
      </w:r>
      <w:r w:rsidR="0070698B">
        <w:rPr>
          <w:b w:val="0"/>
          <w:i w:val="0"/>
          <w:color w:val="000000"/>
        </w:rPr>
        <w:t xml:space="preserve"> </w:t>
      </w:r>
      <w:r w:rsidR="0070698B" w:rsidRPr="0070698B">
        <w:rPr>
          <w:b w:val="0"/>
          <w:i w:val="0"/>
          <w:color w:val="000000"/>
        </w:rPr>
        <w:t>(п.</w:t>
      </w:r>
      <w:r w:rsidR="0070698B">
        <w:rPr>
          <w:b w:val="0"/>
          <w:i w:val="0"/>
          <w:color w:val="000000"/>
        </w:rPr>
        <w:t> </w:t>
      </w:r>
      <w:r w:rsidR="0070698B" w:rsidRPr="0070698B">
        <w:rPr>
          <w:b w:val="0"/>
          <w:i w:val="0"/>
          <w:color w:val="000000"/>
        </w:rPr>
        <w:t>9</w:t>
      </w:r>
      <w:r w:rsidRPr="0070698B">
        <w:rPr>
          <w:b w:val="0"/>
          <w:i w:val="0"/>
          <w:color w:val="000000"/>
        </w:rPr>
        <w:t>) – приведен нарастающей суммой.</w:t>
      </w:r>
      <w:bookmarkStart w:id="81" w:name="_GoBack"/>
      <w:bookmarkEnd w:id="81"/>
    </w:p>
    <w:sectPr w:rsidR="00531D0A" w:rsidRPr="0070698B" w:rsidSect="00763FAD">
      <w:headerReference w:type="even" r:id="rId54"/>
      <w:headerReference w:type="default" r:id="rId55"/>
      <w:headerReference w:type="first" r:id="rId56"/>
      <w:pgSz w:w="11906" w:h="16840"/>
      <w:pgMar w:top="1134" w:right="850" w:bottom="1134" w:left="1701" w:header="720" w:footer="720" w:gutter="0"/>
      <w:pgNumType w:start="5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B17" w:rsidRDefault="008A6B17">
      <w:pPr>
        <w:widowControl/>
        <w:autoSpaceDE w:val="0"/>
        <w:autoSpaceDN w:val="0"/>
        <w:spacing w:line="240" w:lineRule="auto"/>
        <w:ind w:firstLine="0"/>
        <w:jc w:val="left"/>
        <w:rPr>
          <w:sz w:val="20"/>
        </w:rPr>
      </w:pPr>
      <w:r>
        <w:rPr>
          <w:sz w:val="20"/>
        </w:rPr>
        <w:separator/>
      </w:r>
    </w:p>
  </w:endnote>
  <w:endnote w:type="continuationSeparator" w:id="0">
    <w:p w:rsidR="008A6B17" w:rsidRDefault="008A6B17">
      <w:pPr>
        <w:widowControl/>
        <w:autoSpaceDE w:val="0"/>
        <w:autoSpaceDN w:val="0"/>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na i?aoaice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B17" w:rsidRDefault="008A6B17">
      <w:pPr>
        <w:widowControl/>
        <w:autoSpaceDE w:val="0"/>
        <w:autoSpaceDN w:val="0"/>
        <w:spacing w:line="240" w:lineRule="auto"/>
        <w:ind w:firstLine="0"/>
        <w:jc w:val="left"/>
        <w:rPr>
          <w:sz w:val="20"/>
        </w:rPr>
      </w:pPr>
      <w:r>
        <w:rPr>
          <w:sz w:val="20"/>
        </w:rPr>
        <w:separator/>
      </w:r>
    </w:p>
  </w:footnote>
  <w:footnote w:type="continuationSeparator" w:id="0">
    <w:p w:rsidR="008A6B17" w:rsidRDefault="008A6B17">
      <w:pPr>
        <w:widowControl/>
        <w:autoSpaceDE w:val="0"/>
        <w:autoSpaceDN w:val="0"/>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70698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234CDD">
    <w:pPr>
      <w:pStyle w:val="a7"/>
      <w:jc w:val="right"/>
    </w:pPr>
    <w:r>
      <w:rPr>
        <w:rStyle w:val="ab"/>
        <w:noProof/>
      </w:rPr>
      <w:t>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70698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70698B">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630B7F">
    <w:pPr>
      <w:pStyle w:val="a7"/>
      <w:jc w:val="right"/>
    </w:pPr>
    <w:r>
      <w:rPr>
        <w:rStyle w:val="ab"/>
        <w:noProof/>
      </w:rPr>
      <w:t>38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70698B">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70698B">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630B7F">
    <w:pPr>
      <w:pStyle w:val="a7"/>
      <w:jc w:val="right"/>
      <w:rPr>
        <w:sz w:val="24"/>
      </w:rPr>
    </w:pPr>
    <w:r>
      <w:rPr>
        <w:rStyle w:val="ab"/>
        <w:noProof/>
      </w:rPr>
      <w:t>56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8B" w:rsidRDefault="007069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8229162"/>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38F3C52"/>
    <w:multiLevelType w:val="multilevel"/>
    <w:tmpl w:val="98B26082"/>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851834"/>
    <w:multiLevelType w:val="multilevel"/>
    <w:tmpl w:val="E2126C8C"/>
    <w:lvl w:ilvl="0">
      <w:start w:val="3"/>
      <w:numFmt w:val="bullet"/>
      <w:lvlText w:val="–"/>
      <w:lvlJc w:val="left"/>
      <w:pPr>
        <w:tabs>
          <w:tab w:val="num" w:pos="1560"/>
        </w:tabs>
        <w:ind w:left="1560" w:hanging="360"/>
      </w:pPr>
      <w:rPr>
        <w:rFonts w:hint="default"/>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4">
    <w:nsid w:val="09856421"/>
    <w:multiLevelType w:val="hybridMultilevel"/>
    <w:tmpl w:val="A028C196"/>
    <w:lvl w:ilvl="0" w:tplc="FFFFFFFF">
      <w:start w:val="1"/>
      <w:numFmt w:val="bullet"/>
      <w:lvlText w:val="-"/>
      <w:lvlJc w:val="left"/>
      <w:pPr>
        <w:tabs>
          <w:tab w:val="num" w:pos="1065"/>
        </w:tabs>
        <w:ind w:left="1065"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
    <w:nsid w:val="0D6509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2C3803"/>
    <w:multiLevelType w:val="hybridMultilevel"/>
    <w:tmpl w:val="D354D920"/>
    <w:lvl w:ilvl="0" w:tplc="FFFFFFFF">
      <w:start w:val="1"/>
      <w:numFmt w:val="bullet"/>
      <w:lvlText w:val="-"/>
      <w:lvlJc w:val="left"/>
      <w:pPr>
        <w:tabs>
          <w:tab w:val="num" w:pos="1065"/>
        </w:tabs>
        <w:ind w:left="1065"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7">
    <w:nsid w:val="1C540309"/>
    <w:multiLevelType w:val="multilevel"/>
    <w:tmpl w:val="6382E2C0"/>
    <w:lvl w:ilvl="0">
      <w:start w:val="5"/>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1188"/>
        </w:tabs>
        <w:ind w:left="1188" w:hanging="48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8">
    <w:nsid w:val="28C709CB"/>
    <w:multiLevelType w:val="hybridMultilevel"/>
    <w:tmpl w:val="F928FB7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9E73671"/>
    <w:multiLevelType w:val="singleLevel"/>
    <w:tmpl w:val="7FFECD42"/>
    <w:lvl w:ilvl="0">
      <w:start w:val="1"/>
      <w:numFmt w:val="decimal"/>
      <w:lvlText w:val="%1)"/>
      <w:lvlJc w:val="left"/>
      <w:pPr>
        <w:tabs>
          <w:tab w:val="num" w:pos="1020"/>
        </w:tabs>
        <w:ind w:left="1020" w:hanging="360"/>
      </w:pPr>
      <w:rPr>
        <w:rFonts w:cs="Times New Roman" w:hint="default"/>
      </w:rPr>
    </w:lvl>
  </w:abstractNum>
  <w:abstractNum w:abstractNumId="10">
    <w:nsid w:val="3A2B4B7B"/>
    <w:multiLevelType w:val="hybridMultilevel"/>
    <w:tmpl w:val="0786F784"/>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FEA340F"/>
    <w:multiLevelType w:val="hybridMultilevel"/>
    <w:tmpl w:val="97CE60F8"/>
    <w:lvl w:ilvl="0" w:tplc="FFFFFFFF">
      <w:start w:val="2"/>
      <w:numFmt w:val="bullet"/>
      <w:lvlText w:val="-"/>
      <w:lvlJc w:val="left"/>
      <w:pPr>
        <w:tabs>
          <w:tab w:val="num" w:pos="1578"/>
        </w:tabs>
        <w:ind w:left="1578" w:hanging="870"/>
      </w:pPr>
      <w:rPr>
        <w:rFonts w:ascii="Times New Roman" w:eastAsia="Times New Roman" w:hAnsi="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nsid w:val="41EE11A6"/>
    <w:multiLevelType w:val="multilevel"/>
    <w:tmpl w:val="5D7CFCDC"/>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89124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E3213CB"/>
    <w:multiLevelType w:val="multilevel"/>
    <w:tmpl w:val="917A79A6"/>
    <w:lvl w:ilvl="0">
      <w:start w:val="8"/>
      <w:numFmt w:val="bullet"/>
      <w:lvlText w:val="-"/>
      <w:lvlJc w:val="left"/>
      <w:pPr>
        <w:tabs>
          <w:tab w:val="num" w:pos="1770"/>
        </w:tabs>
        <w:ind w:left="1770" w:hanging="360"/>
      </w:pPr>
      <w:rPr>
        <w:rFonts w:hint="default"/>
      </w:rPr>
    </w:lvl>
    <w:lvl w:ilvl="1">
      <w:start w:val="1"/>
      <w:numFmt w:val="bullet"/>
      <w:lvlText w:val="o"/>
      <w:lvlJc w:val="left"/>
      <w:pPr>
        <w:tabs>
          <w:tab w:val="num" w:pos="2490"/>
        </w:tabs>
        <w:ind w:left="2490" w:hanging="360"/>
      </w:pPr>
      <w:rPr>
        <w:rFonts w:ascii="Courier New" w:hAnsi="Courier New" w:hint="default"/>
      </w:rPr>
    </w:lvl>
    <w:lvl w:ilvl="2">
      <w:start w:val="1"/>
      <w:numFmt w:val="bullet"/>
      <w:lvlText w:val=""/>
      <w:lvlJc w:val="left"/>
      <w:pPr>
        <w:tabs>
          <w:tab w:val="num" w:pos="3210"/>
        </w:tabs>
        <w:ind w:left="3210" w:hanging="360"/>
      </w:pPr>
      <w:rPr>
        <w:rFonts w:ascii="Wingdings" w:hAnsi="Wingdings" w:hint="default"/>
      </w:rPr>
    </w:lvl>
    <w:lvl w:ilvl="3">
      <w:start w:val="1"/>
      <w:numFmt w:val="bullet"/>
      <w:lvlText w:val=""/>
      <w:lvlJc w:val="left"/>
      <w:pPr>
        <w:tabs>
          <w:tab w:val="num" w:pos="3930"/>
        </w:tabs>
        <w:ind w:left="3930" w:hanging="360"/>
      </w:pPr>
      <w:rPr>
        <w:rFonts w:ascii="Symbol" w:hAnsi="Symbol" w:hint="default"/>
      </w:rPr>
    </w:lvl>
    <w:lvl w:ilvl="4">
      <w:start w:val="1"/>
      <w:numFmt w:val="bullet"/>
      <w:lvlText w:val="o"/>
      <w:lvlJc w:val="left"/>
      <w:pPr>
        <w:tabs>
          <w:tab w:val="num" w:pos="4650"/>
        </w:tabs>
        <w:ind w:left="4650" w:hanging="360"/>
      </w:pPr>
      <w:rPr>
        <w:rFonts w:ascii="Courier New" w:hAnsi="Courier New" w:hint="default"/>
      </w:rPr>
    </w:lvl>
    <w:lvl w:ilvl="5">
      <w:start w:val="1"/>
      <w:numFmt w:val="bullet"/>
      <w:lvlText w:val=""/>
      <w:lvlJc w:val="left"/>
      <w:pPr>
        <w:tabs>
          <w:tab w:val="num" w:pos="5370"/>
        </w:tabs>
        <w:ind w:left="5370" w:hanging="360"/>
      </w:pPr>
      <w:rPr>
        <w:rFonts w:ascii="Wingdings" w:hAnsi="Wingdings" w:hint="default"/>
      </w:rPr>
    </w:lvl>
    <w:lvl w:ilvl="6">
      <w:start w:val="1"/>
      <w:numFmt w:val="bullet"/>
      <w:lvlText w:val=""/>
      <w:lvlJc w:val="left"/>
      <w:pPr>
        <w:tabs>
          <w:tab w:val="num" w:pos="6090"/>
        </w:tabs>
        <w:ind w:left="6090" w:hanging="360"/>
      </w:pPr>
      <w:rPr>
        <w:rFonts w:ascii="Symbol" w:hAnsi="Symbol" w:hint="default"/>
      </w:rPr>
    </w:lvl>
    <w:lvl w:ilvl="7">
      <w:start w:val="1"/>
      <w:numFmt w:val="bullet"/>
      <w:lvlText w:val="o"/>
      <w:lvlJc w:val="left"/>
      <w:pPr>
        <w:tabs>
          <w:tab w:val="num" w:pos="6810"/>
        </w:tabs>
        <w:ind w:left="6810" w:hanging="360"/>
      </w:pPr>
      <w:rPr>
        <w:rFonts w:ascii="Courier New" w:hAnsi="Courier New" w:hint="default"/>
      </w:rPr>
    </w:lvl>
    <w:lvl w:ilvl="8">
      <w:start w:val="1"/>
      <w:numFmt w:val="bullet"/>
      <w:lvlText w:val=""/>
      <w:lvlJc w:val="left"/>
      <w:pPr>
        <w:tabs>
          <w:tab w:val="num" w:pos="7530"/>
        </w:tabs>
        <w:ind w:left="7530" w:hanging="360"/>
      </w:pPr>
      <w:rPr>
        <w:rFonts w:ascii="Wingdings" w:hAnsi="Wingdings" w:hint="default"/>
      </w:rPr>
    </w:lvl>
  </w:abstractNum>
  <w:abstractNum w:abstractNumId="15">
    <w:nsid w:val="5C8A59A9"/>
    <w:multiLevelType w:val="singleLevel"/>
    <w:tmpl w:val="E8D4B19C"/>
    <w:lvl w:ilvl="0">
      <w:start w:val="6"/>
      <w:numFmt w:val="bullet"/>
      <w:lvlText w:val="-"/>
      <w:lvlJc w:val="left"/>
      <w:pPr>
        <w:tabs>
          <w:tab w:val="num" w:pos="1068"/>
        </w:tabs>
        <w:ind w:left="1068" w:hanging="360"/>
      </w:pPr>
      <w:rPr>
        <w:rFonts w:hint="default"/>
      </w:rPr>
    </w:lvl>
  </w:abstractNum>
  <w:abstractNum w:abstractNumId="16">
    <w:nsid w:val="5FB60285"/>
    <w:multiLevelType w:val="singleLevel"/>
    <w:tmpl w:val="E2929528"/>
    <w:lvl w:ilvl="0">
      <w:start w:val="5"/>
      <w:numFmt w:val="bullet"/>
      <w:lvlText w:val="-"/>
      <w:lvlJc w:val="left"/>
      <w:pPr>
        <w:tabs>
          <w:tab w:val="num" w:pos="360"/>
        </w:tabs>
        <w:ind w:left="360" w:hanging="360"/>
      </w:pPr>
      <w:rPr>
        <w:rFonts w:hint="default"/>
      </w:rPr>
    </w:lvl>
  </w:abstractNum>
  <w:abstractNum w:abstractNumId="17">
    <w:nsid w:val="6D657F49"/>
    <w:multiLevelType w:val="multilevel"/>
    <w:tmpl w:val="CF463BB0"/>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0B1106A"/>
    <w:multiLevelType w:val="multilevel"/>
    <w:tmpl w:val="E7D68C84"/>
    <w:lvl w:ilvl="0">
      <w:start w:val="5"/>
      <w:numFmt w:val="decimal"/>
      <w:lvlText w:val="%1"/>
      <w:lvlJc w:val="left"/>
      <w:pPr>
        <w:tabs>
          <w:tab w:val="num" w:pos="492"/>
        </w:tabs>
        <w:ind w:left="492" w:hanging="492"/>
      </w:pPr>
      <w:rPr>
        <w:rFonts w:cs="Times New Roman" w:hint="default"/>
      </w:rPr>
    </w:lvl>
    <w:lvl w:ilvl="1">
      <w:start w:val="7"/>
      <w:numFmt w:val="decimal"/>
      <w:lvlText w:val="%1.%2"/>
      <w:lvlJc w:val="left"/>
      <w:pPr>
        <w:tabs>
          <w:tab w:val="num" w:pos="1200"/>
        </w:tabs>
        <w:ind w:left="1200" w:hanging="492"/>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9">
    <w:nsid w:val="70B774E3"/>
    <w:multiLevelType w:val="multilevel"/>
    <w:tmpl w:val="C70E20EA"/>
    <w:lvl w:ilvl="0">
      <w:start w:val="2"/>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200"/>
        </w:tabs>
        <w:ind w:left="1200" w:hanging="492"/>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824"/>
        </w:tabs>
        <w:ind w:left="7824" w:hanging="2160"/>
      </w:pPr>
      <w:rPr>
        <w:rFonts w:cs="Times New Roman" w:hint="default"/>
      </w:rPr>
    </w:lvl>
  </w:abstractNum>
  <w:abstractNum w:abstractNumId="20">
    <w:nsid w:val="719669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1DD78EA"/>
    <w:multiLevelType w:val="multilevel"/>
    <w:tmpl w:val="DC949E8E"/>
    <w:lvl w:ilvl="0">
      <w:start w:val="5"/>
      <w:numFmt w:val="decimal"/>
      <w:lvlText w:val="%1"/>
      <w:lvlJc w:val="left"/>
      <w:pPr>
        <w:tabs>
          <w:tab w:val="num" w:pos="492"/>
        </w:tabs>
        <w:ind w:left="492" w:hanging="492"/>
      </w:pPr>
      <w:rPr>
        <w:rFonts w:cs="Times New Roman" w:hint="default"/>
      </w:rPr>
    </w:lvl>
    <w:lvl w:ilvl="1">
      <w:start w:val="4"/>
      <w:numFmt w:val="decimal"/>
      <w:lvlText w:val="%1.%2"/>
      <w:lvlJc w:val="left"/>
      <w:pPr>
        <w:tabs>
          <w:tab w:val="num" w:pos="1200"/>
        </w:tabs>
        <w:ind w:left="1200" w:hanging="492"/>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2">
    <w:nsid w:val="72FA302E"/>
    <w:multiLevelType w:val="multilevel"/>
    <w:tmpl w:val="07C0A5EA"/>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7123B05"/>
    <w:multiLevelType w:val="multilevel"/>
    <w:tmpl w:val="D85CC1EC"/>
    <w:lvl w:ilvl="0">
      <w:start w:val="3"/>
      <w:numFmt w:val="bullet"/>
      <w:pStyle w:val="2"/>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A9906E0"/>
    <w:multiLevelType w:val="multilevel"/>
    <w:tmpl w:val="E7AA0234"/>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F983B3C"/>
    <w:multiLevelType w:val="multilevel"/>
    <w:tmpl w:val="56103C14"/>
    <w:lvl w:ilvl="0">
      <w:start w:val="3"/>
      <w:numFmt w:val="decimal"/>
      <w:lvlText w:val="%1"/>
      <w:lvlJc w:val="left"/>
      <w:pPr>
        <w:tabs>
          <w:tab w:val="num" w:pos="492"/>
        </w:tabs>
        <w:ind w:left="492" w:hanging="492"/>
      </w:pPr>
      <w:rPr>
        <w:rFonts w:cs="Times New Roman" w:hint="default"/>
      </w:rPr>
    </w:lvl>
    <w:lvl w:ilvl="1">
      <w:start w:val="5"/>
      <w:numFmt w:val="decimal"/>
      <w:lvlText w:val="%1.%2"/>
      <w:lvlJc w:val="left"/>
      <w:pPr>
        <w:tabs>
          <w:tab w:val="num" w:pos="1200"/>
        </w:tabs>
        <w:ind w:left="1200" w:hanging="492"/>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0"/>
  </w:num>
  <w:num w:numId="2">
    <w:abstractNumId w:val="0"/>
  </w:num>
  <w:num w:numId="3">
    <w:abstractNumId w:val="0"/>
  </w:num>
  <w:num w:numId="4">
    <w:abstractNumId w:val="3"/>
  </w:num>
  <w:num w:numId="5">
    <w:abstractNumId w:val="14"/>
  </w:num>
  <w:num w:numId="6">
    <w:abstractNumId w:val="22"/>
  </w:num>
  <w:num w:numId="7">
    <w:abstractNumId w:val="24"/>
  </w:num>
  <w:num w:numId="8">
    <w:abstractNumId w:val="17"/>
  </w:num>
  <w:num w:numId="9">
    <w:abstractNumId w:val="12"/>
  </w:num>
  <w:num w:numId="10">
    <w:abstractNumId w:val="2"/>
  </w:num>
  <w:num w:numId="11">
    <w:abstractNumId w:val="23"/>
  </w:num>
  <w:num w:numId="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0"/>
  </w:num>
  <w:num w:numId="14">
    <w:abstractNumId w:val="15"/>
  </w:num>
  <w:num w:numId="15">
    <w:abstractNumId w:val="10"/>
  </w:num>
  <w:num w:numId="16">
    <w:abstractNumId w:val="4"/>
  </w:num>
  <w:num w:numId="17">
    <w:abstractNumId w:val="6"/>
  </w:num>
  <w:num w:numId="18">
    <w:abstractNumId w:val="16"/>
  </w:num>
  <w:num w:numId="19">
    <w:abstractNumId w:val="21"/>
  </w:num>
  <w:num w:numId="20">
    <w:abstractNumId w:val="7"/>
  </w:num>
  <w:num w:numId="21">
    <w:abstractNumId w:val="18"/>
  </w:num>
  <w:num w:numId="22">
    <w:abstractNumId w:val="11"/>
  </w:num>
  <w:num w:numId="23">
    <w:abstractNumId w:val="19"/>
  </w:num>
  <w:num w:numId="24">
    <w:abstractNumId w:val="20"/>
  </w:num>
  <w:num w:numId="25">
    <w:abstractNumId w:val="13"/>
  </w:num>
  <w:num w:numId="26">
    <w:abstractNumId w:val="5"/>
  </w:num>
  <w:num w:numId="27">
    <w:abstractNumId w:val="8"/>
  </w:num>
  <w:num w:numId="28">
    <w:abstractNumId w:val="1"/>
    <w:lvlOverride w:ilvl="0">
      <w:lvl w:ilvl="0">
        <w:start w:val="1"/>
        <w:numFmt w:val="bullet"/>
        <w:lvlText w:val=""/>
        <w:legacy w:legacy="1" w:legacySpace="0" w:legacyIndent="120"/>
        <w:lvlJc w:val="left"/>
        <w:pPr>
          <w:ind w:left="1920" w:hanging="120"/>
        </w:pPr>
        <w:rPr>
          <w:rFonts w:ascii="Courier" w:hAnsi="Courier" w:hint="default"/>
          <w:sz w:val="18"/>
        </w:rPr>
      </w:lvl>
    </w:lvlOverride>
  </w:num>
  <w:num w:numId="29">
    <w:abstractNumId w:val="9"/>
  </w:num>
  <w:num w:numId="3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498"/>
    <w:rsid w:val="00234CDD"/>
    <w:rsid w:val="00372A72"/>
    <w:rsid w:val="003A0498"/>
    <w:rsid w:val="003F2A5A"/>
    <w:rsid w:val="00420A0E"/>
    <w:rsid w:val="00531D0A"/>
    <w:rsid w:val="00555FDD"/>
    <w:rsid w:val="00630B7F"/>
    <w:rsid w:val="0070698B"/>
    <w:rsid w:val="00763FAD"/>
    <w:rsid w:val="00814BDF"/>
    <w:rsid w:val="008726EB"/>
    <w:rsid w:val="008A6B17"/>
    <w:rsid w:val="0090764C"/>
    <w:rsid w:val="009E617B"/>
    <w:rsid w:val="00A61367"/>
    <w:rsid w:val="00C4329C"/>
    <w:rsid w:val="00D57144"/>
    <w:rsid w:val="00FA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chartTrackingRefBased/>
  <w15:docId w15:val="{70154FDA-7947-4B1A-B20E-9833030E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640"/>
      <w:jc w:val="both"/>
    </w:pPr>
    <w:rPr>
      <w:sz w:val="22"/>
    </w:rPr>
  </w:style>
  <w:style w:type="paragraph" w:styleId="1">
    <w:name w:val="heading 1"/>
    <w:basedOn w:val="a"/>
    <w:next w:val="a"/>
    <w:link w:val="10"/>
    <w:uiPriority w:val="99"/>
    <w:qFormat/>
    <w:pPr>
      <w:keepNext/>
      <w:widowControl/>
      <w:autoSpaceDE w:val="0"/>
      <w:autoSpaceDN w:val="0"/>
      <w:spacing w:line="360" w:lineRule="auto"/>
      <w:ind w:firstLine="0"/>
      <w:jc w:val="left"/>
      <w:outlineLvl w:val="0"/>
    </w:pPr>
    <w:rPr>
      <w:b/>
      <w:bCs/>
      <w:sz w:val="28"/>
      <w:szCs w:val="28"/>
    </w:rPr>
  </w:style>
  <w:style w:type="paragraph" w:styleId="20">
    <w:name w:val="heading 2"/>
    <w:basedOn w:val="a"/>
    <w:next w:val="a"/>
    <w:link w:val="21"/>
    <w:uiPriority w:val="99"/>
    <w:qFormat/>
    <w:pPr>
      <w:keepNext/>
      <w:widowControl/>
      <w:autoSpaceDE w:val="0"/>
      <w:autoSpaceDN w:val="0"/>
      <w:spacing w:line="360" w:lineRule="auto"/>
      <w:ind w:firstLine="0"/>
      <w:jc w:val="left"/>
      <w:outlineLvl w:val="1"/>
    </w:pPr>
    <w:rPr>
      <w:rFonts w:ascii="Arial" w:hAnsi="Arial" w:cs="Arial"/>
      <w:b/>
      <w:bCs/>
      <w:sz w:val="20"/>
    </w:rPr>
  </w:style>
  <w:style w:type="paragraph" w:styleId="3">
    <w:name w:val="heading 3"/>
    <w:basedOn w:val="a"/>
    <w:next w:val="a"/>
    <w:link w:val="30"/>
    <w:uiPriority w:val="99"/>
    <w:qFormat/>
    <w:pPr>
      <w:keepNext/>
      <w:widowControl/>
      <w:autoSpaceDE w:val="0"/>
      <w:autoSpaceDN w:val="0"/>
      <w:spacing w:line="360" w:lineRule="auto"/>
      <w:ind w:firstLine="0"/>
      <w:jc w:val="right"/>
      <w:outlineLvl w:val="2"/>
    </w:pPr>
    <w:rPr>
      <w:rFonts w:ascii="Arial" w:hAnsi="Arial" w:cs="Arial"/>
      <w:b/>
      <w:bCs/>
      <w:sz w:val="28"/>
      <w:szCs w:val="28"/>
    </w:rPr>
  </w:style>
  <w:style w:type="paragraph" w:styleId="4">
    <w:name w:val="heading 4"/>
    <w:basedOn w:val="a"/>
    <w:next w:val="a"/>
    <w:link w:val="40"/>
    <w:uiPriority w:val="99"/>
    <w:qFormat/>
    <w:pPr>
      <w:keepNext/>
      <w:widowControl/>
      <w:autoSpaceDE w:val="0"/>
      <w:autoSpaceDN w:val="0"/>
      <w:spacing w:line="240" w:lineRule="auto"/>
      <w:ind w:firstLine="0"/>
      <w:outlineLvl w:val="3"/>
    </w:pPr>
    <w:rPr>
      <w:sz w:val="24"/>
      <w:szCs w:val="24"/>
      <w:lang w:val="uk-UA"/>
    </w:rPr>
  </w:style>
  <w:style w:type="paragraph" w:styleId="5">
    <w:name w:val="heading 5"/>
    <w:basedOn w:val="a"/>
    <w:next w:val="a"/>
    <w:link w:val="50"/>
    <w:uiPriority w:val="99"/>
    <w:qFormat/>
    <w:pPr>
      <w:keepNext/>
      <w:widowControl/>
      <w:autoSpaceDE w:val="0"/>
      <w:autoSpaceDN w:val="0"/>
      <w:spacing w:line="240" w:lineRule="auto"/>
      <w:ind w:left="426" w:firstLine="0"/>
      <w:outlineLvl w:val="4"/>
    </w:pPr>
    <w:rPr>
      <w:sz w:val="20"/>
      <w:lang w:val="uk-UA"/>
    </w:rPr>
  </w:style>
  <w:style w:type="paragraph" w:styleId="6">
    <w:name w:val="heading 6"/>
    <w:basedOn w:val="a"/>
    <w:next w:val="a"/>
    <w:link w:val="60"/>
    <w:uiPriority w:val="99"/>
    <w:qFormat/>
    <w:pPr>
      <w:keepNext/>
      <w:widowControl/>
      <w:autoSpaceDE w:val="0"/>
      <w:autoSpaceDN w:val="0"/>
      <w:spacing w:line="240" w:lineRule="auto"/>
      <w:ind w:hanging="539"/>
      <w:outlineLvl w:val="5"/>
    </w:pPr>
    <w:rPr>
      <w:b/>
      <w:bCs/>
      <w:sz w:val="24"/>
      <w:szCs w:val="24"/>
      <w:lang w:val="uk-UA"/>
    </w:rPr>
  </w:style>
  <w:style w:type="paragraph" w:styleId="7">
    <w:name w:val="heading 7"/>
    <w:basedOn w:val="a"/>
    <w:next w:val="a"/>
    <w:link w:val="70"/>
    <w:uiPriority w:val="99"/>
    <w:qFormat/>
    <w:pPr>
      <w:keepNext/>
      <w:widowControl/>
      <w:autoSpaceDE w:val="0"/>
      <w:autoSpaceDN w:val="0"/>
      <w:spacing w:line="240" w:lineRule="auto"/>
      <w:ind w:firstLine="426"/>
      <w:jc w:val="center"/>
      <w:outlineLvl w:val="6"/>
    </w:pPr>
    <w:rPr>
      <w:sz w:val="20"/>
      <w:lang w:val="uk-UA"/>
    </w:rPr>
  </w:style>
  <w:style w:type="paragraph" w:styleId="8">
    <w:name w:val="heading 8"/>
    <w:basedOn w:val="a"/>
    <w:next w:val="a"/>
    <w:link w:val="80"/>
    <w:uiPriority w:val="99"/>
    <w:qFormat/>
    <w:pPr>
      <w:keepNext/>
      <w:widowControl/>
      <w:autoSpaceDE w:val="0"/>
      <w:autoSpaceDN w:val="0"/>
      <w:spacing w:line="240" w:lineRule="auto"/>
      <w:ind w:firstLine="0"/>
      <w:jc w:val="center"/>
      <w:outlineLvl w:val="7"/>
    </w:pPr>
    <w:rPr>
      <w:sz w:val="20"/>
      <w:lang w:val="uk-UA"/>
    </w:rPr>
  </w:style>
  <w:style w:type="paragraph" w:styleId="9">
    <w:name w:val="heading 9"/>
    <w:basedOn w:val="a"/>
    <w:next w:val="a"/>
    <w:link w:val="90"/>
    <w:uiPriority w:val="99"/>
    <w:qFormat/>
    <w:pPr>
      <w:keepNext/>
      <w:widowControl/>
      <w:autoSpaceDE w:val="0"/>
      <w:autoSpaceDN w:val="0"/>
      <w:spacing w:line="240" w:lineRule="auto"/>
      <w:ind w:firstLine="567"/>
      <w:jc w:val="center"/>
      <w:outlineLvl w:val="8"/>
    </w:pPr>
    <w:rPr>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customStyle="1" w:styleId="11">
    <w:name w:val="Стиль1"/>
    <w:basedOn w:val="a"/>
    <w:next w:val="a"/>
    <w:uiPriority w:val="99"/>
    <w:pPr>
      <w:widowControl/>
      <w:autoSpaceDE w:val="0"/>
      <w:autoSpaceDN w:val="0"/>
      <w:spacing w:line="360" w:lineRule="auto"/>
      <w:ind w:firstLine="0"/>
      <w:jc w:val="left"/>
    </w:pPr>
    <w:rPr>
      <w:b/>
      <w:bCs/>
      <w:i/>
      <w:iCs/>
      <w:sz w:val="28"/>
      <w:szCs w:val="28"/>
    </w:rPr>
  </w:style>
  <w:style w:type="paragraph" w:customStyle="1" w:styleId="22">
    <w:name w:val="заголовок 2"/>
    <w:basedOn w:val="a"/>
    <w:next w:val="a"/>
    <w:uiPriority w:val="99"/>
    <w:pPr>
      <w:keepNext/>
      <w:widowControl/>
      <w:autoSpaceDE w:val="0"/>
      <w:autoSpaceDN w:val="0"/>
      <w:spacing w:line="340" w:lineRule="exact"/>
      <w:ind w:firstLine="0"/>
      <w:jc w:val="center"/>
      <w:outlineLvl w:val="1"/>
    </w:pPr>
    <w:rPr>
      <w:b/>
      <w:bCs/>
      <w:sz w:val="28"/>
      <w:szCs w:val="28"/>
    </w:rPr>
  </w:style>
  <w:style w:type="paragraph" w:styleId="a3">
    <w:name w:val="Body Text Indent"/>
    <w:basedOn w:val="a"/>
    <w:link w:val="a4"/>
    <w:uiPriority w:val="99"/>
    <w:semiHidden/>
    <w:pPr>
      <w:autoSpaceDE w:val="0"/>
      <w:autoSpaceDN w:val="0"/>
      <w:spacing w:line="240" w:lineRule="auto"/>
      <w:ind w:firstLine="0"/>
    </w:pPr>
    <w:rPr>
      <w:b/>
      <w:bCs/>
      <w:i/>
      <w:iCs/>
      <w:sz w:val="28"/>
      <w:szCs w:val="28"/>
    </w:rPr>
  </w:style>
  <w:style w:type="character" w:customStyle="1" w:styleId="a4">
    <w:name w:val="Основной текст с отступом Знак"/>
    <w:link w:val="a3"/>
    <w:uiPriority w:val="99"/>
    <w:semiHidden/>
    <w:locked/>
    <w:rPr>
      <w:rFonts w:cs="Times New Roman"/>
      <w:sz w:val="20"/>
      <w:szCs w:val="20"/>
    </w:rPr>
  </w:style>
  <w:style w:type="paragraph" w:styleId="23">
    <w:name w:val="Body Text Indent 2"/>
    <w:basedOn w:val="a"/>
    <w:link w:val="24"/>
    <w:uiPriority w:val="99"/>
    <w:pPr>
      <w:widowControl/>
      <w:overflowPunct w:val="0"/>
      <w:autoSpaceDE w:val="0"/>
      <w:autoSpaceDN w:val="0"/>
      <w:adjustRightInd w:val="0"/>
      <w:spacing w:line="240" w:lineRule="auto"/>
      <w:ind w:left="720" w:firstLine="720"/>
      <w:jc w:val="left"/>
      <w:textAlignment w:val="baseline"/>
    </w:pPr>
    <w:rPr>
      <w:sz w:val="20"/>
      <w:szCs w:val="24"/>
    </w:rPr>
  </w:style>
  <w:style w:type="character" w:customStyle="1" w:styleId="24">
    <w:name w:val="Основной текст с отступом 2 Знак"/>
    <w:link w:val="23"/>
    <w:uiPriority w:val="99"/>
    <w:semiHidden/>
    <w:locked/>
    <w:rPr>
      <w:rFonts w:cs="Times New Roman"/>
      <w:sz w:val="20"/>
      <w:szCs w:val="20"/>
    </w:rPr>
  </w:style>
  <w:style w:type="paragraph" w:styleId="a5">
    <w:name w:val="Body Text"/>
    <w:basedOn w:val="a"/>
    <w:link w:val="a6"/>
    <w:uiPriority w:val="99"/>
    <w:semiHidden/>
    <w:pPr>
      <w:widowControl/>
      <w:autoSpaceDE w:val="0"/>
      <w:autoSpaceDN w:val="0"/>
      <w:spacing w:line="240" w:lineRule="auto"/>
      <w:ind w:firstLine="0"/>
      <w:jc w:val="left"/>
    </w:pPr>
    <w:rPr>
      <w:sz w:val="28"/>
      <w:szCs w:val="28"/>
    </w:rPr>
  </w:style>
  <w:style w:type="character" w:customStyle="1" w:styleId="a6">
    <w:name w:val="Основной текст Знак"/>
    <w:link w:val="a5"/>
    <w:uiPriority w:val="99"/>
    <w:semiHidden/>
    <w:locked/>
    <w:rPr>
      <w:rFonts w:cs="Times New Roman"/>
      <w:sz w:val="20"/>
      <w:szCs w:val="20"/>
    </w:rPr>
  </w:style>
  <w:style w:type="character" w:customStyle="1" w:styleId="HTML">
    <w:name w:val="Разметка HTML"/>
    <w:uiPriority w:val="99"/>
    <w:rPr>
      <w:vanish/>
      <w:color w:val="FF0000"/>
    </w:rPr>
  </w:style>
  <w:style w:type="paragraph" w:customStyle="1" w:styleId="H2">
    <w:name w:val="H2"/>
    <w:basedOn w:val="a"/>
    <w:next w:val="a"/>
    <w:uiPriority w:val="99"/>
    <w:pPr>
      <w:keepNext/>
      <w:autoSpaceDE w:val="0"/>
      <w:autoSpaceDN w:val="0"/>
      <w:spacing w:before="100" w:after="100" w:line="240" w:lineRule="auto"/>
      <w:ind w:firstLine="0"/>
      <w:jc w:val="left"/>
      <w:outlineLvl w:val="2"/>
    </w:pPr>
    <w:rPr>
      <w:b/>
      <w:bCs/>
      <w:sz w:val="36"/>
      <w:szCs w:val="36"/>
    </w:rPr>
  </w:style>
  <w:style w:type="paragraph" w:styleId="31">
    <w:name w:val="Body Text 3"/>
    <w:basedOn w:val="a"/>
    <w:link w:val="32"/>
    <w:uiPriority w:val="99"/>
    <w:semiHidden/>
    <w:pPr>
      <w:widowControl/>
      <w:autoSpaceDE w:val="0"/>
      <w:autoSpaceDN w:val="0"/>
      <w:spacing w:line="240" w:lineRule="auto"/>
      <w:ind w:firstLine="0"/>
      <w:jc w:val="center"/>
    </w:pPr>
    <w:rPr>
      <w:sz w:val="24"/>
      <w:szCs w:val="24"/>
    </w:rPr>
  </w:style>
  <w:style w:type="character" w:customStyle="1" w:styleId="32">
    <w:name w:val="Основной текст 3 Знак"/>
    <w:link w:val="31"/>
    <w:uiPriority w:val="99"/>
    <w:semiHidden/>
    <w:locked/>
    <w:rPr>
      <w:rFonts w:cs="Times New Roman"/>
      <w:sz w:val="16"/>
      <w:szCs w:val="16"/>
    </w:rPr>
  </w:style>
  <w:style w:type="paragraph" w:styleId="a7">
    <w:name w:val="header"/>
    <w:basedOn w:val="a"/>
    <w:link w:val="a8"/>
    <w:uiPriority w:val="99"/>
    <w:semiHidden/>
    <w:pPr>
      <w:tabs>
        <w:tab w:val="center" w:pos="4153"/>
        <w:tab w:val="right" w:pos="8306"/>
      </w:tabs>
      <w:autoSpaceDE w:val="0"/>
      <w:autoSpaceDN w:val="0"/>
      <w:spacing w:line="240" w:lineRule="auto"/>
      <w:ind w:firstLine="0"/>
      <w:jc w:val="left"/>
    </w:pPr>
    <w:rPr>
      <w:sz w:val="28"/>
      <w:szCs w:val="28"/>
      <w:lang w:val="uk-UA"/>
    </w:rPr>
  </w:style>
  <w:style w:type="character" w:customStyle="1" w:styleId="a8">
    <w:name w:val="Верхний колонтитул Знак"/>
    <w:link w:val="a7"/>
    <w:uiPriority w:val="99"/>
    <w:semiHidden/>
    <w:locked/>
    <w:rPr>
      <w:rFonts w:cs="Times New Roman"/>
      <w:sz w:val="20"/>
      <w:szCs w:val="20"/>
    </w:rPr>
  </w:style>
  <w:style w:type="paragraph" w:styleId="a9">
    <w:name w:val="footer"/>
    <w:basedOn w:val="a"/>
    <w:link w:val="aa"/>
    <w:uiPriority w:val="99"/>
    <w:semiHidden/>
    <w:pPr>
      <w:widowControl/>
      <w:tabs>
        <w:tab w:val="center" w:pos="4677"/>
        <w:tab w:val="right" w:pos="9355"/>
      </w:tabs>
      <w:autoSpaceDE w:val="0"/>
      <w:autoSpaceDN w:val="0"/>
      <w:spacing w:line="360" w:lineRule="auto"/>
      <w:ind w:firstLine="0"/>
      <w:jc w:val="left"/>
    </w:pPr>
    <w:rPr>
      <w:sz w:val="28"/>
      <w:szCs w:val="28"/>
    </w:rPr>
  </w:style>
  <w:style w:type="character" w:customStyle="1" w:styleId="aa">
    <w:name w:val="Нижний колонтитул Знак"/>
    <w:link w:val="a9"/>
    <w:uiPriority w:val="99"/>
    <w:semiHidden/>
    <w:locked/>
    <w:rPr>
      <w:rFonts w:cs="Times New Roman"/>
      <w:sz w:val="20"/>
      <w:szCs w:val="20"/>
    </w:rPr>
  </w:style>
  <w:style w:type="character" w:styleId="ab">
    <w:name w:val="page number"/>
    <w:uiPriority w:val="99"/>
    <w:semiHidden/>
    <w:rPr>
      <w:rFonts w:cs="Times New Roman"/>
    </w:rPr>
  </w:style>
  <w:style w:type="paragraph" w:customStyle="1" w:styleId="xl24">
    <w:name w:val="xl24"/>
    <w:basedOn w:val="a"/>
    <w:uiPriority w:val="99"/>
    <w:pPr>
      <w:widowControl/>
      <w:pBdr>
        <w:top w:val="single" w:sz="4" w:space="0" w:color="auto"/>
        <w:left w:val="single" w:sz="4" w:space="0" w:color="auto"/>
        <w:bottom w:val="single" w:sz="4" w:space="0" w:color="auto"/>
        <w:right w:val="single" w:sz="4" w:space="0" w:color="auto"/>
      </w:pBdr>
      <w:autoSpaceDE w:val="0"/>
      <w:autoSpaceDN w:val="0"/>
      <w:spacing w:before="100" w:after="100" w:line="240" w:lineRule="auto"/>
      <w:ind w:firstLine="0"/>
      <w:jc w:val="left"/>
    </w:pPr>
    <w:rPr>
      <w:sz w:val="24"/>
      <w:szCs w:val="24"/>
    </w:rPr>
  </w:style>
  <w:style w:type="paragraph" w:customStyle="1" w:styleId="xl25">
    <w:name w:val="xl25"/>
    <w:basedOn w:val="a"/>
    <w:uiPriority w:val="99"/>
    <w:pPr>
      <w:widowControl/>
      <w:pBdr>
        <w:left w:val="single" w:sz="4" w:space="0" w:color="auto"/>
        <w:bottom w:val="single" w:sz="4" w:space="0" w:color="auto"/>
        <w:right w:val="single" w:sz="4" w:space="0" w:color="auto"/>
      </w:pBdr>
      <w:autoSpaceDE w:val="0"/>
      <w:autoSpaceDN w:val="0"/>
      <w:spacing w:before="100" w:after="100" w:line="240" w:lineRule="auto"/>
      <w:ind w:firstLine="0"/>
      <w:jc w:val="left"/>
    </w:pPr>
    <w:rPr>
      <w:sz w:val="24"/>
      <w:szCs w:val="24"/>
    </w:rPr>
  </w:style>
  <w:style w:type="paragraph" w:customStyle="1" w:styleId="xl26">
    <w:name w:val="xl26"/>
    <w:basedOn w:val="a"/>
    <w:uiPriority w:val="99"/>
    <w:pPr>
      <w:widowControl/>
      <w:pBdr>
        <w:top w:val="single" w:sz="8" w:space="0" w:color="auto"/>
        <w:left w:val="single" w:sz="8" w:space="0" w:color="auto"/>
        <w:bottom w:val="single" w:sz="8" w:space="0" w:color="auto"/>
        <w:right w:val="single" w:sz="8" w:space="0" w:color="auto"/>
      </w:pBdr>
      <w:autoSpaceDE w:val="0"/>
      <w:autoSpaceDN w:val="0"/>
      <w:spacing w:before="100" w:after="100" w:line="240" w:lineRule="auto"/>
      <w:ind w:firstLine="0"/>
      <w:jc w:val="left"/>
    </w:pPr>
    <w:rPr>
      <w:sz w:val="24"/>
      <w:szCs w:val="24"/>
    </w:rPr>
  </w:style>
  <w:style w:type="paragraph" w:customStyle="1" w:styleId="xl27">
    <w:name w:val="xl27"/>
    <w:basedOn w:val="a"/>
    <w:uiPriority w:val="99"/>
    <w:pPr>
      <w:widowControl/>
      <w:pBdr>
        <w:top w:val="single" w:sz="8" w:space="0" w:color="auto"/>
        <w:left w:val="single" w:sz="8" w:space="0" w:color="auto"/>
        <w:right w:val="single" w:sz="8" w:space="0" w:color="auto"/>
      </w:pBdr>
      <w:autoSpaceDE w:val="0"/>
      <w:autoSpaceDN w:val="0"/>
      <w:spacing w:before="100" w:after="100" w:line="240" w:lineRule="auto"/>
      <w:ind w:firstLine="0"/>
      <w:jc w:val="left"/>
    </w:pPr>
    <w:rPr>
      <w:sz w:val="24"/>
      <w:szCs w:val="24"/>
    </w:rPr>
  </w:style>
  <w:style w:type="paragraph" w:customStyle="1" w:styleId="xl28">
    <w:name w:val="xl28"/>
    <w:basedOn w:val="a"/>
    <w:uiPriority w:val="99"/>
    <w:pPr>
      <w:widowControl/>
      <w:pBdr>
        <w:top w:val="single" w:sz="8" w:space="0" w:color="auto"/>
        <w:left w:val="single" w:sz="8" w:space="0" w:color="auto"/>
        <w:bottom w:val="single" w:sz="8" w:space="0" w:color="auto"/>
      </w:pBdr>
      <w:autoSpaceDE w:val="0"/>
      <w:autoSpaceDN w:val="0"/>
      <w:spacing w:before="100" w:after="100" w:line="240" w:lineRule="auto"/>
      <w:ind w:firstLine="0"/>
      <w:jc w:val="left"/>
    </w:pPr>
    <w:rPr>
      <w:rFonts w:ascii="Arial" w:hAnsi="Arial" w:cs="Arial"/>
      <w:b/>
      <w:bCs/>
      <w:sz w:val="24"/>
      <w:szCs w:val="24"/>
    </w:rPr>
  </w:style>
  <w:style w:type="paragraph" w:customStyle="1" w:styleId="xl29">
    <w:name w:val="xl29"/>
    <w:basedOn w:val="a"/>
    <w:uiPriority w:val="99"/>
    <w:pPr>
      <w:widowControl/>
      <w:pBdr>
        <w:top w:val="single" w:sz="4" w:space="0" w:color="auto"/>
        <w:left w:val="single" w:sz="4" w:space="0" w:color="auto"/>
        <w:bottom w:val="single" w:sz="4" w:space="0" w:color="auto"/>
      </w:pBdr>
      <w:autoSpaceDE w:val="0"/>
      <w:autoSpaceDN w:val="0"/>
      <w:spacing w:before="100" w:after="100" w:line="240" w:lineRule="auto"/>
      <w:ind w:firstLine="0"/>
      <w:jc w:val="left"/>
    </w:pPr>
    <w:rPr>
      <w:sz w:val="24"/>
      <w:szCs w:val="24"/>
    </w:rPr>
  </w:style>
  <w:style w:type="paragraph" w:customStyle="1" w:styleId="xl30">
    <w:name w:val="xl30"/>
    <w:basedOn w:val="a"/>
    <w:uiPriority w:val="99"/>
    <w:pPr>
      <w:widowControl/>
      <w:pBdr>
        <w:top w:val="single" w:sz="4" w:space="0" w:color="auto"/>
        <w:left w:val="single" w:sz="4" w:space="0" w:color="auto"/>
        <w:bottom w:val="single" w:sz="4" w:space="0" w:color="auto"/>
      </w:pBdr>
      <w:autoSpaceDE w:val="0"/>
      <w:autoSpaceDN w:val="0"/>
      <w:spacing w:before="100" w:after="100" w:line="240" w:lineRule="auto"/>
      <w:ind w:firstLine="0"/>
      <w:jc w:val="left"/>
    </w:pPr>
    <w:rPr>
      <w:rFonts w:ascii="Arial" w:hAnsi="Arial" w:cs="Arial"/>
      <w:b/>
      <w:bCs/>
      <w:sz w:val="24"/>
      <w:szCs w:val="24"/>
    </w:rPr>
  </w:style>
  <w:style w:type="paragraph" w:customStyle="1" w:styleId="xl31">
    <w:name w:val="xl31"/>
    <w:basedOn w:val="a"/>
    <w:uiPriority w:val="99"/>
    <w:pPr>
      <w:widowControl/>
      <w:pBdr>
        <w:top w:val="single" w:sz="4" w:space="0" w:color="auto"/>
        <w:left w:val="single" w:sz="4" w:space="0" w:color="auto"/>
        <w:bottom w:val="single" w:sz="4" w:space="0" w:color="auto"/>
      </w:pBdr>
      <w:autoSpaceDE w:val="0"/>
      <w:autoSpaceDN w:val="0"/>
      <w:spacing w:before="100" w:after="100" w:line="240" w:lineRule="auto"/>
      <w:ind w:firstLine="0"/>
      <w:jc w:val="left"/>
    </w:pPr>
    <w:rPr>
      <w:rFonts w:ascii="Arial" w:hAnsi="Arial" w:cs="Arial"/>
      <w:sz w:val="24"/>
      <w:szCs w:val="24"/>
    </w:rPr>
  </w:style>
  <w:style w:type="paragraph" w:customStyle="1" w:styleId="xl32">
    <w:name w:val="xl32"/>
    <w:basedOn w:val="a"/>
    <w:uiPriority w:val="99"/>
    <w:pPr>
      <w:widowControl/>
      <w:pBdr>
        <w:top w:val="single" w:sz="4" w:space="0" w:color="auto"/>
        <w:left w:val="single" w:sz="4" w:space="0" w:color="auto"/>
        <w:bottom w:val="single" w:sz="4" w:space="0" w:color="auto"/>
        <w:right w:val="single" w:sz="4" w:space="0" w:color="auto"/>
      </w:pBdr>
      <w:autoSpaceDE w:val="0"/>
      <w:autoSpaceDN w:val="0"/>
      <w:spacing w:before="100" w:after="100" w:line="240" w:lineRule="auto"/>
      <w:ind w:firstLine="0"/>
      <w:jc w:val="left"/>
    </w:pPr>
    <w:rPr>
      <w:sz w:val="24"/>
      <w:szCs w:val="24"/>
    </w:rPr>
  </w:style>
  <w:style w:type="paragraph" w:customStyle="1" w:styleId="xl33">
    <w:name w:val="xl33"/>
    <w:basedOn w:val="a"/>
    <w:uiPriority w:val="99"/>
    <w:pPr>
      <w:widowControl/>
      <w:autoSpaceDE w:val="0"/>
      <w:autoSpaceDN w:val="0"/>
      <w:spacing w:before="100" w:after="100" w:line="240" w:lineRule="auto"/>
      <w:ind w:firstLine="0"/>
      <w:jc w:val="left"/>
    </w:pPr>
    <w:rPr>
      <w:rFonts w:ascii="Arial" w:hAnsi="Arial" w:cs="Arial"/>
      <w:b/>
      <w:bCs/>
      <w:sz w:val="24"/>
      <w:szCs w:val="24"/>
    </w:rPr>
  </w:style>
  <w:style w:type="paragraph" w:customStyle="1" w:styleId="Web">
    <w:name w:val="Обычный (Web)"/>
    <w:basedOn w:val="a"/>
    <w:uiPriority w:val="99"/>
    <w:pPr>
      <w:widowControl/>
      <w:autoSpaceDE w:val="0"/>
      <w:autoSpaceDN w:val="0"/>
      <w:spacing w:before="100" w:after="100" w:line="240" w:lineRule="auto"/>
      <w:ind w:firstLine="0"/>
      <w:jc w:val="left"/>
    </w:pPr>
    <w:rPr>
      <w:sz w:val="24"/>
      <w:szCs w:val="24"/>
    </w:rPr>
  </w:style>
  <w:style w:type="paragraph" w:customStyle="1" w:styleId="61">
    <w:name w:val="заголовок 6"/>
    <w:basedOn w:val="a"/>
    <w:next w:val="a"/>
    <w:uiPriority w:val="99"/>
    <w:pPr>
      <w:keepNext/>
      <w:autoSpaceDE w:val="0"/>
      <w:autoSpaceDN w:val="0"/>
      <w:spacing w:line="240" w:lineRule="auto"/>
      <w:ind w:left="2160" w:firstLine="720"/>
      <w:jc w:val="left"/>
      <w:outlineLvl w:val="5"/>
    </w:pPr>
    <w:rPr>
      <w:rFonts w:ascii="MS Sans Serif" w:hAnsi="MS Sans Serif"/>
      <w:b/>
      <w:bCs/>
      <w:sz w:val="30"/>
      <w:szCs w:val="30"/>
      <w:lang w:val="uk-UA"/>
    </w:rPr>
  </w:style>
  <w:style w:type="paragraph" w:styleId="ac">
    <w:name w:val="Plain Text"/>
    <w:basedOn w:val="a"/>
    <w:link w:val="ad"/>
    <w:uiPriority w:val="99"/>
    <w:pPr>
      <w:widowControl/>
      <w:overflowPunct w:val="0"/>
      <w:autoSpaceDE w:val="0"/>
      <w:autoSpaceDN w:val="0"/>
      <w:adjustRightInd w:val="0"/>
      <w:spacing w:line="240" w:lineRule="auto"/>
      <w:ind w:firstLine="0"/>
      <w:jc w:val="left"/>
      <w:textAlignment w:val="baseline"/>
    </w:pPr>
    <w:rPr>
      <w:rFonts w:ascii="Courier New" w:hAnsi="Courier New"/>
      <w:sz w:val="20"/>
      <w:szCs w:val="24"/>
    </w:rPr>
  </w:style>
  <w:style w:type="character" w:customStyle="1" w:styleId="ad">
    <w:name w:val="Текст Знак"/>
    <w:link w:val="ac"/>
    <w:uiPriority w:val="99"/>
    <w:semiHidden/>
    <w:locked/>
    <w:rPr>
      <w:rFonts w:ascii="Courier New" w:hAnsi="Courier New" w:cs="Courier New"/>
      <w:sz w:val="20"/>
      <w:szCs w:val="20"/>
    </w:rPr>
  </w:style>
  <w:style w:type="paragraph" w:styleId="ae">
    <w:name w:val="Title"/>
    <w:basedOn w:val="a"/>
    <w:link w:val="af"/>
    <w:uiPriority w:val="99"/>
    <w:qFormat/>
    <w:pPr>
      <w:widowControl/>
      <w:autoSpaceDE w:val="0"/>
      <w:autoSpaceDN w:val="0"/>
      <w:spacing w:line="240" w:lineRule="auto"/>
      <w:ind w:firstLine="0"/>
      <w:jc w:val="center"/>
    </w:pPr>
    <w:rPr>
      <w:color w:val="000000"/>
      <w:sz w:val="48"/>
      <w:szCs w:val="48"/>
      <w:lang w:val="uk-UA"/>
    </w:rPr>
  </w:style>
  <w:style w:type="character" w:customStyle="1" w:styleId="af">
    <w:name w:val="Название Знак"/>
    <w:link w:val="ae"/>
    <w:uiPriority w:val="10"/>
    <w:locked/>
    <w:rPr>
      <w:rFonts w:ascii="Cambria" w:eastAsia="Times New Roman" w:hAnsi="Cambria" w:cs="Times New Roman"/>
      <w:b/>
      <w:bCs/>
      <w:kern w:val="28"/>
      <w:sz w:val="32"/>
      <w:szCs w:val="32"/>
    </w:rPr>
  </w:style>
  <w:style w:type="paragraph" w:styleId="33">
    <w:name w:val="Body Text Indent 3"/>
    <w:basedOn w:val="a"/>
    <w:link w:val="34"/>
    <w:uiPriority w:val="99"/>
    <w:pPr>
      <w:widowControl/>
      <w:overflowPunct w:val="0"/>
      <w:autoSpaceDE w:val="0"/>
      <w:autoSpaceDN w:val="0"/>
      <w:adjustRightInd w:val="0"/>
      <w:spacing w:line="240" w:lineRule="auto"/>
      <w:ind w:firstLine="720"/>
      <w:jc w:val="center"/>
      <w:textAlignment w:val="baseline"/>
    </w:pPr>
    <w:rPr>
      <w:rFonts w:ascii="na i?aoaicee" w:hAnsi="na i?aoaicee"/>
      <w:sz w:val="20"/>
      <w:szCs w:val="24"/>
    </w:rPr>
  </w:style>
  <w:style w:type="character" w:customStyle="1" w:styleId="34">
    <w:name w:val="Основной текст с отступом 3 Знак"/>
    <w:link w:val="33"/>
    <w:uiPriority w:val="99"/>
    <w:semiHidden/>
    <w:locked/>
    <w:rPr>
      <w:rFonts w:cs="Times New Roman"/>
      <w:sz w:val="16"/>
      <w:szCs w:val="16"/>
    </w:rPr>
  </w:style>
  <w:style w:type="paragraph" w:customStyle="1" w:styleId="81">
    <w:name w:val="заголовок 8"/>
    <w:basedOn w:val="a"/>
    <w:next w:val="a"/>
    <w:uiPriority w:val="99"/>
    <w:pPr>
      <w:keepNext/>
      <w:autoSpaceDE w:val="0"/>
      <w:autoSpaceDN w:val="0"/>
      <w:spacing w:line="240" w:lineRule="auto"/>
      <w:ind w:firstLine="720"/>
      <w:jc w:val="center"/>
      <w:outlineLvl w:val="7"/>
    </w:pPr>
    <w:rPr>
      <w:b/>
      <w:bCs/>
      <w:sz w:val="32"/>
      <w:szCs w:val="32"/>
      <w:lang w:val="uk-UA"/>
    </w:rPr>
  </w:style>
  <w:style w:type="paragraph" w:customStyle="1" w:styleId="12">
    <w:name w:val="Основной текст с отступом1"/>
    <w:basedOn w:val="a"/>
    <w:uiPriority w:val="99"/>
    <w:pPr>
      <w:autoSpaceDE w:val="0"/>
      <w:autoSpaceDN w:val="0"/>
      <w:spacing w:line="240" w:lineRule="auto"/>
      <w:ind w:firstLine="720"/>
    </w:pPr>
    <w:rPr>
      <w:rFonts w:ascii="Arial" w:hAnsi="Arial" w:cs="Arial"/>
      <w:szCs w:val="22"/>
    </w:rPr>
  </w:style>
  <w:style w:type="paragraph" w:customStyle="1" w:styleId="FR3">
    <w:name w:val="FR3"/>
    <w:uiPriority w:val="99"/>
    <w:pPr>
      <w:widowControl w:val="0"/>
      <w:autoSpaceDE w:val="0"/>
      <w:autoSpaceDN w:val="0"/>
      <w:spacing w:line="280" w:lineRule="auto"/>
    </w:pPr>
    <w:rPr>
      <w:rFonts w:ascii="Arial" w:hAnsi="Arial" w:cs="Arial"/>
    </w:rPr>
  </w:style>
  <w:style w:type="paragraph" w:customStyle="1" w:styleId="35">
    <w:name w:val="заголовок 3"/>
    <w:basedOn w:val="a"/>
    <w:next w:val="a"/>
    <w:uiPriority w:val="99"/>
    <w:pPr>
      <w:keepNext/>
      <w:widowControl/>
      <w:autoSpaceDE w:val="0"/>
      <w:autoSpaceDN w:val="0"/>
      <w:spacing w:line="240" w:lineRule="auto"/>
      <w:ind w:firstLine="0"/>
      <w:jc w:val="center"/>
      <w:outlineLvl w:val="2"/>
    </w:pPr>
    <w:rPr>
      <w:sz w:val="28"/>
      <w:szCs w:val="28"/>
      <w:lang w:val="uk-UA"/>
    </w:rPr>
  </w:style>
  <w:style w:type="paragraph" w:customStyle="1" w:styleId="91">
    <w:name w:val="заголовок 9"/>
    <w:basedOn w:val="a"/>
    <w:next w:val="a"/>
    <w:uiPriority w:val="99"/>
    <w:pPr>
      <w:keepNext/>
      <w:widowControl/>
      <w:autoSpaceDE w:val="0"/>
      <w:autoSpaceDN w:val="0"/>
      <w:spacing w:line="240" w:lineRule="auto"/>
      <w:ind w:firstLine="0"/>
      <w:jc w:val="center"/>
      <w:outlineLvl w:val="8"/>
    </w:pPr>
    <w:rPr>
      <w:b/>
      <w:bCs/>
      <w:sz w:val="26"/>
      <w:szCs w:val="26"/>
      <w:lang w:val="uk-UA"/>
    </w:rPr>
  </w:style>
  <w:style w:type="paragraph" w:customStyle="1" w:styleId="BodyText21">
    <w:name w:val="Body Text 21"/>
    <w:basedOn w:val="a"/>
    <w:uiPriority w:val="99"/>
    <w:pPr>
      <w:widowControl/>
      <w:autoSpaceDE w:val="0"/>
      <w:autoSpaceDN w:val="0"/>
      <w:spacing w:line="240" w:lineRule="auto"/>
      <w:ind w:firstLine="0"/>
    </w:pPr>
    <w:rPr>
      <w:rFonts w:ascii="Arial" w:hAnsi="Arial" w:cs="Arial"/>
      <w:sz w:val="20"/>
      <w:lang w:val="uk-UA"/>
    </w:rPr>
  </w:style>
  <w:style w:type="paragraph" w:customStyle="1" w:styleId="41">
    <w:name w:val="заголовок 4"/>
    <w:basedOn w:val="a"/>
    <w:next w:val="a"/>
    <w:uiPriority w:val="99"/>
    <w:pPr>
      <w:keepNext/>
      <w:widowControl/>
      <w:autoSpaceDE w:val="0"/>
      <w:autoSpaceDN w:val="0"/>
      <w:spacing w:line="240" w:lineRule="auto"/>
      <w:ind w:right="-1" w:firstLine="0"/>
      <w:jc w:val="center"/>
      <w:outlineLvl w:val="3"/>
    </w:pPr>
    <w:rPr>
      <w:b/>
      <w:bCs/>
      <w:sz w:val="28"/>
      <w:szCs w:val="28"/>
    </w:rPr>
  </w:style>
  <w:style w:type="paragraph" w:customStyle="1" w:styleId="FR2">
    <w:name w:val="FR2"/>
    <w:uiPriority w:val="99"/>
    <w:pPr>
      <w:widowControl w:val="0"/>
      <w:autoSpaceDE w:val="0"/>
      <w:autoSpaceDN w:val="0"/>
    </w:pPr>
    <w:rPr>
      <w:rFonts w:ascii="Arial" w:hAnsi="Arial" w:cs="Arial"/>
      <w:b/>
      <w:bCs/>
      <w:sz w:val="32"/>
      <w:szCs w:val="32"/>
    </w:rPr>
  </w:style>
  <w:style w:type="paragraph" w:styleId="af0">
    <w:name w:val="Block Text"/>
    <w:basedOn w:val="a"/>
    <w:uiPriority w:val="99"/>
    <w:semiHidden/>
    <w:pPr>
      <w:widowControl/>
      <w:autoSpaceDE w:val="0"/>
      <w:autoSpaceDN w:val="0"/>
      <w:spacing w:line="240" w:lineRule="auto"/>
      <w:ind w:left="-567" w:right="-1050" w:firstLine="567"/>
    </w:pPr>
    <w:rPr>
      <w:sz w:val="24"/>
      <w:szCs w:val="24"/>
      <w:lang w:val="uk-UA"/>
    </w:rPr>
  </w:style>
  <w:style w:type="paragraph" w:customStyle="1" w:styleId="H3">
    <w:name w:val="H3"/>
    <w:basedOn w:val="a"/>
    <w:next w:val="a"/>
    <w:uiPriority w:val="99"/>
    <w:pPr>
      <w:keepNext/>
      <w:widowControl/>
      <w:autoSpaceDE w:val="0"/>
      <w:autoSpaceDN w:val="0"/>
      <w:spacing w:before="100" w:after="100" w:line="240" w:lineRule="auto"/>
      <w:ind w:firstLine="0"/>
      <w:jc w:val="left"/>
      <w:outlineLvl w:val="3"/>
    </w:pPr>
    <w:rPr>
      <w:b/>
      <w:bCs/>
      <w:sz w:val="28"/>
      <w:szCs w:val="28"/>
      <w:lang w:val="uk-UA"/>
    </w:rPr>
  </w:style>
  <w:style w:type="paragraph" w:customStyle="1" w:styleId="af1">
    <w:name w:val="Готовый"/>
    <w:basedOn w:val="a"/>
    <w:uiPriority w:val="9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ind w:firstLine="0"/>
      <w:jc w:val="left"/>
    </w:pPr>
    <w:rPr>
      <w:rFonts w:ascii="Courier New" w:hAnsi="Courier New" w:cs="Courier New"/>
      <w:sz w:val="20"/>
      <w:lang w:val="uk-UA"/>
    </w:rPr>
  </w:style>
  <w:style w:type="paragraph" w:styleId="af2">
    <w:name w:val="Subtitle"/>
    <w:basedOn w:val="a"/>
    <w:link w:val="af3"/>
    <w:uiPriority w:val="99"/>
    <w:qFormat/>
    <w:pPr>
      <w:widowControl/>
      <w:autoSpaceDE w:val="0"/>
      <w:autoSpaceDN w:val="0"/>
      <w:spacing w:line="240" w:lineRule="auto"/>
      <w:ind w:firstLine="567"/>
    </w:pPr>
    <w:rPr>
      <w:sz w:val="28"/>
      <w:szCs w:val="28"/>
    </w:rPr>
  </w:style>
  <w:style w:type="character" w:customStyle="1" w:styleId="af3">
    <w:name w:val="Подзаголовок Знак"/>
    <w:link w:val="af2"/>
    <w:uiPriority w:val="11"/>
    <w:locked/>
    <w:rPr>
      <w:rFonts w:ascii="Cambria" w:eastAsia="Times New Roman" w:hAnsi="Cambria" w:cs="Times New Roman"/>
      <w:sz w:val="24"/>
      <w:szCs w:val="24"/>
    </w:rPr>
  </w:style>
  <w:style w:type="character" w:styleId="af4">
    <w:name w:val="Hyperlink"/>
    <w:uiPriority w:val="99"/>
    <w:semiHidden/>
    <w:rPr>
      <w:rFonts w:cs="Times New Roman"/>
      <w:color w:val="0000FF"/>
      <w:u w:val="single"/>
    </w:rPr>
  </w:style>
  <w:style w:type="paragraph" w:styleId="2">
    <w:name w:val="List Bullet 2"/>
    <w:basedOn w:val="a"/>
    <w:autoRedefine/>
    <w:uiPriority w:val="99"/>
    <w:semiHidden/>
    <w:pPr>
      <w:widowControl/>
      <w:numPr>
        <w:numId w:val="11"/>
      </w:numPr>
      <w:tabs>
        <w:tab w:val="num" w:pos="643"/>
      </w:tabs>
      <w:spacing w:line="240" w:lineRule="auto"/>
      <w:ind w:left="643"/>
      <w:jc w:val="left"/>
    </w:pPr>
    <w:rPr>
      <w:sz w:val="24"/>
      <w:szCs w:val="24"/>
    </w:rPr>
  </w:style>
  <w:style w:type="paragraph" w:customStyle="1" w:styleId="af5">
    <w:name w:val="Рисунок"/>
    <w:basedOn w:val="a"/>
    <w:next w:val="af6"/>
    <w:uiPriority w:val="99"/>
    <w:pPr>
      <w:keepNext/>
      <w:spacing w:before="120" w:after="240" w:line="240" w:lineRule="auto"/>
      <w:ind w:firstLine="0"/>
      <w:jc w:val="center"/>
    </w:pPr>
    <w:rPr>
      <w:rFonts w:ascii="Arial" w:hAnsi="Arial"/>
      <w:spacing w:val="-5"/>
      <w:sz w:val="28"/>
      <w:szCs w:val="24"/>
    </w:rPr>
  </w:style>
  <w:style w:type="paragraph" w:styleId="af6">
    <w:name w:val="caption"/>
    <w:basedOn w:val="a"/>
    <w:next w:val="a5"/>
    <w:uiPriority w:val="99"/>
    <w:qFormat/>
    <w:pPr>
      <w:keepNext/>
      <w:spacing w:before="60" w:after="240" w:line="220" w:lineRule="atLeast"/>
      <w:ind w:left="1920" w:hanging="120"/>
    </w:pPr>
    <w:rPr>
      <w:rFonts w:ascii="Arial" w:hAnsi="Arial"/>
      <w:sz w:val="18"/>
      <w:szCs w:val="24"/>
    </w:rPr>
  </w:style>
  <w:style w:type="paragraph" w:customStyle="1" w:styleId="af7">
    <w:name w:val="Название раздела"/>
    <w:basedOn w:val="1"/>
    <w:next w:val="a"/>
    <w:uiPriority w:val="99"/>
    <w:pPr>
      <w:keepLines/>
      <w:widowControl w:val="0"/>
      <w:pBdr>
        <w:top w:val="single" w:sz="48" w:space="3" w:color="FFFFFF"/>
        <w:left w:val="single" w:sz="6" w:space="3" w:color="FFFFFF"/>
        <w:bottom w:val="single" w:sz="6" w:space="3" w:color="FFFFFF"/>
      </w:pBdr>
      <w:shd w:val="pct37" w:color="auto" w:fill="auto"/>
      <w:autoSpaceDE/>
      <w:autoSpaceDN/>
      <w:spacing w:after="240" w:line="240" w:lineRule="atLeast"/>
      <w:outlineLvl w:val="9"/>
    </w:pPr>
    <w:rPr>
      <w:rFonts w:ascii="Arial" w:hAnsi="Arial"/>
      <w:bCs w:val="0"/>
      <w:color w:val="FFFFFF"/>
      <w:kern w:val="20"/>
      <w:position w:val="8"/>
      <w:sz w:val="32"/>
      <w:szCs w:val="24"/>
    </w:rPr>
  </w:style>
  <w:style w:type="paragraph" w:customStyle="1" w:styleId="af8">
    <w:name w:val="ЗаголовокОсн"/>
    <w:basedOn w:val="a"/>
    <w:next w:val="a5"/>
    <w:uiPriority w:val="99"/>
    <w:pPr>
      <w:keepNext/>
      <w:keepLines/>
      <w:spacing w:before="140" w:line="220" w:lineRule="atLeast"/>
      <w:ind w:left="1080" w:firstLine="851"/>
    </w:pPr>
    <w:rPr>
      <w:rFonts w:ascii="Arial" w:hAnsi="Arial"/>
      <w:spacing w:val="-4"/>
      <w:kern w:val="28"/>
      <w:szCs w:val="24"/>
    </w:rPr>
  </w:style>
  <w:style w:type="paragraph" w:styleId="13">
    <w:name w:val="toc 1"/>
    <w:basedOn w:val="a"/>
    <w:autoRedefine/>
    <w:uiPriority w:val="99"/>
    <w:semiHidden/>
    <w:pPr>
      <w:tabs>
        <w:tab w:val="right" w:leader="dot" w:pos="9923"/>
      </w:tabs>
      <w:spacing w:before="120" w:after="120" w:line="240" w:lineRule="auto"/>
      <w:ind w:firstLine="851"/>
    </w:pPr>
    <w:rPr>
      <w:b/>
      <w:caps/>
      <w:sz w:val="28"/>
      <w:szCs w:val="24"/>
    </w:rPr>
  </w:style>
  <w:style w:type="paragraph" w:customStyle="1" w:styleId="FR1">
    <w:name w:val="FR1"/>
    <w:uiPriority w:val="99"/>
    <w:pPr>
      <w:widowControl w:val="0"/>
      <w:spacing w:before="160"/>
      <w:ind w:right="1600"/>
    </w:pPr>
    <w:rPr>
      <w:i/>
    </w:rPr>
  </w:style>
  <w:style w:type="paragraph" w:styleId="25">
    <w:name w:val="Body Text 2"/>
    <w:basedOn w:val="a"/>
    <w:link w:val="26"/>
    <w:uiPriority w:val="99"/>
    <w:pPr>
      <w:widowControl/>
      <w:overflowPunct w:val="0"/>
      <w:autoSpaceDE w:val="0"/>
      <w:autoSpaceDN w:val="0"/>
      <w:adjustRightInd w:val="0"/>
      <w:spacing w:line="240" w:lineRule="auto"/>
      <w:ind w:firstLine="720"/>
      <w:jc w:val="left"/>
      <w:textAlignment w:val="baseline"/>
    </w:pPr>
    <w:rPr>
      <w:sz w:val="20"/>
      <w:szCs w:val="24"/>
    </w:rPr>
  </w:style>
  <w:style w:type="character" w:customStyle="1" w:styleId="26">
    <w:name w:val="Основной текст 2 Знак"/>
    <w:link w:val="25"/>
    <w:uiPriority w:val="99"/>
    <w:semiHidden/>
    <w:locked/>
    <w:rPr>
      <w:rFonts w:cs="Times New Roman"/>
      <w:sz w:val="20"/>
      <w:szCs w:val="20"/>
    </w:rPr>
  </w:style>
  <w:style w:type="paragraph" w:styleId="af9">
    <w:name w:val="footnote text"/>
    <w:basedOn w:val="afa"/>
    <w:link w:val="afb"/>
    <w:uiPriority w:val="99"/>
    <w:semiHidden/>
  </w:style>
  <w:style w:type="character" w:customStyle="1" w:styleId="afb">
    <w:name w:val="Текст сноски Знак"/>
    <w:link w:val="af9"/>
    <w:uiPriority w:val="99"/>
    <w:semiHidden/>
    <w:locked/>
    <w:rPr>
      <w:rFonts w:cs="Times New Roman"/>
      <w:sz w:val="20"/>
      <w:szCs w:val="20"/>
    </w:rPr>
  </w:style>
  <w:style w:type="paragraph" w:customStyle="1" w:styleId="afa">
    <w:name w:val="СноскаОсн"/>
    <w:basedOn w:val="a"/>
    <w:uiPriority w:val="99"/>
    <w:pPr>
      <w:keepLines/>
      <w:spacing w:line="200" w:lineRule="atLeast"/>
      <w:ind w:left="1080" w:firstLine="851"/>
    </w:pPr>
    <w:rPr>
      <w:rFonts w:ascii="Arial" w:hAnsi="Arial"/>
      <w:spacing w:val="-5"/>
      <w:sz w:val="16"/>
      <w:szCs w:val="24"/>
    </w:rPr>
  </w:style>
  <w:style w:type="paragraph" w:styleId="afc">
    <w:name w:val="annotation text"/>
    <w:basedOn w:val="afa"/>
    <w:link w:val="afd"/>
    <w:uiPriority w:val="99"/>
    <w:semiHidden/>
  </w:style>
  <w:style w:type="character" w:customStyle="1" w:styleId="afd">
    <w:name w:val="Текст примечания Знак"/>
    <w:link w:val="afc"/>
    <w:uiPriority w:val="99"/>
    <w:semiHidden/>
    <w:locked/>
    <w:rPr>
      <w:rFonts w:cs="Times New Roman"/>
      <w:sz w:val="20"/>
      <w:szCs w:val="20"/>
    </w:rPr>
  </w:style>
  <w:style w:type="paragraph" w:customStyle="1" w:styleId="xl34">
    <w:name w:val="xl34"/>
    <w:basedOn w:val="a"/>
    <w:uiPriority w:val="99"/>
    <w:pPr>
      <w:widowControl/>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35">
    <w:name w:val="xl35"/>
    <w:basedOn w:val="a"/>
    <w:uiPriority w:val="99"/>
    <w:pPr>
      <w:widowControl/>
      <w:pBdr>
        <w:top w:val="single" w:sz="8" w:space="0" w:color="auto"/>
        <w:bottom w:val="single" w:sz="8"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36">
    <w:name w:val="xl36"/>
    <w:basedOn w:val="a"/>
    <w:uiPriority w:val="99"/>
    <w:pPr>
      <w:widowControl/>
      <w:pBdr>
        <w:left w:val="single" w:sz="8" w:space="0" w:color="auto"/>
        <w:bottom w:val="single" w:sz="8" w:space="0" w:color="auto"/>
      </w:pBdr>
      <w:spacing w:before="100" w:beforeAutospacing="1" w:after="100" w:afterAutospacing="1" w:line="240" w:lineRule="auto"/>
      <w:ind w:firstLine="0"/>
      <w:jc w:val="left"/>
    </w:pPr>
    <w:rPr>
      <w:rFonts w:eastAsia="Arial Unicode MS"/>
      <w:sz w:val="24"/>
      <w:szCs w:val="24"/>
    </w:rPr>
  </w:style>
  <w:style w:type="paragraph" w:customStyle="1" w:styleId="xl37">
    <w:name w:val="xl37"/>
    <w:basedOn w:val="a"/>
    <w:uiPriority w:val="99"/>
    <w:pPr>
      <w:widowControl/>
      <w:pBdr>
        <w:bottom w:val="single" w:sz="8"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38">
    <w:name w:val="xl38"/>
    <w:basedOn w:val="a"/>
    <w:uiPriority w:val="99"/>
    <w:pPr>
      <w:widowControl/>
      <w:pBdr>
        <w:bottom w:val="single" w:sz="8" w:space="0" w:color="auto"/>
      </w:pBdr>
      <w:spacing w:before="100" w:beforeAutospacing="1" w:after="100" w:afterAutospacing="1" w:line="240" w:lineRule="auto"/>
      <w:ind w:firstLine="0"/>
      <w:jc w:val="left"/>
    </w:pPr>
    <w:rPr>
      <w:rFonts w:eastAsia="Arial Unicode MS"/>
      <w:sz w:val="24"/>
      <w:szCs w:val="24"/>
    </w:rPr>
  </w:style>
  <w:style w:type="paragraph" w:customStyle="1" w:styleId="xl39">
    <w:name w:val="xl3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0">
    <w:name w:val="xl40"/>
    <w:basedOn w:val="a"/>
    <w:uiPriority w:val="99"/>
    <w:pPr>
      <w:widowControl/>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1">
    <w:name w:val="xl41"/>
    <w:basedOn w:val="a"/>
    <w:uiPriority w:val="99"/>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2">
    <w:name w:val="xl42"/>
    <w:basedOn w:val="a"/>
    <w:uiPriority w:val="99"/>
    <w:pPr>
      <w:widowControl/>
      <w:spacing w:before="100" w:beforeAutospacing="1" w:after="100" w:afterAutospacing="1" w:line="240" w:lineRule="auto"/>
      <w:ind w:firstLine="0"/>
      <w:jc w:val="left"/>
    </w:pPr>
    <w:rPr>
      <w:rFonts w:eastAsia="Arial Unicode MS"/>
      <w:b/>
      <w:bCs/>
      <w:sz w:val="28"/>
      <w:szCs w:val="28"/>
    </w:rPr>
  </w:style>
  <w:style w:type="paragraph" w:customStyle="1" w:styleId="xl43">
    <w:name w:val="xl43"/>
    <w:basedOn w:val="a"/>
    <w:uiPriority w:val="99"/>
    <w:pPr>
      <w:widowControl/>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4">
    <w:name w:val="xl44"/>
    <w:basedOn w:val="a"/>
    <w:uiPriority w:val="99"/>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5">
    <w:name w:val="xl45"/>
    <w:basedOn w:val="a"/>
    <w:uiPriority w:val="99"/>
    <w:pPr>
      <w:widowControl/>
      <w:pBdr>
        <w:top w:val="single" w:sz="8" w:space="0" w:color="auto"/>
        <w:left w:val="single" w:sz="8" w:space="0" w:color="auto"/>
      </w:pBdr>
      <w:spacing w:before="100" w:beforeAutospacing="1" w:after="100" w:afterAutospacing="1" w:line="240" w:lineRule="auto"/>
      <w:ind w:firstLine="0"/>
      <w:jc w:val="left"/>
    </w:pPr>
    <w:rPr>
      <w:rFonts w:eastAsia="Arial Unicode MS"/>
      <w:sz w:val="24"/>
      <w:szCs w:val="24"/>
    </w:rPr>
  </w:style>
  <w:style w:type="paragraph" w:customStyle="1" w:styleId="xl46">
    <w:name w:val="xl46"/>
    <w:basedOn w:val="a"/>
    <w:uiPriority w:val="99"/>
    <w:pPr>
      <w:widowControl/>
      <w:pBdr>
        <w:top w:val="single" w:sz="8" w:space="0" w:color="auto"/>
      </w:pBdr>
      <w:spacing w:before="100" w:beforeAutospacing="1" w:after="100" w:afterAutospacing="1" w:line="240" w:lineRule="auto"/>
      <w:ind w:firstLine="0"/>
      <w:jc w:val="left"/>
    </w:pPr>
    <w:rPr>
      <w:rFonts w:eastAsia="Arial Unicode MS"/>
      <w:sz w:val="24"/>
      <w:szCs w:val="24"/>
    </w:rPr>
  </w:style>
  <w:style w:type="paragraph" w:customStyle="1" w:styleId="xl47">
    <w:name w:val="xl47"/>
    <w:basedOn w:val="a"/>
    <w:uiPriority w:val="99"/>
    <w:pPr>
      <w:widowControl/>
      <w:pBdr>
        <w:left w:val="single" w:sz="4" w:space="0" w:color="auto"/>
        <w:bottom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8">
    <w:name w:val="xl48"/>
    <w:basedOn w:val="a"/>
    <w:uiPriority w:val="99"/>
    <w:pPr>
      <w:widowControl/>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49">
    <w:name w:val="xl49"/>
    <w:basedOn w:val="a"/>
    <w:uiPriority w:val="99"/>
    <w:pPr>
      <w:widowControl/>
      <w:pBdr>
        <w:top w:val="single" w:sz="4" w:space="0" w:color="auto"/>
        <w:left w:val="single" w:sz="4" w:space="0" w:color="auto"/>
      </w:pBdr>
      <w:spacing w:before="100" w:beforeAutospacing="1" w:after="100" w:afterAutospacing="1" w:line="240" w:lineRule="auto"/>
      <w:ind w:firstLine="0"/>
      <w:jc w:val="left"/>
    </w:pPr>
    <w:rPr>
      <w:rFonts w:eastAsia="Arial Unicode MS"/>
      <w:sz w:val="24"/>
      <w:szCs w:val="24"/>
    </w:rPr>
  </w:style>
  <w:style w:type="paragraph" w:customStyle="1" w:styleId="xl50">
    <w:name w:val="xl50"/>
    <w:basedOn w:val="a"/>
    <w:uiPriority w:val="99"/>
    <w:pPr>
      <w:widowControl/>
      <w:pBdr>
        <w:top w:val="single" w:sz="4" w:space="0" w:color="auto"/>
        <w:left w:val="single" w:sz="4" w:space="0" w:color="auto"/>
        <w:bottom w:val="single" w:sz="8" w:space="0" w:color="auto"/>
      </w:pBdr>
      <w:spacing w:before="100" w:beforeAutospacing="1" w:after="100" w:afterAutospacing="1" w:line="240" w:lineRule="auto"/>
      <w:ind w:firstLine="0"/>
      <w:jc w:val="left"/>
    </w:pPr>
    <w:rPr>
      <w:rFonts w:eastAsia="Arial Unicode MS"/>
      <w:sz w:val="24"/>
      <w:szCs w:val="24"/>
    </w:rPr>
  </w:style>
  <w:style w:type="paragraph" w:customStyle="1" w:styleId="xl51">
    <w:name w:val="xl51"/>
    <w:basedOn w:val="a"/>
    <w:uiPriority w:val="99"/>
    <w:pPr>
      <w:widowControl/>
      <w:pBdr>
        <w:top w:val="single" w:sz="8" w:space="0" w:color="auto"/>
        <w:left w:val="single" w:sz="4" w:space="0" w:color="auto"/>
        <w:bottom w:val="single" w:sz="8" w:space="0" w:color="auto"/>
      </w:pBdr>
      <w:spacing w:before="100" w:beforeAutospacing="1" w:after="100" w:afterAutospacing="1" w:line="240" w:lineRule="auto"/>
      <w:ind w:firstLine="0"/>
      <w:jc w:val="left"/>
    </w:pPr>
    <w:rPr>
      <w:rFonts w:eastAsia="Arial Unicode MS"/>
      <w:sz w:val="24"/>
      <w:szCs w:val="24"/>
    </w:rPr>
  </w:style>
  <w:style w:type="paragraph" w:customStyle="1" w:styleId="xl52">
    <w:name w:val="xl52"/>
    <w:basedOn w:val="a"/>
    <w:uiPriority w:val="99"/>
    <w:pPr>
      <w:widowControl/>
      <w:pBdr>
        <w:left w:val="single" w:sz="8" w:space="0" w:color="auto"/>
        <w:right w:val="single" w:sz="8"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53">
    <w:name w:val="xl5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54">
    <w:name w:val="xl54"/>
    <w:basedOn w:val="a"/>
    <w:uiPriority w:val="99"/>
    <w:pPr>
      <w:widowControl/>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55">
    <w:name w:val="xl55"/>
    <w:basedOn w:val="a"/>
    <w:uiPriority w:val="99"/>
    <w:pPr>
      <w:widowControl/>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56">
    <w:name w:val="xl56"/>
    <w:basedOn w:val="a"/>
    <w:uiPriority w:val="99"/>
    <w:pPr>
      <w:widowControl/>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57">
    <w:name w:val="xl57"/>
    <w:basedOn w:val="a"/>
    <w:uiPriority w:val="99"/>
    <w:pPr>
      <w:widowControl/>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xl58">
    <w:name w:val="xl58"/>
    <w:basedOn w:val="a"/>
    <w:uiPriority w:val="99"/>
    <w:pPr>
      <w:widowControl/>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eastAsia="Arial Unicode MS"/>
      <w:b/>
      <w:bCs/>
      <w:sz w:val="24"/>
      <w:szCs w:val="24"/>
    </w:rPr>
  </w:style>
  <w:style w:type="paragraph" w:customStyle="1" w:styleId="iaeaaeaiea1">
    <w:name w:val="iaeaaeaiea 1"/>
    <w:basedOn w:val="a"/>
    <w:next w:val="a"/>
    <w:uiPriority w:val="99"/>
    <w:pPr>
      <w:widowControl/>
      <w:overflowPunct w:val="0"/>
      <w:autoSpaceDE w:val="0"/>
      <w:autoSpaceDN w:val="0"/>
      <w:adjustRightInd w:val="0"/>
      <w:spacing w:line="240" w:lineRule="auto"/>
      <w:ind w:firstLine="0"/>
      <w:jc w:val="left"/>
      <w:textAlignment w:val="baseline"/>
    </w:pPr>
    <w:rPr>
      <w:sz w:val="20"/>
      <w:szCs w:val="24"/>
      <w:lang w:val="en-US"/>
    </w:rPr>
  </w:style>
  <w:style w:type="paragraph" w:customStyle="1" w:styleId="caaieiaie1">
    <w:name w:val="caaieiaie 1"/>
    <w:basedOn w:val="a"/>
    <w:next w:val="a"/>
    <w:uiPriority w:val="99"/>
    <w:pPr>
      <w:keepNext/>
      <w:widowControl/>
      <w:overflowPunct w:val="0"/>
      <w:autoSpaceDE w:val="0"/>
      <w:autoSpaceDN w:val="0"/>
      <w:adjustRightInd w:val="0"/>
      <w:spacing w:line="240" w:lineRule="auto"/>
      <w:ind w:firstLine="0"/>
      <w:jc w:val="left"/>
      <w:textAlignment w:val="baseline"/>
    </w:pPr>
    <w:rPr>
      <w:sz w:val="20"/>
      <w:szCs w:val="24"/>
      <w:u w:val="single"/>
    </w:rPr>
  </w:style>
  <w:style w:type="paragraph" w:customStyle="1" w:styleId="Iauiueoaenonionooiii">
    <w:name w:val="Iau?iue oaeno n ionooiii"/>
    <w:basedOn w:val="a"/>
    <w:uiPriority w:val="99"/>
    <w:pPr>
      <w:widowControl/>
      <w:overflowPunct w:val="0"/>
      <w:autoSpaceDE w:val="0"/>
      <w:autoSpaceDN w:val="0"/>
      <w:adjustRightInd w:val="0"/>
      <w:spacing w:line="240" w:lineRule="auto"/>
      <w:ind w:left="720" w:firstLine="0"/>
      <w:jc w:val="left"/>
      <w:textAlignment w:val="baseline"/>
    </w:pPr>
    <w:rPr>
      <w:sz w:val="20"/>
      <w:szCs w:val="24"/>
    </w:rPr>
  </w:style>
  <w:style w:type="paragraph" w:customStyle="1" w:styleId="caaieiaie2">
    <w:name w:val="caaieiaie 2"/>
    <w:basedOn w:val="a"/>
    <w:next w:val="a"/>
    <w:uiPriority w:val="99"/>
    <w:pPr>
      <w:keepNext/>
      <w:widowControl/>
      <w:overflowPunct w:val="0"/>
      <w:autoSpaceDE w:val="0"/>
      <w:autoSpaceDN w:val="0"/>
      <w:adjustRightInd w:val="0"/>
      <w:spacing w:before="240" w:after="60" w:line="240" w:lineRule="auto"/>
      <w:ind w:firstLine="0"/>
      <w:jc w:val="left"/>
      <w:textAlignment w:val="baseline"/>
    </w:pPr>
    <w:rPr>
      <w:rFonts w:ascii="Arial" w:hAnsi="Arial"/>
      <w:b/>
      <w:i/>
      <w:sz w:val="24"/>
      <w:szCs w:val="24"/>
    </w:rPr>
  </w:style>
  <w:style w:type="paragraph" w:customStyle="1" w:styleId="MainHeader">
    <w:name w:val="Main Header"/>
    <w:uiPriority w:val="99"/>
    <w:pPr>
      <w:tabs>
        <w:tab w:val="left" w:pos="-720"/>
      </w:tabs>
      <w:suppressAutoHyphens/>
      <w:overflowPunct w:val="0"/>
      <w:autoSpaceDE w:val="0"/>
      <w:autoSpaceDN w:val="0"/>
      <w:adjustRightInd w:val="0"/>
      <w:jc w:val="center"/>
      <w:textAlignment w:val="baseline"/>
    </w:pPr>
    <w:rPr>
      <w:rFonts w:ascii="Courier" w:hAnsi="Courier"/>
      <w:b/>
      <w:sz w:val="24"/>
      <w:u w:val="single"/>
      <w:lang w:val="en-US"/>
    </w:rPr>
  </w:style>
  <w:style w:type="paragraph" w:customStyle="1" w:styleId="afe">
    <w:name w:val="В Центре"/>
    <w:basedOn w:val="a"/>
    <w:next w:val="a"/>
    <w:uiPriority w:val="99"/>
    <w:pPr>
      <w:widowControl/>
      <w:overflowPunct w:val="0"/>
      <w:autoSpaceDE w:val="0"/>
      <w:autoSpaceDN w:val="0"/>
      <w:adjustRightInd w:val="0"/>
      <w:spacing w:line="240" w:lineRule="auto"/>
      <w:ind w:firstLine="0"/>
      <w:jc w:val="center"/>
      <w:textAlignment w:val="baseline"/>
    </w:pPr>
    <w:rPr>
      <w:rFonts w:ascii="Arial" w:hAnsi="Arial"/>
      <w:sz w:val="20"/>
      <w:szCs w:val="24"/>
    </w:rPr>
  </w:style>
  <w:style w:type="paragraph" w:customStyle="1" w:styleId="42">
    <w:name w:val="Основной текст 4"/>
    <w:basedOn w:val="a3"/>
    <w:uiPriority w:val="99"/>
    <w:pPr>
      <w:widowControl/>
      <w:overflowPunct w:val="0"/>
      <w:adjustRightInd w:val="0"/>
      <w:spacing w:after="120"/>
      <w:ind w:left="283"/>
      <w:jc w:val="left"/>
      <w:textAlignment w:val="baseline"/>
    </w:pPr>
    <w:rPr>
      <w:rFonts w:ascii="Arial" w:hAnsi="Arial"/>
      <w:b w:val="0"/>
      <w:bCs w:val="0"/>
      <w:i w:val="0"/>
      <w:iCs w:val="0"/>
      <w:sz w:val="16"/>
      <w:szCs w:val="24"/>
    </w:rPr>
  </w:style>
  <w:style w:type="paragraph" w:customStyle="1" w:styleId="14">
    <w:name w:val="заголовок 1"/>
    <w:basedOn w:val="a"/>
    <w:next w:val="a"/>
    <w:uiPriority w:val="99"/>
    <w:pPr>
      <w:keepNext/>
      <w:widowControl/>
      <w:spacing w:line="240" w:lineRule="auto"/>
      <w:ind w:firstLine="0"/>
      <w:jc w:val="center"/>
    </w:pPr>
    <w:rPr>
      <w:sz w:val="24"/>
    </w:rPr>
  </w:style>
  <w:style w:type="paragraph" w:customStyle="1" w:styleId="aff">
    <w:name w:val="Нормальный"/>
    <w:uiPriority w:val="99"/>
  </w:style>
  <w:style w:type="character" w:styleId="aff0">
    <w:name w:val="FollowedHyperlink"/>
    <w:uiPriority w:val="99"/>
    <w:semiHidden/>
    <w:rPr>
      <w:rFonts w:cs="Times New Roman"/>
      <w:color w:val="800080"/>
      <w:u w:val="single"/>
    </w:rPr>
  </w:style>
  <w:style w:type="paragraph" w:styleId="15">
    <w:name w:val="index 1"/>
    <w:basedOn w:val="a"/>
    <w:next w:val="a"/>
    <w:autoRedefine/>
    <w:uiPriority w:val="99"/>
    <w:semiHidden/>
    <w:pPr>
      <w:widowControl/>
      <w:spacing w:line="360" w:lineRule="auto"/>
      <w:ind w:left="280" w:hanging="280"/>
      <w:jc w:val="center"/>
    </w:pPr>
    <w:rPr>
      <w:sz w:val="28"/>
    </w:rPr>
  </w:style>
  <w:style w:type="paragraph" w:styleId="aff1">
    <w:name w:val="index heading"/>
    <w:basedOn w:val="a"/>
    <w:next w:val="15"/>
    <w:uiPriority w:val="99"/>
    <w:semiHidden/>
    <w:pPr>
      <w:widowControl/>
      <w:spacing w:line="360" w:lineRule="auto"/>
      <w:ind w:firstLine="720"/>
    </w:pPr>
    <w:rPr>
      <w:sz w:val="28"/>
    </w:rPr>
  </w:style>
  <w:style w:type="table" w:styleId="16">
    <w:name w:val="Table Grid 1"/>
    <w:basedOn w:val="a1"/>
    <w:uiPriority w:val="99"/>
    <w:rsid w:val="0070698B"/>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header" Target="header5.xml"/><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header" Target="header8.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4.xml"/><Relationship Id="rId29" Type="http://schemas.openxmlformats.org/officeDocument/2006/relationships/image" Target="media/image17.wmf"/><Relationship Id="rId41" Type="http://schemas.openxmlformats.org/officeDocument/2006/relationships/image" Target="media/image29.wmf"/><Relationship Id="rId54"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wmf"/><Relationship Id="rId22" Type="http://schemas.openxmlformats.org/officeDocument/2006/relationships/header" Target="header6.xml"/><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header" Target="header9.xml"/><Relationship Id="rId8" Type="http://schemas.openxmlformats.org/officeDocument/2006/relationships/header" Target="header2.xml"/><Relationship Id="rId51" Type="http://schemas.openxmlformats.org/officeDocument/2006/relationships/image" Target="media/image39.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15152</Words>
  <Characters>86371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101321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Bondarenko S.V.</dc:creator>
  <cp:keywords>физических лиц и в на</cp:keywords>
  <dc:description>Translated By Plaj</dc:description>
  <cp:lastModifiedBy>admin</cp:lastModifiedBy>
  <cp:revision>2</cp:revision>
  <cp:lastPrinted>2002-05-06T08:12:00Z</cp:lastPrinted>
  <dcterms:created xsi:type="dcterms:W3CDTF">2014-02-22T05:23:00Z</dcterms:created>
  <dcterms:modified xsi:type="dcterms:W3CDTF">2014-02-22T05:23:00Z</dcterms:modified>
</cp:coreProperties>
</file>