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21DC4" w:rsidRDefault="00352A2E">
      <w:pPr>
        <w:jc w:val="center"/>
        <w:rPr>
          <w:sz w:val="28"/>
          <w:szCs w:val="28"/>
        </w:rPr>
      </w:pPr>
      <w:r>
        <w:rPr>
          <w:sz w:val="28"/>
          <w:szCs w:val="28"/>
        </w:rPr>
        <w:t>Федеральное агентство по образованию</w:t>
      </w:r>
    </w:p>
    <w:p w:rsidR="00C21DC4" w:rsidRDefault="00352A2E">
      <w:pPr>
        <w:jc w:val="center"/>
        <w:rPr>
          <w:sz w:val="32"/>
          <w:szCs w:val="32"/>
        </w:rPr>
      </w:pPr>
      <w:r>
        <w:rPr>
          <w:b/>
          <w:bCs/>
          <w:sz w:val="32"/>
          <w:szCs w:val="32"/>
        </w:rPr>
        <w:t xml:space="preserve">Нижнекамский химико-технологический институт </w:t>
      </w:r>
      <w:r>
        <w:rPr>
          <w:sz w:val="32"/>
          <w:szCs w:val="32"/>
        </w:rPr>
        <w:t>(филиал)</w:t>
      </w:r>
    </w:p>
    <w:p w:rsidR="00C21DC4" w:rsidRDefault="00352A2E">
      <w:pPr>
        <w:jc w:val="center"/>
        <w:rPr>
          <w:sz w:val="28"/>
          <w:szCs w:val="28"/>
        </w:rPr>
      </w:pPr>
      <w:r>
        <w:rPr>
          <w:sz w:val="28"/>
          <w:szCs w:val="28"/>
        </w:rPr>
        <w:t>государственного образовательного учреждения</w:t>
      </w:r>
    </w:p>
    <w:p w:rsidR="00C21DC4" w:rsidRDefault="00352A2E">
      <w:pPr>
        <w:jc w:val="center"/>
        <w:rPr>
          <w:sz w:val="28"/>
          <w:szCs w:val="28"/>
        </w:rPr>
      </w:pPr>
      <w:r>
        <w:rPr>
          <w:sz w:val="28"/>
          <w:szCs w:val="28"/>
        </w:rPr>
        <w:t>высшего профессионального образования</w:t>
      </w:r>
    </w:p>
    <w:p w:rsidR="00C21DC4" w:rsidRDefault="00352A2E">
      <w:pPr>
        <w:jc w:val="center"/>
        <w:rPr>
          <w:sz w:val="28"/>
          <w:szCs w:val="28"/>
        </w:rPr>
      </w:pPr>
      <w:r>
        <w:rPr>
          <w:sz w:val="28"/>
          <w:szCs w:val="28"/>
        </w:rPr>
        <w:t>«Казанский государственный технологический университет»</w:t>
      </w:r>
    </w:p>
    <w:p w:rsidR="00C21DC4" w:rsidRDefault="00C21DC4">
      <w:pPr>
        <w:spacing w:line="360" w:lineRule="auto"/>
        <w:jc w:val="center"/>
        <w:rPr>
          <w:b/>
          <w:bCs/>
          <w:sz w:val="36"/>
          <w:szCs w:val="36"/>
        </w:rPr>
      </w:pPr>
    </w:p>
    <w:p w:rsidR="00C21DC4" w:rsidRDefault="00C21DC4">
      <w:pPr>
        <w:spacing w:line="360" w:lineRule="auto"/>
        <w:jc w:val="center"/>
        <w:rPr>
          <w:b/>
          <w:bCs/>
          <w:sz w:val="36"/>
          <w:szCs w:val="36"/>
        </w:rPr>
      </w:pPr>
    </w:p>
    <w:p w:rsidR="00C21DC4" w:rsidRDefault="00C21DC4">
      <w:pPr>
        <w:spacing w:line="360" w:lineRule="auto"/>
        <w:jc w:val="center"/>
        <w:rPr>
          <w:b/>
          <w:bCs/>
          <w:sz w:val="36"/>
          <w:szCs w:val="36"/>
        </w:rPr>
      </w:pPr>
    </w:p>
    <w:p w:rsidR="00C21DC4" w:rsidRDefault="00352A2E">
      <w:pPr>
        <w:jc w:val="center"/>
        <w:rPr>
          <w:sz w:val="32"/>
          <w:szCs w:val="32"/>
        </w:rPr>
      </w:pPr>
      <w:r>
        <w:rPr>
          <w:sz w:val="32"/>
          <w:szCs w:val="32"/>
        </w:rPr>
        <w:t>Реферат по предмету: Экология</w:t>
      </w:r>
    </w:p>
    <w:p w:rsidR="00C21DC4" w:rsidRDefault="00C21DC4">
      <w:pPr>
        <w:jc w:val="center"/>
        <w:rPr>
          <w:sz w:val="32"/>
          <w:szCs w:val="32"/>
        </w:rPr>
      </w:pPr>
    </w:p>
    <w:p w:rsidR="00C21DC4" w:rsidRDefault="00352A2E">
      <w:pPr>
        <w:spacing w:line="360" w:lineRule="auto"/>
        <w:jc w:val="center"/>
        <w:rPr>
          <w:b/>
          <w:bCs/>
          <w:sz w:val="40"/>
          <w:szCs w:val="40"/>
        </w:rPr>
      </w:pPr>
      <w:r>
        <w:rPr>
          <w:b/>
          <w:bCs/>
          <w:sz w:val="36"/>
          <w:szCs w:val="36"/>
        </w:rPr>
        <w:t xml:space="preserve">На тему: </w:t>
      </w:r>
      <w:r>
        <w:rPr>
          <w:b/>
          <w:bCs/>
          <w:sz w:val="40"/>
          <w:szCs w:val="40"/>
        </w:rPr>
        <w:t>ТЕХНОЛОГИЧЕСКИЙ КРИЗИС И ЕГО ПОСЛЕДСТВИЯ</w:t>
      </w:r>
    </w:p>
    <w:p w:rsidR="00C21DC4" w:rsidRDefault="00C21DC4">
      <w:pPr>
        <w:spacing w:line="360" w:lineRule="auto"/>
        <w:jc w:val="center"/>
        <w:rPr>
          <w:b/>
          <w:bCs/>
          <w:sz w:val="36"/>
          <w:szCs w:val="36"/>
        </w:rPr>
      </w:pPr>
    </w:p>
    <w:p w:rsidR="00C21DC4" w:rsidRDefault="00C21DC4">
      <w:pPr>
        <w:spacing w:line="360" w:lineRule="auto"/>
        <w:jc w:val="center"/>
        <w:rPr>
          <w:b/>
          <w:bCs/>
          <w:sz w:val="36"/>
          <w:szCs w:val="36"/>
        </w:rPr>
      </w:pPr>
    </w:p>
    <w:p w:rsidR="00C21DC4" w:rsidRDefault="00C21DC4">
      <w:pPr>
        <w:spacing w:line="360" w:lineRule="auto"/>
        <w:jc w:val="center"/>
        <w:rPr>
          <w:b/>
          <w:bCs/>
          <w:sz w:val="36"/>
          <w:szCs w:val="36"/>
        </w:rPr>
      </w:pPr>
    </w:p>
    <w:p w:rsidR="00C21DC4" w:rsidRDefault="00C21DC4">
      <w:pPr>
        <w:spacing w:line="360" w:lineRule="auto"/>
        <w:jc w:val="center"/>
        <w:rPr>
          <w:b/>
          <w:bCs/>
          <w:sz w:val="36"/>
          <w:szCs w:val="36"/>
        </w:rPr>
      </w:pPr>
    </w:p>
    <w:tbl>
      <w:tblPr>
        <w:tblW w:w="0" w:type="auto"/>
        <w:tblInd w:w="-108" w:type="dxa"/>
        <w:tblLayout w:type="fixed"/>
        <w:tblLook w:val="0000" w:firstRow="0" w:lastRow="0" w:firstColumn="0" w:lastColumn="0" w:noHBand="0" w:noVBand="0"/>
      </w:tblPr>
      <w:tblGrid>
        <w:gridCol w:w="5494"/>
        <w:gridCol w:w="4076"/>
      </w:tblGrid>
      <w:tr w:rsidR="00C21DC4">
        <w:tc>
          <w:tcPr>
            <w:tcW w:w="5494" w:type="dxa"/>
          </w:tcPr>
          <w:p w:rsidR="00C21DC4" w:rsidRDefault="00352A2E">
            <w:pPr>
              <w:rPr>
                <w:sz w:val="32"/>
                <w:szCs w:val="32"/>
              </w:rPr>
            </w:pPr>
            <w:r>
              <w:rPr>
                <w:sz w:val="32"/>
                <w:szCs w:val="32"/>
              </w:rPr>
              <w:t xml:space="preserve">Выполнила: </w:t>
            </w:r>
          </w:p>
        </w:tc>
        <w:tc>
          <w:tcPr>
            <w:tcW w:w="4076" w:type="dxa"/>
          </w:tcPr>
          <w:p w:rsidR="00C21DC4" w:rsidRDefault="00352A2E">
            <w:pPr>
              <w:rPr>
                <w:sz w:val="32"/>
                <w:szCs w:val="32"/>
              </w:rPr>
            </w:pPr>
            <w:r>
              <w:rPr>
                <w:sz w:val="32"/>
                <w:szCs w:val="32"/>
              </w:rPr>
              <w:t>студентка группы 1612</w:t>
            </w:r>
          </w:p>
          <w:p w:rsidR="00C21DC4" w:rsidRDefault="00352A2E">
            <w:pPr>
              <w:rPr>
                <w:sz w:val="32"/>
                <w:szCs w:val="32"/>
              </w:rPr>
            </w:pPr>
            <w:r>
              <w:rPr>
                <w:sz w:val="32"/>
                <w:szCs w:val="32"/>
              </w:rPr>
              <w:t xml:space="preserve"> Л.З. Хуснутдинова </w:t>
            </w:r>
          </w:p>
          <w:p w:rsidR="00C21DC4" w:rsidRDefault="00C21DC4">
            <w:pPr>
              <w:spacing w:after="200" w:line="276" w:lineRule="auto"/>
              <w:rPr>
                <w:sz w:val="32"/>
                <w:szCs w:val="32"/>
              </w:rPr>
            </w:pPr>
          </w:p>
        </w:tc>
      </w:tr>
      <w:tr w:rsidR="00C21DC4">
        <w:tc>
          <w:tcPr>
            <w:tcW w:w="5494" w:type="dxa"/>
          </w:tcPr>
          <w:p w:rsidR="00C21DC4" w:rsidRDefault="00352A2E">
            <w:pPr>
              <w:rPr>
                <w:sz w:val="32"/>
                <w:szCs w:val="32"/>
              </w:rPr>
            </w:pPr>
            <w:r>
              <w:rPr>
                <w:sz w:val="32"/>
                <w:szCs w:val="32"/>
              </w:rPr>
              <w:t>Проверила:</w:t>
            </w:r>
          </w:p>
        </w:tc>
        <w:tc>
          <w:tcPr>
            <w:tcW w:w="4076" w:type="dxa"/>
          </w:tcPr>
          <w:p w:rsidR="00C21DC4" w:rsidRDefault="00352A2E">
            <w:pPr>
              <w:spacing w:after="200" w:line="276" w:lineRule="auto"/>
              <w:rPr>
                <w:sz w:val="32"/>
                <w:szCs w:val="32"/>
              </w:rPr>
            </w:pPr>
            <w:r>
              <w:rPr>
                <w:sz w:val="32"/>
                <w:szCs w:val="32"/>
              </w:rPr>
              <w:t>Н.В. Зеленова</w:t>
            </w:r>
          </w:p>
        </w:tc>
      </w:tr>
    </w:tbl>
    <w:p w:rsidR="00C21DC4" w:rsidRDefault="00C21DC4">
      <w:pPr>
        <w:spacing w:line="360" w:lineRule="auto"/>
        <w:jc w:val="center"/>
        <w:rPr>
          <w:b/>
          <w:bCs/>
          <w:sz w:val="36"/>
          <w:szCs w:val="36"/>
        </w:rPr>
      </w:pPr>
    </w:p>
    <w:p w:rsidR="00C21DC4" w:rsidRDefault="00C21DC4">
      <w:pPr>
        <w:spacing w:line="360" w:lineRule="auto"/>
        <w:jc w:val="center"/>
        <w:rPr>
          <w:b/>
          <w:bCs/>
          <w:sz w:val="36"/>
          <w:szCs w:val="36"/>
        </w:rPr>
      </w:pPr>
    </w:p>
    <w:p w:rsidR="00C21DC4" w:rsidRDefault="00C21DC4">
      <w:pPr>
        <w:spacing w:line="360" w:lineRule="auto"/>
        <w:jc w:val="center"/>
        <w:rPr>
          <w:b/>
          <w:bCs/>
          <w:sz w:val="36"/>
          <w:szCs w:val="36"/>
        </w:rPr>
      </w:pPr>
    </w:p>
    <w:p w:rsidR="00C21DC4" w:rsidRDefault="00C21DC4">
      <w:pPr>
        <w:spacing w:line="360" w:lineRule="auto"/>
        <w:rPr>
          <w:b/>
          <w:bCs/>
          <w:sz w:val="36"/>
          <w:szCs w:val="36"/>
        </w:rPr>
      </w:pPr>
    </w:p>
    <w:p w:rsidR="00C21DC4" w:rsidRDefault="00C21DC4">
      <w:pPr>
        <w:spacing w:line="360" w:lineRule="auto"/>
        <w:jc w:val="center"/>
        <w:rPr>
          <w:b/>
          <w:bCs/>
          <w:sz w:val="36"/>
          <w:szCs w:val="36"/>
        </w:rPr>
      </w:pPr>
    </w:p>
    <w:p w:rsidR="00C21DC4" w:rsidRDefault="00C21DC4">
      <w:pPr>
        <w:spacing w:line="360" w:lineRule="auto"/>
        <w:jc w:val="center"/>
        <w:rPr>
          <w:b/>
          <w:bCs/>
          <w:sz w:val="36"/>
          <w:szCs w:val="36"/>
        </w:rPr>
      </w:pPr>
    </w:p>
    <w:p w:rsidR="00C21DC4" w:rsidRDefault="00C21DC4">
      <w:pPr>
        <w:spacing w:line="360" w:lineRule="auto"/>
        <w:jc w:val="center"/>
        <w:rPr>
          <w:b/>
          <w:bCs/>
          <w:sz w:val="36"/>
          <w:szCs w:val="36"/>
        </w:rPr>
      </w:pPr>
    </w:p>
    <w:p w:rsidR="00C21DC4" w:rsidRDefault="00352A2E">
      <w:pPr>
        <w:spacing w:line="360" w:lineRule="auto"/>
        <w:jc w:val="center"/>
        <w:rPr>
          <w:sz w:val="32"/>
          <w:szCs w:val="32"/>
        </w:rPr>
      </w:pPr>
      <w:r>
        <w:rPr>
          <w:sz w:val="32"/>
          <w:szCs w:val="32"/>
        </w:rPr>
        <w:t>Нижнекамск 2010</w:t>
      </w:r>
    </w:p>
    <w:p w:rsidR="00C21DC4" w:rsidRDefault="00352A2E">
      <w:pPr>
        <w:pageBreakBefore/>
        <w:spacing w:line="360" w:lineRule="auto"/>
        <w:jc w:val="center"/>
        <w:rPr>
          <w:b/>
          <w:bCs/>
          <w:sz w:val="28"/>
          <w:szCs w:val="28"/>
        </w:rPr>
      </w:pPr>
      <w:r>
        <w:rPr>
          <w:b/>
          <w:bCs/>
          <w:sz w:val="28"/>
          <w:szCs w:val="28"/>
        </w:rPr>
        <w:t>Содержание</w:t>
      </w:r>
    </w:p>
    <w:p w:rsidR="00C21DC4" w:rsidRDefault="00C21DC4">
      <w:pPr>
        <w:spacing w:line="360" w:lineRule="auto"/>
        <w:rPr>
          <w:sz w:val="28"/>
          <w:szCs w:val="28"/>
        </w:rPr>
      </w:pPr>
    </w:p>
    <w:p w:rsidR="00C21DC4" w:rsidRDefault="00352A2E">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Стр.</w:t>
      </w:r>
    </w:p>
    <w:p w:rsidR="00C21DC4" w:rsidRDefault="00352A2E">
      <w:pPr>
        <w:spacing w:line="360" w:lineRule="auto"/>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C21DC4" w:rsidRDefault="00352A2E">
      <w:pPr>
        <w:spacing w:line="360" w:lineRule="auto"/>
        <w:rPr>
          <w:sz w:val="28"/>
          <w:szCs w:val="28"/>
        </w:rPr>
      </w:pPr>
      <w:r>
        <w:rPr>
          <w:sz w:val="28"/>
          <w:szCs w:val="28"/>
        </w:rPr>
        <w:t xml:space="preserve"> Источники и последствия экологической опасности</w:t>
      </w:r>
      <w:r>
        <w:rPr>
          <w:sz w:val="28"/>
          <w:szCs w:val="28"/>
        </w:rPr>
        <w:tab/>
      </w:r>
      <w:r>
        <w:rPr>
          <w:sz w:val="28"/>
          <w:szCs w:val="28"/>
        </w:rPr>
        <w:tab/>
      </w:r>
      <w:r>
        <w:rPr>
          <w:sz w:val="28"/>
          <w:szCs w:val="28"/>
        </w:rPr>
        <w:tab/>
      </w:r>
      <w:r>
        <w:rPr>
          <w:sz w:val="28"/>
          <w:szCs w:val="28"/>
        </w:rPr>
        <w:tab/>
        <w:t>5</w:t>
      </w:r>
    </w:p>
    <w:p w:rsidR="00C21DC4" w:rsidRDefault="00352A2E">
      <w:pPr>
        <w:spacing w:line="360" w:lineRule="auto"/>
        <w:rPr>
          <w:sz w:val="28"/>
          <w:szCs w:val="28"/>
        </w:rPr>
      </w:pPr>
      <w:r>
        <w:rPr>
          <w:sz w:val="28"/>
          <w:szCs w:val="28"/>
        </w:rPr>
        <w:t xml:space="preserve"> Процесс загрязнения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C21DC4" w:rsidRDefault="00352A2E">
      <w:pPr>
        <w:spacing w:line="360" w:lineRule="auto"/>
        <w:rPr>
          <w:sz w:val="28"/>
          <w:szCs w:val="28"/>
        </w:rPr>
      </w:pPr>
      <w:r>
        <w:rPr>
          <w:sz w:val="28"/>
          <w:szCs w:val="28"/>
        </w:rPr>
        <w:t xml:space="preserve"> Технологический кризис</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C21DC4" w:rsidRDefault="00352A2E">
      <w:pPr>
        <w:spacing w:line="360" w:lineRule="auto"/>
        <w:rPr>
          <w:sz w:val="28"/>
          <w:szCs w:val="28"/>
        </w:rPr>
      </w:pPr>
      <w:r>
        <w:rPr>
          <w:sz w:val="28"/>
          <w:szCs w:val="28"/>
        </w:rPr>
        <w:t xml:space="preserve"> Экологический кризис</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rsidR="00C21DC4" w:rsidRDefault="00352A2E">
      <w:pPr>
        <w:spacing w:line="360" w:lineRule="auto"/>
        <w:rPr>
          <w:sz w:val="28"/>
          <w:szCs w:val="28"/>
        </w:rPr>
      </w:pPr>
      <w:r>
        <w:rPr>
          <w:bCs/>
          <w:sz w:val="28"/>
          <w:szCs w:val="28"/>
        </w:rPr>
        <w:t>Технологические концепции решения экологических проблем</w:t>
      </w:r>
      <w:r>
        <w:rPr>
          <w:sz w:val="28"/>
          <w:szCs w:val="28"/>
        </w:rPr>
        <w:tab/>
      </w:r>
      <w:r>
        <w:rPr>
          <w:sz w:val="28"/>
          <w:szCs w:val="28"/>
        </w:rPr>
        <w:tab/>
        <w:t>15</w:t>
      </w:r>
    </w:p>
    <w:p w:rsidR="00C21DC4" w:rsidRDefault="00352A2E">
      <w:pPr>
        <w:spacing w:line="360" w:lineRule="auto"/>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p>
    <w:p w:rsidR="00C21DC4" w:rsidRDefault="00352A2E">
      <w:pPr>
        <w:spacing w:line="360" w:lineRule="auto"/>
        <w:rPr>
          <w:sz w:val="28"/>
          <w:szCs w:val="28"/>
        </w:rPr>
      </w:pPr>
      <w:r>
        <w:rPr>
          <w:sz w:val="28"/>
          <w:szCs w:val="28"/>
        </w:rPr>
        <w:t>Список использованной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rsidR="00C21DC4" w:rsidRDefault="00352A2E">
      <w:pPr>
        <w:pageBreakBefore/>
        <w:spacing w:line="360" w:lineRule="auto"/>
        <w:jc w:val="center"/>
        <w:rPr>
          <w:b/>
          <w:bCs/>
          <w:sz w:val="28"/>
          <w:szCs w:val="28"/>
        </w:rPr>
      </w:pPr>
      <w:r>
        <w:rPr>
          <w:b/>
          <w:bCs/>
          <w:sz w:val="28"/>
          <w:szCs w:val="28"/>
        </w:rPr>
        <w:t>Введение</w:t>
      </w:r>
    </w:p>
    <w:p w:rsidR="00C21DC4" w:rsidRDefault="00C21DC4">
      <w:pPr>
        <w:spacing w:line="360" w:lineRule="auto"/>
        <w:jc w:val="center"/>
        <w:rPr>
          <w:b/>
          <w:bCs/>
          <w:sz w:val="28"/>
          <w:szCs w:val="28"/>
        </w:rPr>
      </w:pPr>
    </w:p>
    <w:p w:rsidR="00C21DC4" w:rsidRDefault="00352A2E">
      <w:pPr>
        <w:spacing w:line="360" w:lineRule="auto"/>
        <w:ind w:firstLine="708"/>
        <w:jc w:val="both"/>
        <w:rPr>
          <w:sz w:val="28"/>
          <w:szCs w:val="28"/>
        </w:rPr>
      </w:pPr>
      <w:r>
        <w:rPr>
          <w:sz w:val="28"/>
          <w:szCs w:val="28"/>
        </w:rPr>
        <w:t>Современные техноэкополисы характеризуются высоким уровнем техногенной нагрузки.</w:t>
      </w:r>
    </w:p>
    <w:p w:rsidR="00C21DC4" w:rsidRDefault="00352A2E">
      <w:pPr>
        <w:spacing w:line="360" w:lineRule="auto"/>
        <w:jc w:val="both"/>
        <w:rPr>
          <w:sz w:val="28"/>
          <w:szCs w:val="28"/>
        </w:rPr>
      </w:pPr>
      <w:r>
        <w:rPr>
          <w:sz w:val="28"/>
          <w:szCs w:val="28"/>
        </w:rPr>
        <w:tab/>
        <w:t>Так исторически сложилось, что города и поселки на территории всей нашей страны строились не для того, чтобы люди в них жили, а для того, чтобы они работали. Сразу же за воротами предприятий располагается жилая зона, детские сады, стадионы, больничные учреждения, зоны отдыха. По существу, места проживания людей являются продолжением производственной среды.</w:t>
      </w:r>
    </w:p>
    <w:p w:rsidR="00C21DC4" w:rsidRDefault="00352A2E">
      <w:pPr>
        <w:spacing w:line="360" w:lineRule="auto"/>
        <w:jc w:val="both"/>
        <w:rPr>
          <w:sz w:val="28"/>
          <w:szCs w:val="28"/>
        </w:rPr>
      </w:pPr>
      <w:r>
        <w:rPr>
          <w:sz w:val="28"/>
          <w:szCs w:val="28"/>
        </w:rPr>
        <w:tab/>
        <w:t xml:space="preserve">Высокие концентрации химических веществ, повышенный уровень шума, электромагнитное загрязнение – со всем этим приходится сталкиваться современному горожанину и на работе, и в городе, и дома. </w:t>
      </w:r>
    </w:p>
    <w:p w:rsidR="00C21DC4" w:rsidRDefault="00352A2E">
      <w:pPr>
        <w:spacing w:line="360" w:lineRule="auto"/>
        <w:jc w:val="both"/>
        <w:rPr>
          <w:sz w:val="28"/>
          <w:szCs w:val="28"/>
        </w:rPr>
      </w:pPr>
      <w:r>
        <w:rPr>
          <w:sz w:val="28"/>
          <w:szCs w:val="28"/>
        </w:rPr>
        <w:tab/>
        <w:t>В условиях научно-технической революции значительно усложнились взаимоотношения человеческого общества с природой. Человек получил возможность влиять на ход естественных процессов. Добывая полезные ископаемые, он изымает вещества из почвы и грунта; загрязняя промышленными выбросами воздух, внедряя в его состав новые компоненты, забирая воду на орошение, осушая болота, меняет водный баланс; сжигая топливо, что ведет за собой выделение тепла, влияет на энергетический баланс планеты.</w:t>
      </w:r>
    </w:p>
    <w:p w:rsidR="00C21DC4" w:rsidRDefault="00352A2E">
      <w:pPr>
        <w:spacing w:line="360" w:lineRule="auto"/>
        <w:jc w:val="both"/>
        <w:rPr>
          <w:sz w:val="28"/>
          <w:szCs w:val="28"/>
        </w:rPr>
      </w:pPr>
      <w:r>
        <w:rPr>
          <w:sz w:val="28"/>
          <w:szCs w:val="28"/>
        </w:rPr>
        <w:tab/>
        <w:t>В век научно-технической революции человечество начало осваивать почти все доступные ему возобновимые и невозобновимые ресурсы. При этом значительная часть невозобновимых ресурсов уже использована. Во многих странах некоторые возобновимые ресурсы (древесина, гидроэнергия, пресная вода) используются практически полностью. За последние годы сырья добыто больше, чем за всю историю человечества.</w:t>
      </w:r>
    </w:p>
    <w:p w:rsidR="00C21DC4" w:rsidRDefault="00352A2E">
      <w:pPr>
        <w:spacing w:line="360" w:lineRule="auto"/>
        <w:jc w:val="both"/>
        <w:rPr>
          <w:sz w:val="28"/>
          <w:szCs w:val="28"/>
        </w:rPr>
      </w:pPr>
      <w:r>
        <w:rPr>
          <w:sz w:val="28"/>
          <w:szCs w:val="28"/>
        </w:rPr>
        <w:tab/>
        <w:t>В настоящее время человек эксплуатирует более 55% суши, использует около 13% речных вод, скорость сведения лесов достигает 18 млн. га в год. В результате застройки, горных работ, опустынивания и засоления теряется от 50 до 70 тыс. км</w:t>
      </w:r>
      <w:r>
        <w:rPr>
          <w:position w:val="6"/>
          <w:sz w:val="28"/>
          <w:szCs w:val="28"/>
        </w:rPr>
        <w:t>2</w:t>
      </w:r>
      <w:r>
        <w:rPr>
          <w:sz w:val="28"/>
          <w:szCs w:val="28"/>
        </w:rPr>
        <w:t xml:space="preserve"> земель в год. При строительных и горных работах перемещается более 4 тыс. км</w:t>
      </w:r>
      <w:r>
        <w:rPr>
          <w:position w:val="6"/>
          <w:sz w:val="28"/>
          <w:szCs w:val="28"/>
        </w:rPr>
        <w:t>3</w:t>
      </w:r>
      <w:r>
        <w:rPr>
          <w:sz w:val="28"/>
          <w:szCs w:val="28"/>
        </w:rPr>
        <w:t xml:space="preserve">/год породы, извлекается из недр Земли ежегодно 100 млрд. т руды, сжигается 7 млрд. т условного топлива, выплавляется более 800 млн. т различных металлов, рассеивается на полях свыше 500 млн. т минеральных удобрений и более 4 млн. т ядохимикатов, </w:t>
      </w:r>
      <w:r>
        <w:rPr>
          <w:position w:val="6"/>
          <w:sz w:val="28"/>
          <w:szCs w:val="28"/>
        </w:rPr>
        <w:t>1</w:t>
      </w:r>
      <w:r>
        <w:rPr>
          <w:sz w:val="28"/>
          <w:szCs w:val="28"/>
        </w:rPr>
        <w:t>/</w:t>
      </w:r>
      <w:r>
        <w:rPr>
          <w:position w:val="-5"/>
          <w:sz w:val="28"/>
          <w:szCs w:val="28"/>
        </w:rPr>
        <w:t>3</w:t>
      </w:r>
      <w:r>
        <w:rPr>
          <w:sz w:val="28"/>
          <w:szCs w:val="28"/>
        </w:rPr>
        <w:t xml:space="preserve"> которых смывается поверхностными стоками в водоемы или задерживается в атмосфере. В практике в настоящее время используется до 500 тыс. химических соединений. Около 40 тыс. соединений обладают вредными для человека свойствами, а 12 тыс. токсичны.</w:t>
      </w:r>
    </w:p>
    <w:p w:rsidR="00C21DC4" w:rsidRDefault="00352A2E">
      <w:pPr>
        <w:spacing w:line="360" w:lineRule="auto"/>
        <w:jc w:val="both"/>
        <w:rPr>
          <w:sz w:val="28"/>
          <w:szCs w:val="28"/>
        </w:rPr>
      </w:pPr>
      <w:r>
        <w:rPr>
          <w:sz w:val="28"/>
          <w:szCs w:val="28"/>
        </w:rPr>
        <w:tab/>
        <w:t>Не совершенство современной технологии не позволяет полностью перерабатывать минеральное сырье. Большая часть его возвращается в природу в виде отходов. По некоторым данным, годовая продукция составляет 1 – 2 % от используемого сырья, а все остальное идет в отходы, что свидетельствует о нерациональном подходе к природным ресурсам. Сейчас ежегодно в биосферу поступает более 30 млрд. т бытовых и промышленных газообразных, жидких и твердых отходов, загрязняющих атмосферу, гидросферу и литосферу.</w:t>
      </w:r>
    </w:p>
    <w:p w:rsidR="00C21DC4" w:rsidRDefault="00352A2E">
      <w:pPr>
        <w:spacing w:line="360" w:lineRule="auto"/>
        <w:jc w:val="both"/>
        <w:rPr>
          <w:sz w:val="28"/>
          <w:szCs w:val="28"/>
        </w:rPr>
      </w:pPr>
      <w:r>
        <w:rPr>
          <w:sz w:val="28"/>
          <w:szCs w:val="28"/>
        </w:rPr>
        <w:tab/>
        <w:t>Что является источником этих загрязнений, какие проблемы эти загрязнения создают для человека, можно ли с этим бороться и каким образом? Необходимо создавать условия, в которых человек сможет продуктивно работать, рожать и растить детей, просто жить и радоваться этому миру.</w:t>
      </w:r>
    </w:p>
    <w:p w:rsidR="00C21DC4" w:rsidRDefault="00352A2E">
      <w:pPr>
        <w:spacing w:line="360" w:lineRule="auto"/>
        <w:jc w:val="both"/>
        <w:rPr>
          <w:sz w:val="28"/>
          <w:szCs w:val="28"/>
        </w:rPr>
      </w:pPr>
      <w:r>
        <w:rPr>
          <w:sz w:val="28"/>
          <w:szCs w:val="28"/>
        </w:rPr>
        <w:tab/>
        <w:t>Это очень непростая задача и начинается она с выявления источников опасности.</w:t>
      </w:r>
    </w:p>
    <w:p w:rsidR="00C21DC4" w:rsidRDefault="00352A2E">
      <w:pPr>
        <w:pageBreakBefore/>
        <w:spacing w:line="360" w:lineRule="auto"/>
        <w:jc w:val="center"/>
        <w:rPr>
          <w:b/>
          <w:bCs/>
          <w:sz w:val="28"/>
          <w:szCs w:val="28"/>
        </w:rPr>
      </w:pPr>
      <w:r>
        <w:rPr>
          <w:b/>
          <w:bCs/>
          <w:sz w:val="28"/>
          <w:szCs w:val="28"/>
        </w:rPr>
        <w:t xml:space="preserve"> Источники и последствия экологической опасности</w:t>
      </w:r>
    </w:p>
    <w:p w:rsidR="00C21DC4" w:rsidRDefault="00C21DC4">
      <w:pPr>
        <w:spacing w:line="360" w:lineRule="auto"/>
        <w:jc w:val="center"/>
        <w:rPr>
          <w:b/>
          <w:bCs/>
          <w:sz w:val="28"/>
          <w:szCs w:val="28"/>
        </w:rPr>
      </w:pPr>
    </w:p>
    <w:p w:rsidR="00C21DC4" w:rsidRDefault="00352A2E">
      <w:pPr>
        <w:spacing w:line="360" w:lineRule="auto"/>
        <w:ind w:firstLine="708"/>
        <w:jc w:val="both"/>
        <w:rPr>
          <w:sz w:val="28"/>
          <w:szCs w:val="28"/>
        </w:rPr>
      </w:pPr>
      <w:r>
        <w:rPr>
          <w:sz w:val="28"/>
          <w:szCs w:val="28"/>
        </w:rPr>
        <w:t xml:space="preserve">Мы живем в эпоху острого конфликта между человеческим обществом и природой, когда развитие промышленности, транспорта, энергетики, индустриализация сельского хозяйства привели к тому, что техногенное воздействие на окружающую среду приняло глобальный характер, привело к нарушению динамического равновесия биосферы планеты и послужило причиной ее прогрессирующего разрушения. </w:t>
      </w:r>
    </w:p>
    <w:p w:rsidR="00C21DC4" w:rsidRDefault="00352A2E">
      <w:pPr>
        <w:spacing w:line="360" w:lineRule="auto"/>
        <w:ind w:firstLine="720"/>
        <w:jc w:val="both"/>
        <w:rPr>
          <w:sz w:val="28"/>
          <w:szCs w:val="28"/>
        </w:rPr>
      </w:pPr>
      <w:r>
        <w:rPr>
          <w:sz w:val="28"/>
          <w:szCs w:val="28"/>
        </w:rPr>
        <w:t>Под термином «опасность» понимается такая ситуация в окружающей среде, когда при определенных условиях возможно возникновение нежелательных событий, явлений и процессов (опасных факторов), воздействие которых на человека и окружающую среду может привести к одному из следующих последствий или их совокупности:</w:t>
      </w:r>
    </w:p>
    <w:p w:rsidR="00C21DC4" w:rsidRDefault="00352A2E">
      <w:pPr>
        <w:numPr>
          <w:ilvl w:val="0"/>
          <w:numId w:val="1"/>
        </w:numPr>
        <w:tabs>
          <w:tab w:val="left" w:pos="1979"/>
        </w:tabs>
        <w:spacing w:line="360" w:lineRule="auto"/>
        <w:ind w:left="1979"/>
        <w:jc w:val="both"/>
        <w:rPr>
          <w:sz w:val="28"/>
          <w:szCs w:val="28"/>
        </w:rPr>
      </w:pPr>
      <w:r>
        <w:rPr>
          <w:sz w:val="28"/>
          <w:szCs w:val="28"/>
        </w:rPr>
        <w:t>Отклонению здоровья человека от среднестатистического значения;</w:t>
      </w:r>
    </w:p>
    <w:p w:rsidR="00C21DC4" w:rsidRDefault="00352A2E">
      <w:pPr>
        <w:numPr>
          <w:ilvl w:val="0"/>
          <w:numId w:val="1"/>
        </w:numPr>
        <w:tabs>
          <w:tab w:val="left" w:pos="1259"/>
        </w:tabs>
        <w:spacing w:line="360" w:lineRule="auto"/>
        <w:jc w:val="both"/>
        <w:rPr>
          <w:sz w:val="28"/>
          <w:szCs w:val="28"/>
        </w:rPr>
      </w:pPr>
      <w:r>
        <w:rPr>
          <w:sz w:val="28"/>
          <w:szCs w:val="28"/>
        </w:rPr>
        <w:t>Ухудшению состояния окружающей среды.</w:t>
      </w:r>
    </w:p>
    <w:p w:rsidR="00C21DC4" w:rsidRDefault="00352A2E">
      <w:pPr>
        <w:tabs>
          <w:tab w:val="left" w:pos="900"/>
        </w:tabs>
        <w:spacing w:line="360" w:lineRule="auto"/>
        <w:ind w:firstLine="720"/>
        <w:jc w:val="both"/>
        <w:rPr>
          <w:sz w:val="28"/>
          <w:szCs w:val="28"/>
        </w:rPr>
      </w:pPr>
      <w:r>
        <w:rPr>
          <w:sz w:val="28"/>
          <w:szCs w:val="28"/>
        </w:rPr>
        <w:t>Экологические факторы опасности – обусловлены причинами природного характера (неблагоприятными для жизни человека, растений и животных климатическими условиями, физико-химическими характеристиками воды, атмосферы, почв, природными бедствиями и катастрофами).</w:t>
      </w:r>
    </w:p>
    <w:p w:rsidR="00C21DC4" w:rsidRDefault="00352A2E">
      <w:pPr>
        <w:tabs>
          <w:tab w:val="left" w:pos="900"/>
        </w:tabs>
        <w:spacing w:line="360" w:lineRule="auto"/>
        <w:ind w:firstLine="720"/>
        <w:jc w:val="both"/>
        <w:rPr>
          <w:sz w:val="28"/>
          <w:szCs w:val="28"/>
        </w:rPr>
      </w:pPr>
      <w:r>
        <w:rPr>
          <w:sz w:val="28"/>
          <w:szCs w:val="28"/>
        </w:rPr>
        <w:t>Социально-экономические факторы опасности – обусловлены причинами социального, экономического и психологического характера (недостаточным уровнем питания, здравоохранения, образования, обеспечения материальными благами; нарушенными общественными отношениями, недостаточно развитыми социальными структурами).</w:t>
      </w:r>
    </w:p>
    <w:p w:rsidR="00C21DC4" w:rsidRDefault="00352A2E">
      <w:pPr>
        <w:tabs>
          <w:tab w:val="left" w:pos="900"/>
        </w:tabs>
        <w:spacing w:line="360" w:lineRule="auto"/>
        <w:ind w:firstLine="720"/>
        <w:jc w:val="both"/>
        <w:rPr>
          <w:sz w:val="28"/>
          <w:szCs w:val="28"/>
        </w:rPr>
      </w:pPr>
      <w:r>
        <w:rPr>
          <w:sz w:val="28"/>
          <w:szCs w:val="28"/>
        </w:rPr>
        <w:t>Техногенные факторы опасности – обусловлены хозяйственной деятельностью людей (чрезмерными выбросами и сбросами в окружающую среду отходов хозяйственной деятельности; необоснованными отчуждениями территорий под хозяйственную деятельность; чрезмерным вовлечением в хозяйственный оборот природных ресурсов и т.д.)</w:t>
      </w:r>
    </w:p>
    <w:p w:rsidR="00C21DC4" w:rsidRDefault="00352A2E">
      <w:pPr>
        <w:tabs>
          <w:tab w:val="left" w:pos="900"/>
        </w:tabs>
        <w:spacing w:line="360" w:lineRule="auto"/>
        <w:ind w:firstLine="720"/>
        <w:jc w:val="both"/>
        <w:rPr>
          <w:sz w:val="28"/>
          <w:szCs w:val="28"/>
        </w:rPr>
      </w:pPr>
      <w:r>
        <w:rPr>
          <w:sz w:val="28"/>
          <w:szCs w:val="28"/>
        </w:rPr>
        <w:t>Военные факторы опасности – обусловлены работой военной промышленности (транспортировкой военных материалов и оборудования, испытанием и уничтожением образцов оружия, функционированием всего комплекса военных средств в случае военных действий).</w:t>
      </w:r>
    </w:p>
    <w:p w:rsidR="00C21DC4" w:rsidRDefault="00352A2E">
      <w:pPr>
        <w:tabs>
          <w:tab w:val="left" w:pos="900"/>
        </w:tabs>
        <w:spacing w:line="360" w:lineRule="auto"/>
        <w:ind w:firstLine="720"/>
        <w:jc w:val="both"/>
        <w:rPr>
          <w:sz w:val="28"/>
          <w:szCs w:val="28"/>
        </w:rPr>
      </w:pPr>
      <w:r>
        <w:rPr>
          <w:sz w:val="28"/>
          <w:szCs w:val="28"/>
        </w:rPr>
        <w:t>При изучении проблемы безопасности человека и природной среды все эти факторы необходимо рассматривать в комплексе, с учетом их взаимного влияния и связей.</w:t>
      </w:r>
    </w:p>
    <w:p w:rsidR="00C21DC4" w:rsidRDefault="00352A2E">
      <w:pPr>
        <w:spacing w:line="360" w:lineRule="auto"/>
        <w:ind w:firstLine="708"/>
        <w:jc w:val="both"/>
        <w:rPr>
          <w:sz w:val="28"/>
          <w:szCs w:val="28"/>
        </w:rPr>
      </w:pPr>
      <w:r>
        <w:rPr>
          <w:sz w:val="28"/>
          <w:szCs w:val="28"/>
        </w:rPr>
        <w:t xml:space="preserve">Причинами экологической опасности являются технологический и экологический кризисы. </w:t>
      </w:r>
    </w:p>
    <w:p w:rsidR="00C21DC4" w:rsidRDefault="00352A2E">
      <w:pPr>
        <w:spacing w:line="360" w:lineRule="auto"/>
        <w:jc w:val="both"/>
        <w:rPr>
          <w:sz w:val="28"/>
          <w:szCs w:val="28"/>
        </w:rPr>
      </w:pPr>
      <w:r>
        <w:rPr>
          <w:sz w:val="28"/>
          <w:szCs w:val="28"/>
        </w:rPr>
        <w:tab/>
        <w:t>Экологическая опасность – вероятность разрушения среды обитания человека, растений и животных в результате неконтролируемых развитий экономики, отставания технологий, естественных и антропогенных аварий и катастроф, вследствие чего нарушается приспособленность живых систем к условиям существования.</w:t>
      </w:r>
    </w:p>
    <w:p w:rsidR="00C21DC4" w:rsidRDefault="00C21DC4">
      <w:pPr>
        <w:spacing w:line="360" w:lineRule="auto"/>
        <w:jc w:val="both"/>
        <w:rPr>
          <w:sz w:val="28"/>
          <w:szCs w:val="28"/>
        </w:rPr>
      </w:pPr>
    </w:p>
    <w:p w:rsidR="00C21DC4" w:rsidRDefault="00352A2E">
      <w:pPr>
        <w:pageBreakBefore/>
        <w:spacing w:line="360" w:lineRule="auto"/>
        <w:jc w:val="center"/>
        <w:rPr>
          <w:b/>
          <w:bCs/>
          <w:sz w:val="28"/>
          <w:szCs w:val="28"/>
        </w:rPr>
      </w:pPr>
      <w:r>
        <w:rPr>
          <w:b/>
          <w:bCs/>
          <w:sz w:val="28"/>
          <w:szCs w:val="28"/>
        </w:rPr>
        <w:t xml:space="preserve"> Процесс загрязнения</w:t>
      </w:r>
    </w:p>
    <w:p w:rsidR="00C21DC4" w:rsidRDefault="00C21DC4">
      <w:pPr>
        <w:spacing w:line="360" w:lineRule="auto"/>
        <w:jc w:val="both"/>
        <w:rPr>
          <w:b/>
          <w:bCs/>
          <w:sz w:val="28"/>
          <w:szCs w:val="28"/>
        </w:rPr>
      </w:pPr>
    </w:p>
    <w:p w:rsidR="00C21DC4" w:rsidRDefault="00352A2E">
      <w:pPr>
        <w:spacing w:line="360" w:lineRule="auto"/>
        <w:jc w:val="both"/>
        <w:rPr>
          <w:sz w:val="28"/>
          <w:szCs w:val="28"/>
        </w:rPr>
      </w:pPr>
      <w:r>
        <w:rPr>
          <w:sz w:val="28"/>
          <w:szCs w:val="28"/>
        </w:rPr>
        <w:tab/>
        <w:t>В процессе жизнедеятельности и человек потребляет материальные и энергетические ресурсы природы. Созданная разумом и руками человека техносфера и существующие в ее рамках технологии, а также социальная организация деятельности позволяют человеку интенсифицировать как процессы потребления и преобразования, так и соответственно отдачи природе «отработанной» материи и энергии.</w:t>
      </w:r>
    </w:p>
    <w:p w:rsidR="00C21DC4" w:rsidRDefault="00352A2E">
      <w:pPr>
        <w:spacing w:line="360" w:lineRule="auto"/>
        <w:jc w:val="both"/>
        <w:rPr>
          <w:sz w:val="28"/>
          <w:szCs w:val="28"/>
        </w:rPr>
      </w:pPr>
      <w:r>
        <w:rPr>
          <w:sz w:val="28"/>
          <w:szCs w:val="28"/>
        </w:rPr>
        <w:tab/>
        <w:t xml:space="preserve"> Процесс потребления и целевой результат преобразования иногда условно называют «результатом +» (положительным результатом), так как он направлен на удовлетворение потребностей.</w:t>
      </w:r>
    </w:p>
    <w:p w:rsidR="00C21DC4" w:rsidRDefault="00352A2E">
      <w:pPr>
        <w:spacing w:line="360" w:lineRule="auto"/>
        <w:jc w:val="both"/>
        <w:rPr>
          <w:sz w:val="28"/>
          <w:szCs w:val="28"/>
        </w:rPr>
      </w:pPr>
      <w:r>
        <w:rPr>
          <w:sz w:val="28"/>
          <w:szCs w:val="28"/>
        </w:rPr>
        <w:tab/>
        <w:t>Процессу отдачи «отработанной « материи и энергии присваивают условно отрицательный знак (отрицательный результат), потому что это что-то не ненужное человеку.</w:t>
      </w:r>
    </w:p>
    <w:p w:rsidR="00C21DC4" w:rsidRDefault="00352A2E">
      <w:pPr>
        <w:spacing w:line="360" w:lineRule="auto"/>
        <w:jc w:val="both"/>
        <w:rPr>
          <w:sz w:val="28"/>
          <w:szCs w:val="28"/>
        </w:rPr>
      </w:pPr>
      <w:r>
        <w:rPr>
          <w:sz w:val="28"/>
          <w:szCs w:val="28"/>
        </w:rPr>
        <w:tab/>
        <w:t>Когда естественный процесс материально- энергетического обмена приводит к каким-либо нарушениям и сбоям в функционировании отдельных элементов или системы в целом, этот процесс называют процессом загрязнения.</w:t>
      </w:r>
    </w:p>
    <w:p w:rsidR="00C21DC4" w:rsidRDefault="00352A2E">
      <w:pPr>
        <w:spacing w:line="360" w:lineRule="auto"/>
        <w:jc w:val="both"/>
        <w:rPr>
          <w:sz w:val="28"/>
          <w:szCs w:val="28"/>
        </w:rPr>
      </w:pPr>
      <w:r>
        <w:rPr>
          <w:sz w:val="28"/>
          <w:szCs w:val="28"/>
        </w:rPr>
        <w:tab/>
      </w:r>
      <w:r>
        <w:rPr>
          <w:sz w:val="28"/>
          <w:szCs w:val="28"/>
          <w:u w:val="single"/>
        </w:rPr>
        <w:t>Результаты загрязнения.</w:t>
      </w:r>
      <w:r>
        <w:rPr>
          <w:sz w:val="28"/>
          <w:szCs w:val="28"/>
        </w:rPr>
        <w:t xml:space="preserve"> Опасность интенсификации процессов обмена или «отрицательный результат» сводится к следующему:</w:t>
      </w:r>
    </w:p>
    <w:p w:rsidR="00C21DC4" w:rsidRDefault="00352A2E">
      <w:pPr>
        <w:numPr>
          <w:ilvl w:val="0"/>
          <w:numId w:val="2"/>
        </w:numPr>
        <w:tabs>
          <w:tab w:val="left" w:pos="720"/>
        </w:tabs>
        <w:spacing w:line="360" w:lineRule="auto"/>
        <w:jc w:val="both"/>
        <w:rPr>
          <w:sz w:val="28"/>
          <w:szCs w:val="28"/>
        </w:rPr>
      </w:pPr>
      <w:r>
        <w:rPr>
          <w:i/>
          <w:iCs/>
          <w:sz w:val="28"/>
          <w:szCs w:val="28"/>
        </w:rPr>
        <w:t>изменение качества компонентов косной среды</w:t>
      </w:r>
      <w:r>
        <w:rPr>
          <w:sz w:val="28"/>
          <w:szCs w:val="28"/>
        </w:rPr>
        <w:t xml:space="preserve"> (почвы, воды, воздуха) в результате накопления (а иногда и нехватки) химических элементов, известных природе (природа не успевает перерабатывать, растворять), или появления «не известных» природе синтетических химических элементов (не «умеет» растворять);</w:t>
      </w:r>
    </w:p>
    <w:p w:rsidR="00C21DC4" w:rsidRDefault="00352A2E">
      <w:pPr>
        <w:numPr>
          <w:ilvl w:val="0"/>
          <w:numId w:val="2"/>
        </w:numPr>
        <w:tabs>
          <w:tab w:val="left" w:pos="720"/>
        </w:tabs>
        <w:spacing w:line="360" w:lineRule="auto"/>
        <w:jc w:val="both"/>
        <w:rPr>
          <w:sz w:val="28"/>
          <w:szCs w:val="28"/>
        </w:rPr>
      </w:pPr>
      <w:r>
        <w:rPr>
          <w:i/>
          <w:iCs/>
          <w:sz w:val="28"/>
          <w:szCs w:val="28"/>
        </w:rPr>
        <w:t>концентрирование химических веществ биоте</w:t>
      </w:r>
      <w:r>
        <w:rPr>
          <w:sz w:val="28"/>
          <w:szCs w:val="28"/>
        </w:rPr>
        <w:t xml:space="preserve"> в процессе обмена веществом по пищевым цепям и, как следствие, деградация биоты и изменения качества продуктов питания растительного и животного происхождения для человека, стоящего на самом верху пищевой цепи (при этом в особо опасных условиях оказываются младенцы, питающиеся грудным молоком матери, так как для них возникает еще один дополнительный переход в пищевой цепи);</w:t>
      </w:r>
    </w:p>
    <w:p w:rsidR="00C21DC4" w:rsidRDefault="00352A2E">
      <w:pPr>
        <w:numPr>
          <w:ilvl w:val="0"/>
          <w:numId w:val="2"/>
        </w:numPr>
        <w:tabs>
          <w:tab w:val="left" w:pos="720"/>
        </w:tabs>
        <w:spacing w:line="360" w:lineRule="auto"/>
        <w:jc w:val="both"/>
        <w:rPr>
          <w:sz w:val="28"/>
          <w:szCs w:val="28"/>
        </w:rPr>
      </w:pPr>
      <w:r>
        <w:rPr>
          <w:i/>
          <w:iCs/>
          <w:sz w:val="28"/>
          <w:szCs w:val="28"/>
        </w:rPr>
        <w:t>изменение энергетических характеристик</w:t>
      </w:r>
      <w:r>
        <w:rPr>
          <w:b/>
          <w:bCs/>
          <w:i/>
          <w:iCs/>
          <w:sz w:val="28"/>
          <w:szCs w:val="28"/>
        </w:rPr>
        <w:t xml:space="preserve"> </w:t>
      </w:r>
      <w:r>
        <w:rPr>
          <w:sz w:val="28"/>
          <w:szCs w:val="28"/>
        </w:rPr>
        <w:t>среды ( радиационного поля, электромагнитного поля, виброакустического поля и др.). На сегодняшний день этот аспект опасности является самым малоизученным, так как не до конца исследована и понята взаимосвязь жизнедеятельности человека.</w:t>
      </w:r>
    </w:p>
    <w:p w:rsidR="00C21DC4" w:rsidRDefault="00352A2E">
      <w:pPr>
        <w:numPr>
          <w:ilvl w:val="0"/>
          <w:numId w:val="2"/>
        </w:numPr>
        <w:tabs>
          <w:tab w:val="left" w:pos="720"/>
        </w:tabs>
        <w:spacing w:line="360" w:lineRule="auto"/>
        <w:jc w:val="both"/>
        <w:rPr>
          <w:sz w:val="28"/>
          <w:szCs w:val="28"/>
        </w:rPr>
      </w:pPr>
      <w:r>
        <w:rPr>
          <w:i/>
          <w:iCs/>
          <w:sz w:val="28"/>
          <w:szCs w:val="28"/>
        </w:rPr>
        <w:t>угроза исчерпания</w:t>
      </w:r>
      <w:r>
        <w:rPr>
          <w:b/>
          <w:bCs/>
          <w:i/>
          <w:iCs/>
          <w:sz w:val="28"/>
          <w:szCs w:val="28"/>
        </w:rPr>
        <w:t xml:space="preserve"> </w:t>
      </w:r>
      <w:r>
        <w:rPr>
          <w:sz w:val="28"/>
          <w:szCs w:val="28"/>
        </w:rPr>
        <w:t>отдельных материальных компонентов среды, являющихся базовой основой для функционирования техносферы (нефть, уголь, и т. Д.);</w:t>
      </w:r>
    </w:p>
    <w:p w:rsidR="00C21DC4" w:rsidRDefault="00352A2E">
      <w:pPr>
        <w:numPr>
          <w:ilvl w:val="0"/>
          <w:numId w:val="2"/>
        </w:numPr>
        <w:tabs>
          <w:tab w:val="left" w:pos="720"/>
        </w:tabs>
        <w:spacing w:line="360" w:lineRule="auto"/>
        <w:jc w:val="both"/>
        <w:rPr>
          <w:sz w:val="28"/>
          <w:szCs w:val="28"/>
        </w:rPr>
      </w:pPr>
      <w:r>
        <w:rPr>
          <w:i/>
          <w:iCs/>
          <w:sz w:val="28"/>
          <w:szCs w:val="28"/>
        </w:rPr>
        <w:t>территориальное</w:t>
      </w:r>
      <w:r>
        <w:rPr>
          <w:b/>
          <w:bCs/>
          <w:i/>
          <w:iCs/>
          <w:sz w:val="28"/>
          <w:szCs w:val="28"/>
        </w:rPr>
        <w:t xml:space="preserve"> </w:t>
      </w:r>
      <w:r>
        <w:rPr>
          <w:sz w:val="28"/>
          <w:szCs w:val="28"/>
        </w:rPr>
        <w:t>вытеснение человеком других видов биоты, и как следствие снижение биоразнообразия данной территории.</w:t>
      </w:r>
    </w:p>
    <w:p w:rsidR="00C21DC4" w:rsidRDefault="00352A2E">
      <w:pPr>
        <w:spacing w:line="360" w:lineRule="auto"/>
        <w:ind w:firstLine="360"/>
        <w:jc w:val="both"/>
        <w:rPr>
          <w:sz w:val="28"/>
          <w:szCs w:val="28"/>
        </w:rPr>
      </w:pPr>
      <w:r>
        <w:rPr>
          <w:sz w:val="28"/>
          <w:szCs w:val="28"/>
        </w:rPr>
        <w:t>Общий отрицательный результат сводится к снижению качества окружающей среды, а значит к снижению качества жизни. Это, в свою очередь создает определенные угрозы для успешного выживания человеческой популяции. Здесь включаются естественные механизмы защиты, обусловленные действиями глобальных экологических законов – механизмы обратной связи, направленной на сохранение устойчивости функционирования этого мира. На каждое слишком сильное действие следует противодействие. И если это противодействие о стороны природы  нас не устраивает, единственное что мы можем сделать – попытаться ослабить наше прямое действие на среду.</w:t>
      </w:r>
    </w:p>
    <w:p w:rsidR="00C21DC4" w:rsidRDefault="00352A2E">
      <w:pPr>
        <w:spacing w:line="360" w:lineRule="auto"/>
        <w:ind w:firstLine="360"/>
        <w:jc w:val="both"/>
        <w:rPr>
          <w:sz w:val="28"/>
          <w:szCs w:val="28"/>
        </w:rPr>
      </w:pPr>
      <w:r>
        <w:rPr>
          <w:sz w:val="28"/>
          <w:szCs w:val="28"/>
        </w:rPr>
        <w:t xml:space="preserve"> </w:t>
      </w:r>
    </w:p>
    <w:p w:rsidR="00C21DC4" w:rsidRDefault="00352A2E">
      <w:pPr>
        <w:pageBreakBefore/>
        <w:spacing w:line="360" w:lineRule="auto"/>
        <w:jc w:val="center"/>
        <w:rPr>
          <w:b/>
          <w:bCs/>
          <w:sz w:val="28"/>
          <w:szCs w:val="28"/>
        </w:rPr>
      </w:pPr>
      <w:r>
        <w:rPr>
          <w:b/>
          <w:bCs/>
          <w:sz w:val="28"/>
          <w:szCs w:val="28"/>
        </w:rPr>
        <w:t>Технологический кризис</w:t>
      </w:r>
    </w:p>
    <w:p w:rsidR="00C21DC4" w:rsidRDefault="00C21DC4">
      <w:pPr>
        <w:spacing w:line="360" w:lineRule="auto"/>
        <w:jc w:val="center"/>
        <w:rPr>
          <w:sz w:val="28"/>
          <w:szCs w:val="28"/>
        </w:rPr>
      </w:pPr>
    </w:p>
    <w:p w:rsidR="00C21DC4" w:rsidRDefault="00352A2E">
      <w:pPr>
        <w:spacing w:line="360" w:lineRule="auto"/>
        <w:jc w:val="both"/>
        <w:rPr>
          <w:sz w:val="28"/>
          <w:szCs w:val="28"/>
        </w:rPr>
      </w:pPr>
      <w:r>
        <w:rPr>
          <w:b/>
          <w:bCs/>
          <w:sz w:val="28"/>
          <w:szCs w:val="28"/>
        </w:rPr>
        <w:tab/>
      </w:r>
      <w:r>
        <w:rPr>
          <w:sz w:val="28"/>
          <w:szCs w:val="28"/>
        </w:rPr>
        <w:t>Со вступлением человечества в эпоху научно-технического прогресса, стремительного роста техносферы частота и масштабы ущерба от технологических катастроф стали сопоставимы с аналогичными показателями стихийных бедствий либо с потенциалом военных арсеналов. Эти катастрофы могут вызвать далеко идущие негативные последствия, затрагивающие территории соседних стран и даже распространяясь по всей планете. Потенциально наиболее опасными считаются атомные объекты, химическая промышленность, нефтепереработка, трубопроводы, транспорт. Но и в повседневной жизни, изо дня в день имеют место тысячи «тихих» технологических катастроф, порождаемых выбросами в атмосферу и водоемы, захоронением в землю различных вредных отходов. Их коварность состоит в том, что, подобно накоплению радиоактивности, токсическое воздействие на человека и живые организмы происходит постепенно и до определенного уровня незаметно. Кумулятивный же эффект, однако, с каждым годом растет и в итоге грозит неотвратимым умерщвлением как природы, так и человека.</w:t>
      </w:r>
    </w:p>
    <w:p w:rsidR="00C21DC4" w:rsidRDefault="00352A2E">
      <w:pPr>
        <w:spacing w:line="360" w:lineRule="auto"/>
        <w:jc w:val="both"/>
        <w:rPr>
          <w:sz w:val="28"/>
          <w:szCs w:val="28"/>
        </w:rPr>
      </w:pPr>
      <w:r>
        <w:rPr>
          <w:sz w:val="28"/>
          <w:szCs w:val="28"/>
        </w:rPr>
        <w:tab/>
        <w:t>О губительном воздействии на здоровье человека техногенных загрязнений неоднократно предупреждали видные ученые. Так, в 70-х годах было высказано предположение, что если в среде обитания возникает резко увеличенный тон мутагенных факторов, таких, как радиация, влияние химических соединений, то генетическая информация человека может быть нарушена. Тем самым встанет реальная опасность разрушения генетических основ человека. Это в конечном счете грозит человечеству деградацией и вырождением. Подтверждением служит тот факт, что за последние 30 лет в развитых странах резко увеличилось количество детей с патологическими отклонениями и уже пострадали миллионы людей, чьи дети появились на свет с генетическими аномалиями.</w:t>
      </w:r>
    </w:p>
    <w:p w:rsidR="00C21DC4" w:rsidRDefault="00352A2E">
      <w:pPr>
        <w:spacing w:line="360" w:lineRule="auto"/>
        <w:jc w:val="both"/>
        <w:rPr>
          <w:sz w:val="28"/>
          <w:szCs w:val="28"/>
        </w:rPr>
      </w:pPr>
      <w:r>
        <w:rPr>
          <w:sz w:val="28"/>
          <w:szCs w:val="28"/>
        </w:rPr>
        <w:tab/>
        <w:t>В Российской Федерации есть города и промышленные центры, где уровни загрязнения выше 10 ПДК.</w:t>
      </w:r>
    </w:p>
    <w:p w:rsidR="00C21DC4" w:rsidRDefault="00352A2E">
      <w:pPr>
        <w:spacing w:line="360" w:lineRule="auto"/>
        <w:jc w:val="both"/>
        <w:rPr>
          <w:sz w:val="28"/>
          <w:szCs w:val="28"/>
        </w:rPr>
      </w:pPr>
      <w:r>
        <w:rPr>
          <w:sz w:val="28"/>
          <w:szCs w:val="28"/>
        </w:rPr>
        <w:tab/>
        <w:t>В зоне производств йодорганического и фторорганического синтеза г.Перми наблюдаются массовые заболевания детей. Так, в возрасте 12 – 17 лет у 57% мальчиков и 82% девочек выявлены гиперплазия щитовидной железы, дисфункция надпочечников, которая проявляется дисгармоничным формированием вторичных половых признаков, нарушением менструального цикла у девушек, нарушением нейроэндокринной системы, в наибольшей степени проявляющимся в период полового созревания.</w:t>
      </w:r>
    </w:p>
    <w:p w:rsidR="00C21DC4" w:rsidRDefault="00352A2E">
      <w:pPr>
        <w:spacing w:line="360" w:lineRule="auto"/>
        <w:jc w:val="both"/>
        <w:rPr>
          <w:sz w:val="28"/>
          <w:szCs w:val="28"/>
        </w:rPr>
      </w:pPr>
      <w:r>
        <w:rPr>
          <w:sz w:val="28"/>
          <w:szCs w:val="28"/>
        </w:rPr>
        <w:tab/>
        <w:t>В « алюминиевых городах и других крупных индустриальных центрах патология зубов (изменение эмали зубов) сопровождается изменением всего опорно-двигательного аппарата детей. Загрязнения окружающей среды оказывают воздействие на общее физическое развитие. Так, в Москве вес новорожденных, родившихся у матерей, проживающих в зоне выбросов автозавода им. Лихачева, на 400 г меньше, чем в районе метро Юго-Западная.</w:t>
      </w:r>
    </w:p>
    <w:p w:rsidR="00C21DC4" w:rsidRDefault="00352A2E">
      <w:pPr>
        <w:spacing w:line="360" w:lineRule="auto"/>
        <w:jc w:val="both"/>
        <w:rPr>
          <w:sz w:val="28"/>
          <w:szCs w:val="28"/>
        </w:rPr>
      </w:pPr>
      <w:r>
        <w:rPr>
          <w:sz w:val="28"/>
          <w:szCs w:val="28"/>
        </w:rPr>
        <w:t>В Уфе, Екатеринбурге, Нижнем Новгороде, Самаре наблюдается четкая картина астенизации (у детей первых 3 лет жизни) – узкая грудь, минимизация массы тела при сохранности минимальной нормы роста</w:t>
      </w:r>
    </w:p>
    <w:p w:rsidR="00C21DC4" w:rsidRDefault="00352A2E">
      <w:pPr>
        <w:spacing w:line="360" w:lineRule="auto"/>
        <w:jc w:val="both"/>
        <w:rPr>
          <w:sz w:val="28"/>
          <w:szCs w:val="28"/>
        </w:rPr>
      </w:pPr>
      <w:r>
        <w:rPr>
          <w:sz w:val="28"/>
          <w:szCs w:val="28"/>
        </w:rPr>
        <w:tab/>
        <w:t>Величина риска заболеваний нервной системы в зонах экологического неблагополучия превышает 60%. Ведущее место в структуре причин детской инвалидности занимают поражения центральной нервной системы, болезни мозга (умственная отсталость, психические болезни) – у 30%, болезни нервно-мышечной системы, в том числе церебральный паралич – у 20% от общего числа детей-инвалидов.</w:t>
      </w:r>
    </w:p>
    <w:p w:rsidR="00C21DC4" w:rsidRDefault="00352A2E">
      <w:pPr>
        <w:spacing w:line="360" w:lineRule="auto"/>
        <w:jc w:val="both"/>
        <w:rPr>
          <w:sz w:val="28"/>
          <w:szCs w:val="28"/>
        </w:rPr>
      </w:pPr>
      <w:r>
        <w:rPr>
          <w:sz w:val="28"/>
          <w:szCs w:val="28"/>
        </w:rPr>
        <w:tab/>
        <w:t>Особую опасность представляют выбросы свинца. Даже его малые дозы оказывают существенное влияние на развитие мозга у детей. Такое же влияние оказывает ртуть. Сегодня под свинцовым прессом находится население городов Мончегорск, Норильск, Курск, Ярославль, Москва, Санкт-Петербург, а также регионов Урала, Дальнего Востока, Северной Осетии и др.</w:t>
      </w:r>
    </w:p>
    <w:p w:rsidR="00C21DC4" w:rsidRDefault="00352A2E">
      <w:pPr>
        <w:spacing w:line="360" w:lineRule="auto"/>
        <w:jc w:val="both"/>
        <w:rPr>
          <w:sz w:val="28"/>
          <w:szCs w:val="28"/>
        </w:rPr>
      </w:pPr>
      <w:r>
        <w:rPr>
          <w:sz w:val="28"/>
          <w:szCs w:val="28"/>
        </w:rPr>
        <w:tab/>
        <w:t>Взрослое население страдает заболеваниями печени, почек, легких, широко распространены профессиональные заболевания.</w:t>
      </w:r>
    </w:p>
    <w:p w:rsidR="00C21DC4" w:rsidRDefault="00352A2E">
      <w:pPr>
        <w:spacing w:line="360" w:lineRule="auto"/>
        <w:jc w:val="both"/>
        <w:rPr>
          <w:sz w:val="28"/>
          <w:szCs w:val="28"/>
        </w:rPr>
      </w:pPr>
      <w:r>
        <w:rPr>
          <w:sz w:val="28"/>
          <w:szCs w:val="28"/>
        </w:rPr>
        <w:tab/>
        <w:t>Загрязненная вода вызывает болезни мочевыводящей системы, органов пищеварения.</w:t>
      </w:r>
    </w:p>
    <w:p w:rsidR="00C21DC4" w:rsidRDefault="00352A2E">
      <w:pPr>
        <w:spacing w:line="360" w:lineRule="auto"/>
        <w:jc w:val="both"/>
        <w:rPr>
          <w:sz w:val="28"/>
          <w:szCs w:val="28"/>
        </w:rPr>
      </w:pPr>
      <w:r>
        <w:rPr>
          <w:sz w:val="28"/>
          <w:szCs w:val="28"/>
        </w:rPr>
        <w:tab/>
        <w:t>Продукты питания, загрязненные тяжелыми металлами, пестицидами, ядохимикатами, приводят к заболеваниям бронхиальной астмой, туберкулезом, острыми респираторными инфекциями, болезнями органов пищеварения, к дисфункции мозга.</w:t>
      </w:r>
    </w:p>
    <w:p w:rsidR="00C21DC4" w:rsidRDefault="00352A2E">
      <w:pPr>
        <w:spacing w:line="360" w:lineRule="auto"/>
        <w:jc w:val="both"/>
        <w:rPr>
          <w:sz w:val="28"/>
          <w:szCs w:val="28"/>
        </w:rPr>
      </w:pPr>
      <w:r>
        <w:rPr>
          <w:sz w:val="28"/>
          <w:szCs w:val="28"/>
        </w:rPr>
        <w:tab/>
        <w:t>Международное агентство по учению рака утверждает, что в настоящее время около 50 веществ, применяемых в промышленности, повышают риск заболевания раком, а эпидемиологические исследования показали, что около 100 веществ, с которыми человек соприкасается в условиях производства, также являются канцерогенными.</w:t>
      </w:r>
    </w:p>
    <w:p w:rsidR="00C21DC4" w:rsidRDefault="00352A2E">
      <w:pPr>
        <w:spacing w:line="360" w:lineRule="auto"/>
        <w:jc w:val="both"/>
        <w:rPr>
          <w:sz w:val="28"/>
          <w:szCs w:val="28"/>
        </w:rPr>
      </w:pPr>
      <w:r>
        <w:rPr>
          <w:sz w:val="28"/>
          <w:szCs w:val="28"/>
        </w:rPr>
        <w:tab/>
        <w:t>Примеры, демонстрирующие состояние здоровья детей и взрослых, наглядно подтверждают экологическую опасность для российского населения, страны, угрозу для генофонда. С этим нельзя не считаться, к этому нельзя относиться без тревоги, без принятия мер по устранению причин, ее создавших.</w:t>
      </w:r>
    </w:p>
    <w:p w:rsidR="00C21DC4" w:rsidRDefault="00352A2E">
      <w:pPr>
        <w:spacing w:line="360" w:lineRule="auto"/>
        <w:jc w:val="both"/>
        <w:rPr>
          <w:sz w:val="28"/>
          <w:szCs w:val="28"/>
        </w:rPr>
      </w:pPr>
      <w:r>
        <w:rPr>
          <w:sz w:val="28"/>
          <w:szCs w:val="28"/>
        </w:rPr>
        <w:tab/>
        <w:t>Для ликвидации угрозы технологических катастроф требуется в первую очередь скорейшая организация международной системы технологической безопасности. Но в первую очередь необходимы качественные сдвиги в самом производстве, которые сделали бы его безопасными для природы и человека…</w:t>
      </w:r>
    </w:p>
    <w:p w:rsidR="00C21DC4" w:rsidRDefault="00352A2E">
      <w:pPr>
        <w:spacing w:line="360" w:lineRule="auto"/>
        <w:jc w:val="both"/>
        <w:rPr>
          <w:sz w:val="28"/>
          <w:szCs w:val="28"/>
        </w:rPr>
      </w:pPr>
      <w:r>
        <w:rPr>
          <w:sz w:val="28"/>
          <w:szCs w:val="28"/>
        </w:rPr>
        <w:tab/>
        <w:t>На Западе подвели итоги периода «холодной войны». По некоторым данным, суммарный ущерб от нее превышает ущерб от двух мировых воин, вместе взятых. Именно на этот период пришелся апогей военной деятельности государств планеты, именно в эти годы ядерное оружие стало главным средством противоборства, выполняя функции сдерживания, угрозы возмездия и взаимоуничтожения. Ядерные арсеналы пяти стран мира достигли 60 тыс. ядерных боеголовок. На кораблях и  подводных лодках было размещено более 500 ядерных реакторов (60% от общего количества реакторов мира). Под ядерным оружием создавалась промышленность, проводились ядерные и другие испытания (до 2000 воздушных и наземных взрывов). В моря и океаны сбрасывались высокотоксичные радиоактивные отходы (на дне океана покоятся также 5 затонувших атомных подводных лодок, 7 реакторов и ядерные боеприпасы). Следствием научно-технического прогресса, развития технологии военных и базовых отраслей промышленности стало образование нового класса экономических и военных объектов – экологически опасных. Основная их часть к тому же расположена в портово-промышленных зонах городов, городах-портах, что резко увеличивает их потенциальную опасность. В случае аварии экологически опасных объектов появляются вторичные поражающие факторы в виде пожаров, взрывов, затоплений, зон химического или радиоактивного заражения.</w:t>
      </w:r>
    </w:p>
    <w:p w:rsidR="00C21DC4" w:rsidRDefault="00352A2E">
      <w:pPr>
        <w:spacing w:line="360" w:lineRule="auto"/>
        <w:jc w:val="both"/>
        <w:rPr>
          <w:sz w:val="28"/>
          <w:szCs w:val="28"/>
        </w:rPr>
      </w:pPr>
      <w:r>
        <w:rPr>
          <w:sz w:val="28"/>
          <w:szCs w:val="28"/>
        </w:rPr>
        <w:tab/>
        <w:t>За годы «холодной войны» накапливалось химическое и бактериологическое оружие. Заключенные Россией международные договоры по сокращению, уничтожению ядерного оружия требуют больших затрат на разработку технологий и обеспечению безопасности при их утилизации, и это представляет угрозу для жизни людей и всего природного комплекса.</w:t>
      </w:r>
    </w:p>
    <w:p w:rsidR="00C21DC4" w:rsidRDefault="00352A2E">
      <w:pPr>
        <w:spacing w:line="360" w:lineRule="auto"/>
        <w:jc w:val="both"/>
        <w:rPr>
          <w:color w:val="000000"/>
          <w:sz w:val="28"/>
          <w:szCs w:val="28"/>
        </w:rPr>
      </w:pPr>
      <w:r>
        <w:rPr>
          <w:sz w:val="28"/>
          <w:szCs w:val="28"/>
        </w:rPr>
        <w:tab/>
      </w:r>
      <w:r>
        <w:rPr>
          <w:color w:val="000000"/>
          <w:sz w:val="28"/>
          <w:szCs w:val="28"/>
        </w:rPr>
        <w:t>Последствием технологического кризиса является кризис экологический</w:t>
      </w:r>
    </w:p>
    <w:p w:rsidR="00C21DC4" w:rsidRDefault="00C21DC4">
      <w:pPr>
        <w:spacing w:line="360" w:lineRule="auto"/>
        <w:jc w:val="both"/>
        <w:rPr>
          <w:sz w:val="28"/>
          <w:szCs w:val="28"/>
        </w:rPr>
      </w:pPr>
    </w:p>
    <w:p w:rsidR="00C21DC4" w:rsidRDefault="00C21DC4">
      <w:pPr>
        <w:spacing w:line="360" w:lineRule="auto"/>
        <w:jc w:val="both"/>
        <w:rPr>
          <w:sz w:val="28"/>
          <w:szCs w:val="28"/>
        </w:rPr>
      </w:pPr>
    </w:p>
    <w:p w:rsidR="00C21DC4" w:rsidRDefault="00C21DC4">
      <w:pPr>
        <w:spacing w:line="360" w:lineRule="auto"/>
        <w:jc w:val="both"/>
        <w:rPr>
          <w:sz w:val="28"/>
          <w:szCs w:val="28"/>
        </w:rPr>
      </w:pPr>
    </w:p>
    <w:p w:rsidR="00C21DC4" w:rsidRDefault="00352A2E">
      <w:pPr>
        <w:pageBreakBefore/>
        <w:spacing w:line="360" w:lineRule="auto"/>
        <w:jc w:val="center"/>
        <w:rPr>
          <w:b/>
          <w:bCs/>
          <w:sz w:val="28"/>
          <w:szCs w:val="28"/>
        </w:rPr>
      </w:pPr>
      <w:r>
        <w:rPr>
          <w:b/>
          <w:bCs/>
          <w:sz w:val="28"/>
          <w:szCs w:val="28"/>
        </w:rPr>
        <w:t>Экологический кризис</w:t>
      </w:r>
    </w:p>
    <w:p w:rsidR="00C21DC4" w:rsidRDefault="00C21DC4">
      <w:pPr>
        <w:spacing w:line="360" w:lineRule="auto"/>
        <w:jc w:val="center"/>
        <w:rPr>
          <w:b/>
          <w:bCs/>
          <w:sz w:val="28"/>
          <w:szCs w:val="28"/>
        </w:rPr>
      </w:pPr>
    </w:p>
    <w:p w:rsidR="00C21DC4" w:rsidRDefault="00352A2E">
      <w:pPr>
        <w:pStyle w:val="14"/>
        <w:spacing w:line="360" w:lineRule="auto"/>
        <w:ind w:firstLine="708"/>
        <w:jc w:val="both"/>
        <w:rPr>
          <w:sz w:val="28"/>
          <w:szCs w:val="28"/>
        </w:rPr>
      </w:pPr>
      <w:r>
        <w:rPr>
          <w:sz w:val="28"/>
          <w:szCs w:val="28"/>
        </w:rPr>
        <w:t>Экологический кризис обусловлен острейшими противоречиями технократического прогресса, несбалансированного с восстановительными возможностями биосферы. Катастрофическое состояние биосферы обусловлено, прежде всего, следующими причинами:</w:t>
      </w:r>
    </w:p>
    <w:p w:rsidR="00C21DC4" w:rsidRDefault="00352A2E">
      <w:pPr>
        <w:pStyle w:val="14"/>
        <w:spacing w:line="360" w:lineRule="auto"/>
        <w:ind w:firstLine="708"/>
        <w:jc w:val="both"/>
        <w:rPr>
          <w:sz w:val="28"/>
          <w:szCs w:val="28"/>
        </w:rPr>
      </w:pPr>
      <w:r>
        <w:rPr>
          <w:sz w:val="28"/>
          <w:szCs w:val="28"/>
        </w:rPr>
        <w:t>- большая часть основных производственных фондов страны безнадежно устарела, изношена и лишена нормального технического обслуживания;</w:t>
      </w:r>
    </w:p>
    <w:p w:rsidR="00C21DC4" w:rsidRDefault="00352A2E">
      <w:pPr>
        <w:pStyle w:val="14"/>
        <w:spacing w:line="360" w:lineRule="auto"/>
        <w:ind w:firstLine="708"/>
        <w:jc w:val="both"/>
        <w:rPr>
          <w:sz w:val="28"/>
          <w:szCs w:val="28"/>
        </w:rPr>
      </w:pPr>
      <w:r>
        <w:rPr>
          <w:sz w:val="28"/>
          <w:szCs w:val="28"/>
        </w:rPr>
        <w:t>- потенциально опасные объекты атомного, энергетического, химического, транспортного, металлургического, машиностроительного, оборонного, строительных комплексов создавались и эксплуатировались без должного учета всех составляющих экологической и технологической безопасности;</w:t>
      </w:r>
    </w:p>
    <w:p w:rsidR="00C21DC4" w:rsidRDefault="00352A2E">
      <w:pPr>
        <w:pStyle w:val="14"/>
        <w:spacing w:line="360" w:lineRule="auto"/>
        <w:ind w:firstLine="708"/>
        <w:jc w:val="both"/>
        <w:rPr>
          <w:sz w:val="28"/>
          <w:szCs w:val="28"/>
        </w:rPr>
      </w:pPr>
      <w:r>
        <w:rPr>
          <w:sz w:val="28"/>
          <w:szCs w:val="28"/>
        </w:rPr>
        <w:t>- в широком масштабе использовались экологически несовершенные технологии в промышленности, сельском хозяйстве, энергетике, на транспорте.</w:t>
      </w:r>
    </w:p>
    <w:p w:rsidR="00C21DC4" w:rsidRDefault="00352A2E">
      <w:pPr>
        <w:spacing w:line="360" w:lineRule="auto"/>
        <w:jc w:val="both"/>
        <w:rPr>
          <w:sz w:val="28"/>
          <w:szCs w:val="28"/>
        </w:rPr>
      </w:pPr>
      <w:r>
        <w:rPr>
          <w:sz w:val="28"/>
          <w:szCs w:val="28"/>
        </w:rPr>
        <w:tab/>
        <w:t>Экологический кризис - грозная опасность для существования человека на Земле. Он является глобальной проблемой, которую Н.В.Тимофеев-Ресовский обозначил как проблему «биосфера-человечество». Эта проблема порождена теми острейшими противоречиями, которые на фоне неудержимого, но сугубо технократического прогресса, несбалансированного с объективными параметрами и восстановительными возможностями биосферы (нашего единственного и общего дома), постоянно продуцируются ненормальными, противоестественными взаимоотношениями общества и природы. Угроза для биосферы исходит от всей совокупности человеческой деятельности, осуществляемой за пределами естественных компенсаторных и восстановительных возможностей, составляющих ее экосистем различного уровня и их компонентов. В результате система «биосфера – человечество» все более приходит в разбалансированное состояние, угрожающее и самой системе и ее составляющим, способствуя уничтожению современной земной биосферы, разрушению здоровья, духовности человека. Решение проблемы – в восстановлении баланса, что представляет собой чрезвычайно сложную, беспрецедентную в глобальном отношении задачу, пока еще практически не осознанную человечеством. Чем раньше человечество осознает ее, тем вероятнее будет его выживание на Земле.</w:t>
      </w:r>
    </w:p>
    <w:p w:rsidR="00C21DC4" w:rsidRDefault="00352A2E">
      <w:pPr>
        <w:spacing w:line="360" w:lineRule="auto"/>
        <w:jc w:val="both"/>
        <w:rPr>
          <w:sz w:val="28"/>
          <w:szCs w:val="28"/>
        </w:rPr>
      </w:pPr>
      <w:r>
        <w:rPr>
          <w:sz w:val="28"/>
          <w:szCs w:val="28"/>
        </w:rPr>
        <w:tab/>
        <w:t>Экологотехногенная обстановка постоянно ухудшается и в России. Одна из основных причин: приближается к катастрофическому состоянию большая часть основных производственных фондов страны, безнадежно устаревших и лишенных к тому же нормального технического обслуживания. Сказывается также и то, что потенциально опасные народнохозяйственные объекты атомного, энергетического, химического. Транспортного, металлургического, машиностроительного, оборонного и строительных комплексов создавались и эксплуатировались без должного учета всех составляющих экологической и технологической безопасности, условий и возможностей защиты человека, населения, объектов, территорий и среды обитания от техногенных и природных аварий и катастроф. В широком масштабе использовались экологически несовершенные технологии в промышленности, сельском хозяйстве, энергетике, на транспорте.</w:t>
      </w:r>
    </w:p>
    <w:p w:rsidR="00C21DC4" w:rsidRDefault="00352A2E">
      <w:pPr>
        <w:spacing w:line="360" w:lineRule="auto"/>
        <w:jc w:val="both"/>
        <w:rPr>
          <w:sz w:val="28"/>
          <w:szCs w:val="28"/>
        </w:rPr>
      </w:pPr>
      <w:r>
        <w:rPr>
          <w:sz w:val="28"/>
          <w:szCs w:val="28"/>
        </w:rPr>
        <w:tab/>
        <w:t xml:space="preserve">Вследствие неразберихи, развала, коррупции, появления мафиозных структур, нечестного предпринимательства, массы новых природопользователей, практически никем не регулируемые, «пошел процесс» разворовывания природных богатств, хищнического истребления природы. Вполне очевидной даже для такой богатой страны, как Россия, стала проблема истощения природных ресурсов. Экологическая опасность препятствует выходу России из социально-экономического кризиса, ее возрождению, порождает рост социальной напряженности. </w:t>
      </w:r>
    </w:p>
    <w:p w:rsidR="00C21DC4" w:rsidRDefault="00352A2E">
      <w:pPr>
        <w:pStyle w:val="14"/>
        <w:spacing w:line="360" w:lineRule="auto"/>
        <w:jc w:val="both"/>
      </w:pPr>
      <w:r>
        <w:rPr>
          <w:sz w:val="28"/>
          <w:szCs w:val="28"/>
        </w:rPr>
        <w:t>Преодоление технологического и экологического кризисов связано с широким внедрением ресурсосберегающих, малоотходных и безотходных технологических процессов, уменьшением загрязнения воздушной и почвенной сред, водоемов</w:t>
      </w:r>
      <w:r>
        <w:t>.</w:t>
      </w:r>
    </w:p>
    <w:p w:rsidR="00C21DC4" w:rsidRDefault="00C21DC4">
      <w:pPr>
        <w:spacing w:line="360" w:lineRule="auto"/>
        <w:jc w:val="both"/>
        <w:rPr>
          <w:sz w:val="28"/>
          <w:szCs w:val="28"/>
        </w:rPr>
      </w:pPr>
    </w:p>
    <w:p w:rsidR="00C21DC4" w:rsidRDefault="00352A2E">
      <w:pPr>
        <w:pageBreakBefore/>
        <w:spacing w:line="360" w:lineRule="auto"/>
        <w:jc w:val="center"/>
        <w:rPr>
          <w:b/>
          <w:bCs/>
          <w:sz w:val="28"/>
          <w:szCs w:val="28"/>
        </w:rPr>
      </w:pPr>
      <w:r>
        <w:rPr>
          <w:b/>
          <w:bCs/>
          <w:sz w:val="28"/>
          <w:szCs w:val="28"/>
        </w:rPr>
        <w:t xml:space="preserve"> Технологические концепции решения экологических проблем</w:t>
      </w:r>
    </w:p>
    <w:p w:rsidR="00C21DC4" w:rsidRDefault="00C21DC4">
      <w:pPr>
        <w:spacing w:line="360" w:lineRule="auto"/>
        <w:jc w:val="center"/>
        <w:rPr>
          <w:b/>
          <w:bCs/>
          <w:sz w:val="28"/>
          <w:szCs w:val="28"/>
        </w:rPr>
      </w:pPr>
    </w:p>
    <w:p w:rsidR="00C21DC4" w:rsidRDefault="00352A2E">
      <w:pPr>
        <w:spacing w:line="360" w:lineRule="auto"/>
        <w:ind w:firstLine="720"/>
        <w:jc w:val="both"/>
        <w:rPr>
          <w:sz w:val="28"/>
          <w:szCs w:val="28"/>
        </w:rPr>
      </w:pPr>
      <w:r>
        <w:rPr>
          <w:sz w:val="28"/>
          <w:szCs w:val="28"/>
        </w:rPr>
        <w:t xml:space="preserve">На современном этапе развития общества разработка научного осознания единства общества и природы стимулируется необходимостью практического обеспечения такого единства. По сути дела перед обществом повсеместно встала задача </w:t>
      </w:r>
      <w:r>
        <w:rPr>
          <w:bCs/>
          <w:i/>
          <w:iCs/>
          <w:sz w:val="28"/>
          <w:szCs w:val="28"/>
        </w:rPr>
        <w:t>экологизации техники</w:t>
      </w:r>
      <w:r>
        <w:rPr>
          <w:sz w:val="28"/>
          <w:szCs w:val="28"/>
        </w:rPr>
        <w:t>. Но предпринимаемые до сих пор меры радикально не решают проблемы, а лишь оттягивают ее подлинное преодоление. Борьба с загрязнением природной среды производством ведется пока преимущественно путем строительства очистных сооружений, а не путем смены существующей технологии производства. Однако одних этих мер для решения проблемы недостаточно.</w:t>
      </w:r>
    </w:p>
    <w:p w:rsidR="00C21DC4" w:rsidRDefault="00352A2E">
      <w:pPr>
        <w:spacing w:line="360" w:lineRule="auto"/>
        <w:ind w:firstLine="720"/>
        <w:jc w:val="both"/>
        <w:rPr>
          <w:sz w:val="28"/>
          <w:szCs w:val="28"/>
        </w:rPr>
      </w:pPr>
      <w:r>
        <w:rPr>
          <w:sz w:val="28"/>
          <w:szCs w:val="28"/>
        </w:rPr>
        <w:t xml:space="preserve">Должны непрерывно повышаться требования к степени </w:t>
      </w:r>
      <w:r>
        <w:rPr>
          <w:bCs/>
          <w:iCs/>
          <w:sz w:val="28"/>
          <w:szCs w:val="28"/>
        </w:rPr>
        <w:t>очистки отходов</w:t>
      </w:r>
      <w:r>
        <w:rPr>
          <w:sz w:val="28"/>
          <w:szCs w:val="28"/>
        </w:rPr>
        <w:t xml:space="preserve"> производства по мере роста числа и мощности предприятий. Возникает противоречие между старым типом технологии производства и новыми требованиями к защите окружающей среды. Но оснащение современного производства очистными сооружениями следует рассматривать только как этап, хотя и очень важный, на пути совершенствования природопользования. Одновременно с проведением этого этапа необходимо переходить к </w:t>
      </w:r>
      <w:r>
        <w:rPr>
          <w:bCs/>
          <w:iCs/>
          <w:sz w:val="28"/>
          <w:szCs w:val="28"/>
        </w:rPr>
        <w:t>безотходному производству</w:t>
      </w:r>
      <w:r>
        <w:rPr>
          <w:sz w:val="28"/>
          <w:szCs w:val="28"/>
        </w:rPr>
        <w:t xml:space="preserve"> с возможно </w:t>
      </w:r>
      <w:r>
        <w:rPr>
          <w:bCs/>
          <w:iCs/>
          <w:sz w:val="28"/>
          <w:szCs w:val="28"/>
        </w:rPr>
        <w:t>более полной утилизацией</w:t>
      </w:r>
      <w:r>
        <w:rPr>
          <w:sz w:val="28"/>
          <w:szCs w:val="28"/>
        </w:rPr>
        <w:t xml:space="preserve"> всего комплекса веществ, поступающих в производственно-бытовую систему. Такая технология требует полной перестройки производства на основе создания ТПК. В этих комплексах все многообразие видов производства должно быть увязано так, чтобы отходы одного вида предприятий служили сырьем для других видов и так до полной утилизации всех веществ, поступивших в систему на входе. </w:t>
      </w:r>
    </w:p>
    <w:p w:rsidR="00C21DC4" w:rsidRDefault="00352A2E">
      <w:pPr>
        <w:spacing w:line="360" w:lineRule="auto"/>
        <w:ind w:firstLine="720"/>
        <w:jc w:val="both"/>
        <w:rPr>
          <w:sz w:val="28"/>
          <w:szCs w:val="28"/>
        </w:rPr>
      </w:pPr>
      <w:r>
        <w:rPr>
          <w:sz w:val="28"/>
          <w:szCs w:val="28"/>
        </w:rPr>
        <w:t xml:space="preserve">Приблизительным аналогом такой организации обменных процессов вещества и энергии могут служить природные биогеоценозы и биосфера в целом. Как в биогеоценозах многообразие видов организмов обусловливает возможность замкнутого цикла в движении вещества и энергии, так и в общественном производстве само многообразие его видов служит важной предпосылкой обеспечения замкнутости контуров технологических процессов. Переход на качественно новую технологию производства с замкнутым циклом использования вещества позволит резко сократить потребление материалов из окружающей среды. За исключением небольших потерь в результате рассеивания, распыления и т. д. все вещество при новой технологии будет циркулировать в социальной среде, а новые вещества будут нужны лишь для воспроизводства и компенсации неизбежных потерь, как и в живой природе. </w:t>
      </w:r>
    </w:p>
    <w:p w:rsidR="00C21DC4" w:rsidRDefault="00352A2E">
      <w:pPr>
        <w:spacing w:line="360" w:lineRule="auto"/>
        <w:ind w:firstLine="720"/>
        <w:jc w:val="both"/>
        <w:rPr>
          <w:sz w:val="28"/>
          <w:szCs w:val="28"/>
        </w:rPr>
      </w:pPr>
      <w:r>
        <w:rPr>
          <w:sz w:val="28"/>
          <w:szCs w:val="28"/>
        </w:rPr>
        <w:t xml:space="preserve">Перестройка технологии производства на экологической основе - таков следующий этап совершенствования природопользования после этапа защиты природы на основе традиционной технологии. </w:t>
      </w:r>
      <w:r>
        <w:rPr>
          <w:bCs/>
          <w:i/>
          <w:iCs/>
          <w:sz w:val="28"/>
          <w:szCs w:val="28"/>
        </w:rPr>
        <w:t>Экотехнология</w:t>
      </w:r>
      <w:r>
        <w:rPr>
          <w:sz w:val="28"/>
          <w:szCs w:val="28"/>
        </w:rPr>
        <w:t xml:space="preserve"> предполагает: увязку и плановую регуляцию всей совокупности звеньев производства; качественно иной стимул экономики (не максимальную прибыль, а плановый учет потребности людей и требований окружающей среды безотносительно к величине прибыли). </w:t>
      </w:r>
    </w:p>
    <w:p w:rsidR="00C21DC4" w:rsidRDefault="00352A2E">
      <w:pPr>
        <w:spacing w:line="360" w:lineRule="auto"/>
        <w:ind w:firstLine="720"/>
        <w:jc w:val="both"/>
        <w:rPr>
          <w:sz w:val="28"/>
          <w:szCs w:val="28"/>
        </w:rPr>
      </w:pPr>
      <w:r>
        <w:rPr>
          <w:sz w:val="28"/>
          <w:szCs w:val="28"/>
        </w:rPr>
        <w:t xml:space="preserve">В процессе развертывания нового этапа НТР гораздо более широкое применение, чем раньше, найдут </w:t>
      </w:r>
      <w:r>
        <w:rPr>
          <w:bCs/>
          <w:iCs/>
          <w:sz w:val="28"/>
          <w:szCs w:val="28"/>
        </w:rPr>
        <w:t>биологические принципы</w:t>
      </w:r>
      <w:r>
        <w:rPr>
          <w:sz w:val="28"/>
          <w:szCs w:val="28"/>
        </w:rPr>
        <w:t xml:space="preserve"> производственных процессов вплоть до перехода к промышленному фотосинтезу вне растений. Тем самым человечество станет вторым </w:t>
      </w:r>
      <w:r>
        <w:rPr>
          <w:bCs/>
          <w:iCs/>
          <w:sz w:val="28"/>
          <w:szCs w:val="28"/>
        </w:rPr>
        <w:t>аутотрофом</w:t>
      </w:r>
      <w:r>
        <w:rPr>
          <w:sz w:val="28"/>
          <w:szCs w:val="28"/>
        </w:rPr>
        <w:t>, - для людей, как ведущих свое происхождение от гетеротрофных организмов, т.е. питающихся за счет других и от них зависящих, это единственная возможность преодоления этой зависимости.</w:t>
      </w:r>
    </w:p>
    <w:p w:rsidR="00C21DC4" w:rsidRDefault="00352A2E">
      <w:pPr>
        <w:spacing w:line="360" w:lineRule="auto"/>
        <w:ind w:firstLine="720"/>
        <w:jc w:val="both"/>
        <w:rPr>
          <w:sz w:val="28"/>
          <w:szCs w:val="28"/>
        </w:rPr>
      </w:pPr>
      <w:r>
        <w:rPr>
          <w:sz w:val="28"/>
          <w:szCs w:val="28"/>
        </w:rPr>
        <w:t>Универсальное использование биофизических и биохимических закономерностей в производстве позволит радикально преобразовать всю технологию будущего. Преимущественное развитие получит безмашинное производство, не знающее вредных отходов. Вместо них будут полуфабрикаты, необходимые для следующих звеньев производства. Производство будет бесшумным, без вредных излучений и полностью соответствовать окружающей среде и психофизической организации самого человека.</w:t>
      </w:r>
    </w:p>
    <w:p w:rsidR="00C21DC4" w:rsidRDefault="00352A2E">
      <w:pPr>
        <w:spacing w:line="360" w:lineRule="auto"/>
        <w:ind w:firstLine="720"/>
        <w:jc w:val="both"/>
        <w:rPr>
          <w:sz w:val="28"/>
          <w:szCs w:val="28"/>
        </w:rPr>
      </w:pPr>
      <w:r>
        <w:rPr>
          <w:sz w:val="28"/>
          <w:szCs w:val="28"/>
        </w:rPr>
        <w:t>Проанализируем роль технического прогресса и принципы экологического аспекта концепции устойчивого развития. Итак, это:</w:t>
      </w:r>
    </w:p>
    <w:p w:rsidR="00C21DC4" w:rsidRDefault="00352A2E">
      <w:pPr>
        <w:spacing w:line="360" w:lineRule="auto"/>
        <w:ind w:firstLine="720"/>
        <w:jc w:val="both"/>
        <w:rPr>
          <w:sz w:val="28"/>
          <w:szCs w:val="28"/>
        </w:rPr>
      </w:pPr>
      <w:r>
        <w:rPr>
          <w:sz w:val="28"/>
          <w:szCs w:val="28"/>
        </w:rPr>
        <w:t xml:space="preserve">- обеспечение </w:t>
      </w:r>
      <w:r>
        <w:rPr>
          <w:bCs/>
          <w:i/>
          <w:iCs/>
          <w:sz w:val="28"/>
          <w:szCs w:val="28"/>
        </w:rPr>
        <w:t>коэволюции</w:t>
      </w:r>
      <w:r>
        <w:rPr>
          <w:sz w:val="28"/>
          <w:szCs w:val="28"/>
        </w:rPr>
        <w:t xml:space="preserve"> общества и природы, человека и биосферы, восстановление относительной гармонии между ними, нацеленность всех трансформаций на формирование ноосферы;</w:t>
      </w:r>
    </w:p>
    <w:p w:rsidR="00C21DC4" w:rsidRDefault="00352A2E">
      <w:pPr>
        <w:spacing w:line="360" w:lineRule="auto"/>
        <w:ind w:firstLine="720"/>
        <w:jc w:val="both"/>
        <w:rPr>
          <w:sz w:val="28"/>
          <w:szCs w:val="28"/>
        </w:rPr>
      </w:pPr>
      <w:r>
        <w:rPr>
          <w:sz w:val="28"/>
          <w:szCs w:val="28"/>
        </w:rPr>
        <w:t xml:space="preserve">- сохранение реальных возможностей не только для нынешнего, но и для будущих поколений удовлетворять свои </w:t>
      </w:r>
      <w:r>
        <w:rPr>
          <w:bCs/>
          <w:iCs/>
          <w:sz w:val="28"/>
          <w:szCs w:val="28"/>
        </w:rPr>
        <w:t>основные жизненные</w:t>
      </w:r>
      <w:r>
        <w:rPr>
          <w:sz w:val="28"/>
          <w:szCs w:val="28"/>
        </w:rPr>
        <w:t xml:space="preserve"> потребности;</w:t>
      </w:r>
    </w:p>
    <w:p w:rsidR="00C21DC4" w:rsidRDefault="00352A2E">
      <w:pPr>
        <w:spacing w:line="360" w:lineRule="auto"/>
        <w:ind w:firstLine="720"/>
        <w:jc w:val="both"/>
        <w:rPr>
          <w:sz w:val="28"/>
          <w:szCs w:val="28"/>
        </w:rPr>
      </w:pPr>
      <w:r>
        <w:rPr>
          <w:sz w:val="28"/>
          <w:szCs w:val="28"/>
        </w:rPr>
        <w:t xml:space="preserve">- теоретическая разработка и практическая реализация </w:t>
      </w:r>
      <w:r>
        <w:rPr>
          <w:bCs/>
          <w:iCs/>
          <w:sz w:val="28"/>
          <w:szCs w:val="28"/>
        </w:rPr>
        <w:t>методов эффективного использования</w:t>
      </w:r>
      <w:r>
        <w:rPr>
          <w:sz w:val="28"/>
          <w:szCs w:val="28"/>
        </w:rPr>
        <w:t xml:space="preserve"> природных ресурсов;</w:t>
      </w:r>
    </w:p>
    <w:p w:rsidR="00C21DC4" w:rsidRDefault="00352A2E">
      <w:pPr>
        <w:spacing w:line="360" w:lineRule="auto"/>
        <w:ind w:firstLine="720"/>
        <w:jc w:val="both"/>
        <w:rPr>
          <w:sz w:val="28"/>
          <w:szCs w:val="28"/>
        </w:rPr>
      </w:pPr>
      <w:r>
        <w:rPr>
          <w:sz w:val="28"/>
          <w:szCs w:val="28"/>
        </w:rPr>
        <w:t xml:space="preserve">- обеспечение </w:t>
      </w:r>
      <w:r>
        <w:rPr>
          <w:bCs/>
          <w:iCs/>
          <w:sz w:val="28"/>
          <w:szCs w:val="28"/>
        </w:rPr>
        <w:t>экологической безопасности</w:t>
      </w:r>
      <w:r>
        <w:rPr>
          <w:sz w:val="28"/>
          <w:szCs w:val="28"/>
        </w:rPr>
        <w:t xml:space="preserve"> ноосферного развития;</w:t>
      </w:r>
    </w:p>
    <w:p w:rsidR="00C21DC4" w:rsidRDefault="00352A2E">
      <w:pPr>
        <w:spacing w:line="360" w:lineRule="auto"/>
        <w:ind w:firstLine="720"/>
        <w:jc w:val="both"/>
        <w:rPr>
          <w:sz w:val="28"/>
          <w:szCs w:val="28"/>
        </w:rPr>
      </w:pPr>
      <w:r>
        <w:rPr>
          <w:sz w:val="28"/>
          <w:szCs w:val="28"/>
        </w:rPr>
        <w:t xml:space="preserve">- развёртывание сначала малоотходного, а затем и безотходного производства по замкнутому циклу, продуманное развитие </w:t>
      </w:r>
      <w:r>
        <w:rPr>
          <w:bCs/>
          <w:iCs/>
          <w:sz w:val="28"/>
          <w:szCs w:val="28"/>
        </w:rPr>
        <w:t>биотехнологии</w:t>
      </w:r>
      <w:r>
        <w:rPr>
          <w:sz w:val="28"/>
          <w:szCs w:val="28"/>
        </w:rPr>
        <w:t>;</w:t>
      </w:r>
    </w:p>
    <w:p w:rsidR="00C21DC4" w:rsidRDefault="00352A2E">
      <w:pPr>
        <w:spacing w:line="360" w:lineRule="auto"/>
        <w:ind w:firstLine="720"/>
        <w:jc w:val="both"/>
        <w:rPr>
          <w:sz w:val="28"/>
          <w:szCs w:val="28"/>
        </w:rPr>
      </w:pPr>
      <w:r>
        <w:rPr>
          <w:sz w:val="28"/>
          <w:szCs w:val="28"/>
        </w:rPr>
        <w:t xml:space="preserve">- постепенный переход от энергетики, основанной на сжигании органического топлива, к </w:t>
      </w:r>
      <w:r>
        <w:rPr>
          <w:bCs/>
          <w:iCs/>
          <w:sz w:val="28"/>
          <w:szCs w:val="28"/>
        </w:rPr>
        <w:t>альтернативной энергетике</w:t>
      </w:r>
      <w:r>
        <w:rPr>
          <w:sz w:val="28"/>
          <w:szCs w:val="28"/>
        </w:rPr>
        <w:t>, использующей возобновимые источники энергии (солнце, вода, ветер, энергия биомассы, подземное тепло и т.д.).</w:t>
      </w:r>
    </w:p>
    <w:p w:rsidR="00C21DC4" w:rsidRDefault="00352A2E">
      <w:pPr>
        <w:spacing w:line="360" w:lineRule="auto"/>
        <w:ind w:firstLine="720"/>
        <w:jc w:val="both"/>
        <w:rPr>
          <w:sz w:val="28"/>
          <w:szCs w:val="28"/>
        </w:rPr>
      </w:pPr>
      <w:r>
        <w:rPr>
          <w:sz w:val="28"/>
          <w:szCs w:val="28"/>
        </w:rPr>
        <w:t>"</w:t>
      </w:r>
      <w:r>
        <w:rPr>
          <w:bCs/>
          <w:iCs/>
          <w:sz w:val="28"/>
          <w:szCs w:val="28"/>
        </w:rPr>
        <w:t>Ноосфера</w:t>
      </w:r>
      <w:r>
        <w:rPr>
          <w:sz w:val="28"/>
          <w:szCs w:val="28"/>
        </w:rPr>
        <w:t>, охватывающая своим единством природную и социальную среду, станет удобным обиталищем для человечества и условием свободного развития всех способностей человека. Из колыбели человечества Земля с ее окружающей средой превратится в надежный и желанный дом для каждого из его членов".</w:t>
      </w:r>
    </w:p>
    <w:p w:rsidR="00C21DC4" w:rsidRDefault="00C21DC4">
      <w:pPr>
        <w:spacing w:line="360" w:lineRule="auto"/>
        <w:jc w:val="center"/>
        <w:rPr>
          <w:b/>
          <w:bCs/>
          <w:sz w:val="32"/>
          <w:szCs w:val="32"/>
        </w:rPr>
      </w:pPr>
    </w:p>
    <w:p w:rsidR="00C21DC4" w:rsidRDefault="00352A2E">
      <w:pPr>
        <w:pageBreakBefore/>
        <w:spacing w:line="360" w:lineRule="auto"/>
        <w:ind w:firstLine="360"/>
        <w:jc w:val="center"/>
        <w:rPr>
          <w:b/>
          <w:bCs/>
          <w:sz w:val="28"/>
          <w:szCs w:val="28"/>
        </w:rPr>
      </w:pPr>
      <w:r>
        <w:rPr>
          <w:sz w:val="28"/>
          <w:szCs w:val="28"/>
        </w:rPr>
        <w:t xml:space="preserve"> </w:t>
      </w:r>
      <w:r>
        <w:rPr>
          <w:b/>
          <w:bCs/>
          <w:sz w:val="28"/>
          <w:szCs w:val="28"/>
        </w:rPr>
        <w:t>Заключение</w:t>
      </w:r>
    </w:p>
    <w:p w:rsidR="00C21DC4" w:rsidRDefault="00C21DC4">
      <w:pPr>
        <w:spacing w:line="360" w:lineRule="auto"/>
        <w:jc w:val="both"/>
        <w:rPr>
          <w:sz w:val="28"/>
          <w:szCs w:val="28"/>
        </w:rPr>
      </w:pPr>
    </w:p>
    <w:p w:rsidR="00C21DC4" w:rsidRDefault="00352A2E">
      <w:pPr>
        <w:spacing w:line="360" w:lineRule="auto"/>
        <w:ind w:firstLine="720"/>
        <w:jc w:val="both"/>
        <w:rPr>
          <w:sz w:val="28"/>
          <w:szCs w:val="28"/>
        </w:rPr>
      </w:pPr>
      <w:r>
        <w:rPr>
          <w:sz w:val="28"/>
          <w:szCs w:val="28"/>
        </w:rPr>
        <w:t>В возникновении и развитии экологического кризиса особая, определяющая роль принадлежит техническому прогрессу. По сути дела возникновение первых орудий труда и первых технологий привели к началу антропогенного давления на природу и возникновению первых спровоцированных человеком экологических катаклизмов. С развитием техногенной цивилизации происходило увеличение риска экологических кризисов и утяжеление их последствий.</w:t>
      </w:r>
    </w:p>
    <w:p w:rsidR="00C21DC4" w:rsidRDefault="00352A2E">
      <w:pPr>
        <w:spacing w:line="360" w:lineRule="auto"/>
        <w:ind w:firstLine="720"/>
        <w:jc w:val="both"/>
        <w:rPr>
          <w:sz w:val="28"/>
          <w:szCs w:val="28"/>
        </w:rPr>
      </w:pPr>
      <w:r>
        <w:rPr>
          <w:sz w:val="28"/>
          <w:szCs w:val="28"/>
        </w:rPr>
        <w:t>Источник такой взаимосвязи - сам человек, который одновременно является и природным существом, и носителем технологического развития.</w:t>
      </w:r>
    </w:p>
    <w:p w:rsidR="00C21DC4" w:rsidRDefault="00352A2E">
      <w:pPr>
        <w:spacing w:line="360" w:lineRule="auto"/>
        <w:ind w:firstLine="720"/>
        <w:jc w:val="both"/>
        <w:rPr>
          <w:sz w:val="28"/>
          <w:szCs w:val="28"/>
        </w:rPr>
      </w:pPr>
      <w:r>
        <w:rPr>
          <w:sz w:val="28"/>
          <w:szCs w:val="28"/>
        </w:rPr>
        <w:t>Однако, несмотря на такую "агрессивность", именно технический прогресс может быть залогом выхода человечества из глобального экологического кризиса. Создание новых технологий малоотходного, а затем и безотходного производства по замкнутому циклу позволит обеспечить достаточно высокий уровень жизни не нарушая при этом хрупкого экологического равновесия. Постепенный переход к альтернативной энергетике сохранит чистый воздух, прекратит катастрофическое сжигание атмосферного кислорода, устранит тепловое загрязнение атмосферы.</w:t>
      </w:r>
    </w:p>
    <w:p w:rsidR="00C21DC4" w:rsidRDefault="00352A2E">
      <w:pPr>
        <w:spacing w:line="360" w:lineRule="auto"/>
        <w:ind w:firstLine="708"/>
        <w:jc w:val="both"/>
        <w:rPr>
          <w:sz w:val="28"/>
          <w:szCs w:val="28"/>
        </w:rPr>
      </w:pPr>
      <w:r>
        <w:rPr>
          <w:sz w:val="28"/>
          <w:szCs w:val="28"/>
        </w:rPr>
        <w:t xml:space="preserve">Научно-техническая революция создала огромные возможности для покорения сил природы, а вместе с тем для ее загрязнения и разрушения. Промышленный процесс сопровождается поступлением в биосферу огромного количества загрязнений, которые могут нарушить природное равновесие и угрожать здоровью людей. </w:t>
      </w:r>
    </w:p>
    <w:p w:rsidR="00C21DC4" w:rsidRDefault="00352A2E">
      <w:pPr>
        <w:spacing w:line="360" w:lineRule="auto"/>
        <w:ind w:firstLine="708"/>
        <w:jc w:val="both"/>
        <w:rPr>
          <w:sz w:val="28"/>
          <w:szCs w:val="28"/>
        </w:rPr>
      </w:pPr>
      <w:r>
        <w:rPr>
          <w:sz w:val="28"/>
          <w:szCs w:val="28"/>
        </w:rPr>
        <w:t>Проблемы экологической опасности не безразличны для населения России. Повсеместно создаются общественные организации и объединения, деятельность которых направлена на выявление проблем экологической безопасности, охраны среды и здоровья людей; на распространение достоверной информации о состоянии природной среды и здоровья населения РФ; на проведение общественной экологической экспертизы и оценку экологического риска; защиту прав и интересов граждан, общественный контроль за соблюдением законодательства в области природопользования. От правительства требуется принятие решений для оптимального природопользования. Эти организации имеют свои печатные издания, газеты («Спасение», «Зеленый мир», «Беренгия» и др.), связи с международными организациями, фондами, которые работают в области защиты окружающей среды.</w:t>
      </w:r>
    </w:p>
    <w:p w:rsidR="00C21DC4" w:rsidRDefault="00352A2E">
      <w:pPr>
        <w:spacing w:line="360" w:lineRule="auto"/>
        <w:ind w:firstLine="708"/>
        <w:jc w:val="both"/>
        <w:rPr>
          <w:sz w:val="28"/>
          <w:szCs w:val="28"/>
        </w:rPr>
      </w:pPr>
      <w:r>
        <w:rPr>
          <w:sz w:val="28"/>
          <w:szCs w:val="28"/>
        </w:rPr>
        <w:t>Однако основным и наиболее комплексным универсальным инструментом призвано быть государство, которое должно стать во главе гражданских и общественных организаций в деле защиты каждого индивидуума, всех социальных групп, всего общества в целом. Это его основные функции и предназначение (с которыми оно часто не справляется).</w:t>
      </w:r>
    </w:p>
    <w:p w:rsidR="00C21DC4" w:rsidRDefault="00352A2E">
      <w:pPr>
        <w:spacing w:line="360" w:lineRule="auto"/>
        <w:ind w:firstLine="708"/>
        <w:jc w:val="both"/>
        <w:rPr>
          <w:sz w:val="28"/>
          <w:szCs w:val="28"/>
        </w:rPr>
      </w:pPr>
      <w:r>
        <w:rPr>
          <w:sz w:val="28"/>
          <w:szCs w:val="28"/>
        </w:rPr>
        <w:t>Государство призвано быть средством и механизмом реализации заботы в обществе, которое его создает, о жизнеобеспечении и развитии. Оно обслуживает общество, выполняя организующую роль, вырабатывая и реализуя технологию выживания и развития, безопасного существования.</w:t>
      </w:r>
    </w:p>
    <w:p w:rsidR="00C21DC4" w:rsidRDefault="00352A2E">
      <w:pPr>
        <w:spacing w:line="360" w:lineRule="auto"/>
        <w:ind w:firstLine="708"/>
        <w:jc w:val="both"/>
        <w:rPr>
          <w:sz w:val="28"/>
          <w:szCs w:val="28"/>
        </w:rPr>
      </w:pPr>
      <w:r>
        <w:rPr>
          <w:sz w:val="28"/>
          <w:szCs w:val="28"/>
        </w:rPr>
        <w:t>При разработке Концепции и обсуждении важнейших вопросов на Совете Безопасности РФ определено, что компонент «экологическая безопасность» входит в структуру национальной безопасности государства, общества и отдельной личности человека.</w:t>
      </w:r>
    </w:p>
    <w:p w:rsidR="00C21DC4" w:rsidRDefault="00C21DC4">
      <w:pPr>
        <w:spacing w:line="360" w:lineRule="auto"/>
        <w:ind w:firstLine="708"/>
        <w:jc w:val="both"/>
        <w:rPr>
          <w:sz w:val="28"/>
          <w:szCs w:val="28"/>
        </w:rPr>
      </w:pPr>
    </w:p>
    <w:p w:rsidR="00C21DC4" w:rsidRDefault="00C21DC4">
      <w:pPr>
        <w:spacing w:line="360" w:lineRule="auto"/>
        <w:jc w:val="both"/>
        <w:rPr>
          <w:sz w:val="28"/>
          <w:szCs w:val="28"/>
        </w:rPr>
      </w:pPr>
    </w:p>
    <w:p w:rsidR="00C21DC4" w:rsidRDefault="00C21DC4">
      <w:pPr>
        <w:spacing w:line="360" w:lineRule="auto"/>
        <w:jc w:val="both"/>
        <w:rPr>
          <w:sz w:val="28"/>
          <w:szCs w:val="28"/>
        </w:rPr>
      </w:pPr>
    </w:p>
    <w:p w:rsidR="00C21DC4" w:rsidRDefault="00352A2E">
      <w:pPr>
        <w:pageBreakBefore/>
        <w:spacing w:line="360" w:lineRule="auto"/>
        <w:jc w:val="center"/>
        <w:rPr>
          <w:b/>
          <w:bCs/>
          <w:sz w:val="28"/>
          <w:szCs w:val="28"/>
        </w:rPr>
      </w:pPr>
      <w:r>
        <w:rPr>
          <w:b/>
          <w:bCs/>
          <w:sz w:val="28"/>
          <w:szCs w:val="28"/>
        </w:rPr>
        <w:t>Список использованной литературы</w:t>
      </w:r>
    </w:p>
    <w:p w:rsidR="00C21DC4" w:rsidRDefault="00C21DC4">
      <w:pPr>
        <w:spacing w:line="360" w:lineRule="auto"/>
        <w:jc w:val="both"/>
        <w:rPr>
          <w:sz w:val="28"/>
          <w:szCs w:val="28"/>
        </w:rPr>
      </w:pPr>
    </w:p>
    <w:p w:rsidR="00C21DC4" w:rsidRDefault="00352A2E">
      <w:pPr>
        <w:numPr>
          <w:ilvl w:val="0"/>
          <w:numId w:val="3"/>
        </w:numPr>
        <w:tabs>
          <w:tab w:val="left" w:pos="720"/>
        </w:tabs>
        <w:spacing w:line="360" w:lineRule="auto"/>
        <w:jc w:val="both"/>
        <w:rPr>
          <w:sz w:val="28"/>
          <w:szCs w:val="28"/>
        </w:rPr>
      </w:pPr>
      <w:r>
        <w:rPr>
          <w:sz w:val="28"/>
          <w:szCs w:val="28"/>
        </w:rPr>
        <w:t>Экология. Учеб. пособие. – М.: Знание, 1997. – 288с.</w:t>
      </w:r>
    </w:p>
    <w:p w:rsidR="00C21DC4" w:rsidRDefault="00352A2E">
      <w:pPr>
        <w:numPr>
          <w:ilvl w:val="0"/>
          <w:numId w:val="3"/>
        </w:numPr>
        <w:tabs>
          <w:tab w:val="left" w:pos="720"/>
        </w:tabs>
        <w:spacing w:line="360" w:lineRule="auto"/>
        <w:jc w:val="both"/>
        <w:rPr>
          <w:sz w:val="28"/>
          <w:szCs w:val="28"/>
        </w:rPr>
      </w:pPr>
      <w:r>
        <w:rPr>
          <w:sz w:val="28"/>
          <w:szCs w:val="28"/>
        </w:rPr>
        <w:t>Источники загрязнения среды обитания. Часть 1. Автотранспортные системы: Уч. пособие / В.И.Коротков, И.П.Степанова, Г.Г.Дреганов, В.В.Анисимов; Под ред. И.П.Степановой. – Комсомольск-на-Амуре: Комсомольский-на-Амуре гос. техн. ун-т, 2001. – 114с.</w:t>
      </w:r>
    </w:p>
    <w:p w:rsidR="00C21DC4" w:rsidRDefault="00352A2E">
      <w:pPr>
        <w:numPr>
          <w:ilvl w:val="0"/>
          <w:numId w:val="3"/>
        </w:numPr>
        <w:tabs>
          <w:tab w:val="left" w:pos="720"/>
        </w:tabs>
        <w:spacing w:line="360" w:lineRule="auto"/>
        <w:jc w:val="both"/>
        <w:rPr>
          <w:sz w:val="28"/>
          <w:szCs w:val="28"/>
        </w:rPr>
      </w:pPr>
      <w:r>
        <w:rPr>
          <w:sz w:val="28"/>
          <w:szCs w:val="28"/>
        </w:rPr>
        <w:t xml:space="preserve"> Чистик О.В. Экология: Учеб. пособие. – Мн.: «Новое знание», 2000. – 248с.</w:t>
      </w:r>
    </w:p>
    <w:p w:rsidR="00C21DC4" w:rsidRDefault="00352A2E">
      <w:pPr>
        <w:numPr>
          <w:ilvl w:val="0"/>
          <w:numId w:val="3"/>
        </w:numPr>
        <w:tabs>
          <w:tab w:val="left" w:pos="720"/>
        </w:tabs>
        <w:spacing w:line="360" w:lineRule="auto"/>
        <w:jc w:val="both"/>
        <w:rPr>
          <w:sz w:val="28"/>
          <w:szCs w:val="28"/>
        </w:rPr>
      </w:pPr>
      <w:r>
        <w:rPr>
          <w:sz w:val="28"/>
          <w:szCs w:val="28"/>
        </w:rPr>
        <w:t>Орлов Д.С. Экология и охрана биосферы при химическом загрязнении: Учеб. пособие для хим., хим.-технол. и биол. Спец. вузов / Д.С.Орлов, Л.К.Садовникова, И.Н.Лозановская. – М.: Высш. шк., - 2002. – 334с.: ил.</w:t>
      </w:r>
    </w:p>
    <w:p w:rsidR="00C21DC4" w:rsidRDefault="00C21DC4">
      <w:pPr>
        <w:spacing w:line="360" w:lineRule="auto"/>
        <w:ind w:left="360"/>
        <w:jc w:val="both"/>
      </w:pPr>
      <w:bookmarkStart w:id="0" w:name="_GoBack"/>
      <w:bookmarkEnd w:id="0"/>
    </w:p>
    <w:sectPr w:rsidR="00C21DC4">
      <w:footerReference w:type="even" r:id="rId7"/>
      <w:footerReference w:type="default" r:id="rId8"/>
      <w:footerReference w:type="first" r:id="rId9"/>
      <w:footnotePr>
        <w:pos w:val="beneathText"/>
      </w:footnotePr>
      <w:pgSz w:w="11905" w:h="16837"/>
      <w:pgMar w:top="851" w:right="851" w:bottom="851" w:left="1701" w:header="72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DC4" w:rsidRDefault="00352A2E">
      <w:r>
        <w:separator/>
      </w:r>
    </w:p>
  </w:endnote>
  <w:endnote w:type="continuationSeparator" w:id="0">
    <w:p w:rsidR="00C21DC4" w:rsidRDefault="0035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imbus Sans L">
    <w:altName w:val="Arial"/>
    <w:charset w:val="00"/>
    <w:family w:val="swiss"/>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C4" w:rsidRDefault="00E90913">
    <w:pPr>
      <w:pStyle w:val="13"/>
      <w:ind w:right="360"/>
    </w:pPr>
    <w:r>
      <w:pict>
        <v:shapetype id="_x0000_t202" coordsize="21600,21600" o:spt="202" path="m,l,21600r21600,l21600,xe">
          <v:stroke joinstyle="miter"/>
          <v:path gradientshapeok="t" o:connecttype="rect"/>
        </v:shapetype>
        <v:shape id="_x0000_s1026" type="#_x0000_t202" style="position:absolute;margin-left:530.75pt;margin-top:0;width:21.95pt;height:14.4pt;z-index:251658240;mso-wrap-distance-left:0;mso-wrap-distance-right:0;mso-position-horizontal:absolute;mso-position-horizontal-relative:page;mso-position-vertical:absolute;mso-position-vertical-relative:text" stroked="f">
          <v:fill opacity="0" color2="black"/>
          <v:textbox inset="0,0,0,0">
            <w:txbxContent>
              <w:p w:rsidR="00C21DC4" w:rsidRDefault="00352A2E">
                <w:pPr>
                  <w:pStyle w:val="13"/>
                </w:pPr>
                <w:r>
                  <w:fldChar w:fldCharType="begin"/>
                </w:r>
                <w:r>
                  <w:instrText xml:space="preserve"> PAGE \*Arabic </w:instrText>
                </w:r>
                <w:r>
                  <w:fldChar w:fldCharType="separate"/>
                </w:r>
                <w:r>
                  <w:t>22</w:t>
                </w:r>
                <w:r>
                  <w:fldChar w:fldCharType="end"/>
                </w:r>
              </w:p>
            </w:txbxContent>
          </v:textbox>
          <w10:wrap type="square" anchorx="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C4" w:rsidRDefault="00E90913">
    <w:pPr>
      <w:pStyle w:val="13"/>
      <w:ind w:right="360"/>
    </w:pPr>
    <w:r>
      <w:pict>
        <v:shapetype id="_x0000_t202" coordsize="21600,21600" o:spt="202" path="m,l,21600r21600,l21600,xe">
          <v:stroke joinstyle="miter"/>
          <v:path gradientshapeok="t" o:connecttype="rect"/>
        </v:shapetype>
        <v:shape id="_x0000_s1025" type="#_x0000_t202" style="position:absolute;margin-left:530.75pt;margin-top:0;width:21.95pt;height:14.4pt;z-index:251657216;mso-wrap-distance-left:0;mso-wrap-distance-right:0;mso-position-horizontal:absolute;mso-position-horizontal-relative:page;mso-position-vertical:absolute;mso-position-vertical-relative:text" stroked="f">
          <v:fill opacity="0" color2="black"/>
          <v:textbox inset="0,0,0,0">
            <w:txbxContent>
              <w:p w:rsidR="00C21DC4" w:rsidRDefault="00352A2E">
                <w:pPr>
                  <w:pStyle w:val="13"/>
                </w:pPr>
                <w:r>
                  <w:fldChar w:fldCharType="begin"/>
                </w:r>
                <w:r>
                  <w:instrText xml:space="preserve"> PAGE \*Arabic </w:instrText>
                </w:r>
                <w:r>
                  <w:fldChar w:fldCharType="separate"/>
                </w:r>
                <w:r>
                  <w:t>22</w:t>
                </w:r>
                <w:r>
                  <w:fldChar w:fldCharType="end"/>
                </w:r>
              </w:p>
            </w:txbxContent>
          </v:textbox>
          <w10:wrap type="square" anchorx="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C4" w:rsidRDefault="00C21D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DC4" w:rsidRDefault="00352A2E">
      <w:r>
        <w:separator/>
      </w:r>
    </w:p>
  </w:footnote>
  <w:footnote w:type="continuationSeparator" w:id="0">
    <w:p w:rsidR="00C21DC4" w:rsidRDefault="00352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bullet"/>
      <w:lvlText w:val=""/>
      <w:lvlJc w:val="left"/>
      <w:pPr>
        <w:tabs>
          <w:tab w:val="num" w:pos="1259"/>
        </w:tabs>
        <w:ind w:left="1259" w:hanging="360"/>
      </w:pPr>
      <w:rPr>
        <w:rFonts w:ascii="Wingdings" w:hAnsi="Wingdings" w:cs="Wingdings"/>
      </w:rPr>
    </w:lvl>
    <w:lvl w:ilvl="1">
      <w:start w:val="1"/>
      <w:numFmt w:val="bullet"/>
      <w:lvlText w:val="o"/>
      <w:lvlJc w:val="left"/>
      <w:pPr>
        <w:tabs>
          <w:tab w:val="num" w:pos="1979"/>
        </w:tabs>
        <w:ind w:left="1979" w:hanging="360"/>
      </w:pPr>
      <w:rPr>
        <w:rFonts w:ascii="Courier New" w:hAnsi="Courier New" w:cs="Courier New"/>
      </w:rPr>
    </w:lvl>
    <w:lvl w:ilvl="2">
      <w:start w:val="1"/>
      <w:numFmt w:val="bullet"/>
      <w:lvlText w:val=""/>
      <w:lvlJc w:val="left"/>
      <w:pPr>
        <w:tabs>
          <w:tab w:val="num" w:pos="2699"/>
        </w:tabs>
        <w:ind w:left="2699" w:hanging="360"/>
      </w:pPr>
      <w:rPr>
        <w:rFonts w:ascii="Wingdings" w:hAnsi="Wingdings" w:cs="Wingdings"/>
      </w:rPr>
    </w:lvl>
    <w:lvl w:ilvl="3">
      <w:start w:val="1"/>
      <w:numFmt w:val="bullet"/>
      <w:lvlText w:val=""/>
      <w:lvlJc w:val="left"/>
      <w:pPr>
        <w:tabs>
          <w:tab w:val="num" w:pos="3419"/>
        </w:tabs>
        <w:ind w:left="3419" w:hanging="360"/>
      </w:pPr>
      <w:rPr>
        <w:rFonts w:ascii="Symbol" w:hAnsi="Symbol" w:cs="Symbol"/>
      </w:rPr>
    </w:lvl>
    <w:lvl w:ilvl="4">
      <w:start w:val="1"/>
      <w:numFmt w:val="bullet"/>
      <w:lvlText w:val="o"/>
      <w:lvlJc w:val="left"/>
      <w:pPr>
        <w:tabs>
          <w:tab w:val="num" w:pos="4139"/>
        </w:tabs>
        <w:ind w:left="4139" w:hanging="360"/>
      </w:pPr>
      <w:rPr>
        <w:rFonts w:ascii="Courier New" w:hAnsi="Courier New" w:cs="Courier New"/>
      </w:rPr>
    </w:lvl>
    <w:lvl w:ilvl="5">
      <w:start w:val="1"/>
      <w:numFmt w:val="bullet"/>
      <w:lvlText w:val=""/>
      <w:lvlJc w:val="left"/>
      <w:pPr>
        <w:tabs>
          <w:tab w:val="num" w:pos="4859"/>
        </w:tabs>
        <w:ind w:left="4859" w:hanging="360"/>
      </w:pPr>
      <w:rPr>
        <w:rFonts w:ascii="Wingdings" w:hAnsi="Wingdings" w:cs="Wingdings"/>
      </w:rPr>
    </w:lvl>
    <w:lvl w:ilvl="6">
      <w:start w:val="1"/>
      <w:numFmt w:val="bullet"/>
      <w:lvlText w:val=""/>
      <w:lvlJc w:val="left"/>
      <w:pPr>
        <w:tabs>
          <w:tab w:val="num" w:pos="5579"/>
        </w:tabs>
        <w:ind w:left="5579" w:hanging="360"/>
      </w:pPr>
      <w:rPr>
        <w:rFonts w:ascii="Symbol" w:hAnsi="Symbol" w:cs="Symbol"/>
      </w:rPr>
    </w:lvl>
    <w:lvl w:ilvl="7">
      <w:start w:val="1"/>
      <w:numFmt w:val="bullet"/>
      <w:lvlText w:val="o"/>
      <w:lvlJc w:val="left"/>
      <w:pPr>
        <w:tabs>
          <w:tab w:val="num" w:pos="6299"/>
        </w:tabs>
        <w:ind w:left="6299" w:hanging="360"/>
      </w:pPr>
      <w:rPr>
        <w:rFonts w:ascii="Courier New" w:hAnsi="Courier New" w:cs="Courier New"/>
      </w:rPr>
    </w:lvl>
    <w:lvl w:ilvl="8">
      <w:start w:val="1"/>
      <w:numFmt w:val="bullet"/>
      <w:lvlText w:val=""/>
      <w:lvlJc w:val="left"/>
      <w:pPr>
        <w:tabs>
          <w:tab w:val="num" w:pos="7019"/>
        </w:tabs>
        <w:ind w:left="7019" w:hanging="360"/>
      </w:pPr>
      <w:rPr>
        <w:rFonts w:ascii="Wingdings" w:hAnsi="Wingdings" w:cs="Wingdings"/>
      </w:rPr>
    </w:lvl>
  </w:abstractNum>
  <w:abstractNum w:abstractNumId="1">
    <w:nsid w:val="00000002"/>
    <w:multiLevelType w:val="multilevel"/>
    <w:tmpl w:val="00000002"/>
    <w:name w:val="RTF_Num 3"/>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multilevel"/>
    <w:tmpl w:val="00000003"/>
    <w:name w:val="RTF_Num 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A2E"/>
    <w:rsid w:val="00352A2E"/>
    <w:rsid w:val="00C21DC4"/>
    <w:rsid w:val="00E90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DABFAEBB-8DF3-4430-B085-B512D1D1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Wingdings" w:eastAsia="Wingdings" w:hAnsi="Wingdings" w:cs="Wingdings"/>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RTFNum31">
    <w:name w:val="RTF_Num 3 1"/>
    <w:rPr>
      <w:rFonts w:ascii="Wingdings" w:eastAsia="Wingdings" w:hAnsi="Wingdings" w:cs="Wingdings"/>
    </w:rPr>
  </w:style>
  <w:style w:type="character" w:customStyle="1" w:styleId="RTFNum32">
    <w:name w:val="RTF_Num 3 2"/>
    <w:rPr>
      <w:rFonts w:ascii="Courier New" w:eastAsia="Courier New" w:hAnsi="Courier New" w:cs="Courier New"/>
    </w:rPr>
  </w:style>
  <w:style w:type="character" w:customStyle="1" w:styleId="RTFNum33">
    <w:name w:val="RTF_Num 3 3"/>
    <w:rPr>
      <w:rFonts w:ascii="Wingdings" w:eastAsia="Wingdings" w:hAnsi="Wingdings" w:cs="Wingdings"/>
    </w:rPr>
  </w:style>
  <w:style w:type="character" w:customStyle="1" w:styleId="RTFNum34">
    <w:name w:val="RTF_Num 3 4"/>
    <w:rPr>
      <w:rFonts w:ascii="Symbol" w:eastAsia="Symbol" w:hAnsi="Symbol" w:cs="Symbol"/>
    </w:rPr>
  </w:style>
  <w:style w:type="character" w:customStyle="1" w:styleId="RTFNum35">
    <w:name w:val="RTF_Num 3 5"/>
    <w:rPr>
      <w:rFonts w:ascii="Courier New" w:eastAsia="Courier New" w:hAnsi="Courier New" w:cs="Courier New"/>
    </w:rPr>
  </w:style>
  <w:style w:type="character" w:customStyle="1" w:styleId="RTFNum36">
    <w:name w:val="RTF_Num 3 6"/>
    <w:rPr>
      <w:rFonts w:ascii="Wingdings" w:eastAsia="Wingdings" w:hAnsi="Wingdings" w:cs="Wingdings"/>
    </w:rPr>
  </w:style>
  <w:style w:type="character" w:customStyle="1" w:styleId="RTFNum37">
    <w:name w:val="RTF_Num 3 7"/>
    <w:rPr>
      <w:rFonts w:ascii="Symbol" w:eastAsia="Symbol" w:hAnsi="Symbol" w:cs="Symbol"/>
    </w:rPr>
  </w:style>
  <w:style w:type="character" w:customStyle="1" w:styleId="RTFNum38">
    <w:name w:val="RTF_Num 3 8"/>
    <w:rPr>
      <w:rFonts w:ascii="Courier New" w:eastAsia="Courier New" w:hAnsi="Courier New" w:cs="Courier New"/>
    </w:rPr>
  </w:style>
  <w:style w:type="character" w:customStyle="1" w:styleId="RTFNum39">
    <w:name w:val="RTF_Num 3 9"/>
    <w:rPr>
      <w:rFonts w:ascii="Wingdings" w:eastAsia="Wingdings" w:hAnsi="Wingdings" w:cs="Wingdings"/>
    </w:rPr>
  </w:style>
  <w:style w:type="character" w:customStyle="1" w:styleId="RTFNum41">
    <w:name w:val="RTF_Num 4 1"/>
    <w:rPr>
      <w:rFonts w:cs="Times New Roman"/>
    </w:rPr>
  </w:style>
  <w:style w:type="character" w:customStyle="1" w:styleId="RTFNum42">
    <w:name w:val="RTF_Num 4 2"/>
    <w:rPr>
      <w:rFonts w:cs="Times New Roman"/>
    </w:rPr>
  </w:style>
  <w:style w:type="character" w:customStyle="1" w:styleId="RTFNum43">
    <w:name w:val="RTF_Num 4 3"/>
    <w:rPr>
      <w:rFonts w:cs="Times New Roman"/>
    </w:rPr>
  </w:style>
  <w:style w:type="character" w:customStyle="1" w:styleId="RTFNum44">
    <w:name w:val="RTF_Num 4 4"/>
    <w:rPr>
      <w:rFonts w:cs="Times New Roman"/>
    </w:rPr>
  </w:style>
  <w:style w:type="character" w:customStyle="1" w:styleId="RTFNum45">
    <w:name w:val="RTF_Num 4 5"/>
    <w:rPr>
      <w:rFonts w:cs="Times New Roman"/>
    </w:rPr>
  </w:style>
  <w:style w:type="character" w:customStyle="1" w:styleId="RTFNum46">
    <w:name w:val="RTF_Num 4 6"/>
    <w:rPr>
      <w:rFonts w:cs="Times New Roman"/>
    </w:rPr>
  </w:style>
  <w:style w:type="character" w:customStyle="1" w:styleId="RTFNum47">
    <w:name w:val="RTF_Num 4 7"/>
    <w:rPr>
      <w:rFonts w:cs="Times New Roman"/>
    </w:rPr>
  </w:style>
  <w:style w:type="character" w:customStyle="1" w:styleId="RTFNum48">
    <w:name w:val="RTF_Num 4 8"/>
    <w:rPr>
      <w:rFonts w:cs="Times New Roman"/>
    </w:rPr>
  </w:style>
  <w:style w:type="character" w:customStyle="1" w:styleId="RTFNum49">
    <w:name w:val="RTF_Num 4 9"/>
    <w:rPr>
      <w:rFonts w:cs="Times New Roman"/>
    </w:rPr>
  </w:style>
  <w:style w:type="character" w:customStyle="1" w:styleId="RTFNum51">
    <w:name w:val="RTF_Num 5 1"/>
    <w:rPr>
      <w:rFonts w:ascii="Symbol" w:eastAsia="Symbol" w:hAnsi="Symbol" w:cs="Symbol"/>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RTFNum61">
    <w:name w:val="RTF_Num 6 1"/>
    <w:rPr>
      <w:rFonts w:ascii="Symbol" w:eastAsia="Symbol" w:hAnsi="Symbol" w:cs="Symbol"/>
    </w:rPr>
  </w:style>
  <w:style w:type="character" w:customStyle="1" w:styleId="RTFNum62">
    <w:name w:val="RTF_Num 6 2"/>
    <w:rPr>
      <w:rFonts w:ascii="Courier New" w:eastAsia="Courier New" w:hAnsi="Courier New" w:cs="Courier New"/>
    </w:rPr>
  </w:style>
  <w:style w:type="character" w:customStyle="1" w:styleId="RTFNum63">
    <w:name w:val="RTF_Num 6 3"/>
    <w:rPr>
      <w:rFonts w:ascii="Wingdings" w:eastAsia="Wingdings" w:hAnsi="Wingdings" w:cs="Wingdings"/>
    </w:rPr>
  </w:style>
  <w:style w:type="character" w:customStyle="1" w:styleId="RTFNum64">
    <w:name w:val="RTF_Num 6 4"/>
    <w:rPr>
      <w:rFonts w:ascii="Symbol" w:eastAsia="Symbol" w:hAnsi="Symbol" w:cs="Symbol"/>
    </w:rPr>
  </w:style>
  <w:style w:type="character" w:customStyle="1" w:styleId="RTFNum65">
    <w:name w:val="RTF_Num 6 5"/>
    <w:rPr>
      <w:rFonts w:ascii="Courier New" w:eastAsia="Courier New" w:hAnsi="Courier New" w:cs="Courier New"/>
    </w:rPr>
  </w:style>
  <w:style w:type="character" w:customStyle="1" w:styleId="RTFNum66">
    <w:name w:val="RTF_Num 6 6"/>
    <w:rPr>
      <w:rFonts w:ascii="Wingdings" w:eastAsia="Wingdings" w:hAnsi="Wingdings" w:cs="Wingdings"/>
    </w:rPr>
  </w:style>
  <w:style w:type="character" w:customStyle="1" w:styleId="RTFNum67">
    <w:name w:val="RTF_Num 6 7"/>
    <w:rPr>
      <w:rFonts w:ascii="Symbol" w:eastAsia="Symbol" w:hAnsi="Symbol" w:cs="Symbol"/>
    </w:rPr>
  </w:style>
  <w:style w:type="character" w:customStyle="1" w:styleId="RTFNum68">
    <w:name w:val="RTF_Num 6 8"/>
    <w:rPr>
      <w:rFonts w:ascii="Courier New" w:eastAsia="Courier New" w:hAnsi="Courier New" w:cs="Courier New"/>
    </w:rPr>
  </w:style>
  <w:style w:type="character" w:customStyle="1" w:styleId="RTFNum69">
    <w:name w:val="RTF_Num 6 9"/>
    <w:rPr>
      <w:rFonts w:ascii="Wingdings" w:eastAsia="Wingdings" w:hAnsi="Wingdings" w:cs="Wingdings"/>
    </w:rPr>
  </w:style>
  <w:style w:type="character" w:customStyle="1" w:styleId="RTFNum71">
    <w:name w:val="RTF_Num 7 1"/>
    <w:rPr>
      <w:rFonts w:ascii="Symbol" w:eastAsia="Symbol" w:hAnsi="Symbol" w:cs="Symbol"/>
    </w:rPr>
  </w:style>
  <w:style w:type="character" w:customStyle="1" w:styleId="RTFNum72">
    <w:name w:val="RTF_Num 7 2"/>
    <w:rPr>
      <w:rFonts w:ascii="Courier New" w:eastAsia="Courier New" w:hAnsi="Courier New" w:cs="Courier New"/>
    </w:rPr>
  </w:style>
  <w:style w:type="character" w:customStyle="1" w:styleId="RTFNum73">
    <w:name w:val="RTF_Num 7 3"/>
    <w:rPr>
      <w:rFonts w:ascii="Wingdings" w:eastAsia="Wingdings" w:hAnsi="Wingdings" w:cs="Wingdings"/>
    </w:rPr>
  </w:style>
  <w:style w:type="character" w:customStyle="1" w:styleId="RTFNum74">
    <w:name w:val="RTF_Num 7 4"/>
    <w:rPr>
      <w:rFonts w:ascii="Symbol" w:eastAsia="Symbol" w:hAnsi="Symbol" w:cs="Symbol"/>
    </w:rPr>
  </w:style>
  <w:style w:type="character" w:customStyle="1" w:styleId="RTFNum75">
    <w:name w:val="RTF_Num 7 5"/>
    <w:rPr>
      <w:rFonts w:ascii="Courier New" w:eastAsia="Courier New" w:hAnsi="Courier New" w:cs="Courier New"/>
    </w:rPr>
  </w:style>
  <w:style w:type="character" w:customStyle="1" w:styleId="RTFNum76">
    <w:name w:val="RTF_Num 7 6"/>
    <w:rPr>
      <w:rFonts w:ascii="Wingdings" w:eastAsia="Wingdings" w:hAnsi="Wingdings" w:cs="Wingdings"/>
    </w:rPr>
  </w:style>
  <w:style w:type="character" w:customStyle="1" w:styleId="RTFNum77">
    <w:name w:val="RTF_Num 7 7"/>
    <w:rPr>
      <w:rFonts w:ascii="Symbol" w:eastAsia="Symbol" w:hAnsi="Symbol" w:cs="Symbol"/>
    </w:rPr>
  </w:style>
  <w:style w:type="character" w:customStyle="1" w:styleId="RTFNum78">
    <w:name w:val="RTF_Num 7 8"/>
    <w:rPr>
      <w:rFonts w:ascii="Courier New" w:eastAsia="Courier New" w:hAnsi="Courier New" w:cs="Courier New"/>
    </w:rPr>
  </w:style>
  <w:style w:type="character" w:customStyle="1" w:styleId="RTFNum79">
    <w:name w:val="RTF_Num 7 9"/>
    <w:rPr>
      <w:rFonts w:ascii="Wingdings" w:eastAsia="Wingdings" w:hAnsi="Wingdings" w:cs="Wingdings"/>
    </w:rPr>
  </w:style>
  <w:style w:type="character" w:customStyle="1" w:styleId="RTFNum81">
    <w:name w:val="RTF_Num 8 1"/>
    <w:rPr>
      <w:rFonts w:ascii="Symbol" w:eastAsia="Symbol" w:hAnsi="Symbol" w:cs="Symbol"/>
    </w:rPr>
  </w:style>
  <w:style w:type="character" w:customStyle="1" w:styleId="RTFNum82">
    <w:name w:val="RTF_Num 8 2"/>
    <w:rPr>
      <w:rFonts w:ascii="Courier New" w:eastAsia="Courier New" w:hAnsi="Courier New" w:cs="Courier New"/>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1">
    <w:name w:val="Основной шрифт абзаца1"/>
  </w:style>
  <w:style w:type="character" w:customStyle="1" w:styleId="a3">
    <w:name w:val="Âåðõíèé êîëîíòèòóë Çíàê"/>
    <w:basedOn w:val="1"/>
    <w:rPr>
      <w:rFonts w:cs="Times New Roman"/>
      <w:sz w:val="24"/>
      <w:szCs w:val="24"/>
    </w:rPr>
  </w:style>
  <w:style w:type="character" w:customStyle="1" w:styleId="a4">
    <w:name w:val="Íèæíèé êîëîíòèòóë Çíàê"/>
    <w:basedOn w:val="1"/>
    <w:rPr>
      <w:rFonts w:cs="Times New Roman"/>
      <w:sz w:val="24"/>
      <w:szCs w:val="24"/>
    </w:rPr>
  </w:style>
  <w:style w:type="character" w:customStyle="1" w:styleId="10">
    <w:name w:val="Номер страницы1"/>
    <w:basedOn w:val="1"/>
    <w:rPr>
      <w:rFonts w:cs="Times New Roman"/>
    </w:rPr>
  </w:style>
  <w:style w:type="character" w:styleId="a5">
    <w:name w:val="Hyperlink"/>
    <w:basedOn w:val="1"/>
    <w:semiHidden/>
    <w:rPr>
      <w:rFonts w:cs="Times New Roman"/>
      <w:color w:val="0000FF"/>
      <w:u w:val="single"/>
    </w:rPr>
  </w:style>
  <w:style w:type="character" w:customStyle="1" w:styleId="a6">
    <w:name w:val="Схема документа Знак"/>
    <w:basedOn w:val="1"/>
    <w:rPr>
      <w:rFonts w:ascii="Tahoma" w:eastAsia="Tahoma" w:hAnsi="Tahoma" w:cs="Tahoma"/>
      <w:sz w:val="16"/>
      <w:szCs w:val="16"/>
    </w:rPr>
  </w:style>
  <w:style w:type="paragraph" w:customStyle="1" w:styleId="Heading">
    <w:name w:val="Heading"/>
    <w:basedOn w:val="a"/>
    <w:next w:val="a7"/>
    <w:pPr>
      <w:keepNext/>
      <w:spacing w:before="240" w:after="120"/>
    </w:pPr>
    <w:rPr>
      <w:rFonts w:ascii="Nimbus Sans L" w:eastAsia="Nimbus Sans L" w:hAnsi="Nimbus Sans L" w:cs="Nimbus Sans L"/>
      <w:sz w:val="28"/>
      <w:szCs w:val="28"/>
    </w:rPr>
  </w:style>
  <w:style w:type="paragraph" w:styleId="a7">
    <w:name w:val="Body Text"/>
    <w:basedOn w:val="a"/>
    <w:semiHidden/>
    <w:pPr>
      <w:spacing w:after="120"/>
    </w:pPr>
  </w:style>
  <w:style w:type="paragraph" w:styleId="a8">
    <w:name w:val="List"/>
    <w:basedOn w:val="a7"/>
    <w:semiHidden/>
    <w:rPr>
      <w:rFonts w:cs="Nimbus Sans L"/>
    </w:rPr>
  </w:style>
  <w:style w:type="paragraph" w:customStyle="1" w:styleId="11">
    <w:name w:val="Название объе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12">
    <w:name w:val="Верхний колонтитул1"/>
    <w:basedOn w:val="a"/>
    <w:pPr>
      <w:tabs>
        <w:tab w:val="center" w:pos="4677"/>
        <w:tab w:val="right" w:pos="9355"/>
      </w:tabs>
    </w:pPr>
  </w:style>
  <w:style w:type="paragraph" w:customStyle="1" w:styleId="13">
    <w:name w:val="Нижний колонтитул1"/>
    <w:basedOn w:val="a"/>
    <w:pPr>
      <w:tabs>
        <w:tab w:val="center" w:pos="4677"/>
        <w:tab w:val="right" w:pos="9355"/>
      </w:tabs>
    </w:pPr>
  </w:style>
  <w:style w:type="paragraph" w:customStyle="1" w:styleId="14">
    <w:name w:val="Без интервала1"/>
    <w:pPr>
      <w:widowControl w:val="0"/>
      <w:suppressAutoHyphens/>
    </w:pPr>
    <w:rPr>
      <w:sz w:val="24"/>
      <w:szCs w:val="24"/>
      <w:lang w:eastAsia="ar-SA"/>
    </w:rPr>
  </w:style>
  <w:style w:type="paragraph" w:customStyle="1" w:styleId="15">
    <w:name w:val="Схема документа1"/>
    <w:basedOn w:val="a"/>
    <w:rPr>
      <w:rFonts w:ascii="Tahoma" w:eastAsia="Tahoma" w:hAnsi="Tahoma" w:cs="Tahoma"/>
      <w:sz w:val="16"/>
      <w:szCs w:val="16"/>
    </w:rPr>
  </w:style>
  <w:style w:type="paragraph" w:styleId="a9">
    <w:name w:val="footer"/>
    <w:basedOn w:val="a"/>
    <w:semiHidden/>
    <w:pPr>
      <w:suppressLineNumbers/>
      <w:tabs>
        <w:tab w:val="center" w:pos="4677"/>
        <w:tab w:val="right" w:pos="9354"/>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4246</Words>
  <Characters>24207</Characters>
  <Application>Microsoft Office Word</Application>
  <DocSecurity>0</DocSecurity>
  <Lines>201</Lines>
  <Paragraphs>56</Paragraphs>
  <ScaleCrop>false</ScaleCrop>
  <Company/>
  <LinksUpToDate>false</LinksUpToDate>
  <CharactersWithSpaces>28397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2014-04-16T08:54:00Z</dcterms:created>
  <dcterms:modified xsi:type="dcterms:W3CDTF">2014-04-16T08:54:00Z</dcterms:modified>
</cp:coreProperties>
</file>