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21" w:rsidRPr="00ED2FC6" w:rsidRDefault="00D23521" w:rsidP="00693062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 w:rsidRPr="00ED2FC6">
        <w:rPr>
          <w:rFonts w:ascii="Arial" w:hAnsi="Arial" w:cs="Arial"/>
          <w:b/>
          <w:sz w:val="28"/>
          <w:szCs w:val="28"/>
        </w:rPr>
        <w:t>Укажите, требования, каких формально-логических законов нарушены в приведенных отрывках:</w:t>
      </w:r>
    </w:p>
    <w:p w:rsidR="00D23521" w:rsidRPr="00D95FEF" w:rsidRDefault="00D2352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«Шофер Синельщиков не прав, так как при выезде из гаража не взял устного распоряжения в письменной форме». (Из протокола).</w:t>
      </w:r>
    </w:p>
    <w:p w:rsidR="000F200F" w:rsidRPr="00D95FEF" w:rsidRDefault="00C30A64" w:rsidP="00693062">
      <w:pPr>
        <w:tabs>
          <w:tab w:val="num" w:pos="0"/>
          <w:tab w:val="left" w:pos="1134"/>
          <w:tab w:val="left" w:pos="2775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Ответ: </w:t>
      </w:r>
      <w:r w:rsidR="004967FE" w:rsidRPr="00D95FEF">
        <w:rPr>
          <w:rFonts w:ascii="Arial" w:hAnsi="Arial" w:cs="Arial"/>
          <w:sz w:val="28"/>
          <w:szCs w:val="28"/>
        </w:rPr>
        <w:tab/>
      </w:r>
    </w:p>
    <w:p w:rsidR="00C30A64" w:rsidRPr="00D95FEF" w:rsidRDefault="004967FE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В</w:t>
      </w:r>
      <w:r w:rsidR="00C30A64" w:rsidRPr="00D95FEF">
        <w:rPr>
          <w:rFonts w:ascii="Arial" w:hAnsi="Arial" w:cs="Arial"/>
          <w:sz w:val="28"/>
          <w:szCs w:val="28"/>
        </w:rPr>
        <w:t xml:space="preserve"> данном отрывке нарушен закон</w:t>
      </w:r>
      <w:r w:rsidR="00C10298">
        <w:rPr>
          <w:rFonts w:ascii="Arial" w:hAnsi="Arial" w:cs="Arial"/>
          <w:sz w:val="28"/>
          <w:szCs w:val="28"/>
        </w:rPr>
        <w:t xml:space="preserve"> тождества</w:t>
      </w:r>
      <w:r w:rsidRPr="00D95FEF">
        <w:rPr>
          <w:rFonts w:ascii="Arial" w:hAnsi="Arial" w:cs="Arial"/>
          <w:sz w:val="28"/>
          <w:szCs w:val="28"/>
        </w:rPr>
        <w:t>.</w:t>
      </w:r>
    </w:p>
    <w:p w:rsidR="00736C8A" w:rsidRPr="00D95FEF" w:rsidRDefault="00736C8A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0A64" w:rsidRPr="00ED2FC6" w:rsidRDefault="00C30A64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D2FC6">
        <w:rPr>
          <w:rFonts w:ascii="Arial" w:hAnsi="Arial" w:cs="Arial"/>
          <w:b/>
          <w:sz w:val="28"/>
          <w:szCs w:val="28"/>
        </w:rPr>
        <w:t xml:space="preserve"> 2. Дайте полную логическую характеристику понятиям:</w:t>
      </w:r>
    </w:p>
    <w:p w:rsidR="00C30A64" w:rsidRPr="00D95FEF" w:rsidRDefault="00C30A64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2.1. Государство.</w:t>
      </w:r>
    </w:p>
    <w:p w:rsidR="00C30A64" w:rsidRPr="00D95FEF" w:rsidRDefault="00C30A64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2.2. Бескорыстие.</w:t>
      </w:r>
    </w:p>
    <w:p w:rsidR="00C30A64" w:rsidRPr="00D95FEF" w:rsidRDefault="00C30A64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2.3. Балтийский флот.</w:t>
      </w:r>
    </w:p>
    <w:p w:rsidR="00C30A64" w:rsidRPr="00D95FEF" w:rsidRDefault="00C30A64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Ответ:</w:t>
      </w:r>
    </w:p>
    <w:p w:rsidR="00C30A64" w:rsidRPr="00D95FEF" w:rsidRDefault="00C30A64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2.1. Государство – понятие общее, регистрирующее, конкретное, положительное, безотносительное</w:t>
      </w:r>
      <w:r w:rsidR="00C10298">
        <w:rPr>
          <w:rFonts w:ascii="Arial" w:hAnsi="Arial" w:cs="Arial"/>
          <w:sz w:val="28"/>
          <w:szCs w:val="28"/>
        </w:rPr>
        <w:t>, несобирательное</w:t>
      </w:r>
      <w:r w:rsidRPr="00D95FEF">
        <w:rPr>
          <w:rFonts w:ascii="Arial" w:hAnsi="Arial" w:cs="Arial"/>
          <w:sz w:val="28"/>
          <w:szCs w:val="28"/>
        </w:rPr>
        <w:t>.</w:t>
      </w:r>
    </w:p>
    <w:p w:rsidR="00C30A64" w:rsidRPr="00D95FEF" w:rsidRDefault="00C30A64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2.2. Бескорыстие - понятие общее, нерегистрирующее, абстрактное, отрицательное, безотносительное</w:t>
      </w:r>
      <w:r w:rsidR="00C10298">
        <w:rPr>
          <w:rFonts w:ascii="Arial" w:hAnsi="Arial" w:cs="Arial"/>
          <w:sz w:val="28"/>
          <w:szCs w:val="28"/>
        </w:rPr>
        <w:t>, несобирательное</w:t>
      </w:r>
      <w:r w:rsidRPr="00D95FEF">
        <w:rPr>
          <w:rFonts w:ascii="Arial" w:hAnsi="Arial" w:cs="Arial"/>
          <w:sz w:val="28"/>
          <w:szCs w:val="28"/>
        </w:rPr>
        <w:t>.</w:t>
      </w:r>
    </w:p>
    <w:p w:rsidR="00C30A64" w:rsidRPr="00D95FEF" w:rsidRDefault="00C30A64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2.3. Балтийский флот - понятие единичное, конкретное, положительное, безотносительное</w:t>
      </w:r>
      <w:r w:rsidR="00C10298">
        <w:rPr>
          <w:rFonts w:ascii="Arial" w:hAnsi="Arial" w:cs="Arial"/>
          <w:sz w:val="28"/>
          <w:szCs w:val="28"/>
        </w:rPr>
        <w:t>, собирательное</w:t>
      </w:r>
      <w:r w:rsidRPr="00D95FEF">
        <w:rPr>
          <w:rFonts w:ascii="Arial" w:hAnsi="Arial" w:cs="Arial"/>
          <w:sz w:val="28"/>
          <w:szCs w:val="28"/>
        </w:rPr>
        <w:t>.</w:t>
      </w:r>
    </w:p>
    <w:p w:rsidR="00736C8A" w:rsidRPr="00D95FEF" w:rsidRDefault="00736C8A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0A64" w:rsidRPr="00ED2FC6" w:rsidRDefault="004C4F62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D2FC6">
        <w:rPr>
          <w:rFonts w:ascii="Arial" w:hAnsi="Arial" w:cs="Arial"/>
          <w:b/>
          <w:sz w:val="28"/>
          <w:szCs w:val="28"/>
        </w:rPr>
        <w:t>3. Укажите вид деления понятий, делимое понятие, члены деления, основание деления.</w:t>
      </w:r>
    </w:p>
    <w:p w:rsidR="004C4F62" w:rsidRPr="00D95FEF" w:rsidRDefault="004C4F62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3.1. За нарушение служебной дисциплины могут применяться следующие </w:t>
      </w:r>
      <w:r w:rsidR="00E0643A" w:rsidRPr="00D95FEF">
        <w:rPr>
          <w:rFonts w:ascii="Arial" w:hAnsi="Arial" w:cs="Arial"/>
          <w:sz w:val="28"/>
          <w:szCs w:val="28"/>
        </w:rPr>
        <w:t>дисциплинарные взыскания: замечание, выговор, строгий выговор, увольнение с работы.</w:t>
      </w:r>
    </w:p>
    <w:p w:rsidR="00736C8A" w:rsidRPr="00D95FEF" w:rsidRDefault="00736C8A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3.2. Периодические издания подразделяются на газеты, журналы, бюллетени и периодические сборники.</w:t>
      </w:r>
    </w:p>
    <w:p w:rsidR="00736C8A" w:rsidRPr="00D95FEF" w:rsidRDefault="00736C8A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Ответ:</w:t>
      </w:r>
    </w:p>
    <w:p w:rsidR="00736C8A" w:rsidRPr="00D95FEF" w:rsidRDefault="00BF464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3.1. Д</w:t>
      </w:r>
      <w:r w:rsidR="00736C8A" w:rsidRPr="00D95FEF">
        <w:rPr>
          <w:rFonts w:ascii="Arial" w:hAnsi="Arial" w:cs="Arial"/>
          <w:sz w:val="28"/>
          <w:szCs w:val="28"/>
        </w:rPr>
        <w:t xml:space="preserve">анное деление является политомическим. </w:t>
      </w:r>
    </w:p>
    <w:p w:rsidR="00736C8A" w:rsidRPr="00D95FEF" w:rsidRDefault="00736C8A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Делимое понятие – «дисциплинарные взыскания за нарушение служебной дисциплины», так как его объем раскрывается.</w:t>
      </w:r>
    </w:p>
    <w:p w:rsidR="00736C8A" w:rsidRPr="00D95FEF" w:rsidRDefault="00736C8A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Члены деления: «замечание», «выговор», «строгий выговор», «увольнение с работы», так как эти понятия входят в объем делимого понятия.</w:t>
      </w:r>
    </w:p>
    <w:p w:rsidR="00736C8A" w:rsidRPr="00D95FEF" w:rsidRDefault="00736C8A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Основанием деления является степень строгости наказания за нарушение служебной дисциплины. </w:t>
      </w:r>
    </w:p>
    <w:p w:rsidR="00736C8A" w:rsidRPr="00D95FEF" w:rsidRDefault="00736C8A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3.2. </w:t>
      </w:r>
      <w:r w:rsidR="00BF4641" w:rsidRPr="00D95FEF">
        <w:rPr>
          <w:rFonts w:ascii="Arial" w:hAnsi="Arial" w:cs="Arial"/>
          <w:sz w:val="28"/>
          <w:szCs w:val="28"/>
        </w:rPr>
        <w:t>Данное деление является политомическим.</w:t>
      </w:r>
    </w:p>
    <w:p w:rsidR="00BF4641" w:rsidRPr="00D95FEF" w:rsidRDefault="00BF464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Делимое понятие – «периодические издания», так как его объем раскрывается.</w:t>
      </w:r>
    </w:p>
    <w:p w:rsidR="00BF4641" w:rsidRPr="00D95FEF" w:rsidRDefault="00BF464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Члены деления: «газеты», «журналы», «бюллетени» и «периодические сборники», так как эти понятия входят в объем делимого понятия.</w:t>
      </w:r>
    </w:p>
    <w:p w:rsidR="00BF4641" w:rsidRPr="00D95FEF" w:rsidRDefault="00BF464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 Основанием деления является</w:t>
      </w:r>
      <w:r w:rsidR="008C63BA" w:rsidRPr="00D95FEF">
        <w:rPr>
          <w:rFonts w:ascii="Arial" w:hAnsi="Arial" w:cs="Arial"/>
          <w:sz w:val="28"/>
          <w:szCs w:val="28"/>
        </w:rPr>
        <w:t xml:space="preserve"> периодичность выхода изданий.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0F200F" w:rsidRPr="00ED2FC6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D2FC6">
        <w:rPr>
          <w:rFonts w:ascii="Arial" w:hAnsi="Arial" w:cs="Arial"/>
          <w:b/>
          <w:sz w:val="28"/>
          <w:szCs w:val="28"/>
        </w:rPr>
        <w:t>4. Дайте объединённую классификацию суждений (вид суждения, субъект, предикат, связку, количество и качество суждения, кванторное слово, распределённость терминов суждения).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4.1. Никакая поддержка террористических банд не может быть оправдана.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4.2. Некоторая часть преобразующей деятельности человека негативно изменяет условия развития естественных систем.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Ответ: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4.1. </w:t>
      </w:r>
      <w:r w:rsidRPr="00D95FEF">
        <w:rPr>
          <w:rFonts w:ascii="Arial" w:hAnsi="Arial" w:cs="Arial"/>
          <w:iCs/>
          <w:sz w:val="28"/>
          <w:szCs w:val="28"/>
        </w:rPr>
        <w:t>Данное суждение – атрибутивное (</w:t>
      </w:r>
      <w:r w:rsidRPr="00D95FEF">
        <w:rPr>
          <w:rFonts w:ascii="Arial" w:hAnsi="Arial" w:cs="Arial"/>
          <w:iCs/>
          <w:sz w:val="28"/>
          <w:szCs w:val="28"/>
          <w:lang w:val="en-US"/>
        </w:rPr>
        <w:t>S</w:t>
      </w:r>
      <w:r w:rsidRPr="00D95FEF">
        <w:rPr>
          <w:rFonts w:ascii="Arial" w:hAnsi="Arial" w:cs="Arial"/>
          <w:iCs/>
          <w:sz w:val="28"/>
          <w:szCs w:val="28"/>
        </w:rPr>
        <w:t xml:space="preserve"> не есть Р). 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Субъект – «поддержка террористических банд» (</w:t>
      </w:r>
      <w:r w:rsidRPr="00D95FEF">
        <w:rPr>
          <w:rFonts w:ascii="Arial" w:hAnsi="Arial" w:cs="Arial"/>
          <w:iCs/>
          <w:sz w:val="28"/>
          <w:szCs w:val="28"/>
          <w:lang w:val="en-US"/>
        </w:rPr>
        <w:t>S</w:t>
      </w:r>
      <w:r w:rsidRPr="00D95FEF">
        <w:rPr>
          <w:rFonts w:ascii="Arial" w:hAnsi="Arial" w:cs="Arial"/>
          <w:iCs/>
          <w:sz w:val="28"/>
          <w:szCs w:val="28"/>
        </w:rPr>
        <w:t>).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Предикат – «оправдана» (Р).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Связка – «не может быть».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Кванторное слово «никакая».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По качеству суждение – отрицательное, по количеству общее.</w:t>
      </w:r>
    </w:p>
    <w:p w:rsidR="000F200F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В данном суждении субъект и предикат распределены, потому что суждение является общеотрицательным.</w:t>
      </w:r>
    </w:p>
    <w:p w:rsidR="00495928" w:rsidRPr="00D95FEF" w:rsidRDefault="000F200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 xml:space="preserve">4.2. </w:t>
      </w:r>
      <w:r w:rsidR="00495928" w:rsidRPr="00D95FEF">
        <w:rPr>
          <w:rFonts w:ascii="Arial" w:hAnsi="Arial" w:cs="Arial"/>
          <w:iCs/>
          <w:sz w:val="28"/>
          <w:szCs w:val="28"/>
        </w:rPr>
        <w:t>Данное суждение – атрибутивное (</w:t>
      </w:r>
      <w:r w:rsidR="00495928" w:rsidRPr="00D95FEF">
        <w:rPr>
          <w:rFonts w:ascii="Arial" w:hAnsi="Arial" w:cs="Arial"/>
          <w:iCs/>
          <w:sz w:val="28"/>
          <w:szCs w:val="28"/>
          <w:lang w:val="en-US"/>
        </w:rPr>
        <w:t>S</w:t>
      </w:r>
      <w:r w:rsidR="00495928" w:rsidRPr="00D95FEF">
        <w:rPr>
          <w:rFonts w:ascii="Arial" w:hAnsi="Arial" w:cs="Arial"/>
          <w:iCs/>
          <w:sz w:val="28"/>
          <w:szCs w:val="28"/>
        </w:rPr>
        <w:t xml:space="preserve"> есть Р). </w:t>
      </w:r>
    </w:p>
    <w:p w:rsidR="00495928" w:rsidRPr="00D95FEF" w:rsidRDefault="00495928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Субъект  – «преобразующая деятельность человека» (</w:t>
      </w:r>
      <w:r w:rsidRPr="00D95FEF">
        <w:rPr>
          <w:rFonts w:ascii="Arial" w:hAnsi="Arial" w:cs="Arial"/>
          <w:iCs/>
          <w:sz w:val="28"/>
          <w:szCs w:val="28"/>
          <w:lang w:val="en-US"/>
        </w:rPr>
        <w:t>S</w:t>
      </w:r>
      <w:r w:rsidRPr="00D95FEF">
        <w:rPr>
          <w:rFonts w:ascii="Arial" w:hAnsi="Arial" w:cs="Arial"/>
          <w:iCs/>
          <w:sz w:val="28"/>
          <w:szCs w:val="28"/>
        </w:rPr>
        <w:t>).</w:t>
      </w:r>
    </w:p>
    <w:p w:rsidR="00495928" w:rsidRPr="00D95FEF" w:rsidRDefault="00495928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Предикат  – «</w:t>
      </w:r>
      <w:r w:rsidRPr="00D95FEF">
        <w:rPr>
          <w:rFonts w:ascii="Arial" w:hAnsi="Arial" w:cs="Arial"/>
          <w:sz w:val="28"/>
          <w:szCs w:val="28"/>
        </w:rPr>
        <w:t>негативно изменяет условия развития естественных систем</w:t>
      </w:r>
      <w:r w:rsidRPr="00D95FEF">
        <w:rPr>
          <w:rFonts w:ascii="Arial" w:hAnsi="Arial" w:cs="Arial"/>
          <w:iCs/>
          <w:sz w:val="28"/>
          <w:szCs w:val="28"/>
        </w:rPr>
        <w:t>» (Р).</w:t>
      </w:r>
    </w:p>
    <w:p w:rsidR="00495928" w:rsidRPr="00D95FEF" w:rsidRDefault="00495928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Связка  пропущена, но подразумевается «есть».</w:t>
      </w:r>
    </w:p>
    <w:p w:rsidR="00495928" w:rsidRPr="00D95FEF" w:rsidRDefault="00495928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Кванторное слово «некоторая часть».</w:t>
      </w:r>
    </w:p>
    <w:p w:rsidR="00495928" w:rsidRPr="00D95FEF" w:rsidRDefault="00495928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По качеству суждение – утвердительное, по количеству - частное.</w:t>
      </w:r>
    </w:p>
    <w:p w:rsidR="00495928" w:rsidRPr="00D95FEF" w:rsidRDefault="00495928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В суждении субъект нераспределен, а предикат –</w:t>
      </w:r>
      <w:r w:rsidR="00D95D3D" w:rsidRPr="00D95FEF">
        <w:rPr>
          <w:rFonts w:ascii="Arial" w:hAnsi="Arial" w:cs="Arial"/>
          <w:iCs/>
          <w:sz w:val="28"/>
          <w:szCs w:val="28"/>
        </w:rPr>
        <w:t xml:space="preserve"> </w:t>
      </w:r>
      <w:r w:rsidRPr="00D95FEF">
        <w:rPr>
          <w:rFonts w:ascii="Arial" w:hAnsi="Arial" w:cs="Arial"/>
          <w:iCs/>
          <w:sz w:val="28"/>
          <w:szCs w:val="28"/>
        </w:rPr>
        <w:t>распределен, потому что данное суждение является выделяющим.</w:t>
      </w:r>
    </w:p>
    <w:p w:rsidR="00D95D3D" w:rsidRPr="00D95FEF" w:rsidRDefault="00D95D3D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</w:p>
    <w:p w:rsidR="00D95D3D" w:rsidRPr="00ED2FC6" w:rsidRDefault="00D95D3D" w:rsidP="00693062">
      <w:pPr>
        <w:numPr>
          <w:ilvl w:val="0"/>
          <w:numId w:val="4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 w:rsidRPr="00ED2FC6">
        <w:rPr>
          <w:rFonts w:ascii="Arial" w:hAnsi="Arial" w:cs="Arial"/>
          <w:b/>
          <w:sz w:val="28"/>
          <w:szCs w:val="28"/>
        </w:rPr>
        <w:t>Установите вид сложного суждения</w:t>
      </w:r>
      <w:r w:rsidR="00C729BF" w:rsidRPr="00ED2FC6">
        <w:rPr>
          <w:rFonts w:ascii="Arial" w:hAnsi="Arial" w:cs="Arial"/>
          <w:b/>
          <w:sz w:val="28"/>
          <w:szCs w:val="28"/>
        </w:rPr>
        <w:t>, укажите его составные части (</w:t>
      </w:r>
      <w:r w:rsidRPr="00ED2FC6">
        <w:rPr>
          <w:rFonts w:ascii="Arial" w:hAnsi="Arial" w:cs="Arial"/>
          <w:b/>
          <w:sz w:val="28"/>
          <w:szCs w:val="28"/>
        </w:rPr>
        <w:t>простые суждения); запишите суждения с помощью символов, используя логические связки.</w:t>
      </w:r>
    </w:p>
    <w:p w:rsidR="000F200F" w:rsidRPr="00ED2FC6" w:rsidRDefault="001F4F61" w:rsidP="00693062">
      <w:pPr>
        <w:numPr>
          <w:ilvl w:val="1"/>
          <w:numId w:val="4"/>
        </w:num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8"/>
          <w:szCs w:val="28"/>
        </w:rPr>
      </w:pPr>
      <w:r w:rsidRPr="00ED2FC6">
        <w:rPr>
          <w:rFonts w:ascii="Arial" w:hAnsi="Arial" w:cs="Arial"/>
          <w:b/>
          <w:iCs/>
          <w:sz w:val="28"/>
          <w:szCs w:val="28"/>
        </w:rPr>
        <w:t>Научное исследование может быть проведено одним человеком, либо группой лиц.</w:t>
      </w:r>
    </w:p>
    <w:p w:rsidR="001F4F61" w:rsidRPr="00ED2FC6" w:rsidRDefault="001F4F61" w:rsidP="00693062">
      <w:pPr>
        <w:numPr>
          <w:ilvl w:val="1"/>
          <w:numId w:val="4"/>
        </w:num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8"/>
          <w:szCs w:val="28"/>
        </w:rPr>
      </w:pPr>
      <w:r w:rsidRPr="00ED2FC6">
        <w:rPr>
          <w:rFonts w:ascii="Arial" w:hAnsi="Arial" w:cs="Arial"/>
          <w:b/>
          <w:iCs/>
          <w:sz w:val="28"/>
          <w:szCs w:val="28"/>
        </w:rPr>
        <w:t>Ответственность за правонарушение может быть дисциплинарной, административной или уголовной.</w:t>
      </w:r>
    </w:p>
    <w:p w:rsidR="001F4F61" w:rsidRPr="00D95FEF" w:rsidRDefault="001F4F6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Ответ:</w:t>
      </w:r>
    </w:p>
    <w:p w:rsidR="001F4F61" w:rsidRPr="00D95FEF" w:rsidRDefault="001F4F6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 xml:space="preserve">5.1. Данное суждение является разделительным:  а или </w:t>
      </w:r>
      <w:r w:rsidRPr="00D95FEF">
        <w:rPr>
          <w:rFonts w:ascii="Arial" w:hAnsi="Arial" w:cs="Arial"/>
          <w:iCs/>
          <w:sz w:val="28"/>
          <w:szCs w:val="28"/>
          <w:lang w:val="en-US"/>
        </w:rPr>
        <w:t>b</w:t>
      </w:r>
      <w:r w:rsidR="00FA0656">
        <w:rPr>
          <w:rFonts w:ascii="Arial" w:hAnsi="Arial" w:cs="Arial"/>
          <w:iCs/>
          <w:sz w:val="28"/>
          <w:szCs w:val="28"/>
        </w:rPr>
        <w:t xml:space="preserve"> </w:t>
      </w:r>
      <w:r w:rsidR="00FA0656" w:rsidRPr="00D95FEF">
        <w:rPr>
          <w:rFonts w:ascii="Arial" w:hAnsi="Arial" w:cs="Arial"/>
          <w:iCs/>
          <w:sz w:val="28"/>
          <w:szCs w:val="28"/>
        </w:rPr>
        <w:t>(</w:t>
      </w:r>
      <w:r w:rsidR="00FA0656">
        <w:rPr>
          <w:rFonts w:ascii="Arial" w:hAnsi="Arial" w:cs="Arial"/>
          <w:iCs/>
          <w:sz w:val="28"/>
          <w:szCs w:val="28"/>
        </w:rPr>
        <w:t xml:space="preserve">закрытая </w:t>
      </w:r>
      <w:r w:rsidR="00FA0656" w:rsidRPr="00D95FEF">
        <w:rPr>
          <w:rFonts w:ascii="Arial" w:hAnsi="Arial" w:cs="Arial"/>
          <w:iCs/>
          <w:sz w:val="28"/>
          <w:szCs w:val="28"/>
        </w:rPr>
        <w:t>дизъюнкция)</w:t>
      </w:r>
      <w:r w:rsidRPr="00D95FEF">
        <w:rPr>
          <w:rFonts w:ascii="Arial" w:hAnsi="Arial" w:cs="Arial"/>
          <w:iCs/>
          <w:sz w:val="28"/>
          <w:szCs w:val="28"/>
        </w:rPr>
        <w:t>.</w:t>
      </w:r>
      <w:r w:rsidRPr="00D95FEF">
        <w:rPr>
          <w:rFonts w:ascii="Arial" w:hAnsi="Arial" w:cs="Arial"/>
          <w:color w:val="FF0000"/>
          <w:sz w:val="28"/>
          <w:szCs w:val="28"/>
        </w:rPr>
        <w:t xml:space="preserve"> </w:t>
      </w:r>
      <w:r w:rsidRPr="00D95FEF">
        <w:rPr>
          <w:rFonts w:ascii="Arial" w:hAnsi="Arial" w:cs="Arial"/>
          <w:sz w:val="28"/>
          <w:szCs w:val="28"/>
        </w:rPr>
        <w:t>Его составными частями являются простые суждения: 1 – «</w:t>
      </w:r>
      <w:r w:rsidRPr="00D95FEF">
        <w:rPr>
          <w:rFonts w:ascii="Arial" w:hAnsi="Arial" w:cs="Arial"/>
          <w:iCs/>
          <w:sz w:val="28"/>
          <w:szCs w:val="28"/>
        </w:rPr>
        <w:t>Научное исследование может быть проведено одним человеком</w:t>
      </w:r>
      <w:r w:rsidRPr="00D95FEF">
        <w:rPr>
          <w:rFonts w:ascii="Arial" w:hAnsi="Arial" w:cs="Arial"/>
          <w:sz w:val="28"/>
          <w:szCs w:val="28"/>
        </w:rPr>
        <w:t>» (а); 2 – «</w:t>
      </w:r>
      <w:r w:rsidRPr="00D95FEF">
        <w:rPr>
          <w:rFonts w:ascii="Arial" w:hAnsi="Arial" w:cs="Arial"/>
          <w:iCs/>
          <w:sz w:val="28"/>
          <w:szCs w:val="28"/>
        </w:rPr>
        <w:t>Научное исследование может быть проведено группой лиц</w:t>
      </w:r>
      <w:r w:rsidRPr="00D95FEF">
        <w:rPr>
          <w:rFonts w:ascii="Arial" w:hAnsi="Arial" w:cs="Arial"/>
          <w:sz w:val="28"/>
          <w:szCs w:val="28"/>
        </w:rPr>
        <w:t>» (</w:t>
      </w:r>
      <w:r w:rsidRPr="00D95FEF">
        <w:rPr>
          <w:rFonts w:ascii="Arial" w:hAnsi="Arial" w:cs="Arial"/>
          <w:iCs/>
          <w:sz w:val="28"/>
          <w:szCs w:val="28"/>
          <w:lang w:val="en-US"/>
        </w:rPr>
        <w:t>b</w:t>
      </w:r>
      <w:r w:rsidRPr="00D95FEF">
        <w:rPr>
          <w:rFonts w:ascii="Arial" w:hAnsi="Arial" w:cs="Arial"/>
          <w:iCs/>
          <w:sz w:val="28"/>
          <w:szCs w:val="28"/>
        </w:rPr>
        <w:t>).</w:t>
      </w:r>
    </w:p>
    <w:p w:rsidR="001F4F61" w:rsidRPr="00D95FEF" w:rsidRDefault="001F4F6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Символическая запись: а </w:t>
      </w:r>
      <w:r w:rsidRPr="00D95FEF">
        <w:rPr>
          <w:rFonts w:ascii="Arial" w:hAnsi="Arial" w:cs="Arial"/>
          <w:sz w:val="28"/>
          <w:szCs w:val="28"/>
          <w:u w:val="single"/>
          <w:lang w:val="en-US"/>
        </w:rPr>
        <w:t>v</w:t>
      </w:r>
      <w:r w:rsidRPr="00D95FEF">
        <w:rPr>
          <w:rFonts w:ascii="Arial" w:hAnsi="Arial" w:cs="Arial"/>
          <w:iCs/>
          <w:sz w:val="28"/>
          <w:szCs w:val="28"/>
        </w:rPr>
        <w:t xml:space="preserve"> </w:t>
      </w:r>
      <w:r w:rsidRPr="00D95FEF">
        <w:rPr>
          <w:rFonts w:ascii="Arial" w:hAnsi="Arial" w:cs="Arial"/>
          <w:iCs/>
          <w:sz w:val="28"/>
          <w:szCs w:val="28"/>
          <w:lang w:val="en-US"/>
        </w:rPr>
        <w:t>b</w:t>
      </w:r>
      <w:r w:rsidRPr="00D95FEF">
        <w:rPr>
          <w:rFonts w:ascii="Arial" w:hAnsi="Arial" w:cs="Arial"/>
          <w:iCs/>
          <w:sz w:val="28"/>
          <w:szCs w:val="28"/>
        </w:rPr>
        <w:t>.</w:t>
      </w:r>
    </w:p>
    <w:p w:rsidR="001F4F61" w:rsidRPr="00D95FEF" w:rsidRDefault="001F4F6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color w:val="FF0000"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 xml:space="preserve">5.2. Данное суждение является разделительным:  а или </w:t>
      </w:r>
      <w:r w:rsidRPr="00D95FEF">
        <w:rPr>
          <w:rFonts w:ascii="Arial" w:hAnsi="Arial" w:cs="Arial"/>
          <w:iCs/>
          <w:sz w:val="28"/>
          <w:szCs w:val="28"/>
          <w:lang w:val="en-US"/>
        </w:rPr>
        <w:t>b</w:t>
      </w:r>
      <w:r w:rsidRPr="00D95FEF">
        <w:rPr>
          <w:rFonts w:ascii="Arial" w:hAnsi="Arial" w:cs="Arial"/>
          <w:iCs/>
          <w:sz w:val="28"/>
          <w:szCs w:val="28"/>
        </w:rPr>
        <w:t xml:space="preserve"> или с</w:t>
      </w:r>
      <w:r w:rsidR="00FA0656">
        <w:rPr>
          <w:rFonts w:ascii="Arial" w:hAnsi="Arial" w:cs="Arial"/>
          <w:iCs/>
          <w:sz w:val="28"/>
          <w:szCs w:val="28"/>
        </w:rPr>
        <w:t xml:space="preserve"> </w:t>
      </w:r>
      <w:r w:rsidR="00FA0656" w:rsidRPr="00D95FEF">
        <w:rPr>
          <w:rFonts w:ascii="Arial" w:hAnsi="Arial" w:cs="Arial"/>
          <w:iCs/>
          <w:sz w:val="28"/>
          <w:szCs w:val="28"/>
        </w:rPr>
        <w:t>(</w:t>
      </w:r>
      <w:r w:rsidR="00FA0656">
        <w:rPr>
          <w:rFonts w:ascii="Arial" w:hAnsi="Arial" w:cs="Arial"/>
          <w:iCs/>
          <w:sz w:val="28"/>
          <w:szCs w:val="28"/>
        </w:rPr>
        <w:t xml:space="preserve">закрытая </w:t>
      </w:r>
      <w:r w:rsidR="00FA0656" w:rsidRPr="00D95FEF">
        <w:rPr>
          <w:rFonts w:ascii="Arial" w:hAnsi="Arial" w:cs="Arial"/>
          <w:iCs/>
          <w:sz w:val="28"/>
          <w:szCs w:val="28"/>
        </w:rPr>
        <w:t>дизъюнкция)</w:t>
      </w:r>
      <w:r w:rsidRPr="00D95FEF">
        <w:rPr>
          <w:rFonts w:ascii="Arial" w:hAnsi="Arial" w:cs="Arial"/>
          <w:iCs/>
          <w:sz w:val="28"/>
          <w:szCs w:val="28"/>
        </w:rPr>
        <w:t>.</w:t>
      </w:r>
      <w:r w:rsidRPr="00D95FEF">
        <w:rPr>
          <w:rFonts w:ascii="Arial" w:hAnsi="Arial" w:cs="Arial"/>
          <w:color w:val="FF0000"/>
          <w:sz w:val="28"/>
          <w:szCs w:val="28"/>
        </w:rPr>
        <w:t xml:space="preserve"> </w:t>
      </w:r>
      <w:r w:rsidRPr="00D95FEF">
        <w:rPr>
          <w:rFonts w:ascii="Arial" w:hAnsi="Arial" w:cs="Arial"/>
          <w:sz w:val="28"/>
          <w:szCs w:val="28"/>
        </w:rPr>
        <w:t>Его составными частями являются простые суждения: 1 – «</w:t>
      </w:r>
      <w:r w:rsidRPr="00D95FEF">
        <w:rPr>
          <w:rFonts w:ascii="Arial" w:hAnsi="Arial" w:cs="Arial"/>
          <w:iCs/>
          <w:sz w:val="28"/>
          <w:szCs w:val="28"/>
        </w:rPr>
        <w:t>Ответственность за правонарушение может быть дисциплинарной</w:t>
      </w:r>
      <w:r w:rsidRPr="00D95FEF">
        <w:rPr>
          <w:rFonts w:ascii="Arial" w:hAnsi="Arial" w:cs="Arial"/>
          <w:sz w:val="28"/>
          <w:szCs w:val="28"/>
        </w:rPr>
        <w:t>» (а); 2 – «</w:t>
      </w:r>
      <w:r w:rsidRPr="00D95FEF">
        <w:rPr>
          <w:rFonts w:ascii="Arial" w:hAnsi="Arial" w:cs="Arial"/>
          <w:iCs/>
          <w:sz w:val="28"/>
          <w:szCs w:val="28"/>
        </w:rPr>
        <w:t>Ответственность за правонарушение может быть административной</w:t>
      </w:r>
      <w:r w:rsidRPr="00D95FEF">
        <w:rPr>
          <w:rFonts w:ascii="Arial" w:hAnsi="Arial" w:cs="Arial"/>
          <w:sz w:val="28"/>
          <w:szCs w:val="28"/>
        </w:rPr>
        <w:t>» (</w:t>
      </w:r>
      <w:r w:rsidRPr="00D95FEF">
        <w:rPr>
          <w:rFonts w:ascii="Arial" w:hAnsi="Arial" w:cs="Arial"/>
          <w:iCs/>
          <w:sz w:val="28"/>
          <w:szCs w:val="28"/>
          <w:lang w:val="en-US"/>
        </w:rPr>
        <w:t>b</w:t>
      </w:r>
      <w:r w:rsidRPr="00D95FEF">
        <w:rPr>
          <w:rFonts w:ascii="Arial" w:hAnsi="Arial" w:cs="Arial"/>
          <w:iCs/>
          <w:sz w:val="28"/>
          <w:szCs w:val="28"/>
        </w:rPr>
        <w:t>); 3 – «Ответственность за правонарушение может быть уголовной» (с).</w:t>
      </w:r>
    </w:p>
    <w:p w:rsidR="001F4F61" w:rsidRPr="00D95FEF" w:rsidRDefault="001F4F61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Символическая запись: а </w:t>
      </w:r>
      <w:r w:rsidRPr="00D95FEF">
        <w:rPr>
          <w:rFonts w:ascii="Arial" w:hAnsi="Arial" w:cs="Arial"/>
          <w:sz w:val="28"/>
          <w:szCs w:val="28"/>
          <w:u w:val="single"/>
          <w:lang w:val="en-US"/>
        </w:rPr>
        <w:t>v</w:t>
      </w:r>
      <w:r w:rsidRPr="00D95FEF">
        <w:rPr>
          <w:rFonts w:ascii="Arial" w:hAnsi="Arial" w:cs="Arial"/>
          <w:iCs/>
          <w:sz w:val="28"/>
          <w:szCs w:val="28"/>
        </w:rPr>
        <w:t xml:space="preserve"> </w:t>
      </w:r>
      <w:r w:rsidRPr="00D95FEF">
        <w:rPr>
          <w:rFonts w:ascii="Arial" w:hAnsi="Arial" w:cs="Arial"/>
          <w:iCs/>
          <w:sz w:val="28"/>
          <w:szCs w:val="28"/>
          <w:lang w:val="en-US"/>
        </w:rPr>
        <w:t>b</w:t>
      </w:r>
      <w:r w:rsidRPr="00D95FEF">
        <w:rPr>
          <w:rFonts w:ascii="Arial" w:hAnsi="Arial" w:cs="Arial"/>
          <w:sz w:val="28"/>
          <w:szCs w:val="28"/>
        </w:rPr>
        <w:t xml:space="preserve"> </w:t>
      </w:r>
      <w:r w:rsidRPr="00D95FEF">
        <w:rPr>
          <w:rFonts w:ascii="Arial" w:hAnsi="Arial" w:cs="Arial"/>
          <w:sz w:val="28"/>
          <w:szCs w:val="28"/>
          <w:u w:val="single"/>
          <w:lang w:val="en-US"/>
        </w:rPr>
        <w:t>v</w:t>
      </w:r>
      <w:r w:rsidRPr="00D95FEF">
        <w:rPr>
          <w:rFonts w:ascii="Arial" w:hAnsi="Arial" w:cs="Arial"/>
          <w:sz w:val="28"/>
          <w:szCs w:val="28"/>
        </w:rPr>
        <w:t xml:space="preserve"> с</w:t>
      </w:r>
      <w:r w:rsidRPr="00D95FEF">
        <w:rPr>
          <w:rFonts w:ascii="Arial" w:hAnsi="Arial" w:cs="Arial"/>
          <w:iCs/>
          <w:sz w:val="28"/>
          <w:szCs w:val="28"/>
        </w:rPr>
        <w:t>.</w:t>
      </w:r>
    </w:p>
    <w:p w:rsidR="00DB1919" w:rsidRPr="00ED2FC6" w:rsidRDefault="007F176B" w:rsidP="00693062">
      <w:pPr>
        <w:numPr>
          <w:ilvl w:val="0"/>
          <w:numId w:val="4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ED2FC6">
        <w:rPr>
          <w:rFonts w:ascii="Arial" w:hAnsi="Arial" w:cs="Arial"/>
          <w:b/>
          <w:sz w:val="28"/>
          <w:szCs w:val="28"/>
        </w:rPr>
        <w:t>Сделайте полный</w:t>
      </w:r>
      <w:r w:rsidR="00DB1919" w:rsidRPr="00ED2FC6">
        <w:rPr>
          <w:rFonts w:ascii="Arial" w:hAnsi="Arial" w:cs="Arial"/>
          <w:b/>
          <w:sz w:val="28"/>
          <w:szCs w:val="28"/>
        </w:rPr>
        <w:t xml:space="preserve"> разбор силлогизма: укажите посылки и заключение, </w:t>
      </w:r>
      <w:r w:rsidR="00DB1919" w:rsidRPr="00ED2FC6">
        <w:rPr>
          <w:rFonts w:ascii="Arial" w:hAnsi="Arial" w:cs="Arial"/>
          <w:b/>
          <w:bCs/>
          <w:iCs/>
          <w:sz w:val="28"/>
          <w:szCs w:val="28"/>
        </w:rPr>
        <w:t>средний, меньший и больший термины, меньшую и большую посылки.</w:t>
      </w:r>
    </w:p>
    <w:p w:rsidR="00DB1919" w:rsidRPr="00ED2FC6" w:rsidRDefault="00DB1919" w:rsidP="00693062">
      <w:pPr>
        <w:numPr>
          <w:ilvl w:val="1"/>
          <w:numId w:val="4"/>
        </w:num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ED2FC6">
        <w:rPr>
          <w:rFonts w:ascii="Arial" w:hAnsi="Arial" w:cs="Arial"/>
          <w:b/>
          <w:bCs/>
          <w:iCs/>
          <w:sz w:val="28"/>
          <w:szCs w:val="28"/>
        </w:rPr>
        <w:t>Религиозный обряд брака не имеет правового значения. Значит, брак между П. и Ф. не имеет правового значения, так как он был совершен по религиозному обряду.</w:t>
      </w:r>
    </w:p>
    <w:p w:rsidR="00DB1919" w:rsidRPr="00D95FEF" w:rsidRDefault="00DB1919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bCs/>
          <w:iCs/>
          <w:sz w:val="28"/>
          <w:szCs w:val="28"/>
        </w:rPr>
      </w:pPr>
      <w:r w:rsidRPr="00D95FEF">
        <w:rPr>
          <w:rFonts w:ascii="Arial" w:hAnsi="Arial" w:cs="Arial"/>
          <w:bCs/>
          <w:iCs/>
          <w:sz w:val="28"/>
          <w:szCs w:val="28"/>
        </w:rPr>
        <w:t>Ответ:</w:t>
      </w:r>
    </w:p>
    <w:p w:rsidR="00DB1919" w:rsidRPr="00D95FEF" w:rsidRDefault="00DB1919" w:rsidP="00693062">
      <w:pPr>
        <w:pStyle w:val="a3"/>
        <w:tabs>
          <w:tab w:val="num" w:pos="0"/>
          <w:tab w:val="left" w:pos="1134"/>
        </w:tabs>
        <w:jc w:val="both"/>
        <w:rPr>
          <w:rFonts w:ascii="Arial" w:hAnsi="Arial" w:cs="Arial"/>
        </w:rPr>
      </w:pPr>
      <w:r w:rsidRPr="00D95FEF">
        <w:rPr>
          <w:rFonts w:ascii="Arial" w:hAnsi="Arial" w:cs="Arial"/>
        </w:rPr>
        <w:t>Записываем ПКС в стандартном виде: посылки над чертой, заключение – под чертой.</w:t>
      </w:r>
    </w:p>
    <w:p w:rsidR="00DB1919" w:rsidRPr="00D95FEF" w:rsidRDefault="009C5500" w:rsidP="00693062">
      <w:pPr>
        <w:pStyle w:val="a3"/>
        <w:tabs>
          <w:tab w:val="num" w:pos="0"/>
          <w:tab w:val="left" w:pos="1134"/>
        </w:tabs>
        <w:jc w:val="both"/>
        <w:rPr>
          <w:rFonts w:ascii="Arial" w:hAnsi="Arial" w:cs="Arial"/>
        </w:rPr>
      </w:pPr>
      <w:r w:rsidRPr="00D95FEF">
        <w:rPr>
          <w:rFonts w:ascii="Arial" w:hAnsi="Arial" w:cs="Arial"/>
        </w:rPr>
        <w:t xml:space="preserve">Религиозный обряд брака </w:t>
      </w:r>
      <w:r w:rsidR="00DB1919" w:rsidRPr="00D95FEF">
        <w:rPr>
          <w:rFonts w:ascii="Arial" w:hAnsi="Arial" w:cs="Arial"/>
        </w:rPr>
        <w:t xml:space="preserve">(М) </w:t>
      </w:r>
      <w:r w:rsidRPr="00D95FEF">
        <w:rPr>
          <w:rFonts w:ascii="Arial" w:hAnsi="Arial" w:cs="Arial"/>
        </w:rPr>
        <w:t xml:space="preserve">не имеет правового значения </w:t>
      </w:r>
      <w:r w:rsidR="00DB1919" w:rsidRPr="00D95FEF">
        <w:rPr>
          <w:rFonts w:ascii="Arial" w:hAnsi="Arial" w:cs="Arial"/>
        </w:rPr>
        <w:t>(Р).</w:t>
      </w:r>
    </w:p>
    <w:p w:rsidR="00DB1919" w:rsidRPr="00D95FEF" w:rsidRDefault="009C5500" w:rsidP="00693062">
      <w:pPr>
        <w:pStyle w:val="a3"/>
        <w:tabs>
          <w:tab w:val="num" w:pos="0"/>
          <w:tab w:val="left" w:pos="1134"/>
        </w:tabs>
        <w:jc w:val="both"/>
        <w:rPr>
          <w:rFonts w:ascii="Arial" w:hAnsi="Arial" w:cs="Arial"/>
          <w:u w:val="single"/>
        </w:rPr>
      </w:pPr>
      <w:r w:rsidRPr="00D95FEF">
        <w:rPr>
          <w:rFonts w:ascii="Arial" w:hAnsi="Arial" w:cs="Arial"/>
          <w:u w:val="single"/>
        </w:rPr>
        <w:t xml:space="preserve">Он </w:t>
      </w:r>
      <w:r w:rsidR="00DB1919" w:rsidRPr="00D95FEF">
        <w:rPr>
          <w:rFonts w:ascii="Arial" w:hAnsi="Arial" w:cs="Arial"/>
          <w:u w:val="single"/>
        </w:rPr>
        <w:t>(</w:t>
      </w:r>
      <w:r w:rsidRPr="00D95FEF">
        <w:rPr>
          <w:rFonts w:ascii="Arial" w:hAnsi="Arial" w:cs="Arial"/>
          <w:u w:val="single"/>
        </w:rPr>
        <w:t>брак между П. и Ф.</w:t>
      </w:r>
      <w:r w:rsidR="00DB1919" w:rsidRPr="00D95FEF">
        <w:rPr>
          <w:rFonts w:ascii="Arial" w:hAnsi="Arial" w:cs="Arial"/>
          <w:u w:val="single"/>
        </w:rPr>
        <w:t>) (</w:t>
      </w:r>
      <w:r w:rsidR="00DB1919" w:rsidRPr="00D95FEF">
        <w:rPr>
          <w:rFonts w:ascii="Arial" w:hAnsi="Arial" w:cs="Arial"/>
          <w:u w:val="single"/>
          <w:lang w:val="en-US"/>
        </w:rPr>
        <w:t>S</w:t>
      </w:r>
      <w:r w:rsidR="00DB1919" w:rsidRPr="00D95FEF">
        <w:rPr>
          <w:rFonts w:ascii="Arial" w:hAnsi="Arial" w:cs="Arial"/>
          <w:u w:val="single"/>
        </w:rPr>
        <w:t xml:space="preserve">) </w:t>
      </w:r>
      <w:r w:rsidRPr="00D95FEF">
        <w:rPr>
          <w:rFonts w:ascii="Arial" w:hAnsi="Arial" w:cs="Arial"/>
          <w:u w:val="single"/>
        </w:rPr>
        <w:t>был совершен по религиозному обряду</w:t>
      </w:r>
      <w:r w:rsidR="00DB1919" w:rsidRPr="00D95FEF">
        <w:rPr>
          <w:rFonts w:ascii="Arial" w:hAnsi="Arial" w:cs="Arial"/>
          <w:u w:val="single"/>
        </w:rPr>
        <w:t>(М).</w:t>
      </w:r>
    </w:p>
    <w:p w:rsidR="00DB1919" w:rsidRPr="00D95FEF" w:rsidRDefault="009C5500" w:rsidP="00693062">
      <w:pPr>
        <w:pStyle w:val="a3"/>
        <w:tabs>
          <w:tab w:val="num" w:pos="0"/>
          <w:tab w:val="left" w:pos="1134"/>
        </w:tabs>
        <w:jc w:val="both"/>
        <w:rPr>
          <w:rFonts w:ascii="Arial" w:hAnsi="Arial" w:cs="Arial"/>
        </w:rPr>
      </w:pPr>
      <w:r w:rsidRPr="00D95FEF">
        <w:rPr>
          <w:rFonts w:ascii="Arial" w:hAnsi="Arial" w:cs="Arial"/>
        </w:rPr>
        <w:t xml:space="preserve">Брак между П. и Ф. </w:t>
      </w:r>
      <w:r w:rsidR="00DB1919" w:rsidRPr="00D95FEF">
        <w:rPr>
          <w:rFonts w:ascii="Arial" w:hAnsi="Arial" w:cs="Arial"/>
        </w:rPr>
        <w:t>(</w:t>
      </w:r>
      <w:r w:rsidR="00DB1919" w:rsidRPr="00D95FEF">
        <w:rPr>
          <w:rFonts w:ascii="Arial" w:hAnsi="Arial" w:cs="Arial"/>
          <w:lang w:val="en-US"/>
        </w:rPr>
        <w:t>S</w:t>
      </w:r>
      <w:r w:rsidR="00DB1919" w:rsidRPr="00D95FEF">
        <w:rPr>
          <w:rFonts w:ascii="Arial" w:hAnsi="Arial" w:cs="Arial"/>
        </w:rPr>
        <w:t xml:space="preserve">) </w:t>
      </w:r>
      <w:r w:rsidRPr="00D95FEF">
        <w:rPr>
          <w:rFonts w:ascii="Arial" w:hAnsi="Arial" w:cs="Arial"/>
        </w:rPr>
        <w:t>не имеет правового значения</w:t>
      </w:r>
      <w:r w:rsidR="00DB1919" w:rsidRPr="00D95FEF">
        <w:rPr>
          <w:rFonts w:ascii="Arial" w:hAnsi="Arial" w:cs="Arial"/>
        </w:rPr>
        <w:t xml:space="preserve"> (Р)</w:t>
      </w:r>
    </w:p>
    <w:p w:rsidR="00DB1919" w:rsidRPr="00D95FEF" w:rsidRDefault="00DB1919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Больший термин (Р): «</w:t>
      </w:r>
      <w:r w:rsidR="009C5500" w:rsidRPr="00D95FEF">
        <w:rPr>
          <w:rFonts w:ascii="Arial" w:hAnsi="Arial" w:cs="Arial"/>
          <w:sz w:val="28"/>
          <w:szCs w:val="28"/>
        </w:rPr>
        <w:t>Правового значения</w:t>
      </w:r>
      <w:r w:rsidRPr="00D95FEF">
        <w:rPr>
          <w:rFonts w:ascii="Arial" w:hAnsi="Arial" w:cs="Arial"/>
          <w:sz w:val="28"/>
          <w:szCs w:val="28"/>
        </w:rPr>
        <w:t>», так как в заключении он является предикатом.</w:t>
      </w:r>
    </w:p>
    <w:p w:rsidR="00DB1919" w:rsidRPr="00D95FEF" w:rsidRDefault="00DB1919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Меньший термин (</w:t>
      </w:r>
      <w:r w:rsidRPr="00D95FEF">
        <w:rPr>
          <w:rFonts w:ascii="Arial" w:hAnsi="Arial" w:cs="Arial"/>
          <w:sz w:val="28"/>
          <w:szCs w:val="28"/>
          <w:lang w:val="en-US"/>
        </w:rPr>
        <w:t>S</w:t>
      </w:r>
      <w:r w:rsidRPr="00D95FEF">
        <w:rPr>
          <w:rFonts w:ascii="Arial" w:hAnsi="Arial" w:cs="Arial"/>
          <w:sz w:val="28"/>
          <w:szCs w:val="28"/>
        </w:rPr>
        <w:t>): «</w:t>
      </w:r>
      <w:r w:rsidR="009C5500" w:rsidRPr="00D95FEF">
        <w:rPr>
          <w:rFonts w:ascii="Arial" w:hAnsi="Arial" w:cs="Arial"/>
          <w:sz w:val="28"/>
          <w:szCs w:val="28"/>
        </w:rPr>
        <w:t>Брак между П. и Ф.</w:t>
      </w:r>
      <w:r w:rsidRPr="00D95FEF">
        <w:rPr>
          <w:rFonts w:ascii="Arial" w:hAnsi="Arial" w:cs="Arial"/>
          <w:sz w:val="28"/>
          <w:szCs w:val="28"/>
        </w:rPr>
        <w:t>», так как в заключении он является субъектом.</w:t>
      </w:r>
    </w:p>
    <w:p w:rsidR="00DB1919" w:rsidRPr="00D95FEF" w:rsidRDefault="00DB1919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Средний термин (М): «</w:t>
      </w:r>
      <w:r w:rsidR="009C5500" w:rsidRPr="00D95FEF">
        <w:rPr>
          <w:rFonts w:ascii="Arial" w:hAnsi="Arial" w:cs="Arial"/>
          <w:sz w:val="28"/>
          <w:szCs w:val="28"/>
        </w:rPr>
        <w:t>Религиозный обряд брака</w:t>
      </w:r>
      <w:r w:rsidRPr="00D95FEF">
        <w:rPr>
          <w:rFonts w:ascii="Arial" w:hAnsi="Arial" w:cs="Arial"/>
          <w:sz w:val="28"/>
          <w:szCs w:val="28"/>
        </w:rPr>
        <w:t>», так как он есть в обеих посылках и отсутствует в заключении.</w:t>
      </w:r>
    </w:p>
    <w:p w:rsidR="00DB1919" w:rsidRPr="00D95FEF" w:rsidRDefault="00DB1919" w:rsidP="00693062">
      <w:pPr>
        <w:pStyle w:val="2"/>
        <w:tabs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Большая посылка: «</w:t>
      </w:r>
      <w:r w:rsidR="009C5500" w:rsidRPr="00D95FEF">
        <w:rPr>
          <w:rFonts w:ascii="Arial" w:hAnsi="Arial" w:cs="Arial"/>
          <w:sz w:val="28"/>
          <w:szCs w:val="28"/>
        </w:rPr>
        <w:t>Религиозный обряд брака не имеет правового значения</w:t>
      </w:r>
      <w:r w:rsidRPr="00D95FEF">
        <w:rPr>
          <w:rFonts w:ascii="Arial" w:hAnsi="Arial" w:cs="Arial"/>
          <w:sz w:val="28"/>
          <w:szCs w:val="28"/>
        </w:rPr>
        <w:t>», так как в данной посылке находится больший термин.</w:t>
      </w:r>
    </w:p>
    <w:p w:rsidR="00DB1919" w:rsidRPr="00D95FEF" w:rsidRDefault="00DB1919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Меньшая посылка: «</w:t>
      </w:r>
      <w:r w:rsidR="009C5500" w:rsidRPr="00D95FEF">
        <w:rPr>
          <w:rFonts w:ascii="Arial" w:hAnsi="Arial" w:cs="Arial"/>
          <w:bCs/>
          <w:iCs/>
          <w:sz w:val="28"/>
          <w:szCs w:val="28"/>
        </w:rPr>
        <w:t>Он был совершен по религиозному обряду</w:t>
      </w:r>
      <w:r w:rsidRPr="00D95FEF">
        <w:rPr>
          <w:rFonts w:ascii="Arial" w:hAnsi="Arial" w:cs="Arial"/>
          <w:sz w:val="28"/>
          <w:szCs w:val="28"/>
        </w:rPr>
        <w:t>», так как в данной посылке находится меньший термин.</w:t>
      </w:r>
    </w:p>
    <w:p w:rsidR="00DB1919" w:rsidRPr="00D95FEF" w:rsidRDefault="00DB1919" w:rsidP="00693062">
      <w:pPr>
        <w:pStyle w:val="2"/>
        <w:tabs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Заключение: «</w:t>
      </w:r>
      <w:r w:rsidR="009C5500" w:rsidRPr="00D95FEF">
        <w:rPr>
          <w:rFonts w:ascii="Arial" w:hAnsi="Arial" w:cs="Arial"/>
          <w:bCs/>
          <w:iCs/>
          <w:sz w:val="28"/>
          <w:szCs w:val="28"/>
        </w:rPr>
        <w:t>Значит, брак между П. и Ф. не имеет правового значения</w:t>
      </w:r>
      <w:r w:rsidRPr="00D95FEF">
        <w:rPr>
          <w:rFonts w:ascii="Arial" w:hAnsi="Arial" w:cs="Arial"/>
          <w:sz w:val="28"/>
          <w:szCs w:val="28"/>
        </w:rPr>
        <w:t>».</w:t>
      </w:r>
    </w:p>
    <w:p w:rsidR="00C729BF" w:rsidRPr="00D95FEF" w:rsidRDefault="00C729BF" w:rsidP="00693062">
      <w:pPr>
        <w:pStyle w:val="2"/>
        <w:tabs>
          <w:tab w:val="num" w:pos="0"/>
          <w:tab w:val="left" w:pos="1134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</w:p>
    <w:p w:rsidR="00C729BF" w:rsidRPr="00D95FEF" w:rsidRDefault="00C729B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bCs/>
          <w:iCs/>
          <w:sz w:val="28"/>
          <w:szCs w:val="28"/>
        </w:rPr>
        <w:t xml:space="preserve">7. </w:t>
      </w:r>
      <w:r w:rsidRPr="00D95FEF">
        <w:rPr>
          <w:rFonts w:ascii="Arial" w:hAnsi="Arial" w:cs="Arial"/>
          <w:sz w:val="28"/>
          <w:szCs w:val="28"/>
        </w:rPr>
        <w:t>Можно ли получить данные заключения с помощью полной индукции?</w:t>
      </w:r>
    </w:p>
    <w:p w:rsidR="00DB1919" w:rsidRPr="00ED2FC6" w:rsidRDefault="00C729B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ED2FC6">
        <w:rPr>
          <w:rFonts w:ascii="Arial" w:hAnsi="Arial" w:cs="Arial"/>
          <w:b/>
          <w:bCs/>
          <w:iCs/>
          <w:sz w:val="28"/>
          <w:szCs w:val="28"/>
        </w:rPr>
        <w:t>7.1. Все инертные газы имеют валентность, равную нулю.</w:t>
      </w:r>
    </w:p>
    <w:p w:rsidR="00C729BF" w:rsidRPr="00D95FEF" w:rsidRDefault="00C729BF" w:rsidP="00693062">
      <w:pPr>
        <w:tabs>
          <w:tab w:val="num" w:pos="0"/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bCs/>
          <w:iCs/>
          <w:sz w:val="28"/>
          <w:szCs w:val="28"/>
        </w:rPr>
        <w:t xml:space="preserve">Ответ: </w:t>
      </w:r>
      <w:r w:rsidRPr="00D95FEF">
        <w:rPr>
          <w:rFonts w:ascii="Arial" w:hAnsi="Arial" w:cs="Arial"/>
          <w:sz w:val="28"/>
          <w:szCs w:val="28"/>
        </w:rPr>
        <w:t>Данное заключение можно получить с помощью полной индукции, так как</w:t>
      </w:r>
      <w:r w:rsidR="007F176B">
        <w:rPr>
          <w:rFonts w:ascii="Arial" w:hAnsi="Arial" w:cs="Arial"/>
          <w:sz w:val="28"/>
          <w:szCs w:val="28"/>
        </w:rPr>
        <w:t xml:space="preserve"> существует ограниченное количество валентных газов, каждый из которых можно проверить на истинность данного утверждения</w:t>
      </w:r>
      <w:r w:rsidRPr="00D95FEF">
        <w:rPr>
          <w:rFonts w:ascii="Arial" w:hAnsi="Arial" w:cs="Arial"/>
          <w:sz w:val="28"/>
          <w:szCs w:val="28"/>
        </w:rPr>
        <w:t>.</w:t>
      </w:r>
    </w:p>
    <w:p w:rsidR="00C729BF" w:rsidRPr="00D95FEF" w:rsidRDefault="00C729BF" w:rsidP="00DB1919">
      <w:pPr>
        <w:spacing w:line="360" w:lineRule="auto"/>
        <w:ind w:left="709"/>
        <w:jc w:val="both"/>
        <w:rPr>
          <w:rFonts w:ascii="Arial" w:hAnsi="Arial" w:cs="Arial"/>
          <w:bCs/>
          <w:iCs/>
          <w:sz w:val="28"/>
          <w:szCs w:val="28"/>
        </w:rPr>
      </w:pPr>
    </w:p>
    <w:p w:rsidR="00C729BF" w:rsidRPr="00ED2FC6" w:rsidRDefault="00C729BF" w:rsidP="00693062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ED2FC6">
        <w:rPr>
          <w:rFonts w:ascii="Arial" w:hAnsi="Arial" w:cs="Arial"/>
          <w:b/>
          <w:iCs/>
          <w:sz w:val="28"/>
          <w:szCs w:val="28"/>
        </w:rPr>
        <w:t xml:space="preserve">8. </w:t>
      </w:r>
      <w:r w:rsidRPr="00ED2FC6">
        <w:rPr>
          <w:rFonts w:ascii="Arial" w:hAnsi="Arial" w:cs="Arial"/>
          <w:b/>
          <w:sz w:val="28"/>
          <w:szCs w:val="28"/>
        </w:rPr>
        <w:t>К данным тезисам подберите аргументы, используя дедуктивную форму обоснования.</w:t>
      </w:r>
    </w:p>
    <w:p w:rsidR="00DB1919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8.1. Франция – развитая промышленная страна.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Ответ: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а) Тезис: «»  (Т);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б) Аргументы:</w:t>
      </w:r>
    </w:p>
    <w:p w:rsidR="00C729BF" w:rsidRPr="00D95FEF" w:rsidRDefault="00E311B5" w:rsidP="00C729B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Страна, в которой хорошо развит промышленный комплекс называется развитой промышленной страной </w:t>
      </w:r>
      <w:r w:rsidR="00C729BF" w:rsidRPr="00D95FEF">
        <w:rPr>
          <w:rFonts w:ascii="Arial" w:hAnsi="Arial" w:cs="Arial"/>
          <w:sz w:val="28"/>
          <w:szCs w:val="28"/>
        </w:rPr>
        <w:t>(а</w:t>
      </w:r>
      <w:r w:rsidR="00C729BF" w:rsidRPr="00D95FEF">
        <w:rPr>
          <w:rFonts w:ascii="Arial" w:hAnsi="Arial" w:cs="Arial"/>
          <w:sz w:val="28"/>
          <w:szCs w:val="28"/>
          <w:vertAlign w:val="subscript"/>
        </w:rPr>
        <w:t>1</w:t>
      </w:r>
      <w:r w:rsidR="00C729BF" w:rsidRPr="00D95FEF">
        <w:rPr>
          <w:rFonts w:ascii="Arial" w:hAnsi="Arial" w:cs="Arial"/>
          <w:sz w:val="28"/>
          <w:szCs w:val="28"/>
        </w:rPr>
        <w:t>);</w:t>
      </w:r>
    </w:p>
    <w:p w:rsidR="00C729BF" w:rsidRPr="00D95FEF" w:rsidRDefault="00E311B5" w:rsidP="00C729BF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Франция – страна, в которой хорошо развит промышленный комплекс </w:t>
      </w:r>
      <w:r w:rsidR="00C729BF" w:rsidRPr="00D95FEF">
        <w:rPr>
          <w:rFonts w:ascii="Arial" w:hAnsi="Arial" w:cs="Arial"/>
          <w:sz w:val="28"/>
          <w:szCs w:val="28"/>
        </w:rPr>
        <w:t>(а</w:t>
      </w:r>
      <w:r w:rsidR="00C729BF" w:rsidRPr="00D95FEF">
        <w:rPr>
          <w:rFonts w:ascii="Arial" w:hAnsi="Arial" w:cs="Arial"/>
          <w:sz w:val="28"/>
          <w:szCs w:val="28"/>
          <w:vertAlign w:val="subscript"/>
        </w:rPr>
        <w:t>2</w:t>
      </w:r>
      <w:r w:rsidR="00C729BF" w:rsidRPr="00D95FEF">
        <w:rPr>
          <w:rFonts w:ascii="Arial" w:hAnsi="Arial" w:cs="Arial"/>
          <w:sz w:val="28"/>
          <w:szCs w:val="28"/>
        </w:rPr>
        <w:t>);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в) Строим простой категорический силлогизм: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а</w:t>
      </w:r>
      <w:r w:rsidRPr="00D95FEF">
        <w:rPr>
          <w:rFonts w:ascii="Arial" w:hAnsi="Arial" w:cs="Arial"/>
          <w:sz w:val="28"/>
          <w:szCs w:val="28"/>
          <w:vertAlign w:val="subscript"/>
        </w:rPr>
        <w:t>1</w:t>
      </w:r>
      <w:r w:rsidRPr="00D95FEF">
        <w:rPr>
          <w:rFonts w:ascii="Arial" w:hAnsi="Arial" w:cs="Arial"/>
          <w:sz w:val="28"/>
          <w:szCs w:val="28"/>
        </w:rPr>
        <w:t xml:space="preserve"> - </w:t>
      </w:r>
      <w:r w:rsidR="00E311B5" w:rsidRPr="00D95FEF">
        <w:rPr>
          <w:rFonts w:ascii="Arial" w:hAnsi="Arial" w:cs="Arial"/>
          <w:sz w:val="28"/>
          <w:szCs w:val="28"/>
        </w:rPr>
        <w:t xml:space="preserve">Страна, в которой хорошо развит промышленный комплекс </w:t>
      </w:r>
      <w:r w:rsidRPr="00D95FEF">
        <w:rPr>
          <w:rFonts w:ascii="Arial" w:hAnsi="Arial" w:cs="Arial"/>
          <w:sz w:val="28"/>
          <w:szCs w:val="28"/>
        </w:rPr>
        <w:t xml:space="preserve">(М) называется </w:t>
      </w:r>
      <w:r w:rsidR="00E311B5" w:rsidRPr="00D95FEF">
        <w:rPr>
          <w:rFonts w:ascii="Arial" w:hAnsi="Arial" w:cs="Arial"/>
          <w:sz w:val="28"/>
          <w:szCs w:val="28"/>
        </w:rPr>
        <w:t xml:space="preserve">развитой промышленной страной </w:t>
      </w:r>
      <w:r w:rsidRPr="00D95FEF">
        <w:rPr>
          <w:rFonts w:ascii="Arial" w:hAnsi="Arial" w:cs="Arial"/>
          <w:sz w:val="28"/>
          <w:szCs w:val="28"/>
        </w:rPr>
        <w:t xml:space="preserve">(Р) 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а</w:t>
      </w:r>
      <w:r w:rsidRPr="00D95FEF">
        <w:rPr>
          <w:rFonts w:ascii="Arial" w:hAnsi="Arial" w:cs="Arial"/>
          <w:sz w:val="28"/>
          <w:szCs w:val="28"/>
          <w:vertAlign w:val="subscript"/>
        </w:rPr>
        <w:t>2</w:t>
      </w:r>
      <w:r w:rsidRPr="00D95FEF">
        <w:rPr>
          <w:rFonts w:ascii="Arial" w:hAnsi="Arial" w:cs="Arial"/>
          <w:sz w:val="28"/>
          <w:szCs w:val="28"/>
        </w:rPr>
        <w:t xml:space="preserve"> - </w:t>
      </w:r>
      <w:r w:rsidR="00E311B5" w:rsidRPr="00D95FEF">
        <w:rPr>
          <w:rFonts w:ascii="Arial" w:hAnsi="Arial" w:cs="Arial"/>
          <w:sz w:val="28"/>
          <w:szCs w:val="28"/>
        </w:rPr>
        <w:t xml:space="preserve">Франция </w:t>
      </w:r>
      <w:r w:rsidRPr="00D95FEF">
        <w:rPr>
          <w:rFonts w:ascii="Arial" w:hAnsi="Arial" w:cs="Arial"/>
          <w:sz w:val="28"/>
          <w:szCs w:val="28"/>
        </w:rPr>
        <w:t>(</w:t>
      </w:r>
      <w:r w:rsidRPr="00D95FEF">
        <w:rPr>
          <w:rFonts w:ascii="Arial" w:hAnsi="Arial" w:cs="Arial"/>
          <w:sz w:val="28"/>
          <w:szCs w:val="28"/>
          <w:lang w:val="en-US"/>
        </w:rPr>
        <w:t>S</w:t>
      </w:r>
      <w:r w:rsidRPr="00D95FEF">
        <w:rPr>
          <w:rFonts w:ascii="Arial" w:hAnsi="Arial" w:cs="Arial"/>
          <w:sz w:val="28"/>
          <w:szCs w:val="28"/>
        </w:rPr>
        <w:t xml:space="preserve">) </w:t>
      </w:r>
      <w:r w:rsidR="00E311B5" w:rsidRPr="00D95FEF">
        <w:rPr>
          <w:rFonts w:ascii="Arial" w:hAnsi="Arial" w:cs="Arial"/>
          <w:sz w:val="28"/>
          <w:szCs w:val="28"/>
        </w:rPr>
        <w:t xml:space="preserve">страна, в которой хорошо развит промышленный </w:t>
      </w:r>
      <w:r w:rsidR="00E311B5" w:rsidRPr="00D95FEF">
        <w:rPr>
          <w:rFonts w:ascii="Arial" w:hAnsi="Arial" w:cs="Arial"/>
          <w:sz w:val="28"/>
          <w:szCs w:val="28"/>
          <w:u w:val="single"/>
        </w:rPr>
        <w:t xml:space="preserve">комплекс </w:t>
      </w:r>
      <w:r w:rsidRPr="00D95FEF">
        <w:rPr>
          <w:rFonts w:ascii="Arial" w:hAnsi="Arial" w:cs="Arial"/>
          <w:sz w:val="28"/>
          <w:szCs w:val="28"/>
          <w:u w:val="single"/>
        </w:rPr>
        <w:t>(М).</w:t>
      </w:r>
      <w:r w:rsidRPr="00D95FEF">
        <w:rPr>
          <w:rFonts w:ascii="Arial" w:hAnsi="Arial" w:cs="Arial"/>
          <w:sz w:val="28"/>
          <w:szCs w:val="28"/>
        </w:rPr>
        <w:t>____________________________________</w:t>
      </w:r>
    </w:p>
    <w:p w:rsidR="00E311B5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 xml:space="preserve">Т - </w:t>
      </w:r>
      <w:r w:rsidR="00E311B5" w:rsidRPr="00D95FEF">
        <w:rPr>
          <w:rFonts w:ascii="Arial" w:hAnsi="Arial" w:cs="Arial"/>
          <w:iCs/>
          <w:sz w:val="28"/>
          <w:szCs w:val="28"/>
        </w:rPr>
        <w:t>Франция – развитая промышленная страна</w:t>
      </w:r>
      <w:r w:rsidR="00E311B5" w:rsidRPr="00D95FEF">
        <w:rPr>
          <w:rFonts w:ascii="Arial" w:hAnsi="Arial" w:cs="Arial"/>
          <w:sz w:val="28"/>
          <w:szCs w:val="28"/>
        </w:rPr>
        <w:t xml:space="preserve"> 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г) Схема: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а</w:t>
      </w:r>
      <w:r w:rsidRPr="00D95FEF">
        <w:rPr>
          <w:rFonts w:ascii="Arial" w:hAnsi="Arial" w:cs="Arial"/>
          <w:sz w:val="28"/>
          <w:szCs w:val="28"/>
          <w:vertAlign w:val="subscript"/>
        </w:rPr>
        <w:t xml:space="preserve">1 </w:t>
      </w:r>
      <w:r w:rsidRPr="00D95FEF">
        <w:rPr>
          <w:rFonts w:ascii="Arial" w:hAnsi="Arial" w:cs="Arial"/>
          <w:sz w:val="28"/>
          <w:szCs w:val="28"/>
        </w:rPr>
        <w:t>(М - Р)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u w:val="single"/>
        </w:rPr>
      </w:pPr>
      <w:r w:rsidRPr="00D95FEF">
        <w:rPr>
          <w:rFonts w:ascii="Arial" w:hAnsi="Arial" w:cs="Arial"/>
          <w:sz w:val="28"/>
          <w:szCs w:val="28"/>
          <w:u w:val="single"/>
        </w:rPr>
        <w:t>а</w:t>
      </w:r>
      <w:r w:rsidRPr="00D95FEF">
        <w:rPr>
          <w:rFonts w:ascii="Arial" w:hAnsi="Arial" w:cs="Arial"/>
          <w:sz w:val="28"/>
          <w:szCs w:val="28"/>
          <w:u w:val="single"/>
          <w:vertAlign w:val="subscript"/>
        </w:rPr>
        <w:t xml:space="preserve">2 </w:t>
      </w:r>
      <w:r w:rsidRPr="00D95FEF">
        <w:rPr>
          <w:rFonts w:ascii="Arial" w:hAnsi="Arial" w:cs="Arial"/>
          <w:sz w:val="28"/>
          <w:szCs w:val="28"/>
          <w:u w:val="single"/>
        </w:rPr>
        <w:t>(</w:t>
      </w:r>
      <w:r w:rsidRPr="00D95FEF">
        <w:rPr>
          <w:rFonts w:ascii="Arial" w:hAnsi="Arial" w:cs="Arial"/>
          <w:sz w:val="28"/>
          <w:szCs w:val="28"/>
          <w:u w:val="single"/>
          <w:lang w:val="en-US"/>
        </w:rPr>
        <w:t>S</w:t>
      </w:r>
      <w:r w:rsidRPr="00D95FEF">
        <w:rPr>
          <w:rFonts w:ascii="Arial" w:hAnsi="Arial" w:cs="Arial"/>
          <w:sz w:val="28"/>
          <w:szCs w:val="28"/>
          <w:u w:val="single"/>
        </w:rPr>
        <w:t xml:space="preserve"> - М) </w:t>
      </w:r>
      <w:r w:rsidRPr="00D95FEF">
        <w:rPr>
          <w:rFonts w:ascii="Arial" w:hAnsi="Arial" w:cs="Arial"/>
          <w:sz w:val="28"/>
          <w:szCs w:val="28"/>
        </w:rPr>
        <w:t xml:space="preserve">        </w:t>
      </w:r>
      <w:r w:rsidRPr="00D95FEF">
        <w:rPr>
          <w:rFonts w:ascii="Arial" w:hAnsi="Arial" w:cs="Arial"/>
          <w:sz w:val="28"/>
          <w:szCs w:val="28"/>
          <w:lang w:val="en-US"/>
        </w:rPr>
        <w:t>I</w:t>
      </w:r>
      <w:r w:rsidRPr="00D95FEF">
        <w:rPr>
          <w:rFonts w:ascii="Arial" w:hAnsi="Arial" w:cs="Arial"/>
          <w:sz w:val="28"/>
          <w:szCs w:val="28"/>
        </w:rPr>
        <w:t xml:space="preserve"> фигура              </w:t>
      </w:r>
    </w:p>
    <w:p w:rsidR="00C729BF" w:rsidRPr="00D95FEF" w:rsidRDefault="00C729BF" w:rsidP="00693062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Т (</w:t>
      </w:r>
      <w:r w:rsidRPr="00D95FEF">
        <w:rPr>
          <w:rFonts w:ascii="Arial" w:hAnsi="Arial" w:cs="Arial"/>
          <w:sz w:val="28"/>
          <w:szCs w:val="28"/>
          <w:lang w:val="en-US"/>
        </w:rPr>
        <w:t>S</w:t>
      </w:r>
      <w:r w:rsidRPr="00D95FEF">
        <w:rPr>
          <w:rFonts w:ascii="Arial" w:hAnsi="Arial" w:cs="Arial"/>
          <w:sz w:val="28"/>
          <w:szCs w:val="28"/>
        </w:rPr>
        <w:t xml:space="preserve"> - Р)</w:t>
      </w:r>
    </w:p>
    <w:p w:rsidR="00C729BF" w:rsidRPr="00D95FEF" w:rsidRDefault="00C729BF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</w:p>
    <w:p w:rsidR="00E311B5" w:rsidRPr="00ED2FC6" w:rsidRDefault="00E311B5" w:rsidP="001F4F61">
      <w:pPr>
        <w:spacing w:line="360" w:lineRule="auto"/>
        <w:ind w:firstLine="720"/>
        <w:jc w:val="both"/>
        <w:rPr>
          <w:rFonts w:ascii="Arial" w:hAnsi="Arial" w:cs="Arial"/>
          <w:b/>
          <w:iCs/>
          <w:sz w:val="28"/>
          <w:szCs w:val="28"/>
        </w:rPr>
      </w:pPr>
      <w:r w:rsidRPr="00ED2FC6">
        <w:rPr>
          <w:rFonts w:ascii="Arial" w:hAnsi="Arial" w:cs="Arial"/>
          <w:b/>
          <w:iCs/>
          <w:sz w:val="28"/>
          <w:szCs w:val="28"/>
        </w:rPr>
        <w:t>9. Установите несостоятельность аргументов.</w:t>
      </w:r>
    </w:p>
    <w:p w:rsidR="00E311B5" w:rsidRPr="00D95FEF" w:rsidRDefault="00E311B5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9.1. Сидоров – голубоглазый человек, поэтому со всей определенностью можно сказать, что он уроженец севера, так как большинство северян – голубоглазы.</w:t>
      </w:r>
    </w:p>
    <w:p w:rsidR="00E311B5" w:rsidRPr="00D95FEF" w:rsidRDefault="00E311B5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Ответ:</w:t>
      </w:r>
    </w:p>
    <w:p w:rsidR="00E311B5" w:rsidRPr="00D95FEF" w:rsidRDefault="00E311B5" w:rsidP="00E311B5">
      <w:pPr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а) Записываем тезис «Со всей определенностью можно сказать, что он уроженец севера» (Т);</w:t>
      </w:r>
    </w:p>
    <w:p w:rsidR="00E311B5" w:rsidRPr="00D95FEF" w:rsidRDefault="00E311B5" w:rsidP="00E311B5">
      <w:pPr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б) Находим аргументы: «Большинство северян – голубоглазы» (а</w:t>
      </w:r>
      <w:r w:rsidRPr="00D95FEF">
        <w:rPr>
          <w:rFonts w:ascii="Arial" w:hAnsi="Arial" w:cs="Arial"/>
          <w:iCs/>
          <w:sz w:val="28"/>
          <w:szCs w:val="28"/>
          <w:vertAlign w:val="subscript"/>
        </w:rPr>
        <w:t>1</w:t>
      </w:r>
      <w:r w:rsidRPr="00D95FEF">
        <w:rPr>
          <w:rFonts w:ascii="Arial" w:hAnsi="Arial" w:cs="Arial"/>
          <w:iCs/>
          <w:sz w:val="28"/>
          <w:szCs w:val="28"/>
        </w:rPr>
        <w:t xml:space="preserve">); </w:t>
      </w:r>
    </w:p>
    <w:p w:rsidR="00E311B5" w:rsidRPr="00D95FEF" w:rsidRDefault="00E311B5" w:rsidP="00E311B5">
      <w:pPr>
        <w:spacing w:line="360" w:lineRule="auto"/>
        <w:ind w:firstLine="709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«Сидоров – голубоглазый человек» (а</w:t>
      </w:r>
      <w:r w:rsidRPr="00D95FEF">
        <w:rPr>
          <w:rFonts w:ascii="Arial" w:hAnsi="Arial" w:cs="Arial"/>
          <w:iCs/>
          <w:sz w:val="28"/>
          <w:szCs w:val="28"/>
          <w:vertAlign w:val="subscript"/>
        </w:rPr>
        <w:t>2</w:t>
      </w:r>
      <w:r w:rsidRPr="00D95FEF">
        <w:rPr>
          <w:rFonts w:ascii="Arial" w:hAnsi="Arial" w:cs="Arial"/>
          <w:iCs/>
          <w:sz w:val="28"/>
          <w:szCs w:val="28"/>
        </w:rPr>
        <w:t>).</w:t>
      </w:r>
    </w:p>
    <w:p w:rsidR="00E311B5" w:rsidRPr="00D95FEF" w:rsidRDefault="00E311B5" w:rsidP="00E311B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в) Данный ПКС построен по второй фигуре</w:t>
      </w:r>
      <w:r w:rsidR="006824FD" w:rsidRPr="00D95FEF">
        <w:rPr>
          <w:rFonts w:ascii="Arial" w:hAnsi="Arial" w:cs="Arial"/>
          <w:sz w:val="28"/>
          <w:szCs w:val="28"/>
        </w:rPr>
        <w:t xml:space="preserve">, </w:t>
      </w:r>
      <w:r w:rsidR="00A01D9A" w:rsidRPr="00D95FEF">
        <w:rPr>
          <w:rFonts w:ascii="Arial" w:hAnsi="Arial" w:cs="Arial"/>
          <w:sz w:val="28"/>
          <w:szCs w:val="28"/>
        </w:rPr>
        <w:t>в которой большая посылка должна быть общим суждением, а меньшая – отрицательным.</w:t>
      </w:r>
    </w:p>
    <w:p w:rsidR="00A01D9A" w:rsidRPr="00D95FEF" w:rsidRDefault="00A01D9A" w:rsidP="00E311B5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В данном случае нарушены оба правила второй фигуры ПКС.</w:t>
      </w:r>
    </w:p>
    <w:p w:rsidR="00E311B5" w:rsidRPr="00D95FEF" w:rsidRDefault="00A01D9A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Кроме того, утверждение «Большинство северян – голубоглазы» не исключает голубого цвета глаз у жителей других регионов.</w:t>
      </w:r>
    </w:p>
    <w:p w:rsidR="00A01D9A" w:rsidRPr="00D95FEF" w:rsidRDefault="00A01D9A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</w:p>
    <w:p w:rsidR="00A01D9A" w:rsidRPr="00ED2FC6" w:rsidRDefault="00A01D9A" w:rsidP="001F4F61">
      <w:pPr>
        <w:spacing w:line="360" w:lineRule="auto"/>
        <w:ind w:firstLine="720"/>
        <w:jc w:val="both"/>
        <w:rPr>
          <w:rFonts w:ascii="Arial" w:hAnsi="Arial" w:cs="Arial"/>
          <w:b/>
          <w:iCs/>
          <w:sz w:val="28"/>
          <w:szCs w:val="28"/>
        </w:rPr>
      </w:pPr>
      <w:r w:rsidRPr="00ED2FC6">
        <w:rPr>
          <w:rFonts w:ascii="Arial" w:hAnsi="Arial" w:cs="Arial"/>
          <w:b/>
          <w:iCs/>
          <w:sz w:val="28"/>
          <w:szCs w:val="28"/>
        </w:rPr>
        <w:t xml:space="preserve">10. </w:t>
      </w:r>
      <w:r w:rsidR="00A428A2" w:rsidRPr="00ED2FC6">
        <w:rPr>
          <w:rFonts w:ascii="Arial" w:hAnsi="Arial" w:cs="Arial"/>
          <w:b/>
          <w:iCs/>
          <w:sz w:val="28"/>
          <w:szCs w:val="28"/>
        </w:rPr>
        <w:t>В приведенных текстах определите логические ошибки, укажите какие правила нарушены.</w:t>
      </w:r>
    </w:p>
    <w:p w:rsidR="00A428A2" w:rsidRPr="00D95FEF" w:rsidRDefault="00A428A2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 xml:space="preserve">10.1. </w:t>
      </w:r>
      <w:r w:rsidR="00C23F7C" w:rsidRPr="00D95FEF">
        <w:rPr>
          <w:rFonts w:ascii="Arial" w:hAnsi="Arial" w:cs="Arial"/>
          <w:iCs/>
          <w:sz w:val="28"/>
          <w:szCs w:val="28"/>
        </w:rPr>
        <w:t>Один из ученых пожаловался известному врачу, что он болеет артритом.</w:t>
      </w:r>
    </w:p>
    <w:p w:rsidR="00C23F7C" w:rsidRPr="00D95FEF" w:rsidRDefault="00C23F7C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- А Ваша мать болела артритом? – спросил врач.</w:t>
      </w:r>
    </w:p>
    <w:p w:rsidR="00C23F7C" w:rsidRPr="00D95FEF" w:rsidRDefault="00C23F7C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- нет.</w:t>
      </w:r>
    </w:p>
    <w:p w:rsidR="00C23F7C" w:rsidRPr="00D95FEF" w:rsidRDefault="00C23F7C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- А отец?</w:t>
      </w:r>
    </w:p>
    <w:p w:rsidR="00C23F7C" w:rsidRPr="00D95FEF" w:rsidRDefault="00C23F7C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- Тоже не болел.</w:t>
      </w:r>
    </w:p>
    <w:p w:rsidR="00C23F7C" w:rsidRPr="00D95FEF" w:rsidRDefault="00C23F7C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- нет у вас артрита, - заявил врач и распростившись с пациентом, ушел без дальнейших объяснений.</w:t>
      </w:r>
    </w:p>
    <w:p w:rsidR="00C23F7C" w:rsidRPr="00D95FEF" w:rsidRDefault="00C23F7C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Ответ:</w:t>
      </w:r>
    </w:p>
    <w:p w:rsidR="00C23F7C" w:rsidRPr="00D95FEF" w:rsidRDefault="00C23F7C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  <w:r w:rsidRPr="00D95FEF">
        <w:rPr>
          <w:rFonts w:ascii="Arial" w:hAnsi="Arial" w:cs="Arial"/>
          <w:iCs/>
          <w:sz w:val="28"/>
          <w:szCs w:val="28"/>
        </w:rPr>
        <w:t>В данном случае нарушено правило доказанности и истинности аргументов. Ошибка - «предвосхищение основания».</w:t>
      </w:r>
    </w:p>
    <w:p w:rsidR="001F4F61" w:rsidRPr="00D95FEF" w:rsidRDefault="001F4F61" w:rsidP="001F4F61">
      <w:pPr>
        <w:spacing w:line="360" w:lineRule="auto"/>
        <w:ind w:firstLine="720"/>
        <w:jc w:val="both"/>
        <w:rPr>
          <w:rFonts w:ascii="Arial" w:hAnsi="Arial" w:cs="Arial"/>
          <w:iCs/>
          <w:sz w:val="28"/>
          <w:szCs w:val="28"/>
        </w:rPr>
      </w:pPr>
    </w:p>
    <w:p w:rsidR="000F200F" w:rsidRPr="00D95FEF" w:rsidRDefault="000F200F" w:rsidP="001F4F61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:rsidR="00BF4641" w:rsidRPr="00D95FEF" w:rsidRDefault="00BF4641" w:rsidP="00736C8A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736C8A" w:rsidRPr="00D95FEF" w:rsidRDefault="00736C8A" w:rsidP="001E325D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93062" w:rsidRDefault="00693062" w:rsidP="00D95FEF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693062" w:rsidRDefault="00693062" w:rsidP="00D95FEF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693062" w:rsidRDefault="00693062" w:rsidP="00D95FEF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693062" w:rsidRDefault="00693062" w:rsidP="00D95FEF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693062" w:rsidRDefault="00693062" w:rsidP="00D95FEF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693062" w:rsidRDefault="00693062" w:rsidP="00D95FEF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 w:rsidR="00D95FEF" w:rsidRPr="00D95FEF" w:rsidRDefault="00D95FEF" w:rsidP="00693062">
      <w:pPr>
        <w:spacing w:line="36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Литература</w:t>
      </w:r>
    </w:p>
    <w:p w:rsidR="00D95FEF" w:rsidRPr="00D95FEF" w:rsidRDefault="00D95FEF" w:rsidP="00693062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Ивлев Ю. В. Логика. Учебник для вузов. – М.: Логос, 1999.</w:t>
      </w:r>
    </w:p>
    <w:p w:rsidR="00D95FEF" w:rsidRPr="00D95FEF" w:rsidRDefault="00D95FEF" w:rsidP="00693062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Кириллов В. И., Старченко А. А. Логика: учебник для юридических вузов. – М.: Юристъ,1998.</w:t>
      </w:r>
    </w:p>
    <w:p w:rsidR="00D95FEF" w:rsidRPr="00D95FEF" w:rsidRDefault="00D95FEF" w:rsidP="00693062">
      <w:pPr>
        <w:numPr>
          <w:ilvl w:val="0"/>
          <w:numId w:val="7"/>
        </w:numPr>
        <w:spacing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95FEF">
        <w:rPr>
          <w:rFonts w:ascii="Arial" w:hAnsi="Arial" w:cs="Arial"/>
          <w:sz w:val="28"/>
          <w:szCs w:val="28"/>
        </w:rPr>
        <w:t>Упражнения по логике: учеб. пособие / Под ред. В. И. Кириллова. – М.: высш. шк., 1990.</w:t>
      </w:r>
    </w:p>
    <w:p w:rsidR="00D95FEF" w:rsidRPr="00D95FEF" w:rsidRDefault="00D95FEF" w:rsidP="00D95FEF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0A64" w:rsidRPr="00D95FEF" w:rsidRDefault="00C30A64" w:rsidP="00C30A64">
      <w:pPr>
        <w:spacing w:line="360" w:lineRule="auto"/>
        <w:ind w:firstLine="913"/>
        <w:jc w:val="both"/>
        <w:rPr>
          <w:rFonts w:ascii="Arial" w:hAnsi="Arial" w:cs="Arial"/>
          <w:sz w:val="28"/>
          <w:szCs w:val="28"/>
        </w:rPr>
      </w:pPr>
    </w:p>
    <w:p w:rsidR="00277BFB" w:rsidRPr="00D95FEF" w:rsidRDefault="00277BFB" w:rsidP="00C30A64">
      <w:pPr>
        <w:spacing w:line="360" w:lineRule="auto"/>
        <w:ind w:firstLine="913"/>
        <w:jc w:val="both"/>
      </w:pPr>
      <w:bookmarkStart w:id="0" w:name="_GoBack"/>
      <w:bookmarkEnd w:id="0"/>
    </w:p>
    <w:sectPr w:rsidR="00277BFB" w:rsidRPr="00D95FEF" w:rsidSect="0069306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F237C"/>
    <w:multiLevelType w:val="hybridMultilevel"/>
    <w:tmpl w:val="16C03E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D5E47"/>
    <w:multiLevelType w:val="hybridMultilevel"/>
    <w:tmpl w:val="1ED40DDC"/>
    <w:lvl w:ilvl="0" w:tplc="B6F09D32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77722D"/>
    <w:multiLevelType w:val="hybridMultilevel"/>
    <w:tmpl w:val="D5B65A4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280C7F25"/>
    <w:multiLevelType w:val="hybridMultilevel"/>
    <w:tmpl w:val="9674604C"/>
    <w:lvl w:ilvl="0" w:tplc="C042523A">
      <w:start w:val="5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184928E">
      <w:numFmt w:val="none"/>
      <w:lvlText w:val=""/>
      <w:lvlJc w:val="left"/>
      <w:pPr>
        <w:tabs>
          <w:tab w:val="num" w:pos="360"/>
        </w:tabs>
      </w:pPr>
    </w:lvl>
    <w:lvl w:ilvl="2" w:tplc="C928A684">
      <w:numFmt w:val="none"/>
      <w:lvlText w:val=""/>
      <w:lvlJc w:val="left"/>
      <w:pPr>
        <w:tabs>
          <w:tab w:val="num" w:pos="360"/>
        </w:tabs>
      </w:pPr>
    </w:lvl>
    <w:lvl w:ilvl="3" w:tplc="850247A8">
      <w:numFmt w:val="none"/>
      <w:lvlText w:val=""/>
      <w:lvlJc w:val="left"/>
      <w:pPr>
        <w:tabs>
          <w:tab w:val="num" w:pos="360"/>
        </w:tabs>
      </w:pPr>
    </w:lvl>
    <w:lvl w:ilvl="4" w:tplc="7AF237AC">
      <w:numFmt w:val="none"/>
      <w:lvlText w:val=""/>
      <w:lvlJc w:val="left"/>
      <w:pPr>
        <w:tabs>
          <w:tab w:val="num" w:pos="360"/>
        </w:tabs>
      </w:pPr>
    </w:lvl>
    <w:lvl w:ilvl="5" w:tplc="1A80FBF4">
      <w:numFmt w:val="none"/>
      <w:lvlText w:val=""/>
      <w:lvlJc w:val="left"/>
      <w:pPr>
        <w:tabs>
          <w:tab w:val="num" w:pos="360"/>
        </w:tabs>
      </w:pPr>
    </w:lvl>
    <w:lvl w:ilvl="6" w:tplc="596E54AC">
      <w:numFmt w:val="none"/>
      <w:lvlText w:val=""/>
      <w:lvlJc w:val="left"/>
      <w:pPr>
        <w:tabs>
          <w:tab w:val="num" w:pos="360"/>
        </w:tabs>
      </w:pPr>
    </w:lvl>
    <w:lvl w:ilvl="7" w:tplc="C6EE2DEA">
      <w:numFmt w:val="none"/>
      <w:lvlText w:val=""/>
      <w:lvlJc w:val="left"/>
      <w:pPr>
        <w:tabs>
          <w:tab w:val="num" w:pos="360"/>
        </w:tabs>
      </w:pPr>
    </w:lvl>
    <w:lvl w:ilvl="8" w:tplc="C502614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9CE5162"/>
    <w:multiLevelType w:val="hybridMultilevel"/>
    <w:tmpl w:val="52EED880"/>
    <w:lvl w:ilvl="0" w:tplc="5990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E4703BCE">
      <w:numFmt w:val="none"/>
      <w:lvlText w:val=""/>
      <w:lvlJc w:val="left"/>
      <w:pPr>
        <w:tabs>
          <w:tab w:val="num" w:pos="360"/>
        </w:tabs>
      </w:pPr>
    </w:lvl>
    <w:lvl w:ilvl="2" w:tplc="C12AF718">
      <w:numFmt w:val="none"/>
      <w:lvlText w:val=""/>
      <w:lvlJc w:val="left"/>
      <w:pPr>
        <w:tabs>
          <w:tab w:val="num" w:pos="360"/>
        </w:tabs>
      </w:pPr>
    </w:lvl>
    <w:lvl w:ilvl="3" w:tplc="E90C19D4">
      <w:numFmt w:val="none"/>
      <w:lvlText w:val=""/>
      <w:lvlJc w:val="left"/>
      <w:pPr>
        <w:tabs>
          <w:tab w:val="num" w:pos="360"/>
        </w:tabs>
      </w:pPr>
    </w:lvl>
    <w:lvl w:ilvl="4" w:tplc="53E4C0EE">
      <w:numFmt w:val="none"/>
      <w:lvlText w:val=""/>
      <w:lvlJc w:val="left"/>
      <w:pPr>
        <w:tabs>
          <w:tab w:val="num" w:pos="360"/>
        </w:tabs>
      </w:pPr>
    </w:lvl>
    <w:lvl w:ilvl="5" w:tplc="05EC6C30">
      <w:numFmt w:val="none"/>
      <w:lvlText w:val=""/>
      <w:lvlJc w:val="left"/>
      <w:pPr>
        <w:tabs>
          <w:tab w:val="num" w:pos="360"/>
        </w:tabs>
      </w:pPr>
    </w:lvl>
    <w:lvl w:ilvl="6" w:tplc="FA8A45A0">
      <w:numFmt w:val="none"/>
      <w:lvlText w:val=""/>
      <w:lvlJc w:val="left"/>
      <w:pPr>
        <w:tabs>
          <w:tab w:val="num" w:pos="360"/>
        </w:tabs>
      </w:pPr>
    </w:lvl>
    <w:lvl w:ilvl="7" w:tplc="57B8ABFC">
      <w:numFmt w:val="none"/>
      <w:lvlText w:val=""/>
      <w:lvlJc w:val="left"/>
      <w:pPr>
        <w:tabs>
          <w:tab w:val="num" w:pos="360"/>
        </w:tabs>
      </w:pPr>
    </w:lvl>
    <w:lvl w:ilvl="8" w:tplc="6D2A752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AC60752"/>
    <w:multiLevelType w:val="hybridMultilevel"/>
    <w:tmpl w:val="FFEA392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52927403"/>
    <w:multiLevelType w:val="multilevel"/>
    <w:tmpl w:val="BD3AD54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521"/>
    <w:rsid w:val="00006E58"/>
    <w:rsid w:val="000F200F"/>
    <w:rsid w:val="001B2AAE"/>
    <w:rsid w:val="001E325D"/>
    <w:rsid w:val="001F4F61"/>
    <w:rsid w:val="00277BFB"/>
    <w:rsid w:val="00336766"/>
    <w:rsid w:val="00495928"/>
    <w:rsid w:val="004967FE"/>
    <w:rsid w:val="004C4F62"/>
    <w:rsid w:val="00501ED7"/>
    <w:rsid w:val="006824FD"/>
    <w:rsid w:val="00693062"/>
    <w:rsid w:val="00695D1F"/>
    <w:rsid w:val="00736C8A"/>
    <w:rsid w:val="007F176B"/>
    <w:rsid w:val="008C63BA"/>
    <w:rsid w:val="00927015"/>
    <w:rsid w:val="009C5500"/>
    <w:rsid w:val="00A01D9A"/>
    <w:rsid w:val="00A428A2"/>
    <w:rsid w:val="00AE4FD1"/>
    <w:rsid w:val="00BF4641"/>
    <w:rsid w:val="00C10298"/>
    <w:rsid w:val="00C23F7C"/>
    <w:rsid w:val="00C30A64"/>
    <w:rsid w:val="00C47ABE"/>
    <w:rsid w:val="00C729BF"/>
    <w:rsid w:val="00C90082"/>
    <w:rsid w:val="00D23521"/>
    <w:rsid w:val="00D95D3D"/>
    <w:rsid w:val="00D95FEF"/>
    <w:rsid w:val="00DB1919"/>
    <w:rsid w:val="00E0643A"/>
    <w:rsid w:val="00E311B5"/>
    <w:rsid w:val="00ED2FC6"/>
    <w:rsid w:val="00FA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C7D99-660F-4338-840B-50A196FB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B1919"/>
    <w:pPr>
      <w:spacing w:line="360" w:lineRule="auto"/>
      <w:ind w:firstLine="709"/>
    </w:pPr>
    <w:rPr>
      <w:iCs/>
      <w:sz w:val="28"/>
      <w:szCs w:val="28"/>
    </w:rPr>
  </w:style>
  <w:style w:type="paragraph" w:styleId="2">
    <w:name w:val="Body Text Indent 2"/>
    <w:basedOn w:val="a"/>
    <w:rsid w:val="00DB1919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Irina</cp:lastModifiedBy>
  <cp:revision>2</cp:revision>
  <dcterms:created xsi:type="dcterms:W3CDTF">2014-08-16T07:10:00Z</dcterms:created>
  <dcterms:modified xsi:type="dcterms:W3CDTF">2014-08-16T07:10:00Z</dcterms:modified>
</cp:coreProperties>
</file>