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517" w:rsidRPr="00743517" w:rsidRDefault="00743517" w:rsidP="00743517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743517" w:rsidRPr="00743517" w:rsidRDefault="00743517" w:rsidP="00743517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743517" w:rsidRPr="00743517" w:rsidRDefault="00743517" w:rsidP="00743517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743517" w:rsidRPr="00743517" w:rsidRDefault="00743517" w:rsidP="00743517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743517" w:rsidRPr="00743517" w:rsidRDefault="00743517" w:rsidP="00743517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743517" w:rsidRPr="00743517" w:rsidRDefault="00743517" w:rsidP="00743517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743517" w:rsidRPr="00743517" w:rsidRDefault="00743517" w:rsidP="00743517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743517" w:rsidRPr="00743517" w:rsidRDefault="00743517" w:rsidP="00743517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743517" w:rsidRPr="00743517" w:rsidRDefault="00743517" w:rsidP="00743517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743517" w:rsidRPr="00743517" w:rsidRDefault="00743517" w:rsidP="00743517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743517" w:rsidRPr="00743517" w:rsidRDefault="00743517" w:rsidP="00743517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743517" w:rsidRPr="00743517" w:rsidRDefault="00743517" w:rsidP="00743517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743517" w:rsidRPr="00743517" w:rsidRDefault="00743517" w:rsidP="00743517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743517" w:rsidRPr="00743517" w:rsidRDefault="00743517" w:rsidP="00743517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</w:p>
    <w:p w:rsidR="009B19AE" w:rsidRPr="00743517" w:rsidRDefault="00730058" w:rsidP="00743517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743517">
        <w:rPr>
          <w:b/>
          <w:bCs/>
          <w:sz w:val="28"/>
          <w:szCs w:val="28"/>
        </w:rPr>
        <w:t>Реферат: Региональный аспект турецко-сирийских отношений</w:t>
      </w:r>
    </w:p>
    <w:p w:rsidR="00F56D61" w:rsidRPr="0057761A" w:rsidRDefault="00F56D61" w:rsidP="00F56D61">
      <w:pPr>
        <w:spacing w:line="360" w:lineRule="auto"/>
        <w:ind w:firstLine="709"/>
        <w:jc w:val="both"/>
        <w:rPr>
          <w:color w:val="FFFFFF"/>
          <w:sz w:val="28"/>
          <w:szCs w:val="28"/>
        </w:rPr>
      </w:pPr>
      <w:r w:rsidRPr="0057761A">
        <w:rPr>
          <w:color w:val="FFFFFF"/>
          <w:sz w:val="28"/>
          <w:szCs w:val="28"/>
        </w:rPr>
        <w:t>турция сирия курдский санджак</w:t>
      </w:r>
    </w:p>
    <w:p w:rsidR="00743517" w:rsidRPr="00743517" w:rsidRDefault="00743517">
      <w:pPr>
        <w:spacing w:after="200" w:line="276" w:lineRule="auto"/>
        <w:rPr>
          <w:sz w:val="28"/>
          <w:szCs w:val="28"/>
        </w:rPr>
      </w:pPr>
      <w:r w:rsidRPr="00743517">
        <w:rPr>
          <w:sz w:val="28"/>
          <w:szCs w:val="28"/>
        </w:rPr>
        <w:br w:type="page"/>
      </w:r>
    </w:p>
    <w:p w:rsidR="009B19AE" w:rsidRPr="00743517" w:rsidRDefault="009B19AE" w:rsidP="00743517">
      <w:pPr>
        <w:spacing w:line="360" w:lineRule="auto"/>
        <w:ind w:firstLine="709"/>
        <w:jc w:val="both"/>
        <w:rPr>
          <w:sz w:val="28"/>
          <w:szCs w:val="28"/>
        </w:rPr>
      </w:pPr>
      <w:r w:rsidRPr="00743517">
        <w:rPr>
          <w:sz w:val="28"/>
          <w:szCs w:val="28"/>
        </w:rPr>
        <w:t>Взаимоотношения двух соседних государств в конце ХХ века были отягощены тремя основными проблемами: территориальными, связанными с Александреттским санджаком (ныне турецкий иль-Хатай); проблемой распределения вод реки Евфрат; курдским вопросом и поддержкой Сирией Рабочей партии Курдистана (РПК) во главе с Абдуллой Оджаланом.</w:t>
      </w:r>
    </w:p>
    <w:p w:rsidR="009B19AE" w:rsidRPr="00743517" w:rsidRDefault="009B19AE" w:rsidP="00743517">
      <w:pPr>
        <w:spacing w:line="360" w:lineRule="auto"/>
        <w:ind w:firstLine="709"/>
        <w:jc w:val="both"/>
        <w:rPr>
          <w:sz w:val="28"/>
          <w:szCs w:val="28"/>
        </w:rPr>
      </w:pPr>
      <w:r w:rsidRPr="00743517">
        <w:rPr>
          <w:sz w:val="28"/>
          <w:szCs w:val="28"/>
        </w:rPr>
        <w:t>В современной Турции отношения с соседней Сирией рассматривают сквозь призму истории. Эти отношения уходят своими корнями в эру Османской империи, и их изучение на современном этапе невозможно без учета исторических реалий. На протяжении ХХ века в Сирии и многих арабских странах Турцию воспринимали как правопреемницу Османской империи, которая на протяжении многих веков колонизировала эти страны и препятствовала их нормальному развитию. А в Турции – фактической правопреемнице Османской империи – воспринимали Сирию и арабские страны как свои бывшие колонии, которые в свое время благодаря сепаратизму и поддержке извне обрели независимость</w:t>
      </w:r>
      <w:r w:rsidRPr="00743517">
        <w:rPr>
          <w:rStyle w:val="a3"/>
          <w:sz w:val="28"/>
          <w:szCs w:val="28"/>
        </w:rPr>
        <w:t>1</w:t>
      </w:r>
      <w:r w:rsidRPr="00743517">
        <w:rPr>
          <w:sz w:val="28"/>
          <w:szCs w:val="28"/>
        </w:rPr>
        <w:t>.</w:t>
      </w:r>
    </w:p>
    <w:p w:rsidR="009B19AE" w:rsidRPr="00743517" w:rsidRDefault="009B19AE" w:rsidP="00743517">
      <w:pPr>
        <w:spacing w:line="360" w:lineRule="auto"/>
        <w:ind w:firstLine="709"/>
        <w:jc w:val="both"/>
        <w:rPr>
          <w:sz w:val="28"/>
          <w:szCs w:val="28"/>
        </w:rPr>
      </w:pPr>
      <w:r w:rsidRPr="00743517">
        <w:rPr>
          <w:sz w:val="28"/>
          <w:szCs w:val="28"/>
        </w:rPr>
        <w:t>На протяжении второй половины ХХ века и особенно в 1980–90 гг. между Турцией и Сирией велась серьезная борьба за влияние в регионе. Борьба усугублялась тем, что оба государства находились в зонах влияния двух противоборствующих полюсов: Турция, начиная еще со времен Ататюрка взявшая курс на вестернизацию страны, в начале 1950-х гг. стала членом НАТО, противопоставив тем самым себя лидеру другого блока – СССР, с которым Сирия время от времени налаживала союзнические отношения. Активная антикоммунистическая позиция турецкого руководства и экспансионистская политика СССР в регионе сыграли большую роль в формировании политики Турции в отношении Сирии. Сирия, в свою очередь, считала Турцию жандармом США в ближневосточном регионе, с помощью которого Запад проводил там свою политику.</w:t>
      </w:r>
    </w:p>
    <w:p w:rsidR="009B19AE" w:rsidRPr="00743517" w:rsidRDefault="009B19AE" w:rsidP="00743517">
      <w:pPr>
        <w:spacing w:line="360" w:lineRule="auto"/>
        <w:ind w:firstLine="709"/>
        <w:jc w:val="both"/>
        <w:rPr>
          <w:sz w:val="28"/>
          <w:szCs w:val="28"/>
        </w:rPr>
      </w:pPr>
      <w:r w:rsidRPr="00743517">
        <w:rPr>
          <w:sz w:val="28"/>
          <w:szCs w:val="28"/>
        </w:rPr>
        <w:t>В течение всего ХХ века одной из основных проблем в турецко-сирийских отношениях была аннексия в 1939 г. Турецкой Республикой Александреттского (Искендерунского) санджака, которая была осуществлена при поддержке европейских держав, желавших тем самым предотвратить вступление Турции в назревающий конфликт между Германией и европейскими странами</w:t>
      </w:r>
      <w:r w:rsidRPr="00743517">
        <w:rPr>
          <w:rStyle w:val="a3"/>
          <w:sz w:val="28"/>
          <w:szCs w:val="28"/>
        </w:rPr>
        <w:t>2</w:t>
      </w:r>
      <w:r w:rsidRPr="00743517">
        <w:rPr>
          <w:sz w:val="28"/>
          <w:szCs w:val="28"/>
        </w:rPr>
        <w:t>. Также нужно отметить, что Франция, не без оснований обеспокоенная притязаниями Италии в восточном Средиземноморье, была заинтересована путем передачи Александретты Турции получить серьезного союзника по противостоянию Италии</w:t>
      </w:r>
      <w:r w:rsidRPr="00743517">
        <w:rPr>
          <w:rStyle w:val="a3"/>
          <w:sz w:val="28"/>
          <w:szCs w:val="28"/>
        </w:rPr>
        <w:t>3</w:t>
      </w:r>
      <w:r w:rsidRPr="00743517">
        <w:rPr>
          <w:sz w:val="28"/>
          <w:szCs w:val="28"/>
        </w:rPr>
        <w:t>.</w:t>
      </w:r>
    </w:p>
    <w:p w:rsidR="009B19AE" w:rsidRPr="00743517" w:rsidRDefault="009B19AE" w:rsidP="00743517">
      <w:pPr>
        <w:spacing w:line="360" w:lineRule="auto"/>
        <w:ind w:firstLine="709"/>
        <w:jc w:val="both"/>
        <w:rPr>
          <w:sz w:val="28"/>
          <w:szCs w:val="28"/>
        </w:rPr>
      </w:pPr>
      <w:r w:rsidRPr="00743517">
        <w:rPr>
          <w:sz w:val="28"/>
          <w:szCs w:val="28"/>
        </w:rPr>
        <w:t>Проблема осталась актуальной и в наши дни, так как Сирия официально не признала санджак за Турцией. Даже на последних сирийских картах территория Искендеруна окрашена одним цветом с остальной территорией САР, а нынешняя сирийско-турецкая граница обозначена пунктиром как временная</w:t>
      </w:r>
      <w:r w:rsidRPr="00743517">
        <w:rPr>
          <w:rStyle w:val="a3"/>
          <w:sz w:val="28"/>
          <w:szCs w:val="28"/>
        </w:rPr>
        <w:t>4</w:t>
      </w:r>
      <w:r w:rsidRPr="00743517">
        <w:rPr>
          <w:sz w:val="28"/>
          <w:szCs w:val="28"/>
        </w:rPr>
        <w:t>. Нерешенность вопроса о принадлежности Искендеруна негативно воздействовала на общий тон взаимоотношений двух стран, однако Сирия на протяжении последних десятилетий избегала открытой постановки вопроса о необходимости скорейшего урегулирования территориальной проблемы с Турцией, так как перед ней на повестку дня встал еще более важный вопрос, связанный с возвращением Голанских высот, захваченных Израилем в ходе «Шестидневной войны» 1967 г.</w:t>
      </w:r>
      <w:r w:rsidRPr="00743517">
        <w:rPr>
          <w:rStyle w:val="a3"/>
          <w:sz w:val="28"/>
          <w:szCs w:val="28"/>
        </w:rPr>
        <w:t>5</w:t>
      </w:r>
    </w:p>
    <w:p w:rsidR="009B19AE" w:rsidRPr="00743517" w:rsidRDefault="009B19AE" w:rsidP="00743517">
      <w:pPr>
        <w:spacing w:line="360" w:lineRule="auto"/>
        <w:ind w:firstLine="709"/>
        <w:jc w:val="both"/>
        <w:rPr>
          <w:sz w:val="28"/>
          <w:szCs w:val="28"/>
        </w:rPr>
      </w:pPr>
      <w:r w:rsidRPr="00743517">
        <w:rPr>
          <w:sz w:val="28"/>
          <w:szCs w:val="28"/>
        </w:rPr>
        <w:t>Другой важной проблемой во взаимоотношениях между двумя странами является вопрос распределения вод реки Евфрат. Особенностью ближневосточной гидрогеографии является крайне неравномерное распределение ресурсов пресной воды. Основные гидроресурсы ближневосточного региона находятся в его северной части (восток и юго-восток Турции, северные территории Ирана и Ирака – в основном на территории этногеографического Курдистана) и «транспортируются» в зоны дефицита воды через систему водных артерий (рек и подземных источников). Наглядным примером является речная система Месопотамии – бассейны рек Тигр и Евфрат и их притоков. В контексте более масштабных региональных и глобальных проблем, таких как арабо-израильский конфликт, проблема воды, при определенных условиях, может приобретать более резкое звучание и способствовать дополнительной эскалации напряженности</w:t>
      </w:r>
      <w:r w:rsidRPr="00743517">
        <w:rPr>
          <w:rStyle w:val="a3"/>
          <w:sz w:val="28"/>
          <w:szCs w:val="28"/>
        </w:rPr>
        <w:t>6</w:t>
      </w:r>
      <w:r w:rsidRPr="00743517">
        <w:rPr>
          <w:sz w:val="28"/>
          <w:szCs w:val="28"/>
        </w:rPr>
        <w:t>. «Водные» разногласия между Турцией и Сирией начали обостряться в 1970–80-е гг., когда Турция приступила к строительству и вводу в эксплуатацию гидроэнергетических и ирригационных сооружений и претворению в жизнь проекта Юго-восточной Анатолии, известного под аббревиатурой GAP (Güney Doğu Anadolu Projesi)</w:t>
      </w:r>
      <w:r w:rsidRPr="00743517">
        <w:rPr>
          <w:rStyle w:val="a3"/>
          <w:sz w:val="28"/>
          <w:szCs w:val="28"/>
        </w:rPr>
        <w:t>7</w:t>
      </w:r>
      <w:r w:rsidRPr="00743517">
        <w:rPr>
          <w:sz w:val="28"/>
          <w:szCs w:val="28"/>
        </w:rPr>
        <w:t>. В ходе строительства дамб Турция обычно удерживала поток вод Евфрата в Сирию в пределах 500 куб. метров в секунду, еще более сокращая его, когда настало время заполнения водой водохранилищ, что приводило к возникновению напряженности между двумя странами</w:t>
      </w:r>
      <w:r w:rsidRPr="00743517">
        <w:rPr>
          <w:rStyle w:val="a3"/>
          <w:sz w:val="28"/>
          <w:szCs w:val="28"/>
        </w:rPr>
        <w:t>8</w:t>
      </w:r>
      <w:r w:rsidRPr="00743517">
        <w:rPr>
          <w:sz w:val="28"/>
          <w:szCs w:val="28"/>
        </w:rPr>
        <w:t>. Так, 13 января 1990 г. турецкие гидротехники для заполнения водохранилища у плотины им. Ататюрка остановили на месяц сток вод Евфрата в Сирию. Русло реки от южных границ Турции до искусственного озера Эль-Асад в районе города Алеппо стало полностью сухим. Анкара продемонстрировала свое мощное «водное оружие». Межгосударственные отношения между Турцией и Сирией были накалены до предела. Хотя Турция и утверждала, что приняла все необходимые меры для минимизации ущерба Сирии и Ираку, вызванного «технической необходимостью» при строительстве гидросистемы, в арабском мире эти действия Турции однозначно оценивались как преднамеренное лишение арабских стран вод Евфрата. Однако и ранее односторонние действия турецкой стороны по использованию водных ресурсов не раз являлись причиной кризисов в отношениях между Турцией, с одной стороны, и Сирией и Ираком – с другой (например, в 1974 и 1981 годах во время строительства плотин Кебан и Каракайя), также вызывая острые дипломатические трения между этими странами</w:t>
      </w:r>
      <w:r w:rsidRPr="00743517">
        <w:rPr>
          <w:rStyle w:val="a3"/>
          <w:sz w:val="28"/>
          <w:szCs w:val="28"/>
        </w:rPr>
        <w:t>9</w:t>
      </w:r>
      <w:r w:rsidRPr="00743517">
        <w:rPr>
          <w:sz w:val="28"/>
          <w:szCs w:val="28"/>
        </w:rPr>
        <w:t>.</w:t>
      </w:r>
    </w:p>
    <w:p w:rsidR="009B19AE" w:rsidRPr="00743517" w:rsidRDefault="009B19AE" w:rsidP="00743517">
      <w:pPr>
        <w:spacing w:line="360" w:lineRule="auto"/>
        <w:ind w:firstLine="709"/>
        <w:jc w:val="both"/>
        <w:rPr>
          <w:sz w:val="28"/>
          <w:szCs w:val="28"/>
        </w:rPr>
      </w:pPr>
      <w:r w:rsidRPr="00743517">
        <w:rPr>
          <w:sz w:val="28"/>
          <w:szCs w:val="28"/>
        </w:rPr>
        <w:t>Сирийская официальная позиция состоит в том, что река Евфрат является международной водной артерией и требует равномерного распределения ее водных ресурсов. Официальный Дамаск не раз пытался поднять данную проблему на международной арене, предлагая решать разногласия в Международном суде и Международной правовой комиссии. Напротив, турецкая сторона характеризует р.Евфрат как «трансграничные воды», которые в достаточном количестве транспортируются в страны, находящиеся ниже по руслу реки – Сирию и Ирак</w:t>
      </w:r>
      <w:r w:rsidRPr="00743517">
        <w:rPr>
          <w:rStyle w:val="a3"/>
          <w:sz w:val="28"/>
          <w:szCs w:val="28"/>
        </w:rPr>
        <w:t>10</w:t>
      </w:r>
      <w:r w:rsidRPr="00743517">
        <w:rPr>
          <w:sz w:val="28"/>
          <w:szCs w:val="28"/>
        </w:rPr>
        <w:t>. Несколько раз стороны пытались прийти к согласию по водной проблеме, однако трехсторонние встречи часто завершались лишь согласованием технических вопросов. Более того, Ирак и Сирия нередко бойкотировали созываемые Анкарой совещания по водным проблемам</w:t>
      </w:r>
      <w:r w:rsidRPr="00743517">
        <w:rPr>
          <w:rStyle w:val="a3"/>
          <w:sz w:val="28"/>
          <w:szCs w:val="28"/>
        </w:rPr>
        <w:t>11</w:t>
      </w:r>
      <w:r w:rsidRPr="00743517">
        <w:rPr>
          <w:sz w:val="28"/>
          <w:szCs w:val="28"/>
        </w:rPr>
        <w:t>.</w:t>
      </w:r>
    </w:p>
    <w:p w:rsidR="009B19AE" w:rsidRPr="00743517" w:rsidRDefault="009B19AE" w:rsidP="00743517">
      <w:pPr>
        <w:spacing w:line="360" w:lineRule="auto"/>
        <w:ind w:firstLine="709"/>
        <w:jc w:val="both"/>
        <w:rPr>
          <w:sz w:val="28"/>
          <w:szCs w:val="28"/>
        </w:rPr>
      </w:pPr>
      <w:r w:rsidRPr="00743517">
        <w:rPr>
          <w:sz w:val="28"/>
          <w:szCs w:val="28"/>
        </w:rPr>
        <w:t>В конце ХХ века в двусторонних отношениях Сирии и Турции особое место занимала курдская проблема. После иранцев, турок и арабов курды – самый многочисленный этнос ближневосточного региона, который до сих пор не имеет государтсвенности</w:t>
      </w:r>
      <w:r w:rsidRPr="00743517">
        <w:rPr>
          <w:rStyle w:val="a3"/>
          <w:sz w:val="28"/>
          <w:szCs w:val="28"/>
        </w:rPr>
        <w:t>12</w:t>
      </w:r>
      <w:r w:rsidRPr="00743517">
        <w:rPr>
          <w:sz w:val="28"/>
          <w:szCs w:val="28"/>
        </w:rPr>
        <w:t>. По разным оценкам, их число варьируется от 35 до 40 млн. чел.: около 20 млн. в Турции, 6–8 млн. – в Ираке, 3–5 млн. – в Иране, около миллиона – в Сирии, остальные – в странах Закавказья, Средней Азии и Европы</w:t>
      </w:r>
      <w:r w:rsidRPr="00743517">
        <w:rPr>
          <w:rStyle w:val="a3"/>
          <w:sz w:val="28"/>
          <w:szCs w:val="28"/>
        </w:rPr>
        <w:t>13</w:t>
      </w:r>
      <w:r w:rsidRPr="00743517">
        <w:rPr>
          <w:sz w:val="28"/>
          <w:szCs w:val="28"/>
        </w:rPr>
        <w:t>.</w:t>
      </w:r>
    </w:p>
    <w:p w:rsidR="009B19AE" w:rsidRPr="00743517" w:rsidRDefault="009B19AE" w:rsidP="00743517">
      <w:pPr>
        <w:spacing w:line="360" w:lineRule="auto"/>
        <w:ind w:firstLine="709"/>
        <w:jc w:val="both"/>
        <w:rPr>
          <w:sz w:val="28"/>
          <w:szCs w:val="28"/>
        </w:rPr>
      </w:pPr>
      <w:r w:rsidRPr="00743517">
        <w:rPr>
          <w:sz w:val="28"/>
          <w:szCs w:val="28"/>
        </w:rPr>
        <w:t>После первой мировой войны территория Курдистана была разделена между 4 странами – Турцией, Ираком, Сирией и Ираном. На протяжении десятилетий между вышеназванными государствами возникали серьезные противоречия по разным поводам – единственное, что их объединяло (и продолжает объединять), состояло в активном проведении антикурдской политики и недопущении создания независимого курдского государства. В Турции курды принимали активное участие в борьбе за независимость страны, однако, вскоре после ее окончания (1923 г.) Кемаль Ататюрк отверг всякие попытки курдов претендовать на автономию, жестоко подавлял курдские восстания 1920–30 гг. и выдвинул план полной ассимиляции курдов турецкой нацией. В течение десятилетий в Турции, где курды составляли около 20% всего населения, вообще отрицали существование данного этноса, называя курдов «горными турками», систематически игнорируя их национальную самоидентификацию – kurdishness: курдайети (Kurdayetî) по-курдски, кюртчулук (Kürtçuluk) – по-турецки, запрещая издание литературы на курдском языке, препятствуя созданию курдских школ. Спустя десятилетия после смерти Ататюрка ситуация не менялась.</w:t>
      </w:r>
    </w:p>
    <w:p w:rsidR="009B19AE" w:rsidRPr="00743517" w:rsidRDefault="009B19AE" w:rsidP="00743517">
      <w:pPr>
        <w:spacing w:line="360" w:lineRule="auto"/>
        <w:ind w:firstLine="709"/>
        <w:jc w:val="both"/>
        <w:rPr>
          <w:sz w:val="28"/>
          <w:szCs w:val="28"/>
        </w:rPr>
      </w:pPr>
      <w:r w:rsidRPr="00743517">
        <w:rPr>
          <w:sz w:val="28"/>
          <w:szCs w:val="28"/>
        </w:rPr>
        <w:t>С конца 50-х гг. курдские интеллектуалы начали все более активно поднимать курдский вопрос. В 1960–70 гг. благодаря новому харизматическому лидеру курдов Махмуду Барзани, возглавившему Демократическую партию Курдистана (ДПК), заговорили о необходимости курдской автономии в Ираке.</w:t>
      </w:r>
    </w:p>
    <w:p w:rsidR="009B19AE" w:rsidRPr="00743517" w:rsidRDefault="009B19AE" w:rsidP="00743517">
      <w:pPr>
        <w:spacing w:line="360" w:lineRule="auto"/>
        <w:ind w:firstLine="709"/>
        <w:jc w:val="both"/>
        <w:rPr>
          <w:sz w:val="28"/>
          <w:szCs w:val="28"/>
        </w:rPr>
      </w:pPr>
      <w:r w:rsidRPr="00743517">
        <w:rPr>
          <w:sz w:val="28"/>
          <w:szCs w:val="28"/>
        </w:rPr>
        <w:t>В конце 70–80-х гг. прошлого века имел место ряд событий, резко изменивших ситуацию на Ближнем Востоке, что сказалось и на курдской проблеме. В их числе следует назвать исламскую революцию в Иране (февраль 1979 г.), приход Саддама Хусейна к власти в Ираке (июль 1979 г.), военный переворот в Турции (12 сентября 1980 г.), начало восьмилетней войны между Ираком и Ираном (22 сентября 1980 г.). Уже в начале 1980 г. курдские сепаратисты стали все более громко заявлять о себе в этих трех государствах с наибольшим курдским населением – Турции, Иране и Ираке. С целью искоренения сепаратистских настроений Анкара и Багдад нередко предпринимали действия, которые иначе как геноцид назвать было трудно: депортации, силовое переселение и опустошение курдских деревень, нарушение обычного социального и экономического уклада</w:t>
      </w:r>
      <w:r w:rsidRPr="00743517">
        <w:rPr>
          <w:rStyle w:val="a3"/>
          <w:sz w:val="28"/>
          <w:szCs w:val="28"/>
        </w:rPr>
        <w:t>14</w:t>
      </w:r>
      <w:r w:rsidRPr="00743517">
        <w:rPr>
          <w:sz w:val="28"/>
          <w:szCs w:val="28"/>
        </w:rPr>
        <w:t>.</w:t>
      </w:r>
    </w:p>
    <w:p w:rsidR="009B19AE" w:rsidRPr="00743517" w:rsidRDefault="009B19AE" w:rsidP="00743517">
      <w:pPr>
        <w:spacing w:line="360" w:lineRule="auto"/>
        <w:ind w:firstLine="709"/>
        <w:jc w:val="both"/>
        <w:rPr>
          <w:sz w:val="28"/>
          <w:szCs w:val="28"/>
        </w:rPr>
      </w:pPr>
      <w:r w:rsidRPr="00743517">
        <w:rPr>
          <w:sz w:val="28"/>
          <w:szCs w:val="28"/>
        </w:rPr>
        <w:t>Курдское население в Сирии также ощущает на себе тяготы национальной дискриминации: половина сирийских курдов не имеет гражданства, хотя они родились и постоянно живут на данной территории. Этих людей называют «иностранцами», «некоренным населением», они лишены таких элементарных прав, как получение высшего образования, служба в государственных учреждениях и в армии, не имеют избирательных прав и т.д.</w:t>
      </w:r>
      <w:r w:rsidRPr="00743517">
        <w:rPr>
          <w:rStyle w:val="a3"/>
          <w:sz w:val="28"/>
          <w:szCs w:val="28"/>
        </w:rPr>
        <w:t>15</w:t>
      </w:r>
    </w:p>
    <w:p w:rsidR="009B19AE" w:rsidRPr="00743517" w:rsidRDefault="009B19AE" w:rsidP="00743517">
      <w:pPr>
        <w:spacing w:line="360" w:lineRule="auto"/>
        <w:ind w:firstLine="709"/>
        <w:jc w:val="both"/>
        <w:rPr>
          <w:sz w:val="28"/>
          <w:szCs w:val="28"/>
        </w:rPr>
      </w:pPr>
      <w:r w:rsidRPr="00743517">
        <w:rPr>
          <w:sz w:val="28"/>
          <w:szCs w:val="28"/>
        </w:rPr>
        <w:t>В 80–90-е гг. ХХ в. особенно в периоды обострения «водных» проблем Сирия, не имея серьезных рычагов влияния на ситуацию, вступила в отношения с Рабочей партией Курдистана (РПК) и ее лидером Абдуллой Оджаланом, который уже в начале 1980 гг. вместе с некоторыми активистами РПК нашли убежище в Сирии, так как после военного переворота в Турции 12 сентября 1980 г. военные власти развернули преследование всех партий левого толка, включая курдские националистические группы</w:t>
      </w:r>
      <w:r w:rsidRPr="00743517">
        <w:rPr>
          <w:rStyle w:val="a3"/>
          <w:sz w:val="28"/>
          <w:szCs w:val="28"/>
        </w:rPr>
        <w:t>16</w:t>
      </w:r>
      <w:r w:rsidRPr="00743517">
        <w:rPr>
          <w:sz w:val="28"/>
          <w:szCs w:val="28"/>
        </w:rPr>
        <w:t>. Восьмилетняя война между Ираном и Ираком, создавшая вакуум в северном Ираке, позволила Оджалану сделать крупный шаг в становлении своей организации. РПК создала свои отделения и военные базы в Сирии и Ливане, а также военные базы в Северном Ираке и Иране и к концу войны превратилась в серьезный дестабилизирующий фактор во внутренней и внешней политике Турции.</w:t>
      </w:r>
    </w:p>
    <w:p w:rsidR="009B19AE" w:rsidRPr="00743517" w:rsidRDefault="009B19AE" w:rsidP="00743517">
      <w:pPr>
        <w:spacing w:line="360" w:lineRule="auto"/>
        <w:ind w:firstLine="709"/>
        <w:jc w:val="both"/>
        <w:rPr>
          <w:sz w:val="28"/>
          <w:szCs w:val="28"/>
        </w:rPr>
      </w:pPr>
      <w:r w:rsidRPr="00743517">
        <w:rPr>
          <w:sz w:val="28"/>
          <w:szCs w:val="28"/>
        </w:rPr>
        <w:t>Ситуация стала столь напряженной, что в 1987 г. премьер-министр Турции Тургут Озал отправился с визитом в Дамаск. Однако визит лишь частично снял напряжение между двумя странами, а Сирия, чтобы доказать, что Оджалан не скрывается на ее территории, выслала его временно в долину Бекаа в Ливане. Иракский кризис 1990–1991 гг., когда Турция и Сирия выступили как союзники в коалиционных войсках, нисколько не сблизил позиции двух стран по курдскому вопросу. Лишь в апреле 1992 г. в Дамаске прошли переговоры турецкого министра иностранных дел Хикмета Четина с президентом Сирии Хафезом аль-Асадом, министром иностранных дел Фаруком аш-Шараа, в ходе которых был подписан первый двусторонний договор по обеспечению безопасности, согласно которому Сирия и Турция обязались: бороться с терроризмом, препятствуя террористам пересекать границу между двумя государствами; обмeниватся информацией о деятельности нелегальных организаций; предотвращать контрабанду оружия, не допускать «нежелательных» вооруженных инцидентов на границе</w:t>
      </w:r>
      <w:r w:rsidRPr="00743517">
        <w:rPr>
          <w:rStyle w:val="a3"/>
          <w:sz w:val="28"/>
          <w:szCs w:val="28"/>
        </w:rPr>
        <w:t>17</w:t>
      </w:r>
      <w:r w:rsidRPr="00743517">
        <w:rPr>
          <w:sz w:val="28"/>
          <w:szCs w:val="28"/>
        </w:rPr>
        <w:t>. Однако данный договор действовал в течение короткого промежутка времени. Через несколько месяцев отряды РПК атаковали цели в Турции с территории Сирии.</w:t>
      </w:r>
    </w:p>
    <w:p w:rsidR="009B19AE" w:rsidRPr="00743517" w:rsidRDefault="009B19AE" w:rsidP="00743517">
      <w:pPr>
        <w:spacing w:line="360" w:lineRule="auto"/>
        <w:ind w:firstLine="709"/>
        <w:jc w:val="both"/>
        <w:rPr>
          <w:sz w:val="28"/>
          <w:szCs w:val="28"/>
        </w:rPr>
      </w:pPr>
      <w:r w:rsidRPr="00743517">
        <w:rPr>
          <w:sz w:val="28"/>
          <w:szCs w:val="28"/>
        </w:rPr>
        <w:t>Напряжение вновь стало расти, когда в июле 1995 г. лидеры военизированого крыла РПК заявили, что ее боевики были задействованы в операциях в горах Торос (юг Турции) и в иле Хатай. В РПК считали, что дестабилизация в Хатае будет наиболее чувствительной для Турции. Оджалан (за которым стоял официальный Дамаск) пытался вызвать трения между алевитским большинством Искендеруна, с одной стороны, и суннитским турецким населением – с другой</w:t>
      </w:r>
      <w:r w:rsidRPr="00743517">
        <w:rPr>
          <w:rStyle w:val="a3"/>
          <w:sz w:val="28"/>
          <w:szCs w:val="28"/>
        </w:rPr>
        <w:t>18</w:t>
      </w:r>
      <w:r w:rsidRPr="00743517">
        <w:rPr>
          <w:sz w:val="28"/>
          <w:szCs w:val="28"/>
        </w:rPr>
        <w:t>. Многие аналитики склонялись к тому, что такой конфликт, который возник между Сирией и Турцией осенью 1998 г., мог случиться еще в 1995 г. Однако не учитывался один факт: в начале 1990 гг. между Сирией и Израилем проходили мирные переговоры, поддерживаемые США. И Турция, на наш взгляд, не могла подвергать опасности процесс, который в начале 1995 г. был близок к определенному позитивному результату.</w:t>
      </w:r>
    </w:p>
    <w:p w:rsidR="009B19AE" w:rsidRPr="00743517" w:rsidRDefault="009B19AE" w:rsidP="00743517">
      <w:pPr>
        <w:spacing w:line="360" w:lineRule="auto"/>
        <w:ind w:firstLine="709"/>
        <w:jc w:val="both"/>
        <w:rPr>
          <w:sz w:val="28"/>
          <w:szCs w:val="28"/>
        </w:rPr>
      </w:pPr>
      <w:r w:rsidRPr="00743517">
        <w:rPr>
          <w:sz w:val="28"/>
          <w:szCs w:val="28"/>
        </w:rPr>
        <w:t>Поддержка со стороны Сирии РПК, а также вышеупомянутые проблемы с распределением водных ресурсов толкали Анкару к поиску стран, с которыми она могла бы наладить региональное сотрудничество. Этот поиск привел Турцию к сближению с Израилем</w:t>
      </w:r>
      <w:r w:rsidRPr="00743517">
        <w:rPr>
          <w:rStyle w:val="a3"/>
          <w:sz w:val="28"/>
          <w:szCs w:val="28"/>
        </w:rPr>
        <w:t>19</w:t>
      </w:r>
      <w:r w:rsidRPr="00743517">
        <w:rPr>
          <w:sz w:val="28"/>
          <w:szCs w:val="28"/>
        </w:rPr>
        <w:t>. Процесс сближения, инициированный еще в начале 1990-х гг.</w:t>
      </w:r>
      <w:r w:rsidRPr="00743517">
        <w:rPr>
          <w:rStyle w:val="a3"/>
          <w:sz w:val="28"/>
          <w:szCs w:val="28"/>
        </w:rPr>
        <w:t>20</w:t>
      </w:r>
      <w:r w:rsidRPr="00743517">
        <w:rPr>
          <w:sz w:val="28"/>
          <w:szCs w:val="28"/>
        </w:rPr>
        <w:t>, получил конкретное подтверждение в начале 1996 г.</w:t>
      </w:r>
    </w:p>
    <w:p w:rsidR="009B19AE" w:rsidRPr="00743517" w:rsidRDefault="009B19AE" w:rsidP="00743517">
      <w:pPr>
        <w:spacing w:line="360" w:lineRule="auto"/>
        <w:ind w:firstLine="709"/>
        <w:jc w:val="both"/>
        <w:rPr>
          <w:sz w:val="28"/>
          <w:szCs w:val="28"/>
        </w:rPr>
      </w:pPr>
      <w:r w:rsidRPr="00743517">
        <w:rPr>
          <w:sz w:val="28"/>
          <w:szCs w:val="28"/>
        </w:rPr>
        <w:t>Подъем турецко-израильских отношений был сконцентрирован на военном и экономическом сотрудничестве. 23 февраля 1996 г. между двумя странами было подписано соглашение о техническом сотрудничестве и подготовке специалистов в военной области, а 23 декабря 1996 г. – соглашение о свободной торговле. В рамках первого соглашения Турция открыла свое воздушное пространство для тренировочных полетов израильских боевых самолетов, наладила обмен курсантов между военными академиями. Особенное внимание уделялось вопросу сотрудничества в сфере военной авиации и ракетостроения</w:t>
      </w:r>
      <w:r w:rsidRPr="00743517">
        <w:rPr>
          <w:rStyle w:val="a3"/>
          <w:sz w:val="28"/>
          <w:szCs w:val="28"/>
        </w:rPr>
        <w:t>21</w:t>
      </w:r>
      <w:r w:rsidRPr="00743517">
        <w:rPr>
          <w:sz w:val="28"/>
          <w:szCs w:val="28"/>
        </w:rPr>
        <w:t>.</w:t>
      </w:r>
    </w:p>
    <w:p w:rsidR="009B19AE" w:rsidRPr="00743517" w:rsidRDefault="009B19AE" w:rsidP="00743517">
      <w:pPr>
        <w:spacing w:line="360" w:lineRule="auto"/>
        <w:ind w:firstLine="709"/>
        <w:jc w:val="both"/>
        <w:rPr>
          <w:sz w:val="28"/>
          <w:szCs w:val="28"/>
        </w:rPr>
      </w:pPr>
      <w:r w:rsidRPr="00743517">
        <w:rPr>
          <w:sz w:val="28"/>
          <w:szCs w:val="28"/>
        </w:rPr>
        <w:t>Приход к власти в Турции Партии благоденствия во главе с Эрбаканом породил в некоторых кругах турецкой политической элиты надежду на усиление роли ислама в стране. Эрбакан пытался сбалансировать и внешнеполитическую ориентацию Турции, он приложил немало усилий, чтобы наладить турецко-иранское сотрудничество, а также улучшить отношения с рядом арабских стран</w:t>
      </w:r>
      <w:r w:rsidRPr="00743517">
        <w:rPr>
          <w:rStyle w:val="a3"/>
          <w:sz w:val="28"/>
          <w:szCs w:val="28"/>
        </w:rPr>
        <w:t>22</w:t>
      </w:r>
      <w:r w:rsidRPr="00743517">
        <w:rPr>
          <w:sz w:val="28"/>
          <w:szCs w:val="28"/>
        </w:rPr>
        <w:t>. Аналитики также предсказывали крах соглашениям о сотрудничестве с Израилем. Однако турецкие военные, которые считаются надежными стражами национальных интересов и гарантом светского характера государства, заявили о себе. Публично и в частном порядке представители военного руководства разъяснили Эрбакану важность турецко-израильских отношений для обеспечения национальной безопасности</w:t>
      </w:r>
      <w:r w:rsidRPr="00743517">
        <w:rPr>
          <w:rStyle w:val="a3"/>
          <w:sz w:val="28"/>
          <w:szCs w:val="28"/>
        </w:rPr>
        <w:t>23</w:t>
      </w:r>
      <w:r w:rsidRPr="00743517">
        <w:rPr>
          <w:sz w:val="28"/>
          <w:szCs w:val="28"/>
        </w:rPr>
        <w:t>. А визит в Израиль начальника генштаба Турции генерала Карадайы не лишний раз показал приверженность турецкой стороны уже подписанным соглашениям</w:t>
      </w:r>
      <w:r w:rsidRPr="00743517">
        <w:rPr>
          <w:rStyle w:val="a3"/>
          <w:sz w:val="28"/>
          <w:szCs w:val="28"/>
        </w:rPr>
        <w:t>24</w:t>
      </w:r>
      <w:r w:rsidRPr="00743517">
        <w:rPr>
          <w:sz w:val="28"/>
          <w:szCs w:val="28"/>
        </w:rPr>
        <w:t>.</w:t>
      </w:r>
    </w:p>
    <w:p w:rsidR="009B19AE" w:rsidRPr="00743517" w:rsidRDefault="009B19AE" w:rsidP="00743517">
      <w:pPr>
        <w:spacing w:line="360" w:lineRule="auto"/>
        <w:ind w:firstLine="709"/>
        <w:jc w:val="both"/>
        <w:rPr>
          <w:sz w:val="28"/>
          <w:szCs w:val="28"/>
        </w:rPr>
      </w:pPr>
      <w:r w:rsidRPr="00743517">
        <w:rPr>
          <w:sz w:val="28"/>
          <w:szCs w:val="28"/>
        </w:rPr>
        <w:t xml:space="preserve">Хотя турецкая сторона не раз заявляла, что турецко-израильское сотрудничество никак не </w:t>
      </w:r>
      <w:r w:rsidR="00743517" w:rsidRPr="00743517">
        <w:rPr>
          <w:sz w:val="28"/>
          <w:szCs w:val="28"/>
        </w:rPr>
        <w:t>направлено</w:t>
      </w:r>
      <w:r w:rsidRPr="00743517">
        <w:rPr>
          <w:sz w:val="28"/>
          <w:szCs w:val="28"/>
        </w:rPr>
        <w:t xml:space="preserve"> против третьих стран, в арабском мире высказывалась озабоченность по этому поводу. Сирийская «аль-Баас» писала, что турецко-израильское сотрудничество является непосредственной опасностью как для региона в целом, так и для Сирии, в частности. А иракская «аль-Джумхуриет» предупредила Турцию об опасности превращения в орудие политики США в регионе</w:t>
      </w:r>
      <w:r w:rsidRPr="00743517">
        <w:rPr>
          <w:rStyle w:val="a3"/>
          <w:sz w:val="28"/>
          <w:szCs w:val="28"/>
        </w:rPr>
        <w:t>25</w:t>
      </w:r>
      <w:r w:rsidRPr="00743517">
        <w:rPr>
          <w:sz w:val="28"/>
          <w:szCs w:val="28"/>
        </w:rPr>
        <w:t>. В интервью турецкому телевидению руководитель Ливии Муаммар Каддафи подверг резкой критике произраильскую политику Турции, назвав данное сотрудничество глобальной угрозой Сирии и Ближнему Востоку</w:t>
      </w:r>
      <w:r w:rsidRPr="00743517">
        <w:rPr>
          <w:sz w:val="28"/>
          <w:szCs w:val="28"/>
          <w:vertAlign w:val="superscript"/>
        </w:rPr>
        <w:t>26</w:t>
      </w:r>
      <w:r w:rsidRPr="00743517">
        <w:rPr>
          <w:sz w:val="28"/>
          <w:szCs w:val="28"/>
        </w:rPr>
        <w:t>.</w:t>
      </w:r>
    </w:p>
    <w:p w:rsidR="009B19AE" w:rsidRPr="00743517" w:rsidRDefault="009B19AE" w:rsidP="00743517">
      <w:pPr>
        <w:spacing w:line="360" w:lineRule="auto"/>
        <w:ind w:firstLine="709"/>
        <w:jc w:val="both"/>
        <w:rPr>
          <w:sz w:val="28"/>
          <w:szCs w:val="28"/>
        </w:rPr>
      </w:pPr>
      <w:r w:rsidRPr="00743517">
        <w:rPr>
          <w:sz w:val="28"/>
          <w:szCs w:val="28"/>
        </w:rPr>
        <w:t>По нашему мнению, апогеем конфронтации Турции и Сирии по курдской проблеме стал кризис осени 1998 г. Еще в начале 1998 г. в турецкой прессе начали появляться статьи о возможном военном конфликте между двумя странами. С предупреждением в адрес Сирии выступили министр иностранных дел Исмаил Джем, вице-премьер Бюлент Эджевит. Последний, в частности, заявил, что его страна собирается предпринять ряд дипломатических, политических, экономических и, если понадобится, военных мер для атаки на Сирию. После возвращения из Израиля 9 сентября премьер-министра Турции Месута Йылмаза обвинения в адрес Сирии со стороны высокопоставленных военных и гражданских официальных лиц не прекращались. В конце сентября сам Йылмаз дал понять, что Сирию ждут «серьезные последствия за поддержку РПК»</w:t>
      </w:r>
      <w:r w:rsidRPr="00743517">
        <w:rPr>
          <w:rStyle w:val="a3"/>
          <w:sz w:val="28"/>
          <w:szCs w:val="28"/>
        </w:rPr>
        <w:t>27</w:t>
      </w:r>
      <w:r w:rsidRPr="00743517">
        <w:rPr>
          <w:sz w:val="28"/>
          <w:szCs w:val="28"/>
        </w:rPr>
        <w:t>.</w:t>
      </w:r>
    </w:p>
    <w:p w:rsidR="009B19AE" w:rsidRPr="00743517" w:rsidRDefault="009B19AE" w:rsidP="00743517">
      <w:pPr>
        <w:spacing w:line="360" w:lineRule="auto"/>
        <w:ind w:firstLine="709"/>
        <w:jc w:val="both"/>
        <w:rPr>
          <w:sz w:val="28"/>
          <w:szCs w:val="28"/>
        </w:rPr>
      </w:pPr>
      <w:r w:rsidRPr="00743517">
        <w:rPr>
          <w:sz w:val="28"/>
          <w:szCs w:val="28"/>
        </w:rPr>
        <w:t>В СМИ появились сообщения о том, что как с сирийской, так и с турецкой стороны к границе стягиваются войска. Регион был на грани полномасштабного военного конфликта. О своей поддержке Сирии заявили Ливия, Саудовская Аравия, ОАЭ, Ирак, Ливан, свою солидарность выразило Сирии и высшее руководство Ирана.</w:t>
      </w:r>
    </w:p>
    <w:p w:rsidR="009B19AE" w:rsidRPr="00743517" w:rsidRDefault="009B19AE" w:rsidP="00743517">
      <w:pPr>
        <w:spacing w:line="360" w:lineRule="auto"/>
        <w:ind w:firstLine="709"/>
        <w:jc w:val="both"/>
        <w:rPr>
          <w:sz w:val="28"/>
          <w:szCs w:val="28"/>
        </w:rPr>
      </w:pPr>
      <w:r w:rsidRPr="00743517">
        <w:rPr>
          <w:sz w:val="28"/>
          <w:szCs w:val="28"/>
        </w:rPr>
        <w:t>Однако благодаря огромным усилиям и челночной дипломатии президента Египта Хосни Мубарака и министра иностранных дел Ирана Камала Харази удалось избежать военного конфликта. 21 октября 1998 г. в Турции было заявлено, что удалось прийти к согласию с Сирией по главным вопросам</w:t>
      </w:r>
      <w:r w:rsidRPr="00743517">
        <w:rPr>
          <w:rStyle w:val="a3"/>
          <w:sz w:val="28"/>
          <w:szCs w:val="28"/>
        </w:rPr>
        <w:t>28</w:t>
      </w:r>
      <w:r w:rsidRPr="00743517">
        <w:rPr>
          <w:sz w:val="28"/>
          <w:szCs w:val="28"/>
        </w:rPr>
        <w:t>. По Джейханскому соглашению:</w:t>
      </w:r>
    </w:p>
    <w:p w:rsidR="009B19AE" w:rsidRPr="00743517" w:rsidRDefault="009B19AE" w:rsidP="00743517">
      <w:pPr>
        <w:spacing w:line="360" w:lineRule="auto"/>
        <w:ind w:firstLine="709"/>
        <w:jc w:val="both"/>
        <w:rPr>
          <w:sz w:val="28"/>
          <w:szCs w:val="28"/>
        </w:rPr>
      </w:pPr>
      <w:r w:rsidRPr="00743517">
        <w:rPr>
          <w:sz w:val="28"/>
          <w:szCs w:val="28"/>
        </w:rPr>
        <w:t>1. На момент подписания данного соглашения и впредь Оджалан не может находиться на территории Сирии;</w:t>
      </w:r>
    </w:p>
    <w:p w:rsidR="009B19AE" w:rsidRPr="00743517" w:rsidRDefault="009B19AE" w:rsidP="00743517">
      <w:pPr>
        <w:spacing w:line="360" w:lineRule="auto"/>
        <w:ind w:firstLine="709"/>
        <w:jc w:val="both"/>
        <w:rPr>
          <w:sz w:val="28"/>
          <w:szCs w:val="28"/>
        </w:rPr>
      </w:pPr>
      <w:r w:rsidRPr="00743517">
        <w:rPr>
          <w:sz w:val="28"/>
          <w:szCs w:val="28"/>
        </w:rPr>
        <w:t>2. Не разрешается въезд членам РПК на территорию Сирии;</w:t>
      </w:r>
    </w:p>
    <w:p w:rsidR="009B19AE" w:rsidRPr="00743517" w:rsidRDefault="009B19AE" w:rsidP="00743517">
      <w:pPr>
        <w:spacing w:line="360" w:lineRule="auto"/>
        <w:ind w:firstLine="709"/>
        <w:jc w:val="both"/>
        <w:rPr>
          <w:sz w:val="28"/>
          <w:szCs w:val="28"/>
        </w:rPr>
      </w:pPr>
      <w:r w:rsidRPr="00743517">
        <w:rPr>
          <w:sz w:val="28"/>
          <w:szCs w:val="28"/>
        </w:rPr>
        <w:t>3. Начиная с момента подписания данного соглашения не разрешалось нахождение военных лагерей РПК на территории Сирии;</w:t>
      </w:r>
    </w:p>
    <w:p w:rsidR="009B19AE" w:rsidRPr="00743517" w:rsidRDefault="009B19AE" w:rsidP="00743517">
      <w:pPr>
        <w:spacing w:line="360" w:lineRule="auto"/>
        <w:ind w:firstLine="709"/>
        <w:jc w:val="both"/>
        <w:rPr>
          <w:sz w:val="28"/>
          <w:szCs w:val="28"/>
        </w:rPr>
      </w:pPr>
      <w:r w:rsidRPr="00743517">
        <w:rPr>
          <w:sz w:val="28"/>
          <w:szCs w:val="28"/>
        </w:rPr>
        <w:t>4. Некоторые члены РПК были арестованы и подлежали проверке – их список был передан сирийской стороне</w:t>
      </w:r>
      <w:r w:rsidRPr="00743517">
        <w:rPr>
          <w:rStyle w:val="a3"/>
          <w:sz w:val="28"/>
          <w:szCs w:val="28"/>
        </w:rPr>
        <w:t>29</w:t>
      </w:r>
      <w:r w:rsidRPr="00743517">
        <w:rPr>
          <w:sz w:val="28"/>
          <w:szCs w:val="28"/>
        </w:rPr>
        <w:t>.</w:t>
      </w:r>
    </w:p>
    <w:p w:rsidR="009B19AE" w:rsidRPr="00743517" w:rsidRDefault="009B19AE" w:rsidP="00743517">
      <w:pPr>
        <w:spacing w:line="360" w:lineRule="auto"/>
        <w:ind w:firstLine="709"/>
        <w:jc w:val="both"/>
        <w:rPr>
          <w:sz w:val="28"/>
          <w:szCs w:val="28"/>
        </w:rPr>
      </w:pPr>
      <w:r w:rsidRPr="00743517">
        <w:rPr>
          <w:sz w:val="28"/>
          <w:szCs w:val="28"/>
        </w:rPr>
        <w:t>Некоторые источники сообщали, что был подписан ряд других соглашений, которые не стали достоянием общественности.</w:t>
      </w:r>
    </w:p>
    <w:p w:rsidR="009B19AE" w:rsidRPr="00743517" w:rsidRDefault="009B19AE" w:rsidP="00743517">
      <w:pPr>
        <w:spacing w:line="360" w:lineRule="auto"/>
        <w:ind w:firstLine="709"/>
        <w:jc w:val="both"/>
        <w:rPr>
          <w:sz w:val="28"/>
          <w:szCs w:val="28"/>
        </w:rPr>
      </w:pPr>
      <w:r w:rsidRPr="00743517">
        <w:rPr>
          <w:sz w:val="28"/>
          <w:szCs w:val="28"/>
        </w:rPr>
        <w:t>По мнению аналитиков, такая опасная эскалация в отношениях между двумя странами имела несколько причин: Турция была серьезно озабочена начавшейся в середине сентября 1998 г. работой парламента Курдистана в изгнании, где турецкие курды были широко представлены, а также начавшейся в Лондоне «Четвертой национальной конференцией Курдистана» (11–12 октября 1998 г.). Турция была также озабочена не только нарастанием влияния курдов в Европе, но и подъемом курдского движения внутри страны. Турецкие власти все яснее осознавали, что достичь результата в борьбе с курдским сепаратизмом будет трудно с помощью одних запретов и силовых методов искоренения националистических тенденций. Также в качестве непосредственной причины форсирования соглашения по курдскому вопросу называют коррупционный скандал, связанный с именем премьера Турции Месута Йылмаза и членов его кабинета.</w:t>
      </w:r>
    </w:p>
    <w:p w:rsidR="009B19AE" w:rsidRPr="00743517" w:rsidRDefault="009B19AE" w:rsidP="00743517">
      <w:pPr>
        <w:spacing w:line="360" w:lineRule="auto"/>
        <w:ind w:firstLine="709"/>
        <w:jc w:val="both"/>
        <w:rPr>
          <w:sz w:val="28"/>
          <w:szCs w:val="28"/>
        </w:rPr>
      </w:pPr>
      <w:r w:rsidRPr="00743517">
        <w:rPr>
          <w:sz w:val="28"/>
          <w:szCs w:val="28"/>
        </w:rPr>
        <w:t>Определенные сдвиги в двусторонних отношениях после событий 1998 г. произошли в середине 2000 г. Тогда после многолетнего и бессменного правления президента Сирии Хафеза аль-Асада на «престол» взошел сын «сирийского льва» – Башар аль-Асад, внесший прагматизм во внутреннюю и внешнюю политику страны.</w:t>
      </w:r>
    </w:p>
    <w:p w:rsidR="009B19AE" w:rsidRPr="00743517" w:rsidRDefault="009B19AE" w:rsidP="00743517">
      <w:pPr>
        <w:spacing w:line="360" w:lineRule="auto"/>
        <w:ind w:firstLine="709"/>
        <w:jc w:val="both"/>
        <w:rPr>
          <w:sz w:val="28"/>
          <w:szCs w:val="28"/>
        </w:rPr>
      </w:pPr>
      <w:r w:rsidRPr="00743517">
        <w:rPr>
          <w:sz w:val="28"/>
          <w:szCs w:val="28"/>
        </w:rPr>
        <w:t>Многие средства массовой информации назвали присутствие президента Турции Ахмеда Сезера на похоронах Хафеза аль-Асада одним из показателей сближения между Сирией и Турцией. Они отмечали, что «сирийское руководство было очень польщено столь высоким присутствием турецкого руководства»</w:t>
      </w:r>
      <w:r w:rsidRPr="00743517">
        <w:rPr>
          <w:rStyle w:val="a3"/>
          <w:sz w:val="28"/>
          <w:szCs w:val="28"/>
        </w:rPr>
        <w:t>30</w:t>
      </w:r>
      <w:r w:rsidRPr="00743517">
        <w:rPr>
          <w:sz w:val="28"/>
          <w:szCs w:val="28"/>
        </w:rPr>
        <w:t>. В то же время нужно отметить, что турецко-сирийское сближение началось еще в мае того же года, когда заместители министров иностранных дел двух стран попытались прийти к согласию по основным проблемам между двумя странами – водной и курдской. Хотя конкретный результат не был достигнут, стороны в дальнейшем продолжили переговоры. В том же 2000 г. Турцию с официальным визитом посетили премьер-министр и министр внутренних дел Сирии Абдул Халим Хаддад и Мухаммад Харбайи. Оба визита были организованы на высшем уровне и свидетельствовали о серьезных намерениях сторон</w:t>
      </w:r>
      <w:r w:rsidRPr="00743517">
        <w:rPr>
          <w:rStyle w:val="a3"/>
          <w:sz w:val="28"/>
          <w:szCs w:val="28"/>
        </w:rPr>
        <w:t>31</w:t>
      </w:r>
      <w:r w:rsidRPr="00743517">
        <w:rPr>
          <w:sz w:val="28"/>
          <w:szCs w:val="28"/>
        </w:rPr>
        <w:t>. В ноябре того же года состоялась короткая встреча между президентами Сирии и Турции на саммите руководителей мусульманских государств в Дохе</w:t>
      </w:r>
      <w:r w:rsidRPr="00743517">
        <w:rPr>
          <w:rStyle w:val="a3"/>
          <w:sz w:val="28"/>
          <w:szCs w:val="28"/>
        </w:rPr>
        <w:t>32</w:t>
      </w:r>
      <w:r w:rsidRPr="00743517">
        <w:rPr>
          <w:sz w:val="28"/>
          <w:szCs w:val="28"/>
        </w:rPr>
        <w:t>. С точки зрения развития двусторонних отношений нужно также выделить встречу главы офицерского корпуса Сирии Хасана Туркмани и его турецкого коллеги Хусейна Оглы в Анкаре (19 июня 2002 г.). В ходе встречи был обсужден ряд вопросов, в том числе – борьба с терроризмом, разминирование всей границы между двумя странами, возможное проведение совместных военных учений</w:t>
      </w:r>
      <w:r w:rsidRPr="00743517">
        <w:rPr>
          <w:rStyle w:val="a3"/>
          <w:sz w:val="28"/>
          <w:szCs w:val="28"/>
        </w:rPr>
        <w:t>33</w:t>
      </w:r>
      <w:r w:rsidRPr="00743517">
        <w:rPr>
          <w:sz w:val="28"/>
          <w:szCs w:val="28"/>
        </w:rPr>
        <w:t>.</w:t>
      </w:r>
    </w:p>
    <w:p w:rsidR="009B19AE" w:rsidRPr="00743517" w:rsidRDefault="009B19AE" w:rsidP="00743517">
      <w:pPr>
        <w:spacing w:line="360" w:lineRule="auto"/>
        <w:ind w:firstLine="709"/>
        <w:jc w:val="both"/>
        <w:rPr>
          <w:sz w:val="28"/>
          <w:szCs w:val="28"/>
        </w:rPr>
      </w:pPr>
      <w:r w:rsidRPr="00743517">
        <w:rPr>
          <w:sz w:val="28"/>
          <w:szCs w:val="28"/>
        </w:rPr>
        <w:t>Новой вехой во взаимоотношениях двух стран стал приход к власти в Турции умеренной исламской Партии справедливости и развития во главе с Реджепом Эрдоганом, чья внешняя политика направлена на установление более тесных связей со странами Ближнего Востока. Очевидным стал также тот факт, что после прихода к власти Партия справедливости и развития пытается дистанцироваться от Израиля для того, чтобы наладить более откровенный диалог с арабскими странами.</w:t>
      </w:r>
    </w:p>
    <w:p w:rsidR="009B19AE" w:rsidRPr="00743517" w:rsidRDefault="009B19AE" w:rsidP="00743517">
      <w:pPr>
        <w:spacing w:line="360" w:lineRule="auto"/>
        <w:ind w:firstLine="709"/>
        <w:jc w:val="both"/>
        <w:rPr>
          <w:sz w:val="28"/>
          <w:szCs w:val="28"/>
        </w:rPr>
      </w:pPr>
      <w:r w:rsidRPr="00743517">
        <w:rPr>
          <w:sz w:val="28"/>
          <w:szCs w:val="28"/>
        </w:rPr>
        <w:t>Доказательством усиления прагматизма во внешней политике Турции стала развернувшаяся челночная дипломатия турецкого руководства, направленная на предотвращение опасности новой войны в Персидском заливе в 2003 г. Временно исполняющий обязанности премьер-министра Абдуллах Гюль в конце 2002 – начале 2003 г. побывал во многих странах региона – Сирии, Египте, Иордании, Саудовской Аравии, Иране. А в середине января 2003 г. Анкара призвала к проведению беспрецедентного саммита с участием руководителей Ирана и влиятельных арабских государств региона, и 23 января 2003 г. в Стамбуле такая встреча состоялась</w:t>
      </w:r>
      <w:r w:rsidRPr="00743517">
        <w:rPr>
          <w:rStyle w:val="a3"/>
          <w:sz w:val="28"/>
          <w:szCs w:val="28"/>
        </w:rPr>
        <w:t>34</w:t>
      </w:r>
      <w:r w:rsidRPr="00743517">
        <w:rPr>
          <w:sz w:val="28"/>
          <w:szCs w:val="28"/>
        </w:rPr>
        <w:t>.</w:t>
      </w:r>
    </w:p>
    <w:p w:rsidR="009B19AE" w:rsidRPr="00743517" w:rsidRDefault="009B19AE" w:rsidP="00743517">
      <w:pPr>
        <w:spacing w:line="360" w:lineRule="auto"/>
        <w:ind w:firstLine="709"/>
        <w:jc w:val="both"/>
        <w:rPr>
          <w:sz w:val="28"/>
          <w:szCs w:val="28"/>
        </w:rPr>
      </w:pPr>
      <w:r w:rsidRPr="00743517">
        <w:rPr>
          <w:sz w:val="28"/>
          <w:szCs w:val="28"/>
        </w:rPr>
        <w:t>В 2004 г. впервые в истории президент Сирии посетил с официальным визитом Анкару. На фоне охлаждения отношений между Израилем и Турцией аналитики оценили визит Асада как попытку окончательного урегулирования основных проблем между Сирией и Турцией.</w:t>
      </w:r>
    </w:p>
    <w:p w:rsidR="009B19AE" w:rsidRPr="00743517" w:rsidRDefault="009B19AE" w:rsidP="00743517">
      <w:pPr>
        <w:spacing w:line="360" w:lineRule="auto"/>
        <w:ind w:firstLine="709"/>
        <w:jc w:val="both"/>
        <w:rPr>
          <w:sz w:val="28"/>
          <w:szCs w:val="28"/>
        </w:rPr>
      </w:pPr>
      <w:r w:rsidRPr="00743517">
        <w:rPr>
          <w:sz w:val="28"/>
          <w:szCs w:val="28"/>
        </w:rPr>
        <w:t>Стало ясно, что по курдской проблеме позиции сторон очень близки: в интервью CNN-Turk Башар аль-Асад заявил, что неприемлемо создание в Ираке курдского или какого-нибудь другого образования на этнической основе, назвав это перешагиванием за «красную линию». В том же духе выразился и премьер-министр Турции. Многолетняя «холодная война» негативно отразилась на экономике двух стран, и подписание Асадом и Эрдоганом соглашения о предотвращении двойного налогообложения и взаимном поощрении инвестиций стало стимулом для расширения товарооборота между Сирией и Турцией, а соглашение об открытии торгового представительства в Хатае де-факто стало признанием существующих границ</w:t>
      </w:r>
      <w:r w:rsidRPr="00743517">
        <w:rPr>
          <w:rStyle w:val="a3"/>
          <w:sz w:val="28"/>
          <w:szCs w:val="28"/>
        </w:rPr>
        <w:t>35</w:t>
      </w:r>
      <w:r w:rsidRPr="00743517">
        <w:rPr>
          <w:sz w:val="28"/>
          <w:szCs w:val="28"/>
        </w:rPr>
        <w:t>.</w:t>
      </w:r>
    </w:p>
    <w:p w:rsidR="009B19AE" w:rsidRPr="00743517" w:rsidRDefault="009B19AE" w:rsidP="00743517">
      <w:pPr>
        <w:spacing w:line="360" w:lineRule="auto"/>
        <w:ind w:firstLine="709"/>
        <w:jc w:val="both"/>
        <w:rPr>
          <w:sz w:val="28"/>
          <w:szCs w:val="28"/>
        </w:rPr>
      </w:pPr>
      <w:r w:rsidRPr="00743517">
        <w:rPr>
          <w:sz w:val="28"/>
          <w:szCs w:val="28"/>
        </w:rPr>
        <w:t>С ответным визитом премьер-министр Турции Реджеп Тайип Эрдоган побывал в Дамаске в конце 2004 г. Визит, который завершился подписанием договора о свободной торговле между двумя странами и договора о распределении водных ресурсов, обе стороны оценили как успешный</w:t>
      </w:r>
      <w:r w:rsidRPr="00743517">
        <w:rPr>
          <w:rStyle w:val="a3"/>
          <w:sz w:val="28"/>
          <w:szCs w:val="28"/>
        </w:rPr>
        <w:t>36</w:t>
      </w:r>
      <w:r w:rsidRPr="00743517">
        <w:rPr>
          <w:sz w:val="28"/>
          <w:szCs w:val="28"/>
        </w:rPr>
        <w:t>. На пресс-конференции после переговоров премьеры двух стран Реджеп Эрдоган и Мухаммед Наджи Отри сообщили, что ими было подписано соглашение о создании зоны свободной торговли между Сирией и Турцией, которая должна стать базой для развития торгово-экономических связей между двумя странами в будущем</w:t>
      </w:r>
      <w:r w:rsidRPr="00743517">
        <w:rPr>
          <w:rStyle w:val="a3"/>
          <w:sz w:val="28"/>
          <w:szCs w:val="28"/>
        </w:rPr>
        <w:t>37</w:t>
      </w:r>
      <w:r w:rsidRPr="00743517">
        <w:rPr>
          <w:sz w:val="28"/>
          <w:szCs w:val="28"/>
        </w:rPr>
        <w:t>.</w:t>
      </w:r>
    </w:p>
    <w:p w:rsidR="009B19AE" w:rsidRPr="00743517" w:rsidRDefault="009B19AE" w:rsidP="00743517">
      <w:pPr>
        <w:spacing w:line="360" w:lineRule="auto"/>
        <w:ind w:firstLine="709"/>
        <w:jc w:val="both"/>
        <w:rPr>
          <w:sz w:val="28"/>
          <w:szCs w:val="28"/>
        </w:rPr>
      </w:pPr>
      <w:r w:rsidRPr="00743517">
        <w:rPr>
          <w:sz w:val="28"/>
          <w:szCs w:val="28"/>
        </w:rPr>
        <w:t>В течение последних лет происходило серьезное сближение позиций Сирии и Турции по тем основным вопросам, которые были камнем преткновения на протяжении долгих десятилетий их взаимоотношений. Обусловлено это в большой мере прагматизмом позиций лидеров этих государств – Реджепа Тайипа Эрдогана и Башара аль-Асада, – политиков новой волны, которые не обременены тяжелым наследием политиков прошлого. Нормализация отношений со всеми соседними странами является одним из главных пунктов внешнеполитической доктрины Турции в свете возможного вступления этой страны в Европейский Союз. Со своей стороны Сирия пытается укрепить свои ослабленные позиции на Ближнем Востоке, найти новых союзников и предотвратить надвигающуюся угрозу военной конфронтации с Западом в лице США. Если территориальные и водные проблемы с большей долей вероятности можно считать решенными, то курдская проблема остается на повестке дня не только в Сирии и Турции, но и в других странах с курдским населением – Иране и Ираке. В связи с последними событиями на Ближнем Востоке (свержение Саддама Хусейна; начало переговоров с Турцией о вступлении в Европейский Союз и увеличение влияния ЕС в регионе; эскалация ситуации вокруг иранской ядерной программы; напряжение в отношениях между США и Сирией и другие) особое внимание будет уделяться курдской проблеме, и этот этнос, несомненно, станет одним из главных участников перемен и рычагов влияния на Ближнем Востоке.</w:t>
      </w:r>
    </w:p>
    <w:p w:rsidR="00743517" w:rsidRDefault="00743517" w:rsidP="00743517">
      <w:pPr>
        <w:spacing w:line="360" w:lineRule="auto"/>
        <w:ind w:firstLine="709"/>
        <w:jc w:val="both"/>
        <w:rPr>
          <w:sz w:val="28"/>
          <w:szCs w:val="28"/>
        </w:rPr>
      </w:pPr>
    </w:p>
    <w:p w:rsidR="00730058" w:rsidRPr="00743517" w:rsidRDefault="00730058" w:rsidP="00743517">
      <w:pPr>
        <w:spacing w:line="360" w:lineRule="auto"/>
        <w:ind w:firstLine="709"/>
        <w:jc w:val="both"/>
        <w:rPr>
          <w:sz w:val="28"/>
          <w:szCs w:val="28"/>
        </w:rPr>
      </w:pPr>
      <w:r w:rsidRPr="00743517">
        <w:rPr>
          <w:sz w:val="28"/>
          <w:szCs w:val="28"/>
        </w:rPr>
        <w:br w:type="page"/>
      </w:r>
    </w:p>
    <w:p w:rsidR="009B19AE" w:rsidRPr="00743517" w:rsidRDefault="00730058" w:rsidP="00743517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43517">
        <w:rPr>
          <w:b/>
          <w:bCs/>
          <w:sz w:val="28"/>
          <w:szCs w:val="28"/>
        </w:rPr>
        <w:t>Список литературы</w:t>
      </w:r>
    </w:p>
    <w:p w:rsidR="00730058" w:rsidRPr="00743517" w:rsidRDefault="00730058" w:rsidP="00743517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9B19AE" w:rsidRPr="00743517" w:rsidRDefault="009B19AE" w:rsidP="00743517">
      <w:pPr>
        <w:pStyle w:val="a8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43517">
        <w:rPr>
          <w:sz w:val="28"/>
          <w:szCs w:val="28"/>
        </w:rPr>
        <w:t>Robert Olson. Turkey-Syria relations since the Gulf War: Kurds and Water // Middle East Policy, Vol. 5, № 2, May 1997, с. 169.</w:t>
      </w:r>
    </w:p>
    <w:p w:rsidR="009B19AE" w:rsidRPr="00743517" w:rsidRDefault="009B19AE" w:rsidP="00743517">
      <w:pPr>
        <w:pStyle w:val="a8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43517">
        <w:rPr>
          <w:sz w:val="28"/>
          <w:szCs w:val="28"/>
        </w:rPr>
        <w:t>Ахмедов В. Противостояние: Сирия-Турция // Азия и Африка сегодня, 2000, № 1, с. 12.</w:t>
      </w:r>
    </w:p>
    <w:p w:rsidR="009B19AE" w:rsidRPr="00743517" w:rsidRDefault="009B19AE" w:rsidP="00743517">
      <w:pPr>
        <w:pStyle w:val="a8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43517">
        <w:rPr>
          <w:sz w:val="28"/>
          <w:szCs w:val="28"/>
        </w:rPr>
        <w:t>Новиков И.А. Проблема пресной воды и ее значимость для Турции // Ближний Восток и современность. Вып. 25. М., 2005, с. 170.</w:t>
      </w:r>
    </w:p>
    <w:p w:rsidR="009B19AE" w:rsidRPr="00743517" w:rsidRDefault="009B19AE" w:rsidP="00743517">
      <w:pPr>
        <w:pStyle w:val="a8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43517">
        <w:rPr>
          <w:sz w:val="28"/>
          <w:szCs w:val="28"/>
        </w:rPr>
        <w:t>Еровченков А. Гидроузел на Евфрате // Азия и Африка сегодня, 1995, № 4, с. 30.</w:t>
      </w:r>
    </w:p>
    <w:p w:rsidR="009B19AE" w:rsidRPr="00743517" w:rsidRDefault="009B19AE" w:rsidP="00743517">
      <w:pPr>
        <w:pStyle w:val="a8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43517">
        <w:rPr>
          <w:sz w:val="28"/>
          <w:szCs w:val="28"/>
        </w:rPr>
        <w:t>Задонский С.М. Решение курдского вопроса в Турции // Аналитические записки – Проблемы Ближнего Востока. М., 2004, с. 212.</w:t>
      </w:r>
    </w:p>
    <w:p w:rsidR="009B19AE" w:rsidRPr="00743517" w:rsidRDefault="009B19AE" w:rsidP="00743517">
      <w:pPr>
        <w:pStyle w:val="a8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43517">
        <w:rPr>
          <w:sz w:val="28"/>
          <w:szCs w:val="28"/>
        </w:rPr>
        <w:t>Трофимов А.А. Курдская проблема и региональные отношения // Ближний Восток и современность. Вып. 17, М., 2003, с. 65.</w:t>
      </w:r>
    </w:p>
    <w:p w:rsidR="009B19AE" w:rsidRPr="00743517" w:rsidRDefault="009B19AE" w:rsidP="00743517">
      <w:pPr>
        <w:pStyle w:val="a8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43517">
        <w:rPr>
          <w:sz w:val="28"/>
          <w:szCs w:val="28"/>
        </w:rPr>
        <w:t>Иванова И.И. Позиция Турции по вопросам Ближневосточного урегулирования // Ближний Восток и Современность. Вып. 26. М., 2005, с. 122.</w:t>
      </w:r>
    </w:p>
    <w:p w:rsidR="009B19AE" w:rsidRPr="00743517" w:rsidRDefault="009B19AE" w:rsidP="00743517">
      <w:pPr>
        <w:pStyle w:val="a8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43517">
        <w:rPr>
          <w:sz w:val="28"/>
          <w:szCs w:val="28"/>
        </w:rPr>
        <w:t>Лилль Алон. Израиль и Турция: особые отношения // Международная политика 2000, № 11.</w:t>
      </w:r>
    </w:p>
    <w:p w:rsidR="009B19AE" w:rsidRPr="00743517" w:rsidRDefault="009B19AE" w:rsidP="00743517">
      <w:pPr>
        <w:pStyle w:val="a8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43517">
        <w:rPr>
          <w:sz w:val="28"/>
          <w:szCs w:val="28"/>
        </w:rPr>
        <w:t>Конович Ф.Е. Турецко-израильские отношения в 90-е годы (военно-политический аспект) // Сборник статей «Востоковедный сборник». Вып. 4. М., 2002, с. 70.</w:t>
      </w:r>
    </w:p>
    <w:p w:rsidR="009B19AE" w:rsidRPr="00743517" w:rsidRDefault="009B19AE" w:rsidP="00743517">
      <w:pPr>
        <w:pStyle w:val="a8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43517">
        <w:rPr>
          <w:sz w:val="28"/>
          <w:szCs w:val="28"/>
        </w:rPr>
        <w:t>Карапетян Р. Новые развития в турецко-сирийских отношениях // Туркологические и османоведческие исследования. Ереван, 2003.</w:t>
      </w:r>
    </w:p>
    <w:p w:rsidR="009B19AE" w:rsidRDefault="009B19AE" w:rsidP="00743517">
      <w:pPr>
        <w:pStyle w:val="a8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743517">
        <w:rPr>
          <w:sz w:val="28"/>
          <w:szCs w:val="28"/>
        </w:rPr>
        <w:t>Арутюнян А.Э. Отношение Турции к последней войне в Заливе // Турция в новых геополитических условиях. М., 2004, с. 88.</w:t>
      </w:r>
    </w:p>
    <w:p w:rsidR="00743517" w:rsidRPr="00743517" w:rsidRDefault="00743517" w:rsidP="00743517">
      <w:pPr>
        <w:spacing w:line="360" w:lineRule="auto"/>
        <w:ind w:firstLine="709"/>
        <w:jc w:val="center"/>
        <w:rPr>
          <w:sz w:val="28"/>
          <w:szCs w:val="28"/>
        </w:rPr>
      </w:pPr>
      <w:bookmarkStart w:id="0" w:name="_GoBack"/>
      <w:bookmarkEnd w:id="0"/>
    </w:p>
    <w:sectPr w:rsidR="00743517" w:rsidRPr="00743517" w:rsidSect="00743517">
      <w:headerReference w:type="default" r:id="rId7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8AB" w:rsidRDefault="003418AB" w:rsidP="00730058">
      <w:r>
        <w:separator/>
      </w:r>
    </w:p>
  </w:endnote>
  <w:endnote w:type="continuationSeparator" w:id="0">
    <w:p w:rsidR="003418AB" w:rsidRDefault="003418AB" w:rsidP="0073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8AB" w:rsidRDefault="003418AB" w:rsidP="00730058">
      <w:r>
        <w:separator/>
      </w:r>
    </w:p>
  </w:footnote>
  <w:footnote w:type="continuationSeparator" w:id="0">
    <w:p w:rsidR="003418AB" w:rsidRDefault="003418AB" w:rsidP="00730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517" w:rsidRDefault="00743517" w:rsidP="00743517">
    <w:pPr>
      <w:spacing w:line="360" w:lineRule="auto"/>
      <w:ind w:firstLine="70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1F24BC"/>
    <w:multiLevelType w:val="hybridMultilevel"/>
    <w:tmpl w:val="FCFCF0CA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5E3F"/>
    <w:rsid w:val="002A6885"/>
    <w:rsid w:val="002E15AD"/>
    <w:rsid w:val="003418AB"/>
    <w:rsid w:val="0057761A"/>
    <w:rsid w:val="00730058"/>
    <w:rsid w:val="00743517"/>
    <w:rsid w:val="00750C4E"/>
    <w:rsid w:val="00955E3F"/>
    <w:rsid w:val="009B19AE"/>
    <w:rsid w:val="009C0E70"/>
    <w:rsid w:val="00CC0443"/>
    <w:rsid w:val="00DF7184"/>
    <w:rsid w:val="00F56D61"/>
    <w:rsid w:val="00F9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50090ED-1268-47F7-BAAB-E31819FF0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9AE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ndnote reference"/>
    <w:uiPriority w:val="99"/>
    <w:semiHidden/>
    <w:rsid w:val="009B19AE"/>
    <w:rPr>
      <w:rFonts w:cs="Times New Roman"/>
      <w:vertAlign w:val="superscript"/>
    </w:rPr>
  </w:style>
  <w:style w:type="paragraph" w:styleId="a4">
    <w:name w:val="header"/>
    <w:basedOn w:val="a"/>
    <w:link w:val="a5"/>
    <w:uiPriority w:val="99"/>
    <w:unhideWhenUsed/>
    <w:rsid w:val="0073005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730058"/>
    <w:rPr>
      <w:rFonts w:ascii="Times New Roman" w:hAnsi="Times New Roman" w:cs="Times New Roman"/>
      <w:sz w:val="24"/>
      <w:szCs w:val="24"/>
      <w:lang w:val="x-none" w:eastAsia="ru-RU"/>
    </w:rPr>
  </w:style>
  <w:style w:type="paragraph" w:styleId="a6">
    <w:name w:val="footer"/>
    <w:basedOn w:val="a"/>
    <w:link w:val="a7"/>
    <w:uiPriority w:val="99"/>
    <w:unhideWhenUsed/>
    <w:rsid w:val="0073005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730058"/>
    <w:rPr>
      <w:rFonts w:ascii="Times New Roman" w:hAnsi="Times New Roman" w:cs="Times New Roman"/>
      <w:sz w:val="24"/>
      <w:szCs w:val="24"/>
      <w:lang w:val="x-none" w:eastAsia="ru-RU"/>
    </w:rPr>
  </w:style>
  <w:style w:type="paragraph" w:styleId="a8">
    <w:name w:val="List Paragraph"/>
    <w:basedOn w:val="a"/>
    <w:uiPriority w:val="34"/>
    <w:qFormat/>
    <w:rsid w:val="00730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3660</Words>
  <Characters>20865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Доби</dc:creator>
  <cp:keywords/>
  <dc:description/>
  <cp:lastModifiedBy>admin</cp:lastModifiedBy>
  <cp:revision>2</cp:revision>
  <dcterms:created xsi:type="dcterms:W3CDTF">2014-03-24T11:57:00Z</dcterms:created>
  <dcterms:modified xsi:type="dcterms:W3CDTF">2014-03-24T11:57:00Z</dcterms:modified>
</cp:coreProperties>
</file>