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E18" w:rsidRPr="00B160F8" w:rsidRDefault="00694E18" w:rsidP="005B42DE">
      <w:pPr>
        <w:shd w:val="clear" w:color="000000" w:fill="auto"/>
        <w:suppressAutoHyphens/>
        <w:spacing w:line="360" w:lineRule="auto"/>
        <w:jc w:val="center"/>
        <w:rPr>
          <w:color w:val="000000"/>
          <w:sz w:val="28"/>
          <w:szCs w:val="28"/>
          <w:lang w:val="uk-UA"/>
        </w:rPr>
      </w:pPr>
      <w:r w:rsidRPr="00B160F8">
        <w:rPr>
          <w:color w:val="000000"/>
          <w:sz w:val="28"/>
          <w:szCs w:val="28"/>
          <w:lang w:val="uk-UA"/>
        </w:rPr>
        <w:t>МІНІСТЕРСТВО ОСВІТИ І НАУКИ УКРАЇНИ</w:t>
      </w:r>
    </w:p>
    <w:p w:rsidR="00694E18" w:rsidRPr="00B160F8" w:rsidRDefault="00694E18" w:rsidP="005B42DE">
      <w:pPr>
        <w:shd w:val="clear" w:color="000000" w:fill="auto"/>
        <w:suppressAutoHyphens/>
        <w:spacing w:line="360" w:lineRule="auto"/>
        <w:jc w:val="center"/>
        <w:rPr>
          <w:color w:val="000000"/>
          <w:sz w:val="28"/>
          <w:szCs w:val="28"/>
          <w:lang w:val="uk-UA"/>
        </w:rPr>
      </w:pPr>
      <w:r w:rsidRPr="00B160F8">
        <w:rPr>
          <w:color w:val="000000"/>
          <w:sz w:val="28"/>
          <w:szCs w:val="28"/>
          <w:lang w:val="uk-UA"/>
        </w:rPr>
        <w:t>КИЇВСЬКИЙ НАЦІОНАЛЬНИЙ ЛІНГВІСТИЧНИЙ УНІВЕРСИТЕТ</w:t>
      </w:r>
    </w:p>
    <w:p w:rsidR="00694E18" w:rsidRPr="00B160F8" w:rsidRDefault="00694E18" w:rsidP="005B42DE">
      <w:pPr>
        <w:shd w:val="clear" w:color="000000" w:fill="auto"/>
        <w:suppressAutoHyphens/>
        <w:spacing w:line="360" w:lineRule="auto"/>
        <w:jc w:val="center"/>
        <w:rPr>
          <w:color w:val="000000"/>
          <w:sz w:val="28"/>
          <w:szCs w:val="28"/>
          <w:lang w:val="uk-UA"/>
        </w:rPr>
      </w:pPr>
    </w:p>
    <w:p w:rsidR="00694E18" w:rsidRPr="00B160F8" w:rsidRDefault="00694E18" w:rsidP="005B42DE">
      <w:pPr>
        <w:shd w:val="clear" w:color="000000" w:fill="auto"/>
        <w:suppressAutoHyphens/>
        <w:spacing w:line="360" w:lineRule="auto"/>
        <w:jc w:val="center"/>
        <w:rPr>
          <w:color w:val="000000"/>
          <w:sz w:val="28"/>
          <w:szCs w:val="28"/>
          <w:lang w:val="uk-UA"/>
        </w:rPr>
      </w:pPr>
    </w:p>
    <w:p w:rsidR="00694E18" w:rsidRPr="00B160F8" w:rsidRDefault="00694E18" w:rsidP="005B42DE">
      <w:pPr>
        <w:shd w:val="clear" w:color="000000" w:fill="auto"/>
        <w:suppressAutoHyphens/>
        <w:spacing w:line="360" w:lineRule="auto"/>
        <w:jc w:val="center"/>
        <w:rPr>
          <w:color w:val="000000"/>
          <w:sz w:val="28"/>
          <w:szCs w:val="28"/>
          <w:lang w:val="uk-UA"/>
        </w:rPr>
      </w:pPr>
    </w:p>
    <w:p w:rsidR="00694E18" w:rsidRPr="00B160F8" w:rsidRDefault="00694E18" w:rsidP="005B42DE">
      <w:pPr>
        <w:shd w:val="clear" w:color="000000" w:fill="auto"/>
        <w:suppressAutoHyphens/>
        <w:spacing w:line="360" w:lineRule="auto"/>
        <w:jc w:val="center"/>
        <w:rPr>
          <w:color w:val="000000"/>
          <w:sz w:val="28"/>
          <w:lang w:val="uk-UA"/>
        </w:rPr>
      </w:pPr>
    </w:p>
    <w:p w:rsidR="00694E18" w:rsidRPr="00B160F8" w:rsidRDefault="00694E18" w:rsidP="005B42DE">
      <w:pPr>
        <w:shd w:val="clear" w:color="000000" w:fill="auto"/>
        <w:suppressAutoHyphens/>
        <w:spacing w:line="360" w:lineRule="auto"/>
        <w:jc w:val="center"/>
        <w:rPr>
          <w:color w:val="000000"/>
          <w:sz w:val="28"/>
          <w:lang w:val="uk-UA"/>
        </w:rPr>
      </w:pPr>
    </w:p>
    <w:p w:rsidR="00694E18" w:rsidRPr="00B160F8" w:rsidRDefault="00694E18" w:rsidP="005B42DE">
      <w:pPr>
        <w:shd w:val="clear" w:color="000000" w:fill="auto"/>
        <w:suppressAutoHyphens/>
        <w:spacing w:line="360" w:lineRule="auto"/>
        <w:jc w:val="center"/>
        <w:rPr>
          <w:color w:val="000000"/>
          <w:sz w:val="28"/>
          <w:lang w:val="uk-UA"/>
        </w:rPr>
      </w:pPr>
    </w:p>
    <w:p w:rsidR="00694E18" w:rsidRPr="00B160F8" w:rsidRDefault="00694E18" w:rsidP="005B42DE">
      <w:pPr>
        <w:shd w:val="clear" w:color="000000" w:fill="auto"/>
        <w:suppressAutoHyphens/>
        <w:spacing w:line="360" w:lineRule="auto"/>
        <w:jc w:val="center"/>
        <w:rPr>
          <w:color w:val="000000"/>
          <w:sz w:val="28"/>
          <w:lang w:val="uk-UA"/>
        </w:rPr>
      </w:pPr>
    </w:p>
    <w:p w:rsidR="005B42DE" w:rsidRPr="00B160F8" w:rsidRDefault="005B42DE" w:rsidP="005B42DE">
      <w:pPr>
        <w:shd w:val="clear" w:color="000000" w:fill="auto"/>
        <w:suppressAutoHyphens/>
        <w:spacing w:line="360" w:lineRule="auto"/>
        <w:jc w:val="center"/>
        <w:rPr>
          <w:color w:val="000000"/>
          <w:sz w:val="28"/>
          <w:szCs w:val="44"/>
          <w:lang w:val="uk-UA"/>
        </w:rPr>
      </w:pPr>
      <w:r w:rsidRPr="00B160F8">
        <w:rPr>
          <w:color w:val="000000"/>
          <w:sz w:val="28"/>
          <w:szCs w:val="44"/>
          <w:lang w:val="uk-UA"/>
        </w:rPr>
        <w:t>ТВОРЧ</w:t>
      </w:r>
      <w:r w:rsidR="00694E18" w:rsidRPr="00B160F8">
        <w:rPr>
          <w:color w:val="000000"/>
          <w:sz w:val="28"/>
          <w:szCs w:val="44"/>
          <w:lang w:val="uk-UA"/>
        </w:rPr>
        <w:t>А</w:t>
      </w:r>
      <w:r w:rsidRPr="00B160F8">
        <w:rPr>
          <w:color w:val="000000"/>
          <w:sz w:val="28"/>
          <w:szCs w:val="44"/>
          <w:lang w:val="uk-UA"/>
        </w:rPr>
        <w:t xml:space="preserve"> </w:t>
      </w:r>
      <w:r w:rsidR="00694E18" w:rsidRPr="00B160F8">
        <w:rPr>
          <w:color w:val="000000"/>
          <w:sz w:val="28"/>
          <w:szCs w:val="44"/>
          <w:lang w:val="uk-UA"/>
        </w:rPr>
        <w:t>РОБОТА</w:t>
      </w:r>
    </w:p>
    <w:p w:rsidR="00694E18" w:rsidRPr="00B160F8" w:rsidRDefault="005C76DD" w:rsidP="005B42DE">
      <w:pPr>
        <w:shd w:val="clear" w:color="000000" w:fill="auto"/>
        <w:suppressAutoHyphens/>
        <w:spacing w:line="360" w:lineRule="auto"/>
        <w:jc w:val="center"/>
        <w:rPr>
          <w:color w:val="000000"/>
          <w:sz w:val="28"/>
          <w:szCs w:val="32"/>
          <w:lang w:val="uk-UA"/>
        </w:rPr>
      </w:pPr>
      <w:r w:rsidRPr="00B160F8">
        <w:rPr>
          <w:color w:val="000000"/>
          <w:sz w:val="28"/>
          <w:szCs w:val="32"/>
          <w:lang w:val="uk-UA"/>
        </w:rPr>
        <w:t>на тему</w:t>
      </w:r>
      <w:r w:rsidR="00694E18" w:rsidRPr="00B160F8">
        <w:rPr>
          <w:color w:val="000000"/>
          <w:sz w:val="28"/>
          <w:szCs w:val="32"/>
          <w:lang w:val="uk-UA"/>
        </w:rPr>
        <w:t>:</w:t>
      </w:r>
    </w:p>
    <w:p w:rsidR="005B42DE" w:rsidRPr="00B160F8" w:rsidRDefault="00694E18" w:rsidP="005B42DE">
      <w:pPr>
        <w:shd w:val="clear" w:color="000000" w:fill="auto"/>
        <w:suppressAutoHyphens/>
        <w:spacing w:line="360" w:lineRule="auto"/>
        <w:jc w:val="center"/>
        <w:rPr>
          <w:b/>
          <w:color w:val="000000"/>
          <w:sz w:val="28"/>
          <w:szCs w:val="56"/>
          <w:lang w:val="uk-UA"/>
        </w:rPr>
      </w:pPr>
      <w:r w:rsidRPr="00B160F8">
        <w:rPr>
          <w:b/>
          <w:color w:val="000000"/>
          <w:sz w:val="28"/>
          <w:szCs w:val="56"/>
          <w:lang w:val="uk-UA"/>
        </w:rPr>
        <w:t>«Автор-текст-читач»</w:t>
      </w:r>
    </w:p>
    <w:p w:rsidR="00694E18" w:rsidRPr="00B160F8" w:rsidRDefault="00694E18" w:rsidP="005B42DE">
      <w:pPr>
        <w:shd w:val="clear" w:color="000000" w:fill="auto"/>
        <w:suppressAutoHyphens/>
        <w:spacing w:line="360" w:lineRule="auto"/>
        <w:jc w:val="center"/>
        <w:rPr>
          <w:b/>
          <w:color w:val="000000"/>
          <w:sz w:val="28"/>
          <w:szCs w:val="44"/>
          <w:lang w:val="uk-UA"/>
        </w:rPr>
      </w:pPr>
      <w:r w:rsidRPr="00B160F8">
        <w:rPr>
          <w:b/>
          <w:color w:val="000000"/>
          <w:sz w:val="28"/>
          <w:szCs w:val="44"/>
          <w:lang w:val="uk-UA"/>
        </w:rPr>
        <w:t>(за матеріалом новели Дж. Селінджера «Блакитний період де Дом</w:t>
      </w:r>
      <w:r w:rsidRPr="00B160F8">
        <w:rPr>
          <w:b/>
          <w:color w:val="000000"/>
          <w:sz w:val="28"/>
          <w:szCs w:val="44"/>
        </w:rPr>
        <w:t>’</w:t>
      </w:r>
      <w:r w:rsidRPr="00B160F8">
        <w:rPr>
          <w:b/>
          <w:color w:val="000000"/>
          <w:sz w:val="28"/>
          <w:szCs w:val="44"/>
          <w:lang w:val="uk-UA"/>
        </w:rPr>
        <w:t>є Сміта»)</w:t>
      </w:r>
    </w:p>
    <w:p w:rsidR="00694E18" w:rsidRPr="00B160F8" w:rsidRDefault="00694E18" w:rsidP="005B42DE">
      <w:pPr>
        <w:shd w:val="clear" w:color="000000" w:fill="auto"/>
        <w:suppressAutoHyphens/>
        <w:spacing w:line="360" w:lineRule="auto"/>
        <w:jc w:val="center"/>
        <w:rPr>
          <w:color w:val="000000"/>
          <w:sz w:val="28"/>
          <w:szCs w:val="44"/>
          <w:lang w:val="uk-UA"/>
        </w:rPr>
      </w:pPr>
    </w:p>
    <w:p w:rsidR="00694E18" w:rsidRPr="00B160F8" w:rsidRDefault="00694E18" w:rsidP="005B42DE">
      <w:pPr>
        <w:shd w:val="clear" w:color="000000" w:fill="auto"/>
        <w:suppressAutoHyphens/>
        <w:spacing w:line="360" w:lineRule="auto"/>
        <w:jc w:val="center"/>
        <w:rPr>
          <w:color w:val="000000"/>
          <w:sz w:val="28"/>
          <w:szCs w:val="56"/>
          <w:lang w:val="uk-UA"/>
        </w:rPr>
      </w:pPr>
    </w:p>
    <w:p w:rsidR="00694E18" w:rsidRPr="00B160F8" w:rsidRDefault="00694E18" w:rsidP="005B42DE">
      <w:pPr>
        <w:shd w:val="clear" w:color="000000" w:fill="auto"/>
        <w:suppressAutoHyphens/>
        <w:spacing w:line="360" w:lineRule="auto"/>
        <w:jc w:val="center"/>
        <w:rPr>
          <w:color w:val="000000"/>
          <w:sz w:val="28"/>
          <w:szCs w:val="56"/>
          <w:lang w:val="uk-UA"/>
        </w:rPr>
      </w:pPr>
    </w:p>
    <w:p w:rsidR="005B42DE" w:rsidRPr="00B160F8" w:rsidRDefault="00694E18" w:rsidP="005B42DE">
      <w:pPr>
        <w:shd w:val="clear" w:color="000000" w:fill="auto"/>
        <w:tabs>
          <w:tab w:val="left" w:pos="6285"/>
          <w:tab w:val="left" w:pos="7920"/>
        </w:tabs>
        <w:suppressAutoHyphens/>
        <w:spacing w:line="360" w:lineRule="auto"/>
        <w:ind w:left="6379"/>
        <w:rPr>
          <w:color w:val="000000"/>
          <w:sz w:val="28"/>
          <w:szCs w:val="28"/>
          <w:lang w:val="uk-UA"/>
        </w:rPr>
      </w:pPr>
      <w:r w:rsidRPr="00B160F8">
        <w:rPr>
          <w:color w:val="000000"/>
          <w:sz w:val="28"/>
          <w:szCs w:val="28"/>
          <w:lang w:val="uk-UA"/>
        </w:rPr>
        <w:t>Виконала</w:t>
      </w:r>
    </w:p>
    <w:p w:rsidR="005B42DE" w:rsidRPr="00B160F8" w:rsidRDefault="004A7C1A" w:rsidP="005B42DE">
      <w:pPr>
        <w:shd w:val="clear" w:color="000000" w:fill="auto"/>
        <w:tabs>
          <w:tab w:val="left" w:pos="7920"/>
        </w:tabs>
        <w:suppressAutoHyphens/>
        <w:spacing w:line="360" w:lineRule="auto"/>
        <w:ind w:left="6379"/>
        <w:rPr>
          <w:color w:val="000000"/>
          <w:sz w:val="28"/>
          <w:szCs w:val="28"/>
          <w:lang w:val="uk-UA"/>
        </w:rPr>
      </w:pPr>
      <w:r w:rsidRPr="00B160F8">
        <w:rPr>
          <w:color w:val="000000"/>
          <w:sz w:val="28"/>
          <w:szCs w:val="28"/>
          <w:lang w:val="uk-UA"/>
        </w:rPr>
        <w:t>с</w:t>
      </w:r>
      <w:r w:rsidR="00694E18" w:rsidRPr="00B160F8">
        <w:rPr>
          <w:color w:val="000000"/>
          <w:sz w:val="28"/>
          <w:szCs w:val="28"/>
          <w:lang w:val="uk-UA"/>
        </w:rPr>
        <w:t>тудентка 210 групи</w:t>
      </w:r>
    </w:p>
    <w:p w:rsidR="005B42DE" w:rsidRPr="00B160F8" w:rsidRDefault="00694E18" w:rsidP="005B42DE">
      <w:pPr>
        <w:shd w:val="clear" w:color="000000" w:fill="auto"/>
        <w:tabs>
          <w:tab w:val="left" w:pos="7920"/>
        </w:tabs>
        <w:suppressAutoHyphens/>
        <w:spacing w:line="360" w:lineRule="auto"/>
        <w:ind w:left="6379"/>
        <w:rPr>
          <w:color w:val="000000"/>
          <w:sz w:val="28"/>
          <w:szCs w:val="28"/>
          <w:lang w:val="uk-UA"/>
        </w:rPr>
      </w:pPr>
      <w:r w:rsidRPr="00B160F8">
        <w:rPr>
          <w:color w:val="000000"/>
          <w:sz w:val="28"/>
          <w:szCs w:val="28"/>
          <w:lang w:val="uk-UA"/>
        </w:rPr>
        <w:t>Інституту східних мов</w:t>
      </w:r>
    </w:p>
    <w:p w:rsidR="00694E18" w:rsidRPr="00B160F8" w:rsidRDefault="00194AAE" w:rsidP="005B42DE">
      <w:pPr>
        <w:shd w:val="clear" w:color="000000" w:fill="auto"/>
        <w:tabs>
          <w:tab w:val="left" w:pos="7920"/>
        </w:tabs>
        <w:suppressAutoHyphens/>
        <w:spacing w:line="360" w:lineRule="auto"/>
        <w:ind w:left="6379"/>
        <w:rPr>
          <w:color w:val="000000"/>
          <w:sz w:val="28"/>
          <w:szCs w:val="28"/>
          <w:lang w:val="uk-UA"/>
        </w:rPr>
      </w:pPr>
      <w:r w:rsidRPr="00B160F8">
        <w:rPr>
          <w:color w:val="000000"/>
          <w:sz w:val="28"/>
          <w:szCs w:val="36"/>
          <w:lang w:val="uk-UA"/>
        </w:rPr>
        <w:t>Стоцька Оксана</w:t>
      </w:r>
    </w:p>
    <w:p w:rsidR="005B42DE" w:rsidRPr="00B160F8" w:rsidRDefault="005B42DE" w:rsidP="005B42DE">
      <w:pPr>
        <w:shd w:val="clear" w:color="000000" w:fill="auto"/>
        <w:tabs>
          <w:tab w:val="left" w:pos="7920"/>
        </w:tabs>
        <w:suppressAutoHyphens/>
        <w:spacing w:line="360" w:lineRule="auto"/>
        <w:ind w:left="6379"/>
        <w:rPr>
          <w:color w:val="000000"/>
          <w:sz w:val="28"/>
          <w:szCs w:val="28"/>
          <w:lang w:val="uk-UA"/>
        </w:rPr>
      </w:pPr>
    </w:p>
    <w:p w:rsidR="005B42DE" w:rsidRPr="00B160F8" w:rsidRDefault="00194AAE" w:rsidP="005B42DE">
      <w:pPr>
        <w:shd w:val="clear" w:color="000000" w:fill="auto"/>
        <w:tabs>
          <w:tab w:val="left" w:pos="7920"/>
        </w:tabs>
        <w:suppressAutoHyphens/>
        <w:spacing w:line="360" w:lineRule="auto"/>
        <w:ind w:left="6379"/>
        <w:rPr>
          <w:color w:val="000000"/>
          <w:sz w:val="28"/>
          <w:szCs w:val="36"/>
          <w:lang w:val="uk-UA"/>
        </w:rPr>
      </w:pPr>
      <w:r w:rsidRPr="00B160F8">
        <w:rPr>
          <w:color w:val="000000"/>
          <w:sz w:val="28"/>
          <w:szCs w:val="28"/>
          <w:lang w:val="uk-UA"/>
        </w:rPr>
        <w:t xml:space="preserve">Викл. </w:t>
      </w:r>
      <w:r w:rsidRPr="00B160F8">
        <w:rPr>
          <w:color w:val="000000"/>
          <w:sz w:val="28"/>
          <w:szCs w:val="32"/>
          <w:lang w:val="uk-UA"/>
        </w:rPr>
        <w:t>Кирилова. Т.А</w:t>
      </w:r>
    </w:p>
    <w:p w:rsidR="00694E18" w:rsidRPr="00B160F8" w:rsidRDefault="00694E18" w:rsidP="005B42DE">
      <w:pPr>
        <w:shd w:val="clear" w:color="000000" w:fill="auto"/>
        <w:tabs>
          <w:tab w:val="left" w:pos="7920"/>
        </w:tabs>
        <w:suppressAutoHyphens/>
        <w:spacing w:line="360" w:lineRule="auto"/>
        <w:jc w:val="center"/>
        <w:rPr>
          <w:color w:val="000000"/>
          <w:sz w:val="28"/>
          <w:szCs w:val="36"/>
          <w:lang w:val="uk-UA"/>
        </w:rPr>
      </w:pPr>
    </w:p>
    <w:p w:rsidR="00694E18" w:rsidRPr="00B160F8" w:rsidRDefault="00694E18" w:rsidP="005B42DE">
      <w:pPr>
        <w:shd w:val="clear" w:color="000000" w:fill="auto"/>
        <w:tabs>
          <w:tab w:val="left" w:pos="7920"/>
        </w:tabs>
        <w:suppressAutoHyphens/>
        <w:spacing w:line="360" w:lineRule="auto"/>
        <w:jc w:val="center"/>
        <w:rPr>
          <w:color w:val="000000"/>
          <w:sz w:val="28"/>
          <w:lang w:val="uk-UA"/>
        </w:rPr>
      </w:pPr>
    </w:p>
    <w:p w:rsidR="00694E18" w:rsidRPr="00B160F8" w:rsidRDefault="00694E18" w:rsidP="005B42DE">
      <w:pPr>
        <w:shd w:val="clear" w:color="000000" w:fill="auto"/>
        <w:tabs>
          <w:tab w:val="left" w:pos="7920"/>
        </w:tabs>
        <w:suppressAutoHyphens/>
        <w:spacing w:line="360" w:lineRule="auto"/>
        <w:jc w:val="center"/>
        <w:rPr>
          <w:color w:val="000000"/>
          <w:sz w:val="28"/>
          <w:lang w:val="uk-UA"/>
        </w:rPr>
      </w:pPr>
    </w:p>
    <w:p w:rsidR="00194AAE" w:rsidRPr="00B160F8" w:rsidRDefault="00194AAE" w:rsidP="005B42DE">
      <w:pPr>
        <w:shd w:val="clear" w:color="000000" w:fill="auto"/>
        <w:tabs>
          <w:tab w:val="left" w:pos="7920"/>
        </w:tabs>
        <w:suppressAutoHyphens/>
        <w:spacing w:line="360" w:lineRule="auto"/>
        <w:jc w:val="center"/>
        <w:rPr>
          <w:color w:val="000000"/>
          <w:sz w:val="28"/>
          <w:lang w:val="uk-UA"/>
        </w:rPr>
      </w:pPr>
    </w:p>
    <w:p w:rsidR="00194AAE" w:rsidRPr="00B160F8" w:rsidRDefault="00194AAE" w:rsidP="005B42DE">
      <w:pPr>
        <w:shd w:val="clear" w:color="000000" w:fill="auto"/>
        <w:tabs>
          <w:tab w:val="left" w:pos="7920"/>
        </w:tabs>
        <w:suppressAutoHyphens/>
        <w:spacing w:line="360" w:lineRule="auto"/>
        <w:jc w:val="center"/>
        <w:rPr>
          <w:color w:val="000000"/>
          <w:sz w:val="28"/>
          <w:lang w:val="uk-UA"/>
        </w:rPr>
      </w:pPr>
    </w:p>
    <w:p w:rsidR="00694E18" w:rsidRPr="00B160F8" w:rsidRDefault="00694E18" w:rsidP="005B42DE">
      <w:pPr>
        <w:shd w:val="clear" w:color="000000" w:fill="auto"/>
        <w:tabs>
          <w:tab w:val="left" w:pos="7920"/>
        </w:tabs>
        <w:suppressAutoHyphens/>
        <w:spacing w:line="360" w:lineRule="auto"/>
        <w:jc w:val="center"/>
        <w:rPr>
          <w:color w:val="000000"/>
          <w:sz w:val="28"/>
          <w:lang w:val="uk-UA"/>
        </w:rPr>
      </w:pPr>
    </w:p>
    <w:p w:rsidR="00694E18" w:rsidRPr="00B160F8" w:rsidRDefault="00694E18" w:rsidP="005B42DE">
      <w:pPr>
        <w:shd w:val="clear" w:color="000000" w:fill="auto"/>
        <w:tabs>
          <w:tab w:val="left" w:pos="7920"/>
        </w:tabs>
        <w:suppressAutoHyphens/>
        <w:spacing w:line="360" w:lineRule="auto"/>
        <w:jc w:val="center"/>
        <w:rPr>
          <w:color w:val="000000"/>
          <w:sz w:val="28"/>
          <w:szCs w:val="28"/>
          <w:lang w:val="uk-UA"/>
        </w:rPr>
      </w:pPr>
      <w:r w:rsidRPr="00B160F8">
        <w:rPr>
          <w:color w:val="000000"/>
          <w:sz w:val="28"/>
          <w:szCs w:val="28"/>
          <w:lang w:val="uk-UA"/>
        </w:rPr>
        <w:t>Київ – 2009</w:t>
      </w:r>
    </w:p>
    <w:p w:rsidR="005B42DE" w:rsidRPr="00B160F8" w:rsidRDefault="005B42DE" w:rsidP="005B42DE">
      <w:pPr>
        <w:shd w:val="clear" w:color="000000" w:fill="auto"/>
        <w:suppressAutoHyphens/>
        <w:spacing w:line="360" w:lineRule="auto"/>
        <w:ind w:firstLine="709"/>
        <w:jc w:val="both"/>
        <w:rPr>
          <w:color w:val="000000"/>
          <w:sz w:val="28"/>
          <w:szCs w:val="28"/>
          <w:lang w:val="uk-UA"/>
        </w:rPr>
      </w:pPr>
      <w:r w:rsidRPr="00B160F8">
        <w:rPr>
          <w:color w:val="000000"/>
          <w:sz w:val="28"/>
          <w:szCs w:val="28"/>
          <w:lang w:val="uk-UA"/>
        </w:rPr>
        <w:br w:type="page"/>
      </w:r>
      <w:r w:rsidR="00537E76" w:rsidRPr="00B160F8">
        <w:rPr>
          <w:color w:val="000000"/>
          <w:sz w:val="28"/>
          <w:szCs w:val="28"/>
          <w:lang w:val="uk-UA"/>
        </w:rPr>
        <w:t>Загадковість Селінджера не перестає до цих пір нас дивувати.</w:t>
      </w:r>
      <w:r w:rsidR="00134715" w:rsidRPr="00B160F8">
        <w:rPr>
          <w:color w:val="000000"/>
          <w:sz w:val="28"/>
          <w:szCs w:val="28"/>
          <w:lang w:val="uk-UA"/>
        </w:rPr>
        <w:t xml:space="preserve"> Після опрацювання великої кількості теоретичної літератури та самого твору Селінджера, я зрозуміла</w:t>
      </w:r>
      <w:r w:rsidR="0094368C" w:rsidRPr="00B160F8">
        <w:rPr>
          <w:color w:val="000000"/>
          <w:sz w:val="28"/>
          <w:szCs w:val="28"/>
          <w:lang w:val="uk-UA"/>
        </w:rPr>
        <w:t>, що</w:t>
      </w:r>
      <w:r w:rsidR="00134715" w:rsidRPr="00B160F8">
        <w:rPr>
          <w:color w:val="000000"/>
          <w:sz w:val="28"/>
          <w:szCs w:val="28"/>
          <w:lang w:val="uk-UA"/>
        </w:rPr>
        <w:t xml:space="preserve"> герой новели на початку неспокійно почувається в Нью-Йорку, потім він радіє місцю викладача заочних курсів в Канаді, відчуває піднесення, порив, збудження, після того, як помічає талант в монахині Ірми,</w:t>
      </w:r>
      <w:r w:rsidRPr="00B160F8">
        <w:rPr>
          <w:color w:val="000000"/>
          <w:sz w:val="28"/>
          <w:szCs w:val="28"/>
          <w:lang w:val="uk-UA"/>
        </w:rPr>
        <w:t xml:space="preserve"> </w:t>
      </w:r>
      <w:r w:rsidR="00134715" w:rsidRPr="00B160F8">
        <w:rPr>
          <w:color w:val="000000"/>
          <w:sz w:val="28"/>
          <w:szCs w:val="28"/>
          <w:lang w:val="uk-UA"/>
        </w:rPr>
        <w:t>й пізнавши стан великого здивування і відверт</w:t>
      </w:r>
      <w:r w:rsidR="004A7C1A" w:rsidRPr="00B160F8">
        <w:rPr>
          <w:color w:val="000000"/>
          <w:sz w:val="28"/>
          <w:szCs w:val="28"/>
          <w:lang w:val="uk-UA"/>
        </w:rPr>
        <w:t>ості, приходить до задоволення</w:t>
      </w:r>
      <w:r w:rsidR="00134715" w:rsidRPr="00B160F8">
        <w:rPr>
          <w:color w:val="000000"/>
          <w:sz w:val="28"/>
          <w:szCs w:val="28"/>
          <w:lang w:val="uk-UA"/>
        </w:rPr>
        <w:t xml:space="preserve">, по-новому починає ставитися до тих життєвих проблем, які раніше не розумів і </w:t>
      </w:r>
      <w:r w:rsidR="0094368C" w:rsidRPr="00B160F8">
        <w:rPr>
          <w:color w:val="000000"/>
          <w:sz w:val="28"/>
          <w:szCs w:val="28"/>
          <w:lang w:val="uk-UA"/>
        </w:rPr>
        <w:t xml:space="preserve">які </w:t>
      </w:r>
      <w:r w:rsidR="00134715" w:rsidRPr="00B160F8">
        <w:rPr>
          <w:color w:val="000000"/>
          <w:sz w:val="28"/>
          <w:szCs w:val="28"/>
          <w:lang w:val="uk-UA"/>
        </w:rPr>
        <w:t>здавалися для нього нерозв’язними .</w:t>
      </w:r>
    </w:p>
    <w:p w:rsidR="005B42DE" w:rsidRPr="00B160F8" w:rsidRDefault="00400A3B" w:rsidP="005B42DE">
      <w:pPr>
        <w:pStyle w:val="HTML"/>
        <w:shd w:val="clear" w:color="000000" w:fill="auto"/>
        <w:suppressAutoHyphens/>
        <w:spacing w:line="360" w:lineRule="auto"/>
        <w:ind w:firstLine="709"/>
        <w:jc w:val="both"/>
        <w:rPr>
          <w:rFonts w:ascii="Times New Roman" w:hAnsi="Times New Roman" w:cs="Times New Roman"/>
          <w:color w:val="000000"/>
          <w:sz w:val="28"/>
          <w:szCs w:val="28"/>
          <w:lang w:val="uk-UA"/>
        </w:rPr>
      </w:pPr>
      <w:r w:rsidRPr="00B160F8">
        <w:rPr>
          <w:rFonts w:ascii="Times New Roman" w:hAnsi="Times New Roman" w:cs="Times New Roman"/>
          <w:color w:val="000000"/>
          <w:sz w:val="28"/>
          <w:szCs w:val="28"/>
          <w:lang w:val="uk-UA"/>
        </w:rPr>
        <w:t xml:space="preserve">Новела </w:t>
      </w:r>
      <w:r w:rsidR="0041608F" w:rsidRPr="00B160F8">
        <w:rPr>
          <w:rFonts w:ascii="Times New Roman" w:hAnsi="Times New Roman" w:cs="Times New Roman"/>
          <w:color w:val="000000"/>
          <w:sz w:val="28"/>
          <w:szCs w:val="28"/>
          <w:lang w:val="uk-UA"/>
        </w:rPr>
        <w:t xml:space="preserve">викликала </w:t>
      </w:r>
      <w:r w:rsidRPr="00B160F8">
        <w:rPr>
          <w:rFonts w:ascii="Times New Roman" w:hAnsi="Times New Roman" w:cs="Times New Roman"/>
          <w:color w:val="000000"/>
          <w:sz w:val="28"/>
          <w:szCs w:val="28"/>
          <w:lang w:val="uk-UA"/>
        </w:rPr>
        <w:t xml:space="preserve">досить </w:t>
      </w:r>
      <w:r w:rsidR="0041608F" w:rsidRPr="00B160F8">
        <w:rPr>
          <w:rFonts w:ascii="Times New Roman" w:hAnsi="Times New Roman" w:cs="Times New Roman"/>
          <w:color w:val="000000"/>
          <w:sz w:val="28"/>
          <w:szCs w:val="28"/>
          <w:lang w:val="uk-UA"/>
        </w:rPr>
        <w:t>багато коментарів літературних критиків, причому,</w:t>
      </w:r>
      <w:r w:rsidRPr="00B160F8">
        <w:rPr>
          <w:rFonts w:ascii="Times New Roman" w:hAnsi="Times New Roman" w:cs="Times New Roman"/>
          <w:color w:val="000000"/>
          <w:sz w:val="28"/>
          <w:szCs w:val="28"/>
          <w:lang w:val="uk-UA"/>
        </w:rPr>
        <w:t xml:space="preserve"> досить багато можна сказати про цікавість до </w:t>
      </w:r>
      <w:r w:rsidR="0041608F" w:rsidRPr="00B160F8">
        <w:rPr>
          <w:rFonts w:ascii="Times New Roman" w:hAnsi="Times New Roman" w:cs="Times New Roman"/>
          <w:color w:val="000000"/>
          <w:sz w:val="28"/>
          <w:szCs w:val="28"/>
          <w:lang w:val="uk-UA"/>
        </w:rPr>
        <w:t>епізод</w:t>
      </w:r>
      <w:r w:rsidRPr="00B160F8">
        <w:rPr>
          <w:rFonts w:ascii="Times New Roman" w:hAnsi="Times New Roman" w:cs="Times New Roman"/>
          <w:color w:val="000000"/>
          <w:sz w:val="28"/>
          <w:szCs w:val="28"/>
          <w:lang w:val="uk-UA"/>
        </w:rPr>
        <w:t>у</w:t>
      </w:r>
      <w:r w:rsidR="0041608F" w:rsidRPr="00B160F8">
        <w:rPr>
          <w:rFonts w:ascii="Times New Roman" w:hAnsi="Times New Roman" w:cs="Times New Roman"/>
          <w:color w:val="000000"/>
          <w:sz w:val="28"/>
          <w:szCs w:val="28"/>
          <w:lang w:val="uk-UA"/>
        </w:rPr>
        <w:t xml:space="preserve"> прозріння молодого художника біля вітрини з</w:t>
      </w:r>
      <w:r w:rsidR="005B42DE" w:rsidRPr="00B160F8">
        <w:rPr>
          <w:rFonts w:ascii="Times New Roman" w:hAnsi="Times New Roman" w:cs="Times New Roman"/>
          <w:color w:val="000000"/>
          <w:sz w:val="28"/>
          <w:szCs w:val="28"/>
          <w:lang w:val="uk-UA"/>
        </w:rPr>
        <w:t xml:space="preserve"> </w:t>
      </w:r>
      <w:r w:rsidR="0041608F" w:rsidRPr="00B160F8">
        <w:rPr>
          <w:rFonts w:ascii="Times New Roman" w:hAnsi="Times New Roman" w:cs="Times New Roman"/>
          <w:color w:val="000000"/>
          <w:sz w:val="28"/>
          <w:szCs w:val="28"/>
          <w:lang w:val="uk-UA"/>
        </w:rPr>
        <w:t xml:space="preserve">ортопедичними </w:t>
      </w:r>
      <w:r w:rsidR="00CF4DA6" w:rsidRPr="00B160F8">
        <w:rPr>
          <w:rFonts w:ascii="Times New Roman" w:hAnsi="Times New Roman" w:cs="Times New Roman"/>
          <w:color w:val="000000"/>
          <w:sz w:val="28"/>
          <w:szCs w:val="28"/>
          <w:lang w:val="uk-UA"/>
        </w:rPr>
        <w:t>приналежностями: «</w:t>
      </w:r>
      <w:r w:rsidR="00CF4DA6" w:rsidRPr="00B160F8">
        <w:rPr>
          <w:rFonts w:ascii="Times New Roman" w:hAnsi="Times New Roman" w:cs="Times New Roman"/>
          <w:color w:val="000000"/>
          <w:sz w:val="28"/>
          <w:szCs w:val="28"/>
        </w:rPr>
        <w:t>Внезапно (я</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стараюсь рассказать это</w:t>
      </w:r>
      <w:r w:rsidR="00CF4DA6" w:rsidRPr="00B160F8">
        <w:rPr>
          <w:rFonts w:ascii="Times New Roman" w:hAnsi="Times New Roman" w:cs="Times New Roman"/>
          <w:color w:val="000000"/>
          <w:sz w:val="28"/>
          <w:szCs w:val="28"/>
          <w:lang w:val="uk-UA"/>
        </w:rPr>
        <w:t xml:space="preserve"> </w:t>
      </w:r>
      <w:r w:rsidR="00CF4DA6" w:rsidRPr="00B160F8">
        <w:rPr>
          <w:rFonts w:ascii="Times New Roman" w:hAnsi="Times New Roman" w:cs="Times New Roman"/>
          <w:color w:val="000000"/>
          <w:sz w:val="28"/>
          <w:szCs w:val="28"/>
        </w:rPr>
        <w:t>без всякого преувеличения) вспыхнуло</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гигантское солнце и полетело прямо мне</w:t>
      </w:r>
      <w:r w:rsidR="00CF4DA6" w:rsidRPr="00B160F8">
        <w:rPr>
          <w:rFonts w:ascii="Times New Roman" w:hAnsi="Times New Roman" w:cs="Times New Roman"/>
          <w:color w:val="000000"/>
          <w:sz w:val="28"/>
          <w:szCs w:val="28"/>
          <w:lang w:val="uk-UA"/>
        </w:rPr>
        <w:t xml:space="preserve"> </w:t>
      </w:r>
      <w:r w:rsidR="00CF4DA6" w:rsidRPr="00B160F8">
        <w:rPr>
          <w:rFonts w:ascii="Times New Roman" w:hAnsi="Times New Roman" w:cs="Times New Roman"/>
          <w:color w:val="000000"/>
          <w:sz w:val="28"/>
          <w:szCs w:val="28"/>
        </w:rPr>
        <w:t>в</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переносицу</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со</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скоростью</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девяноста</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трех</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миллионов</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миль</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в</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секунду.</w:t>
      </w:r>
      <w:r w:rsidR="00CF4DA6" w:rsidRPr="00B160F8">
        <w:rPr>
          <w:rFonts w:ascii="Times New Roman" w:hAnsi="Times New Roman" w:cs="Times New Roman"/>
          <w:color w:val="000000"/>
          <w:sz w:val="28"/>
          <w:szCs w:val="28"/>
          <w:lang w:val="uk-UA"/>
        </w:rPr>
        <w:t xml:space="preserve"> </w:t>
      </w:r>
      <w:r w:rsidR="00CF4DA6" w:rsidRPr="00B160F8">
        <w:rPr>
          <w:rFonts w:ascii="Times New Roman" w:hAnsi="Times New Roman" w:cs="Times New Roman"/>
          <w:color w:val="000000"/>
          <w:sz w:val="28"/>
          <w:szCs w:val="28"/>
        </w:rPr>
        <w:t>Ослепленный, страшно перепуганный,</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я</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уперся</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в стекло</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витрины,</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чтобы</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не</w:t>
      </w:r>
      <w:r w:rsidR="00CF4DA6" w:rsidRPr="00B160F8">
        <w:rPr>
          <w:rFonts w:ascii="Times New Roman" w:hAnsi="Times New Roman" w:cs="Times New Roman"/>
          <w:color w:val="000000"/>
          <w:sz w:val="28"/>
          <w:szCs w:val="28"/>
          <w:lang w:val="uk-UA"/>
        </w:rPr>
        <w:t xml:space="preserve"> </w:t>
      </w:r>
      <w:r w:rsidR="00CF4DA6" w:rsidRPr="00B160F8">
        <w:rPr>
          <w:rFonts w:ascii="Times New Roman" w:hAnsi="Times New Roman" w:cs="Times New Roman"/>
          <w:color w:val="000000"/>
          <w:sz w:val="28"/>
          <w:szCs w:val="28"/>
        </w:rPr>
        <w:t>упасть. Вспышка длилась несколько</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секунд. Когда</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ослепление прошло, девушки</w:t>
      </w:r>
      <w:r w:rsidR="00CF4DA6" w:rsidRPr="00B160F8">
        <w:rPr>
          <w:rFonts w:ascii="Times New Roman" w:hAnsi="Times New Roman" w:cs="Times New Roman"/>
          <w:color w:val="000000"/>
          <w:sz w:val="28"/>
          <w:szCs w:val="28"/>
          <w:lang w:val="uk-UA"/>
        </w:rPr>
        <w:t xml:space="preserve"> </w:t>
      </w:r>
      <w:r w:rsidR="00CF4DA6" w:rsidRPr="00B160F8">
        <w:rPr>
          <w:rFonts w:ascii="Times New Roman" w:hAnsi="Times New Roman" w:cs="Times New Roman"/>
          <w:color w:val="000000"/>
          <w:sz w:val="28"/>
          <w:szCs w:val="28"/>
        </w:rPr>
        <w:t>уже</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не</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было,</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и</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в</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витрине</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на</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благо</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человечеству</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расстилался</w:t>
      </w:r>
      <w:r w:rsidR="005B42DE" w:rsidRPr="00B160F8">
        <w:rPr>
          <w:rFonts w:ascii="Times New Roman" w:hAnsi="Times New Roman" w:cs="Times New Roman"/>
          <w:color w:val="000000"/>
          <w:sz w:val="28"/>
          <w:szCs w:val="28"/>
        </w:rPr>
        <w:t xml:space="preserve"> </w:t>
      </w:r>
      <w:r w:rsidR="00CF4DA6" w:rsidRPr="00B160F8">
        <w:rPr>
          <w:rFonts w:ascii="Times New Roman" w:hAnsi="Times New Roman" w:cs="Times New Roman"/>
          <w:color w:val="000000"/>
          <w:sz w:val="28"/>
          <w:szCs w:val="28"/>
        </w:rPr>
        <w:t>только</w:t>
      </w:r>
      <w:r w:rsidR="00CF4DA6" w:rsidRPr="00B160F8">
        <w:rPr>
          <w:rFonts w:ascii="Times New Roman" w:hAnsi="Times New Roman" w:cs="Times New Roman"/>
          <w:color w:val="000000"/>
          <w:sz w:val="28"/>
          <w:szCs w:val="28"/>
          <w:lang w:val="uk-UA"/>
        </w:rPr>
        <w:t xml:space="preserve"> </w:t>
      </w:r>
      <w:r w:rsidR="00CF4DA6" w:rsidRPr="00B160F8">
        <w:rPr>
          <w:rFonts w:ascii="Times New Roman" w:hAnsi="Times New Roman" w:cs="Times New Roman"/>
          <w:color w:val="000000"/>
          <w:sz w:val="28"/>
          <w:szCs w:val="28"/>
        </w:rPr>
        <w:t>изысканный, сверкающий эмалью цветник санитарных принадлежностей</w:t>
      </w:r>
      <w:r w:rsidR="00CF4DA6" w:rsidRPr="00B160F8">
        <w:rPr>
          <w:rFonts w:ascii="Times New Roman" w:hAnsi="Times New Roman" w:cs="Times New Roman"/>
          <w:color w:val="000000"/>
          <w:sz w:val="28"/>
          <w:szCs w:val="28"/>
          <w:lang w:val="uk-UA"/>
        </w:rPr>
        <w:t>»</w:t>
      </w:r>
      <w:r w:rsidR="0041608F" w:rsidRPr="00B160F8">
        <w:rPr>
          <w:rFonts w:ascii="Times New Roman" w:hAnsi="Times New Roman" w:cs="Times New Roman"/>
          <w:color w:val="000000"/>
          <w:sz w:val="28"/>
          <w:szCs w:val="28"/>
          <w:lang w:val="uk-UA"/>
        </w:rPr>
        <w:t xml:space="preserve"> </w:t>
      </w:r>
      <w:r w:rsidR="00CF4DA6" w:rsidRPr="00B160F8">
        <w:rPr>
          <w:rFonts w:ascii="Times New Roman" w:hAnsi="Times New Roman" w:cs="Times New Roman"/>
          <w:color w:val="000000"/>
          <w:sz w:val="28"/>
          <w:szCs w:val="28"/>
          <w:lang w:val="uk-UA"/>
        </w:rPr>
        <w:t>.</w:t>
      </w:r>
      <w:r w:rsidRPr="00B160F8">
        <w:rPr>
          <w:rFonts w:ascii="Times New Roman" w:hAnsi="Times New Roman" w:cs="Times New Roman"/>
          <w:color w:val="000000"/>
          <w:sz w:val="28"/>
          <w:szCs w:val="28"/>
          <w:lang w:val="uk-UA"/>
        </w:rPr>
        <w:t xml:space="preserve"> </w:t>
      </w:r>
      <w:r w:rsidR="0041608F" w:rsidRPr="00B160F8">
        <w:rPr>
          <w:rFonts w:ascii="Times New Roman" w:hAnsi="Times New Roman" w:cs="Times New Roman"/>
          <w:color w:val="000000"/>
          <w:sz w:val="28"/>
          <w:szCs w:val="28"/>
          <w:lang w:val="uk-UA"/>
        </w:rPr>
        <w:t>Судження по цьому приводу виказувались з позицій фрейдизму, екзкстенціалізму, містицизму і т.д.</w:t>
      </w:r>
    </w:p>
    <w:p w:rsidR="005B42DE" w:rsidRPr="00B160F8" w:rsidRDefault="00CF4DA6" w:rsidP="005B42DE">
      <w:pPr>
        <w:shd w:val="clear" w:color="000000" w:fill="auto"/>
        <w:suppressAutoHyphens/>
        <w:spacing w:line="360" w:lineRule="auto"/>
        <w:ind w:firstLine="709"/>
        <w:jc w:val="both"/>
        <w:rPr>
          <w:color w:val="000000"/>
          <w:sz w:val="28"/>
          <w:szCs w:val="28"/>
          <w:lang w:val="uk-UA"/>
        </w:rPr>
      </w:pPr>
      <w:r w:rsidRPr="00B160F8">
        <w:rPr>
          <w:color w:val="000000"/>
          <w:sz w:val="28"/>
          <w:szCs w:val="28"/>
          <w:lang w:val="uk-UA"/>
        </w:rPr>
        <w:t>Слід зазначити, що т</w:t>
      </w:r>
      <w:r w:rsidR="00603199" w:rsidRPr="00B160F8">
        <w:rPr>
          <w:color w:val="000000"/>
          <w:sz w:val="28"/>
          <w:szCs w:val="28"/>
        </w:rPr>
        <w:t>екст у тексті сприймається літературознавцями як своєрідна гіперриторична конструкція, притаманна</w:t>
      </w:r>
      <w:r w:rsidRPr="00B160F8">
        <w:rPr>
          <w:color w:val="000000"/>
          <w:sz w:val="28"/>
          <w:szCs w:val="28"/>
        </w:rPr>
        <w:t xml:space="preserve"> розповідним текстам. </w:t>
      </w:r>
      <w:r w:rsidRPr="00B160F8">
        <w:rPr>
          <w:color w:val="000000"/>
          <w:sz w:val="28"/>
          <w:szCs w:val="28"/>
          <w:lang w:val="uk-UA"/>
        </w:rPr>
        <w:t>О</w:t>
      </w:r>
      <w:r w:rsidR="00603199" w:rsidRPr="00B160F8">
        <w:rPr>
          <w:color w:val="000000"/>
          <w:sz w:val="28"/>
          <w:szCs w:val="28"/>
        </w:rPr>
        <w:t>знакою цієї побудови є те, що основний текст спрямований на опис або написання іншого тексту,</w:t>
      </w:r>
      <w:r w:rsidR="005B42DE" w:rsidRPr="00B160F8">
        <w:rPr>
          <w:color w:val="000000"/>
          <w:sz w:val="28"/>
          <w:szCs w:val="28"/>
        </w:rPr>
        <w:t xml:space="preserve"> </w:t>
      </w:r>
      <w:r w:rsidR="00603199" w:rsidRPr="00B160F8">
        <w:rPr>
          <w:color w:val="000000"/>
          <w:sz w:val="28"/>
          <w:szCs w:val="28"/>
        </w:rPr>
        <w:t>що й визначає зміст усього твору. Роль вставної новели переважно відіграє розповідь персонажа, історія пошуку та відкриття певних документів, написання художнього твору чи наукового трактату. Читач стає співучасником своєрідної гри між текстами, кожен із яких претендує на достовірність і націлений на пошук меж між реальністю та ілюзією.</w:t>
      </w:r>
    </w:p>
    <w:p w:rsidR="005B42DE" w:rsidRPr="00B160F8" w:rsidRDefault="00CF4DA6" w:rsidP="005B42DE">
      <w:pPr>
        <w:shd w:val="clear" w:color="000000" w:fill="auto"/>
        <w:suppressAutoHyphens/>
        <w:spacing w:line="360" w:lineRule="auto"/>
        <w:ind w:firstLine="709"/>
        <w:jc w:val="both"/>
        <w:rPr>
          <w:color w:val="000000"/>
          <w:sz w:val="28"/>
          <w:szCs w:val="28"/>
        </w:rPr>
      </w:pPr>
      <w:r w:rsidRPr="00B160F8">
        <w:rPr>
          <w:color w:val="000000"/>
          <w:sz w:val="28"/>
          <w:szCs w:val="28"/>
          <w:lang w:val="uk-UA"/>
        </w:rPr>
        <w:t>П</w:t>
      </w:r>
      <w:r w:rsidR="00603199" w:rsidRPr="00B160F8">
        <w:rPr>
          <w:color w:val="000000"/>
          <w:sz w:val="28"/>
          <w:szCs w:val="28"/>
        </w:rPr>
        <w:t>оширене в літературознавстві поняття “текст у тексті”, потрактоване Ю.Лотманом</w:t>
      </w:r>
      <w:r w:rsidR="005B42DE" w:rsidRPr="00B160F8">
        <w:rPr>
          <w:color w:val="000000"/>
          <w:sz w:val="28"/>
          <w:szCs w:val="28"/>
        </w:rPr>
        <w:t xml:space="preserve"> </w:t>
      </w:r>
      <w:r w:rsidR="00603199" w:rsidRPr="00B160F8">
        <w:rPr>
          <w:color w:val="000000"/>
          <w:sz w:val="28"/>
          <w:szCs w:val="28"/>
        </w:rPr>
        <w:t xml:space="preserve">як уривок, який </w:t>
      </w:r>
      <w:r w:rsidR="00400A3B" w:rsidRPr="00B160F8">
        <w:rPr>
          <w:color w:val="000000"/>
          <w:sz w:val="28"/>
          <w:szCs w:val="28"/>
          <w:lang w:val="uk-UA"/>
        </w:rPr>
        <w:t xml:space="preserve">спочатку </w:t>
      </w:r>
      <w:r w:rsidR="00400A3B" w:rsidRPr="00B160F8">
        <w:rPr>
          <w:color w:val="000000"/>
          <w:sz w:val="28"/>
          <w:szCs w:val="28"/>
        </w:rPr>
        <w:t>був</w:t>
      </w:r>
      <w:r w:rsidR="00603199" w:rsidRPr="00B160F8">
        <w:rPr>
          <w:color w:val="000000"/>
          <w:sz w:val="28"/>
          <w:szCs w:val="28"/>
        </w:rPr>
        <w:t xml:space="preserve"> не текстом, стає частиною цього тексту, породжує нову художню цілісність. За Ю.Лотманом, “текст у тексті” – це специфічна риторична структура, при якій відмінності в закодуванні різних частин тексту постають чинником авторської побудови та читацького сприйняття. Така побудова, перш за</w:t>
      </w:r>
      <w:r w:rsidR="005B42DE" w:rsidRPr="00B160F8">
        <w:rPr>
          <w:color w:val="000000"/>
          <w:sz w:val="28"/>
          <w:szCs w:val="28"/>
        </w:rPr>
        <w:t xml:space="preserve"> </w:t>
      </w:r>
      <w:r w:rsidR="00603199" w:rsidRPr="00B160F8">
        <w:rPr>
          <w:color w:val="000000"/>
          <w:sz w:val="28"/>
          <w:szCs w:val="28"/>
        </w:rPr>
        <w:t>все, загострює момент гри в тексті: з позиції іншого способу кодування, текст набуває рис підвищеної умовності, підкреслюється його ігровий характер: іронічний, пародійний, театралізований смисл тощо. Митець, асоційований у читацькій свідомості з постмодерністом, розвінчує чинні міфи, водночас створює й обігрує нові, вдаючись до високохудожніх містифікацій.</w:t>
      </w:r>
    </w:p>
    <w:p w:rsidR="005B42DE" w:rsidRPr="00B160F8" w:rsidRDefault="00B75E6B" w:rsidP="005B42DE">
      <w:pPr>
        <w:shd w:val="clear" w:color="000000" w:fill="auto"/>
        <w:suppressAutoHyphens/>
        <w:spacing w:line="360" w:lineRule="auto"/>
        <w:ind w:firstLine="709"/>
        <w:jc w:val="both"/>
        <w:rPr>
          <w:color w:val="000000"/>
          <w:sz w:val="28"/>
          <w:szCs w:val="28"/>
        </w:rPr>
      </w:pPr>
      <w:r w:rsidRPr="00B160F8">
        <w:rPr>
          <w:color w:val="000000"/>
          <w:sz w:val="28"/>
          <w:szCs w:val="28"/>
          <w:lang w:val="uk-UA"/>
        </w:rPr>
        <w:t>П</w:t>
      </w:r>
      <w:r w:rsidR="00513963" w:rsidRPr="00B160F8">
        <w:rPr>
          <w:color w:val="000000"/>
          <w:sz w:val="28"/>
          <w:szCs w:val="28"/>
        </w:rPr>
        <w:t xml:space="preserve">ри розгляді тексту </w:t>
      </w:r>
      <w:r w:rsidR="00246307" w:rsidRPr="00B160F8">
        <w:rPr>
          <w:color w:val="000000"/>
          <w:sz w:val="28"/>
          <w:szCs w:val="28"/>
          <w:lang w:val="uk-UA"/>
        </w:rPr>
        <w:t xml:space="preserve">новели Селінджера </w:t>
      </w:r>
      <w:r w:rsidRPr="00B160F8">
        <w:rPr>
          <w:color w:val="000000"/>
          <w:sz w:val="28"/>
          <w:szCs w:val="28"/>
          <w:lang w:val="uk-UA"/>
        </w:rPr>
        <w:t>я</w:t>
      </w:r>
      <w:r w:rsidR="00513963" w:rsidRPr="00B160F8">
        <w:rPr>
          <w:color w:val="000000"/>
          <w:sz w:val="28"/>
          <w:szCs w:val="28"/>
        </w:rPr>
        <w:t xml:space="preserve"> використовувал</w:t>
      </w:r>
      <w:r w:rsidRPr="00B160F8">
        <w:rPr>
          <w:color w:val="000000"/>
          <w:sz w:val="28"/>
          <w:szCs w:val="28"/>
          <w:lang w:val="uk-UA"/>
        </w:rPr>
        <w:t>а</w:t>
      </w:r>
      <w:r w:rsidR="00513963" w:rsidRPr="00B160F8">
        <w:rPr>
          <w:color w:val="000000"/>
          <w:sz w:val="28"/>
          <w:szCs w:val="28"/>
        </w:rPr>
        <w:t xml:space="preserve"> структурни</w:t>
      </w:r>
      <w:r w:rsidRPr="00B160F8">
        <w:rPr>
          <w:color w:val="000000"/>
          <w:sz w:val="28"/>
          <w:szCs w:val="28"/>
        </w:rPr>
        <w:t>й метод аналізу, зокрема спирал</w:t>
      </w:r>
      <w:r w:rsidRPr="00B160F8">
        <w:rPr>
          <w:color w:val="000000"/>
          <w:sz w:val="28"/>
          <w:szCs w:val="28"/>
          <w:lang w:val="uk-UA"/>
        </w:rPr>
        <w:t>а</w:t>
      </w:r>
      <w:r w:rsidR="00513963" w:rsidRPr="00B160F8">
        <w:rPr>
          <w:color w:val="000000"/>
          <w:sz w:val="28"/>
          <w:szCs w:val="28"/>
        </w:rPr>
        <w:t>сь на концепцію французького структураліста Ролана Барта, що описав формальну структуру текс</w:t>
      </w:r>
      <w:r w:rsidR="00400A3B" w:rsidRPr="00B160F8">
        <w:rPr>
          <w:color w:val="000000"/>
          <w:sz w:val="28"/>
          <w:szCs w:val="28"/>
        </w:rPr>
        <w:t>ту як явище культури (дискурс).</w:t>
      </w:r>
      <w:r w:rsidR="00400A3B" w:rsidRPr="00B160F8">
        <w:rPr>
          <w:color w:val="000000"/>
          <w:sz w:val="28"/>
          <w:szCs w:val="28"/>
          <w:lang w:val="uk-UA"/>
        </w:rPr>
        <w:t xml:space="preserve"> Н</w:t>
      </w:r>
      <w:r w:rsidR="00513963" w:rsidRPr="00B160F8">
        <w:rPr>
          <w:color w:val="000000"/>
          <w:sz w:val="28"/>
          <w:szCs w:val="28"/>
        </w:rPr>
        <w:t>еобхідно було визн</w:t>
      </w:r>
      <w:r w:rsidRPr="00B160F8">
        <w:rPr>
          <w:color w:val="000000"/>
          <w:sz w:val="28"/>
          <w:szCs w:val="28"/>
        </w:rPr>
        <w:t>ачити ті елементи тексту, які розгляда</w:t>
      </w:r>
      <w:r w:rsidR="00400A3B" w:rsidRPr="00B160F8">
        <w:rPr>
          <w:color w:val="000000"/>
          <w:sz w:val="28"/>
          <w:szCs w:val="28"/>
          <w:lang w:val="uk-UA"/>
        </w:rPr>
        <w:t>лися</w:t>
      </w:r>
      <w:r w:rsidR="00513963" w:rsidRPr="00B160F8">
        <w:rPr>
          <w:color w:val="000000"/>
          <w:sz w:val="28"/>
          <w:szCs w:val="28"/>
        </w:rPr>
        <w:t xml:space="preserve"> в аспекті впливу на свідомість. У результ</w:t>
      </w:r>
      <w:r w:rsidRPr="00B160F8">
        <w:rPr>
          <w:color w:val="000000"/>
          <w:sz w:val="28"/>
          <w:szCs w:val="28"/>
        </w:rPr>
        <w:t xml:space="preserve">аті цієї частини дослідження, </w:t>
      </w:r>
      <w:r w:rsidRPr="00B160F8">
        <w:rPr>
          <w:color w:val="000000"/>
          <w:sz w:val="28"/>
          <w:szCs w:val="28"/>
          <w:lang w:val="uk-UA"/>
        </w:rPr>
        <w:t>я</w:t>
      </w:r>
      <w:r w:rsidRPr="00B160F8">
        <w:rPr>
          <w:color w:val="000000"/>
          <w:sz w:val="28"/>
          <w:szCs w:val="28"/>
        </w:rPr>
        <w:t xml:space="preserve"> отримал</w:t>
      </w:r>
      <w:r w:rsidRPr="00B160F8">
        <w:rPr>
          <w:color w:val="000000"/>
          <w:sz w:val="28"/>
          <w:szCs w:val="28"/>
          <w:lang w:val="uk-UA"/>
        </w:rPr>
        <w:t>а</w:t>
      </w:r>
      <w:r w:rsidR="00513963" w:rsidRPr="00B160F8">
        <w:rPr>
          <w:color w:val="000000"/>
          <w:sz w:val="28"/>
          <w:szCs w:val="28"/>
        </w:rPr>
        <w:t xml:space="preserve"> необхідну методологію для виділення елементів тексту як художнього твору.</w:t>
      </w:r>
    </w:p>
    <w:p w:rsidR="005B42DE" w:rsidRPr="00B160F8" w:rsidRDefault="00B75E6B" w:rsidP="005B42DE">
      <w:pPr>
        <w:shd w:val="clear" w:color="000000" w:fill="auto"/>
        <w:suppressAutoHyphens/>
        <w:spacing w:line="360" w:lineRule="auto"/>
        <w:ind w:firstLine="709"/>
        <w:jc w:val="both"/>
        <w:rPr>
          <w:color w:val="000000"/>
          <w:sz w:val="28"/>
          <w:szCs w:val="28"/>
          <w:lang w:val="uk-UA"/>
        </w:rPr>
      </w:pPr>
      <w:r w:rsidRPr="00B160F8">
        <w:rPr>
          <w:color w:val="000000"/>
          <w:sz w:val="28"/>
          <w:szCs w:val="28"/>
        </w:rPr>
        <w:t xml:space="preserve">Модель "Автор-Текст-Читач" </w:t>
      </w:r>
      <w:r w:rsidRPr="00B160F8">
        <w:rPr>
          <w:color w:val="000000"/>
          <w:sz w:val="28"/>
          <w:szCs w:val="28"/>
          <w:lang w:val="uk-UA"/>
        </w:rPr>
        <w:t>я</w:t>
      </w:r>
      <w:r w:rsidR="00513963" w:rsidRPr="00B160F8">
        <w:rPr>
          <w:color w:val="000000"/>
          <w:sz w:val="28"/>
          <w:szCs w:val="28"/>
        </w:rPr>
        <w:t xml:space="preserve"> намагал</w:t>
      </w:r>
      <w:r w:rsidRPr="00B160F8">
        <w:rPr>
          <w:color w:val="000000"/>
          <w:sz w:val="28"/>
          <w:szCs w:val="28"/>
          <w:lang w:val="uk-UA"/>
        </w:rPr>
        <w:t>ас</w:t>
      </w:r>
      <w:r w:rsidR="00513963" w:rsidRPr="00B160F8">
        <w:rPr>
          <w:color w:val="000000"/>
          <w:sz w:val="28"/>
          <w:szCs w:val="28"/>
        </w:rPr>
        <w:t>ь розглядати у кількох аспектах - психологічному, лінгвістичному, літературознавчому. Проте найбільш формально і точно ця модель розглядається у теорії інформації. Саме цю модель запозичили інші науки, що зачіпають комунікативний акт - від семіології до стру</w:t>
      </w:r>
      <w:r w:rsidRPr="00B160F8">
        <w:rPr>
          <w:color w:val="000000"/>
          <w:sz w:val="28"/>
          <w:szCs w:val="28"/>
        </w:rPr>
        <w:t xml:space="preserve">ктурного літературознавства. </w:t>
      </w:r>
      <w:r w:rsidRPr="00B160F8">
        <w:rPr>
          <w:color w:val="000000"/>
          <w:sz w:val="28"/>
          <w:szCs w:val="28"/>
          <w:lang w:val="uk-UA"/>
        </w:rPr>
        <w:t>Я</w:t>
      </w:r>
      <w:r w:rsidR="00246307" w:rsidRPr="00B160F8">
        <w:rPr>
          <w:color w:val="000000"/>
          <w:sz w:val="28"/>
          <w:szCs w:val="28"/>
        </w:rPr>
        <w:t xml:space="preserve"> обрал</w:t>
      </w:r>
      <w:r w:rsidR="00246307" w:rsidRPr="00B160F8">
        <w:rPr>
          <w:color w:val="000000"/>
          <w:sz w:val="28"/>
          <w:szCs w:val="28"/>
          <w:lang w:val="uk-UA"/>
        </w:rPr>
        <w:t>а</w:t>
      </w:r>
      <w:r w:rsidR="00513963" w:rsidRPr="00B160F8">
        <w:rPr>
          <w:color w:val="000000"/>
          <w:sz w:val="28"/>
          <w:szCs w:val="28"/>
        </w:rPr>
        <w:t xml:space="preserve"> варіант, що був запропонований італійським семіологом Умберто Еко. Автор розглядається як адресант, при цьому у його свідомості знаходяться і джерело інформації, і передавач інформації. Текст є сигналом, тобто закодованою інформацією, що посилаються до адресата. Читач є адресатом інформації, його свідомість приймає сигнал, декодує його та реагує на отриману і</w:t>
      </w:r>
      <w:r w:rsidR="004A7C19" w:rsidRPr="00B160F8">
        <w:rPr>
          <w:color w:val="000000"/>
          <w:sz w:val="28"/>
          <w:szCs w:val="28"/>
        </w:rPr>
        <w:t>нформацію, якщо це потрібно.</w:t>
      </w:r>
      <w:r w:rsidR="004A7C19" w:rsidRPr="00B160F8">
        <w:rPr>
          <w:color w:val="000000"/>
          <w:sz w:val="28"/>
          <w:szCs w:val="28"/>
          <w:lang w:val="uk-UA"/>
        </w:rPr>
        <w:t xml:space="preserve"> Цікаво було б розглянути</w:t>
      </w:r>
      <w:r w:rsidR="00513963" w:rsidRPr="00B160F8">
        <w:rPr>
          <w:color w:val="000000"/>
          <w:sz w:val="28"/>
          <w:szCs w:val="28"/>
        </w:rPr>
        <w:t>, яким чином відбувається вплив на свідомість адресата у межах комунікативного акту, у яких частинах цього процесу можна свідомо</w:t>
      </w:r>
      <w:r w:rsidRPr="00B160F8">
        <w:rPr>
          <w:color w:val="000000"/>
          <w:sz w:val="28"/>
          <w:szCs w:val="28"/>
        </w:rPr>
        <w:t xml:space="preserve"> регулювати цей вплив. </w:t>
      </w:r>
      <w:r w:rsidRPr="00B160F8">
        <w:rPr>
          <w:color w:val="000000"/>
          <w:sz w:val="28"/>
          <w:szCs w:val="28"/>
          <w:lang w:val="uk-UA"/>
        </w:rPr>
        <w:t>Я</w:t>
      </w:r>
      <w:r w:rsidR="00513963" w:rsidRPr="00B160F8">
        <w:rPr>
          <w:color w:val="000000"/>
          <w:sz w:val="28"/>
          <w:szCs w:val="28"/>
        </w:rPr>
        <w:t xml:space="preserve"> визначил</w:t>
      </w:r>
      <w:r w:rsidRPr="00B160F8">
        <w:rPr>
          <w:color w:val="000000"/>
          <w:sz w:val="28"/>
          <w:szCs w:val="28"/>
          <w:lang w:val="uk-UA"/>
        </w:rPr>
        <w:t>а</w:t>
      </w:r>
      <w:r w:rsidR="00513963" w:rsidRPr="00B160F8">
        <w:rPr>
          <w:color w:val="000000"/>
          <w:sz w:val="28"/>
          <w:szCs w:val="28"/>
        </w:rPr>
        <w:t xml:space="preserve"> загальну картину впливу на свідомість, а також відзначил</w:t>
      </w:r>
      <w:r w:rsidRPr="00B160F8">
        <w:rPr>
          <w:color w:val="000000"/>
          <w:sz w:val="28"/>
          <w:szCs w:val="28"/>
          <w:lang w:val="uk-UA"/>
        </w:rPr>
        <w:t>а</w:t>
      </w:r>
      <w:r w:rsidR="00513963" w:rsidRPr="00B160F8">
        <w:rPr>
          <w:color w:val="000000"/>
          <w:sz w:val="28"/>
          <w:szCs w:val="28"/>
        </w:rPr>
        <w:t xml:space="preserve"> важливі процеси кодування і декодування сигналу (тобто створення і сприйняття тексту). Їх можна розглядати з лінгвістичної точки зору, і саме вони грають важливу роль у сприйнятті тексту.</w:t>
      </w:r>
    </w:p>
    <w:p w:rsidR="005B42DE" w:rsidRPr="00B160F8" w:rsidRDefault="00A36DF5" w:rsidP="005B42DE">
      <w:pPr>
        <w:shd w:val="clear" w:color="000000" w:fill="auto"/>
        <w:suppressAutoHyphens/>
        <w:spacing w:line="360" w:lineRule="auto"/>
        <w:ind w:firstLine="709"/>
        <w:jc w:val="both"/>
        <w:rPr>
          <w:color w:val="000000"/>
          <w:sz w:val="28"/>
          <w:szCs w:val="28"/>
          <w:lang w:val="uk-UA"/>
        </w:rPr>
      </w:pPr>
      <w:r w:rsidRPr="00B160F8">
        <w:rPr>
          <w:color w:val="000000"/>
          <w:sz w:val="28"/>
          <w:szCs w:val="28"/>
          <w:lang w:val="uk-UA"/>
        </w:rPr>
        <w:t>Читаючи новелу</w:t>
      </w:r>
      <w:r w:rsidR="004A7C19" w:rsidRPr="00B160F8">
        <w:rPr>
          <w:color w:val="000000"/>
          <w:sz w:val="28"/>
          <w:szCs w:val="28"/>
          <w:lang w:val="uk-UA"/>
        </w:rPr>
        <w:t>, можна помітити</w:t>
      </w:r>
      <w:r w:rsidR="00C27AB6" w:rsidRPr="00B160F8">
        <w:rPr>
          <w:color w:val="000000"/>
          <w:sz w:val="28"/>
          <w:szCs w:val="28"/>
          <w:lang w:val="uk-UA"/>
        </w:rPr>
        <w:t>, що</w:t>
      </w:r>
      <w:r w:rsidR="004A7C19" w:rsidRPr="00B160F8">
        <w:rPr>
          <w:color w:val="000000"/>
          <w:sz w:val="28"/>
          <w:szCs w:val="28"/>
          <w:lang w:val="uk-UA"/>
        </w:rPr>
        <w:t xml:space="preserve"> автор, використовуючи поняття</w:t>
      </w:r>
      <w:r w:rsidRPr="00B160F8">
        <w:rPr>
          <w:color w:val="000000"/>
          <w:sz w:val="28"/>
          <w:szCs w:val="28"/>
          <w:lang w:val="uk-UA"/>
        </w:rPr>
        <w:t xml:space="preserve"> загаль</w:t>
      </w:r>
      <w:r w:rsidR="00246307" w:rsidRPr="00B160F8">
        <w:rPr>
          <w:color w:val="000000"/>
          <w:sz w:val="28"/>
          <w:szCs w:val="28"/>
          <w:lang w:val="uk-UA"/>
        </w:rPr>
        <w:t>н</w:t>
      </w:r>
      <w:r w:rsidR="004A7C19" w:rsidRPr="00B160F8">
        <w:rPr>
          <w:color w:val="000000"/>
          <w:sz w:val="28"/>
          <w:szCs w:val="28"/>
          <w:lang w:val="uk-UA"/>
        </w:rPr>
        <w:t>ості, змушує</w:t>
      </w:r>
      <w:r w:rsidRPr="00B160F8">
        <w:rPr>
          <w:color w:val="000000"/>
          <w:sz w:val="28"/>
          <w:szCs w:val="28"/>
          <w:lang w:val="uk-UA"/>
        </w:rPr>
        <w:t xml:space="preserve"> сприймати деякі факти як</w:t>
      </w:r>
      <w:r w:rsidR="004A7C19" w:rsidRPr="00B160F8">
        <w:rPr>
          <w:color w:val="000000"/>
          <w:sz w:val="28"/>
          <w:szCs w:val="28"/>
          <w:lang w:val="uk-UA"/>
        </w:rPr>
        <w:t xml:space="preserve"> загальноприйняті і безсумнівні</w:t>
      </w:r>
      <w:r w:rsidRPr="00B160F8">
        <w:rPr>
          <w:color w:val="000000"/>
          <w:sz w:val="28"/>
          <w:szCs w:val="28"/>
          <w:lang w:val="uk-UA"/>
        </w:rPr>
        <w:t>: «Его никто не понимает». Також</w:t>
      </w:r>
      <w:r w:rsidR="005B42DE" w:rsidRPr="00B160F8">
        <w:rPr>
          <w:color w:val="000000"/>
          <w:sz w:val="28"/>
          <w:szCs w:val="28"/>
          <w:lang w:val="uk-UA"/>
        </w:rPr>
        <w:t xml:space="preserve"> </w:t>
      </w:r>
      <w:r w:rsidRPr="00B160F8">
        <w:rPr>
          <w:color w:val="000000"/>
          <w:sz w:val="28"/>
          <w:szCs w:val="28"/>
          <w:lang w:val="uk-UA"/>
        </w:rPr>
        <w:t>автор опускав джерело інформації, коли не вказувалося до моделі світу кого відносить дане су</w:t>
      </w:r>
      <w:r w:rsidR="004A7C19" w:rsidRPr="00B160F8">
        <w:rPr>
          <w:color w:val="000000"/>
          <w:sz w:val="28"/>
          <w:szCs w:val="28"/>
          <w:lang w:val="uk-UA"/>
        </w:rPr>
        <w:t>дження і воно стає всезагальним</w:t>
      </w:r>
      <w:r w:rsidRPr="00B160F8">
        <w:rPr>
          <w:color w:val="000000"/>
          <w:sz w:val="28"/>
          <w:szCs w:val="28"/>
          <w:lang w:val="uk-UA"/>
        </w:rPr>
        <w:t xml:space="preserve">: </w:t>
      </w:r>
      <w:r w:rsidR="004A7C19" w:rsidRPr="00B160F8">
        <w:rPr>
          <w:color w:val="000000"/>
          <w:sz w:val="28"/>
          <w:szCs w:val="28"/>
          <w:lang w:val="uk-UA"/>
        </w:rPr>
        <w:t>«</w:t>
      </w:r>
      <w:r w:rsidRPr="00B160F8">
        <w:rPr>
          <w:color w:val="000000"/>
          <w:sz w:val="28"/>
          <w:szCs w:val="28"/>
          <w:lang w:val="uk-UA"/>
        </w:rPr>
        <w:t>Он даже не сомневался, что она был самым лучшим кандидатом».</w:t>
      </w:r>
      <w:r w:rsidR="00F8564C" w:rsidRPr="00B160F8">
        <w:rPr>
          <w:color w:val="000000"/>
          <w:sz w:val="28"/>
          <w:szCs w:val="28"/>
          <w:lang w:val="uk-UA"/>
        </w:rPr>
        <w:t xml:space="preserve"> За допомогою номіналізації я сприймала процес як стан, тобто як щось, на що неможливо вплинути чи змінити : «</w:t>
      </w:r>
      <w:r w:rsidR="00F8564C" w:rsidRPr="00B160F8">
        <w:rPr>
          <w:color w:val="000000"/>
          <w:sz w:val="28"/>
          <w:szCs w:val="28"/>
        </w:rPr>
        <w:t>Она знает о своем страхе перед темнотой</w:t>
      </w:r>
      <w:r w:rsidR="00F8564C" w:rsidRPr="00B160F8">
        <w:rPr>
          <w:color w:val="000000"/>
          <w:sz w:val="28"/>
          <w:szCs w:val="28"/>
          <w:lang w:val="uk-UA"/>
        </w:rPr>
        <w:t xml:space="preserve">», замість «Она знает, что боится темноты». </w:t>
      </w:r>
      <w:r w:rsidR="004A7C19" w:rsidRPr="00B160F8">
        <w:rPr>
          <w:color w:val="000000"/>
          <w:sz w:val="28"/>
          <w:szCs w:val="28"/>
          <w:lang w:val="uk-UA"/>
        </w:rPr>
        <w:t>О</w:t>
      </w:r>
      <w:r w:rsidR="00F8564C" w:rsidRPr="00B160F8">
        <w:rPr>
          <w:color w:val="000000"/>
          <w:sz w:val="28"/>
          <w:szCs w:val="28"/>
          <w:lang w:val="uk-UA"/>
        </w:rPr>
        <w:t>дні читачі думають, що головне – це зрозуміти новелу, інші – випробувати ест</w:t>
      </w:r>
      <w:r w:rsidR="0094368C" w:rsidRPr="00B160F8">
        <w:rPr>
          <w:color w:val="000000"/>
          <w:sz w:val="28"/>
          <w:szCs w:val="28"/>
          <w:lang w:val="uk-UA"/>
        </w:rPr>
        <w:t>етичне насолодження. Я, мабуть належу</w:t>
      </w:r>
      <w:r w:rsidR="00F8564C" w:rsidRPr="00B160F8">
        <w:rPr>
          <w:color w:val="000000"/>
          <w:sz w:val="28"/>
          <w:szCs w:val="28"/>
          <w:lang w:val="uk-UA"/>
        </w:rPr>
        <w:t xml:space="preserve"> до того типу читачів, які читають твір, заради насолоди.</w:t>
      </w:r>
    </w:p>
    <w:p w:rsidR="005B42DE" w:rsidRPr="00B160F8" w:rsidRDefault="00F8564C" w:rsidP="005B42DE">
      <w:pPr>
        <w:shd w:val="clear" w:color="000000" w:fill="auto"/>
        <w:suppressAutoHyphens/>
        <w:spacing w:line="360" w:lineRule="auto"/>
        <w:ind w:firstLine="709"/>
        <w:jc w:val="both"/>
        <w:rPr>
          <w:color w:val="000000"/>
          <w:sz w:val="28"/>
          <w:szCs w:val="28"/>
          <w:lang w:val="uk-UA"/>
        </w:rPr>
      </w:pPr>
      <w:r w:rsidRPr="00B160F8">
        <w:rPr>
          <w:color w:val="000000"/>
          <w:sz w:val="28"/>
          <w:szCs w:val="28"/>
          <w:lang w:val="uk-UA"/>
        </w:rPr>
        <w:t>Віддалення автора</w:t>
      </w:r>
      <w:r w:rsidR="00A1135D" w:rsidRPr="00B160F8">
        <w:rPr>
          <w:color w:val="000000"/>
          <w:sz w:val="28"/>
          <w:szCs w:val="28"/>
          <w:lang w:val="uk-UA"/>
        </w:rPr>
        <w:t xml:space="preserve"> це не просто історичний факт, нині текст створюється й читається таким чином, що автор на всіх його рівнях відсутній. Для тих, хто вірить в автора, він завжди здається в минулому по відношенню до текста. Текст і автор самі по собі знаходяться на загальній осі. На мою думку, автор «виношує» книгу, тобто передує їй. Міркує, страждає, живе заради неї.</w:t>
      </w:r>
    </w:p>
    <w:p w:rsidR="005B42DE" w:rsidRPr="00B160F8" w:rsidRDefault="00A1135D" w:rsidP="005B42DE">
      <w:pPr>
        <w:shd w:val="clear" w:color="000000" w:fill="auto"/>
        <w:suppressAutoHyphens/>
        <w:spacing w:line="360" w:lineRule="auto"/>
        <w:ind w:firstLine="709"/>
        <w:jc w:val="both"/>
        <w:rPr>
          <w:color w:val="000000"/>
          <w:sz w:val="28"/>
          <w:szCs w:val="28"/>
          <w:lang w:val="uk-UA"/>
        </w:rPr>
      </w:pPr>
      <w:r w:rsidRPr="00B160F8">
        <w:rPr>
          <w:color w:val="000000"/>
          <w:sz w:val="28"/>
          <w:szCs w:val="28"/>
          <w:lang w:val="uk-UA"/>
        </w:rPr>
        <w:t>В н</w:t>
      </w:r>
      <w:r w:rsidR="0094368C" w:rsidRPr="00B160F8">
        <w:rPr>
          <w:color w:val="000000"/>
          <w:sz w:val="28"/>
          <w:szCs w:val="28"/>
          <w:lang w:val="uk-UA"/>
        </w:rPr>
        <w:t>овелі Селінджера функція «автор</w:t>
      </w:r>
      <w:r w:rsidRPr="00B160F8">
        <w:rPr>
          <w:color w:val="000000"/>
          <w:sz w:val="28"/>
          <w:szCs w:val="28"/>
          <w:lang w:val="uk-UA"/>
        </w:rPr>
        <w:t>» насправді не є просто-напросто реконструкцією, яка виступає як інертний матеріал. Будь-який текст несе певну кількість знаків, які посилають нас до автора.</w:t>
      </w:r>
    </w:p>
    <w:p w:rsidR="005B42DE" w:rsidRPr="00B160F8" w:rsidRDefault="00A1135D" w:rsidP="005B42DE">
      <w:pPr>
        <w:shd w:val="clear" w:color="000000" w:fill="auto"/>
        <w:suppressAutoHyphens/>
        <w:spacing w:line="360" w:lineRule="auto"/>
        <w:ind w:firstLine="709"/>
        <w:jc w:val="both"/>
        <w:rPr>
          <w:color w:val="000000"/>
          <w:sz w:val="28"/>
          <w:szCs w:val="28"/>
          <w:lang w:val="uk-UA"/>
        </w:rPr>
      </w:pPr>
      <w:r w:rsidRPr="00B160F8">
        <w:rPr>
          <w:color w:val="000000"/>
          <w:sz w:val="28"/>
          <w:szCs w:val="28"/>
          <w:lang w:val="uk-UA"/>
        </w:rPr>
        <w:t xml:space="preserve">Лотман зазначає, що текст </w:t>
      </w:r>
      <w:r w:rsidR="0094368C" w:rsidRPr="00B160F8">
        <w:rPr>
          <w:color w:val="000000"/>
          <w:sz w:val="28"/>
          <w:szCs w:val="28"/>
          <w:lang w:val="uk-UA"/>
        </w:rPr>
        <w:t xml:space="preserve">– це </w:t>
      </w:r>
      <w:r w:rsidRPr="00B160F8">
        <w:rPr>
          <w:color w:val="000000"/>
          <w:sz w:val="28"/>
          <w:szCs w:val="28"/>
          <w:lang w:val="uk-UA"/>
        </w:rPr>
        <w:t>не просто повідомлення, він здатн</w:t>
      </w:r>
      <w:r w:rsidR="00246307" w:rsidRPr="00B160F8">
        <w:rPr>
          <w:color w:val="000000"/>
          <w:sz w:val="28"/>
          <w:szCs w:val="28"/>
          <w:lang w:val="uk-UA"/>
        </w:rPr>
        <w:t>ий вступати в складні стосунки з</w:t>
      </w:r>
      <w:r w:rsidRPr="00B160F8">
        <w:rPr>
          <w:color w:val="000000"/>
          <w:sz w:val="28"/>
          <w:szCs w:val="28"/>
          <w:lang w:val="uk-UA"/>
        </w:rPr>
        <w:t xml:space="preserve"> оточуючим культурним контекстом і читацькою аудиторією й при цьому «</w:t>
      </w:r>
      <w:r w:rsidR="00B15202" w:rsidRPr="00B160F8">
        <w:rPr>
          <w:color w:val="000000"/>
          <w:sz w:val="28"/>
          <w:szCs w:val="28"/>
          <w:lang w:val="uk-UA"/>
        </w:rPr>
        <w:t>знаходить якості інтелектуального пристрою: ві</w:t>
      </w:r>
      <w:r w:rsidR="00246307" w:rsidRPr="00B160F8">
        <w:rPr>
          <w:color w:val="000000"/>
          <w:sz w:val="28"/>
          <w:szCs w:val="28"/>
          <w:lang w:val="uk-UA"/>
        </w:rPr>
        <w:t>н не лише передає вкладену</w:t>
      </w:r>
      <w:r w:rsidR="005B42DE" w:rsidRPr="00B160F8">
        <w:rPr>
          <w:color w:val="000000"/>
          <w:sz w:val="28"/>
          <w:szCs w:val="28"/>
          <w:lang w:val="uk-UA"/>
        </w:rPr>
        <w:t xml:space="preserve"> </w:t>
      </w:r>
      <w:r w:rsidR="00246307" w:rsidRPr="00B160F8">
        <w:rPr>
          <w:color w:val="000000"/>
          <w:sz w:val="28"/>
          <w:szCs w:val="28"/>
          <w:lang w:val="uk-UA"/>
        </w:rPr>
        <w:t>в н</w:t>
      </w:r>
      <w:r w:rsidR="00B15202" w:rsidRPr="00B160F8">
        <w:rPr>
          <w:color w:val="000000"/>
          <w:sz w:val="28"/>
          <w:szCs w:val="28"/>
          <w:lang w:val="uk-UA"/>
        </w:rPr>
        <w:t>ього ззовні інформацію, але й трансформує повідомлення і виробляє нові</w:t>
      </w:r>
      <w:r w:rsidRPr="00B160F8">
        <w:rPr>
          <w:color w:val="000000"/>
          <w:sz w:val="28"/>
          <w:szCs w:val="28"/>
          <w:lang w:val="uk-UA"/>
        </w:rPr>
        <w:t>»</w:t>
      </w:r>
      <w:r w:rsidR="00B15202" w:rsidRPr="00B160F8">
        <w:rPr>
          <w:color w:val="000000"/>
          <w:sz w:val="28"/>
          <w:szCs w:val="28"/>
          <w:lang w:val="uk-UA"/>
        </w:rPr>
        <w:t>. Саме «Голубий період де Домь</w:t>
      </w:r>
      <w:r w:rsidR="00B15202" w:rsidRPr="00B160F8">
        <w:rPr>
          <w:color w:val="000000"/>
          <w:sz w:val="28"/>
          <w:szCs w:val="28"/>
        </w:rPr>
        <w:t>’</w:t>
      </w:r>
      <w:r w:rsidR="00B15202" w:rsidRPr="00B160F8">
        <w:rPr>
          <w:color w:val="000000"/>
          <w:sz w:val="28"/>
          <w:szCs w:val="28"/>
          <w:lang w:val="uk-UA"/>
        </w:rPr>
        <w:t>є Сміта»</w:t>
      </w:r>
      <w:r w:rsidR="0094368C" w:rsidRPr="00B160F8">
        <w:rPr>
          <w:color w:val="000000"/>
          <w:sz w:val="28"/>
          <w:szCs w:val="28"/>
          <w:lang w:val="uk-UA"/>
        </w:rPr>
        <w:t>,</w:t>
      </w:r>
      <w:r w:rsidR="00B15202" w:rsidRPr="00B160F8">
        <w:rPr>
          <w:color w:val="000000"/>
          <w:sz w:val="28"/>
          <w:szCs w:val="28"/>
          <w:lang w:val="uk-UA"/>
        </w:rPr>
        <w:t xml:space="preserve"> проявляючи інтелектуальні якості, перестає бути лише посередником в акті комунікації. Він стає рівноправним співбесідником, який володіє високим рівнем автономності. Я гадаю, що і для автора, і для читача він може виступати як самостійне інтелектуальне утворення, яке відіграє активну і незалежну роль в діалозі. Тому древня мет</w:t>
      </w:r>
      <w:r w:rsidR="00C27AB6" w:rsidRPr="00B160F8">
        <w:rPr>
          <w:color w:val="000000"/>
          <w:sz w:val="28"/>
          <w:szCs w:val="28"/>
          <w:lang w:val="uk-UA"/>
        </w:rPr>
        <w:t>афора «</w:t>
      </w:r>
      <w:r w:rsidR="00246307" w:rsidRPr="00B160F8">
        <w:rPr>
          <w:color w:val="000000"/>
          <w:sz w:val="28"/>
          <w:szCs w:val="28"/>
          <w:lang w:val="uk-UA"/>
        </w:rPr>
        <w:t xml:space="preserve">бесідувати </w:t>
      </w:r>
      <w:r w:rsidR="00C27AB6" w:rsidRPr="00B160F8">
        <w:rPr>
          <w:color w:val="000000"/>
          <w:sz w:val="28"/>
          <w:szCs w:val="28"/>
          <w:lang w:val="uk-UA"/>
        </w:rPr>
        <w:t>з книгою» виявляється наповнена глибоким змістом.</w:t>
      </w:r>
    </w:p>
    <w:p w:rsidR="005B42DE" w:rsidRPr="00B160F8" w:rsidRDefault="00C27AB6" w:rsidP="005B42DE">
      <w:pPr>
        <w:shd w:val="clear" w:color="000000" w:fill="auto"/>
        <w:suppressAutoHyphens/>
        <w:spacing w:line="360" w:lineRule="auto"/>
        <w:ind w:firstLine="709"/>
        <w:jc w:val="both"/>
        <w:rPr>
          <w:color w:val="000000"/>
          <w:sz w:val="28"/>
          <w:szCs w:val="28"/>
          <w:lang w:val="uk-UA"/>
        </w:rPr>
      </w:pPr>
      <w:r w:rsidRPr="00B160F8">
        <w:rPr>
          <w:color w:val="000000"/>
          <w:sz w:val="28"/>
          <w:szCs w:val="28"/>
          <w:lang w:val="uk-UA"/>
        </w:rPr>
        <w:t>Будь-який художній текст може виконати свою соціальну функцію лише при наявності естетичної комунікації в сучасному для нього колективі: автор створю</w:t>
      </w:r>
      <w:r w:rsidR="00246307" w:rsidRPr="00B160F8">
        <w:rPr>
          <w:color w:val="000000"/>
          <w:sz w:val="28"/>
          <w:szCs w:val="28"/>
          <w:lang w:val="uk-UA"/>
        </w:rPr>
        <w:t>є текст як витвір мистецтва і</w:t>
      </w:r>
      <w:r w:rsidRPr="00B160F8">
        <w:rPr>
          <w:color w:val="000000"/>
          <w:sz w:val="28"/>
          <w:szCs w:val="28"/>
          <w:lang w:val="uk-UA"/>
        </w:rPr>
        <w:t xml:space="preserve"> читач сприймає його так само; письменник створює текст не як витвір мистецтва, але читач сприймає його естетично; письменник створює художній текст, але читач не здатний ототожнити його з якимось з тих видів організації, які для нього вичерпує поняття художності, сприймає його з точки зору нехудожньої інформації.</w:t>
      </w:r>
    </w:p>
    <w:p w:rsidR="005B42DE" w:rsidRPr="00B160F8" w:rsidRDefault="00246307" w:rsidP="005B42DE">
      <w:pPr>
        <w:shd w:val="clear" w:color="000000" w:fill="auto"/>
        <w:suppressAutoHyphens/>
        <w:spacing w:line="360" w:lineRule="auto"/>
        <w:ind w:firstLine="709"/>
        <w:jc w:val="both"/>
        <w:rPr>
          <w:color w:val="000000"/>
          <w:sz w:val="28"/>
          <w:szCs w:val="28"/>
          <w:lang w:val="uk-UA"/>
        </w:rPr>
      </w:pPr>
      <w:r w:rsidRPr="00B160F8">
        <w:rPr>
          <w:color w:val="000000"/>
          <w:sz w:val="28"/>
          <w:szCs w:val="28"/>
          <w:lang w:val="uk-UA"/>
        </w:rPr>
        <w:t>На мою думку, сприйняння художнього тек</w:t>
      </w:r>
      <w:r w:rsidR="00C27AB6" w:rsidRPr="00B160F8">
        <w:rPr>
          <w:color w:val="000000"/>
          <w:sz w:val="28"/>
          <w:szCs w:val="28"/>
          <w:lang w:val="uk-UA"/>
        </w:rPr>
        <w:t>с</w:t>
      </w:r>
      <w:r w:rsidRPr="00B160F8">
        <w:rPr>
          <w:color w:val="000000"/>
          <w:sz w:val="28"/>
          <w:szCs w:val="28"/>
          <w:lang w:val="uk-UA"/>
        </w:rPr>
        <w:t>т</w:t>
      </w:r>
      <w:r w:rsidR="00C27AB6" w:rsidRPr="00B160F8">
        <w:rPr>
          <w:color w:val="000000"/>
          <w:sz w:val="28"/>
          <w:szCs w:val="28"/>
          <w:lang w:val="uk-UA"/>
        </w:rPr>
        <w:t>у</w:t>
      </w:r>
      <w:r w:rsidR="00CD7CDA" w:rsidRPr="00B160F8">
        <w:rPr>
          <w:color w:val="000000"/>
          <w:sz w:val="28"/>
          <w:szCs w:val="28"/>
          <w:lang w:val="uk-UA"/>
        </w:rPr>
        <w:t xml:space="preserve"> –</w:t>
      </w:r>
      <w:r w:rsidR="00C27AB6" w:rsidRPr="00B160F8">
        <w:rPr>
          <w:color w:val="000000"/>
          <w:sz w:val="28"/>
          <w:szCs w:val="28"/>
          <w:lang w:val="uk-UA"/>
        </w:rPr>
        <w:t xml:space="preserve"> завжди боротьба між читачем і автор</w:t>
      </w:r>
      <w:r w:rsidR="00CD7CDA" w:rsidRPr="00B160F8">
        <w:rPr>
          <w:color w:val="000000"/>
          <w:sz w:val="28"/>
          <w:szCs w:val="28"/>
          <w:lang w:val="uk-UA"/>
        </w:rPr>
        <w:t>о</w:t>
      </w:r>
      <w:r w:rsidR="00C27AB6" w:rsidRPr="00B160F8">
        <w:rPr>
          <w:color w:val="000000"/>
          <w:sz w:val="28"/>
          <w:szCs w:val="28"/>
          <w:lang w:val="uk-UA"/>
        </w:rPr>
        <w:t>м. Після сприйняття деякої частини текст</w:t>
      </w:r>
      <w:r w:rsidRPr="00B160F8">
        <w:rPr>
          <w:color w:val="000000"/>
          <w:sz w:val="28"/>
          <w:szCs w:val="28"/>
          <w:lang w:val="uk-UA"/>
        </w:rPr>
        <w:t>у</w:t>
      </w:r>
      <w:r w:rsidR="00C27AB6" w:rsidRPr="00B160F8">
        <w:rPr>
          <w:color w:val="000000"/>
          <w:sz w:val="28"/>
          <w:szCs w:val="28"/>
          <w:lang w:val="uk-UA"/>
        </w:rPr>
        <w:t>, читач «добудовує» сво</w:t>
      </w:r>
      <w:r w:rsidR="00CD7CDA" w:rsidRPr="00B160F8">
        <w:rPr>
          <w:color w:val="000000"/>
          <w:sz w:val="28"/>
          <w:szCs w:val="28"/>
          <w:lang w:val="uk-UA"/>
        </w:rPr>
        <w:t>є</w:t>
      </w:r>
      <w:r w:rsidR="00C27AB6" w:rsidRPr="00B160F8">
        <w:rPr>
          <w:color w:val="000000"/>
          <w:sz w:val="28"/>
          <w:szCs w:val="28"/>
          <w:lang w:val="uk-UA"/>
        </w:rPr>
        <w:t>. Наступний хід автора може зруйнувати цю здогадку</w:t>
      </w:r>
      <w:r w:rsidR="0094368C" w:rsidRPr="00B160F8">
        <w:rPr>
          <w:color w:val="000000"/>
          <w:sz w:val="28"/>
          <w:szCs w:val="28"/>
          <w:lang w:val="uk-UA"/>
        </w:rPr>
        <w:t xml:space="preserve">. Ще наступний хід </w:t>
      </w:r>
      <w:r w:rsidR="00CD7CDA" w:rsidRPr="00B160F8">
        <w:rPr>
          <w:color w:val="000000"/>
          <w:sz w:val="28"/>
          <w:szCs w:val="28"/>
          <w:lang w:val="uk-UA"/>
        </w:rPr>
        <w:t>автора може підтвердити цю здогадку і зробити подальше чи</w:t>
      </w:r>
      <w:r w:rsidR="0094368C" w:rsidRPr="00B160F8">
        <w:rPr>
          <w:color w:val="000000"/>
          <w:sz w:val="28"/>
          <w:szCs w:val="28"/>
          <w:lang w:val="uk-UA"/>
        </w:rPr>
        <w:t>тання безкорисним. Але подольші дії автора знову висувають</w:t>
      </w:r>
      <w:r w:rsidR="00CD7CDA" w:rsidRPr="00B160F8">
        <w:rPr>
          <w:color w:val="000000"/>
          <w:sz w:val="28"/>
          <w:szCs w:val="28"/>
          <w:lang w:val="uk-UA"/>
        </w:rPr>
        <w:t xml:space="preserve"> ці дві</w:t>
      </w:r>
      <w:r w:rsidR="005B42DE" w:rsidRPr="00B160F8">
        <w:rPr>
          <w:color w:val="000000"/>
          <w:sz w:val="28"/>
          <w:szCs w:val="28"/>
          <w:lang w:val="uk-UA"/>
        </w:rPr>
        <w:t xml:space="preserve"> </w:t>
      </w:r>
      <w:r w:rsidR="00CD7CDA" w:rsidRPr="00B160F8">
        <w:rPr>
          <w:color w:val="000000"/>
          <w:sz w:val="28"/>
          <w:szCs w:val="28"/>
          <w:lang w:val="uk-UA"/>
        </w:rPr>
        <w:t>можливості</w:t>
      </w:r>
      <w:r w:rsidR="0094368C" w:rsidRPr="00B160F8">
        <w:rPr>
          <w:color w:val="000000"/>
          <w:sz w:val="28"/>
          <w:szCs w:val="28"/>
          <w:lang w:val="uk-UA"/>
        </w:rPr>
        <w:t>.</w:t>
      </w:r>
      <w:r w:rsidR="005B42DE" w:rsidRPr="00B160F8">
        <w:rPr>
          <w:color w:val="000000"/>
          <w:sz w:val="28"/>
          <w:szCs w:val="28"/>
          <w:lang w:val="uk-UA"/>
        </w:rPr>
        <w:t xml:space="preserve"> </w:t>
      </w:r>
      <w:r w:rsidR="0094368C" w:rsidRPr="00B160F8">
        <w:rPr>
          <w:color w:val="000000"/>
          <w:sz w:val="28"/>
          <w:szCs w:val="28"/>
          <w:lang w:val="uk-UA"/>
        </w:rPr>
        <w:t>І так до тих пір, поки автор,</w:t>
      </w:r>
      <w:r w:rsidR="00CD7CDA" w:rsidRPr="00B160F8">
        <w:rPr>
          <w:color w:val="000000"/>
          <w:sz w:val="28"/>
          <w:szCs w:val="28"/>
          <w:lang w:val="uk-UA"/>
        </w:rPr>
        <w:t xml:space="preserve"> перемігши попередній художній досвід, естетичні норми читача, не нав’яже</w:t>
      </w:r>
      <w:r w:rsidR="005B42DE" w:rsidRPr="00B160F8">
        <w:rPr>
          <w:color w:val="000000"/>
          <w:sz w:val="28"/>
          <w:szCs w:val="28"/>
          <w:lang w:val="uk-UA"/>
        </w:rPr>
        <w:t xml:space="preserve"> </w:t>
      </w:r>
      <w:r w:rsidR="00CD7CDA" w:rsidRPr="00B160F8">
        <w:rPr>
          <w:color w:val="000000"/>
          <w:sz w:val="28"/>
          <w:szCs w:val="28"/>
          <w:lang w:val="uk-UA"/>
        </w:rPr>
        <w:t>йому свою модель світу, своє розуміння структури дійсності. Ц</w:t>
      </w:r>
      <w:r w:rsidR="0094368C" w:rsidRPr="00B160F8">
        <w:rPr>
          <w:color w:val="000000"/>
          <w:sz w:val="28"/>
          <w:szCs w:val="28"/>
          <w:lang w:val="uk-UA"/>
        </w:rPr>
        <w:t>ей момент і буде кінцем твору, я</w:t>
      </w:r>
      <w:r w:rsidR="00CD7CDA" w:rsidRPr="00B160F8">
        <w:rPr>
          <w:color w:val="000000"/>
          <w:sz w:val="28"/>
          <w:szCs w:val="28"/>
          <w:lang w:val="uk-UA"/>
        </w:rPr>
        <w:t>кий може наступити раніше, ніж кінець тексту.</w:t>
      </w:r>
    </w:p>
    <w:p w:rsidR="005B42DE" w:rsidRPr="00B160F8" w:rsidRDefault="00603199" w:rsidP="005B42DE">
      <w:pPr>
        <w:shd w:val="clear" w:color="000000" w:fill="auto"/>
        <w:suppressAutoHyphens/>
        <w:spacing w:line="360" w:lineRule="auto"/>
        <w:ind w:firstLine="709"/>
        <w:jc w:val="both"/>
        <w:rPr>
          <w:color w:val="000000"/>
          <w:sz w:val="28"/>
          <w:szCs w:val="28"/>
        </w:rPr>
      </w:pPr>
      <w:r w:rsidRPr="00B160F8">
        <w:rPr>
          <w:snapToGrid w:val="0"/>
          <w:color w:val="000000"/>
          <w:sz w:val="28"/>
          <w:szCs w:val="28"/>
        </w:rPr>
        <w:t>Таким чином, у</w:t>
      </w:r>
      <w:r w:rsidRPr="00B160F8">
        <w:rPr>
          <w:color w:val="000000"/>
          <w:sz w:val="28"/>
          <w:szCs w:val="28"/>
        </w:rPr>
        <w:t xml:space="preserve"> постмодерній естетиці текстуальна гра постає одним із її елементів, а наявність “тексту в тексті” сприймається </w:t>
      </w:r>
      <w:r w:rsidR="004A7C1A" w:rsidRPr="00B160F8">
        <w:rPr>
          <w:color w:val="000000"/>
          <w:sz w:val="28"/>
          <w:szCs w:val="28"/>
        </w:rPr>
        <w:t>як</w:t>
      </w:r>
      <w:r w:rsidR="005B42DE" w:rsidRPr="00B160F8">
        <w:rPr>
          <w:color w:val="000000"/>
          <w:sz w:val="28"/>
          <w:szCs w:val="28"/>
        </w:rPr>
        <w:t xml:space="preserve"> </w:t>
      </w:r>
      <w:r w:rsidR="004A7C1A" w:rsidRPr="00B160F8">
        <w:rPr>
          <w:color w:val="000000"/>
          <w:sz w:val="28"/>
          <w:szCs w:val="28"/>
        </w:rPr>
        <w:t>ознака фрагментарної картин</w:t>
      </w:r>
      <w:r w:rsidR="004A7C1A" w:rsidRPr="00B160F8">
        <w:rPr>
          <w:color w:val="000000"/>
          <w:sz w:val="28"/>
          <w:szCs w:val="28"/>
          <w:lang w:val="uk-UA"/>
        </w:rPr>
        <w:t>и</w:t>
      </w:r>
      <w:r w:rsidRPr="00B160F8">
        <w:rPr>
          <w:color w:val="000000"/>
          <w:sz w:val="28"/>
          <w:szCs w:val="28"/>
        </w:rPr>
        <w:t xml:space="preserve"> світу в добу, коли знання змінює свій статус і вже не може бути </w:t>
      </w:r>
      <w:r w:rsidR="00246307" w:rsidRPr="00B160F8">
        <w:rPr>
          <w:color w:val="000000"/>
          <w:sz w:val="28"/>
          <w:szCs w:val="28"/>
          <w:lang w:val="uk-UA"/>
        </w:rPr>
        <w:t>визначеним</w:t>
      </w:r>
      <w:r w:rsidRPr="00B160F8">
        <w:rPr>
          <w:color w:val="000000"/>
          <w:sz w:val="28"/>
          <w:szCs w:val="28"/>
        </w:rPr>
        <w:t xml:space="preserve"> через метаоповідь. </w:t>
      </w:r>
      <w:r w:rsidRPr="00B160F8">
        <w:rPr>
          <w:snapToGrid w:val="0"/>
          <w:color w:val="000000"/>
          <w:sz w:val="28"/>
          <w:szCs w:val="28"/>
        </w:rPr>
        <w:t>Якщо в модерній естетиці</w:t>
      </w:r>
      <w:r w:rsidR="005B42DE" w:rsidRPr="00B160F8">
        <w:rPr>
          <w:snapToGrid w:val="0"/>
          <w:color w:val="000000"/>
          <w:sz w:val="28"/>
          <w:szCs w:val="28"/>
        </w:rPr>
        <w:t xml:space="preserve"> </w:t>
      </w:r>
      <w:r w:rsidRPr="00B160F8">
        <w:rPr>
          <w:color w:val="000000"/>
          <w:sz w:val="28"/>
          <w:szCs w:val="28"/>
        </w:rPr>
        <w:sym w:font="Symbol" w:char="F02D"/>
      </w:r>
      <w:r w:rsidRPr="00B160F8">
        <w:rPr>
          <w:color w:val="000000"/>
          <w:sz w:val="28"/>
          <w:szCs w:val="28"/>
        </w:rPr>
        <w:t xml:space="preserve"> естетиці величного</w:t>
      </w:r>
      <w:r w:rsidR="005B42DE" w:rsidRPr="00B160F8">
        <w:rPr>
          <w:color w:val="000000"/>
          <w:sz w:val="28"/>
          <w:szCs w:val="28"/>
        </w:rPr>
        <w:t xml:space="preserve"> </w:t>
      </w:r>
      <w:r w:rsidRPr="00B160F8">
        <w:rPr>
          <w:color w:val="000000"/>
          <w:sz w:val="28"/>
          <w:szCs w:val="28"/>
        </w:rPr>
        <w:sym w:font="Symbol" w:char="F02D"/>
      </w:r>
      <w:r w:rsidRPr="00B160F8">
        <w:rPr>
          <w:color w:val="000000"/>
          <w:sz w:val="28"/>
          <w:szCs w:val="28"/>
        </w:rPr>
        <w:t xml:space="preserve"> вставні конструкції слугують перш за все</w:t>
      </w:r>
      <w:r w:rsidR="0094368C" w:rsidRPr="00B160F8">
        <w:rPr>
          <w:color w:val="000000"/>
          <w:sz w:val="28"/>
          <w:szCs w:val="28"/>
        </w:rPr>
        <w:t xml:space="preserve"> посиленню психологічних колізі</w:t>
      </w:r>
      <w:r w:rsidR="0094368C" w:rsidRPr="00B160F8">
        <w:rPr>
          <w:color w:val="000000"/>
          <w:sz w:val="28"/>
          <w:szCs w:val="28"/>
          <w:lang w:val="uk-UA"/>
        </w:rPr>
        <w:t>й</w:t>
      </w:r>
      <w:r w:rsidRPr="00B160F8">
        <w:rPr>
          <w:color w:val="000000"/>
          <w:sz w:val="28"/>
          <w:szCs w:val="28"/>
        </w:rPr>
        <w:t xml:space="preserve">, загостренню духовної інтуїції митця, то для постмодерністів текст у тексті </w:t>
      </w:r>
      <w:r w:rsidRPr="00B160F8">
        <w:rPr>
          <w:color w:val="000000"/>
          <w:sz w:val="28"/>
          <w:szCs w:val="28"/>
        </w:rPr>
        <w:sym w:font="Symbol" w:char="F02D"/>
      </w:r>
      <w:r w:rsidRPr="00B160F8">
        <w:rPr>
          <w:color w:val="000000"/>
          <w:sz w:val="28"/>
          <w:szCs w:val="28"/>
        </w:rPr>
        <w:t xml:space="preserve"> це своєрідне поле гри, орієнтоване та реципієнта</w:t>
      </w:r>
      <w:r w:rsidRPr="00B160F8">
        <w:rPr>
          <w:color w:val="000000"/>
          <w:sz w:val="28"/>
          <w:szCs w:val="28"/>
        </w:rPr>
        <w:sym w:font="Symbol" w:char="F02D"/>
      </w:r>
      <w:r w:rsidRPr="00B160F8">
        <w:rPr>
          <w:color w:val="000000"/>
          <w:sz w:val="28"/>
          <w:szCs w:val="28"/>
        </w:rPr>
        <w:t xml:space="preserve"> іронічного інтелектуала, співучасника текстуальних змагань.</w:t>
      </w:r>
    </w:p>
    <w:p w:rsidR="00603199" w:rsidRPr="00B160F8" w:rsidRDefault="000C314C" w:rsidP="005B42DE">
      <w:pPr>
        <w:pStyle w:val="a3"/>
        <w:shd w:val="clear" w:color="000000" w:fill="auto"/>
        <w:suppressAutoHyphens/>
        <w:spacing w:before="0" w:beforeAutospacing="0" w:after="0" w:afterAutospacing="0" w:line="360" w:lineRule="auto"/>
        <w:ind w:firstLine="709"/>
        <w:jc w:val="both"/>
        <w:rPr>
          <w:color w:val="000000"/>
          <w:sz w:val="28"/>
          <w:szCs w:val="28"/>
          <w:lang w:val="uk-UA"/>
        </w:rPr>
      </w:pPr>
      <w:r w:rsidRPr="00B160F8">
        <w:rPr>
          <w:color w:val="000000"/>
          <w:sz w:val="28"/>
          <w:szCs w:val="28"/>
          <w:lang w:val="uk-UA"/>
        </w:rPr>
        <w:t>Отже</w:t>
      </w:r>
      <w:r w:rsidRPr="00B160F8">
        <w:rPr>
          <w:color w:val="000000"/>
          <w:sz w:val="28"/>
          <w:szCs w:val="28"/>
        </w:rPr>
        <w:t>, зв’язки між текст</w:t>
      </w:r>
      <w:r w:rsidRPr="00B160F8">
        <w:rPr>
          <w:color w:val="000000"/>
          <w:sz w:val="28"/>
          <w:szCs w:val="28"/>
          <w:lang w:val="uk-UA"/>
        </w:rPr>
        <w:t xml:space="preserve">ом, автором і читачем </w:t>
      </w:r>
      <w:r w:rsidR="00603199" w:rsidRPr="00B160F8">
        <w:rPr>
          <w:color w:val="000000"/>
          <w:sz w:val="28"/>
          <w:szCs w:val="28"/>
        </w:rPr>
        <w:t>становлять перспективну літературознавчу проблему й потребують подальшого дослідження.</w:t>
      </w:r>
      <w:bookmarkStart w:id="0" w:name="_GoBack"/>
      <w:bookmarkEnd w:id="0"/>
    </w:p>
    <w:sectPr w:rsidR="00603199" w:rsidRPr="00B160F8" w:rsidSect="005B42DE">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E18"/>
    <w:rsid w:val="00015200"/>
    <w:rsid w:val="00083026"/>
    <w:rsid w:val="000C314C"/>
    <w:rsid w:val="00134715"/>
    <w:rsid w:val="00194AAE"/>
    <w:rsid w:val="001B7E01"/>
    <w:rsid w:val="00246307"/>
    <w:rsid w:val="00400A3B"/>
    <w:rsid w:val="0041608F"/>
    <w:rsid w:val="004A7C19"/>
    <w:rsid w:val="004A7C1A"/>
    <w:rsid w:val="004C3BA2"/>
    <w:rsid w:val="00513963"/>
    <w:rsid w:val="00537E76"/>
    <w:rsid w:val="005B42DE"/>
    <w:rsid w:val="005C76DD"/>
    <w:rsid w:val="005D5051"/>
    <w:rsid w:val="00603199"/>
    <w:rsid w:val="00694E18"/>
    <w:rsid w:val="0088620C"/>
    <w:rsid w:val="0094368C"/>
    <w:rsid w:val="00A1135D"/>
    <w:rsid w:val="00A36DF5"/>
    <w:rsid w:val="00A733F1"/>
    <w:rsid w:val="00B15202"/>
    <w:rsid w:val="00B160F8"/>
    <w:rsid w:val="00B54919"/>
    <w:rsid w:val="00B75E6B"/>
    <w:rsid w:val="00C27AB6"/>
    <w:rsid w:val="00C8654E"/>
    <w:rsid w:val="00CD7CDA"/>
    <w:rsid w:val="00CF4DA6"/>
    <w:rsid w:val="00EB18CE"/>
    <w:rsid w:val="00EF3714"/>
    <w:rsid w:val="00F15E0F"/>
    <w:rsid w:val="00F85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AC1145A-56E2-47F9-AA84-9D39804E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E18"/>
    <w:rPr>
      <w:noProof/>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03199"/>
    <w:pPr>
      <w:spacing w:before="100" w:beforeAutospacing="1" w:after="100" w:afterAutospacing="1"/>
    </w:pPr>
    <w:rPr>
      <w:noProof w:val="0"/>
    </w:rPr>
  </w:style>
  <w:style w:type="character" w:styleId="a4">
    <w:name w:val="Strong"/>
    <w:uiPriority w:val="22"/>
    <w:qFormat/>
    <w:rsid w:val="00513963"/>
    <w:rPr>
      <w:rFonts w:cs="Times New Roman"/>
      <w:b/>
      <w:bCs/>
    </w:rPr>
  </w:style>
  <w:style w:type="paragraph" w:styleId="HTML">
    <w:name w:val="HTML Preformatted"/>
    <w:basedOn w:val="a"/>
    <w:link w:val="HTML0"/>
    <w:uiPriority w:val="99"/>
    <w:rsid w:val="00CF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ru-RU"/>
    </w:rPr>
  </w:style>
  <w:style w:type="character" w:customStyle="1" w:styleId="HTML0">
    <w:name w:val="Стандартный HTML Знак"/>
    <w:link w:val="HTML"/>
    <w:uiPriority w:val="99"/>
    <w:semiHidden/>
    <w:rPr>
      <w:rFonts w:ascii="Courier New" w:hAnsi="Courier New" w:cs="Courier New"/>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1249</Words>
  <Characters>7124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Организация</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Customer</dc:creator>
  <cp:keywords/>
  <dc:description/>
  <cp:lastModifiedBy>admin</cp:lastModifiedBy>
  <cp:revision>2</cp:revision>
  <cp:lastPrinted>2009-04-01T18:46:00Z</cp:lastPrinted>
  <dcterms:created xsi:type="dcterms:W3CDTF">2014-03-13T04:43:00Z</dcterms:created>
  <dcterms:modified xsi:type="dcterms:W3CDTF">2014-03-13T04:43:00Z</dcterms:modified>
</cp:coreProperties>
</file>