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88" w:rsidRPr="00416888" w:rsidRDefault="00416888" w:rsidP="00416888">
      <w:pPr>
        <w:pStyle w:val="aff8"/>
      </w:pPr>
      <w:r w:rsidRPr="00416888">
        <w:t>МИНИСТЕРСТВО ОБРАЗОВАНИЯ И НАУКИ УКРАИНЫ</w:t>
      </w:r>
    </w:p>
    <w:p w:rsidR="00416888" w:rsidRPr="00416888" w:rsidRDefault="00416888" w:rsidP="00416888">
      <w:pPr>
        <w:pStyle w:val="aff8"/>
      </w:pPr>
      <w:r w:rsidRPr="00416888">
        <w:t>КИЕВСКАЯ ГОСУДАРСТВЕННАЯ АКАДЕМИЯ ВОДНОГО</w:t>
      </w:r>
    </w:p>
    <w:p w:rsidR="00416888" w:rsidRDefault="00416888" w:rsidP="00416888">
      <w:pPr>
        <w:pStyle w:val="aff8"/>
      </w:pPr>
      <w:r w:rsidRPr="00416888">
        <w:t>ТРАНСПОРТА</w:t>
      </w:r>
    </w:p>
    <w:p w:rsidR="00416888" w:rsidRDefault="00416888" w:rsidP="00416888">
      <w:pPr>
        <w:pStyle w:val="aff8"/>
      </w:pPr>
      <w:r w:rsidRPr="00416888">
        <w:t>кафедра</w:t>
      </w:r>
      <w:r>
        <w:t xml:space="preserve"> "</w:t>
      </w:r>
      <w:r w:rsidRPr="00416888">
        <w:t>Судовождения</w:t>
      </w:r>
      <w:r>
        <w:t>"</w:t>
      </w: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CB4671" w:rsidRDefault="00CB4671" w:rsidP="00416888">
      <w:pPr>
        <w:pStyle w:val="aff8"/>
      </w:pPr>
    </w:p>
    <w:p w:rsidR="00CB4671" w:rsidRDefault="00CB4671" w:rsidP="00416888">
      <w:pPr>
        <w:pStyle w:val="aff8"/>
      </w:pP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416888" w:rsidRPr="00416888" w:rsidRDefault="00416888" w:rsidP="00416888">
      <w:pPr>
        <w:pStyle w:val="aff8"/>
      </w:pPr>
      <w:r w:rsidRPr="00416888">
        <w:t>КУРСОВАЯ РОБОТА</w:t>
      </w:r>
    </w:p>
    <w:p w:rsidR="00416888" w:rsidRDefault="00416888" w:rsidP="00416888">
      <w:pPr>
        <w:pStyle w:val="aff8"/>
      </w:pPr>
      <w:r w:rsidRPr="00416888">
        <w:t>по дисциплине:</w:t>
      </w:r>
    </w:p>
    <w:p w:rsidR="00416888" w:rsidRDefault="00416888" w:rsidP="00416888">
      <w:pPr>
        <w:pStyle w:val="aff8"/>
      </w:pPr>
      <w:r>
        <w:t>"</w:t>
      </w:r>
      <w:r w:rsidRPr="00416888">
        <w:t>Навигация и лоция</w:t>
      </w:r>
      <w:r>
        <w:t>"</w:t>
      </w:r>
    </w:p>
    <w:p w:rsidR="00416888" w:rsidRDefault="00416888" w:rsidP="00416888">
      <w:pPr>
        <w:pStyle w:val="aff8"/>
      </w:pPr>
      <w:r w:rsidRPr="00416888">
        <w:t>Тема:</w:t>
      </w:r>
      <w:r>
        <w:t xml:space="preserve"> "</w:t>
      </w:r>
      <w:r w:rsidRPr="00416888">
        <w:t>Навигационный проект перехода судна типа</w:t>
      </w:r>
      <w:r>
        <w:t xml:space="preserve"> "</w:t>
      </w:r>
      <w:r w:rsidRPr="00416888">
        <w:t>Сормовский</w:t>
      </w:r>
      <w:r>
        <w:t>"</w:t>
      </w:r>
    </w:p>
    <w:p w:rsidR="00416888" w:rsidRDefault="00416888" w:rsidP="00416888">
      <w:pPr>
        <w:pStyle w:val="aff8"/>
      </w:pPr>
      <w:r w:rsidRPr="00416888">
        <w:t xml:space="preserve">по маршруту порт Ялта </w:t>
      </w:r>
      <w:r>
        <w:t>-</w:t>
      </w:r>
      <w:r w:rsidRPr="00416888">
        <w:t xml:space="preserve"> порт Бриндизи.</w:t>
      </w:r>
    </w:p>
    <w:p w:rsidR="00416888" w:rsidRDefault="00416888" w:rsidP="00416888">
      <w:pPr>
        <w:pStyle w:val="aff8"/>
      </w:pPr>
      <w:r w:rsidRPr="00416888">
        <w:t>Специализация:</w:t>
      </w:r>
      <w:r>
        <w:t xml:space="preserve"> "</w:t>
      </w:r>
      <w:r w:rsidRPr="00416888">
        <w:t>Судовождение на морских и внутренни</w:t>
      </w:r>
      <w:r w:rsidR="00287179">
        <w:t xml:space="preserve">х </w:t>
      </w:r>
      <w:r w:rsidRPr="00416888">
        <w:t>водных путях</w:t>
      </w:r>
      <w:r>
        <w:t>"</w:t>
      </w: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416888" w:rsidRDefault="00416888" w:rsidP="00CB4671">
      <w:pPr>
        <w:pStyle w:val="aff8"/>
        <w:jc w:val="left"/>
      </w:pPr>
    </w:p>
    <w:p w:rsidR="00754D93" w:rsidRDefault="00416888" w:rsidP="00CB4671">
      <w:pPr>
        <w:pStyle w:val="aff8"/>
        <w:jc w:val="left"/>
      </w:pPr>
      <w:r w:rsidRPr="00416888">
        <w:t>Курсант: Новохацкий Евгений Вячеславови</w:t>
      </w:r>
      <w:r w:rsidR="00287179">
        <w:t xml:space="preserve">ч </w:t>
      </w:r>
    </w:p>
    <w:p w:rsidR="00416888" w:rsidRPr="00416888" w:rsidRDefault="00416888" w:rsidP="00CB4671">
      <w:pPr>
        <w:pStyle w:val="aff8"/>
        <w:jc w:val="left"/>
      </w:pPr>
      <w:r w:rsidRPr="00416888">
        <w:t xml:space="preserve">Шифр: 038097 Курс: </w:t>
      </w:r>
      <w:r w:rsidRPr="00416888">
        <w:rPr>
          <w:lang w:val="en-US"/>
        </w:rPr>
        <w:t>III</w:t>
      </w:r>
    </w:p>
    <w:p w:rsidR="00416888" w:rsidRDefault="00416888" w:rsidP="00CB4671">
      <w:pPr>
        <w:pStyle w:val="aff8"/>
        <w:jc w:val="left"/>
      </w:pPr>
      <w:r w:rsidRPr="00416888">
        <w:t>Руководитель: Кудрявцев Виктор Георгиеви</w:t>
      </w:r>
      <w:r w:rsidR="00287179">
        <w:t xml:space="preserve">ч </w:t>
      </w: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494D5D" w:rsidRDefault="00494D5D" w:rsidP="00416888">
      <w:pPr>
        <w:pStyle w:val="aff8"/>
      </w:pP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</w:p>
    <w:p w:rsidR="00416888" w:rsidRDefault="00416888" w:rsidP="00416888">
      <w:pPr>
        <w:pStyle w:val="aff8"/>
      </w:pPr>
      <w:r w:rsidRPr="00416888">
        <w:t>Киев 2006 г.</w:t>
      </w:r>
    </w:p>
    <w:p w:rsidR="009D7454" w:rsidRDefault="00416888" w:rsidP="009D7454">
      <w:pPr>
        <w:pStyle w:val="2"/>
      </w:pPr>
      <w:r w:rsidRPr="00416888">
        <w:br w:type="page"/>
      </w:r>
      <w:bookmarkStart w:id="0" w:name="_Toc266107778"/>
      <w:r w:rsidRPr="00416888">
        <w:lastRenderedPageBreak/>
        <w:t>Задание на курсовую работ</w:t>
      </w:r>
      <w:r w:rsidR="00287179">
        <w:t>у</w:t>
      </w:r>
      <w:bookmarkEnd w:id="0"/>
      <w:r w:rsidR="00287179">
        <w:t xml:space="preserve"> </w:t>
      </w:r>
    </w:p>
    <w:p w:rsidR="009D7454" w:rsidRDefault="009D7454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Исходные данные:</w:t>
      </w:r>
    </w:p>
    <w:p w:rsidR="00416888" w:rsidRDefault="00416888" w:rsidP="00416888">
      <w:pPr>
        <w:ind w:firstLine="709"/>
      </w:pPr>
      <w:r w:rsidRPr="00416888">
        <w:t xml:space="preserve">1) маршрут перехода: порт Ялта </w:t>
      </w:r>
      <w:r>
        <w:t>-</w:t>
      </w:r>
      <w:r w:rsidRPr="00416888">
        <w:t xml:space="preserve"> порт Бриндизи; тип судна:</w:t>
      </w:r>
      <w:r>
        <w:t xml:space="preserve"> "</w:t>
      </w:r>
      <w:r w:rsidRPr="00416888">
        <w:t>Сормовский</w:t>
      </w:r>
      <w:r>
        <w:t xml:space="preserve">"; </w:t>
      </w:r>
      <w:r w:rsidRPr="00416888">
        <w:t>дата и время выхода: 06</w:t>
      </w:r>
      <w:r>
        <w:t>.02.20</w:t>
      </w:r>
      <w:r w:rsidRPr="00416888">
        <w:t>06года, в 09: 00;</w:t>
      </w:r>
    </w:p>
    <w:p w:rsidR="00416888" w:rsidRDefault="00416888" w:rsidP="00416888">
      <w:pPr>
        <w:ind w:firstLine="709"/>
      </w:pPr>
      <w:r w:rsidRPr="00416888">
        <w:t>2) штурманское вооружение: штатное для данного типа судна; дополнительно на судне установлены приёмоиндикаторы ГНСС и РНС</w:t>
      </w:r>
      <w:r>
        <w:t xml:space="preserve"> "</w:t>
      </w:r>
      <w:r w:rsidRPr="00416888">
        <w:t xml:space="preserve">Лоран </w:t>
      </w:r>
      <w:r>
        <w:t>-</w:t>
      </w:r>
      <w:r w:rsidRPr="00416888">
        <w:t xml:space="preserve"> С</w:t>
      </w:r>
      <w:r>
        <w:t>"</w:t>
      </w:r>
      <w:r w:rsidRPr="00416888">
        <w:t>;</w:t>
      </w:r>
    </w:p>
    <w:p w:rsidR="00416888" w:rsidRDefault="00416888" w:rsidP="00416888">
      <w:pPr>
        <w:ind w:firstLine="709"/>
      </w:pPr>
      <w:r w:rsidRPr="00416888">
        <w:t xml:space="preserve">3) состояние судна </w:t>
      </w:r>
      <w:r>
        <w:t>-</w:t>
      </w:r>
      <w:r w:rsidRPr="00416888">
        <w:t xml:space="preserve"> в грузу;</w:t>
      </w:r>
    </w:p>
    <w:p w:rsidR="00416888" w:rsidRDefault="00416888" w:rsidP="00416888">
      <w:pPr>
        <w:ind w:firstLine="709"/>
      </w:pPr>
      <w:r w:rsidRPr="00416888">
        <w:t>4) скорость на переходе: 9 узлов;</w:t>
      </w:r>
    </w:p>
    <w:p w:rsidR="00416888" w:rsidRDefault="00416888" w:rsidP="00416888">
      <w:pPr>
        <w:ind w:firstLine="709"/>
      </w:pPr>
      <w:r w:rsidRPr="00416888">
        <w:t xml:space="preserve">5) среднеквадратические погрешности измерения навигационных параметров из РШСУ </w:t>
      </w:r>
      <w:r>
        <w:t>-</w:t>
      </w:r>
      <w:r w:rsidRPr="00416888">
        <w:t xml:space="preserve"> 98;</w:t>
      </w:r>
    </w:p>
    <w:p w:rsidR="00416888" w:rsidRDefault="00416888" w:rsidP="00416888">
      <w:pPr>
        <w:ind w:firstLine="709"/>
      </w:pPr>
      <w:r w:rsidRPr="00416888">
        <w:t>6) высота глаза наблюдателя: е = 9 метров;</w:t>
      </w:r>
    </w:p>
    <w:p w:rsidR="00416888" w:rsidRDefault="00416888" w:rsidP="00416888">
      <w:pPr>
        <w:ind w:firstLine="709"/>
      </w:pPr>
      <w:r w:rsidRPr="00416888">
        <w:t xml:space="preserve">Путь для перехода Ялта </w:t>
      </w:r>
      <w:r>
        <w:t>-</w:t>
      </w:r>
      <w:r w:rsidRPr="00416888">
        <w:t xml:space="preserve"> Бриндизи проходит через Черное море, пролив Босфор, Мраморное море, пролив Дарданеллы, Средиземное море. Путь, описанный далее, выбран исходя из нескольких условий.</w:t>
      </w:r>
    </w:p>
    <w:p w:rsidR="00416888" w:rsidRDefault="00416888" w:rsidP="00416888">
      <w:pPr>
        <w:ind w:firstLine="709"/>
      </w:pPr>
      <w:r w:rsidRPr="00416888">
        <w:t>Влияние на выбор пути оказали:</w:t>
      </w:r>
    </w:p>
    <w:p w:rsidR="00416888" w:rsidRDefault="00416888" w:rsidP="00416888">
      <w:pPr>
        <w:ind w:firstLine="709"/>
      </w:pPr>
      <w:r w:rsidRPr="00416888">
        <w:t>класс Регистра и маневренные элементы судна;</w:t>
      </w:r>
    </w:p>
    <w:p w:rsidR="00416888" w:rsidRDefault="00416888" w:rsidP="00416888">
      <w:pPr>
        <w:ind w:firstLine="709"/>
      </w:pPr>
      <w:r w:rsidRPr="00416888">
        <w:t>наличие навигационных опасностей;</w:t>
      </w:r>
    </w:p>
    <w:p w:rsidR="00416888" w:rsidRDefault="00416888" w:rsidP="00416888">
      <w:pPr>
        <w:ind w:firstLine="709"/>
      </w:pPr>
      <w:r w:rsidRPr="00416888">
        <w:t>протяжность участков и экономическая целесообразность прохождения выбранного пути;</w:t>
      </w:r>
    </w:p>
    <w:p w:rsidR="00416888" w:rsidRDefault="00416888" w:rsidP="00416888">
      <w:pPr>
        <w:ind w:firstLine="709"/>
      </w:pPr>
      <w:r w:rsidRPr="00416888">
        <w:t>рекомендованные пути и системы регулирования движения судов.</w:t>
      </w:r>
    </w:p>
    <w:p w:rsidR="00416888" w:rsidRDefault="00416888" w:rsidP="00416888">
      <w:pPr>
        <w:ind w:firstLine="709"/>
      </w:pPr>
      <w:r w:rsidRPr="00416888">
        <w:t>Оговорены все мероприятия и требования по навигационной безопасности перехода согласно рекомендациям по организации штурманской службы на судах</w:t>
      </w:r>
      <w:r>
        <w:t xml:space="preserve"> (</w:t>
      </w:r>
      <w:r w:rsidRPr="00416888">
        <w:t>РШСУ-98).</w:t>
      </w:r>
    </w:p>
    <w:p w:rsidR="009D7454" w:rsidRDefault="00416888" w:rsidP="00494D5D">
      <w:pPr>
        <w:ind w:firstLine="709"/>
        <w:rPr>
          <w:vertAlign w:val="subscript"/>
        </w:rPr>
      </w:pPr>
      <w:r w:rsidRPr="00416888">
        <w:t xml:space="preserve">Руководитель курсовой роботы: </w:t>
      </w:r>
    </w:p>
    <w:p w:rsidR="00494D5D" w:rsidRDefault="009D7454" w:rsidP="00494D5D">
      <w:pPr>
        <w:ind w:firstLine="709"/>
        <w:rPr>
          <w:vertAlign w:val="subscript"/>
        </w:rPr>
      </w:pPr>
      <w:r>
        <w:t>Проектант:</w:t>
      </w:r>
    </w:p>
    <w:p w:rsidR="00064314" w:rsidRDefault="00064314" w:rsidP="00494D5D">
      <w:pPr>
        <w:pStyle w:val="aff0"/>
      </w:pPr>
      <w:r>
        <w:br w:type="page"/>
      </w:r>
      <w:r>
        <w:lastRenderedPageBreak/>
        <w:t>Содержани</w:t>
      </w:r>
      <w:r w:rsidR="00287179">
        <w:t xml:space="preserve">е </w:t>
      </w:r>
    </w:p>
    <w:p w:rsidR="00494D5D" w:rsidRDefault="00494D5D" w:rsidP="00416888">
      <w:pPr>
        <w:ind w:firstLine="709"/>
      </w:pP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Задание на курсовую работу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Введение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 Предварительная подготовка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1.1 Подбор карт, руководств и пособий для маршрута перехода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1.2 Пополнение, хранение, учет, корректура и списание карт и книг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1.3 Гидрометеорологические условия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1.4 Навигационно-гидрографические условия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1.5 Сведения о портах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1.6 Выбор пути на морских участках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1.7 Подготовка технических средств навигации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Глава 2. Проектирование перехода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2.1 Подъём карт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2.2 Предварительная прокладка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2.3 Приливные явления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2.4 Оценка точности места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Заключение</w:t>
      </w:r>
    </w:p>
    <w:p w:rsidR="00754D93" w:rsidRDefault="00754D93">
      <w:pPr>
        <w:pStyle w:val="26"/>
        <w:rPr>
          <w:smallCaps w:val="0"/>
          <w:noProof/>
          <w:sz w:val="24"/>
          <w:szCs w:val="24"/>
        </w:rPr>
      </w:pPr>
      <w:r w:rsidRPr="00371158">
        <w:rPr>
          <w:rStyle w:val="af7"/>
          <w:noProof/>
        </w:rPr>
        <w:t>Список использованной литературы</w:t>
      </w:r>
    </w:p>
    <w:p w:rsidR="00064314" w:rsidRDefault="00416888" w:rsidP="00494D5D">
      <w:pPr>
        <w:pStyle w:val="2"/>
      </w:pPr>
      <w:r w:rsidRPr="00416888">
        <w:br w:type="page"/>
      </w:r>
      <w:bookmarkStart w:id="1" w:name="_Toc266107779"/>
      <w:r>
        <w:lastRenderedPageBreak/>
        <w:t>Введени</w:t>
      </w:r>
      <w:r w:rsidR="00287179">
        <w:t>е</w:t>
      </w:r>
      <w:bookmarkEnd w:id="1"/>
      <w:r w:rsidR="00287179">
        <w:t xml:space="preserve"> </w:t>
      </w:r>
    </w:p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С развитием международной торговли, научно-технического процесса возросла необходимость в обеспечении флота новыми судами. Количественные, а главным образом, качественные изменения состава флота ставит задачу более глубокого научного подхода к вопросам мореплавания.</w:t>
      </w:r>
    </w:p>
    <w:p w:rsidR="00416888" w:rsidRDefault="00416888" w:rsidP="00416888">
      <w:pPr>
        <w:ind w:firstLine="709"/>
      </w:pPr>
      <w:r w:rsidRPr="00416888">
        <w:t>В настоящее время, с развитием морского транспорта, увеличились скорости судов до 17-25 узлов и водоизмещение до нескольких десятков тысяч тонн, в связи с этим, для обеспечения безопасности судов требуются количественные и достаточно точные данные.</w:t>
      </w:r>
    </w:p>
    <w:p w:rsidR="00416888" w:rsidRDefault="00416888" w:rsidP="00416888">
      <w:pPr>
        <w:ind w:firstLine="709"/>
      </w:pPr>
      <w:r w:rsidRPr="00416888">
        <w:t>В общей задаче обеспечения безопасности мореплавания проблемы расхождения судов друг с другом занимает одно из важнейших мест.</w:t>
      </w:r>
    </w:p>
    <w:p w:rsidR="00416888" w:rsidRDefault="00416888" w:rsidP="00416888">
      <w:pPr>
        <w:ind w:firstLine="709"/>
      </w:pPr>
      <w:r w:rsidRPr="00416888">
        <w:t>В связи с этим наиболее важным является навигационная подготовка к переходу: укомплектование судовой коллекции морскими картами, руководствами, пособиями, научных материалов для корректуры судовой коллекции, подбор навигационных морских карт, выбор маршрута, подготовка и проверка в работе технических средств навигации, проверка наличия информации о маневренных характеристиках судна.</w:t>
      </w:r>
    </w:p>
    <w:p w:rsidR="00416888" w:rsidRDefault="00416888" w:rsidP="00416888">
      <w:pPr>
        <w:ind w:firstLine="709"/>
      </w:pPr>
      <w:r w:rsidRPr="00416888">
        <w:t xml:space="preserve">Важнейшей задачей подготовки к переходу является обеспечение навигационной безопасности плавания, предотвращение аварий и происшествий. Предварительная подготовка к переходу имеет важное практическое значение: анализ показывает, что значительная часть аварий была заранее предопределена </w:t>
      </w:r>
      <w:r>
        <w:t>-</w:t>
      </w:r>
      <w:r w:rsidRPr="00416888">
        <w:t xml:space="preserve"> отсутствием или недостаточной эффективностью такой подготовки.</w:t>
      </w:r>
    </w:p>
    <w:p w:rsidR="00416888" w:rsidRDefault="00416888" w:rsidP="00416888">
      <w:pPr>
        <w:ind w:firstLine="709"/>
      </w:pPr>
      <w:r w:rsidRPr="00416888">
        <w:t>Тип судна:</w:t>
      </w:r>
      <w:r>
        <w:t xml:space="preserve"> "</w:t>
      </w:r>
      <w:r w:rsidRPr="00416888">
        <w:t>Сормовский</w:t>
      </w:r>
      <w:r>
        <w:t>".</w:t>
      </w:r>
    </w:p>
    <w:p w:rsidR="00416888" w:rsidRDefault="00416888" w:rsidP="00416888">
      <w:pPr>
        <w:ind w:firstLine="709"/>
      </w:pPr>
      <w:r w:rsidRPr="00416888">
        <w:t>Cтальное, однопалубное, двухвинтовое грузовое судно без седловатости, с двойным дном и двойными бортами, с баком и ютом, с машинным отделением и рубкой, расположенной в корме.</w:t>
      </w:r>
    </w:p>
    <w:p w:rsidR="00416888" w:rsidRDefault="00416888" w:rsidP="00416888">
      <w:pPr>
        <w:ind w:firstLine="709"/>
      </w:pPr>
      <w:r w:rsidRPr="00416888">
        <w:lastRenderedPageBreak/>
        <w:t>Предназначено в основном, для перевозки генеральных грузов, насыпных не смещающихся грузов и леса. Перевозка сыпучих грузов должна осуществляться в строгом соответствии с существующими правилами.</w:t>
      </w:r>
    </w:p>
    <w:p w:rsidR="00416888" w:rsidRDefault="00416888" w:rsidP="00416888">
      <w:pPr>
        <w:ind w:firstLine="709"/>
      </w:pPr>
      <w:r w:rsidRPr="00416888">
        <w:t>Район плавания: судно смешанного</w:t>
      </w:r>
      <w:r>
        <w:t xml:space="preserve"> "</w:t>
      </w:r>
      <w:r w:rsidRPr="00416888">
        <w:t>река-море</w:t>
      </w:r>
      <w:r>
        <w:t xml:space="preserve">" </w:t>
      </w:r>
      <w:r w:rsidRPr="00416888">
        <w:t>плавания предназначено для плавания по внутренним водным путям, а также в морских районах на волнении не более 6-ти баллов при высоте волны не более 5 м. с удалением от места укрытия:</w:t>
      </w:r>
    </w:p>
    <w:p w:rsidR="00416888" w:rsidRDefault="00416888" w:rsidP="00416888">
      <w:pPr>
        <w:ind w:firstLine="709"/>
      </w:pPr>
      <w:r w:rsidRPr="00416888">
        <w:t xml:space="preserve">в открытых морях </w:t>
      </w:r>
      <w:r>
        <w:t>-</w:t>
      </w:r>
      <w:r w:rsidRPr="00416888">
        <w:t xml:space="preserve"> Северном, Баренцевом, Средиземном, Адриатическом, Эгейском, Охотском, Японском </w:t>
      </w:r>
      <w:r>
        <w:t>-</w:t>
      </w:r>
      <w:r w:rsidRPr="00416888">
        <w:t xml:space="preserve"> до 50 миль;</w:t>
      </w:r>
    </w:p>
    <w:p w:rsidR="00416888" w:rsidRDefault="00416888" w:rsidP="00416888">
      <w:pPr>
        <w:ind w:firstLine="709"/>
      </w:pPr>
      <w:r w:rsidRPr="00416888">
        <w:t xml:space="preserve">в закрытых морях </w:t>
      </w:r>
      <w:r>
        <w:t>-</w:t>
      </w:r>
      <w:r w:rsidRPr="00416888">
        <w:t xml:space="preserve"> Белом, Балтийском, Азовском, Каспийском и Черном </w:t>
      </w:r>
      <w:r>
        <w:t>-</w:t>
      </w:r>
      <w:r w:rsidRPr="00416888">
        <w:t xml:space="preserve"> до 100 миль;</w:t>
      </w:r>
    </w:p>
    <w:p w:rsidR="00416888" w:rsidRDefault="00416888" w:rsidP="00416888">
      <w:pPr>
        <w:ind w:firstLine="709"/>
      </w:pPr>
      <w:r w:rsidRPr="00416888">
        <w:t xml:space="preserve">допустимое расстояние между местами укрытия </w:t>
      </w:r>
      <w:r>
        <w:t>-</w:t>
      </w:r>
      <w:r w:rsidRPr="00416888">
        <w:t xml:space="preserve"> не более 200 миль.</w:t>
      </w:r>
    </w:p>
    <w:p w:rsidR="00416888" w:rsidRDefault="00416888" w:rsidP="00416888">
      <w:pPr>
        <w:ind w:firstLine="709"/>
      </w:pPr>
      <w:r w:rsidRPr="00416888">
        <w:t>1. Тип сухогру</w:t>
      </w:r>
      <w:r w:rsidR="00287179">
        <w:t xml:space="preserve">з </w:t>
      </w:r>
      <w:r w:rsidRPr="00416888">
        <w:t>Название</w:t>
      </w:r>
      <w:r>
        <w:t xml:space="preserve"> "</w:t>
      </w:r>
      <w:r w:rsidRPr="00416888">
        <w:t>Сормовский-43</w:t>
      </w:r>
      <w:r>
        <w:t>"</w:t>
      </w:r>
    </w:p>
    <w:p w:rsidR="00416888" w:rsidRPr="00416888" w:rsidRDefault="00416888" w:rsidP="00416888">
      <w:pPr>
        <w:ind w:firstLine="709"/>
      </w:pPr>
      <w:r w:rsidRPr="00416888">
        <w:t>Позывной сигнал EUSB</w:t>
      </w:r>
    </w:p>
    <w:p w:rsidR="00416888" w:rsidRPr="00416888" w:rsidRDefault="00416888" w:rsidP="00416888">
      <w:pPr>
        <w:ind w:firstLine="709"/>
      </w:pPr>
      <w:r w:rsidRPr="00416888">
        <w:t>2. Год постройки 1981</w:t>
      </w:r>
    </w:p>
    <w:p w:rsidR="00416888" w:rsidRPr="00416888" w:rsidRDefault="00416888" w:rsidP="00416888">
      <w:pPr>
        <w:ind w:firstLine="709"/>
      </w:pPr>
      <w:r w:rsidRPr="00416888">
        <w:t>Место постройки з-д</w:t>
      </w:r>
      <w:r>
        <w:t xml:space="preserve"> "</w:t>
      </w:r>
      <w:r w:rsidRPr="00416888">
        <w:t>Красное Сормово</w:t>
      </w:r>
      <w:r>
        <w:t xml:space="preserve">" </w:t>
      </w:r>
      <w:r w:rsidRPr="00416888">
        <w:t>г. Горьки</w:t>
      </w:r>
      <w:r w:rsidR="00287179">
        <w:t xml:space="preserve">й </w:t>
      </w:r>
      <w:r w:rsidRPr="00416888">
        <w:t>Класс Регистра Украины КМ II СП</w:t>
      </w:r>
    </w:p>
    <w:p w:rsidR="00416888" w:rsidRDefault="00416888" w:rsidP="00416888">
      <w:pPr>
        <w:ind w:firstLine="709"/>
      </w:pPr>
      <w:r w:rsidRPr="00416888">
        <w:t>3. Длина наибольшая 114,2 м.</w:t>
      </w:r>
    </w:p>
    <w:p w:rsidR="00416888" w:rsidRDefault="00416888" w:rsidP="00416888">
      <w:pPr>
        <w:ind w:firstLine="709"/>
      </w:pPr>
      <w:r w:rsidRPr="00416888">
        <w:t>Длина между перпендикулярами 110,5 м.</w:t>
      </w:r>
    </w:p>
    <w:p w:rsidR="00416888" w:rsidRDefault="00416888" w:rsidP="00416888">
      <w:pPr>
        <w:ind w:firstLine="709"/>
      </w:pPr>
      <w:r w:rsidRPr="00416888">
        <w:t>Ширина 13,0 м.</w:t>
      </w:r>
    </w:p>
    <w:p w:rsidR="00416888" w:rsidRDefault="00416888" w:rsidP="00416888">
      <w:pPr>
        <w:ind w:firstLine="709"/>
      </w:pPr>
      <w:r w:rsidRPr="00416888">
        <w:t>Высота борта 5,5 м.</w:t>
      </w:r>
    </w:p>
    <w:p w:rsidR="00416888" w:rsidRDefault="00416888" w:rsidP="00416888">
      <w:pPr>
        <w:ind w:firstLine="709"/>
      </w:pPr>
      <w:r w:rsidRPr="00416888">
        <w:t>Осадка в полном грузу:</w:t>
      </w:r>
    </w:p>
    <w:p w:rsidR="00416888" w:rsidRDefault="00416888" w:rsidP="00416888">
      <w:pPr>
        <w:ind w:firstLine="709"/>
      </w:pPr>
      <w:r w:rsidRPr="00416888">
        <w:t>в пресной воде 3,75 м.</w:t>
      </w:r>
    </w:p>
    <w:p w:rsidR="00416888" w:rsidRDefault="00416888" w:rsidP="00416888">
      <w:pPr>
        <w:ind w:firstLine="709"/>
      </w:pPr>
      <w:r w:rsidRPr="00416888">
        <w:t>в соленой воде 3,65 м.</w:t>
      </w:r>
    </w:p>
    <w:p w:rsidR="00416888" w:rsidRDefault="00416888" w:rsidP="00416888">
      <w:pPr>
        <w:ind w:firstLine="709"/>
      </w:pPr>
      <w:r w:rsidRPr="00416888">
        <w:t>Осадка порожнем:</w:t>
      </w:r>
    </w:p>
    <w:p w:rsidR="00416888" w:rsidRDefault="00416888" w:rsidP="00416888">
      <w:pPr>
        <w:ind w:firstLine="709"/>
      </w:pPr>
      <w:r w:rsidRPr="00416888">
        <w:t>в пресной воде 1,17 м.</w:t>
      </w:r>
    </w:p>
    <w:p w:rsidR="00416888" w:rsidRDefault="00416888" w:rsidP="00416888">
      <w:pPr>
        <w:ind w:firstLine="709"/>
      </w:pPr>
      <w:r w:rsidRPr="00416888">
        <w:t>в соленой воде 1,14 м.</w:t>
      </w:r>
    </w:p>
    <w:p w:rsidR="00416888" w:rsidRDefault="00416888" w:rsidP="00416888">
      <w:pPr>
        <w:ind w:firstLine="709"/>
      </w:pPr>
      <w:r w:rsidRPr="00416888">
        <w:t>Осадка в балласте:</w:t>
      </w:r>
    </w:p>
    <w:p w:rsidR="00416888" w:rsidRDefault="00416888" w:rsidP="00416888">
      <w:pPr>
        <w:ind w:firstLine="709"/>
      </w:pPr>
      <w:r w:rsidRPr="00416888">
        <w:t>в пресной воде 2,61 м.</w:t>
      </w:r>
    </w:p>
    <w:p w:rsidR="00416888" w:rsidRDefault="00416888" w:rsidP="00416888">
      <w:pPr>
        <w:ind w:firstLine="709"/>
      </w:pPr>
      <w:r w:rsidRPr="00416888">
        <w:t>в слоеной воде 2,55 м.</w:t>
      </w:r>
    </w:p>
    <w:p w:rsidR="00416888" w:rsidRDefault="00416888" w:rsidP="00416888">
      <w:pPr>
        <w:ind w:firstLine="709"/>
      </w:pPr>
      <w:r w:rsidRPr="00416888">
        <w:lastRenderedPageBreak/>
        <w:t>4. Водоизмещение:</w:t>
      </w:r>
    </w:p>
    <w:p w:rsidR="00416888" w:rsidRDefault="00416888" w:rsidP="00416888">
      <w:pPr>
        <w:ind w:firstLine="709"/>
      </w:pPr>
      <w:r w:rsidRPr="00416888">
        <w:t>полное 4406 т.</w:t>
      </w:r>
    </w:p>
    <w:p w:rsidR="00416888" w:rsidRDefault="00416888" w:rsidP="00416888">
      <w:pPr>
        <w:ind w:firstLine="709"/>
      </w:pPr>
      <w:r w:rsidRPr="00416888">
        <w:t>порожнем 1271 т.</w:t>
      </w:r>
    </w:p>
    <w:p w:rsidR="00416888" w:rsidRDefault="00416888" w:rsidP="00416888">
      <w:pPr>
        <w:ind w:firstLine="709"/>
      </w:pPr>
      <w:r w:rsidRPr="00416888">
        <w:t>5. Регистровый тоннаж:</w:t>
      </w:r>
    </w:p>
    <w:p w:rsidR="00416888" w:rsidRDefault="00416888" w:rsidP="00416888">
      <w:pPr>
        <w:ind w:firstLine="709"/>
      </w:pPr>
      <w:r w:rsidRPr="00416888">
        <w:t>брутто 2466 рег. т.</w:t>
      </w:r>
    </w:p>
    <w:p w:rsidR="00416888" w:rsidRDefault="00416888" w:rsidP="00416888">
      <w:pPr>
        <w:ind w:firstLine="709"/>
      </w:pPr>
      <w:r w:rsidRPr="00416888">
        <w:t>нетто 1237 рег. т.</w:t>
      </w:r>
    </w:p>
    <w:p w:rsidR="00416888" w:rsidRDefault="00416888" w:rsidP="00416888">
      <w:pPr>
        <w:ind w:firstLine="709"/>
      </w:pPr>
      <w:r w:rsidRPr="00416888">
        <w:t>6. Дедвейт 3135 т.</w:t>
      </w:r>
    </w:p>
    <w:p w:rsidR="00416888" w:rsidRDefault="00416888" w:rsidP="00416888">
      <w:pPr>
        <w:ind w:firstLine="709"/>
      </w:pPr>
      <w:r w:rsidRPr="00416888">
        <w:t>7. Грузоподъемность 3000т.</w:t>
      </w:r>
    </w:p>
    <w:p w:rsidR="00416888" w:rsidRPr="00416888" w:rsidRDefault="00416888" w:rsidP="00416888">
      <w:pPr>
        <w:ind w:firstLine="709"/>
        <w:rPr>
          <w:vertAlign w:val="superscript"/>
        </w:rPr>
      </w:pPr>
      <w:r w:rsidRPr="00416888">
        <w:t>8. Объем трюмов, м</w:t>
      </w:r>
      <w:r>
        <w:t>.3</w:t>
      </w:r>
      <w:r w:rsidRPr="00416888">
        <w:rPr>
          <w:vertAlign w:val="superscript"/>
        </w:rPr>
        <w:t xml:space="preserve"> </w:t>
      </w:r>
      <w:r w:rsidRPr="00416888">
        <w:t>4297 м</w:t>
      </w:r>
      <w:r>
        <w:t>.3</w:t>
      </w:r>
    </w:p>
    <w:p w:rsidR="00416888" w:rsidRDefault="00416888" w:rsidP="00416888">
      <w:pPr>
        <w:ind w:firstLine="709"/>
      </w:pPr>
      <w:r w:rsidRPr="00416888">
        <w:t>9. Размеры люков, м.</w:t>
      </w:r>
      <w:r>
        <w:t xml:space="preserve"> </w:t>
      </w:r>
      <w:r w:rsidRPr="00416888">
        <w:t>17,60*9,35 м.</w:t>
      </w:r>
    </w:p>
    <w:p w:rsidR="00416888" w:rsidRDefault="00416888" w:rsidP="00416888">
      <w:pPr>
        <w:ind w:firstLine="709"/>
      </w:pPr>
      <w:r w:rsidRPr="00416888">
        <w:t>18,15*18,15 м.</w:t>
      </w:r>
    </w:p>
    <w:p w:rsidR="00416888" w:rsidRDefault="00416888" w:rsidP="00416888">
      <w:pPr>
        <w:ind w:firstLine="709"/>
      </w:pPr>
      <w:r w:rsidRPr="00416888">
        <w:t>18,15*18,15 м.</w:t>
      </w:r>
    </w:p>
    <w:p w:rsidR="00416888" w:rsidRDefault="00416888" w:rsidP="00416888">
      <w:pPr>
        <w:ind w:firstLine="709"/>
      </w:pPr>
      <w:r w:rsidRPr="00416888">
        <w:t>18,15*18,15 м.</w:t>
      </w:r>
    </w:p>
    <w:p w:rsidR="00416888" w:rsidRDefault="00416888" w:rsidP="00416888">
      <w:pPr>
        <w:ind w:firstLine="709"/>
      </w:pPr>
      <w:r w:rsidRPr="00416888">
        <w:t>10. Размеры трюмов, м.</w:t>
      </w:r>
      <w:r>
        <w:t xml:space="preserve"> </w:t>
      </w:r>
      <w:r w:rsidRPr="00416888">
        <w:t>17,60*11,2 м.</w:t>
      </w:r>
    </w:p>
    <w:p w:rsidR="00416888" w:rsidRDefault="00416888" w:rsidP="00416888">
      <w:pPr>
        <w:ind w:firstLine="709"/>
      </w:pPr>
      <w:r w:rsidRPr="00416888">
        <w:t>19,76*11,2 м.</w:t>
      </w:r>
    </w:p>
    <w:p w:rsidR="00416888" w:rsidRDefault="00416888" w:rsidP="00416888">
      <w:pPr>
        <w:ind w:firstLine="709"/>
      </w:pPr>
      <w:r w:rsidRPr="00416888">
        <w:t>19,80*11,2 м.</w:t>
      </w:r>
    </w:p>
    <w:p w:rsidR="00416888" w:rsidRDefault="00416888" w:rsidP="00416888">
      <w:pPr>
        <w:ind w:firstLine="709"/>
      </w:pPr>
      <w:r w:rsidRPr="00416888">
        <w:t>18</w:t>
      </w:r>
      <w:r>
        <w:t>, 20</w:t>
      </w:r>
      <w:r w:rsidRPr="00416888">
        <w:t>*11,2 м.</w:t>
      </w:r>
    </w:p>
    <w:p w:rsidR="00416888" w:rsidRPr="00416888" w:rsidRDefault="00416888" w:rsidP="00416888">
      <w:pPr>
        <w:ind w:firstLine="709"/>
      </w:pPr>
      <w:r w:rsidRPr="00416888">
        <w:t>11. Объем трюмов, м</w:t>
      </w:r>
      <w:r>
        <w:t>.3</w:t>
      </w:r>
      <w:r w:rsidRPr="00416888">
        <w:t xml:space="preserve"> 951 м</w:t>
      </w:r>
      <w:r>
        <w:t>.3</w:t>
      </w:r>
    </w:p>
    <w:p w:rsidR="00416888" w:rsidRPr="00416888" w:rsidRDefault="00416888" w:rsidP="00416888">
      <w:pPr>
        <w:ind w:firstLine="709"/>
      </w:pPr>
      <w:r w:rsidRPr="00416888">
        <w:t>1136 м</w:t>
      </w:r>
      <w:r>
        <w:t>.3</w:t>
      </w:r>
    </w:p>
    <w:p w:rsidR="00416888" w:rsidRPr="00416888" w:rsidRDefault="00416888" w:rsidP="00416888">
      <w:pPr>
        <w:ind w:firstLine="709"/>
      </w:pPr>
      <w:r w:rsidRPr="00416888">
        <w:t>1146 м</w:t>
      </w:r>
      <w:r>
        <w:t>.3</w:t>
      </w:r>
    </w:p>
    <w:p w:rsidR="00416888" w:rsidRPr="00416888" w:rsidRDefault="00416888" w:rsidP="00416888">
      <w:pPr>
        <w:ind w:firstLine="709"/>
      </w:pPr>
      <w:r w:rsidRPr="00416888">
        <w:t>1064 м</w:t>
      </w:r>
      <w:r>
        <w:t>.3</w:t>
      </w:r>
    </w:p>
    <w:p w:rsidR="00416888" w:rsidRDefault="00416888" w:rsidP="00416888">
      <w:pPr>
        <w:ind w:firstLine="709"/>
      </w:pPr>
      <w:r w:rsidRPr="00416888">
        <w:t>13. Главные энергетические установки:</w:t>
      </w:r>
    </w:p>
    <w:p w:rsidR="00416888" w:rsidRDefault="00416888" w:rsidP="00416888">
      <w:pPr>
        <w:ind w:firstLine="709"/>
      </w:pPr>
      <w:r w:rsidRPr="00416888">
        <w:t>тип 6NVD-48 AU</w:t>
      </w:r>
    </w:p>
    <w:p w:rsidR="00416888" w:rsidRDefault="00416888" w:rsidP="00416888">
      <w:pPr>
        <w:ind w:firstLine="709"/>
      </w:pPr>
      <w:r w:rsidRPr="00416888">
        <w:t>мощность 2х 660 л. с.</w:t>
      </w:r>
    </w:p>
    <w:p w:rsidR="00416888" w:rsidRDefault="00416888" w:rsidP="00416888">
      <w:pPr>
        <w:ind w:firstLine="709"/>
      </w:pPr>
      <w:r w:rsidRPr="00416888">
        <w:t>14. Эксплуатационная скорость:</w:t>
      </w:r>
    </w:p>
    <w:p w:rsidR="00416888" w:rsidRDefault="00416888" w:rsidP="00416888">
      <w:pPr>
        <w:ind w:firstLine="709"/>
      </w:pPr>
      <w:r w:rsidRPr="00416888">
        <w:t>в грузу 9,0 узл.</w:t>
      </w:r>
    </w:p>
    <w:p w:rsidR="00416888" w:rsidRDefault="00416888" w:rsidP="00416888">
      <w:pPr>
        <w:ind w:firstLine="709"/>
      </w:pPr>
      <w:r w:rsidRPr="00416888">
        <w:t>в балласте 10,6 узл.</w:t>
      </w:r>
    </w:p>
    <w:p w:rsidR="00416888" w:rsidRDefault="00416888" w:rsidP="00416888">
      <w:pPr>
        <w:ind w:firstLine="709"/>
      </w:pPr>
      <w:r w:rsidRPr="00416888">
        <w:t>15. Мощность гл. дизеля 1320/971л. с. /кВт.</w:t>
      </w:r>
    </w:p>
    <w:p w:rsidR="00416888" w:rsidRDefault="00416888" w:rsidP="00416888">
      <w:pPr>
        <w:ind w:firstLine="709"/>
      </w:pPr>
      <w:r w:rsidRPr="00416888">
        <w:t>16. Расход топлива на ходу</w:t>
      </w:r>
      <w:r>
        <w:t xml:space="preserve"> (</w:t>
      </w:r>
      <w:r w:rsidRPr="00416888">
        <w:t>стоянке) 6,11</w:t>
      </w:r>
      <w:r>
        <w:t xml:space="preserve"> (</w:t>
      </w:r>
      <w:r w:rsidRPr="00416888">
        <w:t>0,73) т/сутк</w:t>
      </w:r>
      <w:r w:rsidR="00287179">
        <w:t xml:space="preserve">и </w:t>
      </w:r>
      <w:r w:rsidRPr="00416888">
        <w:t>17. Расход пресной воды 2,65 т/сутк</w:t>
      </w:r>
      <w:r w:rsidR="00287179">
        <w:t xml:space="preserve">и </w:t>
      </w:r>
      <w:r w:rsidRPr="00416888">
        <w:t>18. Шаг винта 1,856 м.</w:t>
      </w:r>
    </w:p>
    <w:p w:rsidR="00416888" w:rsidRPr="00416888" w:rsidRDefault="00416888" w:rsidP="00416888">
      <w:pPr>
        <w:ind w:firstLine="709"/>
      </w:pPr>
      <w:r w:rsidRPr="00416888">
        <w:lastRenderedPageBreak/>
        <w:t>19 Дисковое отношение 0,5</w:t>
      </w:r>
    </w:p>
    <w:p w:rsidR="00416888" w:rsidRDefault="00416888" w:rsidP="00416888">
      <w:pPr>
        <w:ind w:firstLine="709"/>
      </w:pPr>
      <w:r w:rsidRPr="00416888">
        <w:t>20. Частота вращения на полном переднем ходу 330 об. /мин.</w:t>
      </w:r>
    </w:p>
    <w:p w:rsidR="00416888" w:rsidRDefault="00416888" w:rsidP="00416888">
      <w:pPr>
        <w:ind w:firstLine="709"/>
        <w:rPr>
          <w:vertAlign w:val="superscript"/>
        </w:rPr>
      </w:pPr>
      <w:r w:rsidRPr="00416888">
        <w:t>21. Тип руля сдвоенный балансирны</w:t>
      </w:r>
      <w:r w:rsidR="00287179">
        <w:t xml:space="preserve">й </w:t>
      </w:r>
      <w:r w:rsidRPr="00416888">
        <w:t>Насадки поворотные со стабилизаторо</w:t>
      </w:r>
      <w:r w:rsidR="00287179">
        <w:t xml:space="preserve">м </w:t>
      </w:r>
      <w:r w:rsidRPr="00416888">
        <w:t>Площадь пера руля 6,0 м</w:t>
      </w:r>
      <w:r>
        <w:t>.2</w:t>
      </w:r>
    </w:p>
    <w:p w:rsidR="00416888" w:rsidRDefault="00416888" w:rsidP="00416888">
      <w:pPr>
        <w:ind w:firstLine="709"/>
      </w:pPr>
      <w:r w:rsidRPr="00416888">
        <w:t>22. Тип рулевой машины:</w:t>
      </w:r>
    </w:p>
    <w:p w:rsidR="00416888" w:rsidRDefault="00416888" w:rsidP="00416888">
      <w:pPr>
        <w:ind w:firstLine="709"/>
      </w:pPr>
      <w:r w:rsidRPr="00416888">
        <w:t>Р14, электрогидравлическая с системой управления АТР2-10, которая обеспечивает автоматическое</w:t>
      </w:r>
      <w:r>
        <w:t xml:space="preserve"> (</w:t>
      </w:r>
      <w:r w:rsidRPr="00416888">
        <w:t>авторулевой), следящее, простое дистанционное и ручное управление.</w:t>
      </w:r>
    </w:p>
    <w:p w:rsidR="00416888" w:rsidRDefault="00416888" w:rsidP="00416888">
      <w:pPr>
        <w:ind w:firstLine="709"/>
      </w:pPr>
      <w:r w:rsidRPr="00416888">
        <w:t>Мощность рулевой машины: 4,2 кВт.</w:t>
      </w:r>
    </w:p>
    <w:p w:rsidR="00416888" w:rsidRDefault="00416888" w:rsidP="00416888">
      <w:pPr>
        <w:ind w:firstLine="709"/>
      </w:pPr>
      <w:r w:rsidRPr="00416888">
        <w:t>23. Судовая электростанция:</w:t>
      </w:r>
    </w:p>
    <w:p w:rsidR="00416888" w:rsidRPr="00416888" w:rsidRDefault="00416888" w:rsidP="00416888">
      <w:pPr>
        <w:ind w:firstLine="709"/>
      </w:pPr>
      <w:r w:rsidRPr="00416888">
        <w:t>Тип МСС83-4</w:t>
      </w:r>
    </w:p>
    <w:p w:rsidR="00416888" w:rsidRDefault="00416888" w:rsidP="00416888">
      <w:pPr>
        <w:ind w:firstLine="709"/>
      </w:pPr>
      <w:r w:rsidRPr="00416888">
        <w:t>Суммарная мощность 4х50 кВт = 200 кВт.</w:t>
      </w:r>
    </w:p>
    <w:p w:rsidR="00064314" w:rsidRDefault="00064314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Таблица</w:t>
      </w:r>
      <w:r w:rsidR="009D7454">
        <w:t xml:space="preserve"> </w:t>
      </w:r>
      <w:r w:rsidRPr="00416888">
        <w:t xml:space="preserve">№ </w:t>
      </w:r>
      <w:r>
        <w:t>1.1</w:t>
      </w:r>
      <w:r w:rsidRPr="00416888">
        <w:t xml:space="preserve"> - Инерционн</w:t>
      </w:r>
      <w:r w:rsidR="009D7454">
        <w:t>ы</w:t>
      </w:r>
      <w:r w:rsidRPr="00416888">
        <w:t>е характеристики судна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711"/>
        <w:gridCol w:w="1753"/>
        <w:gridCol w:w="1881"/>
        <w:gridCol w:w="1779"/>
      </w:tblGrid>
      <w:tr w:rsidR="00416888" w:rsidRPr="00416888" w:rsidTr="00701FA9">
        <w:trPr>
          <w:jc w:val="center"/>
        </w:trPr>
        <w:tc>
          <w:tcPr>
            <w:tcW w:w="2160" w:type="dxa"/>
            <w:vMerge w:val="restart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Вид манёвра</w:t>
            </w:r>
          </w:p>
        </w:tc>
        <w:tc>
          <w:tcPr>
            <w:tcW w:w="3627" w:type="dxa"/>
            <w:gridSpan w:val="2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В балласте</w:t>
            </w:r>
          </w:p>
        </w:tc>
        <w:tc>
          <w:tcPr>
            <w:tcW w:w="3834" w:type="dxa"/>
            <w:gridSpan w:val="2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В грузу</w:t>
            </w:r>
          </w:p>
        </w:tc>
      </w:tr>
      <w:tr w:rsidR="00416888" w:rsidRPr="00416888" w:rsidTr="00701FA9">
        <w:trPr>
          <w:jc w:val="center"/>
        </w:trPr>
        <w:tc>
          <w:tcPr>
            <w:tcW w:w="2061" w:type="dxa"/>
            <w:vMerge/>
            <w:shd w:val="clear" w:color="auto" w:fill="auto"/>
          </w:tcPr>
          <w:p w:rsidR="00416888" w:rsidRPr="00416888" w:rsidRDefault="00416888" w:rsidP="00064314">
            <w:pPr>
              <w:pStyle w:val="aff1"/>
            </w:pP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Время, мин. 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Расстояние, кб. 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Время, мин. 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Расстояние, кб. 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ППХ </w:t>
            </w:r>
            <w:r>
              <w:t>-</w:t>
            </w:r>
            <w:r w:rsidRPr="00416888">
              <w:t xml:space="preserve"> СТОП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11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13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8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ПСХ </w:t>
            </w:r>
            <w:r>
              <w:t>-</w:t>
            </w:r>
            <w:r w:rsidRPr="00416888">
              <w:t xml:space="preserve"> СТОП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6,5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12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7,5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ПМХ </w:t>
            </w:r>
            <w:r>
              <w:t>-</w:t>
            </w:r>
            <w:r w:rsidRPr="00416888">
              <w:t xml:space="preserve"> СТОП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8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9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ПСМХ </w:t>
            </w:r>
            <w:r>
              <w:t>-</w:t>
            </w:r>
            <w:r w:rsidRPr="00416888">
              <w:t xml:space="preserve"> СТОП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8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6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ППХ </w:t>
            </w:r>
            <w:r>
              <w:t>-</w:t>
            </w:r>
            <w:r w:rsidRPr="00416888">
              <w:t xml:space="preserve"> ЗПХ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ПСХ </w:t>
            </w:r>
            <w:r>
              <w:t>-</w:t>
            </w:r>
            <w:r w:rsidRPr="00416888">
              <w:t xml:space="preserve"> ЗПХ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2,2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ПМХ </w:t>
            </w:r>
            <w:r>
              <w:t>-</w:t>
            </w:r>
            <w:r w:rsidRPr="00416888">
              <w:t xml:space="preserve"> ЗПХ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1,2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ПСМХ </w:t>
            </w:r>
            <w:r>
              <w:t>-</w:t>
            </w:r>
            <w:r w:rsidRPr="00416888">
              <w:t xml:space="preserve"> ЗПХ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0,5</w:t>
            </w:r>
          </w:p>
        </w:tc>
      </w:tr>
      <w:tr w:rsidR="00416888" w:rsidRPr="00416888" w:rsidTr="00701FA9">
        <w:trPr>
          <w:jc w:val="center"/>
        </w:trPr>
        <w:tc>
          <w:tcPr>
            <w:tcW w:w="216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СТОП </w:t>
            </w:r>
            <w:r>
              <w:t>-</w:t>
            </w:r>
            <w:r w:rsidRPr="00416888">
              <w:t xml:space="preserve"> ППХ</w:t>
            </w:r>
          </w:p>
        </w:tc>
        <w:tc>
          <w:tcPr>
            <w:tcW w:w="179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11</w:t>
            </w:r>
          </w:p>
        </w:tc>
        <w:tc>
          <w:tcPr>
            <w:tcW w:w="18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9,8</w:t>
            </w:r>
          </w:p>
        </w:tc>
        <w:tc>
          <w:tcPr>
            <w:tcW w:w="1971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16</w:t>
            </w:r>
          </w:p>
        </w:tc>
        <w:tc>
          <w:tcPr>
            <w:tcW w:w="186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14</w:t>
            </w:r>
          </w:p>
        </w:tc>
      </w:tr>
    </w:tbl>
    <w:p w:rsidR="00064314" w:rsidRDefault="00064314" w:rsidP="00416888">
      <w:pPr>
        <w:ind w:firstLine="709"/>
      </w:pPr>
    </w:p>
    <w:p w:rsidR="00416888" w:rsidRPr="00416888" w:rsidRDefault="00064314" w:rsidP="00416888">
      <w:pPr>
        <w:ind w:firstLine="709"/>
      </w:pPr>
      <w:r>
        <w:br w:type="page"/>
      </w:r>
      <w:r w:rsidR="00416888" w:rsidRPr="00416888">
        <w:lastRenderedPageBreak/>
        <w:t>Таблица №</w:t>
      </w:r>
      <w:r w:rsidR="009D7454">
        <w:t xml:space="preserve"> </w:t>
      </w:r>
      <w:r w:rsidR="00416888">
        <w:t>1.2</w:t>
      </w:r>
      <w:r w:rsidR="00416888" w:rsidRPr="00416888">
        <w:t xml:space="preserve"> - Маневренные характеристики судна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42"/>
        <w:gridCol w:w="1642"/>
        <w:gridCol w:w="1642"/>
        <w:gridCol w:w="1642"/>
        <w:gridCol w:w="670"/>
      </w:tblGrid>
      <w:tr w:rsidR="00416888" w:rsidRPr="00416888" w:rsidTr="00701FA9">
        <w:trPr>
          <w:jc w:val="center"/>
        </w:trPr>
        <w:tc>
          <w:tcPr>
            <w:tcW w:w="8906" w:type="dxa"/>
            <w:gridSpan w:val="6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Время циркуляции </w:t>
            </w:r>
          </w:p>
        </w:tc>
      </w:tr>
      <w:tr w:rsidR="00416888" w:rsidRPr="00416888" w:rsidTr="00701FA9">
        <w:trPr>
          <w:jc w:val="center"/>
        </w:trPr>
        <w:tc>
          <w:tcPr>
            <w:tcW w:w="4952" w:type="dxa"/>
            <w:gridSpan w:val="3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В балласте</w:t>
            </w:r>
          </w:p>
        </w:tc>
        <w:tc>
          <w:tcPr>
            <w:tcW w:w="3954" w:type="dxa"/>
            <w:gridSpan w:val="3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В грузу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∆ КК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</w:t>
            </w:r>
            <w:r w:rsidRPr="00701FA9">
              <w:sym w:font="Symbol" w:char="F0B0"/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</w:t>
            </w:r>
            <w:r w:rsidRPr="00701FA9">
              <w:sym w:font="Symbol" w:char="F0B0"/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∆ КК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</w:t>
            </w:r>
            <w:r w:rsidRPr="00701FA9">
              <w:sym w:font="Symbol" w:char="F0B0"/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</w:t>
            </w:r>
            <w:r w:rsidRPr="00701FA9">
              <w:sym w:font="Symbol" w:char="F0B0"/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10″</w:t>
            </w:r>
          </w:p>
        </w:tc>
      </w:tr>
      <w:tr w:rsidR="00416888" w:rsidRPr="00416888" w:rsidTr="00701FA9">
        <w:trPr>
          <w:trHeight w:val="238"/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25″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25″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33″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25″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27″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42″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60°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35″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60°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42″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1′00″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80°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1′00″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80°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1′10″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1′00″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90°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1′10″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1′00″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90°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1′20″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1′10″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120°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1′40″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1′20″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120°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2′00″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1′40″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2′20″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1′40″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2′50″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2′10″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180°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3′00″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2′10″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180°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3′40″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2′50″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270°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3′50″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2′40″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270°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4′30″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3′50″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360°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4′40″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3′10″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360°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5′20″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4′40″</w:t>
            </w:r>
          </w:p>
        </w:tc>
      </w:tr>
      <w:tr w:rsidR="00416888" w:rsidRPr="00416888" w:rsidTr="00701FA9">
        <w:trPr>
          <w:jc w:val="center"/>
        </w:trPr>
        <w:tc>
          <w:tcPr>
            <w:tcW w:w="166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Д ц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1,6, кб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1,1</w:t>
            </w:r>
            <w:r>
              <w:t>, к</w:t>
            </w:r>
            <w:r w:rsidRPr="00416888">
              <w:t>б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Д ц</w:t>
            </w:r>
          </w:p>
        </w:tc>
        <w:tc>
          <w:tcPr>
            <w:tcW w:w="1642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1,9, кб</w:t>
            </w:r>
          </w:p>
        </w:tc>
        <w:tc>
          <w:tcPr>
            <w:tcW w:w="670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1,5, кб</w:t>
            </w:r>
          </w:p>
        </w:tc>
      </w:tr>
    </w:tbl>
    <w:p w:rsidR="00064314" w:rsidRDefault="00064314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Опасная полоса движения ± 27,1 м от траектории движения.</w:t>
      </w:r>
    </w:p>
    <w:p w:rsidR="009D7454" w:rsidRDefault="009D7454" w:rsidP="00416888">
      <w:pPr>
        <w:ind w:firstLine="709"/>
      </w:pPr>
    </w:p>
    <w:p w:rsidR="00064314" w:rsidRDefault="00DC7D76" w:rsidP="00416888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23.75pt">
            <v:imagedata r:id="rId7" o:title=""/>
          </v:shape>
        </w:pict>
      </w:r>
    </w:p>
    <w:p w:rsidR="009D7454" w:rsidRDefault="00416888" w:rsidP="00416888">
      <w:pPr>
        <w:ind w:firstLine="709"/>
      </w:pPr>
      <w:r w:rsidRPr="00416888">
        <w:t xml:space="preserve">0 </w:t>
      </w:r>
      <w:r w:rsidR="00064314">
        <w:tab/>
      </w:r>
      <w:r w:rsidR="00064314">
        <w:tab/>
      </w:r>
      <w:r w:rsidR="00064314">
        <w:tab/>
      </w:r>
      <w:r w:rsidRPr="00416888">
        <w:t>2к</w:t>
      </w:r>
      <w:r w:rsidR="00287179">
        <w:t>б</w:t>
      </w:r>
    </w:p>
    <w:p w:rsidR="009D7454" w:rsidRDefault="009D7454" w:rsidP="00416888">
      <w:pPr>
        <w:ind w:firstLine="709"/>
      </w:pPr>
      <w:r w:rsidRPr="00416888">
        <w:t>Рисунок №</w:t>
      </w:r>
      <w:r>
        <w:t>1.1</w:t>
      </w:r>
      <w:r w:rsidRPr="00416888">
        <w:t xml:space="preserve"> Циркуляция судна в балласт</w:t>
      </w:r>
      <w:r>
        <w:t>е</w:t>
      </w:r>
    </w:p>
    <w:p w:rsidR="009D7454" w:rsidRDefault="00064314" w:rsidP="00416888">
      <w:pPr>
        <w:ind w:firstLine="709"/>
      </w:pPr>
      <w:r>
        <w:br w:type="page"/>
      </w:r>
      <w:r w:rsidR="00DC7D76">
        <w:lastRenderedPageBreak/>
        <w:pict>
          <v:shape id="_x0000_i1026" type="#_x0000_t75" style="width:126pt;height:126.75pt">
            <v:imagedata r:id="rId8" o:title=""/>
          </v:shape>
        </w:pict>
      </w:r>
    </w:p>
    <w:p w:rsidR="009D7454" w:rsidRDefault="009D7454" w:rsidP="00416888">
      <w:pPr>
        <w:ind w:firstLine="709"/>
      </w:pPr>
      <w:r w:rsidRPr="00416888">
        <w:t xml:space="preserve">0 </w:t>
      </w:r>
      <w:r>
        <w:tab/>
      </w:r>
      <w:r>
        <w:tab/>
      </w:r>
      <w:r>
        <w:tab/>
      </w:r>
      <w:r>
        <w:tab/>
      </w:r>
      <w:r w:rsidRPr="00416888">
        <w:t>2к</w:t>
      </w:r>
      <w:r>
        <w:t>б</w:t>
      </w:r>
    </w:p>
    <w:p w:rsidR="00416888" w:rsidRDefault="00416888" w:rsidP="00416888">
      <w:pPr>
        <w:ind w:firstLine="709"/>
      </w:pPr>
      <w:r w:rsidRPr="00416888">
        <w:t>Рисунок №</w:t>
      </w:r>
      <w:r>
        <w:t>1.2</w:t>
      </w:r>
      <w:r w:rsidRPr="00416888">
        <w:t xml:space="preserve"> Циркуляция судна в груз</w:t>
      </w:r>
      <w:r w:rsidR="00287179">
        <w:t xml:space="preserve">у </w:t>
      </w:r>
    </w:p>
    <w:p w:rsidR="00064314" w:rsidRDefault="00064314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Таблица №</w:t>
      </w:r>
      <w:r w:rsidR="009D7454">
        <w:t xml:space="preserve"> </w:t>
      </w:r>
      <w:r>
        <w:t>1.3</w:t>
      </w:r>
      <w:r w:rsidRPr="00416888">
        <w:t xml:space="preserve"> </w:t>
      </w:r>
      <w:r>
        <w:t>-</w:t>
      </w:r>
      <w:r w:rsidRPr="00416888">
        <w:t xml:space="preserve"> Технические средства навигации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1345"/>
        <w:gridCol w:w="706"/>
        <w:gridCol w:w="1474"/>
        <w:gridCol w:w="2278"/>
      </w:tblGrid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Прибор, система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Тип, марка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К-во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Год выпуска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Место установки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5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Магнитный компа</w:t>
            </w:r>
            <w:r w:rsidR="00287179">
              <w:t xml:space="preserve">с </w:t>
            </w:r>
            <w:r>
              <w:t>(</w:t>
            </w:r>
            <w:r w:rsidRPr="00416888">
              <w:t xml:space="preserve">основной) 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УКП М-3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1978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пеленгаторная палуба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Магнитный компа</w:t>
            </w:r>
            <w:r w:rsidR="00287179">
              <w:t xml:space="preserve">с </w:t>
            </w:r>
            <w:r>
              <w:t>(</w:t>
            </w:r>
            <w:r w:rsidRPr="00416888">
              <w:t xml:space="preserve">путевой) 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УКП М-3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1976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Гирокомпас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>
              <w:t>"</w:t>
            </w:r>
            <w:r w:rsidRPr="00416888">
              <w:t xml:space="preserve">Амур </w:t>
            </w:r>
            <w:r>
              <w:t>-</w:t>
            </w:r>
            <w:r w:rsidRPr="00416888">
              <w:t xml:space="preserve"> 2М</w:t>
            </w:r>
            <w:r>
              <w:t>"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1976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гирокомпасный пост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Радиолокатор</w:t>
            </w:r>
            <w:r>
              <w:t xml:space="preserve"> (</w:t>
            </w:r>
            <w:r w:rsidRPr="00416888">
              <w:t xml:space="preserve">основной) 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>
              <w:t>"</w:t>
            </w:r>
            <w:r w:rsidRPr="00416888">
              <w:t xml:space="preserve">Донец </w:t>
            </w:r>
            <w:r>
              <w:t>-</w:t>
            </w:r>
            <w:r w:rsidRPr="00416888">
              <w:t xml:space="preserve"> 2</w:t>
            </w:r>
            <w:r>
              <w:t>"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1979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Радиолокатор резервный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>
              <w:t>"</w:t>
            </w:r>
            <w:r w:rsidRPr="00416888">
              <w:t>Миус</w:t>
            </w:r>
            <w:r>
              <w:t>"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1981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Радиопеленгатор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>
              <w:t>"</w:t>
            </w:r>
            <w:r w:rsidRPr="00416888">
              <w:t>Рыбка М</w:t>
            </w:r>
            <w:r>
              <w:t>"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1976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Приемоиндикатор РНС</w:t>
            </w:r>
            <w:r>
              <w:t xml:space="preserve"> "</w:t>
            </w:r>
            <w:r w:rsidRPr="00416888">
              <w:t>Лоран С</w:t>
            </w:r>
            <w:r>
              <w:t>"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КПИ-5ф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1987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Гидродинамический лаг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ЛГ </w:t>
            </w:r>
            <w:r>
              <w:t>-</w:t>
            </w:r>
            <w:r w:rsidRPr="00416888">
              <w:t xml:space="preserve"> 2М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1977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Навигационный эхолот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НЭЛ </w:t>
            </w:r>
            <w:r>
              <w:t>-</w:t>
            </w:r>
            <w:r w:rsidRPr="00416888">
              <w:t xml:space="preserve"> 5М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1979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Авторулевой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>
              <w:t>"</w:t>
            </w:r>
            <w:r w:rsidRPr="00416888">
              <w:t>Аист</w:t>
            </w:r>
            <w:r>
              <w:t>"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1979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  <w:tr w:rsidR="00416888" w:rsidRPr="00416888" w:rsidTr="00701FA9">
        <w:trPr>
          <w:trHeight w:val="360"/>
          <w:jc w:val="center"/>
        </w:trPr>
        <w:tc>
          <w:tcPr>
            <w:tcW w:w="2723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Спутниковая навигационная систем</w:t>
            </w:r>
            <w:r w:rsidR="00287179">
              <w:t xml:space="preserve">а </w:t>
            </w:r>
            <w:r w:rsidRPr="00416888">
              <w:t>“</w:t>
            </w:r>
            <w:r w:rsidRPr="00701FA9">
              <w:rPr>
                <w:lang w:val="en-US"/>
              </w:rPr>
              <w:t>GPS</w:t>
            </w:r>
            <w:r w:rsidRPr="00416888">
              <w:t>-ГЛОНАСС”</w:t>
            </w:r>
          </w:p>
        </w:tc>
        <w:tc>
          <w:tcPr>
            <w:tcW w:w="1345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701FA9">
              <w:rPr>
                <w:lang w:val="en-US"/>
              </w:rPr>
              <w:t>C</w:t>
            </w:r>
            <w:r w:rsidRPr="00416888">
              <w:t>Н-3120</w:t>
            </w:r>
          </w:p>
        </w:tc>
        <w:tc>
          <w:tcPr>
            <w:tcW w:w="70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</w:t>
            </w:r>
          </w:p>
        </w:tc>
        <w:tc>
          <w:tcPr>
            <w:tcW w:w="147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1987</w:t>
            </w:r>
          </w:p>
        </w:tc>
        <w:tc>
          <w:tcPr>
            <w:tcW w:w="2278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ходовой мостик</w:t>
            </w:r>
          </w:p>
        </w:tc>
      </w:tr>
    </w:tbl>
    <w:p w:rsidR="00416888" w:rsidRPr="00416888" w:rsidRDefault="00416888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Таблица</w:t>
      </w:r>
      <w:r w:rsidR="009D7454">
        <w:t xml:space="preserve"> </w:t>
      </w:r>
      <w:r w:rsidRPr="00416888">
        <w:t xml:space="preserve">№ </w:t>
      </w:r>
      <w:r>
        <w:t>1.4</w:t>
      </w:r>
      <w:r w:rsidRPr="00416888">
        <w:t xml:space="preserve"> </w:t>
      </w:r>
      <w:r>
        <w:t>-</w:t>
      </w:r>
      <w:r w:rsidRPr="00416888">
        <w:t xml:space="preserve"> Девиации магнитного компаса УКП М-3</w:t>
      </w:r>
      <w:r>
        <w:t xml:space="preserve"> (</w:t>
      </w:r>
      <w:r w:rsidRPr="00416888">
        <w:t xml:space="preserve">основной)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5"/>
        <w:gridCol w:w="1606"/>
        <w:gridCol w:w="1606"/>
        <w:gridCol w:w="1606"/>
        <w:gridCol w:w="1158"/>
      </w:tblGrid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КК˚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DC7D76" w:rsidP="00064314">
            <w:pPr>
              <w:pStyle w:val="aff1"/>
            </w:pPr>
            <w:r>
              <w:rPr>
                <w:position w:val="-6"/>
              </w:rPr>
              <w:pict>
                <v:shape id="_x0000_i1027" type="#_x0000_t75" style="width:11.25pt;height:14.25pt" fillcolor="window">
                  <v:imagedata r:id="rId9" o:title=""/>
                </v:shape>
              </w:pict>
            </w:r>
            <w:r w:rsidR="00416888" w:rsidRPr="00416888">
              <w:t>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КК˚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DC7D76" w:rsidP="00064314">
            <w:pPr>
              <w:pStyle w:val="aff1"/>
            </w:pPr>
            <w:r>
              <w:rPr>
                <w:position w:val="-6"/>
              </w:rPr>
              <w:pict>
                <v:shape id="_x0000_i1028" type="#_x0000_t75" style="width:11.25pt;height:14.25pt" fillcolor="window">
                  <v:imagedata r:id="rId9" o:title=""/>
                </v:shape>
              </w:pict>
            </w:r>
            <w:r w:rsidR="00416888" w:rsidRPr="00416888">
              <w:t>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КК˚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DC7D76" w:rsidP="00064314">
            <w:pPr>
              <w:pStyle w:val="aff1"/>
            </w:pPr>
            <w:r>
              <w:rPr>
                <w:position w:val="-6"/>
              </w:rPr>
              <w:pict>
                <v:shape id="_x0000_i1029" type="#_x0000_t75" style="width:11.25pt;height:14.25pt" fillcolor="window">
                  <v:imagedata r:id="rId9" o:title=""/>
                </v:shape>
              </w:pict>
            </w:r>
            <w:r w:rsidR="00416888" w:rsidRPr="00416888">
              <w:t>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0,0˚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120˚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-0,2˚</w:t>
            </w:r>
          </w:p>
        </w:tc>
        <w:tc>
          <w:tcPr>
            <w:tcW w:w="173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vertAlign w:val="superscript"/>
              </w:rPr>
            </w:pPr>
            <w:r w:rsidRPr="00416888">
              <w:t>240˚</w:t>
            </w:r>
            <w:r w:rsidR="00DC7D76">
              <w:rPr>
                <w:position w:val="-10"/>
              </w:rPr>
              <w:pict>
                <v:shape id="_x0000_i1030" type="#_x0000_t75" style="width:9pt;height:17.25pt" fillcolor="window">
                  <v:imagedata r:id="rId10" o:title=""/>
                </v:shape>
              </w:pic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+0,7˚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+0,9˚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135˚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255˚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-0,2˚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+1,8˚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150˚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270˚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-1,6˚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45˚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+2,2˚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165˚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285˚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-1,5˚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60˚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+2,2˚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180˚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300˚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-1,3˚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75˚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+2,0˚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195˚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-0,1˚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315˚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-0,9˚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lastRenderedPageBreak/>
              <w:t>90˚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+1,3˚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210˚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+0,8˚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330˚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-0,6˚</w:t>
            </w:r>
          </w:p>
        </w:tc>
      </w:tr>
      <w:tr w:rsidR="00416888" w:rsidRPr="00416888" w:rsidTr="00701FA9">
        <w:trPr>
          <w:jc w:val="center"/>
        </w:trPr>
        <w:tc>
          <w:tcPr>
            <w:tcW w:w="173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105˚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+0,6˚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225˚</w:t>
            </w:r>
          </w:p>
        </w:tc>
        <w:tc>
          <w:tcPr>
            <w:tcW w:w="173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+1,2˚</w:t>
            </w:r>
          </w:p>
        </w:tc>
        <w:tc>
          <w:tcPr>
            <w:tcW w:w="173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vertAlign w:val="superscript"/>
              </w:rPr>
            </w:pPr>
            <w:r w:rsidRPr="00416888">
              <w:t>345˚</w:t>
            </w:r>
          </w:p>
        </w:tc>
        <w:tc>
          <w:tcPr>
            <w:tcW w:w="12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-0,2˚</w:t>
            </w:r>
          </w:p>
        </w:tc>
      </w:tr>
    </w:tbl>
    <w:p w:rsidR="00064314" w:rsidRDefault="00064314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Коэффициенты: А=+0,3˚; В=-0,3˚; С=+0,4˚; Д=+0,35˚; Е=+0,67˚</w:t>
      </w:r>
    </w:p>
    <w:p w:rsidR="00064314" w:rsidRDefault="00064314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Таблица №</w:t>
      </w:r>
      <w:r>
        <w:t>1.5</w:t>
      </w:r>
      <w:r w:rsidRPr="00416888">
        <w:t xml:space="preserve"> </w:t>
      </w:r>
      <w:r>
        <w:t>-</w:t>
      </w:r>
      <w:r w:rsidRPr="00416888">
        <w:t xml:space="preserve"> Радиодевиация радиопеленгатор</w:t>
      </w:r>
      <w:r w:rsidR="00287179">
        <w:t xml:space="preserve">а </w:t>
      </w:r>
      <w:r>
        <w:t>"</w:t>
      </w:r>
      <w:r w:rsidRPr="00416888">
        <w:t xml:space="preserve">Рыбка </w:t>
      </w:r>
      <w:r>
        <w:t>-</w:t>
      </w:r>
      <w:r w:rsidRPr="00416888">
        <w:t xml:space="preserve"> М</w:t>
      </w:r>
      <w:r>
        <w:t>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134"/>
        <w:gridCol w:w="2457"/>
        <w:gridCol w:w="1323"/>
      </w:tblGrid>
      <w:tr w:rsidR="00416888" w:rsidRPr="00416888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ОРКУ</w:t>
            </w:r>
            <w:r w:rsidRPr="00701FA9">
              <w:rPr>
                <w:vertAlign w:val="superscript"/>
              </w:rPr>
              <w:t>о</w:t>
            </w:r>
          </w:p>
        </w:tc>
        <w:tc>
          <w:tcPr>
            <w:tcW w:w="1134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>f</w:t>
            </w:r>
            <w:r w:rsidRPr="00701FA9">
              <w:rPr>
                <w:vertAlign w:val="superscript"/>
              </w:rPr>
              <w:t>о</w:t>
            </w:r>
          </w:p>
        </w:tc>
        <w:tc>
          <w:tcPr>
            <w:tcW w:w="2457" w:type="dxa"/>
            <w:shd w:val="clear" w:color="auto" w:fill="auto"/>
          </w:tcPr>
          <w:p w:rsidR="00416888" w:rsidRPr="00416888" w:rsidRDefault="00416888" w:rsidP="00064314">
            <w:pPr>
              <w:pStyle w:val="aff1"/>
            </w:pPr>
            <w:r w:rsidRPr="00416888">
              <w:t xml:space="preserve"> ОРКУ</w:t>
            </w:r>
            <w:r w:rsidRPr="00701FA9">
              <w:rPr>
                <w:vertAlign w:val="superscript"/>
              </w:rPr>
              <w:t>о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vertAlign w:val="superscript"/>
              </w:rPr>
            </w:pPr>
            <w:r w:rsidRPr="00416888">
              <w:t>f</w:t>
            </w:r>
            <w:r w:rsidRPr="00701FA9">
              <w:rPr>
                <w:vertAlign w:val="superscript"/>
              </w:rPr>
              <w:t>о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-0,8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180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-0,6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-0,2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190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0,0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+0,2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200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+0,1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+0,4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210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+0,6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+0,7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220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+0,8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+0,8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230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+0,6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+0,6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240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+0,5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+0,3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250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+0,4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+0,1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260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0,0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-0,2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270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-0,5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-0,6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280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-0,8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-0,8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290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-1,0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-1,0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300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-1,1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-1,1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310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-1,2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-1,1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320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-1,2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-1,0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330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-1,0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-0,4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340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-0,9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-0,5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350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-0,7</w:t>
            </w:r>
          </w:p>
        </w:tc>
      </w:tr>
      <w:tr w:rsidR="00416888" w:rsidRPr="00701FA9" w:rsidTr="00701FA9">
        <w:trPr>
          <w:trHeight w:val="294"/>
          <w:jc w:val="center"/>
        </w:trPr>
        <w:tc>
          <w:tcPr>
            <w:tcW w:w="2646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-0,6</w:t>
            </w:r>
          </w:p>
        </w:tc>
        <w:tc>
          <w:tcPr>
            <w:tcW w:w="2457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360</w:t>
            </w:r>
          </w:p>
        </w:tc>
        <w:tc>
          <w:tcPr>
            <w:tcW w:w="1323" w:type="dxa"/>
            <w:shd w:val="clear" w:color="auto" w:fill="auto"/>
          </w:tcPr>
          <w:p w:rsidR="00416888" w:rsidRPr="00701FA9" w:rsidRDefault="00416888" w:rsidP="00064314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-0,8</w:t>
            </w:r>
          </w:p>
        </w:tc>
      </w:tr>
    </w:tbl>
    <w:p w:rsidR="00064314" w:rsidRDefault="00064314" w:rsidP="00416888">
      <w:pPr>
        <w:ind w:firstLine="709"/>
      </w:pPr>
    </w:p>
    <w:p w:rsidR="009D7454" w:rsidRDefault="00416888" w:rsidP="00416888">
      <w:pPr>
        <w:ind w:firstLine="709"/>
      </w:pPr>
      <w:r w:rsidRPr="00416888">
        <w:t>Коэффициенты</w:t>
      </w:r>
      <w:r w:rsidRPr="00064314">
        <w:t xml:space="preserve"> </w:t>
      </w:r>
      <w:r w:rsidRPr="00416888">
        <w:rPr>
          <w:lang w:val="en-US"/>
        </w:rPr>
        <w:t>A</w:t>
      </w:r>
      <w:r w:rsidRPr="00064314">
        <w:t xml:space="preserve">= +0,4º </w:t>
      </w:r>
      <w:r w:rsidRPr="00416888">
        <w:rPr>
          <w:lang w:val="en-US"/>
        </w:rPr>
        <w:t>D</w:t>
      </w:r>
      <w:r w:rsidRPr="00064314">
        <w:t xml:space="preserve">= +0,9º </w:t>
      </w:r>
      <w:r w:rsidRPr="00416888">
        <w:rPr>
          <w:lang w:val="en-US"/>
        </w:rPr>
        <w:t>E</w:t>
      </w:r>
      <w:r w:rsidRPr="00064314">
        <w:t xml:space="preserve">= +2,3º </w:t>
      </w:r>
      <w:r w:rsidRPr="00416888">
        <w:rPr>
          <w:lang w:val="en-US"/>
        </w:rPr>
        <w:t>B</w:t>
      </w:r>
      <w:r w:rsidRPr="00064314">
        <w:t xml:space="preserve">= +1,0º </w:t>
      </w:r>
      <w:r w:rsidRPr="00416888">
        <w:rPr>
          <w:lang w:val="en-US"/>
        </w:rPr>
        <w:t>C</w:t>
      </w:r>
      <w:r w:rsidRPr="00064314">
        <w:t xml:space="preserve">= - 0,9º </w:t>
      </w:r>
      <w:r w:rsidRPr="00416888">
        <w:t>λ</w:t>
      </w:r>
      <w:r w:rsidRPr="00064314">
        <w:t xml:space="preserve">=410 </w:t>
      </w:r>
      <w:r w:rsidRPr="00416888">
        <w:t>кГ</w:t>
      </w:r>
      <w:r w:rsidR="00287179">
        <w:t>ц</w:t>
      </w:r>
      <w:r w:rsidR="009D7454">
        <w:t>.</w:t>
      </w:r>
    </w:p>
    <w:p w:rsidR="00064314" w:rsidRDefault="009D7454" w:rsidP="00416888">
      <w:pPr>
        <w:ind w:firstLine="709"/>
      </w:pPr>
      <w:r>
        <w:br w:type="page"/>
      </w:r>
      <w:r w:rsidR="00DC7D76">
        <w:lastRenderedPageBreak/>
        <w:pict>
          <v:shape id="_x0000_i1031" type="#_x0000_t75" style="width:323.25pt;height:184.5pt">
            <v:imagedata r:id="rId11" o:title=""/>
          </v:shape>
        </w:pict>
      </w:r>
    </w:p>
    <w:p w:rsidR="00416888" w:rsidRDefault="00416888" w:rsidP="00416888">
      <w:pPr>
        <w:ind w:firstLine="709"/>
      </w:pPr>
      <w:r w:rsidRPr="00416888">
        <w:t>Рисунок №</w:t>
      </w:r>
      <w:r>
        <w:t>1.3</w:t>
      </w:r>
      <w:r w:rsidRPr="00416888">
        <w:t xml:space="preserve"> План-схема судна типа</w:t>
      </w:r>
      <w:r>
        <w:t>"</w:t>
      </w:r>
      <w:r w:rsidRPr="00416888">
        <w:t>Сормовский</w:t>
      </w:r>
      <w:r>
        <w:t>"</w:t>
      </w:r>
    </w:p>
    <w:p w:rsidR="00064314" w:rsidRDefault="00064314" w:rsidP="00416888">
      <w:pPr>
        <w:ind w:firstLine="709"/>
        <w:rPr>
          <w:lang w:val="uk-UA"/>
        </w:rPr>
      </w:pPr>
    </w:p>
    <w:p w:rsidR="00416888" w:rsidRDefault="00416888" w:rsidP="00416888">
      <w:pPr>
        <w:ind w:firstLine="709"/>
      </w:pPr>
      <w:r w:rsidRPr="00416888">
        <w:rPr>
          <w:lang w:val="uk-UA"/>
        </w:rPr>
        <w:t>Н=18,5м</w:t>
      </w:r>
      <w:r w:rsidR="00287179">
        <w:rPr>
          <w:lang w:val="uk-UA"/>
        </w:rPr>
        <w:t xml:space="preserve">, </w:t>
      </w:r>
      <w:r w:rsidRPr="00416888">
        <w:t>Т= 5,5м</w:t>
      </w:r>
      <w:r w:rsidR="00287179">
        <w:t xml:space="preserve">, </w:t>
      </w:r>
      <w:r w:rsidRPr="00416888">
        <w:t>В=13,0м</w:t>
      </w:r>
      <w:r w:rsidR="00287179">
        <w:t xml:space="preserve">, </w:t>
      </w:r>
      <w:r w:rsidRPr="00416888">
        <w:t>11</w:t>
      </w:r>
      <w:r>
        <w:t>4.1</w:t>
      </w:r>
      <w:r w:rsidRPr="00416888">
        <w:t>м.</w:t>
      </w:r>
    </w:p>
    <w:p w:rsidR="00287179" w:rsidRDefault="00287179" w:rsidP="00416888">
      <w:pPr>
        <w:ind w:firstLine="709"/>
      </w:pPr>
    </w:p>
    <w:p w:rsidR="009D7454" w:rsidRDefault="009D7454" w:rsidP="009D7454">
      <w:pPr>
        <w:ind w:firstLine="709"/>
      </w:pPr>
      <w:r w:rsidRPr="00416888">
        <w:t>РЛС</w:t>
      </w:r>
      <w:r>
        <w:t xml:space="preserve"> "</w:t>
      </w:r>
      <w:r w:rsidRPr="00416888">
        <w:t xml:space="preserve">Донец </w:t>
      </w:r>
      <w:r>
        <w:t>-</w:t>
      </w:r>
      <w:r w:rsidRPr="00416888">
        <w:t xml:space="preserve"> 2</w:t>
      </w:r>
      <w:r>
        <w:t xml:space="preserve">" </w:t>
      </w:r>
      <w:r>
        <w:tab/>
      </w:r>
      <w:r>
        <w:tab/>
      </w:r>
      <w:r>
        <w:tab/>
      </w:r>
      <w:r>
        <w:tab/>
      </w:r>
      <w:r>
        <w:tab/>
      </w:r>
      <w:r w:rsidRPr="00416888">
        <w:t>РЛС</w:t>
      </w:r>
      <w:r>
        <w:t xml:space="preserve"> "</w:t>
      </w:r>
      <w:r w:rsidRPr="00416888">
        <w:t>Миус</w:t>
      </w:r>
      <w:r>
        <w:t>"</w:t>
      </w:r>
    </w:p>
    <w:p w:rsidR="009D7454" w:rsidRDefault="009D7454" w:rsidP="009D7454">
      <w:pPr>
        <w:ind w:firstLine="709"/>
      </w:pPr>
      <w:r w:rsidRPr="00416888">
        <w:t xml:space="preserve">Рисунок </w:t>
      </w:r>
      <w:r>
        <w:t>1.5</w:t>
      </w:r>
      <w:r w:rsidRPr="00416888">
        <w:t xml:space="preserve"> Схема теневых секторов и мертвых зон РЛС. </w:t>
      </w:r>
    </w:p>
    <w:p w:rsidR="009D7454" w:rsidRDefault="00DC7D76" w:rsidP="009D7454">
      <w:pPr>
        <w:ind w:firstLine="709"/>
      </w:pPr>
      <w:r>
        <w:rPr>
          <w:noProof/>
        </w:rPr>
        <w:pict>
          <v:group id="_x0000_s1026" style="position:absolute;left:0;text-align:left;margin-left:36.2pt;margin-top:389.7pt;width:402.65pt;height:284.85pt;z-index:251657728;mso-position-vertical-relative:page" coordorigin="2845,2706" coordsize="12096,6777">
            <v:group id="_x0000_s1027" style="position:absolute;left:2845;top:3184;width:4828;height:4828" coordorigin="3408,1988" coordsize="6248,6248" o:allowincell="f">
              <v:oval id="_x0000_s1028" style="position:absolute;left:3408;top:1988;width:6248;height:6248"/>
              <v:oval id="_x0000_s1029" style="position:absolute;left:5396;top:3976;width:2272;height:2272"/>
              <v:line id="_x0000_s1030" style="position:absolute;flip:x" from="5396,5112" to="6532,5112">
                <v:stroke endarrow="block"/>
              </v:line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1031" type="#_x0000_t95" style="position:absolute;left:3408;top:1988;width:6248;height:6248;rotation:-130423fd" adj="-6721031,478" fillcolor="black">
                <v:fill r:id="rId12" o:title="" type="pattern"/>
              </v:shape>
              <v:shape id="_x0000_s1032" type="#_x0000_t95" style="position:absolute;left:3408;top:1988;width:6248;height:6248;rotation:-9417975fd" adj="-6232441,382" fillcolor="black">
                <v:fill r:id="rId12" o:title="" type="pattern"/>
              </v:shape>
              <v:shape id="_x0000_s1033" type="#_x0000_t95" style="position:absolute;left:3408;top:1988;width:6248;height:6248;rotation:-10851570fd" adj="-6168340,570" fillcolor="black">
                <v:fill r:id="rId12" o:title="" type="pattern"/>
              </v:shape>
              <v:shape id="_x0000_s1034" type="#_x0000_t95" style="position:absolute;left:3408;top:1988;width:6248;height:6248;rotation:-12359896fd" adj="-6187366,676" fillcolor="black">
                <v:fill r:id="rId12" o:title="" type="pattern"/>
              </v:shape>
            </v:group>
            <v:group id="_x0000_s1035" style="position:absolute;left:9037;top:3184;width:4828;height:4828" coordorigin="9372,1988" coordsize="6248,6248" o:allowincell="f">
              <v:oval id="_x0000_s1036" style="position:absolute;left:9372;top:1988;width:6248;height:6248"/>
              <v:oval id="_x0000_s1037" style="position:absolute;left:11360;top:3976;width:2272;height:2272"/>
              <v:line id="_x0000_s1038" style="position:absolute;flip:x" from="11360,5112" to="12496,5112">
                <v:stroke endarrow="block"/>
              </v:line>
              <v:shape id="_x0000_s1039" type="#_x0000_t95" style="position:absolute;left:9372;top:1988;width:6248;height:6248;rotation:6639183fd" adj="-6721031,478" fillcolor="black">
                <v:fill r:id="rId12" o:title="" type="pattern"/>
              </v:shape>
              <v:shape id="_x0000_s1040" type="#_x0000_t95" style="position:absolute;left:9372;top:1988;width:6248;height:6248;rotation:-14276977fd" adj="-6232441,382" fillcolor="black">
                <v:fill r:id="rId12" o:title="" type="pattern"/>
              </v:shape>
              <v:shape id="_x0000_s1041" type="#_x0000_t95" style="position:absolute;left:9372;top:1988;width:6248;height:6248;rotation:-11111903fd" adj="-6898582,565" fillcolor="black">
                <v:fill r:id="rId12" o:title="" type="pattern"/>
              </v:shape>
            </v:group>
            <v:rect id="_x0000_s1042" style="position:absolute;left:10909;top:5378;width:981;height:432" o:allowincell="f" strokecolor="white">
              <v:textbox style="mso-next-textbox:#_x0000_s1042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R=16м</w:t>
                    </w:r>
                  </w:p>
                </w:txbxContent>
              </v:textbox>
            </v:rect>
            <v:rect id="_x0000_s1043" style="position:absolute;left:3997;top:5378;width:1008;height:432" o:allowincell="f" strokecolor="white">
              <v:textbox style="mso-next-textbox:#_x0000_s1043">
                <w:txbxContent>
                  <w:p w:rsidR="00494D5D" w:rsidRDefault="00494D5D" w:rsidP="00287179">
                    <w:pPr>
                      <w:pStyle w:val="aff3"/>
                    </w:pPr>
                    <w:r>
                      <w:t xml:space="preserve">R=15м  </w:t>
                    </w:r>
                  </w:p>
                </w:txbxContent>
              </v:textbox>
            </v:rect>
            <v:rect id="_x0000_s1044" style="position:absolute;left:4285;top:2706;width:864;height:432" o:allowincell="f" strokecolor="white">
              <v:textbox style="mso-next-textbox:#_x0000_s1044">
                <w:txbxContent>
                  <w:p w:rsidR="00494D5D" w:rsidRDefault="00494D5D" w:rsidP="00287179">
                    <w:pPr>
                      <w:pStyle w:val="aff3"/>
                    </w:pPr>
                    <w:r>
                      <w:rPr>
                        <w:b/>
                        <w:bCs/>
                      </w:rPr>
                      <w:t>344</w:t>
                    </w:r>
                    <w:r>
                      <w:rPr>
                        <w:b/>
                        <w:bCs/>
                        <w:vertAlign w:val="superscript"/>
                      </w:rPr>
                      <w:t>о</w:t>
                    </w:r>
                    <w:r>
                      <w:t xml:space="preserve">     </w:t>
                    </w:r>
                  </w:p>
                </w:txbxContent>
              </v:textbox>
            </v:rect>
            <v:rect id="_x0000_s1045" style="position:absolute;left:5437;top:2706;width:720;height:428" o:allowincell="f" strokecolor="white">
              <v:textbox style="mso-next-textbox:#_x0000_s1045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46" style="position:absolute;left:2845;top:8049;width:720;height:432" o:allowincell="f" strokecolor="white">
              <v:textbox style="mso-next-textbox:#_x0000_s1046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220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47" style="position:absolute;left:3421;top:8573;width:720;height:432" o:allowincell="f" strokecolor="white">
              <v:textbox style="mso-next-textbox:#_x0000_s1047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215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48" style="position:absolute;left:4429;top:9051;width:864;height:432" o:allowincell="f" strokecolor="white">
              <v:textbox style="mso-next-textbox:#_x0000_s1048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190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49" style="position:absolute;left:3709;top:8907;width:864;height:432" o:allowincell="f" strokecolor="white" strokeweight="4.5pt">
              <v:textbox style="mso-next-textbox:#_x0000_s1049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195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0" style="position:absolute;left:5149;top:9051;width:720;height:432" o:allowincell="f" strokecolor="white">
              <v:textbox style="mso-next-textbox:#_x0000_s1050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175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1" style="position:absolute;left:5725;top:8907;width:864;height:432" o:allowincell="f" strokecolor="white">
              <v:textbox style="mso-next-textbox:#_x0000_s1051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169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2" style="position:absolute;left:14200;top:5568;width:741;height:432" o:allowincell="f" strokecolor="white">
              <v:textbox style="mso-next-textbox:#_x0000_s1052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89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3" style="position:absolute;left:14058;top:7048;width:883;height:432" o:allowincell="f" strokecolor="white">
              <v:textbox style="mso-next-textbox:#_x0000_s1053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110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4" style="position:absolute;left:13357;top:8049;width:1449;height:576" o:allowincell="f" strokecolor="white">
              <v:textbox style="mso-next-textbox:#_x0000_s1054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135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5" style="position:absolute;left:12637;top:8717;width:855;height:432" o:allowincell="f" strokecolor="white">
              <v:textbox style="mso-next-textbox:#_x0000_s1055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145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6" style="position:absolute;left:11485;top:9051;width:864;height:432" o:allowincell="f" strokecolor="white">
              <v:textbox style="mso-next-textbox:#_x0000_s1056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175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v:rect id="_x0000_s1057" style="position:absolute;left:9757;top:8717;width:751;height:432" o:allowincell="f" strokecolor="white">
              <v:textbox style="mso-next-textbox:#_x0000_s1057">
                <w:txbxContent>
                  <w:p w:rsidR="00494D5D" w:rsidRDefault="00494D5D" w:rsidP="00287179">
                    <w:pPr>
                      <w:pStyle w:val="aff3"/>
                    </w:pPr>
                    <w:r>
                      <w:t>200</w:t>
                    </w:r>
                    <w:r>
                      <w:rPr>
                        <w:vertAlign w:val="superscript"/>
                      </w:rPr>
                      <w:t xml:space="preserve"> о</w:t>
                    </w:r>
                  </w:p>
                </w:txbxContent>
              </v:textbox>
            </v:rect>
            <w10:wrap type="topAndBottom" anchory="page"/>
          </v:group>
        </w:pict>
      </w:r>
    </w:p>
    <w:p w:rsidR="00287179" w:rsidRDefault="00287179" w:rsidP="00494D5D">
      <w:pPr>
        <w:pStyle w:val="2"/>
      </w:pPr>
      <w:r>
        <w:br w:type="page"/>
      </w:r>
      <w:bookmarkStart w:id="2" w:name="_Toc266107780"/>
      <w:r w:rsidR="00416888" w:rsidRPr="00416888">
        <w:lastRenderedPageBreak/>
        <w:t>1</w:t>
      </w:r>
      <w:r w:rsidR="00494D5D">
        <w:t>.</w:t>
      </w:r>
      <w:r w:rsidR="00416888" w:rsidRPr="00416888">
        <w:t xml:space="preserve"> Предварительная подготовк</w:t>
      </w:r>
      <w:r>
        <w:t>а</w:t>
      </w:r>
      <w:bookmarkEnd w:id="2"/>
      <w:r>
        <w:t xml:space="preserve"> </w:t>
      </w:r>
    </w:p>
    <w:p w:rsidR="00494D5D" w:rsidRDefault="00494D5D" w:rsidP="00416888">
      <w:pPr>
        <w:ind w:firstLine="709"/>
      </w:pPr>
    </w:p>
    <w:p w:rsidR="00287179" w:rsidRDefault="00416888" w:rsidP="00494D5D">
      <w:pPr>
        <w:pStyle w:val="2"/>
      </w:pPr>
      <w:bookmarkStart w:id="3" w:name="_Toc266107781"/>
      <w:r>
        <w:t>1.1</w:t>
      </w:r>
      <w:r w:rsidRPr="00416888">
        <w:t xml:space="preserve"> Подбор карт, руководств и пособий для маршрута переход</w:t>
      </w:r>
      <w:r w:rsidR="00287179">
        <w:t>а</w:t>
      </w:r>
      <w:bookmarkEnd w:id="3"/>
      <w:r w:rsidR="00287179">
        <w:t xml:space="preserve"> </w:t>
      </w:r>
    </w:p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Согласно РШСУ-98, подбор навигационных морских карт, пособий, руководств на предстоящий переход</w:t>
      </w:r>
      <w:r>
        <w:t xml:space="preserve"> (</w:t>
      </w:r>
      <w:r w:rsidRPr="00416888">
        <w:t>рейс) выполняется по каталогу карт и книг в соответствии с требованиями правил корректуры, комплектования и хранения карт и руководств, для плавания на судах гражданских ведомств 9038.</w:t>
      </w:r>
    </w:p>
    <w:p w:rsidR="00416888" w:rsidRDefault="00416888" w:rsidP="00416888">
      <w:pPr>
        <w:ind w:firstLine="709"/>
      </w:pPr>
      <w:r w:rsidRPr="00416888">
        <w:t>Карты подбираются по откорректированному каталогу карт и книг следующим образом:</w:t>
      </w:r>
    </w:p>
    <w:p w:rsidR="00416888" w:rsidRDefault="00416888" w:rsidP="00416888">
      <w:pPr>
        <w:ind w:firstLine="709"/>
      </w:pPr>
      <w:r w:rsidRPr="00416888">
        <w:t>в любой части каталога по листу</w:t>
      </w:r>
      <w:r>
        <w:t xml:space="preserve"> "</w:t>
      </w:r>
      <w:r w:rsidRPr="00416888">
        <w:t>Нарезки частей каталога</w:t>
      </w:r>
      <w:r>
        <w:t xml:space="preserve">", </w:t>
      </w:r>
      <w:r w:rsidRPr="00416888">
        <w:t>который помещен в начале книги, определяет нужная часть каталога;</w:t>
      </w:r>
    </w:p>
    <w:p w:rsidR="00416888" w:rsidRDefault="00416888" w:rsidP="00416888">
      <w:pPr>
        <w:ind w:firstLine="709"/>
      </w:pPr>
      <w:r w:rsidRPr="00416888">
        <w:t>в выбранной части каталога по сборному листу сборных листов карт, помещенных в начале раздела</w:t>
      </w:r>
      <w:r>
        <w:t xml:space="preserve"> "</w:t>
      </w:r>
      <w:r w:rsidRPr="00416888">
        <w:t>Карты</w:t>
      </w:r>
      <w:r>
        <w:t xml:space="preserve">", </w:t>
      </w:r>
      <w:r w:rsidRPr="00416888">
        <w:t>выписываются номера сборных листов предстоящего района плавания;</w:t>
      </w:r>
    </w:p>
    <w:p w:rsidR="00416888" w:rsidRDefault="00416888" w:rsidP="00416888">
      <w:pPr>
        <w:ind w:firstLine="709"/>
      </w:pPr>
      <w:r w:rsidRPr="00416888">
        <w:t>в том же разделе</w:t>
      </w:r>
      <w:r>
        <w:t xml:space="preserve"> "</w:t>
      </w:r>
      <w:r w:rsidRPr="00416888">
        <w:t>Карты</w:t>
      </w:r>
      <w:r>
        <w:t xml:space="preserve">" </w:t>
      </w:r>
      <w:r w:rsidRPr="00416888">
        <w:t>по выписанным сборным листам, подбираются и выписываются номера необходимых карт по предстоящему маршруту плавания; первыми выписываются номера генеральных карт, на которых расположены пункты отхода и прихода, а затем номера планов, частных и путевых карт;</w:t>
      </w:r>
    </w:p>
    <w:p w:rsidR="00416888" w:rsidRDefault="00416888" w:rsidP="00416888">
      <w:pPr>
        <w:ind w:firstLine="709"/>
      </w:pPr>
      <w:r w:rsidRPr="00416888">
        <w:t>Для подбора лоций и других руководств для плавания пользуются разделом</w:t>
      </w:r>
      <w:r>
        <w:t xml:space="preserve"> "</w:t>
      </w:r>
      <w:r w:rsidRPr="00416888">
        <w:t>Книги</w:t>
      </w:r>
      <w:r>
        <w:t xml:space="preserve">" </w:t>
      </w:r>
      <w:r w:rsidRPr="00416888">
        <w:t>каталога карт и книг. Границы лоций, описание огней и знаков и других руководств указаны на соответствующих сборных листах в разделе</w:t>
      </w:r>
      <w:r>
        <w:t xml:space="preserve"> "</w:t>
      </w:r>
      <w:r w:rsidRPr="00416888">
        <w:t>Книги</w:t>
      </w:r>
      <w:r>
        <w:t xml:space="preserve">", </w:t>
      </w:r>
      <w:r w:rsidRPr="00416888">
        <w:t>а цифры на этих листах обозначают номера изданий. Подбор карт, руководств и пособий для плавания по маршруту перехода выполняем по каталогу карт и книг №7202</w:t>
      </w:r>
      <w:r>
        <w:t xml:space="preserve"> (</w:t>
      </w:r>
      <w:r w:rsidRPr="00416888">
        <w:t>часть</w:t>
      </w:r>
      <w:r w:rsidRPr="00416888">
        <w:rPr>
          <w:lang w:val="en-US"/>
        </w:rPr>
        <w:t>III</w:t>
      </w:r>
      <w:r w:rsidRPr="00416888">
        <w:t xml:space="preserve">. Средиземное, Черное, Азовское, Аральское моря и озеро Иссык </w:t>
      </w:r>
      <w:r>
        <w:t>-</w:t>
      </w:r>
      <w:r w:rsidRPr="00416888">
        <w:t xml:space="preserve"> Куль).</w:t>
      </w:r>
    </w:p>
    <w:p w:rsidR="00416888" w:rsidRPr="00416888" w:rsidRDefault="00416888" w:rsidP="00416888">
      <w:pPr>
        <w:ind w:firstLine="709"/>
      </w:pPr>
      <w:r w:rsidRPr="00416888">
        <w:t>Сведения о подобранных картах, руководствах и пособиях для плавания сведены в таблицу№</w:t>
      </w:r>
      <w:r>
        <w:t>1.1.1</w:t>
      </w:r>
    </w:p>
    <w:p w:rsidR="00416888" w:rsidRPr="00416888" w:rsidRDefault="009D7454" w:rsidP="00416888">
      <w:pPr>
        <w:ind w:firstLine="709"/>
      </w:pPr>
      <w:r>
        <w:br w:type="page"/>
      </w:r>
      <w:r w:rsidR="00416888" w:rsidRPr="00416888">
        <w:t xml:space="preserve">Таблица </w:t>
      </w:r>
      <w:r w:rsidR="00416888">
        <w:t>1.1.1</w:t>
      </w:r>
      <w:r w:rsidR="00416888" w:rsidRPr="00416888">
        <w:t xml:space="preserve"> </w:t>
      </w:r>
      <w:r w:rsidR="00416888">
        <w:t>-</w:t>
      </w:r>
      <w:r w:rsidR="00416888" w:rsidRPr="00416888">
        <w:t xml:space="preserve"> Карты</w:t>
      </w: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107"/>
        <w:gridCol w:w="56"/>
        <w:gridCol w:w="2856"/>
        <w:gridCol w:w="843"/>
        <w:gridCol w:w="643"/>
        <w:gridCol w:w="1045"/>
        <w:gridCol w:w="630"/>
      </w:tblGrid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№</w:t>
            </w: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Адмиралтейский номер карты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Заголовок</w:t>
            </w:r>
            <w:r>
              <w:t xml:space="preserve"> (</w:t>
            </w:r>
            <w:r w:rsidRPr="00416888">
              <w:t>название) карты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Масшта</w:t>
            </w:r>
            <w:r w:rsidR="00287179">
              <w:t xml:space="preserve">б </w:t>
            </w:r>
            <w:r w:rsidRPr="00416888">
              <w:t>Год издания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Го</w:t>
            </w:r>
            <w:r w:rsidR="00287179">
              <w:t xml:space="preserve">д </w:t>
            </w:r>
            <w:r w:rsidRPr="00416888">
              <w:t>Корректуры</w:t>
            </w:r>
          </w:p>
        </w:tc>
      </w:tr>
      <w:tr w:rsidR="00416888" w:rsidRPr="00416888" w:rsidTr="00701FA9">
        <w:trPr>
          <w:trHeight w:val="206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</w:t>
            </w: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4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5</w:t>
            </w:r>
          </w:p>
        </w:tc>
      </w:tr>
      <w:tr w:rsidR="00416888" w:rsidRPr="00416888" w:rsidTr="00701FA9">
        <w:trPr>
          <w:trHeight w:val="251"/>
          <w:jc w:val="center"/>
        </w:trPr>
        <w:tc>
          <w:tcPr>
            <w:tcW w:w="8991" w:type="dxa"/>
            <w:gridSpan w:val="8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Генеральные карты</w:t>
            </w:r>
          </w:p>
        </w:tc>
      </w:tr>
      <w:tr w:rsidR="00416888" w:rsidRPr="00416888" w:rsidTr="00701FA9">
        <w:trPr>
          <w:trHeight w:val="270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30102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Черное и Эгейское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1969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73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30104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Средняя часть Средиземного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1971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78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30105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Западная часть Средиземного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81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31008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Западная часть Средиземного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750000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58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30302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Эгейское и Мраморное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75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30305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Ионическое море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1976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Азовское море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Севастополя до Новороссийска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31010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Севастополя до Констанцы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порта Констанца до порта Амасра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191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31016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Северная часть Эгейского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1977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31017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Южная часть Эгейского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31023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мыса Тенарон</w:t>
            </w:r>
            <w:r>
              <w:t xml:space="preserve"> (</w:t>
            </w:r>
            <w:r w:rsidRPr="00416888">
              <w:t>Матапан) до порта Бенгази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38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31029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Восточная часть Ионического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1979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31028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Западная часть Ионического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31033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Восточная часть Тирренского моря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57"/>
          <w:jc w:val="center"/>
        </w:trPr>
        <w:tc>
          <w:tcPr>
            <w:tcW w:w="8991" w:type="dxa"/>
            <w:gridSpan w:val="8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Путевые и частные карты и планы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38129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Порт Ялта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1981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35127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Новорросийская бухта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25000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1984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32104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Севастополя до Феодосии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1979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32125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От 42º38'N </w:t>
            </w:r>
            <w:r>
              <w:t>-</w:t>
            </w:r>
            <w:r w:rsidRPr="00416888">
              <w:t xml:space="preserve">до 43º53'N. От 31º44'Е </w:t>
            </w:r>
            <w:r>
              <w:t>-</w:t>
            </w:r>
            <w:r w:rsidRPr="00416888">
              <w:t xml:space="preserve">до 34º04'Е. 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32124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От 43º05'N </w:t>
            </w:r>
            <w:r>
              <w:t>-</w:t>
            </w:r>
            <w:r w:rsidRPr="00416888">
              <w:t xml:space="preserve">до 44º20'N. От 30º00'Е </w:t>
            </w:r>
            <w:r>
              <w:t>-</w:t>
            </w:r>
            <w:r w:rsidRPr="00416888">
              <w:t xml:space="preserve">до 32º20'Е. 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32118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От 42º10'N </w:t>
            </w:r>
            <w:r>
              <w:t>-</w:t>
            </w:r>
            <w:r w:rsidRPr="00416888">
              <w:t xml:space="preserve">до 43º25'N. От 29º36'Е </w:t>
            </w:r>
            <w:r>
              <w:t>-</w:t>
            </w:r>
            <w:r w:rsidRPr="00416888">
              <w:t xml:space="preserve">до 31º56'Е. 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32115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бухты Мичурин до мыса Шиле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1971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34113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порта Инеболу до порта Зонгулдак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1968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36127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Подходы к проливу Босфор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36129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Пролив Босфор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25000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35201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Подходы к проливу Босфор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32200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Мраморное море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33201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Мраморное море. Восточная часть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Мраморное море. Средняя часть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1979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33203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Мраморное море. Западная часть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32201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порта Александруполис до острова Лесбос с проливом Дарданеллы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33204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Пролив Дарданеллы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1875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35212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Центральная часть пролива Дарданеллы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1974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35213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Южная часть пролива Дарданеллы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50000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1973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пролива Дарданеллы до острова Скирос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33205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Подходы к проливу Дарданеллы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пролива Дарданеллы до острова Скирос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32206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Скирос до острова Икалия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1976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32210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пролива Кафирефс</w:t>
            </w:r>
            <w:r>
              <w:t xml:space="preserve"> (</w:t>
            </w:r>
            <w:r w:rsidRPr="00416888">
              <w:t>Доро) до залива Арголикос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1977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33241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Пролив Кафирефс</w:t>
            </w:r>
            <w:r>
              <w:t xml:space="preserve"> (</w:t>
            </w:r>
            <w:r w:rsidRPr="00416888">
              <w:t xml:space="preserve">Доро) 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1968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33228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Проливы Кеос, Китнос и Серифос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1968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залива Арголикос до острова Крит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33239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Китира до острова Белопуло</w:t>
            </w:r>
            <w:r>
              <w:t xml:space="preserve"> (</w:t>
            </w:r>
            <w:r w:rsidRPr="00416888">
              <w:t xml:space="preserve">Парапола) 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33238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Залив Лаконикос с подходами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100000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1974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32214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Андикитира до острова Сапьендза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32213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Сапьендза до острова Закинф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Закинф до острова Лефакс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32211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острова Лефакс до мыса Кефали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32300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Пролив Отранто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32311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Залив Таранто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32301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порта Бриндизи до мыса Волувица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32302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От порта Бриндизи до мыса Сан - Франческо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200000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trHeight w:val="253"/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07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38355</w:t>
            </w:r>
          </w:p>
        </w:tc>
        <w:tc>
          <w:tcPr>
            <w:tcW w:w="2912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Порт Бриндизи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1: 7500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1968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</w:tr>
      <w:tr w:rsidR="00416888" w:rsidRPr="00416888" w:rsidTr="00701FA9">
        <w:trPr>
          <w:jc w:val="center"/>
        </w:trPr>
        <w:tc>
          <w:tcPr>
            <w:tcW w:w="8991" w:type="dxa"/>
            <w:gridSpan w:val="8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Справочные карты</w:t>
            </w: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63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6243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Гидрометеорологические карт</w:t>
            </w:r>
            <w:r w:rsidR="00287179">
              <w:t xml:space="preserve">ы </w:t>
            </w:r>
            <w:r w:rsidRPr="00416888">
              <w:t>Средиземного моря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63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63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90102-Н2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416888" w:rsidRDefault="00416888" w:rsidP="00287179">
            <w:pPr>
              <w:pStyle w:val="aff1"/>
            </w:pPr>
            <w:r w:rsidRPr="00416888">
              <w:t>Карта мира. Горизонтальная</w:t>
            </w:r>
            <w:r>
              <w:t xml:space="preserve"> (</w:t>
            </w:r>
            <w:r w:rsidRPr="00416888">
              <w:t>н)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И вертикальная</w:t>
            </w:r>
            <w:r>
              <w:t xml:space="preserve"> (</w:t>
            </w:r>
            <w:r w:rsidRPr="00416888">
              <w:t>г) составляющие напряженности геомагнитного поля эпохи… 1975г.</w:t>
            </w:r>
            <w:r>
              <w:t xml:space="preserve"> (</w:t>
            </w:r>
            <w:r w:rsidRPr="00416888">
              <w:t xml:space="preserve">карта элементов земного магнетизма). 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16888" w:rsidRDefault="00416888" w:rsidP="00287179">
            <w:pPr>
              <w:pStyle w:val="aff1"/>
            </w:pPr>
            <w:r w:rsidRPr="00416888">
              <w:t>1978г.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1: 20000000</w:t>
            </w:r>
          </w:p>
        </w:tc>
        <w:tc>
          <w:tcPr>
            <w:tcW w:w="63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63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90080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Карта часовых поясов мира 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16888" w:rsidRDefault="00416888" w:rsidP="00287179">
            <w:pPr>
              <w:pStyle w:val="aff1"/>
            </w:pPr>
            <w:r w:rsidRPr="00416888">
              <w:t>1979г.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1: 50000000</w:t>
            </w:r>
          </w:p>
        </w:tc>
        <w:tc>
          <w:tcPr>
            <w:tcW w:w="63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811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2163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30302ДН-LC</w:t>
            </w:r>
            <w:r w:rsidR="00287179">
              <w:t xml:space="preserve">, </w:t>
            </w:r>
            <w:r w:rsidRPr="00416888">
              <w:t>30303ДН-LC</w:t>
            </w:r>
            <w:r w:rsidR="00287179">
              <w:t xml:space="preserve">, </w:t>
            </w:r>
            <w:r w:rsidRPr="00416888">
              <w:t xml:space="preserve">30304ДН-LC. </w:t>
            </w:r>
          </w:p>
        </w:tc>
        <w:tc>
          <w:tcPr>
            <w:tcW w:w="3699" w:type="dxa"/>
            <w:gridSpan w:val="2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Карты радионавигационных систем</w:t>
            </w:r>
            <w:r>
              <w:t xml:space="preserve"> (</w:t>
            </w:r>
            <w:r w:rsidRPr="00416888">
              <w:t>ЛОРАН-С) Эгейское, мраморное и средиземное моря SLO-Г SLO-Б 7990-Х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16888" w:rsidRDefault="00416888" w:rsidP="00287179">
            <w:pPr>
              <w:pStyle w:val="aff1"/>
            </w:pPr>
            <w:r w:rsidRPr="00416888">
              <w:t>1978г.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1: 500000</w:t>
            </w:r>
          </w:p>
        </w:tc>
        <w:tc>
          <w:tcPr>
            <w:tcW w:w="63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</w:tbl>
    <w:p w:rsidR="00416888" w:rsidRPr="00416888" w:rsidRDefault="00416888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 xml:space="preserve">Таблица </w:t>
      </w:r>
      <w:r>
        <w:t>2.2</w:t>
      </w:r>
      <w:r w:rsidRPr="00416888">
        <w:t xml:space="preserve"> </w:t>
      </w:r>
      <w:r>
        <w:t>-</w:t>
      </w:r>
      <w:r w:rsidRPr="00416888">
        <w:t xml:space="preserve"> Руководства и пособия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4474"/>
        <w:gridCol w:w="1097"/>
        <w:gridCol w:w="1474"/>
        <w:gridCol w:w="1165"/>
      </w:tblGrid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Default="00416888" w:rsidP="00287179">
            <w:pPr>
              <w:pStyle w:val="aff1"/>
            </w:pPr>
            <w:r w:rsidRPr="00416888">
              <w:t>Адмир.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№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Наименование пособия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Год издания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Дата судовой кор-ры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Прим-е</w:t>
            </w: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4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5</w:t>
            </w:r>
          </w:p>
        </w:tc>
      </w:tr>
      <w:tr w:rsidR="00416888" w:rsidRPr="00416888" w:rsidTr="00701FA9">
        <w:trPr>
          <w:jc w:val="center"/>
        </w:trPr>
        <w:tc>
          <w:tcPr>
            <w:tcW w:w="10345" w:type="dxa"/>
            <w:gridSpan w:val="5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 Руководства для плавания</w:t>
            </w: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1244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Лоция Чёрного моря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 1987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1245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Лоция Мраморного моря и проливов Босфор и Дарданеллы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1247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Лоция Эгейского моря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1248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Лоция Ионического моря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1249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Лоция Адриатического моря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2217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Огни и знаки Чёрного и Азовского морей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2219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Огни Средиземного моря Часть-1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2220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Огни Средиземного моря Часть-2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NP-78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Адмиралтейский список Огней и туманных сигналов. Часть-Е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3001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Радиотехнические средства навигационного оборудования Северного Ледовитого и Атлантического океанов. Дополнение №</w:t>
            </w:r>
            <w:r>
              <w:t xml:space="preserve"> (</w:t>
            </w:r>
            <w:r w:rsidRPr="00416888">
              <w:t xml:space="preserve">…)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3003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ДСП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Радиотехнические средства навигационного оборудования СССР. Европейская часть.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1977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3004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ДСП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Расписание передач навигационных и гидрометеорологических сообщений для мореплавателей радиостанциями СССР.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3005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 xml:space="preserve">Расписание передач навигационных и гидрометеорологических сообщений для мореплавателей радиостанциями Северного Ледовитого и Атлантического океанов. 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3008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Расписание факсимильных гидрометеорологических радиопередач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4249</w:t>
            </w:r>
          </w:p>
          <w:p w:rsidR="00416888" w:rsidRPr="00416888" w:rsidRDefault="00416888" w:rsidP="00287179">
            <w:pPr>
              <w:pStyle w:val="aff1"/>
            </w:pPr>
            <w:r w:rsidRPr="00416888">
              <w:t>ДСП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Радиолокационное описание побережья Черного моря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1978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4228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Рекомендации при плавании в проливах Босфор и Дарданеллы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9017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МППСС-72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1972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9016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МСС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9052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Сборник договоров и законодательных актов иностранных государств по вопросам мореплавания</w:t>
            </w:r>
            <w:r w:rsidR="00287179">
              <w:t xml:space="preserve">, </w:t>
            </w:r>
            <w:r w:rsidRPr="00416888">
              <w:t>Том-2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9029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Руководства МАМС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0345" w:type="dxa"/>
            <w:gridSpan w:val="5"/>
            <w:shd w:val="clear" w:color="auto" w:fill="auto"/>
          </w:tcPr>
          <w:p w:rsidR="00416888" w:rsidRPr="00701FA9" w:rsidRDefault="00416888" w:rsidP="00287179">
            <w:pPr>
              <w:pStyle w:val="aff1"/>
              <w:rPr>
                <w:i/>
                <w:iCs/>
              </w:rPr>
            </w:pPr>
            <w:r w:rsidRPr="00701FA9">
              <w:rPr>
                <w:i/>
                <w:iCs/>
              </w:rPr>
              <w:t>Справочные пособия</w:t>
            </w: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7202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Каталог карт и книг. Часть-3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1991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6238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Атлас поверхностных течений Средиземного моря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6242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Атлас волнения и ветра Средиземного моря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6003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Таблицы приливов на 2006г. Том-3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2006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6237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Атлас поверхностных течений Чёрного моря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1989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9027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Описание особенностей судовых огней военных кораблей и сигналов, подаваемых кораблями для обеспечения безопасности плавания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2003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9001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Таблицы ширины территориальных вод и специальных зон зарубежных государств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2003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9032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Справочник Порты Мира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1990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0345" w:type="dxa"/>
            <w:gridSpan w:val="5"/>
            <w:shd w:val="clear" w:color="auto" w:fill="auto"/>
          </w:tcPr>
          <w:p w:rsidR="00416888" w:rsidRPr="00701FA9" w:rsidRDefault="00416888" w:rsidP="00287179">
            <w:pPr>
              <w:pStyle w:val="aff1"/>
              <w:rPr>
                <w:i/>
                <w:iCs/>
              </w:rPr>
            </w:pPr>
            <w:r w:rsidRPr="00701FA9">
              <w:rPr>
                <w:i/>
                <w:iCs/>
              </w:rPr>
              <w:t>Вычислительные пособия</w:t>
            </w: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9002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МАЕ-2006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2006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9011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МТ-75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1975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9004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ВАС-58, Том-2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1958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9005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ВАС-58, Том-3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1958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128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9007</w:t>
            </w:r>
          </w:p>
        </w:tc>
        <w:tc>
          <w:tcPr>
            <w:tcW w:w="4973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ТВА-57</w:t>
            </w:r>
          </w:p>
        </w:tc>
        <w:tc>
          <w:tcPr>
            <w:tcW w:w="1198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1957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  <w:r w:rsidRPr="00416888">
              <w:t>06</w:t>
            </w:r>
            <w:r>
              <w:t>.02.20</w:t>
            </w:r>
            <w:r w:rsidRPr="00416888">
              <w:t>06</w:t>
            </w:r>
          </w:p>
        </w:tc>
        <w:tc>
          <w:tcPr>
            <w:tcW w:w="1274" w:type="dxa"/>
            <w:shd w:val="clear" w:color="auto" w:fill="auto"/>
          </w:tcPr>
          <w:p w:rsidR="00416888" w:rsidRPr="00416888" w:rsidRDefault="00416888" w:rsidP="00287179">
            <w:pPr>
              <w:pStyle w:val="aff1"/>
            </w:pP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Перечен</w:t>
      </w:r>
      <w:r w:rsidR="00287179">
        <w:t xml:space="preserve">ь </w:t>
      </w:r>
      <w:r w:rsidRPr="00416888">
        <w:t>основной штурманской документации на судн</w:t>
      </w:r>
      <w:r w:rsidR="00287179">
        <w:t xml:space="preserve">е </w:t>
      </w:r>
      <w:r w:rsidRPr="00416888">
        <w:t>Судовой журнал.</w:t>
      </w:r>
    </w:p>
    <w:p w:rsidR="00416888" w:rsidRDefault="00416888" w:rsidP="00416888">
      <w:pPr>
        <w:ind w:firstLine="709"/>
      </w:pPr>
      <w:r w:rsidRPr="00416888">
        <w:t>Реестр судовых журналов.</w:t>
      </w:r>
    </w:p>
    <w:p w:rsidR="00416888" w:rsidRDefault="00416888" w:rsidP="00416888">
      <w:pPr>
        <w:ind w:firstLine="709"/>
      </w:pPr>
      <w:r w:rsidRPr="00416888">
        <w:t>Формуляры, технические паспорта и и/э на судовые ТСН.</w:t>
      </w:r>
    </w:p>
    <w:p w:rsidR="00416888" w:rsidRDefault="00416888" w:rsidP="00416888">
      <w:pPr>
        <w:ind w:firstLine="709"/>
      </w:pPr>
      <w:r w:rsidRPr="00416888">
        <w:t>Журнал поправок хронометра.</w:t>
      </w:r>
    </w:p>
    <w:p w:rsidR="00416888" w:rsidRDefault="00416888" w:rsidP="00416888">
      <w:pPr>
        <w:ind w:firstLine="709"/>
      </w:pPr>
      <w:r w:rsidRPr="00416888">
        <w:t>Журнал поправок компаса.</w:t>
      </w:r>
    </w:p>
    <w:p w:rsidR="00416888" w:rsidRDefault="00416888" w:rsidP="00416888">
      <w:pPr>
        <w:ind w:firstLine="709"/>
      </w:pPr>
      <w:r w:rsidRPr="00416888">
        <w:t>Журнал замеров воды в льялах и танках.</w:t>
      </w:r>
    </w:p>
    <w:p w:rsidR="00416888" w:rsidRDefault="00416888" w:rsidP="00416888">
      <w:pPr>
        <w:ind w:firstLine="709"/>
      </w:pPr>
      <w:r w:rsidRPr="00416888">
        <w:t>Таблица девиации магнитного компаса.</w:t>
      </w:r>
    </w:p>
    <w:p w:rsidR="00416888" w:rsidRDefault="00416888" w:rsidP="00416888">
      <w:pPr>
        <w:ind w:firstLine="709"/>
      </w:pPr>
      <w:r w:rsidRPr="00416888">
        <w:t>Таблица радиодевиации.</w:t>
      </w:r>
    </w:p>
    <w:p w:rsidR="00416888" w:rsidRDefault="00416888" w:rsidP="00416888">
      <w:pPr>
        <w:ind w:firstLine="709"/>
      </w:pPr>
      <w:r w:rsidRPr="00416888">
        <w:t>Таблица поправок лага.</w:t>
      </w:r>
    </w:p>
    <w:p w:rsidR="00416888" w:rsidRDefault="00416888" w:rsidP="00416888">
      <w:pPr>
        <w:ind w:firstLine="709"/>
      </w:pPr>
      <w:r w:rsidRPr="00416888">
        <w:t>10. Схемы теневых секторов и мертвых зон РЛС.</w:t>
      </w:r>
    </w:p>
    <w:p w:rsidR="00416888" w:rsidRDefault="00416888" w:rsidP="00416888">
      <w:pPr>
        <w:ind w:firstLine="709"/>
      </w:pPr>
      <w:r w:rsidRPr="00416888">
        <w:t>11. Информация о маневренных характеристиках судна.</w:t>
      </w:r>
    </w:p>
    <w:p w:rsidR="00416888" w:rsidRDefault="00416888" w:rsidP="00416888">
      <w:pPr>
        <w:ind w:firstLine="709"/>
      </w:pPr>
      <w:r w:rsidRPr="00416888">
        <w:t>12. Приказ по судоходной компании об объявлении перечня навигационных карт, руководств для плавания и пособий, составляющих обязательную судовую коллекцию.</w:t>
      </w:r>
    </w:p>
    <w:p w:rsidR="00416888" w:rsidRDefault="00416888" w:rsidP="00416888">
      <w:pPr>
        <w:ind w:firstLine="709"/>
      </w:pPr>
      <w:r w:rsidRPr="00416888">
        <w:t>13. Каталоги карт и книг.</w:t>
      </w:r>
    </w:p>
    <w:p w:rsidR="00416888" w:rsidRDefault="00416888" w:rsidP="00416888">
      <w:pPr>
        <w:ind w:firstLine="709"/>
      </w:pPr>
      <w:r w:rsidRPr="00416888">
        <w:t>14. Подшивки Извещений мореплавателям и корректурных калек</w:t>
      </w:r>
      <w:r>
        <w:t xml:space="preserve"> (</w:t>
      </w:r>
      <w:r w:rsidRPr="00416888">
        <w:t>трейсингов).</w:t>
      </w:r>
    </w:p>
    <w:p w:rsidR="00416888" w:rsidRDefault="00416888" w:rsidP="00416888">
      <w:pPr>
        <w:ind w:firstLine="709"/>
      </w:pPr>
      <w:r w:rsidRPr="00416888">
        <w:t>15. Журналы</w:t>
      </w:r>
      <w:r>
        <w:t xml:space="preserve"> (</w:t>
      </w:r>
      <w:r w:rsidRPr="00416888">
        <w:t>подшивки) ПРИП, НАВАРЕА, НАВТЕКС.</w:t>
      </w:r>
    </w:p>
    <w:p w:rsidR="00416888" w:rsidRDefault="00416888" w:rsidP="00416888">
      <w:pPr>
        <w:ind w:firstLine="709"/>
      </w:pPr>
      <w:r w:rsidRPr="00416888">
        <w:t>16. Журнал или подшивка прогнозов погоды.</w:t>
      </w:r>
    </w:p>
    <w:p w:rsidR="00494D5D" w:rsidRDefault="00494D5D" w:rsidP="00416888">
      <w:pPr>
        <w:ind w:firstLine="709"/>
      </w:pPr>
    </w:p>
    <w:p w:rsidR="00416888" w:rsidRDefault="00416888" w:rsidP="00494D5D">
      <w:pPr>
        <w:pStyle w:val="2"/>
      </w:pPr>
      <w:bookmarkStart w:id="4" w:name="_Toc266107782"/>
      <w:r>
        <w:t>1.2</w:t>
      </w:r>
      <w:r w:rsidRPr="00416888">
        <w:t xml:space="preserve"> Пополнение, хранение, учет, ко</w:t>
      </w:r>
      <w:r w:rsidR="00494D5D">
        <w:t>рректура и списание карт и книг</w:t>
      </w:r>
      <w:bookmarkEnd w:id="4"/>
    </w:p>
    <w:p w:rsidR="00494D5D" w:rsidRPr="00494D5D" w:rsidRDefault="00494D5D" w:rsidP="00494D5D">
      <w:pPr>
        <w:ind w:firstLine="709"/>
      </w:pPr>
    </w:p>
    <w:p w:rsidR="00416888" w:rsidRDefault="00416888" w:rsidP="00416888">
      <w:pPr>
        <w:ind w:firstLine="709"/>
      </w:pPr>
      <w:r w:rsidRPr="00416888">
        <w:t>Для обеспечения безопасности плавания на каждом судне должны постоянно быть в наличии необходимые карты и руководства для плавания, обязательный перечень которых для судна определяется службой мореплавания судовладельца с учётом типа судна, плана перевозок, закрепления судна на одной или иной судоходной линии, а также возможных вариантов изменения районов плавания.</w:t>
      </w:r>
    </w:p>
    <w:p w:rsidR="00416888" w:rsidRDefault="00416888" w:rsidP="00416888">
      <w:pPr>
        <w:ind w:firstLine="709"/>
      </w:pPr>
      <w:r w:rsidRPr="00416888">
        <w:t>Комплектование, подбор и корректура карт, руководств и пособий на предстоящий рейс выполняется в соответствии с требованиями действующих Правил корректуры.</w:t>
      </w:r>
    </w:p>
    <w:p w:rsidR="00416888" w:rsidRDefault="00416888" w:rsidP="00416888">
      <w:pPr>
        <w:ind w:firstLine="709"/>
      </w:pPr>
      <w:r w:rsidRPr="00416888">
        <w:t>Судовая коллекция карт должна постоянно поддерживаться на уровне совремённости.</w:t>
      </w:r>
    </w:p>
    <w:p w:rsidR="00416888" w:rsidRDefault="00416888" w:rsidP="00416888">
      <w:pPr>
        <w:ind w:firstLine="709"/>
      </w:pPr>
      <w:r w:rsidRPr="00416888">
        <w:t>Для получения необходимых карт и руководств, для плавания, третий помощник капитана составляет заявку по форме, в двух экземплярах, подписывает её у капитана и не позже чем за 10 суток до получения карт и руководств, сдаёт её в ЭРНК. В случае подачи заявки из другого порта должно быть учтено время, необходимое для пересылки. При подаче заявки с моря по радио, таковая должна быть послана не менее чем за 10 суток, с указанием даты и времени прибытия судна в порт.</w:t>
      </w:r>
    </w:p>
    <w:p w:rsidR="00416888" w:rsidRDefault="00416888" w:rsidP="00416888">
      <w:pPr>
        <w:ind w:firstLine="709"/>
      </w:pPr>
      <w:r w:rsidRPr="00416888">
        <w:t>Пользование картами и руководствами разрешается только лицам, имеющим непосредственное отношение к этим документам, без выноса из специально отведённых служебных помещений.</w:t>
      </w:r>
    </w:p>
    <w:p w:rsidR="00416888" w:rsidRDefault="00416888" w:rsidP="00416888">
      <w:pPr>
        <w:ind w:firstLine="709"/>
      </w:pPr>
      <w:r w:rsidRPr="00416888">
        <w:t xml:space="preserve">Карты судовой коллекции должны храниться в ящиках штурманского стола, либо на специально приспособленных стеллажах или в пеналах, а руководства для плавания </w:t>
      </w:r>
      <w:r>
        <w:t>-</w:t>
      </w:r>
      <w:r w:rsidRPr="00416888">
        <w:t xml:space="preserve"> в шкафах или на специальных полках. Штурманская рубка</w:t>
      </w:r>
      <w:r>
        <w:t xml:space="preserve"> (</w:t>
      </w:r>
      <w:r w:rsidRPr="00416888">
        <w:t>или другое помещение, в котором хранятся карты и руководства) является служебным помещением, порядок доступа в которое определяется капитаном.</w:t>
      </w:r>
    </w:p>
    <w:p w:rsidR="00416888" w:rsidRDefault="00416888" w:rsidP="00416888">
      <w:pPr>
        <w:ind w:firstLine="709"/>
      </w:pPr>
      <w:r w:rsidRPr="00416888">
        <w:t>Получаемые судном карты и пособия заносят в Номерной указатель Каталога карт и книг. Количественный учет карт и пособий ведут в инвентарной книге по палубной части.</w:t>
      </w:r>
    </w:p>
    <w:p w:rsidR="00416888" w:rsidRDefault="00416888" w:rsidP="00416888">
      <w:pPr>
        <w:ind w:firstLine="709"/>
      </w:pPr>
      <w:r w:rsidRPr="00416888">
        <w:t>Периодически объявляются номера устаревших карт и руководств, которые подлежат изъятию из употребления. Как правило, такие объявления делаются после выпуска в свет новых изданий на те же районы.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изданий.</w:t>
      </w:r>
    </w:p>
    <w:p w:rsidR="00416888" w:rsidRDefault="00416888" w:rsidP="00416888">
      <w:pPr>
        <w:ind w:firstLine="709"/>
      </w:pPr>
      <w:r w:rsidRPr="00416888">
        <w:t>Карты из судовой коллекции заменяются на новые:</w:t>
      </w:r>
    </w:p>
    <w:p w:rsidR="00416888" w:rsidRDefault="00416888" w:rsidP="00416888">
      <w:pPr>
        <w:ind w:firstLine="709"/>
      </w:pPr>
      <w:r w:rsidRPr="00416888">
        <w:t>в случае об</w:t>
      </w:r>
      <w:r w:rsidR="009D7454">
        <w:t>ъ</w:t>
      </w:r>
      <w:r w:rsidRPr="00416888">
        <w:t>явления в приложениях к ИМ ГУН и МО или во II отделе выпусков ИМ ГУН и МО о непригодности их для навигационных целей.</w:t>
      </w:r>
    </w:p>
    <w:p w:rsidR="00416888" w:rsidRDefault="00416888" w:rsidP="00416888">
      <w:pPr>
        <w:ind w:firstLine="709"/>
      </w:pPr>
      <w:r w:rsidRPr="00416888">
        <w:t>В связи с физическим износом их вследстви</w:t>
      </w:r>
      <w:r w:rsidR="009D7454">
        <w:t>е</w:t>
      </w:r>
      <w:r w:rsidRPr="00416888">
        <w:t xml:space="preserve"> постоянного употребления при плавании в том же рейсе.</w:t>
      </w:r>
    </w:p>
    <w:p w:rsidR="00416888" w:rsidRDefault="00416888" w:rsidP="00416888">
      <w:pPr>
        <w:ind w:firstLine="709"/>
      </w:pPr>
      <w:r w:rsidRPr="00416888">
        <w:t>Пришедшие в негодность карты и книги и руководства для плавания уничтожаются на судне сожжением или сдаются на механическую переработку установленным ЭРНК порядком.</w:t>
      </w:r>
    </w:p>
    <w:p w:rsidR="00416888" w:rsidRDefault="00416888" w:rsidP="00416888">
      <w:pPr>
        <w:ind w:firstLine="709"/>
      </w:pPr>
      <w:r w:rsidRPr="00416888">
        <w:t>Уничтожение карт и руководств для плавания производится лишь после того как на судно поступят новые издания карт и руководств.</w:t>
      </w:r>
    </w:p>
    <w:p w:rsidR="00416888" w:rsidRDefault="00416888" w:rsidP="00416888">
      <w:pPr>
        <w:ind w:firstLine="709"/>
      </w:pPr>
      <w:r w:rsidRPr="00416888">
        <w:t>Во всех случаях списания карт и руководств осуществляется по акту, в котором указываются номера списываемых изданий, общая сумма стоимости, основания или причина списания и примечания. Акт о списании, в двух экземплярах, подписывают члены команды во главе со старшим помощником капитана, утверждает акт капитан судна. После этого делают соответствующие изменения во всех документах по учёту судовых навигационных пособий. Списание кар</w:t>
      </w:r>
      <w:r w:rsidR="00287179">
        <w:t xml:space="preserve">т </w:t>
      </w:r>
      <w:r w:rsidRPr="00416888">
        <w:t>происходит в том случае, когда помимо Извещения о списании той или иной карты на судно поступает новая карта, но уже с полиграфическими изменениями, не требующая корректировок В противном случае следует принимать за рабочую карту старую, имеющуюся в наличии карту и хранить её вместе с остальными пригодными для плавания картами до того момента, пока не будет получена новая карта, полностью заменяющая вышедшею из употребления согласно Извещениям Мореплавателям ИМ ГУНиО её, отработавший свой срок, устаревший аналог.</w:t>
      </w:r>
    </w:p>
    <w:p w:rsidR="00416888" w:rsidRDefault="00416888" w:rsidP="00416888">
      <w:pPr>
        <w:ind w:firstLine="709"/>
      </w:pPr>
      <w:r w:rsidRPr="00416888">
        <w:t>Карты и руководства периодически исправляют по корректурным документам.</w:t>
      </w:r>
    </w:p>
    <w:p w:rsidR="00416888" w:rsidRDefault="00416888" w:rsidP="00416888">
      <w:pPr>
        <w:ind w:firstLine="709"/>
      </w:pPr>
      <w:r w:rsidRPr="00416888">
        <w:t>Введены следующие виды корректуры карт:</w:t>
      </w:r>
    </w:p>
    <w:p w:rsidR="00416888" w:rsidRDefault="00416888" w:rsidP="00416888">
      <w:pPr>
        <w:ind w:firstLine="709"/>
      </w:pPr>
      <w:r w:rsidRPr="00416888">
        <w:t>новое издание, осуществляемое в тех случаях, когда из-за большого числ</w:t>
      </w:r>
      <w:r w:rsidR="00287179">
        <w:t xml:space="preserve">а </w:t>
      </w:r>
      <w:r w:rsidRPr="00416888">
        <w:t>исправлений требуется изготовление новых оригиналов;</w:t>
      </w:r>
    </w:p>
    <w:p w:rsidR="00416888" w:rsidRDefault="00416888" w:rsidP="00416888">
      <w:pPr>
        <w:ind w:firstLine="709"/>
      </w:pPr>
      <w:r w:rsidRPr="00416888">
        <w:t>большая корректура: заключается в выпуске нового тиража без пересоставлени</w:t>
      </w:r>
      <w:r w:rsidR="00287179">
        <w:t xml:space="preserve">я </w:t>
      </w:r>
      <w:r w:rsidRPr="00416888">
        <w:t>оригиналов, но с учётом всех изменений в навигационной обстановке;</w:t>
      </w:r>
    </w:p>
    <w:p w:rsidR="00416888" w:rsidRDefault="00416888" w:rsidP="00416888">
      <w:pPr>
        <w:ind w:firstLine="709"/>
      </w:pPr>
      <w:r w:rsidRPr="00416888">
        <w:t>вклейка вновь отпечатанных отдельных участков с необходимым</w:t>
      </w:r>
      <w:r w:rsidR="00287179">
        <w:t xml:space="preserve">и </w:t>
      </w:r>
      <w:r w:rsidRPr="00416888">
        <w:t>исправлениями;</w:t>
      </w:r>
    </w:p>
    <w:p w:rsidR="00416888" w:rsidRDefault="00416888" w:rsidP="00416888">
      <w:pPr>
        <w:ind w:firstLine="709"/>
      </w:pPr>
      <w:r w:rsidRPr="00416888">
        <w:t>малая корректура: выпуск дополнительного тиража карт, когда предыдущи</w:t>
      </w:r>
      <w:r w:rsidR="00287179">
        <w:t xml:space="preserve">й </w:t>
      </w:r>
      <w:r w:rsidRPr="00416888">
        <w:t>тираж израсходован;</w:t>
      </w:r>
    </w:p>
    <w:p w:rsidR="00416888" w:rsidRDefault="00416888" w:rsidP="00416888">
      <w:pPr>
        <w:ind w:firstLine="709"/>
      </w:pPr>
      <w:r w:rsidRPr="00416888">
        <w:t>переиздание: осуществляется, когда объём исправлений, достигает 15% объёма тиража или текста руководства;</w:t>
      </w:r>
    </w:p>
    <w:p w:rsidR="00416888" w:rsidRDefault="00416888" w:rsidP="00416888">
      <w:pPr>
        <w:ind w:firstLine="709"/>
      </w:pPr>
      <w:r w:rsidRPr="00416888">
        <w:t>дополнение: издаётся периодически, по мере пополнения исправлений;</w:t>
      </w:r>
    </w:p>
    <w:p w:rsidR="00416888" w:rsidRDefault="00416888" w:rsidP="00416888">
      <w:pPr>
        <w:ind w:firstLine="709"/>
      </w:pPr>
      <w:r w:rsidRPr="00416888">
        <w:t>сводные корректуры: как правило, издаются ежегодно.</w:t>
      </w:r>
    </w:p>
    <w:p w:rsidR="00416888" w:rsidRDefault="00416888" w:rsidP="00416888">
      <w:pPr>
        <w:ind w:firstLine="709"/>
      </w:pPr>
      <w:r w:rsidRPr="00416888">
        <w:t>Руководство для плавания корректируют только по постоянным Извещениям</w:t>
      </w:r>
      <w:r w:rsidR="00287179">
        <w:t xml:space="preserve"> </w:t>
      </w:r>
      <w:r w:rsidRPr="00416888">
        <w:t>Мореплавателям, которые выходят один раз в неделю. Корректура карт в порту и в море осуществляется третьим помощником капитана. Если судно в море, то корректура карт выполняется при помощи радиоизвещений или же факсимильных извещений, в которых излагается информация об изменениях навигационной обстановки, являющаяся срочной для мореплавателей до получения ими штатных Извещений Мореплавателям только простым карандашом, а после получения штатных в зависимости от информации Извещения - простым карандашом либо шариковой ручкой с пастой красного цвета.</w:t>
      </w:r>
    </w:p>
    <w:p w:rsidR="00416888" w:rsidRDefault="00416888" w:rsidP="00416888">
      <w:pPr>
        <w:ind w:firstLine="709"/>
      </w:pPr>
      <w:r w:rsidRPr="00416888">
        <w:t>При получении на судне в порту извещений мореплавателям ИМ ГУНиО</w:t>
      </w:r>
      <w:r>
        <w:t>, е</w:t>
      </w:r>
      <w:r w:rsidRPr="00416888">
        <w:t>сли рядом с номером одного из извещений стоит дополнение</w:t>
      </w:r>
      <w:r>
        <w:t xml:space="preserve"> "</w:t>
      </w:r>
      <w:r w:rsidRPr="00416888">
        <w:t>В</w:t>
      </w:r>
      <w:r>
        <w:t>"</w:t>
      </w:r>
      <w:r w:rsidRPr="00416888">
        <w:t>-Временно или</w:t>
      </w:r>
      <w:r>
        <w:t xml:space="preserve"> "</w:t>
      </w:r>
      <w:r w:rsidRPr="00416888">
        <w:t>П</w:t>
      </w:r>
      <w:r>
        <w:t>"</w:t>
      </w:r>
      <w:r w:rsidRPr="00416888">
        <w:t>-Предварительно, тогда корректуру следует выполнять строго только простым карандашом, если рядом с номером извещения не имеется вовсе никаких обозначений,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цвета. Начинать необходимо с последнего, принятого к корректировке извещения. Данные об изменениях навигационной обстановки, которые необходимо срочно довести до сведения мореплавателей до получения ими штатных Извещений Мореплавателям, передаются по радио. Всемирная служба радионавигационных предупреждений</w:t>
      </w:r>
      <w:r>
        <w:t xml:space="preserve"> (</w:t>
      </w:r>
      <w:r w:rsidRPr="00416888">
        <w:t>ВСРНП).</w:t>
      </w:r>
    </w:p>
    <w:p w:rsidR="00416888" w:rsidRDefault="00416888" w:rsidP="00416888">
      <w:pPr>
        <w:ind w:firstLine="709"/>
      </w:pPr>
      <w:r w:rsidRPr="00416888">
        <w:t xml:space="preserve">В рамках ВСРНП передаются три вида навигационных предупреждений </w:t>
      </w:r>
      <w:r>
        <w:t>-</w:t>
      </w:r>
      <w:r w:rsidRPr="00416888">
        <w:t xml:space="preserve"> районные, прибрежные и местные.</w:t>
      </w:r>
    </w:p>
    <w:p w:rsidR="00416888" w:rsidRDefault="00416888" w:rsidP="00416888">
      <w:pPr>
        <w:ind w:firstLine="709"/>
      </w:pPr>
      <w:r w:rsidRPr="00416888">
        <w:t>1) Для координирования радиопередачи районных предупреждений Мировой океан разделён на 16 географических районов. Там, где необходимо, для сокращения обозначения района используют термин НАВАРЕА</w:t>
      </w:r>
      <w:r>
        <w:t xml:space="preserve"> (</w:t>
      </w:r>
      <w:r w:rsidRPr="00416888">
        <w:t>NAVAREA) с последующим номером района. Районные предупреждения представляют собой</w:t>
      </w:r>
      <w:r w:rsidR="00287179">
        <w:t xml:space="preserve"> </w:t>
      </w:r>
      <w:r w:rsidRPr="00416888">
        <w:t>радионавигационные предупреждения дальнего радиуса действия, составленные районным координатором и переданные через мощную радиостанцию.</w:t>
      </w:r>
    </w:p>
    <w:p w:rsidR="00416888" w:rsidRDefault="00416888" w:rsidP="00416888">
      <w:pPr>
        <w:ind w:firstLine="709"/>
      </w:pPr>
      <w:r w:rsidRPr="00416888">
        <w:t>2) Прибрежные предупреждения</w:t>
      </w:r>
      <w:r>
        <w:t xml:space="preserve"> (</w:t>
      </w:r>
      <w:r w:rsidRPr="00416888">
        <w:t xml:space="preserve">COASTAL WARNINGS) </w:t>
      </w:r>
      <w:r>
        <w:t>-</w:t>
      </w:r>
      <w:r w:rsidRPr="00416888">
        <w:t xml:space="preserve"> это радионавигационные предупреждения, относящиеся к району или части района, объявляемые национальным координатором через национальные береговые радиостанции.</w:t>
      </w:r>
    </w:p>
    <w:p w:rsidR="00416888" w:rsidRDefault="00416888" w:rsidP="00416888">
      <w:pPr>
        <w:ind w:firstLine="709"/>
      </w:pPr>
      <w:r w:rsidRPr="00416888">
        <w:t>3) Местные предупреждения</w:t>
      </w:r>
      <w:r>
        <w:t xml:space="preserve"> (</w:t>
      </w:r>
      <w:r w:rsidRPr="00416888">
        <w:t xml:space="preserve">LOCAL WARNINGS) </w:t>
      </w:r>
      <w:r>
        <w:t>-</w:t>
      </w:r>
      <w:r w:rsidRPr="00416888">
        <w:t xml:space="preserve"> это радионавигационные предупреждения, относящиеся к району находящемуся в пределах юрисдикции портовых властей.</w:t>
      </w:r>
    </w:p>
    <w:p w:rsidR="00416888" w:rsidRDefault="00416888" w:rsidP="00416888">
      <w:pPr>
        <w:ind w:firstLine="709"/>
      </w:pPr>
      <w:r w:rsidRPr="00416888">
        <w:t>Навигационные предупреждения в рамках ВСРНП обеспечивают мореплавателей всех стран навигационной информацией на английском языке.</w:t>
      </w:r>
    </w:p>
    <w:p w:rsidR="00416888" w:rsidRDefault="00416888" w:rsidP="00416888">
      <w:pPr>
        <w:ind w:firstLine="709"/>
      </w:pPr>
      <w:r w:rsidRPr="00416888">
        <w:t>НАВТЕКС - Международная автоматизированная система навигационной и метеорологической информации. Береговые станции работают на частоте 518 кГц, и передают информацию о навигационных и гидрометеорологических предупреждениях, ледовой обстановке и прогнозы погоды. Суда валовой вместимостью 300 рег. т и более, вводимые в эксплуатацию с1990 г должны иметь приемники НАВТЕКС.</w:t>
      </w:r>
    </w:p>
    <w:p w:rsidR="00287179" w:rsidRDefault="00287179" w:rsidP="00416888">
      <w:pPr>
        <w:ind w:firstLine="709"/>
      </w:pPr>
    </w:p>
    <w:p w:rsidR="00287179" w:rsidRDefault="00416888" w:rsidP="00494D5D">
      <w:pPr>
        <w:pStyle w:val="2"/>
      </w:pPr>
      <w:bookmarkStart w:id="5" w:name="_Toc266107783"/>
      <w:r>
        <w:t>1.3</w:t>
      </w:r>
      <w:r w:rsidRPr="00416888">
        <w:t xml:space="preserve"> Гидрометеорологические услови</w:t>
      </w:r>
      <w:r w:rsidR="00287179">
        <w:t>я</w:t>
      </w:r>
      <w:bookmarkEnd w:id="5"/>
      <w:r w:rsidR="00287179">
        <w:t xml:space="preserve"> </w:t>
      </w:r>
    </w:p>
    <w:p w:rsidR="00494D5D" w:rsidRPr="00287179" w:rsidRDefault="00494D5D" w:rsidP="00287179">
      <w:pPr>
        <w:ind w:firstLine="709"/>
      </w:pP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Черное море:</w:t>
      </w:r>
    </w:p>
    <w:p w:rsidR="00416888" w:rsidRDefault="00416888" w:rsidP="00416888">
      <w:pPr>
        <w:ind w:firstLine="709"/>
      </w:pPr>
      <w:r w:rsidRPr="00416888">
        <w:t>Гидрометеорологические условия для плавания судов в Черном море в целом благоприятные.</w:t>
      </w:r>
    </w:p>
    <w:p w:rsidR="00416888" w:rsidRDefault="00416888" w:rsidP="00416888">
      <w:pPr>
        <w:ind w:firstLine="709"/>
      </w:pPr>
      <w:r w:rsidRPr="00416888">
        <w:t>Затруднения могут быть вызваны сильными ветрами, ухудшением видимости из-за туманов и иногда из-за интенсивных осадков.</w:t>
      </w:r>
    </w:p>
    <w:p w:rsidR="00416888" w:rsidRDefault="00416888" w:rsidP="00416888">
      <w:pPr>
        <w:ind w:firstLine="709"/>
      </w:pPr>
      <w:r w:rsidRPr="00416888">
        <w:t>Наиболее сильные и продолжительные ветры во всех районах моря отмечаются с ноября по март с большей повторяемостью в северных районах моря.</w:t>
      </w:r>
    </w:p>
    <w:p w:rsidR="00416888" w:rsidRDefault="00416888" w:rsidP="00416888">
      <w:pPr>
        <w:ind w:firstLine="709"/>
      </w:pPr>
      <w:r w:rsidRPr="00416888">
        <w:t>Ухудшение видимости из-за туманов происходит главным образом зимой и весной; интенсивные осадки, ухудшающие видимость, редки. Лед обычно бывает в северо-западной части моря, а в более южных районах он возможен лишь на отдельных участках в суровые и очень суровые зимы.</w:t>
      </w:r>
    </w:p>
    <w:p w:rsidR="00416888" w:rsidRDefault="00416888" w:rsidP="00416888">
      <w:pPr>
        <w:ind w:firstLine="709"/>
      </w:pPr>
      <w:r w:rsidRPr="00416888">
        <w:t>Зимой Черное море оказывается по воздействием Сибирского антициклона, распространяющегося на восточную часть Европы, либо циклонов, возникающих на средиземноморской ветви полярного фронта и смещающихся к востоку. При антициклонной циркуляции над морем, наблюдаются устойчивые и сильные восточные и северо-восточные ветры, обуславливающие преобладанием холодной и сухой погоды.</w:t>
      </w:r>
    </w:p>
    <w:p w:rsidR="00416888" w:rsidRDefault="00416888" w:rsidP="00416888">
      <w:pPr>
        <w:ind w:firstLine="709"/>
      </w:pPr>
      <w:r w:rsidRPr="00416888">
        <w:t>Большую часть года средняя температура воздуха в открытом море выше, чем на побережье. Зимой наблюдается значительное различие между температурой воздуха на северо-западе и юго-востоке описываемого района.</w:t>
      </w:r>
    </w:p>
    <w:p w:rsidR="00416888" w:rsidRDefault="00416888" w:rsidP="00416888">
      <w:pPr>
        <w:ind w:firstLine="709"/>
      </w:pPr>
      <w:r w:rsidRPr="00416888">
        <w:t>Среднее годовое число дней с морозом на северо-западе района составляет около 100 дней, на юго-востоке около 11. Морозный период на Черноморском побережье, даже в северных районах, отличается неустойчивостью и часто прерывается оттепелями.</w:t>
      </w:r>
    </w:p>
    <w:p w:rsidR="00416888" w:rsidRDefault="00416888" w:rsidP="00416888">
      <w:pPr>
        <w:ind w:firstLine="709"/>
      </w:pPr>
      <w:r w:rsidRPr="00416888">
        <w:t xml:space="preserve">Ветры от </w:t>
      </w:r>
      <w:r w:rsidRPr="00416888">
        <w:rPr>
          <w:lang w:val="en-US"/>
        </w:rPr>
        <w:t>NE</w:t>
      </w:r>
      <w:r w:rsidRPr="00416888">
        <w:t xml:space="preserve"> и </w:t>
      </w:r>
      <w:r w:rsidRPr="00416888">
        <w:rPr>
          <w:lang w:val="en-US"/>
        </w:rPr>
        <w:t>NW</w:t>
      </w:r>
      <w:r w:rsidRPr="00416888">
        <w:t xml:space="preserve"> наиболее часто наблюдаются в северной и западной частях моря.</w:t>
      </w:r>
    </w:p>
    <w:p w:rsidR="00416888" w:rsidRDefault="00416888" w:rsidP="00416888">
      <w:pPr>
        <w:ind w:firstLine="709"/>
      </w:pPr>
      <w:r w:rsidRPr="00416888">
        <w:t xml:space="preserve">На побережье Крымского полуострова от порта Ялта до порта Феодосия в течение года преобладают ветры от </w:t>
      </w:r>
      <w:r w:rsidRPr="00416888">
        <w:rPr>
          <w:lang w:val="en-US"/>
        </w:rPr>
        <w:t>NW</w:t>
      </w:r>
      <w:r>
        <w:t xml:space="preserve"> (</w:t>
      </w:r>
      <w:r w:rsidRPr="00416888">
        <w:t xml:space="preserve">повторяемость 22-62%) и от </w:t>
      </w:r>
      <w:r w:rsidRPr="00416888">
        <w:rPr>
          <w:lang w:val="en-US"/>
        </w:rPr>
        <w:t>N</w:t>
      </w:r>
      <w:r>
        <w:t xml:space="preserve"> (</w:t>
      </w:r>
      <w:r w:rsidRPr="00416888">
        <w:t xml:space="preserve">21-61%). В остальных пунктах с сентября по март-апрель чаще всего отмечается ветер от </w:t>
      </w:r>
      <w:r w:rsidRPr="00416888">
        <w:rPr>
          <w:lang w:val="en-US"/>
        </w:rPr>
        <w:t>NE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 xml:space="preserve">На западном побережье Черного моря в большинстве пунктов в течение всего года преобладают ветры от </w:t>
      </w:r>
      <w:r w:rsidRPr="00416888">
        <w:rPr>
          <w:lang w:val="en-US"/>
        </w:rPr>
        <w:t>N</w:t>
      </w:r>
      <w:r>
        <w:t xml:space="preserve"> (</w:t>
      </w:r>
      <w:r w:rsidRPr="00416888">
        <w:t xml:space="preserve">18-41%) и от </w:t>
      </w:r>
      <w:r w:rsidRPr="00416888">
        <w:rPr>
          <w:lang w:val="en-US"/>
        </w:rPr>
        <w:t>NW</w:t>
      </w:r>
      <w:r>
        <w:t xml:space="preserve"> (</w:t>
      </w:r>
      <w:r w:rsidRPr="00416888">
        <w:t>12-26%).</w:t>
      </w:r>
    </w:p>
    <w:p w:rsidR="00416888" w:rsidRDefault="00416888" w:rsidP="00416888">
      <w:pPr>
        <w:ind w:firstLine="709"/>
      </w:pPr>
      <w:r w:rsidRPr="00416888">
        <w:t>Ветры со скоростью 15м/с и более во всех районах моря наблюдаются ежегодно и во все сезоны. Особенно часты они с ноября по март в северных районах, повторяемость их в этот период достигает 10%.</w:t>
      </w:r>
    </w:p>
    <w:p w:rsidR="00416888" w:rsidRDefault="00416888" w:rsidP="00416888">
      <w:pPr>
        <w:ind w:firstLine="709"/>
      </w:pPr>
      <w:r w:rsidRPr="00416888">
        <w:t xml:space="preserve">Штормовые ветры в район Черного моря приходят чаще всего от </w:t>
      </w:r>
      <w:r w:rsidRPr="00416888">
        <w:rPr>
          <w:lang w:val="en-US"/>
        </w:rPr>
        <w:t>N</w:t>
      </w:r>
      <w:r w:rsidRPr="00416888">
        <w:t>,</w:t>
      </w:r>
      <w:r w:rsidRPr="00416888">
        <w:rPr>
          <w:lang w:val="en-US"/>
        </w:rPr>
        <w:t>N</w:t>
      </w:r>
      <w:r w:rsidRPr="00416888">
        <w:t xml:space="preserve"> и </w:t>
      </w:r>
      <w:r w:rsidRPr="00416888">
        <w:rPr>
          <w:lang w:val="en-US"/>
        </w:rPr>
        <w:t>NE</w:t>
      </w:r>
      <w:r w:rsidRPr="00416888">
        <w:t xml:space="preserve">, а также от </w:t>
      </w:r>
      <w:r w:rsidRPr="00416888">
        <w:rPr>
          <w:lang w:val="en-US"/>
        </w:rPr>
        <w:t>S</w:t>
      </w:r>
      <w:r w:rsidRPr="00416888">
        <w:t xml:space="preserve"> и </w:t>
      </w:r>
      <w:r w:rsidRPr="00416888">
        <w:rPr>
          <w:lang w:val="en-US"/>
        </w:rPr>
        <w:t>SW</w:t>
      </w:r>
      <w:r w:rsidRPr="00416888">
        <w:t xml:space="preserve">. Штормы от </w:t>
      </w:r>
      <w:r w:rsidRPr="00416888">
        <w:rPr>
          <w:lang w:val="en-US"/>
        </w:rPr>
        <w:t>NE</w:t>
      </w:r>
      <w:r w:rsidRPr="00416888">
        <w:t xml:space="preserve"> зимой обычно сопровождаются сильным понижением температуры воздуха и парением моря. На значительной части побережья моря господствует в продолжение всего года ветер </w:t>
      </w:r>
      <w:r w:rsidRPr="00416888">
        <w:rPr>
          <w:lang w:val="en-US"/>
        </w:rPr>
        <w:t>NE</w:t>
      </w:r>
      <w:r>
        <w:t xml:space="preserve"> (</w:t>
      </w:r>
      <w:r w:rsidRPr="00416888">
        <w:t>18-56%). Если этот ветер держится на протяжении 2 суток, то нередко наблюдается возникновение тягуна. Среднемесячная скорость ветра изменяется от 2 до 8 м/с.</w:t>
      </w:r>
    </w:p>
    <w:p w:rsidR="00416888" w:rsidRDefault="00416888" w:rsidP="00416888">
      <w:pPr>
        <w:ind w:firstLine="709"/>
      </w:pPr>
      <w:r w:rsidRPr="00416888">
        <w:t>В целом, для гидрологического режима описываемого района характерна, высокая температура воды на протяжении всего года, преобладание волн высотой не более 2 м и система устойчивых постоянных течений. В открытой части моря повторяемость туманов составляет в среднем 1-5% в течение года. В центральном районе моря туманы наблюдаются чаще, чем в остальных районах: повторяемость их в среднем за год составляет здесь 5%.</w:t>
      </w:r>
    </w:p>
    <w:p w:rsidR="00416888" w:rsidRDefault="00416888" w:rsidP="00416888">
      <w:pPr>
        <w:ind w:firstLine="709"/>
      </w:pPr>
      <w:r w:rsidRPr="00416888">
        <w:t>На побережье туманы имеют тот же годовой ход, что и в открытом море. Преобладают туманы холодной половины года. Наибольшим числом дней с туманом характеризуется западное и северо-западное побережья моря и побережье Крымского полуострова, где за год отмечается соответственно 19-60 и 11-39 дней с туманом.</w:t>
      </w:r>
    </w:p>
    <w:p w:rsidR="00416888" w:rsidRDefault="00416888" w:rsidP="00416888">
      <w:pPr>
        <w:ind w:firstLine="709"/>
      </w:pPr>
      <w:r w:rsidRPr="00416888">
        <w:t xml:space="preserve">В холодный период года в большинстве пунктов наблюдается от3 до7 дней с туманом в месяц, в некоторых пунктах </w:t>
      </w:r>
      <w:r>
        <w:t>-</w:t>
      </w:r>
      <w:r w:rsidRPr="00416888">
        <w:t xml:space="preserve"> до 10-12 дней.</w:t>
      </w:r>
    </w:p>
    <w:p w:rsidR="00416888" w:rsidRDefault="00416888" w:rsidP="00416888">
      <w:pPr>
        <w:ind w:firstLine="709"/>
      </w:pPr>
      <w:r w:rsidRPr="00416888">
        <w:t>Наиболее длительные непрерывные туманы на северо-западном побережье Черного моря в холодный период, когда они могут продолжаться более 100часов подряд. В открытом море непрерывная продолжительность туманов не превышает 12 часов.</w:t>
      </w:r>
    </w:p>
    <w:p w:rsidR="00416888" w:rsidRDefault="00416888" w:rsidP="00416888">
      <w:pPr>
        <w:ind w:firstLine="709"/>
      </w:pPr>
      <w:r w:rsidRPr="00416888">
        <w:t xml:space="preserve">Зимой после вторжения на Черное море с континента холодных масс воздуха, что обычно бывает при сильных ветрах от </w:t>
      </w:r>
      <w:r w:rsidRPr="00416888">
        <w:rPr>
          <w:lang w:val="en-US"/>
        </w:rPr>
        <w:t>NE</w:t>
      </w:r>
      <w:r>
        <w:t>, н</w:t>
      </w:r>
      <w:r w:rsidRPr="00416888">
        <w:t xml:space="preserve">аблюдается парение моря </w:t>
      </w:r>
      <w:r>
        <w:t>-</w:t>
      </w:r>
      <w:r w:rsidRPr="00416888">
        <w:t xml:space="preserve"> туманы испарения. При температуре воздуха </w:t>
      </w:r>
      <w:r>
        <w:t>-</w:t>
      </w:r>
      <w:r w:rsidRPr="00416888">
        <w:t xml:space="preserve"> 15</w:t>
      </w:r>
      <w:r w:rsidRPr="00416888">
        <w:rPr>
          <w:vertAlign w:val="superscript"/>
        </w:rPr>
        <w:t>0</w:t>
      </w:r>
      <w:r w:rsidRPr="00416888">
        <w:t>С и ниже эти туманы могут достигать высоты мачт судна. Чаще всего такие туманы наблюдаются в северной части моря.</w:t>
      </w:r>
    </w:p>
    <w:p w:rsidR="00416888" w:rsidRDefault="00416888" w:rsidP="00416888">
      <w:pPr>
        <w:ind w:firstLine="709"/>
      </w:pPr>
      <w:r w:rsidRPr="00416888">
        <w:t xml:space="preserve">В описываемом районе преобладает видимость 5-10 миль и более. Наилучшие условия видимости отмечаются с апреля по ноябрь. В течение суток наибольшая видимость наблюдается днем, наименьшая </w:t>
      </w:r>
      <w:r>
        <w:t>-</w:t>
      </w:r>
      <w:r w:rsidRPr="00416888">
        <w:t xml:space="preserve"> утром.</w:t>
      </w:r>
    </w:p>
    <w:p w:rsidR="00416888" w:rsidRDefault="00416888" w:rsidP="00416888">
      <w:pPr>
        <w:ind w:firstLine="709"/>
      </w:pPr>
      <w:r w:rsidRPr="00416888">
        <w:t>Средне месячная облачность над значительной частью описываемого района составляет с ноября по март 7-8 баллов. Средне годовое число ясных дней на большей части побережья изменяется от 65до 92; на отдельных участках северо-западного побережья оно не более 60, а на западном побережье местами увеличивается до 134. среднее годовое число пасмурных дней</w:t>
      </w:r>
      <w:r>
        <w:t xml:space="preserve"> (</w:t>
      </w:r>
      <w:r w:rsidRPr="00416888">
        <w:t>облачность 8-10 баллов) составляет преимущественно 100-130.</w:t>
      </w:r>
    </w:p>
    <w:p w:rsidR="00416888" w:rsidRDefault="00416888" w:rsidP="00416888">
      <w:pPr>
        <w:ind w:firstLine="709"/>
      </w:pPr>
      <w:r w:rsidRPr="00416888">
        <w:t>Уровень Черного моря изменяется в основном под влиянием сгонно-нагонных и сейшевых колебаний, а также стока речных вод.</w:t>
      </w:r>
    </w:p>
    <w:p w:rsidR="00416888" w:rsidRDefault="00416888" w:rsidP="00416888">
      <w:pPr>
        <w:ind w:firstLine="709"/>
      </w:pPr>
      <w:r w:rsidRPr="00416888">
        <w:t xml:space="preserve">В западном районе моря нагоны вызываются ветрами от </w:t>
      </w:r>
      <w:r w:rsidRPr="00416888">
        <w:rPr>
          <w:lang w:val="en-US"/>
        </w:rPr>
        <w:t>NE</w:t>
      </w:r>
      <w:r w:rsidRPr="00416888">
        <w:t xml:space="preserve"> и </w:t>
      </w:r>
      <w:r w:rsidRPr="00416888">
        <w:rPr>
          <w:lang w:val="en-US"/>
        </w:rPr>
        <w:t>ENE</w:t>
      </w:r>
      <w:r w:rsidRPr="00416888">
        <w:t xml:space="preserve">, в северо-западном </w:t>
      </w:r>
      <w:r>
        <w:t>-</w:t>
      </w:r>
      <w:r w:rsidRPr="00416888">
        <w:t xml:space="preserve"> ветрами от </w:t>
      </w:r>
      <w:r w:rsidRPr="00416888">
        <w:rPr>
          <w:lang w:val="en-US"/>
        </w:rPr>
        <w:t>SE</w:t>
      </w:r>
      <w:r w:rsidRPr="00416888">
        <w:t>. Особенно большие сгонно-нагонные колебания в западном и северо-западном районах Черного моря отмечаются в октябре-феврале. Их величина превышает 0,5 м, а иногда и более. В редких случаях на Черном море наблюдаются штормовые нагоны до 4м.</w:t>
      </w:r>
    </w:p>
    <w:p w:rsidR="00416888" w:rsidRDefault="00416888" w:rsidP="00416888">
      <w:pPr>
        <w:ind w:firstLine="709"/>
      </w:pPr>
      <w:r w:rsidRPr="00416888">
        <w:t>Вдоль берега Черного моря проходит основное течение, охватывающее все море замкнутым кольцом в зоне Материкового склона и движущееся против часовой стрелки, параллельно береговой линии, шириной 10-30 миль. Скорость течения составляет 0,6-1,2 узла, а на оси они совпадают с направлением потока, течение увеличивается до 1,4 узла.</w:t>
      </w:r>
    </w:p>
    <w:p w:rsidR="00416888" w:rsidRDefault="00416888" w:rsidP="00416888">
      <w:pPr>
        <w:ind w:firstLine="709"/>
      </w:pPr>
      <w:r w:rsidRPr="00416888">
        <w:t>Значительна площадь Черного моря, приглубость его берегов, малая изрезанность береговой линии, слабое и кратковременное развитие ледяного покрова, частое прохождение циклонов и сильные северные и северо-восточные ветры, особенно в холодный период года, создают благоприятные условия для развития ветрового волнения. Зимой повторяемость волн высотой менее 1м на северо-востоке района составляет 40%.</w:t>
      </w:r>
    </w:p>
    <w:p w:rsidR="00416888" w:rsidRDefault="00416888" w:rsidP="00416888">
      <w:pPr>
        <w:ind w:firstLine="709"/>
      </w:pPr>
      <w:r w:rsidRPr="00416888">
        <w:t xml:space="preserve">Волны высотой 2-3м чаще всего отмечаются зимой, повторяемость их составляет 20%. У западного побережья сильное волнение развивается при устойчивых ветрах </w:t>
      </w:r>
      <w:r w:rsidRPr="00416888">
        <w:rPr>
          <w:lang w:val="en-US"/>
        </w:rPr>
        <w:t>NE</w:t>
      </w:r>
      <w:r w:rsidRPr="00416888">
        <w:t xml:space="preserve"> и </w:t>
      </w:r>
      <w:r w:rsidRPr="00416888">
        <w:rPr>
          <w:lang w:val="en-US"/>
        </w:rPr>
        <w:t>E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 xml:space="preserve">Обычно лед наблюдается в северо-западной и северной частях Черного моря. В суровые и очень суровые зимы он встречается вдоль западного берега, на крайнем северо-востоке, включая Керченский пролив, и у Крымского полуострова в районах порта Евпатория, в Севастопольской и Феодосийской бухтах. Появление льда на Черном море, за исключением некоторых участков, происходит обычно в середине декабря </w:t>
      </w:r>
      <w:r>
        <w:t>-</w:t>
      </w:r>
      <w:r w:rsidRPr="00416888">
        <w:t xml:space="preserve"> начале января. У открытых берегов и мористее их чаще всего наблюдается дрейфующий лед, а в лиманах, заливах и бухтах </w:t>
      </w:r>
      <w:r>
        <w:t>-</w:t>
      </w:r>
      <w:r w:rsidRPr="00416888">
        <w:t xml:space="preserve"> неподвижный лед.</w:t>
      </w:r>
    </w:p>
    <w:p w:rsidR="00416888" w:rsidRDefault="00416888" w:rsidP="00416888">
      <w:pPr>
        <w:ind w:firstLine="709"/>
      </w:pPr>
      <w:r w:rsidRPr="00416888">
        <w:t>Соленость поверхностного слоя моря</w:t>
      </w:r>
      <w:r w:rsidRPr="00416888">
        <w:rPr>
          <w:i/>
          <w:iCs/>
        </w:rPr>
        <w:t xml:space="preserve"> </w:t>
      </w:r>
      <w:r w:rsidRPr="00416888">
        <w:t>в центральной части моря около 18‰, по мере приближения к берегам она уменьшается до 16‰. Плотность поверхностного слоя моря составляет около 1,013т/м</w:t>
      </w:r>
      <w:r w:rsidRPr="00416888">
        <w:rPr>
          <w:vertAlign w:val="superscript"/>
        </w:rPr>
        <w:t>3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>Гидрометеорологические условия для плавания судов в Черном море в феврале в целом благоприятные. Затруднения могут быть вызваны сильными ветрами, ухудшением видимости из-за туманов и иногда из-за интенсивных осадков.</w:t>
      </w:r>
    </w:p>
    <w:p w:rsidR="00416888" w:rsidRDefault="00416888" w:rsidP="00416888">
      <w:pPr>
        <w:ind w:firstLine="709"/>
      </w:pPr>
      <w:r w:rsidRPr="00416888">
        <w:t>Формирование климата Черного моря и его побережья определяется географическим положением моря, условиями атмосферной циркуляции над ним и над прилегающими к нему районами суши, а также географической сложностью его берегов.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Мраморное море:</w:t>
      </w:r>
    </w:p>
    <w:p w:rsidR="00416888" w:rsidRDefault="00416888" w:rsidP="00416888">
      <w:pPr>
        <w:ind w:firstLine="709"/>
      </w:pPr>
      <w:r w:rsidRPr="00416888">
        <w:t>Климат Мраморного моря средиземноморский. Для него характерна мягкая зима. Он формируется под действием циклонической деятельности. Среднемесячная температура составляет 20-22ºС.</w:t>
      </w:r>
    </w:p>
    <w:p w:rsidR="00416888" w:rsidRDefault="00416888" w:rsidP="00416888">
      <w:pPr>
        <w:ind w:firstLine="709"/>
      </w:pPr>
      <w:r w:rsidRPr="00416888">
        <w:t xml:space="preserve">В большей части мраморного моря в продолжение всего года преобладают ветры от </w:t>
      </w:r>
      <w:r w:rsidRPr="00416888">
        <w:rPr>
          <w:lang w:val="en-US"/>
        </w:rPr>
        <w:t>NE</w:t>
      </w:r>
      <w:r>
        <w:t xml:space="preserve"> (</w:t>
      </w:r>
      <w:r w:rsidRPr="00416888">
        <w:t xml:space="preserve">20-65%). Ветры </w:t>
      </w:r>
      <w:r w:rsidRPr="00416888">
        <w:rPr>
          <w:lang w:val="en-US"/>
        </w:rPr>
        <w:t>SW</w:t>
      </w:r>
      <w:r w:rsidRPr="00416888">
        <w:t xml:space="preserve"> в зимнее время года усиливаются и сопровождаются шквалистыми дождями и большой облачностью.</w:t>
      </w:r>
    </w:p>
    <w:p w:rsidR="00416888" w:rsidRDefault="00416888" w:rsidP="00416888">
      <w:pPr>
        <w:ind w:firstLine="709"/>
      </w:pPr>
      <w:r w:rsidRPr="00416888">
        <w:t>Сухая зима, туманов нет, дожди очень редкие.</w:t>
      </w:r>
    </w:p>
    <w:p w:rsidR="00416888" w:rsidRDefault="00416888" w:rsidP="00416888">
      <w:pPr>
        <w:ind w:firstLine="709"/>
      </w:pPr>
      <w:r w:rsidRPr="00416888">
        <w:t xml:space="preserve">В открытом море и на островах в течении года соседствуют ветры от </w:t>
      </w:r>
      <w:r w:rsidRPr="00416888">
        <w:rPr>
          <w:lang w:val="en-US"/>
        </w:rPr>
        <w:t>NE</w:t>
      </w:r>
      <w:r w:rsidRPr="00416888">
        <w:t xml:space="preserve"> и </w:t>
      </w:r>
      <w:r w:rsidRPr="00416888">
        <w:rPr>
          <w:lang w:val="en-US"/>
        </w:rPr>
        <w:t>N</w:t>
      </w:r>
      <w:r w:rsidRPr="00416888">
        <w:t>, повторяемость которых 40-70% м/с. штормы в открытом море отличаются в течении всего года, но наиболее часты они в период с ноября по март, повторяемость 3-10%. Чаще всего наблюдаются только зимой и не более 2-3 раза в месяц, продолжительность их редко превышает 24 часа. Как правило, им сопутствуют падение давления и большая облачность.</w:t>
      </w:r>
    </w:p>
    <w:p w:rsidR="00416888" w:rsidRDefault="00416888" w:rsidP="00416888">
      <w:pPr>
        <w:ind w:firstLine="709"/>
      </w:pPr>
      <w:r w:rsidRPr="00416888">
        <w:t>В описанном районе видимость чаще всего 5 миль и более, повторяемость ее 80-100%. Повторяемость видимости менее 2 миль в течении года менее 4%.</w:t>
      </w:r>
    </w:p>
    <w:p w:rsidR="00416888" w:rsidRDefault="00416888" w:rsidP="00416888">
      <w:pPr>
        <w:ind w:firstLine="709"/>
      </w:pPr>
      <w:r w:rsidRPr="00416888">
        <w:t>Гидрологический режим Мраморного моря определяется в основном водообменном с Черным и Средиземным морем, климатическим и физико-географическими особенностями района.</w:t>
      </w:r>
    </w:p>
    <w:p w:rsidR="00416888" w:rsidRDefault="00416888" w:rsidP="00416888">
      <w:pPr>
        <w:ind w:firstLine="709"/>
      </w:pPr>
      <w:r w:rsidRPr="00416888">
        <w:t>В Мраморном море приливные колебания невелики и практического значения не имеют.</w:t>
      </w:r>
    </w:p>
    <w:p w:rsidR="00416888" w:rsidRDefault="00416888" w:rsidP="00416888">
      <w:pPr>
        <w:ind w:firstLine="709"/>
      </w:pPr>
      <w:r w:rsidRPr="00416888">
        <w:t>Колебания уровня наблюдаются в основном в бухтах, заливах и проливах.</w:t>
      </w:r>
    </w:p>
    <w:p w:rsidR="00416888" w:rsidRDefault="00416888" w:rsidP="00416888">
      <w:pPr>
        <w:ind w:firstLine="709"/>
      </w:pPr>
      <w:r w:rsidRPr="00416888">
        <w:t xml:space="preserve">В проливе Босфор при сильных ветрах от </w:t>
      </w:r>
      <w:r w:rsidRPr="00416888">
        <w:rPr>
          <w:lang w:val="en-US"/>
        </w:rPr>
        <w:t>S</w:t>
      </w:r>
      <w:r w:rsidRPr="00416888">
        <w:t xml:space="preserve">, а в проливе Дарданеллы при сильных ветрах от </w:t>
      </w:r>
      <w:r w:rsidRPr="00416888">
        <w:rPr>
          <w:lang w:val="en-US"/>
        </w:rPr>
        <w:t>SW</w:t>
      </w:r>
      <w:r w:rsidRPr="00416888">
        <w:t xml:space="preserve"> отмечались случаи повышения уровня на 0,6 м, от среднего уровня.</w:t>
      </w:r>
    </w:p>
    <w:p w:rsidR="00416888" w:rsidRDefault="00416888" w:rsidP="00416888">
      <w:pPr>
        <w:ind w:firstLine="709"/>
      </w:pPr>
      <w:r w:rsidRPr="00416888">
        <w:t>Средняя скорость постоянного течения при входе в пролив Босфор до 1 узла, в проливе она увеличивается с севера на юг от 1-2 до 5 узлов и более. В Мраморном море, при выходе из пролива Босфор средняя скорость течения 2-4 узла, в центральной части моря до 1 узла, у северного входа в пролив Дарданеллы 1,2 узла, к югу местами увеличивается до 2-4 узлов.</w:t>
      </w:r>
    </w:p>
    <w:p w:rsidR="00416888" w:rsidRDefault="00416888" w:rsidP="00416888">
      <w:pPr>
        <w:ind w:firstLine="709"/>
      </w:pPr>
      <w:r w:rsidRPr="00416888">
        <w:t xml:space="preserve">Иногда при выходе из пролива Дарданеллы в Эгейское море ветры от </w:t>
      </w:r>
      <w:r w:rsidRPr="00416888">
        <w:rPr>
          <w:lang w:val="en-US"/>
        </w:rPr>
        <w:t>SW</w:t>
      </w:r>
      <w:r w:rsidRPr="00416888">
        <w:t xml:space="preserve"> внезапно переходят в шквалы от </w:t>
      </w:r>
      <w:r w:rsidRPr="00416888">
        <w:rPr>
          <w:lang w:val="en-US"/>
        </w:rPr>
        <w:t>NE</w:t>
      </w:r>
      <w:r w:rsidRPr="00416888">
        <w:t>, весьма опасные для малых судов.</w:t>
      </w:r>
    </w:p>
    <w:p w:rsidR="00416888" w:rsidRDefault="00416888" w:rsidP="00416888">
      <w:pPr>
        <w:ind w:firstLine="709"/>
      </w:pPr>
      <w:r w:rsidRPr="00416888">
        <w:t xml:space="preserve">При ветрах от </w:t>
      </w:r>
      <w:r w:rsidRPr="00416888">
        <w:rPr>
          <w:lang w:val="en-US"/>
        </w:rPr>
        <w:t>NW</w:t>
      </w:r>
      <w:r w:rsidRPr="00416888">
        <w:t xml:space="preserve"> зимой, как правило, бывают шквалистые дожди. Предвестником сильных ветров от </w:t>
      </w:r>
      <w:r w:rsidRPr="00416888">
        <w:rPr>
          <w:lang w:val="en-US"/>
        </w:rPr>
        <w:t>NW</w:t>
      </w:r>
      <w:r w:rsidRPr="00416888">
        <w:t xml:space="preserve"> служат белые облака, поднимающиеся над европейским берегом.</w:t>
      </w:r>
    </w:p>
    <w:p w:rsidR="00416888" w:rsidRDefault="00416888" w:rsidP="00416888">
      <w:pPr>
        <w:ind w:firstLine="709"/>
      </w:pPr>
      <w:r w:rsidRPr="00416888">
        <w:t>Штормы бывают редко. Среднее годовое число дней с ними не превышает 5. Исключением являются некоторые пункты, например порт Чанаккале, где в среднем в год наблюдается 53 дня со штормом, а средне месячное число дней с ними колеблется от 2-40с апреля по ноябрь.</w:t>
      </w:r>
    </w:p>
    <w:p w:rsidR="00416888" w:rsidRDefault="00416888" w:rsidP="00416888">
      <w:pPr>
        <w:ind w:firstLine="709"/>
      </w:pPr>
      <w:r w:rsidRPr="00416888">
        <w:t>В районе Мраморного моря наблюдаются местные ветры</w:t>
      </w:r>
      <w:r>
        <w:t xml:space="preserve"> "</w:t>
      </w:r>
      <w:r w:rsidRPr="00416888">
        <w:t>мелтем</w:t>
      </w:r>
      <w:r>
        <w:t xml:space="preserve">". </w:t>
      </w:r>
      <w:r w:rsidRPr="00416888">
        <w:t xml:space="preserve">Мелтем </w:t>
      </w:r>
      <w:r>
        <w:t>-</w:t>
      </w:r>
      <w:r w:rsidRPr="00416888">
        <w:t xml:space="preserve"> устойчивый ветер северных направлений. Скорость мелтем обычно 7-13м/с днем и 4 </w:t>
      </w:r>
      <w:r>
        <w:t>-</w:t>
      </w:r>
      <w:r w:rsidRPr="00416888">
        <w:t xml:space="preserve"> 6м/с ночью.</w:t>
      </w:r>
    </w:p>
    <w:p w:rsidR="00416888" w:rsidRDefault="00416888" w:rsidP="00416888">
      <w:pPr>
        <w:ind w:firstLine="709"/>
      </w:pPr>
      <w:r w:rsidRPr="00416888">
        <w:t>Туманы образуются преимущественно ночью и утром; продолжительность их не продолжительна.</w:t>
      </w:r>
    </w:p>
    <w:p w:rsidR="00416888" w:rsidRDefault="00416888" w:rsidP="00416888">
      <w:pPr>
        <w:ind w:firstLine="709"/>
      </w:pPr>
      <w:r w:rsidRPr="00416888">
        <w:t>Температура поверхностного слоя составляет в среднем за февраль 15-20 С.</w:t>
      </w:r>
    </w:p>
    <w:p w:rsidR="00416888" w:rsidRDefault="00416888" w:rsidP="00416888">
      <w:pPr>
        <w:ind w:firstLine="709"/>
      </w:pPr>
      <w:r w:rsidRPr="00416888">
        <w:t xml:space="preserve">Соленость поверхностного слоя изменяется от 16 </w:t>
      </w:r>
      <w:r>
        <w:t>-</w:t>
      </w:r>
      <w:r w:rsidRPr="00416888">
        <w:t xml:space="preserve"> 18 до 26 </w:t>
      </w:r>
      <w:r>
        <w:t>-</w:t>
      </w:r>
      <w:r w:rsidRPr="00416888">
        <w:t xml:space="preserve"> 28 ‰.</w:t>
      </w:r>
    </w:p>
    <w:p w:rsidR="00416888" w:rsidRDefault="00416888" w:rsidP="00416888">
      <w:pPr>
        <w:ind w:firstLine="709"/>
      </w:pPr>
      <w:r w:rsidRPr="00416888">
        <w:t>Плотность поверхностного слоя составляет от 1,014 до 1,016т/м</w:t>
      </w:r>
      <w:r w:rsidRPr="00416888">
        <w:rPr>
          <w:vertAlign w:val="superscript"/>
        </w:rPr>
        <w:t>3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>Гидрометеорологические условия для плавания судов в описываемом районе в целом благоприятны. Затруднения могут возникать из-за туманов и во время штормовых ветров со шквалами.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Эгейское море:</w:t>
      </w:r>
    </w:p>
    <w:p w:rsidR="00416888" w:rsidRDefault="00416888" w:rsidP="00416888">
      <w:pPr>
        <w:ind w:firstLine="709"/>
      </w:pPr>
      <w:r w:rsidRPr="00416888">
        <w:t xml:space="preserve">Гидрометеорологические условия для плавания судов в районе Эгейского моря в течение года неодинаковы. С октября по март плавание судов затрудняется в связи с ухудшением метеорологических условий, связанных с прохождением циклонов. В это время увеличивается число дней с осадками до 10 </w:t>
      </w:r>
      <w:r>
        <w:t>-</w:t>
      </w:r>
      <w:r w:rsidRPr="00416888">
        <w:t xml:space="preserve"> 15 в месяц и число дней со штормами до 3</w:t>
      </w:r>
      <w:r>
        <w:t>-</w:t>
      </w:r>
      <w:r w:rsidRPr="00416888">
        <w:t xml:space="preserve">4 в месяц, отмечается наибольшая повторяемость волнения 5 баллов и более, особенно при ветрах от </w:t>
      </w:r>
      <w:r w:rsidRPr="00416888">
        <w:rPr>
          <w:lang w:val="en-US"/>
        </w:rPr>
        <w:t>NW</w:t>
      </w:r>
      <w:r w:rsidRPr="00416888">
        <w:t>; из-за туманов и ливневых осадков значительно ухудшается видимость, в зимний период усиливается ветер.</w:t>
      </w:r>
    </w:p>
    <w:p w:rsidR="00416888" w:rsidRDefault="00416888" w:rsidP="00416888">
      <w:pPr>
        <w:ind w:firstLine="709"/>
      </w:pPr>
      <w:r w:rsidRPr="00416888">
        <w:t xml:space="preserve">Для зимнего периода характерна погода с преобладанием циклонов, проходящими над южной частью моря, преобладают ветры от </w:t>
      </w:r>
      <w:r w:rsidRPr="00416888">
        <w:rPr>
          <w:lang w:val="en-US"/>
        </w:rPr>
        <w:t>SE</w:t>
      </w:r>
      <w:r w:rsidRPr="00416888">
        <w:t xml:space="preserve"> и </w:t>
      </w:r>
      <w:r w:rsidRPr="00416888">
        <w:rPr>
          <w:lang w:val="en-US"/>
        </w:rPr>
        <w:t>SW</w:t>
      </w:r>
      <w:r w:rsidRPr="00416888">
        <w:t xml:space="preserve">, продолжаются до2-3 дней, иногда усиливаются до штормовой силы. По мере продвижения циклонов к острову Кипр и далее на северо-восток наблюдаются ветры от </w:t>
      </w:r>
      <w:r w:rsidRPr="00416888">
        <w:rPr>
          <w:lang w:val="en-US"/>
        </w:rPr>
        <w:t>W</w:t>
      </w:r>
      <w:r w:rsidRPr="00416888">
        <w:t xml:space="preserve">, которые сменяются ветрами от </w:t>
      </w:r>
      <w:r w:rsidRPr="00416888">
        <w:rPr>
          <w:lang w:val="en-US"/>
        </w:rPr>
        <w:t>NW</w:t>
      </w:r>
      <w:r w:rsidRPr="00416888">
        <w:t>; часто достигающих штормовой силы.</w:t>
      </w:r>
    </w:p>
    <w:p w:rsidR="00416888" w:rsidRDefault="00416888" w:rsidP="00416888">
      <w:pPr>
        <w:ind w:firstLine="709"/>
      </w:pPr>
      <w:r w:rsidRPr="00416888">
        <w:t>Средняя месячная скорость ветра в открытом море и на островах центральной его части в ноябре составляет 6-7м/с. Штили в открытом море редки: в течение года повторяемость их колеблется от 2 до 10%.</w:t>
      </w:r>
    </w:p>
    <w:p w:rsidR="00416888" w:rsidRDefault="00416888" w:rsidP="00416888">
      <w:pPr>
        <w:ind w:firstLine="709"/>
      </w:pPr>
      <w:r w:rsidRPr="00416888">
        <w:t xml:space="preserve">В Эгейском море штормы от N и </w:t>
      </w:r>
      <w:r w:rsidRPr="00416888">
        <w:rPr>
          <w:lang w:val="en-US"/>
        </w:rPr>
        <w:t>S</w:t>
      </w:r>
      <w:r w:rsidRPr="00416888">
        <w:t xml:space="preserve"> обычно начинаются внезапно. Штормы от </w:t>
      </w:r>
      <w:r w:rsidRPr="00416888">
        <w:rPr>
          <w:lang w:val="en-US"/>
        </w:rPr>
        <w:t>S</w:t>
      </w:r>
      <w:r w:rsidRPr="00416888">
        <w:t xml:space="preserve"> отмечаются только зимой, продолжительность редко превышает 1-2 суток, как правило, отмечается большая облачность и падение давления. Туманы бывают довольно редко. Видимость хорошая, так в открытой части Эгейского моря повторяемость видимости 5 миль и более составляет 90-95%, а повторяемость видимости мене 5 миль не более 5-10%. Также наблюдается большая облачность в районе Эгейского моря до 8-10 баллов.</w:t>
      </w:r>
    </w:p>
    <w:p w:rsidR="00416888" w:rsidRDefault="00416888" w:rsidP="00416888">
      <w:pPr>
        <w:ind w:firstLine="709"/>
      </w:pPr>
      <w:r w:rsidRPr="00416888">
        <w:t>Гидрологический режим Эгейского моря определяется в основном водообменном с Черным и Средиземным морями, климатическими и физико-географическими особенностями района.</w:t>
      </w:r>
    </w:p>
    <w:p w:rsidR="00416888" w:rsidRDefault="00416888" w:rsidP="00416888">
      <w:pPr>
        <w:ind w:firstLine="709"/>
      </w:pPr>
      <w:r w:rsidRPr="00416888">
        <w:t>Колебания уровня в большинстве мест незаметны и наблюдаются лишь в вершинах бухт, в заливах и приливах где они вызываются действием приливоотливных и сгонно-нагонных явлений.</w:t>
      </w:r>
    </w:p>
    <w:p w:rsidR="00416888" w:rsidRDefault="00416888" w:rsidP="00416888">
      <w:pPr>
        <w:ind w:firstLine="709"/>
      </w:pPr>
      <w:r w:rsidRPr="00416888">
        <w:t>Вследствие этого у восточных берегов преобладают течения северного направления, скорость их не превышает 1-1,2 узла.</w:t>
      </w:r>
    </w:p>
    <w:p w:rsidR="00416888" w:rsidRDefault="00416888" w:rsidP="00416888">
      <w:pPr>
        <w:ind w:firstLine="709"/>
      </w:pPr>
      <w:r w:rsidRPr="00416888">
        <w:t>Соленость воды на поверхности в Эгейском море в течение года</w:t>
      </w:r>
      <w:r>
        <w:t xml:space="preserve"> </w:t>
      </w:r>
      <w:r w:rsidRPr="00416888">
        <w:t>изменяется мало и составляет в среднем 35--38 ‰.</w:t>
      </w:r>
    </w:p>
    <w:p w:rsidR="00416888" w:rsidRDefault="00416888" w:rsidP="00416888">
      <w:pPr>
        <w:ind w:firstLine="709"/>
      </w:pPr>
      <w:r w:rsidRPr="00416888">
        <w:t>Плотность воды на поверхности возрастает с севера на юг и изменяется летом от 1,0225 - 1,0240 до 1,0260 - 1,0265т/м</w:t>
      </w:r>
      <w:r w:rsidRPr="00416888">
        <w:rPr>
          <w:vertAlign w:val="superscript"/>
        </w:rPr>
        <w:t>3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>Гидрометеорологические условия для плавания судов в районе Эгейского моря в течение года неодинаковы. В это время стоит сухая и преимущественно ясная погода с умеренными ветрами и хорошей видимостью. Однако и в этот период у многочисленных островов и местами у берегов материка плавание судов могут затруднять местные шквалистые ветры</w:t>
      </w:r>
      <w:r>
        <w:t xml:space="preserve"> "</w:t>
      </w:r>
      <w:r w:rsidRPr="00416888">
        <w:t>мелтем</w:t>
      </w:r>
      <w:r>
        <w:t>", "</w:t>
      </w:r>
      <w:r w:rsidRPr="00416888">
        <w:t>нисходящие ветры</w:t>
      </w:r>
      <w:r>
        <w:t>", "</w:t>
      </w:r>
      <w:r w:rsidRPr="00416888">
        <w:t>белые шквалы</w:t>
      </w:r>
      <w:r>
        <w:t xml:space="preserve">" </w:t>
      </w:r>
      <w:r w:rsidRPr="00416888">
        <w:t>и</w:t>
      </w:r>
      <w:r>
        <w:t xml:space="preserve"> "</w:t>
      </w:r>
      <w:r w:rsidRPr="00416888">
        <w:t>сирокко.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Ионическое море:</w:t>
      </w:r>
    </w:p>
    <w:p w:rsidR="00416888" w:rsidRDefault="00416888" w:rsidP="00416888">
      <w:pPr>
        <w:ind w:firstLine="709"/>
      </w:pPr>
      <w:r w:rsidRPr="00416888">
        <w:t>Гидрометеорологические условия для плавания судов в Ионическом море и в районе острова Сицилия наиболее неблагоприятны с ноября по февраль, когда преобладает ясная погода со слабыми ветрами и малым количеством осадков, а сильное волнение наблюдается редко.</w:t>
      </w:r>
    </w:p>
    <w:p w:rsidR="00416888" w:rsidRDefault="00416888" w:rsidP="00416888">
      <w:pPr>
        <w:ind w:firstLine="709"/>
      </w:pPr>
      <w:r w:rsidRPr="00416888">
        <w:t>Затруднения для плавания могут возникнуть при ветре</w:t>
      </w:r>
      <w:r>
        <w:t xml:space="preserve"> "</w:t>
      </w:r>
      <w:r w:rsidRPr="00416888">
        <w:t>сирокко</w:t>
      </w:r>
      <w:r>
        <w:t xml:space="preserve">", </w:t>
      </w:r>
      <w:r w:rsidRPr="00416888">
        <w:t>а н</w:t>
      </w:r>
      <w:r w:rsidR="00287179">
        <w:t xml:space="preserve">а </w:t>
      </w:r>
      <w:r w:rsidRPr="00416888">
        <w:t>отдельных участках, при местных ветрах</w:t>
      </w:r>
      <w:r>
        <w:t xml:space="preserve"> "</w:t>
      </w:r>
      <w:r w:rsidRPr="00416888">
        <w:t>бора</w:t>
      </w:r>
      <w:r>
        <w:t>", "</w:t>
      </w:r>
      <w:r w:rsidRPr="00416888">
        <w:t>этезии</w:t>
      </w:r>
      <w:r>
        <w:t>", "</w:t>
      </w:r>
      <w:r w:rsidRPr="00416888">
        <w:t>таранта</w:t>
      </w:r>
      <w:r>
        <w:t>"</w:t>
      </w:r>
      <w:r w:rsidR="00287179">
        <w:t xml:space="preserve">, </w:t>
      </w:r>
      <w:r>
        <w:t>"</w:t>
      </w:r>
      <w:r w:rsidRPr="00416888">
        <w:t>тормента</w:t>
      </w:r>
      <w:r>
        <w:t xml:space="preserve">" </w:t>
      </w:r>
      <w:r w:rsidRPr="00416888">
        <w:t>и</w:t>
      </w:r>
      <w:r>
        <w:t xml:space="preserve"> "</w:t>
      </w:r>
      <w:r w:rsidRPr="00416888">
        <w:t>григэл</w:t>
      </w:r>
      <w:r>
        <w:t>".</w:t>
      </w:r>
    </w:p>
    <w:p w:rsidR="00416888" w:rsidRDefault="00416888" w:rsidP="00416888">
      <w:pPr>
        <w:ind w:firstLine="709"/>
      </w:pPr>
      <w:r w:rsidRPr="00416888">
        <w:t>Температура и влажность воздуха:</w:t>
      </w:r>
    </w:p>
    <w:p w:rsidR="00416888" w:rsidRDefault="00416888" w:rsidP="00416888">
      <w:pPr>
        <w:ind w:firstLine="709"/>
      </w:pPr>
      <w:r w:rsidRPr="00416888">
        <w:t>Температура воздуха сравнительно высокая. Среднее годовое значение ее почти повсеместно составляет 17-19°. Суточный ход температуры воздуха довольно заметен и наиболее резко выражен с ноября по март, когда суточная амплитуда 7-10°.</w:t>
      </w:r>
    </w:p>
    <w:p w:rsidR="00416888" w:rsidRDefault="00416888" w:rsidP="00416888">
      <w:pPr>
        <w:ind w:firstLine="709"/>
      </w:pPr>
      <w:r w:rsidRPr="00416888">
        <w:t>Относительная влажность воздуха в большинстве пунктов в среднем составляет 50-80%. Суточный ход относительной влажности ярко выражен, особенно с ноября по март.</w:t>
      </w:r>
    </w:p>
    <w:p w:rsidR="00416888" w:rsidRDefault="00416888" w:rsidP="00416888">
      <w:pPr>
        <w:ind w:firstLine="709"/>
      </w:pPr>
      <w:r w:rsidRPr="00416888">
        <w:t>Ветры:</w:t>
      </w:r>
    </w:p>
    <w:p w:rsidR="00416888" w:rsidRDefault="00416888" w:rsidP="00416888">
      <w:pPr>
        <w:ind w:firstLine="709"/>
      </w:pPr>
      <w:r w:rsidRPr="00416888">
        <w:t>В открытом море в течение года преобладают ветры от NW и W, кроме того, часты ветры от N и SW. Скорость ветра почти во всем районе с ноября по апрель больше, чем с мая по октябрь. С мая по октябрь скорость ветра составляет 2-5 м/с, штормы в описываемом районе нечасты. В открытом море повторяемость штормов не превышает 5%. Иногда штормы бывают жестокими, переходя даже в ураганы, и сопровождаются ливнями. Штормовые ветры в открытом море наблюдаются преимущественно от SW, W и NW; у берегов направление их обычно меняется. Нередки шквалы, сопровождающиеся ливнями и градом, при которых значительно ухудшается видимость.</w:t>
      </w:r>
    </w:p>
    <w:p w:rsidR="00416888" w:rsidRDefault="00416888" w:rsidP="00416888">
      <w:pPr>
        <w:ind w:firstLine="709"/>
      </w:pPr>
      <w:r w:rsidRPr="00416888">
        <w:t>Ветер, подобный боре, но обычно слабее ее, известен под местным название</w:t>
      </w:r>
      <w:r w:rsidR="00287179">
        <w:t xml:space="preserve">м </w:t>
      </w:r>
      <w:r>
        <w:t>"</w:t>
      </w:r>
      <w:r w:rsidRPr="00416888">
        <w:t>борино</w:t>
      </w:r>
      <w:r>
        <w:t xml:space="preserve">". </w:t>
      </w:r>
      <w:r w:rsidRPr="00416888">
        <w:t>Он наблюдается и с ноября.</w:t>
      </w:r>
    </w:p>
    <w:p w:rsidR="00416888" w:rsidRDefault="00416888" w:rsidP="00416888">
      <w:pPr>
        <w:ind w:firstLine="709"/>
      </w:pPr>
      <w:r w:rsidRPr="00416888">
        <w:t>Сирокко - жаркий ветер от S и SE в теплый период года и умеренно теплый в холодный период - в западной части описываемого района наблюдается почти весь год, но наиболее часто - с марта по май.</w:t>
      </w:r>
    </w:p>
    <w:p w:rsidR="00416888" w:rsidRDefault="00416888" w:rsidP="00416888">
      <w:pPr>
        <w:ind w:firstLine="709"/>
      </w:pPr>
      <w:r w:rsidRPr="00416888">
        <w:t xml:space="preserve">Этезии--устойчивый ветер северных направлений - наблюдается обычно </w:t>
      </w:r>
      <w:r w:rsidR="00287179">
        <w:t xml:space="preserve">с </w:t>
      </w:r>
      <w:r w:rsidRPr="00416888">
        <w:t>середины мая до середины сентября в районе западного берега Греции.</w:t>
      </w:r>
    </w:p>
    <w:p w:rsidR="00416888" w:rsidRDefault="00416888" w:rsidP="00416888">
      <w:pPr>
        <w:ind w:firstLine="709"/>
      </w:pPr>
      <w:r w:rsidRPr="00416888">
        <w:t>Туманы:</w:t>
      </w:r>
    </w:p>
    <w:p w:rsidR="00416888" w:rsidRDefault="00416888" w:rsidP="00416888">
      <w:pPr>
        <w:ind w:firstLine="709"/>
      </w:pPr>
      <w:r w:rsidRPr="00416888">
        <w:t xml:space="preserve">Туманы в описываемом районе крайне редки. На большей части побережья </w:t>
      </w:r>
      <w:r w:rsidR="00287179">
        <w:t xml:space="preserve">и </w:t>
      </w:r>
      <w:r w:rsidRPr="00416888">
        <w:t>островов среднее годовое число дней с туманами, как правило, не более 3. Дымка в описываемом районе наблюдается чаще, чем туманы.</w:t>
      </w:r>
    </w:p>
    <w:p w:rsidR="00416888" w:rsidRDefault="00416888" w:rsidP="00416888">
      <w:pPr>
        <w:ind w:firstLine="709"/>
      </w:pPr>
      <w:r w:rsidRPr="00416888">
        <w:t>Видимость:</w:t>
      </w:r>
    </w:p>
    <w:p w:rsidR="00416888" w:rsidRDefault="00416888" w:rsidP="00416888">
      <w:pPr>
        <w:ind w:firstLine="709"/>
      </w:pPr>
      <w:r w:rsidRPr="00416888">
        <w:t>В значительной части района в течение всего года преобладает видимость 10 миль и более повторяемость ее 60-85%. В прибрежной зоне и на островах в отдельные месяцы она составляет 30-55%. Повторяемость видимости от 5 до 10 миль в большей части района колеблется от 10 до 35%, а в прибрежной зоне и на островах она может достигать 40-70%. Значительное влияние на видимость оказывают ветры. Так, при сирокко видимость резко снижается</w:t>
      </w:r>
      <w:r>
        <w:t xml:space="preserve"> (</w:t>
      </w:r>
      <w:r w:rsidRPr="00416888">
        <w:t>иногда до 0,5 мили и менее), а при боре, наоборот, увеличивается</w:t>
      </w:r>
      <w:r>
        <w:t xml:space="preserve"> (</w:t>
      </w:r>
      <w:r w:rsidRPr="00416888">
        <w:t>до 10 миль и более).</w:t>
      </w:r>
    </w:p>
    <w:p w:rsidR="00416888" w:rsidRDefault="00416888" w:rsidP="00416888">
      <w:pPr>
        <w:ind w:firstLine="709"/>
      </w:pPr>
      <w:r w:rsidRPr="00416888">
        <w:t>Облачность и осадки:</w:t>
      </w:r>
    </w:p>
    <w:p w:rsidR="00416888" w:rsidRDefault="00416888" w:rsidP="00416888">
      <w:pPr>
        <w:ind w:firstLine="709"/>
      </w:pPr>
      <w:r w:rsidRPr="00416888">
        <w:t xml:space="preserve">Средняя месячная облачность в описываемом районе колеблется в основном от 4 до 6 баллов </w:t>
      </w:r>
      <w:r w:rsidRPr="00416888">
        <w:rPr>
          <w:i/>
          <w:iCs/>
        </w:rPr>
        <w:t xml:space="preserve">с </w:t>
      </w:r>
      <w:r w:rsidRPr="00416888">
        <w:t>октября по май. В мае повторяемость ясного неба увеличивается до 55-60%, а пасмурного - уменьшается до 20-25%.</w:t>
      </w:r>
    </w:p>
    <w:p w:rsidR="00416888" w:rsidRDefault="00416888" w:rsidP="00416888">
      <w:pPr>
        <w:ind w:firstLine="709"/>
      </w:pPr>
      <w:r w:rsidRPr="00416888">
        <w:t>Осадков в большей части района выпадает в среднем 500-800 мм в год.</w:t>
      </w:r>
    </w:p>
    <w:p w:rsidR="00416888" w:rsidRDefault="00416888" w:rsidP="00416888">
      <w:pPr>
        <w:ind w:firstLine="709"/>
      </w:pPr>
      <w:r w:rsidRPr="00416888">
        <w:t>Гидрологическая характеристика:</w:t>
      </w:r>
    </w:p>
    <w:p w:rsidR="00416888" w:rsidRDefault="00416888" w:rsidP="00416888">
      <w:pPr>
        <w:ind w:firstLine="709"/>
      </w:pPr>
      <w:r w:rsidRPr="00416888">
        <w:t>Гидрологический режим района характеризуется преобладанием высот волн 1-2 м, довольно высокой температурой, значительной соленостью и плотностью воды.</w:t>
      </w:r>
    </w:p>
    <w:p w:rsidR="00416888" w:rsidRDefault="00416888" w:rsidP="00416888">
      <w:pPr>
        <w:ind w:firstLine="709"/>
      </w:pPr>
      <w:r w:rsidRPr="00416888">
        <w:t>Колебания уровня воды и приливы:</w:t>
      </w:r>
    </w:p>
    <w:p w:rsidR="00416888" w:rsidRDefault="00416888" w:rsidP="00416888">
      <w:pPr>
        <w:ind w:firstLine="709"/>
      </w:pPr>
      <w:r w:rsidRPr="00416888">
        <w:t>Сезонные колебания уровня обусловлены увеличением или уменьшением количества осадков, испарения и берегового стока. Найнизший уровень воды в южной части приходится на период с апреля по июнь.</w:t>
      </w:r>
    </w:p>
    <w:p w:rsidR="00416888" w:rsidRDefault="00416888" w:rsidP="00416888">
      <w:pPr>
        <w:ind w:firstLine="709"/>
      </w:pPr>
      <w:r w:rsidRPr="00416888">
        <w:t>Приливы в Ионическом море преимущественно полусуточные, и только у отдельных пунктов острова Сицилия ости неправильные полусуточные. Средняя величина прилива редко превышает 0,2 м, а средняя величина сизигийного прилива 0,3 м.</w:t>
      </w:r>
    </w:p>
    <w:p w:rsidR="00416888" w:rsidRDefault="00416888" w:rsidP="00416888">
      <w:pPr>
        <w:ind w:firstLine="709"/>
      </w:pPr>
      <w:r w:rsidRPr="00416888">
        <w:t>Течения:</w:t>
      </w:r>
    </w:p>
    <w:p w:rsidR="00416888" w:rsidRDefault="00416888" w:rsidP="00416888">
      <w:pPr>
        <w:ind w:firstLine="709"/>
      </w:pPr>
      <w:r w:rsidRPr="00416888">
        <w:t>Основной поток постоянного течения Ионического моря идет из Атлантического океана, через Гибралтарский пролив, вдоль берегов Африки, в целом с запада на восток.</w:t>
      </w:r>
    </w:p>
    <w:p w:rsidR="00416888" w:rsidRDefault="00416888" w:rsidP="00416888">
      <w:pPr>
        <w:ind w:firstLine="709"/>
      </w:pPr>
      <w:r w:rsidRPr="00416888">
        <w:t>Средняя скорость постоянного течения в большей части Ионического моря преимущественно менее 0,5 уз, местами 0,6-1 уз.</w:t>
      </w:r>
    </w:p>
    <w:p w:rsidR="00416888" w:rsidRDefault="00416888" w:rsidP="00416888">
      <w:pPr>
        <w:ind w:firstLine="709"/>
      </w:pPr>
      <w:r w:rsidRPr="00416888">
        <w:t>При устойчивых и сильных ветрах направление и скорость постоянного течения заметно изменяются, в отдельных случаях направление меняется на 180°.</w:t>
      </w:r>
    </w:p>
    <w:p w:rsidR="00416888" w:rsidRDefault="00416888" w:rsidP="00416888">
      <w:pPr>
        <w:ind w:firstLine="709"/>
      </w:pPr>
      <w:r w:rsidRPr="00416888">
        <w:t>Приливные течения в открытом море слабые. В узких проливах, отдельных бухтах и заливах они часто являются преобладающими и достигают значительной скорости.</w:t>
      </w:r>
    </w:p>
    <w:p w:rsidR="00416888" w:rsidRDefault="00416888" w:rsidP="00416888">
      <w:pPr>
        <w:ind w:firstLine="709"/>
      </w:pPr>
      <w:r w:rsidRPr="00416888">
        <w:t>Волнение:</w:t>
      </w:r>
    </w:p>
    <w:p w:rsidR="00416888" w:rsidRDefault="00416888" w:rsidP="00416888">
      <w:pPr>
        <w:ind w:firstLine="709"/>
      </w:pPr>
      <w:r w:rsidRPr="00416888">
        <w:t>В течение всего года в описываемом районе преобладают высоты волн 1-2 м; повторяемость их составляет 40-50%. С марта по ноябрь часты также высоты волн менее 1 м</w:t>
      </w:r>
      <w:r>
        <w:t xml:space="preserve"> (</w:t>
      </w:r>
      <w:r w:rsidRPr="00416888">
        <w:t>повторяемость 26-35%).</w:t>
      </w:r>
    </w:p>
    <w:p w:rsidR="00416888" w:rsidRDefault="00416888" w:rsidP="00416888">
      <w:pPr>
        <w:ind w:firstLine="709"/>
      </w:pPr>
      <w:r w:rsidRPr="00416888">
        <w:t>Высоты волн 6-8 м и более повсеместно редки: повторяемость их обычно не превышает 1-2%.</w:t>
      </w:r>
    </w:p>
    <w:p w:rsidR="00416888" w:rsidRDefault="00416888" w:rsidP="00416888">
      <w:pPr>
        <w:ind w:firstLine="709"/>
      </w:pPr>
      <w:r w:rsidRPr="00416888">
        <w:t>Температура, соленость и плотность воды:</w:t>
      </w:r>
    </w:p>
    <w:p w:rsidR="00416888" w:rsidRDefault="00416888" w:rsidP="00416888">
      <w:pPr>
        <w:ind w:firstLine="709"/>
      </w:pPr>
      <w:r w:rsidRPr="00416888">
        <w:t>Температура воды на поверхности сравнительно высокая. В феврале она достигает около 10°.</w:t>
      </w:r>
    </w:p>
    <w:p w:rsidR="00416888" w:rsidRDefault="00416888" w:rsidP="00416888">
      <w:pPr>
        <w:ind w:firstLine="709"/>
      </w:pPr>
      <w:r w:rsidRPr="00416888">
        <w:t>Соленость воды вследствие сильного испарения и малого стока рек значительна в течение всего года и составляет на поверхности в среднем 37,5-39‰, причем увеличивается она с запада на восток. Плотность воды на поверхности в среднем 1,02800-1,02875т/м</w:t>
      </w:r>
      <w:r w:rsidRPr="00416888">
        <w:rPr>
          <w:vertAlign w:val="superscript"/>
        </w:rPr>
        <w:t>3</w:t>
      </w:r>
      <w:r w:rsidRPr="00416888">
        <w:t>.</w:t>
      </w:r>
    </w:p>
    <w:p w:rsidR="00494D5D" w:rsidRDefault="00494D5D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 xml:space="preserve">Таблица </w:t>
      </w:r>
      <w:r>
        <w:t>1.4</w:t>
      </w:r>
      <w:r w:rsidRPr="00416888">
        <w:t xml:space="preserve"> </w:t>
      </w:r>
      <w:r>
        <w:t>-</w:t>
      </w:r>
      <w:r w:rsidRPr="00416888">
        <w:t xml:space="preserve"> Метеорологическая таблица на февраль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99"/>
        <w:gridCol w:w="1349"/>
        <w:gridCol w:w="817"/>
        <w:gridCol w:w="817"/>
        <w:gridCol w:w="817"/>
        <w:gridCol w:w="818"/>
        <w:gridCol w:w="817"/>
        <w:gridCol w:w="817"/>
        <w:gridCol w:w="817"/>
        <w:gridCol w:w="668"/>
      </w:tblGrid>
      <w:tr w:rsidR="00416888" w:rsidRPr="00416888">
        <w:trPr>
          <w:cantSplit/>
          <w:trHeight w:val="277"/>
          <w:jc w:val="center"/>
        </w:trPr>
        <w:tc>
          <w:tcPr>
            <w:tcW w:w="2986" w:type="dxa"/>
            <w:gridSpan w:val="3"/>
            <w:vMerge w:val="restart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Метеорологические элемент</w:t>
            </w:r>
            <w:r w:rsidR="00287179">
              <w:t xml:space="preserve">ы </w:t>
            </w:r>
          </w:p>
        </w:tc>
        <w:tc>
          <w:tcPr>
            <w:tcW w:w="6752" w:type="dxa"/>
            <w:gridSpan w:val="8"/>
          </w:tcPr>
          <w:p w:rsidR="00416888" w:rsidRPr="00416888" w:rsidRDefault="00416888" w:rsidP="00494D5D">
            <w:pPr>
              <w:pStyle w:val="aff1"/>
            </w:pPr>
            <w:r w:rsidRPr="00416888">
              <w:t>Пункт наблюдений</w:t>
            </w:r>
          </w:p>
        </w:tc>
      </w:tr>
      <w:tr w:rsidR="00416888" w:rsidRPr="00416888">
        <w:trPr>
          <w:cantSplit/>
          <w:trHeight w:val="373"/>
          <w:jc w:val="center"/>
        </w:trPr>
        <w:tc>
          <w:tcPr>
            <w:tcW w:w="2797" w:type="dxa"/>
            <w:gridSpan w:val="3"/>
            <w:vMerge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</w:pPr>
            <w:r w:rsidRPr="00416888">
              <w:t>8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440" w:type="dxa"/>
            <w:vMerge w:val="restart"/>
            <w:textDirection w:val="btLr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Повторяемость ветра,%</w:t>
            </w: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rPr>
                <w:lang w:val="en-US"/>
              </w:rPr>
              <w:t>N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13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9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14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7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8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4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NE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22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51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13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8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12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E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7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10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9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SE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13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3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S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7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12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4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SW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9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14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22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W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9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rPr>
                <w:lang w:val="en-US"/>
              </w:rPr>
              <w:t>NW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8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23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</w:tr>
      <w:tr w:rsidR="00416888" w:rsidRPr="00416888">
        <w:trPr>
          <w:cantSplit/>
          <w:trHeight w:val="284"/>
          <w:jc w:val="center"/>
        </w:trPr>
        <w:tc>
          <w:tcPr>
            <w:tcW w:w="1349" w:type="dxa"/>
            <w:vMerge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546" w:type="dxa"/>
            <w:gridSpan w:val="2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Штиль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32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14</w:t>
            </w:r>
          </w:p>
        </w:tc>
        <w:tc>
          <w:tcPr>
            <w:tcW w:w="865" w:type="dxa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</w:tcPr>
          <w:p w:rsidR="00416888" w:rsidRPr="00416888" w:rsidRDefault="00416888" w:rsidP="00494D5D">
            <w:pPr>
              <w:pStyle w:val="aff1"/>
            </w:pPr>
            <w:r w:rsidRPr="00416888">
              <w:t>14</w:t>
            </w:r>
          </w:p>
        </w:tc>
        <w:tc>
          <w:tcPr>
            <w:tcW w:w="703" w:type="dxa"/>
          </w:tcPr>
          <w:p w:rsidR="00416888" w:rsidRPr="00416888" w:rsidRDefault="00416888" w:rsidP="00494D5D">
            <w:pPr>
              <w:pStyle w:val="aff1"/>
            </w:pPr>
            <w:r w:rsidRPr="00416888">
              <w:t>11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Средняя скорость ветра, м/с.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2,8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3,1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4,6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2,8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4,9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5,1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2,8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3,1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Число дней со скоростью ветра ≥ 15 м/с.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Число дней с туманом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Средняя облачность, баллы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Число ясных дне</w:t>
            </w:r>
            <w:r w:rsidR="00287179">
              <w:t xml:space="preserve">й </w:t>
            </w:r>
            <w:r>
              <w:t>(</w:t>
            </w:r>
            <w:r w:rsidRPr="00416888">
              <w:t xml:space="preserve">0÷2 балла)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8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11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Число пасмурных дней</w:t>
            </w:r>
            <w:r>
              <w:t xml:space="preserve"> (</w:t>
            </w:r>
            <w:r w:rsidRPr="00416888">
              <w:t xml:space="preserve">8÷10 баллов)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Среднее количество осадков за сутки, мм.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53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35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48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76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110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Максимальное количество осадков за сутки, мм.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132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66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132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183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147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Число дней с осадками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8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11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Число дней со снегом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</w:tr>
      <w:tr w:rsidR="00416888" w:rsidRPr="00416888">
        <w:trPr>
          <w:cantSplit/>
          <w:trHeight w:val="567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Число дней с грозой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703" w:type="dxa"/>
            <w:vAlign w:val="bottom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</w:tr>
      <w:tr w:rsidR="00416888" w:rsidRPr="00416888">
        <w:trPr>
          <w:cantSplit/>
          <w:trHeight w:val="820"/>
          <w:jc w:val="center"/>
        </w:trPr>
        <w:tc>
          <w:tcPr>
            <w:tcW w:w="1547" w:type="dxa"/>
            <w:gridSpan w:val="2"/>
            <w:vMerge w:val="restart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Температура воздуха, Сº</w:t>
            </w:r>
          </w:p>
        </w:tc>
        <w:tc>
          <w:tcPr>
            <w:tcW w:w="1439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средня</w:t>
            </w:r>
            <w:r w:rsidR="00287179">
              <w:t xml:space="preserve">я 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16,5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14,4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13,2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16,0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16,5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18,0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15,4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16,1</w:t>
            </w:r>
          </w:p>
        </w:tc>
      </w:tr>
      <w:tr w:rsidR="00416888" w:rsidRPr="00416888">
        <w:trPr>
          <w:cantSplit/>
          <w:trHeight w:val="820"/>
          <w:jc w:val="center"/>
        </w:trPr>
        <w:tc>
          <w:tcPr>
            <w:tcW w:w="1448" w:type="dxa"/>
            <w:gridSpan w:val="2"/>
            <w:vMerge/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439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абсолютный </w:t>
            </w:r>
            <w:r w:rsidRPr="00416888">
              <w:rPr>
                <w:lang w:val="en-US"/>
              </w:rPr>
              <w:t>max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34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31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28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34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31</w:t>
            </w:r>
          </w:p>
          <w:p w:rsidR="00416888" w:rsidRPr="00416888" w:rsidRDefault="00416888" w:rsidP="00494D5D">
            <w:pPr>
              <w:pStyle w:val="aff1"/>
            </w:pPr>
          </w:p>
        </w:tc>
      </w:tr>
      <w:tr w:rsidR="00416888" w:rsidRPr="00416888">
        <w:trPr>
          <w:cantSplit/>
          <w:trHeight w:val="820"/>
          <w:jc w:val="center"/>
        </w:trPr>
        <w:tc>
          <w:tcPr>
            <w:tcW w:w="1448" w:type="dxa"/>
            <w:gridSpan w:val="2"/>
            <w:vMerge/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439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абсолютный </w:t>
            </w:r>
            <w:r w:rsidRPr="00416888">
              <w:rPr>
                <w:lang w:val="en-US"/>
              </w:rPr>
              <w:t>min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-12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-10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-8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-6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-3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-4</w:t>
            </w:r>
          </w:p>
        </w:tc>
      </w:tr>
      <w:tr w:rsidR="00416888" w:rsidRPr="00416888">
        <w:trPr>
          <w:cantSplit/>
          <w:trHeight w:val="820"/>
          <w:jc w:val="center"/>
        </w:trPr>
        <w:tc>
          <w:tcPr>
            <w:tcW w:w="2986" w:type="dxa"/>
            <w:gridSpan w:val="3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Относительная влажность,%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82</w:t>
            </w:r>
          </w:p>
        </w:tc>
        <w:tc>
          <w:tcPr>
            <w:tcW w:w="865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75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70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72</w:t>
            </w:r>
          </w:p>
        </w:tc>
        <w:tc>
          <w:tcPr>
            <w:tcW w:w="864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70</w:t>
            </w:r>
          </w:p>
        </w:tc>
        <w:tc>
          <w:tcPr>
            <w:tcW w:w="703" w:type="dxa"/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68</w:t>
            </w:r>
          </w:p>
        </w:tc>
      </w:tr>
    </w:tbl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1) Евпатория</w:t>
      </w:r>
      <w:r>
        <w:t>;</w:t>
      </w:r>
    </w:p>
    <w:p w:rsidR="00416888" w:rsidRDefault="00416888" w:rsidP="00416888">
      <w:pPr>
        <w:ind w:firstLine="709"/>
      </w:pPr>
      <w:r>
        <w:t>5)</w:t>
      </w:r>
      <w:r w:rsidRPr="00416888">
        <w:t xml:space="preserve"> город Чанаккале;</w:t>
      </w:r>
    </w:p>
    <w:p w:rsidR="00416888" w:rsidRDefault="00416888" w:rsidP="00416888">
      <w:pPr>
        <w:ind w:firstLine="709"/>
      </w:pPr>
      <w:r w:rsidRPr="00416888">
        <w:t>2) Бургас</w:t>
      </w:r>
      <w:r>
        <w:t>;</w:t>
      </w:r>
    </w:p>
    <w:p w:rsidR="00416888" w:rsidRDefault="00416888" w:rsidP="00416888">
      <w:pPr>
        <w:ind w:firstLine="709"/>
      </w:pPr>
      <w:r>
        <w:t>6)</w:t>
      </w:r>
      <w:r w:rsidRPr="00416888">
        <w:t xml:space="preserve"> остров Пирей;</w:t>
      </w:r>
    </w:p>
    <w:p w:rsidR="00416888" w:rsidRDefault="00416888" w:rsidP="00416888">
      <w:pPr>
        <w:ind w:firstLine="709"/>
      </w:pPr>
      <w:r w:rsidRPr="00416888">
        <w:t>3) порт Констанца</w:t>
      </w:r>
      <w:r>
        <w:t>;</w:t>
      </w:r>
    </w:p>
    <w:p w:rsidR="00416888" w:rsidRDefault="00416888" w:rsidP="00416888">
      <w:pPr>
        <w:ind w:firstLine="709"/>
      </w:pPr>
      <w:r>
        <w:t>7)</w:t>
      </w:r>
      <w:r w:rsidRPr="00416888">
        <w:t xml:space="preserve"> порт Отранто;</w:t>
      </w:r>
    </w:p>
    <w:p w:rsidR="00416888" w:rsidRDefault="00416888" w:rsidP="00416888">
      <w:pPr>
        <w:ind w:firstLine="709"/>
      </w:pPr>
      <w:r w:rsidRPr="00416888">
        <w:t>4) город Стамбул</w:t>
      </w:r>
      <w:r>
        <w:t>;</w:t>
      </w:r>
    </w:p>
    <w:p w:rsidR="00416888" w:rsidRDefault="00416888" w:rsidP="00416888">
      <w:pPr>
        <w:ind w:firstLine="709"/>
      </w:pPr>
      <w:r>
        <w:t>8)</w:t>
      </w:r>
      <w:r w:rsidRPr="00416888">
        <w:t xml:space="preserve"> порт Бриндизи.</w:t>
      </w:r>
    </w:p>
    <w:p w:rsidR="00416888" w:rsidRDefault="00416888" w:rsidP="00416888">
      <w:pPr>
        <w:ind w:firstLine="709"/>
      </w:pPr>
      <w:r w:rsidRPr="00416888">
        <w:t>5) город Чанаккале;</w:t>
      </w:r>
    </w:p>
    <w:p w:rsidR="00416888" w:rsidRDefault="00416888" w:rsidP="00416888">
      <w:pPr>
        <w:ind w:firstLine="709"/>
      </w:pPr>
      <w:r w:rsidRPr="00416888">
        <w:t>Гидрометеорологические условия на всем протяжении перехода удовлетворительны. Ветро-волновые явления не оказывают существенного влияния. В Черном море течение направлено в пролив Босфор, что обеспечивает экономичность хода, при следовании из Черного моря в Средиземное. В проливах Босфор, Дарданеллы необходимо учитывать сильные течения, постоянно вести контроль за местоположением своего судна. В Черном море в это время года часты туманы, по этому необходимо приделить особое внимание, подготовке ТСН, несению ходовой вахты. В проливах и Эгейском море необходимо следовать с предельной осторожностью, так как имеются в наличии множество опасностей.</w:t>
      </w:r>
    </w:p>
    <w:p w:rsidR="00416888" w:rsidRDefault="00416888" w:rsidP="00494D5D">
      <w:pPr>
        <w:pStyle w:val="2"/>
      </w:pPr>
      <w:r w:rsidRPr="00416888">
        <w:br w:type="page"/>
      </w:r>
      <w:bookmarkStart w:id="6" w:name="_Toc266107784"/>
      <w:r>
        <w:t>1.4</w:t>
      </w:r>
      <w:r w:rsidRPr="00416888">
        <w:t xml:space="preserve"> Навигационно-гидрографические условия</w:t>
      </w:r>
      <w:bookmarkEnd w:id="6"/>
    </w:p>
    <w:p w:rsidR="00494D5D" w:rsidRDefault="00494D5D" w:rsidP="00416888">
      <w:pPr>
        <w:ind w:firstLine="709"/>
        <w:rPr>
          <w:i/>
          <w:iCs/>
        </w:rPr>
      </w:pP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Черное море:</w:t>
      </w:r>
    </w:p>
    <w:p w:rsidR="00416888" w:rsidRDefault="00416888" w:rsidP="00416888">
      <w:pPr>
        <w:ind w:firstLine="709"/>
      </w:pPr>
      <w:r w:rsidRPr="00416888">
        <w:t>Плавание в Черном море в ясную погоду не представляет затруднений вследствие больших глубин вблизи берегов и наличии естественных визуальных и радиолокационных ориентиров, а также средств навигационного оборудования. Хорошим ориентиром при плавании из п. Евпатория до п. Босфор служат: м. Тарханкут, остров Змеиный.</w:t>
      </w:r>
    </w:p>
    <w:p w:rsidR="00416888" w:rsidRDefault="00416888" w:rsidP="00416888">
      <w:pPr>
        <w:ind w:firstLine="709"/>
      </w:pPr>
      <w:r w:rsidRPr="00416888">
        <w:t>При плавании в тумане или при условии ограниченной видимости следует пользоваться радиомаяками, вести постоянное наблюдение по судовой РЛС, систематически следить за туманными сигналами, подаваемыми звукосигнальными установками и производить измерение глубин по мере приближения к берегу.</w:t>
      </w:r>
    </w:p>
    <w:p w:rsidR="00416888" w:rsidRDefault="00416888" w:rsidP="00416888">
      <w:pPr>
        <w:ind w:firstLine="709"/>
      </w:pPr>
      <w:r w:rsidRPr="00416888">
        <w:t xml:space="preserve">Необходимо учитывать: течение на подходе к п. Босфор имеет направление 90-100º и его скорость составляет 0,4-0,6 уз. При продолжительных северо-восточных ветрах со скоростью 8 до 14 м/с и более скорость этого течения может достигать 1-1,5 узлов. В проливе необходимо соблюдать требования действующей системы разделения движения, а также правило 10 МППСС </w:t>
      </w:r>
      <w:r>
        <w:t>-</w:t>
      </w:r>
      <w:r w:rsidRPr="00416888">
        <w:t xml:space="preserve"> 72. Движение судна необходимо контролировать по расстоянию.</w:t>
      </w:r>
    </w:p>
    <w:p w:rsidR="00416888" w:rsidRDefault="00416888" w:rsidP="00416888">
      <w:pPr>
        <w:ind w:firstLine="709"/>
      </w:pPr>
      <w:r w:rsidRPr="00416888">
        <w:t xml:space="preserve">На подходе к п. Босфор необходимо надежно определить положение судна по маякам. Длина пролива около 15 миль, а с подходами 25 миль. Наибольшая ширина 4 мили, глубины 20 </w:t>
      </w:r>
      <w:r>
        <w:t>-</w:t>
      </w:r>
      <w:r w:rsidRPr="00416888">
        <w:t xml:space="preserve"> 106 м. Пролив Босфор напоминает извилистую реку с высокими и обрывистыми берегами. В следствии извилистости берегов пролива, небольшой его ширины, трудности опознания входа в пролив со стороны Черного моря и сильных течений условия плавания в проливе сложны. При плавании в этом районе снос от течения будет наблюдаться влево, необходимо учитывать соответствующую поправку на течение.</w:t>
      </w:r>
    </w:p>
    <w:p w:rsidR="00416888" w:rsidRDefault="00416888" w:rsidP="00416888">
      <w:pPr>
        <w:ind w:firstLine="709"/>
      </w:pPr>
      <w:r w:rsidRPr="00416888">
        <w:t>Плавание судов в проливе Босфор в условиях ограниченной видимости не рекомендуется. Скорость судна в проливе устанавливается капитаном исходя из обстановки.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Мраморное море:</w:t>
      </w:r>
    </w:p>
    <w:p w:rsidR="00416888" w:rsidRDefault="00416888" w:rsidP="00416888">
      <w:pPr>
        <w:ind w:firstLine="709"/>
      </w:pPr>
      <w:r w:rsidRPr="00416888">
        <w:t>Северный берег Мраморного моря образован грядой невысоких гор, отроги которых спускаются к морю. Вдоль берега тянется узкая, преимущественно каменистая отмель. В восточный берег моря глубоко вдается Измитский залив. Северный берег которого, высокий и обрывистый: опасностей в близи него нет.</w:t>
      </w:r>
    </w:p>
    <w:p w:rsidR="00416888" w:rsidRDefault="00416888" w:rsidP="00416888">
      <w:pPr>
        <w:ind w:firstLine="709"/>
      </w:pPr>
      <w:r w:rsidRPr="00416888">
        <w:t xml:space="preserve">Плавание в Мраморном море особых трудностей не представляет, так как гористые и обрывистые берега моря и острова являются хорошими визуальными и радиолокационными ориентирами. Центральная и восточная части Мраморного моря глубоководные, в них имеются впадины глубиной около 1200 м. Равномерность изменения глубин у берегов Мраморного моря дает возможность заблаговременно определить приближение к берегу в условиях ограниченной видимости. В северной части моря грунт </w:t>
      </w:r>
      <w:r>
        <w:t>-</w:t>
      </w:r>
      <w:r w:rsidRPr="00416888">
        <w:t xml:space="preserve"> песок, ил, ракушка и коралл, в средней - серый ил, а в южной части </w:t>
      </w:r>
      <w:r>
        <w:t>-</w:t>
      </w:r>
      <w:r w:rsidRPr="00416888">
        <w:t xml:space="preserve"> ил, песок и ракушка. Скалы встречаются у северо-западного берега моря, в заливе Эрдек, у полуострова Капыдаги, у острова Мармара и у острова Имралы. При плавании проливом необходимо учитывать постоянное течение, идущее из Мраморного моря в Эгейское, оно прижимается к европейскому берегу пролива. Из Мраморного моря в Эгейское ведет пролив Дарданеллы, длинна пролива около 65 миль, наибольшая ширина его 10 миль, наименьшая 7 кб</w:t>
      </w:r>
      <w:r>
        <w:t>.,</w:t>
      </w:r>
      <w:r w:rsidRPr="00416888">
        <w:t xml:space="preserve"> глубины 29 </w:t>
      </w:r>
      <w:r>
        <w:t>-</w:t>
      </w:r>
      <w:r w:rsidRPr="00416888">
        <w:t xml:space="preserve"> 106 м. Европейский берег пролива утесистый; высота его 275 м, Азиатский берег низкий и окаймлен отмелями. При следовании проливом на экране радиолокатора появляется достаточно четкое изображение обоих берегов, особенно в наиболее узких его местах. Поэтому плавание в проливе особых трудностей не представляет.</w:t>
      </w:r>
    </w:p>
    <w:p w:rsidR="00416888" w:rsidRDefault="00416888" w:rsidP="00416888">
      <w:pPr>
        <w:ind w:firstLine="709"/>
      </w:pPr>
      <w:r w:rsidRPr="00416888">
        <w:t>Магнитная изученность района слабая. Имеются лишь редкие одиночные береговые определения магнитных элементов по восточному берегу пролива Босфор и северо-западному берегу пролива Дарданеллы. Магнитное склонение в описываемом районе восточное и меняется от 2,3</w:t>
      </w:r>
      <w:r w:rsidRPr="00416888">
        <w:rPr>
          <w:vertAlign w:val="superscript"/>
        </w:rPr>
        <w:t>о</w:t>
      </w:r>
      <w:r w:rsidRPr="00416888">
        <w:t xml:space="preserve"> до 2,7</w:t>
      </w:r>
      <w:r w:rsidRPr="00416888">
        <w:rPr>
          <w:vertAlign w:val="superscript"/>
        </w:rPr>
        <w:t>о</w:t>
      </w:r>
      <w:r w:rsidRPr="00416888">
        <w:t>. Среднее годовое увеличение склонения 0,05</w:t>
      </w:r>
      <w:r w:rsidRPr="00416888">
        <w:rPr>
          <w:vertAlign w:val="superscript"/>
        </w:rPr>
        <w:t>о</w:t>
      </w:r>
      <w:r w:rsidRPr="00416888">
        <w:t>.</w:t>
      </w:r>
    </w:p>
    <w:p w:rsidR="00416888" w:rsidRDefault="00416888" w:rsidP="00416888">
      <w:pPr>
        <w:ind w:firstLine="709"/>
      </w:pPr>
      <w:r w:rsidRPr="00416888">
        <w:t>Следует заметить, что в 2,5 кбт к северу от линии створа светящих знаков расположена отмель, простирающаяся от мыса Акбаш.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rPr>
          <w:i/>
          <w:iCs/>
        </w:rPr>
        <w:t>Эгейское море:</w:t>
      </w:r>
    </w:p>
    <w:p w:rsidR="00416888" w:rsidRDefault="00416888" w:rsidP="00416888">
      <w:pPr>
        <w:ind w:firstLine="709"/>
      </w:pPr>
      <w:r w:rsidRPr="00416888">
        <w:t>Берега Эгейского моря, кроме его северной и северо-восточной частей, очень сильно изрезаны. Они приглубы, опасностей в близи них мало. Многочисленные острова, расположенные в Эгейском море, высокие.</w:t>
      </w:r>
    </w:p>
    <w:p w:rsidR="00416888" w:rsidRDefault="00416888" w:rsidP="00416888">
      <w:pPr>
        <w:ind w:firstLine="709"/>
      </w:pPr>
      <w:r w:rsidRPr="00416888">
        <w:t>Восточный берег Эгейского моря горист; горные хребты направлены перпендикулярно береговой черте. К югу от выхода из пролива Дарданеллы восточный берег Эгейского моря тянется по прямой линии до залива Эдремит, вход в который прикрывает остров Лесбос. Берега этого залива изрезаны слабо. Южнее залива Эдремит в восточный берег вдается укрытый с моря Измитский залив, береговая черта которого чрезвычайно изрезана.</w:t>
      </w:r>
    </w:p>
    <w:p w:rsidR="00416888" w:rsidRDefault="00416888" w:rsidP="00416888">
      <w:pPr>
        <w:ind w:firstLine="709"/>
      </w:pPr>
      <w:r w:rsidRPr="00416888">
        <w:t>Западнее полуострова Карабурун, который ограничивает Измитский залив с запада, лежит остров Хиос, отделенный от материка проливом Хиос. В восточный берег которого вдается небольшая, но удобная бухта Чешме. Острова Киклады расположены в центральной части Эгейского моря и тянутся тремя грядами на юго-восток от острова Эвбея, сам остров гористый и высота его составляет 1700 м. Наиболее крупным и самым высоким из них является остров Наксос. Остров Крит вытянут с востока на запад на 140 миль. Остров горист, наибольшая высота его составляет 2456 м. У северного берега острова имеется много бухт и гаваней; наилучшей в навигационном отношении является бухта Суда. Многие заливы и бухты, вдающиеся в западный берег Эгейского моря, удобны для якорной стоянки. Берег приглуб, опасностей в близи него нет.</w:t>
      </w:r>
    </w:p>
    <w:p w:rsidR="00416888" w:rsidRDefault="00416888" w:rsidP="00416888">
      <w:pPr>
        <w:ind w:firstLine="709"/>
      </w:pPr>
      <w:r w:rsidRPr="00416888">
        <w:t>Дно Эгейского моря отличается большой неровностью, и в настоящее время не остается постоянным вследствие непрекращающихся тектонических колебаний, и по этому исключает возможность использования глубин в целях опознания места.</w:t>
      </w:r>
    </w:p>
    <w:p w:rsidR="00416888" w:rsidRDefault="00416888" w:rsidP="00416888">
      <w:pPr>
        <w:ind w:firstLine="709"/>
      </w:pPr>
      <w:r w:rsidRPr="00416888">
        <w:t>Плавание среди островов Эгейского моря несложно, так как они опознаются хорошо. Глубины вблизи островов большие, и подводных опасностей в многочисленных проливах и проходах между ними почти нет. Около островов находится много якорных мест, где можно укрыться от ветра и волнения.</w:t>
      </w:r>
    </w:p>
    <w:p w:rsidR="00416888" w:rsidRDefault="00416888" w:rsidP="00416888">
      <w:pPr>
        <w:ind w:firstLine="709"/>
      </w:pPr>
      <w:r w:rsidRPr="00416888">
        <w:t>Магнитная изученность удовлетворительная, помимо береговых наблюдений и материалов американской аэромагнитной съемки, имеются наблюдения советской шхуны</w:t>
      </w:r>
      <w:r>
        <w:t xml:space="preserve"> "</w:t>
      </w:r>
      <w:r w:rsidRPr="00416888">
        <w:t>Заря</w:t>
      </w:r>
      <w:r>
        <w:t xml:space="preserve">". </w:t>
      </w:r>
      <w:r w:rsidRPr="00416888">
        <w:t>Магнитное склонение в пределах района восточное и изменяется от 2,2</w:t>
      </w:r>
      <w:r w:rsidRPr="00416888">
        <w:rPr>
          <w:vertAlign w:val="superscript"/>
        </w:rPr>
        <w:t>о</w:t>
      </w:r>
      <w:r w:rsidRPr="00416888">
        <w:t xml:space="preserve"> на северо-востоке до 0,7</w:t>
      </w:r>
      <w:r w:rsidRPr="00416888">
        <w:rPr>
          <w:vertAlign w:val="superscript"/>
        </w:rPr>
        <w:t>о</w:t>
      </w:r>
      <w:r w:rsidRPr="00416888">
        <w:t xml:space="preserve"> на западе. Максимальное значение магнитного склонения около 9 часов и в начале суток, минимальное около 15 часов.</w:t>
      </w:r>
    </w:p>
    <w:p w:rsidR="00416888" w:rsidRDefault="00416888" w:rsidP="00416888">
      <w:pPr>
        <w:ind w:firstLine="709"/>
      </w:pPr>
      <w:r w:rsidRPr="00416888">
        <w:t>Плавание в Эгейском море с использованием радиотехнических средств не представляет трудности, поскольку обрывистые берега моря и многочисленные острова четко отображаются на экране радиолокатора.</w:t>
      </w:r>
    </w:p>
    <w:p w:rsidR="00416888" w:rsidRDefault="00416888" w:rsidP="00416888">
      <w:pPr>
        <w:ind w:firstLine="709"/>
      </w:pPr>
      <w:r w:rsidRPr="00416888">
        <w:t>Ионическое море.</w:t>
      </w:r>
    </w:p>
    <w:p w:rsidR="00416888" w:rsidRDefault="00416888" w:rsidP="00416888">
      <w:pPr>
        <w:ind w:firstLine="709"/>
      </w:pPr>
      <w:r w:rsidRPr="00416888">
        <w:t>Западный берег Греции - это южный и западный берега полуострова Пелопоннес и южная часть западного берега Балканского полуострова. Эти гористые полуострова отделены друг от друга глубоко вдающимися в материк заливами Патраикос и Коринфским; их соединяет лишь узкий перешеек, через который прорыт Коринфский канал - кратчайший путь между Эгейским и Ионическим морями. Западный берег Греции преимущественно высокий и обрывистый.</w:t>
      </w:r>
    </w:p>
    <w:p w:rsidR="00416888" w:rsidRDefault="00416888" w:rsidP="00416888">
      <w:pPr>
        <w:ind w:firstLine="709"/>
      </w:pPr>
      <w:r w:rsidRPr="00416888">
        <w:t>Юго-восточный берег Италии выше и круче, чем западный берег Греции. Вдоль него тянутся южные отроги Апеннинских гор, несколько вершин которых, расположенных всего лишь в 8 - 10 милях от береговой черты, достигают 2000 м и более.</w:t>
      </w:r>
    </w:p>
    <w:p w:rsidR="00416888" w:rsidRDefault="00416888" w:rsidP="00416888">
      <w:pPr>
        <w:ind w:firstLine="709"/>
      </w:pPr>
      <w:r w:rsidRPr="00416888">
        <w:t>Берега почти везде приглубы. В 1-5 милях от берега глубины 100 м, а в 5-7 м. илях 2000-3000 м. Некоторую опасность для плавания представляет район между мысом Акритас и гаванью Метони</w:t>
      </w:r>
      <w:r>
        <w:t xml:space="preserve"> (</w:t>
      </w:r>
      <w:r w:rsidRPr="00416888">
        <w:t>западный берег Греции), где на расстоянии до 5 миль от берега находятся острова и опасности. Много островов и опасностей имеется между Ионическими островами и берегом материка на подходах к заливу Патраикос. В других местах острова и опасности расположены в непосредственной близости от береговой черты.</w:t>
      </w:r>
    </w:p>
    <w:p w:rsidR="00416888" w:rsidRDefault="00416888" w:rsidP="00416888">
      <w:pPr>
        <w:ind w:firstLine="709"/>
      </w:pPr>
      <w:r w:rsidRPr="00416888">
        <w:t>Острова и проливы: Район изобилует большими и малыми островами.</w:t>
      </w:r>
    </w:p>
    <w:p w:rsidR="00416888" w:rsidRDefault="00416888" w:rsidP="00416888">
      <w:pPr>
        <w:ind w:firstLine="709"/>
      </w:pPr>
      <w:r w:rsidRPr="00416888">
        <w:t>Вдоль западного берега Греции на 140 миль тянутся Ионические острова. К ним относятся острова Закинф, Кефалнпня, Лефкас, Керкира</w:t>
      </w:r>
      <w:r>
        <w:t>, и</w:t>
      </w:r>
      <w:r w:rsidRPr="00416888">
        <w:t xml:space="preserve"> прилетающие к ним островки и скалы.</w:t>
      </w:r>
    </w:p>
    <w:p w:rsidR="00416888" w:rsidRDefault="00416888" w:rsidP="00416888">
      <w:pPr>
        <w:ind w:firstLine="709"/>
      </w:pPr>
      <w:r w:rsidRPr="00416888">
        <w:t>Глубины, рельеф дна и грунт:</w:t>
      </w:r>
    </w:p>
    <w:p w:rsidR="00416888" w:rsidRDefault="00416888" w:rsidP="00416888">
      <w:pPr>
        <w:ind w:firstLine="709"/>
      </w:pPr>
      <w:r w:rsidRPr="00416888">
        <w:t>Ионическое море глубоководно. Изобата 100 м проходит на расстоянии не более 5 миль от берега, а в некоторых местах - почти вплотную у него. В расстоянии около 10 миль от берега глубины резко увеличиваются до 1500 м, а дальше рельеф дна становится относительно ровным.</w:t>
      </w:r>
    </w:p>
    <w:p w:rsidR="00416888" w:rsidRDefault="00416888" w:rsidP="00416888">
      <w:pPr>
        <w:ind w:firstLine="709"/>
      </w:pPr>
      <w:r w:rsidRPr="00416888">
        <w:t>Грунт вдоль берегов Ионического моря преимущественно песок и ил; местами глина и камень.</w:t>
      </w:r>
    </w:p>
    <w:p w:rsidR="00416888" w:rsidRDefault="00416888" w:rsidP="00416888">
      <w:pPr>
        <w:ind w:firstLine="709"/>
      </w:pPr>
      <w:r w:rsidRPr="00416888">
        <w:t>Земной магнетизм:</w:t>
      </w:r>
    </w:p>
    <w:p w:rsidR="00416888" w:rsidRDefault="00416888" w:rsidP="00416888">
      <w:pPr>
        <w:ind w:firstLine="709"/>
      </w:pPr>
      <w:r w:rsidRPr="00416888">
        <w:t>Магнитная изученность района хорошая. Магнитное склонение приведено к эпохе 2006 г. и изменяется от 1,2° W на западной границе района до 1,0° на восточной</w:t>
      </w:r>
      <w:r>
        <w:t xml:space="preserve"> (</w:t>
      </w:r>
      <w:r w:rsidRPr="00416888">
        <w:t>в районе мыса Тенарон); точность определения магнитного склонения порядка 0,5°. Годовое изменение склонения 0,03°. Максимальное значение магнитного склонения наблюдается летом в 7-8 ч. Магнитное поле в пределах описываемого района имеет спокойный характер. Аномалий склонения интенсивностью более 2° нет. Магнитное наклонение в пределах района возрастает от 49,9° N на юге до 55,5° N на севере. Горизонтальная составляющая напряженности магнитного поля имеет значение от 251 мЭ на севере до 275 мЭ на юге.</w:t>
      </w:r>
    </w:p>
    <w:p w:rsidR="00416888" w:rsidRDefault="00416888" w:rsidP="00416888">
      <w:pPr>
        <w:ind w:firstLine="709"/>
      </w:pPr>
      <w:r w:rsidRPr="00416888">
        <w:t>Средства навигационного оборудования:</w:t>
      </w:r>
    </w:p>
    <w:p w:rsidR="00416888" w:rsidRDefault="00416888" w:rsidP="00416888">
      <w:pPr>
        <w:ind w:firstLine="709"/>
      </w:pPr>
      <w:r w:rsidRPr="00416888">
        <w:t>Безопасность плавания в описываемом районе обеспечивается достаточным количеством средств навигационного оборудования. В наиболее важных пунктах установлены маяки с дальностью видимости более 20 миль; при некоторых маяках имеются радиомаяки. Входы в гавани и бассейны портов, как правило, обозначены огнями. В открытых районах Ионического моря для определения места можно использовать радионавигационную систему Лоран-С. На надежность местоположения вех и буев, а также на строгое постоянство характеристик огней полностью полагаться нельзя.</w:t>
      </w:r>
    </w:p>
    <w:p w:rsidR="00416888" w:rsidRDefault="00416888" w:rsidP="00416888">
      <w:pPr>
        <w:ind w:firstLine="709"/>
      </w:pPr>
      <w:r w:rsidRPr="00416888">
        <w:t>Режим плавания:</w:t>
      </w:r>
    </w:p>
    <w:p w:rsidR="00416888" w:rsidRDefault="00416888" w:rsidP="00416888">
      <w:pPr>
        <w:ind w:firstLine="709"/>
      </w:pPr>
      <w:r w:rsidRPr="00416888">
        <w:t>Вблизи берегов Греции, Италии имеются районы, запретные для плавания, лова рыби и постановки на якорь, а также бывшие опасные от мин районы. Границы этих районов показаны на картах. При плавании в бывших опасных от мин районах безопасная якорная стоянка возможна только в специально отведенных местах; использовать в этих районах другие описанные в лоции якорные места без крайней необходимости не рекомендуется.</w:t>
      </w:r>
    </w:p>
    <w:p w:rsidR="00416888" w:rsidRDefault="00416888" w:rsidP="00416888">
      <w:pPr>
        <w:ind w:firstLine="709"/>
      </w:pPr>
      <w:r w:rsidRPr="00416888">
        <w:t>Порты и якорные места:</w:t>
      </w:r>
    </w:p>
    <w:p w:rsidR="00416888" w:rsidRDefault="00416888" w:rsidP="00416888">
      <w:pPr>
        <w:ind w:firstLine="709"/>
      </w:pPr>
      <w:r w:rsidRPr="00416888">
        <w:t>Наиболее значительными портами Греции в Ионическом море являются Керкира, Аргостолион и Закинтос на Ионических островах, порт Патры и гавань Каламе у полуострова Пелопоннес. Почти все описываемые в лоции порты защищены молами и волноломами и имеют неплохие условия для якорной стоянки.</w:t>
      </w:r>
    </w:p>
    <w:p w:rsidR="00416888" w:rsidRDefault="00416888" w:rsidP="00416888">
      <w:pPr>
        <w:ind w:firstLine="709"/>
      </w:pPr>
      <w:r w:rsidRPr="00416888">
        <w:t>Кроме портов, где можно найти хорошие якорные места, у берегов Греции и Италии имеются бухты и гавани, защищенные только от ветров с берега и используемые лишь для временной якорной стоянки. В хорошую погоду на якорь можно становиться у берега почти в любом месте района.</w:t>
      </w:r>
    </w:p>
    <w:p w:rsidR="00416888" w:rsidRDefault="00416888" w:rsidP="00416888">
      <w:pPr>
        <w:ind w:firstLine="709"/>
      </w:pPr>
      <w:r w:rsidRPr="00416888">
        <w:t>Лоцманская служба:</w:t>
      </w:r>
    </w:p>
    <w:p w:rsidR="00416888" w:rsidRDefault="00416888" w:rsidP="00416888">
      <w:pPr>
        <w:ind w:firstLine="709"/>
      </w:pPr>
      <w:r w:rsidRPr="00416888">
        <w:t>Лоцманская проводка почти во все порты описываемого района обязательна. В большинстве портов лоцмана есть. В тех портах, где дипломированных лоцманов нет, проводку судов производят местные рыбаки.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Греция. </w:t>
      </w:r>
      <w:r w:rsidRPr="00416888">
        <w:t>Как правило, лоцманская проводка судов во все порты, имеющие лоцманские станции, обязательна. Вызов лоцмана производится сигналами Международного свода сигналов.</w:t>
      </w:r>
    </w:p>
    <w:p w:rsidR="00416888" w:rsidRDefault="00416888" w:rsidP="00416888">
      <w:pPr>
        <w:ind w:firstLine="709"/>
      </w:pPr>
      <w:r w:rsidRPr="00416888">
        <w:t>Капитан судна или агент при стоянке судна в порту должен подать заявку на лоцмана не позднее, чем за 2 ч до назначенного времени отхода.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Италия. </w:t>
      </w:r>
      <w:r w:rsidRPr="00416888">
        <w:t>По прибытии в район, в котором установлена обязательная лоцманская проводка, на судне должен быть поднят сигнал для вызова лоцмана.</w:t>
      </w:r>
    </w:p>
    <w:p w:rsidR="00416888" w:rsidRDefault="00416888" w:rsidP="00416888">
      <w:pPr>
        <w:ind w:firstLine="709"/>
      </w:pPr>
      <w:r w:rsidRPr="00416888">
        <w:t>Служба навигационной информации:</w:t>
      </w:r>
    </w:p>
    <w:p w:rsidR="00416888" w:rsidRDefault="00416888" w:rsidP="00416888">
      <w:pPr>
        <w:ind w:firstLine="709"/>
      </w:pPr>
      <w:r w:rsidRPr="00416888">
        <w:t>В описываемом районе имеются радиостанции, передающие гидрометеорологические сведения</w:t>
      </w:r>
      <w:r>
        <w:t xml:space="preserve"> (</w:t>
      </w:r>
      <w:r w:rsidRPr="00416888">
        <w:t>МЕТЕО) и навигационные извещения мореплавателям</w:t>
      </w:r>
      <w:r>
        <w:t xml:space="preserve"> (</w:t>
      </w:r>
      <w:r w:rsidRPr="00416888">
        <w:t>НАВИМ).</w:t>
      </w:r>
    </w:p>
    <w:p w:rsidR="00416888" w:rsidRDefault="00416888" w:rsidP="00416888">
      <w:pPr>
        <w:ind w:firstLine="709"/>
      </w:pPr>
      <w:r w:rsidRPr="00416888">
        <w:t>Тирренское море.</w:t>
      </w:r>
    </w:p>
    <w:p w:rsidR="00416888" w:rsidRDefault="00416888" w:rsidP="00416888">
      <w:pPr>
        <w:ind w:firstLine="709"/>
      </w:pPr>
      <w:r w:rsidRPr="00416888">
        <w:t>Северо-восточный</w:t>
      </w:r>
      <w:r>
        <w:t>, В</w:t>
      </w:r>
      <w:r w:rsidRPr="00416888">
        <w:t xml:space="preserve">осточний берег Тирренского моря значительно отличаются по своему виду один от другого. Северо-восточный берег моря почти на всем протяжении горист. Горы на восточном берегу моря сложены из известняка. Горные хребты простираются вдоль всего берега параллельно береговой черте. В 25-30 милях от береговой черты высота горных хребтов превышает 2000-2500 </w:t>
      </w:r>
      <w:r w:rsidRPr="00416888">
        <w:rPr>
          <w:i/>
          <w:iCs/>
        </w:rPr>
        <w:t>м</w:t>
      </w:r>
      <w:r>
        <w:rPr>
          <w:i/>
          <w:iCs/>
        </w:rPr>
        <w:t>, з</w:t>
      </w:r>
      <w:r w:rsidRPr="00416888">
        <w:t>десь проходит отрог Южных Аппенин.</w:t>
      </w:r>
    </w:p>
    <w:p w:rsidR="00416888" w:rsidRDefault="00416888" w:rsidP="00416888">
      <w:pPr>
        <w:ind w:firstLine="709"/>
      </w:pPr>
      <w:r w:rsidRPr="00416888">
        <w:t>Северо-восточный берег моря изрезан незначительно. Большинство заливов и бухт, вдающихся в него, невелики и открыты ветрам и волнению. На западе моря расположены 2 сравнительно больших острова: о. Корсика и о. Сардиния. Глу</w:t>
      </w:r>
      <w:r w:rsidR="009D7454">
        <w:t>бины у берегов островов небольши</w:t>
      </w:r>
      <w:r w:rsidRPr="00416888">
        <w:t>е</w:t>
      </w:r>
      <w:r>
        <w:t>, с</w:t>
      </w:r>
      <w:r w:rsidRPr="00416888">
        <w:t>оставляют около 800м</w:t>
      </w:r>
      <w:r>
        <w:t>, г</w:t>
      </w:r>
      <w:r w:rsidRPr="00416888">
        <w:t>рунт песок и ил</w:t>
      </w:r>
      <w:r>
        <w:t>, м</w:t>
      </w:r>
      <w:r w:rsidRPr="00416888">
        <w:t>естами ракушка.</w:t>
      </w:r>
    </w:p>
    <w:p w:rsidR="00416888" w:rsidRDefault="00416888" w:rsidP="00416888">
      <w:pPr>
        <w:ind w:firstLine="709"/>
      </w:pPr>
      <w:r w:rsidRPr="00416888">
        <w:t>Глубины, рельеф дна и грунт: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t>В северо-западной части моря глубины до 1500м</w:t>
      </w:r>
      <w:r>
        <w:t>, а</w:t>
      </w:r>
      <w:r w:rsidRPr="00416888">
        <w:t xml:space="preserve"> в юго-восточной части моря глубины достигают 3000 </w:t>
      </w:r>
      <w:r w:rsidRPr="00416888">
        <w:rPr>
          <w:i/>
          <w:iCs/>
        </w:rPr>
        <w:t>м.</w:t>
      </w:r>
    </w:p>
    <w:p w:rsidR="00416888" w:rsidRDefault="00416888" w:rsidP="00416888">
      <w:pPr>
        <w:ind w:firstLine="709"/>
      </w:pPr>
      <w:r w:rsidRPr="00416888">
        <w:t xml:space="preserve">Вдоль берега Италии рельеф дна сравнительно ровный. Глубины постепенно увеличиваются по мере удаления от берега. Изобата 100 </w:t>
      </w:r>
      <w:r w:rsidRPr="00416888">
        <w:rPr>
          <w:i/>
          <w:iCs/>
        </w:rPr>
        <w:t xml:space="preserve">м </w:t>
      </w:r>
      <w:r w:rsidRPr="00416888">
        <w:t>проходит здесь в 5-10 милях от береговой черты.</w:t>
      </w:r>
    </w:p>
    <w:p w:rsidR="00416888" w:rsidRDefault="00416888" w:rsidP="00416888">
      <w:pPr>
        <w:ind w:firstLine="709"/>
      </w:pPr>
      <w:r w:rsidRPr="00416888">
        <w:t xml:space="preserve">Мористые кромки островов очень приглубы, во многих местах изобата 100 </w:t>
      </w:r>
      <w:r w:rsidRPr="00416888">
        <w:rPr>
          <w:i/>
          <w:iCs/>
        </w:rPr>
        <w:t xml:space="preserve">м </w:t>
      </w:r>
      <w:r w:rsidRPr="00416888">
        <w:t>проходит в 1-2 милях от них. Поэтому</w:t>
      </w:r>
      <w:r w:rsidRPr="00416888">
        <w:rPr>
          <w:i/>
          <w:iCs/>
        </w:rPr>
        <w:t xml:space="preserve"> </w:t>
      </w:r>
      <w:r w:rsidRPr="00416888">
        <w:t>опознание места судна по глубинам на подходах к островам невозможно. Особенно неровен рельеф дна в проходах между островами, где имеется множество отмелей, банок и скал.</w:t>
      </w:r>
    </w:p>
    <w:p w:rsidR="00416888" w:rsidRDefault="00416888" w:rsidP="00416888">
      <w:pPr>
        <w:ind w:firstLine="709"/>
      </w:pPr>
      <w:r w:rsidRPr="00416888">
        <w:t xml:space="preserve">В северо-западной части Тирренского моря грунт - песок, местами ил и глина. В юго-восточной части моря на глубинах более 2000 </w:t>
      </w:r>
      <w:r w:rsidRPr="00416888">
        <w:rPr>
          <w:i/>
          <w:iCs/>
        </w:rPr>
        <w:t xml:space="preserve">м </w:t>
      </w:r>
      <w:r w:rsidRPr="00416888">
        <w:t>преобладает глина</w:t>
      </w:r>
      <w:r>
        <w:t>, п</w:t>
      </w:r>
      <w:r w:rsidRPr="00416888">
        <w:t xml:space="preserve">есок, а на глубинах менее 200 </w:t>
      </w:r>
      <w:r w:rsidRPr="00416888">
        <w:rPr>
          <w:i/>
          <w:iCs/>
        </w:rPr>
        <w:t xml:space="preserve">м </w:t>
      </w:r>
      <w:r w:rsidRPr="00416888">
        <w:t>песок, ил и глина.</w:t>
      </w:r>
    </w:p>
    <w:p w:rsidR="00416888" w:rsidRDefault="00416888" w:rsidP="00416888">
      <w:pPr>
        <w:ind w:firstLine="709"/>
      </w:pPr>
      <w:r w:rsidRPr="00416888">
        <w:t>Земной магнетизм:</w:t>
      </w:r>
    </w:p>
    <w:p w:rsidR="00416888" w:rsidRDefault="00416888" w:rsidP="00416888">
      <w:pPr>
        <w:ind w:firstLine="709"/>
      </w:pPr>
      <w:r w:rsidRPr="00416888">
        <w:t>Магнитная изученность у побережья Италии хорошая, а у побережья О. Сардиния и о. Корсика магнитных наблюдений мало. Магнитное склонение приведено к эпохе 2006 г. и изменяется от 0°,8 Е на восточной границе района до 1°,5 W на западной границе</w:t>
      </w:r>
      <w:r>
        <w:t xml:space="preserve"> (</w:t>
      </w:r>
      <w:r w:rsidRPr="00416888">
        <w:t>о. Корсика). Среднегодовые изменения магнитного склонения в юго-восточной части района +0°</w:t>
      </w:r>
      <w:r w:rsidRPr="00416888">
        <w:rPr>
          <w:vertAlign w:val="subscript"/>
        </w:rPr>
        <w:t>,</w:t>
      </w:r>
      <w:r w:rsidRPr="00416888">
        <w:t>05, в центральной части района +0</w:t>
      </w:r>
      <w:r w:rsidRPr="00416888">
        <w:rPr>
          <w:vertAlign w:val="superscript"/>
        </w:rPr>
        <w:t>0</w:t>
      </w:r>
      <w:r w:rsidRPr="00416888">
        <w:t>,06 и в северо-западной части +0°,07. Магнитных аномалий интенсивностью более 2° в районе не отмечено.</w:t>
      </w:r>
    </w:p>
    <w:p w:rsidR="00416888" w:rsidRDefault="00416888" w:rsidP="00416888">
      <w:pPr>
        <w:ind w:firstLine="709"/>
      </w:pPr>
      <w:r w:rsidRPr="00416888">
        <w:t>Режимы плавания:</w:t>
      </w:r>
    </w:p>
    <w:p w:rsidR="00416888" w:rsidRDefault="00416888" w:rsidP="00416888">
      <w:pPr>
        <w:ind w:firstLine="709"/>
      </w:pPr>
      <w:r w:rsidRPr="00416888">
        <w:t>Вблизи побережья Италии в районах боевой подготовки военно-морского флота установлен определенный режим плавания, о котором мореплаватели оповещаются в специальных извещениях мореплавателям Италии. В случае отсутствия специальных извещений мореплавателям суда по возможности должны обходить указанные районы.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сигналов.</w:t>
      </w:r>
    </w:p>
    <w:p w:rsidR="00416888" w:rsidRDefault="00416888" w:rsidP="00416888">
      <w:pPr>
        <w:ind w:firstLine="709"/>
      </w:pPr>
      <w:r w:rsidRPr="00416888">
        <w:t>Во время проведения стрельб и учений мореплаватели должны принимать меры предосторожности и проходить на достаточном расстоянии от указанных районов.</w:t>
      </w:r>
    </w:p>
    <w:p w:rsidR="00416888" w:rsidRDefault="00416888" w:rsidP="00416888">
      <w:pPr>
        <w:ind w:firstLine="709"/>
      </w:pPr>
      <w:r w:rsidRPr="00416888">
        <w:t>Плавание в опасных от мин районах осуществляется по фарватерам, показанным на картах.</w:t>
      </w:r>
    </w:p>
    <w:p w:rsidR="00416888" w:rsidRDefault="00416888" w:rsidP="00416888">
      <w:pPr>
        <w:ind w:firstLine="709"/>
      </w:pPr>
      <w:r w:rsidRPr="00416888">
        <w:t>При плавании в бывших опасных от мин районах безопасная якорная стоянка возможна только в специально отведенных местах, показанных на картах. Использовать другие якорные места, описываемые в лоции, без крайней необходимости не следует.</w:t>
      </w:r>
    </w:p>
    <w:p w:rsidR="00416888" w:rsidRDefault="00416888" w:rsidP="00416888">
      <w:pPr>
        <w:ind w:firstLine="709"/>
      </w:pPr>
      <w:r w:rsidRPr="00416888">
        <w:t>Средства навигационного оборудования:</w:t>
      </w:r>
    </w:p>
    <w:p w:rsidR="00494D5D" w:rsidRDefault="00416888" w:rsidP="00416888">
      <w:pPr>
        <w:ind w:firstLine="709"/>
      </w:pPr>
      <w:r w:rsidRPr="00416888">
        <w:t xml:space="preserve">Побережье Тирренского моря имеет развитую сеть береговых средств навигационного оборудования. На мысах, далеко выступающих в море, и наиболее удаленных от побережья островах установлены маяки и светящие знаки с дальностью видимости 15 миль и более. Эти маяки и светящие знаки обеспечивают сквозное плавание по Тирренского морю к его вершине и подходы к наиболее крупным портам, как днем, так и ночью. В судоходных проливах и на подходах к портам установлено значительное количество светящих знаков и огней. </w:t>
      </w:r>
    </w:p>
    <w:p w:rsidR="00416888" w:rsidRDefault="00416888" w:rsidP="00416888">
      <w:pPr>
        <w:ind w:firstLine="709"/>
      </w:pPr>
      <w:r w:rsidRPr="00416888">
        <w:t>Опасности, лежащие вблизи путей следования судов и на фарватерах, как правило, ограждены светящими и несветящими буями и вехами. На надежность местоположения буев и вех, а также на строгое постоянство характеристик огней полностью полагаться нельзя.</w:t>
      </w:r>
    </w:p>
    <w:p w:rsidR="00416888" w:rsidRDefault="00416888" w:rsidP="00416888">
      <w:pPr>
        <w:ind w:firstLine="709"/>
      </w:pPr>
      <w:r w:rsidRPr="00416888">
        <w:t>Несколько больше звукосигнальных установок имеется в северо-западной части моря, где туманы и пониженная видимость бывают чаще.</w:t>
      </w:r>
    </w:p>
    <w:p w:rsidR="00416888" w:rsidRDefault="00416888" w:rsidP="00416888">
      <w:pPr>
        <w:ind w:firstLine="709"/>
      </w:pPr>
      <w:r w:rsidRPr="00416888">
        <w:t>Из радиотехнических средств навигационного оборудования на побережье Тирренского моря имеются радиомаяки и аэрорадиомаяки.</w:t>
      </w:r>
    </w:p>
    <w:p w:rsidR="00416888" w:rsidRDefault="00416888" w:rsidP="00416888">
      <w:pPr>
        <w:ind w:firstLine="709"/>
      </w:pPr>
      <w:r w:rsidRPr="00416888">
        <w:t>Порты и якорные места:</w:t>
      </w:r>
    </w:p>
    <w:p w:rsidR="00494D5D" w:rsidRDefault="00416888" w:rsidP="00416888">
      <w:pPr>
        <w:ind w:firstLine="709"/>
      </w:pPr>
      <w:r w:rsidRPr="00416888">
        <w:t xml:space="preserve">На берегах Тирренского моря имеется ряд крупных портов, играющих значительную роль в экономике Италии. </w:t>
      </w:r>
    </w:p>
    <w:p w:rsidR="00416888" w:rsidRDefault="00416888" w:rsidP="00416888">
      <w:pPr>
        <w:ind w:firstLine="709"/>
      </w:pPr>
      <w:r w:rsidRPr="00416888">
        <w:t>Лучшие якорные места для больших судов, защищенных от ветров и волнения любых направлений, находятся в заливах Гаэта</w:t>
      </w:r>
      <w:r>
        <w:t>, С</w:t>
      </w:r>
      <w:r w:rsidRPr="00416888">
        <w:t>алернский.</w:t>
      </w:r>
    </w:p>
    <w:p w:rsidR="00416888" w:rsidRDefault="00416888" w:rsidP="00416888">
      <w:pPr>
        <w:ind w:firstLine="709"/>
      </w:pPr>
      <w:r w:rsidRPr="00416888">
        <w:t>Лоцманская служба:</w:t>
      </w:r>
    </w:p>
    <w:p w:rsidR="00416888" w:rsidRDefault="00416888" w:rsidP="00416888">
      <w:pPr>
        <w:ind w:firstLine="709"/>
        <w:rPr>
          <w:i/>
          <w:iCs/>
        </w:rPr>
      </w:pPr>
      <w:r w:rsidRPr="00416888">
        <w:t>Лоцманская проводка обязательна для всех иностранных судов, посещающих порт</w:t>
      </w:r>
      <w:r w:rsidR="00287179">
        <w:t xml:space="preserve">ы </w:t>
      </w:r>
      <w:r w:rsidRPr="00416888">
        <w:t>Италии</w:t>
      </w:r>
      <w:r>
        <w:t>, л</w:t>
      </w:r>
      <w:r w:rsidRPr="00416888">
        <w:t xml:space="preserve">оцманская проводка обязательна для всех иностранных судов валовой вместимостью более 500 </w:t>
      </w:r>
      <w:r w:rsidRPr="00416888">
        <w:rPr>
          <w:i/>
          <w:iCs/>
        </w:rPr>
        <w:t xml:space="preserve">рег. т </w:t>
      </w:r>
      <w:r w:rsidRPr="00416888">
        <w:t xml:space="preserve">или водоизмещением более 500 </w:t>
      </w:r>
      <w:r w:rsidRPr="00416888">
        <w:rPr>
          <w:i/>
          <w:iCs/>
        </w:rPr>
        <w:t>т.</w:t>
      </w:r>
    </w:p>
    <w:p w:rsidR="00494D5D" w:rsidRDefault="00416888" w:rsidP="00416888">
      <w:pPr>
        <w:ind w:firstLine="709"/>
      </w:pPr>
      <w:r w:rsidRPr="00416888">
        <w:t xml:space="preserve">Навигационная информация: </w:t>
      </w:r>
    </w:p>
    <w:p w:rsidR="00416888" w:rsidRDefault="00416888" w:rsidP="00416888">
      <w:pPr>
        <w:ind w:firstLine="709"/>
      </w:pPr>
      <w:r w:rsidRPr="00416888">
        <w:t>В описываемом районе имеются радиостанции, передающие гидрометеорологические сведения</w:t>
      </w:r>
      <w:r>
        <w:t xml:space="preserve"> (</w:t>
      </w:r>
      <w:r w:rsidRPr="00416888">
        <w:t>МЕТЕО) и навигационные извещения мореплавателям</w:t>
      </w:r>
      <w:r>
        <w:t xml:space="preserve"> (</w:t>
      </w:r>
      <w:r w:rsidRPr="00416888">
        <w:t>НАВИМ).</w:t>
      </w:r>
    </w:p>
    <w:p w:rsidR="00494D5D" w:rsidRDefault="00494D5D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 xml:space="preserve">Таблица </w:t>
      </w:r>
      <w:r>
        <w:t xml:space="preserve">1.4 </w:t>
      </w:r>
      <w:r w:rsidRPr="00416888">
        <w:t xml:space="preserve">1 </w:t>
      </w:r>
      <w:r>
        <w:t>-</w:t>
      </w:r>
      <w:r w:rsidRPr="00416888">
        <w:t xml:space="preserve"> Средства навигационного оборудования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1320"/>
        <w:gridCol w:w="1482"/>
        <w:gridCol w:w="996"/>
        <w:gridCol w:w="996"/>
        <w:gridCol w:w="1158"/>
        <w:gridCol w:w="1330"/>
      </w:tblGrid>
      <w:tr w:rsidR="00416888" w:rsidRPr="00416888" w:rsidTr="00701FA9">
        <w:trPr>
          <w:jc w:val="center"/>
        </w:trPr>
        <w:tc>
          <w:tcPr>
            <w:tcW w:w="2088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Место установ.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Дальность действи</w:t>
            </w:r>
            <w:r w:rsidR="00287179">
              <w:t xml:space="preserve">я </w:t>
            </w:r>
            <w:r>
              <w:t>(</w:t>
            </w:r>
            <w:r w:rsidRPr="00416888">
              <w:t xml:space="preserve">мили)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В момент откр. </w:t>
            </w:r>
          </w:p>
        </w:tc>
        <w:tc>
          <w:tcPr>
            <w:tcW w:w="2711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В момент закр. </w:t>
            </w:r>
          </w:p>
        </w:tc>
      </w:tr>
      <w:tr w:rsidR="00416888" w:rsidRPr="00416888" w:rsidTr="00701FA9">
        <w:trPr>
          <w:jc w:val="center"/>
        </w:trPr>
        <w:tc>
          <w:tcPr>
            <w:tcW w:w="1903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320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482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Пеленг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Время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Пеленг</w:t>
            </w:r>
          </w:p>
        </w:tc>
        <w:tc>
          <w:tcPr>
            <w:tcW w:w="145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Время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145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Ялта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43</w:t>
            </w:r>
            <w:r w:rsidRPr="00701FA9">
              <w:rPr>
                <w:vertAlign w:val="superscript"/>
              </w:rPr>
              <w:t>0</w:t>
            </w:r>
            <w:r w:rsidRPr="00416888">
              <w:t>21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27</w:t>
            </w:r>
            <w:r w:rsidRPr="00701FA9">
              <w:rPr>
                <w:vertAlign w:val="superscript"/>
              </w:rPr>
              <w:t>0</w:t>
            </w:r>
            <w:r w:rsidRPr="00416888">
              <w:t>30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22</w:t>
            </w:r>
            <w:r>
              <w:t>.0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203</w:t>
            </w:r>
            <w:r w:rsidRPr="00701FA9">
              <w:rPr>
                <w:vertAlign w:val="superscript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13: 26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352,0</w:t>
            </w:r>
            <w:r w:rsidRPr="00701FA9">
              <w:rPr>
                <w:vertAlign w:val="superscript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18: 22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Емине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44°09´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27°16´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19</w:t>
            </w:r>
            <w:r>
              <w:t>.3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225</w:t>
            </w:r>
            <w:r w:rsidRPr="00701FA9">
              <w:rPr>
                <w:vertAlign w:val="superscript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01: 12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342,0°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05: 00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Румел</w:t>
            </w:r>
            <w:r w:rsidR="00287179">
              <w:t xml:space="preserve">и 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41º14´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29º07´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18,0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28,0°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07: 29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20,5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11: 25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Анадол</w:t>
            </w:r>
            <w:r w:rsidR="00287179">
              <w:t xml:space="preserve">у 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41º13´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29º09´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15,5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19,0°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07: 29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30,0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12: 00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Ешилькей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701FA9">
              <w:rPr>
                <w:vertAlign w:val="superscript"/>
              </w:rPr>
              <w:t>0</w:t>
            </w:r>
            <w:r w:rsidRPr="00416888">
              <w:t>58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28</w:t>
            </w:r>
            <w:r w:rsidRPr="00701FA9">
              <w:rPr>
                <w:vertAlign w:val="superscript"/>
              </w:rPr>
              <w:t>0</w:t>
            </w:r>
            <w:r w:rsidRPr="00416888">
              <w:t>50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14,3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232,0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10: 35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66,0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14: 26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Хайирсызада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701FA9">
              <w:rPr>
                <w:vertAlign w:val="superscript"/>
              </w:rPr>
              <w:t>0</w:t>
            </w:r>
            <w:r w:rsidRPr="00416888">
              <w:t>38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27</w:t>
            </w:r>
            <w:r w:rsidRPr="00701FA9">
              <w:rPr>
                <w:vertAlign w:val="superscript"/>
              </w:rPr>
              <w:t>0</w:t>
            </w:r>
            <w:r w:rsidRPr="00416888">
              <w:t>29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13,4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232,0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18: 33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85,0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21: 46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Гелиболу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701FA9">
              <w:rPr>
                <w:vertAlign w:val="superscript"/>
              </w:rPr>
              <w:t>0</w:t>
            </w:r>
            <w:r w:rsidRPr="00416888">
              <w:t>25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26</w:t>
            </w:r>
            <w:r w:rsidRPr="00701FA9">
              <w:rPr>
                <w:vertAlign w:val="superscript"/>
              </w:rPr>
              <w:t>0</w:t>
            </w:r>
            <w:r w:rsidRPr="00416888">
              <w:t>41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14,3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241,0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22: 26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-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Чанаккале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701FA9">
              <w:rPr>
                <w:vertAlign w:val="superscript"/>
              </w:rPr>
              <w:t>0</w:t>
            </w:r>
            <w:r w:rsidRPr="00416888">
              <w:t>09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26</w:t>
            </w:r>
            <w:r w:rsidRPr="00701FA9">
              <w:rPr>
                <w:vertAlign w:val="superscript"/>
              </w:rPr>
              <w:t>0</w:t>
            </w:r>
            <w:r w:rsidRPr="00416888">
              <w:t>22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12,8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56,0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07: 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Мандилли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37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56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24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32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16,5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 xml:space="preserve"> 136,0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uk-UA"/>
              </w:rPr>
              <w:t>10</w:t>
            </w:r>
            <w:r w:rsidRPr="00416888">
              <w:t>: 12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 xml:space="preserve"> 26.0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13: 16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Айос - Николайос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37</w:t>
            </w:r>
            <w:r w:rsidRPr="00701FA9">
              <w:rPr>
                <w:vertAlign w:val="superscript"/>
              </w:rPr>
              <w:t>0</w:t>
            </w:r>
            <w:r w:rsidRPr="00416888">
              <w:t>40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24</w:t>
            </w:r>
            <w:r w:rsidRPr="00701FA9">
              <w:rPr>
                <w:vertAlign w:val="superscript"/>
              </w:rPr>
              <w:t>0</w:t>
            </w:r>
            <w:r w:rsidRPr="00416888">
              <w:t>19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16,5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128,0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21: 36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lang w:val="uk-UA"/>
              </w:rPr>
              <w:t>60,0</w:t>
            </w:r>
            <w:r w:rsidRPr="00701FA9">
              <w:rPr>
                <w:vertAlign w:val="superscript"/>
                <w:lang w:val="uk-UA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23: 23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Малеас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36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27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23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12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18,5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115,00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15: 33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307,0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19: 17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Тенарон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36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23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22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29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21,5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43,0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01: 12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292,0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05: 02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Сапьендза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36 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>45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32 49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22,0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62,0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18: 43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321,0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21: 27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Ерогомбос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38 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>11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20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20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21,0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348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uk-UA"/>
              </w:rPr>
              <w:t>02</w:t>
            </w:r>
            <w:r w:rsidRPr="00416888">
              <w:t>: 18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132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05: 49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208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Санта-Мария-де-Лук</w:t>
            </w:r>
            <w:r w:rsidR="00287179">
              <w:t xml:space="preserve">а 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39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48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18</w:t>
            </w:r>
            <w:r w:rsidRPr="00701FA9">
              <w:rPr>
                <w:vertAlign w:val="superscript"/>
                <w:lang w:val="uk-UA"/>
              </w:rPr>
              <w:t>0</w:t>
            </w:r>
            <w:r w:rsidRPr="00416888">
              <w:t xml:space="preserve"> 20</w:t>
            </w:r>
          </w:p>
        </w:tc>
        <w:tc>
          <w:tcPr>
            <w:tcW w:w="162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23,0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302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20: 34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vertAlign w:val="superscript"/>
                <w:lang w:val="uk-UA"/>
              </w:rPr>
            </w:pPr>
            <w:r w:rsidRPr="00701FA9">
              <w:rPr>
                <w:vertAlign w:val="superscript"/>
                <w:lang w:val="uk-UA"/>
              </w:rPr>
              <w:t>38</w:t>
            </w:r>
          </w:p>
        </w:tc>
        <w:tc>
          <w:tcPr>
            <w:tcW w:w="145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23: 13</w:t>
            </w:r>
          </w:p>
        </w:tc>
      </w:tr>
    </w:tbl>
    <w:p w:rsidR="00416888" w:rsidRPr="00416888" w:rsidRDefault="00416888" w:rsidP="00416888">
      <w:pPr>
        <w:ind w:firstLine="709"/>
        <w:rPr>
          <w:lang w:val="uk-UA"/>
        </w:rPr>
      </w:pPr>
    </w:p>
    <w:p w:rsidR="00416888" w:rsidRPr="00416888" w:rsidRDefault="00416888" w:rsidP="00416888">
      <w:pPr>
        <w:ind w:firstLine="709"/>
        <w:rPr>
          <w:lang w:val="uk-UA"/>
        </w:rPr>
      </w:pPr>
      <w:r w:rsidRPr="00416888">
        <w:rPr>
          <w:lang w:val="uk-UA"/>
        </w:rPr>
        <w:t xml:space="preserve">Таблица </w:t>
      </w:r>
      <w:r>
        <w:rPr>
          <w:lang w:val="uk-UA"/>
        </w:rPr>
        <w:t xml:space="preserve">1.4 </w:t>
      </w:r>
      <w:r w:rsidRPr="00416888">
        <w:rPr>
          <w:lang w:val="uk-UA"/>
        </w:rPr>
        <w:t xml:space="preserve">2 </w:t>
      </w:r>
      <w:r>
        <w:rPr>
          <w:lang w:val="uk-UA"/>
        </w:rPr>
        <w:t>-</w:t>
      </w:r>
      <w:r w:rsidRPr="00416888">
        <w:rPr>
          <w:lang w:val="uk-UA"/>
        </w:rPr>
        <w:t xml:space="preserve"> Радиомаяки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627"/>
        <w:gridCol w:w="1147"/>
        <w:gridCol w:w="987"/>
        <w:gridCol w:w="1307"/>
        <w:gridCol w:w="1307"/>
        <w:gridCol w:w="1147"/>
        <w:gridCol w:w="836"/>
      </w:tblGrid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№п/п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Название по РТСНО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Позыв-ной сигнал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Час-т</w:t>
            </w:r>
            <w:r w:rsidR="00287179" w:rsidRPr="00701FA9">
              <w:rPr>
                <w:lang w:val="uk-UA"/>
              </w:rPr>
              <w:t xml:space="preserve">а </w:t>
            </w:r>
            <w:r w:rsidRPr="00701FA9">
              <w:rPr>
                <w:lang w:val="uk-UA"/>
              </w:rPr>
              <w:t>(</w:t>
            </w:r>
            <w:r w:rsidRPr="00701FA9">
              <w:rPr>
                <w:lang w:val="uk-UA"/>
              </w:rPr>
              <w:sym w:font="Symbol" w:char="F06C"/>
            </w:r>
            <w:r w:rsidRPr="00701FA9">
              <w:rPr>
                <w:lang w:val="uk-UA"/>
              </w:rPr>
              <w:t>)</w:t>
            </w:r>
          </w:p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кГц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Харак-те-</w:t>
            </w:r>
          </w:p>
          <w:p w:rsidR="00416888" w:rsidRPr="00416888" w:rsidRDefault="00416888" w:rsidP="00494D5D">
            <w:pPr>
              <w:pStyle w:val="aff1"/>
            </w:pPr>
            <w:r w:rsidRPr="00701FA9">
              <w:rPr>
                <w:lang w:val="uk-UA"/>
              </w:rPr>
              <w:t>ристика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Дальность дейст-ви</w:t>
            </w:r>
            <w:r w:rsidR="00287179">
              <w:t xml:space="preserve">я </w:t>
            </w:r>
            <w:r w:rsidRPr="00701FA9">
              <w:rPr>
                <w:lang w:val="uk-UA"/>
              </w:rPr>
              <w:t xml:space="preserve">(мили)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Распи-сание работы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416888">
              <w:t>стр</w:t>
            </w:r>
            <w:r w:rsidRPr="00701FA9">
              <w:rPr>
                <w:lang w:val="uk-UA"/>
              </w:rPr>
              <w:t>.</w:t>
            </w:r>
          </w:p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РТСНО</w:t>
            </w:r>
          </w:p>
          <w:p w:rsidR="00416888" w:rsidRPr="00701FA9" w:rsidRDefault="00416888" w:rsidP="00494D5D">
            <w:pPr>
              <w:pStyle w:val="aff1"/>
              <w:rPr>
                <w:lang w:val="uk-UA"/>
              </w:rPr>
            </w:pP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17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Ай-Тодорский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АТ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315,5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16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Ильинский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ИЛ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315,5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Херсонеский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СВ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309,5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12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Тарханкуц-кий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ТР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309,5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Тендровский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ТД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309,5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А2А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uk-UA"/>
              </w:rPr>
              <w:t>2450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416888">
              <w:t>Кефкен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КФ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301,1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uk-UA"/>
              </w:rPr>
              <w:t>2455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416888">
              <w:t>Румели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РБ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301,1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2460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Стамбул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ТОП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370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2470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Теки-рдаг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ЕКИ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325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2515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Александ-рополис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АЛЬ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351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133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2540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Лемнос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ЛМН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270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23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2545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Скопе-лос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СКЛ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314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135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2547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Лесбос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ЛСЖ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397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135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2550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Карис-тос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КРС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285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136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2570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Сунион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СУН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319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139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2575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Кавури 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КЖР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357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140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2590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Милос 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МЛС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378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134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2595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Иракион 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РКЛ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259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144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2600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Суда 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СУД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289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144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2635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Керкира 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КРК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403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150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147</w:t>
            </w:r>
          </w:p>
        </w:tc>
      </w:tr>
      <w:tr w:rsidR="00416888" w:rsidRPr="00416888" w:rsidTr="00701FA9">
        <w:trPr>
          <w:trHeight w:val="284"/>
          <w:jc w:val="center"/>
        </w:trPr>
        <w:tc>
          <w:tcPr>
            <w:tcW w:w="9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2930</w: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Санта-Мария-де-Лука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МЦ</w:t>
            </w:r>
          </w:p>
        </w:tc>
        <w:tc>
          <w:tcPr>
            <w:tcW w:w="108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 xml:space="preserve"> 305,7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А2</w:t>
            </w:r>
          </w:p>
        </w:tc>
        <w:tc>
          <w:tcPr>
            <w:tcW w:w="144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Н24</w:t>
            </w:r>
          </w:p>
        </w:tc>
        <w:tc>
          <w:tcPr>
            <w:tcW w:w="911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uk-UA"/>
              </w:rPr>
            </w:pPr>
            <w:r w:rsidRPr="00701FA9">
              <w:rPr>
                <w:lang w:val="uk-UA"/>
              </w:rPr>
              <w:t>143</w:t>
            </w:r>
          </w:p>
        </w:tc>
      </w:tr>
    </w:tbl>
    <w:p w:rsidR="00494D5D" w:rsidRDefault="00494D5D" w:rsidP="00416888">
      <w:pPr>
        <w:ind w:firstLine="709"/>
      </w:pPr>
    </w:p>
    <w:p w:rsidR="00416888" w:rsidRPr="00416888" w:rsidRDefault="00494D5D" w:rsidP="00416888">
      <w:pPr>
        <w:ind w:firstLine="709"/>
        <w:rPr>
          <w:lang w:val="uk-UA"/>
        </w:rPr>
      </w:pPr>
      <w:r>
        <w:br w:type="page"/>
      </w:r>
      <w:r w:rsidR="00416888" w:rsidRPr="00416888">
        <w:t>Таблица</w:t>
      </w:r>
      <w:r w:rsidR="00416888" w:rsidRPr="00416888">
        <w:rPr>
          <w:lang w:val="uk-UA"/>
        </w:rPr>
        <w:t xml:space="preserve"> </w:t>
      </w:r>
      <w:r w:rsidR="00416888">
        <w:rPr>
          <w:lang w:val="uk-UA"/>
        </w:rPr>
        <w:t xml:space="preserve">1.4 </w:t>
      </w:r>
      <w:r w:rsidR="00416888" w:rsidRPr="00416888">
        <w:rPr>
          <w:lang w:val="uk-UA"/>
        </w:rPr>
        <w:t xml:space="preserve">3 </w:t>
      </w:r>
      <w:r w:rsidR="00416888">
        <w:rPr>
          <w:lang w:val="uk-UA"/>
        </w:rPr>
        <w:t>-</w:t>
      </w:r>
      <w:r w:rsidR="00416888" w:rsidRPr="00416888">
        <w:t xml:space="preserve"> Радионавигационные системы</w:t>
      </w:r>
      <w:r w:rsidR="00416888">
        <w:rPr>
          <w:lang w:val="uk-UA"/>
        </w:rPr>
        <w:t xml:space="preserve"> (</w:t>
      </w:r>
      <w:r w:rsidR="00416888" w:rsidRPr="00416888">
        <w:rPr>
          <w:lang w:val="uk-UA"/>
        </w:rPr>
        <w:t xml:space="preserve">РНС)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790"/>
        <w:gridCol w:w="2664"/>
        <w:gridCol w:w="1978"/>
        <w:gridCol w:w="1034"/>
      </w:tblGrid>
      <w:tr w:rsidR="00416888" w:rsidRPr="00416888" w:rsidTr="00701FA9">
        <w:trPr>
          <w:jc w:val="center"/>
        </w:trPr>
        <w:tc>
          <w:tcPr>
            <w:tcW w:w="19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№ п/п</w:t>
            </w:r>
          </w:p>
        </w:tc>
        <w:tc>
          <w:tcPr>
            <w:tcW w:w="2027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Название РНС</w:t>
            </w:r>
          </w:p>
        </w:tc>
        <w:tc>
          <w:tcPr>
            <w:tcW w:w="303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Название цепочки</w:t>
            </w:r>
          </w:p>
        </w:tc>
        <w:tc>
          <w:tcPr>
            <w:tcW w:w="22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Номер цепочки</w:t>
            </w:r>
          </w:p>
        </w:tc>
        <w:tc>
          <w:tcPr>
            <w:tcW w:w="115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Стр. РТСО</w:t>
            </w:r>
          </w:p>
        </w:tc>
      </w:tr>
      <w:tr w:rsidR="00416888" w:rsidRPr="00416888" w:rsidTr="00701FA9">
        <w:trPr>
          <w:trHeight w:val="430"/>
          <w:jc w:val="center"/>
        </w:trPr>
        <w:tc>
          <w:tcPr>
            <w:tcW w:w="19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2027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Лоран-С</w:t>
            </w:r>
          </w:p>
        </w:tc>
        <w:tc>
          <w:tcPr>
            <w:tcW w:w="303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Средиземное море</w:t>
            </w:r>
          </w:p>
        </w:tc>
        <w:tc>
          <w:tcPr>
            <w:tcW w:w="22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SL1-X</w:t>
            </w:r>
          </w:p>
        </w:tc>
        <w:tc>
          <w:tcPr>
            <w:tcW w:w="115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</w:t>
            </w:r>
          </w:p>
        </w:tc>
      </w:tr>
      <w:tr w:rsidR="00416888" w:rsidRPr="00416888" w:rsidTr="00701FA9">
        <w:trPr>
          <w:jc w:val="center"/>
        </w:trPr>
        <w:tc>
          <w:tcPr>
            <w:tcW w:w="19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2027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Лоран-С</w:t>
            </w:r>
          </w:p>
        </w:tc>
        <w:tc>
          <w:tcPr>
            <w:tcW w:w="303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Средиземное море</w:t>
            </w:r>
          </w:p>
        </w:tc>
        <w:tc>
          <w:tcPr>
            <w:tcW w:w="22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SL1-Y</w:t>
            </w:r>
          </w:p>
        </w:tc>
        <w:tc>
          <w:tcPr>
            <w:tcW w:w="115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</w:t>
            </w:r>
          </w:p>
        </w:tc>
      </w:tr>
      <w:tr w:rsidR="00416888" w:rsidRPr="00416888" w:rsidTr="00701FA9">
        <w:trPr>
          <w:jc w:val="center"/>
        </w:trPr>
        <w:tc>
          <w:tcPr>
            <w:tcW w:w="19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2027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Лоран-С</w:t>
            </w:r>
          </w:p>
        </w:tc>
        <w:tc>
          <w:tcPr>
            <w:tcW w:w="303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Средиземное море</w:t>
            </w:r>
          </w:p>
        </w:tc>
        <w:tc>
          <w:tcPr>
            <w:tcW w:w="224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SL1-Z</w:t>
            </w:r>
          </w:p>
        </w:tc>
        <w:tc>
          <w:tcPr>
            <w:tcW w:w="115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19</w:t>
            </w: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 xml:space="preserve">В Черном море количество маяков, светящих знаков и радиомаяков достаточное, и это позволяет производить определение места с требуемой точностью и периодичностью. В Средиземном море есть участки, где радиомаяки не установлены либо радиус действия не охватывает район плавания. Так как судно проходит на расстоянии 50 </w:t>
      </w:r>
      <w:r>
        <w:t>-</w:t>
      </w:r>
      <w:r w:rsidRPr="00416888">
        <w:t xml:space="preserve"> 100миль от берега, то береговые маяки и светящие знаки видны лишь в некоторых районах. По этому необходимо приделить особое внимание обсервациям по системе LORAN-C.</w:t>
      </w:r>
    </w:p>
    <w:p w:rsidR="00416888" w:rsidRDefault="00416888" w:rsidP="00416888">
      <w:pPr>
        <w:ind w:firstLine="709"/>
      </w:pPr>
      <w:r w:rsidRPr="00416888">
        <w:t>Судовая коллекция карт содержит достаточное количество карт с изолиниями системы LORAN-C, это облегчает судоводителю работу по обсервациям в Средиземном море, и также обеспечить определение места судна с требуемой точностью и периодичностью.</w:t>
      </w:r>
    </w:p>
    <w:p w:rsidR="00494D5D" w:rsidRDefault="00494D5D" w:rsidP="00416888">
      <w:pPr>
        <w:ind w:firstLine="709"/>
      </w:pPr>
    </w:p>
    <w:p w:rsidR="00754D93" w:rsidRDefault="00416888" w:rsidP="00494D5D">
      <w:pPr>
        <w:pStyle w:val="2"/>
      </w:pPr>
      <w:bookmarkStart w:id="7" w:name="_Toc266107785"/>
      <w:r>
        <w:t>1.5</w:t>
      </w:r>
      <w:r w:rsidRPr="00416888">
        <w:t xml:space="preserve"> Сведения о порта</w:t>
      </w:r>
      <w:r w:rsidR="00287179">
        <w:t>х</w:t>
      </w:r>
      <w:bookmarkEnd w:id="7"/>
      <w:r w:rsidR="00287179">
        <w:t xml:space="preserve"> </w:t>
      </w:r>
    </w:p>
    <w:p w:rsidR="00754D93" w:rsidRDefault="00754D93" w:rsidP="00494D5D">
      <w:pPr>
        <w:pStyle w:val="2"/>
      </w:pPr>
    </w:p>
    <w:p w:rsidR="00416888" w:rsidRDefault="00416888" w:rsidP="00754D93">
      <w:r w:rsidRPr="00416888">
        <w:t xml:space="preserve">Порт Ялта расположен у берега вершины Ялтинского залива к SW от мыса Иоанна в </w:t>
      </w:r>
      <w:r w:rsidR="00494D5D">
        <w:t>устьях рек Водопадная и Быстрая</w:t>
      </w:r>
      <w:r w:rsidR="00754D93">
        <w:t>.</w:t>
      </w:r>
    </w:p>
    <w:p w:rsidR="00416888" w:rsidRDefault="00416888" w:rsidP="00416888">
      <w:pPr>
        <w:ind w:firstLine="709"/>
      </w:pPr>
      <w:r w:rsidRPr="00416888">
        <w:t>Порт Ялта состоит из Ялтинского морского торгового порта и рыбного портового пункта Ялта. В порт входят небольшая гавань, образованная молом, выступающим к SW от мыса Иоанна, и набережные города Ялта. Мол имеет два колена: северное - Старый мол и южное - Новый мол.</w:t>
      </w:r>
    </w:p>
    <w:p w:rsidR="00416888" w:rsidRDefault="00416888" w:rsidP="00416888">
      <w:pPr>
        <w:ind w:firstLine="709"/>
      </w:pPr>
      <w:r w:rsidRPr="00416888">
        <w:t>В 1,2 кб к NW от оконечности Нового мола сооружен защитный мол, состоящий из двух колен.</w:t>
      </w:r>
    </w:p>
    <w:p w:rsidR="00416888" w:rsidRDefault="00416888" w:rsidP="00416888">
      <w:pPr>
        <w:ind w:firstLine="709"/>
      </w:pPr>
      <w:r w:rsidRPr="00416888">
        <w:t>Перед ВХОДОМ в порт от устья реки Водопадная на 1,3 кб к Е простирается отмель с глубинами менее 10 м. На этой отмели выставляется западная веха.</w:t>
      </w:r>
    </w:p>
    <w:p w:rsidR="00416888" w:rsidRDefault="00416888" w:rsidP="00416888">
      <w:pPr>
        <w:ind w:firstLine="709"/>
      </w:pPr>
      <w:r w:rsidRPr="00416888">
        <w:t>К S и SЕ от порта расположен Ялтинский рейд.</w:t>
      </w:r>
    </w:p>
    <w:p w:rsidR="00416888" w:rsidRDefault="00416888" w:rsidP="00416888">
      <w:pPr>
        <w:ind w:firstLine="709"/>
      </w:pPr>
      <w:r w:rsidRPr="00416888">
        <w:t>Границы порта. Граница порта Ялта проходит по линии, соединяющей мысы Айтодор и Никитин.</w:t>
      </w:r>
    </w:p>
    <w:p w:rsidR="00416888" w:rsidRDefault="00416888" w:rsidP="00416888">
      <w:pPr>
        <w:ind w:firstLine="709"/>
      </w:pPr>
      <w:r w:rsidRPr="00416888">
        <w:t xml:space="preserve">Лоцманская служба. Лоцманская проводка </w:t>
      </w:r>
      <w:r w:rsidRPr="00416888">
        <w:rPr>
          <w:smallCaps/>
        </w:rPr>
        <w:t xml:space="preserve">ё </w:t>
      </w:r>
      <w:r w:rsidRPr="00416888">
        <w:t>порт Ялта обязательна, за исключением судов пассажирских, малых рыболовных и портофлота.</w:t>
      </w:r>
    </w:p>
    <w:p w:rsidR="00416888" w:rsidRDefault="00416888" w:rsidP="00416888">
      <w:pPr>
        <w:ind w:firstLine="709"/>
      </w:pPr>
      <w:r w:rsidRPr="00416888">
        <w:t>Прием лоцмана производится на Ялтинском рейде в 1 миле к SЕ от 1 маяка Ялтинский. В случае невозможности приема лоцмана на рейде I из-за плохой погоды необходимо стать на якорь и ждать ее улучшения.</w:t>
      </w:r>
    </w:p>
    <w:p w:rsidR="00416888" w:rsidRDefault="00416888" w:rsidP="00416888">
      <w:pPr>
        <w:ind w:firstLine="709"/>
      </w:pPr>
      <w:r w:rsidRPr="00416888">
        <w:t>Снабжение. В городе Ялта можно пополнить запасы продовольствия и воды; летом вода имеется в ограниченном количестве.</w:t>
      </w:r>
    </w:p>
    <w:p w:rsidR="00416888" w:rsidRDefault="00416888" w:rsidP="00416888">
      <w:pPr>
        <w:ind w:firstLine="709"/>
      </w:pPr>
      <w:r w:rsidRPr="00416888">
        <w:t>Штормовые сигналы поднимаются на ажурной мачте, установленной на оконечности мола.</w:t>
      </w:r>
    </w:p>
    <w:p w:rsidR="00416888" w:rsidRDefault="00416888" w:rsidP="00416888">
      <w:pPr>
        <w:ind w:firstLine="709"/>
      </w:pPr>
      <w:r w:rsidRPr="00416888">
        <w:t>Сообщение. Город Ялта в течение всего года имеет регулярное морское сообщение с портами Черного и Азовского морей. Воздушное сообщение с городом Симферополь осуществляется на вертолетах.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Затонувшее судно с </w:t>
      </w:r>
      <w:r w:rsidRPr="00416888">
        <w:t>глубиной 6,4 м лежит с внешней стороны Нового ' мола в 0,4 кб к ЕNЕ от его оконечности</w:t>
      </w:r>
      <w:r w:rsidR="00287179">
        <w:t xml:space="preserve">, </w:t>
      </w:r>
      <w:r w:rsidRPr="00416888">
        <w:rPr>
          <w:i/>
          <w:iCs/>
        </w:rPr>
        <w:t xml:space="preserve">Маяк Ялтинский </w:t>
      </w:r>
      <w:r w:rsidRPr="00416888">
        <w:t>установлен на оконечности мола.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Город Ялта </w:t>
      </w:r>
      <w:r w:rsidRPr="00416888">
        <w:t>расположен в долине, на холмах и прилегающих к долине склонах гор. Опознается он по многочисленным зданиям санаториев и пансионатов, по белой колоннаде и стеле, которая в темное время освещается.</w:t>
      </w:r>
    </w:p>
    <w:p w:rsidR="00416888" w:rsidRDefault="00416888" w:rsidP="00416888">
      <w:pPr>
        <w:ind w:firstLine="709"/>
      </w:pPr>
      <w:r w:rsidRPr="00416888">
        <w:t>К востоку от города Ялта разбросаны строения поселка городского типа Массандра, совхоза</w:t>
      </w:r>
      <w:r>
        <w:t xml:space="preserve"> "</w:t>
      </w:r>
      <w:r w:rsidRPr="00416888">
        <w:t>Магарач</w:t>
      </w:r>
      <w:r>
        <w:t xml:space="preserve">" </w:t>
      </w:r>
      <w:r w:rsidRPr="00416888">
        <w:t>и Никитского ботанического сада</w:t>
      </w:r>
      <w:r>
        <w:t>.1</w:t>
      </w:r>
      <w:r w:rsidRPr="00416888">
        <w:t xml:space="preserve"> У берега против совхоза</w:t>
      </w:r>
      <w:r>
        <w:t xml:space="preserve"> "</w:t>
      </w:r>
      <w:r w:rsidRPr="00416888">
        <w:t>Магарач</w:t>
      </w:r>
      <w:r>
        <w:t xml:space="preserve">" </w:t>
      </w:r>
      <w:r w:rsidRPr="00416888">
        <w:t>сооружен пирс для малых судов.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Район свалки грунта </w:t>
      </w:r>
      <w:r w:rsidRPr="00416888">
        <w:t>находится в 0,6 кб к SЕ от мыса Иоанна. Глубины в этом районе могут быть менее показанных на картах. Границы) района показаны. на картах.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Ялтинский рейд </w:t>
      </w:r>
      <w:r w:rsidRPr="00416888">
        <w:t>расположен к S и SЕ от оконечности мола. Рейд | открыт ветрам от ЕNЕ до SW.</w:t>
      </w:r>
    </w:p>
    <w:p w:rsidR="00416888" w:rsidRDefault="00416888" w:rsidP="00416888">
      <w:pPr>
        <w:ind w:firstLine="709"/>
      </w:pPr>
      <w:r w:rsidRPr="00416888">
        <w:t>Хорошее якорное место на рейде находится в 4,3 кб к SЕ от мыса Иоанна. Глубины на якорном месте 24-25 м; грунт якоря держит) хорошо</w:t>
      </w:r>
      <w:r w:rsidR="00287179">
        <w:t xml:space="preserve">, </w:t>
      </w:r>
      <w:r w:rsidRPr="00416888">
        <w:rPr>
          <w:i/>
          <w:iCs/>
        </w:rPr>
        <w:t xml:space="preserve">Портовые правила. </w:t>
      </w:r>
      <w:r w:rsidRPr="00416888">
        <w:t>Ниже приводятся выдержки из Обязательного! постановления по Ялтинскому морскому торговому порту, 1971 г</w:t>
      </w:r>
      <w:r>
        <w:t>.,</w:t>
      </w:r>
      <w:r w:rsidRPr="00416888">
        <w:t xml:space="preserve"> экземпляр которого можно получить по приб</w:t>
      </w:r>
      <w:r w:rsidR="009D7454">
        <w:t>ытии в порт. Ввиду того что обя</w:t>
      </w:r>
      <w:r w:rsidRPr="00416888">
        <w:t xml:space="preserve">зательное постановление периодически корректируется и переиздается,, приведенные ниже выдержки могут </w:t>
      </w:r>
      <w:r w:rsidR="009D7454">
        <w:t>несколько отличаться от соответ</w:t>
      </w:r>
      <w:r w:rsidRPr="00416888">
        <w:t>ствующих текстов обязательного постановления последующего издания.</w:t>
      </w:r>
    </w:p>
    <w:p w:rsidR="00416888" w:rsidRDefault="00416888" w:rsidP="00416888">
      <w:pPr>
        <w:ind w:firstLine="709"/>
      </w:pPr>
      <w:r w:rsidRPr="00416888">
        <w:t>Корабли ВМФ СССР, прибывающие в порт, согла</w:t>
      </w:r>
      <w:r w:rsidR="009D7454">
        <w:t>совывают свои действия с адми</w:t>
      </w:r>
      <w:r w:rsidRPr="00416888">
        <w:t>нистрацией порта, руководствуясь настоящим обязательным постановлением.</w:t>
      </w:r>
    </w:p>
    <w:p w:rsidR="00416888" w:rsidRDefault="00416888" w:rsidP="00416888">
      <w:pPr>
        <w:ind w:firstLine="709"/>
      </w:pPr>
      <w:r w:rsidRPr="00416888">
        <w:t>2. Капитаны судов, следующих в порт, обязаны не позднее чем за 8 ч до прихода в порт сообщить диспетчеру порта время своего прибытия, род и количество груза, наличие тяжеловесов, их размещение и вес, число па</w:t>
      </w:r>
      <w:r w:rsidR="009D7454">
        <w:t xml:space="preserve">ссажиров, осадку, длину судна </w:t>
      </w:r>
      <w:r w:rsidRPr="00416888">
        <w:t>и требуемые от порта услуги.</w:t>
      </w:r>
    </w:p>
    <w:p w:rsidR="00416888" w:rsidRDefault="00416888" w:rsidP="00416888">
      <w:pPr>
        <w:ind w:firstLine="709"/>
      </w:pPr>
      <w:r w:rsidRPr="00416888">
        <w:t>8. Порядок вызова лоцмана, место приема</w:t>
      </w:r>
      <w:r>
        <w:t xml:space="preserve"> (</w:t>
      </w:r>
      <w:r w:rsidRPr="00416888">
        <w:t>высадки лоцмана)</w:t>
      </w:r>
      <w:r w:rsidR="009D7454">
        <w:t xml:space="preserve"> и правила, отно</w:t>
      </w:r>
      <w:r w:rsidRPr="00416888">
        <w:t>сящиеся к швартовным операциям в порту:</w:t>
      </w:r>
    </w:p>
    <w:p w:rsidR="00416888" w:rsidRDefault="00416888" w:rsidP="00416888">
      <w:pPr>
        <w:ind w:firstLine="709"/>
      </w:pPr>
      <w:r w:rsidRPr="00416888">
        <w:t>а) лоцманская проводка осуществляется в порядке очередности подхода судов и регулируется главной диспетчерской порта;</w:t>
      </w:r>
    </w:p>
    <w:p w:rsidR="00416888" w:rsidRDefault="00416888" w:rsidP="00416888">
      <w:pPr>
        <w:ind w:firstLine="709"/>
      </w:pPr>
      <w:r w:rsidRPr="00416888">
        <w:t>б) для перешвартовки или вывода судна из порта капитаном судна подается заявка в диспетчерскую порта не менее чем за 2 ч до операции;</w:t>
      </w:r>
    </w:p>
    <w:p w:rsidR="00416888" w:rsidRDefault="00416888" w:rsidP="00416888">
      <w:pPr>
        <w:ind w:firstLine="709"/>
      </w:pPr>
      <w:r w:rsidRPr="00416888">
        <w:t xml:space="preserve">в) вызов лоцмана и буксира, если они не прибыли </w:t>
      </w:r>
      <w:r w:rsidR="009D7454">
        <w:t>своевременно по заявке, произ</w:t>
      </w:r>
      <w:r w:rsidRPr="00416888">
        <w:t>водится по радиотелефону;</w:t>
      </w:r>
    </w:p>
    <w:p w:rsidR="00416888" w:rsidRDefault="00416888" w:rsidP="00416888">
      <w:pPr>
        <w:ind w:firstLine="709"/>
      </w:pPr>
      <w:r w:rsidRPr="00416888">
        <w:t>Порт Бриндизи.</w:t>
      </w:r>
    </w:p>
    <w:p w:rsidR="00416888" w:rsidRDefault="00416888" w:rsidP="00416888">
      <w:pPr>
        <w:ind w:firstLine="709"/>
      </w:pPr>
      <w:r w:rsidRPr="00416888">
        <w:t>Порт Бриндизи, важный торговый и военный порт Италии. Он доступен для судов с осадкой до 11,5 м; общая протяженность набережных порта 10 км. Порт располагает 54 местами для швартовки судов.</w:t>
      </w:r>
    </w:p>
    <w:p w:rsidR="00416888" w:rsidRDefault="00416888" w:rsidP="00416888">
      <w:pPr>
        <w:ind w:firstLine="709"/>
      </w:pPr>
      <w:r w:rsidRPr="00416888">
        <w:t>Порт Бриндизи состоит из Внешней гавани и Внутренней гавани, глубины в которых 8-18 м. Во всех гаванях порта средние суда могут маневрировать без буксиров. Порт имеет два входа: один из них расположен между оконечностями молов, защищающих Внешнюю гавань, другой-между оконечностями молов, защищающую Внутреннюю гавань.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Управление порта</w:t>
      </w:r>
      <w:r w:rsidRPr="00416888">
        <w:t xml:space="preserve"> находится на набережной Старой гавани в 1 кб</w:t>
      </w:r>
      <w:r>
        <w:t>.1</w:t>
      </w:r>
      <w:r w:rsidRPr="00416888">
        <w:t>5 к S от основания мола Северный. Швартовка судов к причалам и отход от них производятся с помощью лоцмана и только днем. Для швартовки рекомендуется пользоваться растительными швартовами либо к стальным швартовам добавлять в качестве амортизаторов куски растительного троса. Подавать на берег необходимо только продольные швартовы; использование прижимных швартовов категорически запрещается. Можно также завести с внешнего борта швартовы на швартовные бочки. В случае ухудшения погоды суда должны быть готовы выйти из порта. Поэтому швартоваться нужно так, чтобы нос судна был направлен к выходу из порта.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Погрузочно-разгрузочные работы</w:t>
      </w:r>
      <w:r w:rsidRPr="00416888">
        <w:t xml:space="preserve"> ведутся, как правило, у причалов, но иногда они могут производиться на судах, стоящих на швартовных бочках. Несмотря на защитные сооружения, при сильных северо-восточных ветрах в порт заходит волнение. Среднее годовое число дней, когда волнение затрудняет производство погрузочно-разгрузочных работ в порту, не превышает 10. В разных частях порта сила волнения неодинакова. Обычно под действием волнения суда могут перемещаться вдоль причала на расстояние до 5-8 м.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Колебания уровня</w:t>
      </w:r>
      <w:r w:rsidRPr="00416888">
        <w:t>. При западных ветрах уровень воды в порту Бриндизи обычно повышается, при восточных - понижается. Величина колебаний уровня воды иногда достигает 1 м.</w:t>
      </w:r>
    </w:p>
    <w:p w:rsidR="00416888" w:rsidRDefault="00416888" w:rsidP="00416888">
      <w:pPr>
        <w:ind w:firstLine="709"/>
      </w:pPr>
      <w:r w:rsidRPr="00416888">
        <w:t>Навигационное оборудование. Подход к порту Бриндизи и плавание по его акватории обеспечиваются средствами навигационного оборудования.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Лоцманская служба. </w:t>
      </w:r>
      <w:r w:rsidRPr="00416888">
        <w:t>Лоцманская проводка обязательна для всех судов и осуществляется круглосуточно. Лоцманская станция находится на набережной к S от основания мола Северный. Заявку на лоцмана можно подать через радиостанцию, или по УКВ радиостанции. Ночью для вызова лоцмана необходимо передать светосигнальным фонарем букву П</w:t>
      </w:r>
      <w:r>
        <w:t xml:space="preserve"> (</w:t>
      </w:r>
      <w:r w:rsidRPr="00416888">
        <w:t xml:space="preserve"> - -) по азбуке Морзе. Лоцман поднимается на борт судна в 5 кб. к Е от оконечности мола Северный. Лоцманский катер черный с белым якорем на обоих бортах; катер оборудован УКВ радиостанцией.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Санитарно-карантинная служба</w:t>
      </w:r>
      <w:r w:rsidRPr="00416888">
        <w:t>. В городе Алжир есть больница и военный госпиталь. В порту может быть произведена дератизация.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Портовые средства и оборудование</w:t>
      </w:r>
      <w:r w:rsidRPr="00416888">
        <w:t>. На набережных порта Бриндизи и на некоторых молах установлены краны грузоподъемностью 3-12 т. В порту имеются плавучие краны грузоподъемностью 50 и 120 т. Порт располагает лихтерами грузоподъемностью 75-250 т, четырьмя буксирами мощностью 441,3-735,5 кВт</w:t>
      </w:r>
      <w:r>
        <w:t xml:space="preserve"> (</w:t>
      </w:r>
      <w:r w:rsidRPr="00416888">
        <w:t>600-1000 л. с), двумя океанскими буксирами мощностью 956 и 1103 кВт</w:t>
      </w:r>
      <w:r>
        <w:t xml:space="preserve"> (</w:t>
      </w:r>
      <w:r w:rsidRPr="00416888">
        <w:t>1300 и 1500 л. с) и несколькими буксирами мощностью по 2206 кВт 5</w:t>
      </w:r>
      <w:r>
        <w:t xml:space="preserve"> (</w:t>
      </w:r>
      <w:r w:rsidRPr="00416888">
        <w:t>3000 л. с), оборудованными противопожарными средствами. Есть элеватор для зерна вместимостью 75000 т и емкости для сброса балласта. Почти ко всем причалам подведены железнодорожные пути.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Ремонт</w:t>
      </w:r>
      <w:r w:rsidRPr="00416888">
        <w:t>. В порту Бриндизи можно произвести любой ремонт корпуса и механизмов судна. Имеются два сухих дока и слип для судов водоизмещением 40 т.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Снабжение</w:t>
      </w:r>
      <w:r w:rsidRPr="00416888">
        <w:t>. Имеются газойль, мазут и уголь. Принять воду можно у причалов и с водоналивных барж. Есть свежее продовольствие.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Спасательная служба</w:t>
      </w:r>
      <w:r w:rsidRPr="00416888">
        <w:t>. Спасательная станция, находящаяся в порту, располагает спасательным судном.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Ввоз и вывоз</w:t>
      </w:r>
      <w:r w:rsidRPr="00416888">
        <w:t>. Через порт в основном ввозят нефть, лес, строительные материалы и молочные продукты, а вывозят минералы, вино, фрукты, овощи и кору пробкового дерева.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Сообщение и связь</w:t>
      </w:r>
      <w:r w:rsidRPr="00416888">
        <w:t>. Регулярное морское сообщение поддерживается с портами Алжира и Франции; кроме того, в порт Бриндизи заходят суда, совершающие рейсы во многие порты мира.</w:t>
      </w:r>
    </w:p>
    <w:p w:rsidR="00416888" w:rsidRDefault="00416888" w:rsidP="00416888">
      <w:pPr>
        <w:ind w:firstLine="709"/>
      </w:pPr>
      <w:r w:rsidRPr="00416888">
        <w:t>Имеется международный аэропорт. В порту есть береговая и портовая радиостанции.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Якорные места. </w:t>
      </w:r>
      <w:r w:rsidRPr="00416888">
        <w:t>Якорное место № 1 для судов, не перевозящих опасные грузы, находится в 15 кб. к ENE от мыса Ризо.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Портовые правила. </w:t>
      </w:r>
      <w:r w:rsidRPr="00416888">
        <w:t>Ниже приводятся выдержки из портовых правил порта Бриндизи.</w:t>
      </w:r>
    </w:p>
    <w:p w:rsidR="00416888" w:rsidRDefault="00416888" w:rsidP="00416888">
      <w:pPr>
        <w:ind w:firstLine="709"/>
      </w:pPr>
      <w:r w:rsidRPr="00416888">
        <w:t>Капитаны судов должны заблаговременно сообщать администрации порта следующую информацию:</w:t>
      </w:r>
    </w:p>
    <w:p w:rsidR="00416888" w:rsidRDefault="00416888" w:rsidP="00416888">
      <w:pPr>
        <w:ind w:firstLine="709"/>
      </w:pPr>
      <w:r w:rsidRPr="00416888">
        <w:t>название и государственную принадлежность судна;</w:t>
      </w:r>
    </w:p>
    <w:p w:rsidR="00416888" w:rsidRDefault="00416888" w:rsidP="00416888">
      <w:pPr>
        <w:ind w:firstLine="709"/>
      </w:pPr>
      <w:r w:rsidRPr="00416888">
        <w:t>вместимость, длину, ширину и осадку судна;</w:t>
      </w:r>
    </w:p>
    <w:p w:rsidR="00416888" w:rsidRDefault="00416888" w:rsidP="00416888">
      <w:pPr>
        <w:ind w:firstLine="709"/>
      </w:pPr>
      <w:r w:rsidRPr="00416888">
        <w:t>категорию груза и его количество, а также сведения о перевозимых или предназначенных для выгрузки опасных веществах;</w:t>
      </w:r>
    </w:p>
    <w:p w:rsidR="00416888" w:rsidRDefault="00416888" w:rsidP="00416888">
      <w:pPr>
        <w:ind w:firstLine="709"/>
      </w:pPr>
      <w:r w:rsidRPr="00416888">
        <w:t>состояние груза;</w:t>
      </w:r>
    </w:p>
    <w:p w:rsidR="00416888" w:rsidRDefault="00416888" w:rsidP="00416888">
      <w:pPr>
        <w:ind w:firstLine="709"/>
      </w:pPr>
      <w:r w:rsidRPr="00416888">
        <w:t>наличие на судне неисправностей;</w:t>
      </w:r>
    </w:p>
    <w:p w:rsidR="00416888" w:rsidRDefault="00416888" w:rsidP="00416888">
      <w:pPr>
        <w:ind w:firstLine="709"/>
      </w:pPr>
      <w:r w:rsidRPr="00416888">
        <w:t>санитарное состояние судна.</w:t>
      </w:r>
    </w:p>
    <w:p w:rsidR="00416888" w:rsidRDefault="00416888" w:rsidP="00416888">
      <w:pPr>
        <w:ind w:firstLine="709"/>
      </w:pPr>
      <w:r w:rsidRPr="00416888">
        <w:t>Место якорной стоянки судна определяет администрация порта.</w:t>
      </w:r>
    </w:p>
    <w:p w:rsidR="00416888" w:rsidRDefault="00416888" w:rsidP="00416888">
      <w:pPr>
        <w:ind w:firstLine="709"/>
      </w:pPr>
      <w:r w:rsidRPr="00416888">
        <w:t>Капитаны судов, нарушившие настоящие правила, несут ответственность согласно действующим законам.</w:t>
      </w:r>
    </w:p>
    <w:p w:rsidR="00416888" w:rsidRPr="00416888" w:rsidRDefault="00494D5D" w:rsidP="00416888">
      <w:pPr>
        <w:ind w:firstLine="709"/>
      </w:pPr>
      <w:r>
        <w:br w:type="page"/>
      </w:r>
      <w:r w:rsidR="00416888" w:rsidRPr="00416888">
        <w:t xml:space="preserve">Таблица </w:t>
      </w:r>
      <w:r w:rsidR="00416888">
        <w:t xml:space="preserve">1.5 </w:t>
      </w:r>
      <w:r w:rsidR="00416888" w:rsidRPr="00416888">
        <w:t xml:space="preserve">1 </w:t>
      </w:r>
      <w:r w:rsidR="00416888">
        <w:t>-</w:t>
      </w:r>
      <w:r w:rsidR="00416888" w:rsidRPr="00416888">
        <w:t xml:space="preserve"> Сведения о портах, местах укрытия и якорных стоянках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340"/>
        <w:gridCol w:w="1588"/>
        <w:gridCol w:w="1697"/>
        <w:gridCol w:w="3703"/>
      </w:tblGrid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№п/п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Наим-ие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Адмир-ский № карты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№ Лоции и стр. описания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Местные правила плавания, штормовые сигналы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Варна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39170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№1244; 505-507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В условиях плохой видимости менее 500м плавание по каналам запрещено. До получения свободной практики держать поднятым сигнал</w:t>
            </w:r>
            <w:r>
              <w:t xml:space="preserve"> "</w:t>
            </w:r>
            <w:r w:rsidRPr="00416888">
              <w:t>Q</w:t>
            </w:r>
            <w:r>
              <w:t>" (</w:t>
            </w:r>
            <w:r w:rsidRPr="00416888">
              <w:t xml:space="preserve">Кэбэк) 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Порт Сино</w:t>
            </w:r>
            <w:r w:rsidR="00287179">
              <w:t xml:space="preserve">п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39130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Лоци</w:t>
            </w:r>
            <w:r w:rsidR="00287179">
              <w:t xml:space="preserve">я </w:t>
            </w:r>
            <w:r w:rsidRPr="00416888">
              <w:t>Черного мор</w:t>
            </w:r>
            <w:r w:rsidR="00287179">
              <w:t xml:space="preserve">я </w:t>
            </w:r>
            <w:r w:rsidRPr="00416888">
              <w:t>№ 1244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Внутренняя гавань защищена северным и восточным молами; ширина входа в нее 255 метров, глубина во входе 11,9 метров. Район запретный для постановки на якорь расположен у входа во внутреннюю гавань. 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Текирдаг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33203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Лоция Мраморного моря №1245; 97-98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Лоцманская проводка обязательна. Связь круглосуточно по УКВ, канал 16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о. Лемнос порт Мудрос в бухте Мудрос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33205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38214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Лоция Эгейского моря №1247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В гавань входить средним проходом. Ширина на фарватере 2 кб</w:t>
            </w:r>
            <w:r>
              <w:t>.,</w:t>
            </w:r>
            <w:r w:rsidRPr="00416888">
              <w:t xml:space="preserve"> глубина 11м. Идти курсом 330</w:t>
            </w:r>
            <w:r w:rsidRPr="00416888">
              <w:rPr>
                <w:vertAlign w:val="superscript"/>
              </w:rPr>
              <w:t>0</w:t>
            </w:r>
            <w:r w:rsidRPr="00416888">
              <w:t xml:space="preserve"> на 5W, оконечность о. Алого. Как только св. зн. Сагради прийдёт на пеленг 73</w:t>
            </w:r>
            <w:r w:rsidRPr="00416888">
              <w:rPr>
                <w:vertAlign w:val="superscript"/>
              </w:rPr>
              <w:t>0</w:t>
            </w:r>
            <w:r w:rsidRPr="00416888">
              <w:t>, нужно лечь на него курсом 25</w:t>
            </w:r>
            <w:r w:rsidRPr="00416888">
              <w:rPr>
                <w:vertAlign w:val="superscript"/>
              </w:rPr>
              <w:t>0</w:t>
            </w:r>
            <w:r w:rsidRPr="00416888">
              <w:t>, приведя прямо на косу мыс Калойераки. Этим курсом следовать до тех пор, пока северная оконечность о. Алого не прийдёт на пеленг 292</w:t>
            </w:r>
            <w:r w:rsidRPr="00416888">
              <w:rPr>
                <w:vertAlign w:val="superscript"/>
              </w:rPr>
              <w:t>0</w:t>
            </w:r>
            <w:r w:rsidRPr="00416888">
              <w:t xml:space="preserve">. 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Остров Лесбос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33205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38214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Лоци</w:t>
            </w:r>
            <w:r w:rsidR="00287179">
              <w:t xml:space="preserve">я </w:t>
            </w:r>
            <w:r w:rsidRPr="00416888">
              <w:t>Эгейског</w:t>
            </w:r>
            <w:r w:rsidR="00287179">
              <w:t xml:space="preserve">о </w:t>
            </w:r>
            <w:r w:rsidRPr="00416888">
              <w:t>моря № 1247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Бухта Сигри вдается в западный берег острова Лесбос между мысом, расположенным в 5,3 мили к </w:t>
            </w:r>
            <w:r w:rsidRPr="00416888">
              <w:rPr>
                <w:lang w:val="en-US"/>
              </w:rPr>
              <w:t>W</w:t>
            </w:r>
            <w:r w:rsidRPr="00416888">
              <w:t xml:space="preserve"> от мыса Ордимнос, и мысом Сарацина, отстоящем на 2,4 мили к 88^ от первого мыса. Район запретный для постановки на якорь находится в 3 - кб к 88Е от северной оконечности острова Сигри. В районе проложены подводные кабели. </w:t>
            </w:r>
          </w:p>
        </w:tc>
      </w:tr>
      <w:tr w:rsidR="00416888" w:rsidRPr="00416888">
        <w:trPr>
          <w:jc w:val="center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о. Китира бухта Айос-Ниполис гавань Авлешан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33238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Лоция Эгейского моря №1247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Ширина входа в гавань 0,5 кб. Глубины в ней 5 м. При следовании в гавань с Е, мыс Мотонсос следует оставлять на расстоянии более 2кб. Предупреждение глубины гавани Авлемон могут отмечаться от глубин, указанных на карте. Светящий знак Авлемон установлен на SE от входа в гавань. </w:t>
            </w: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494D5D">
      <w:pPr>
        <w:pStyle w:val="2"/>
      </w:pPr>
      <w:bookmarkStart w:id="8" w:name="_Toc266107786"/>
      <w:r>
        <w:t>1.6</w:t>
      </w:r>
      <w:r w:rsidRPr="00416888">
        <w:t xml:space="preserve"> </w:t>
      </w:r>
      <w:r w:rsidR="00494D5D">
        <w:t>Выбор пути на морских участках</w:t>
      </w:r>
      <w:bookmarkEnd w:id="8"/>
    </w:p>
    <w:p w:rsidR="00494D5D" w:rsidRPr="00494D5D" w:rsidRDefault="00494D5D" w:rsidP="00494D5D">
      <w:pPr>
        <w:ind w:firstLine="709"/>
      </w:pPr>
    </w:p>
    <w:p w:rsidR="00416888" w:rsidRDefault="00416888" w:rsidP="00416888">
      <w:pPr>
        <w:ind w:firstLine="709"/>
      </w:pPr>
      <w:r w:rsidRPr="00416888">
        <w:t>Выбор пути выполняется на основании анализа всех условий плавания с учётом осадки судна, его мореходных качеств и эксплуатационных требований.</w:t>
      </w:r>
    </w:p>
    <w:p w:rsidR="00416888" w:rsidRDefault="00416888" w:rsidP="00416888">
      <w:pPr>
        <w:ind w:firstLine="709"/>
      </w:pPr>
      <w:r w:rsidRPr="00416888">
        <w:t>Выбираемый путь должен удовлетворять правовым ограничениям</w:t>
      </w:r>
      <w:r>
        <w:t xml:space="preserve"> (</w:t>
      </w:r>
      <w:r w:rsidRPr="00416888">
        <w:t>территориальные воды иных государств, запретные и опасные районы и пр), обеспечивать навигационную безопасность плавания и предотвращение угрозы столкновения с другими судами. Среди вариантов, удовлетворяющих этим требованиям, выбирается наиболее экономичный путь.</w:t>
      </w:r>
    </w:p>
    <w:p w:rsidR="00416888" w:rsidRDefault="00416888" w:rsidP="00416888">
      <w:pPr>
        <w:ind w:firstLine="709"/>
      </w:pPr>
      <w:r w:rsidRPr="00416888">
        <w:t>Этот этап работы оформлен на генеральных картах, включающих и порт выхода и порт назначения.</w:t>
      </w:r>
    </w:p>
    <w:p w:rsidR="00416888" w:rsidRDefault="00416888" w:rsidP="00416888">
      <w:pPr>
        <w:ind w:firstLine="709"/>
      </w:pPr>
      <w:r w:rsidRPr="00416888">
        <w:t>В практике морского судоходства найвыгоднейшим</w:t>
      </w:r>
      <w:r>
        <w:t xml:space="preserve"> (</w:t>
      </w:r>
      <w:r w:rsidRPr="00416888">
        <w:t>оптимальным путем) между двумя заданными точками является тот путь, который данное конкретное судно при сложившейся гидрометеорологической обстановке проходит за кратчайшее время при минимальной затрате ресурсов, обеспечении безопасности мореплавания и сохранности перевозимых грузов.</w:t>
      </w:r>
    </w:p>
    <w:p w:rsidR="00416888" w:rsidRDefault="00416888" w:rsidP="00416888">
      <w:pPr>
        <w:ind w:firstLine="709"/>
      </w:pPr>
      <w:r w:rsidRPr="00416888">
        <w:t>В то же время при выполнении конкретных переходов могут задаваться частные критерии оптимальности.</w:t>
      </w:r>
    </w:p>
    <w:p w:rsidR="00416888" w:rsidRDefault="00416888" w:rsidP="00416888">
      <w:pPr>
        <w:ind w:firstLine="709"/>
      </w:pPr>
      <w:r w:rsidRPr="00416888">
        <w:t>Выбор критериев оптимального маршрута перехода определяется поставленной перед судном задачей.</w:t>
      </w:r>
    </w:p>
    <w:p w:rsidR="00416888" w:rsidRDefault="00416888" w:rsidP="00416888">
      <w:pPr>
        <w:ind w:firstLine="709"/>
      </w:pPr>
      <w:r w:rsidRPr="00416888">
        <w:t xml:space="preserve">По навигационным и метеорологическим пособиям и картам изучается район предстоящего перехода, в особенности </w:t>
      </w:r>
      <w:r>
        <w:t>-</w:t>
      </w:r>
      <w:r w:rsidRPr="00416888">
        <w:t xml:space="preserve"> его гидрометеорологические характеристики, вероятные погодные условия, вероятность опасных явлений</w:t>
      </w:r>
      <w:r>
        <w:t xml:space="preserve"> (</w:t>
      </w:r>
      <w:r w:rsidRPr="00416888">
        <w:t xml:space="preserve">сильный шторм, плохая видимость и </w:t>
      </w:r>
      <w:r>
        <w:t>др.)</w:t>
      </w:r>
      <w:r w:rsidRPr="00416888">
        <w:t>, глубина и навигационные опасности, система передачи навигационной и гидрометеорологической информации, радиотехнические СНО, основные пути движения судов, организация проводки судов береговыми гидрометеоцентрами</w:t>
      </w:r>
      <w:r>
        <w:t xml:space="preserve"> (</w:t>
      </w:r>
      <w:r w:rsidRPr="00416888">
        <w:t>БГМЦ) или научно-исследовательскими судами погоды</w:t>
      </w:r>
      <w:r>
        <w:t xml:space="preserve"> (</w:t>
      </w:r>
      <w:r w:rsidRPr="00416888">
        <w:t>НИСП). На основе этих данных и квалифицированной оценки всех факторов производится выбор наивыгоднейшего маршрута перехода.</w:t>
      </w:r>
    </w:p>
    <w:p w:rsidR="00416888" w:rsidRPr="00416888" w:rsidRDefault="00416888" w:rsidP="00416888">
      <w:pPr>
        <w:ind w:firstLine="709"/>
      </w:pPr>
    </w:p>
    <w:p w:rsidR="00416888" w:rsidRDefault="00416888" w:rsidP="00494D5D">
      <w:pPr>
        <w:pStyle w:val="2"/>
      </w:pPr>
      <w:bookmarkStart w:id="9" w:name="_Toc266107787"/>
      <w:r>
        <w:t>1.7</w:t>
      </w:r>
      <w:r w:rsidRPr="00416888">
        <w:t xml:space="preserve"> Подготовк</w:t>
      </w:r>
      <w:r w:rsidR="00494D5D">
        <w:t>а технических средств навигации</w:t>
      </w:r>
      <w:bookmarkEnd w:id="9"/>
    </w:p>
    <w:p w:rsidR="00494D5D" w:rsidRDefault="00494D5D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 xml:space="preserve">Таблица </w:t>
      </w:r>
      <w:r>
        <w:t xml:space="preserve">1.7 </w:t>
      </w:r>
      <w:r w:rsidRPr="00416888">
        <w:t xml:space="preserve">1 </w:t>
      </w:r>
      <w:r>
        <w:t>-</w:t>
      </w:r>
      <w:r w:rsidRPr="00416888">
        <w:t xml:space="preserve"> Технические средства навигации.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1655"/>
        <w:gridCol w:w="1947"/>
        <w:gridCol w:w="1741"/>
        <w:gridCol w:w="1741"/>
      </w:tblGrid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Тип</w:t>
            </w:r>
            <w:r w:rsidR="00287179">
              <w:t xml:space="preserve">, </w:t>
            </w:r>
            <w:r w:rsidRPr="00416888">
              <w:t>Марка ТСН</w:t>
            </w:r>
          </w:p>
        </w:tc>
        <w:tc>
          <w:tcPr>
            <w:tcW w:w="178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Условия</w:t>
            </w:r>
          </w:p>
        </w:tc>
        <w:tc>
          <w:tcPr>
            <w:tcW w:w="2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Измеряемы</w:t>
            </w:r>
            <w:r w:rsidR="00287179">
              <w:t xml:space="preserve">й </w:t>
            </w:r>
            <w:r w:rsidRPr="00416888">
              <w:t>параметр</w:t>
            </w:r>
          </w:p>
        </w:tc>
        <w:tc>
          <w:tcPr>
            <w:tcW w:w="187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СКП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Одного измерения</w:t>
            </w:r>
          </w:p>
        </w:tc>
        <w:tc>
          <w:tcPr>
            <w:tcW w:w="187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Модуль градиента параметра</w:t>
            </w: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Радиопеленгатор "Рыбка - М"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Днем</w:t>
            </w:r>
            <w:r w:rsidR="00287179" w:rsidRPr="00701FA9">
              <w:rPr>
                <w:smallCaps/>
              </w:rPr>
              <w:t xml:space="preserve">, </w:t>
            </w:r>
            <w:r w:rsidRPr="00701FA9">
              <w:rPr>
                <w:smallCaps/>
              </w:rPr>
              <w:t>ночью визир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Радиопеленг пеленг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1,0</w:t>
            </w:r>
            <w:r w:rsidRPr="00701FA9">
              <w:rPr>
                <w:smallCaps/>
              </w:rPr>
              <w:sym w:font="Symbol" w:char="F0B0"/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2,1°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24"/>
              </w:rPr>
              <w:pict>
                <v:shape id="_x0000_i1032" type="#_x0000_t75" style="width:84pt;height:33pt">
                  <v:imagedata r:id="rId13" o:title=""/>
                </v:shape>
              </w:pict>
            </w:r>
          </w:p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10"/>
              </w:rPr>
              <w:pict>
                <v:shape id="_x0000_i1033" type="#_x0000_t75" style="width:28.5pt;height:15.75pt">
                  <v:imagedata r:id="rId14" o:title=""/>
                </v:shape>
              </w:pict>
            </w:r>
            <w:r w:rsidR="00416888" w:rsidRPr="00701FA9">
              <w:rPr>
                <w:smallCaps/>
              </w:rPr>
              <w:t>1</w:t>
            </w: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ПИ РНС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КПИ - 5Ф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Измерение радионавигац. параметров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0,1-0,3 мкс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10"/>
              </w:rPr>
              <w:pict>
                <v:shape id="_x0000_i1034" type="#_x0000_t75" style="width:71.25pt;height:13.5pt">
                  <v:imagedata r:id="rId15" o:title=""/>
                </v:shape>
              </w:pict>
            </w: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Вспомогательная РЛС "МИУС"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Эл. визир Шкалы 4</w:t>
            </w:r>
            <w:r w:rsidR="00DC7D76">
              <w:rPr>
                <w:smallCaps/>
                <w:position w:val="-4"/>
              </w:rPr>
              <w:pict>
                <v:shape id="_x0000_i1035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>8 Шкалы 8</w:t>
            </w:r>
            <w:r w:rsidR="00DC7D76">
              <w:rPr>
                <w:smallCaps/>
                <w:position w:val="-4"/>
              </w:rPr>
              <w:pict>
                <v:shape id="_x0000_i1036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>12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Пеленг Дистанция Дистанция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1,2°</w:t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1,2% от Д</w:t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1,0% от Д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 </w:t>
            </w:r>
            <w:r w:rsidR="00DC7D76">
              <w:rPr>
                <w:smallCaps/>
                <w:position w:val="-24"/>
              </w:rPr>
              <w:pict>
                <v:shape id="_x0000_i1037" type="#_x0000_t75" style="width:57pt;height:33pt">
                  <v:imagedata r:id="rId17" o:title=""/>
                </v:shape>
              </w:pict>
            </w:r>
          </w:p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10"/>
              </w:rPr>
              <w:pict>
                <v:shape id="_x0000_i1038" type="#_x0000_t75" style="width:28.5pt;height:15.75pt">
                  <v:imagedata r:id="rId14" o:title=""/>
                </v:shape>
              </w:pict>
            </w:r>
            <w:r w:rsidR="00416888" w:rsidRPr="00701FA9">
              <w:rPr>
                <w:smallCaps/>
              </w:rPr>
              <w:t>1</w:t>
            </w: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Основная РЛС "Донец - 2 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Эл. визир Шкалы 4</w:t>
            </w:r>
            <w:r w:rsidR="00DC7D76">
              <w:rPr>
                <w:smallCaps/>
                <w:position w:val="-4"/>
              </w:rPr>
              <w:pict>
                <v:shape id="_x0000_i1039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>8 Шкалы 8</w:t>
            </w:r>
            <w:r w:rsidR="00DC7D76">
              <w:rPr>
                <w:smallCaps/>
                <w:position w:val="-4"/>
              </w:rPr>
              <w:pict>
                <v:shape id="_x0000_i1040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>12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Пеленг Дистанция Дистанция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0,7</w:t>
            </w:r>
            <w:r w:rsidRPr="00701FA9">
              <w:rPr>
                <w:smallCaps/>
              </w:rPr>
              <w:sym w:font="Symbol" w:char="F0B0"/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1,0% Д</w:t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0,7% Д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24"/>
              </w:rPr>
              <w:pict>
                <v:shape id="_x0000_i1041" type="#_x0000_t75" style="width:82.5pt;height:32.25pt">
                  <v:imagedata r:id="rId13" o:title=""/>
                </v:shape>
              </w:pict>
            </w:r>
          </w:p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10"/>
              </w:rPr>
              <w:pict>
                <v:shape id="_x0000_i1042" type="#_x0000_t75" style="width:28.5pt;height:15.75pt">
                  <v:imagedata r:id="rId14" o:title=""/>
                </v:shape>
              </w:pict>
            </w:r>
            <w:r w:rsidR="00416888" w:rsidRPr="00701FA9">
              <w:rPr>
                <w:smallCaps/>
              </w:rPr>
              <w:t>1</w:t>
            </w: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Гирокомпас "АМУР - 2М"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Курс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Пеленг</w:t>
            </w:r>
          </w:p>
        </w:tc>
        <w:tc>
          <w:tcPr>
            <w:tcW w:w="1875" w:type="dxa"/>
            <w:shd w:val="clear" w:color="auto" w:fill="auto"/>
          </w:tcPr>
          <w:p w:rsidR="00416888" w:rsidRPr="00416888" w:rsidRDefault="00DC7D76" w:rsidP="00494D5D">
            <w:pPr>
              <w:pStyle w:val="aff1"/>
            </w:pPr>
            <w:r>
              <w:rPr>
                <w:smallCaps/>
                <w:position w:val="-4"/>
              </w:rPr>
              <w:pict>
                <v:shape id="_x0000_i1043" type="#_x0000_t75" style="width:11.25pt;height:12p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 xml:space="preserve"> 1°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Лаг "ЛГ-2М"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0 </w:t>
            </w:r>
            <w:r w:rsidR="00DC7D76">
              <w:rPr>
                <w:smallCaps/>
                <w:position w:val="-4"/>
              </w:rPr>
              <w:pict>
                <v:shape id="_x0000_i1044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>5 уз.</w:t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Более 5 уз. 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Скорость Скорость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4"/>
              </w:rPr>
              <w:pict>
                <v:shape id="_x0000_i1045" type="#_x0000_t75" style="width:11.25pt;height:12pt" o:bullet="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>0,1 у</w:t>
            </w:r>
            <w:r w:rsidR="00287179" w:rsidRPr="00701FA9">
              <w:rPr>
                <w:smallCaps/>
              </w:rPr>
              <w:t xml:space="preserve">з </w:t>
            </w:r>
            <w:r>
              <w:rPr>
                <w:smallCaps/>
                <w:position w:val="-4"/>
              </w:rPr>
              <w:pict>
                <v:shape id="_x0000_i1046" type="#_x0000_t75" style="width:11.25pt;height:12pt" o:bullet="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>0,3 уз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Магнитный комп. "УКП М - 3"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КУРС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ПЕЛЕНГ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1,5</w:t>
            </w:r>
            <w:r w:rsidRPr="00701FA9">
              <w:rPr>
                <w:smallCaps/>
              </w:rPr>
              <w:sym w:font="Symbol" w:char="F0B0"/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Спутниковая навигационная система </w:t>
            </w:r>
            <w:r w:rsidRPr="00701FA9">
              <w:rPr>
                <w:smallCaps/>
                <w:lang w:val="en-US"/>
              </w:rPr>
              <w:t>GPS</w:t>
            </w:r>
            <w:r w:rsidRPr="00701FA9">
              <w:rPr>
                <w:smallCaps/>
              </w:rPr>
              <w:t xml:space="preserve"> - "ГЛОНАСС" 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контроль движения (скорость, пройденное расстояние) 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9D7454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местоположе</w:t>
            </w:r>
            <w:r w:rsidR="00416888" w:rsidRPr="00701FA9">
              <w:rPr>
                <w:smallCaps/>
              </w:rPr>
              <w:t>ния дистанция до точки поворота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30 </w:t>
            </w:r>
            <w:r w:rsidR="00287179" w:rsidRPr="00701FA9">
              <w:rPr>
                <w:smallCaps/>
              </w:rPr>
              <w:t xml:space="preserve">м </w:t>
            </w: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>5 м (в дифференциальном режиме)</w:t>
            </w:r>
          </w:p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</w:tr>
      <w:tr w:rsidR="00416888" w:rsidRPr="00701FA9" w:rsidTr="00701FA9">
        <w:trPr>
          <w:jc w:val="center"/>
        </w:trPr>
        <w:tc>
          <w:tcPr>
            <w:tcW w:w="2268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Эхолот "НЭЛ -5М"</w:t>
            </w:r>
          </w:p>
        </w:tc>
        <w:tc>
          <w:tcPr>
            <w:tcW w:w="178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 xml:space="preserve">До 5 </w:t>
            </w:r>
            <w:r w:rsidR="00287179" w:rsidRPr="00701FA9">
              <w:rPr>
                <w:smallCaps/>
              </w:rPr>
              <w:t xml:space="preserve">м </w:t>
            </w:r>
            <w:r w:rsidRPr="00701FA9">
              <w:rPr>
                <w:smallCaps/>
              </w:rPr>
              <w:t>5</w:t>
            </w:r>
            <w:r w:rsidR="00DC7D76">
              <w:rPr>
                <w:smallCaps/>
                <w:position w:val="-4"/>
              </w:rPr>
              <w:pict>
                <v:shape id="_x0000_i1047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 xml:space="preserve">10 </w:t>
            </w:r>
            <w:r w:rsidR="00287179" w:rsidRPr="00701FA9">
              <w:rPr>
                <w:smallCaps/>
              </w:rPr>
              <w:t xml:space="preserve">м </w:t>
            </w:r>
            <w:r w:rsidRPr="00701FA9">
              <w:rPr>
                <w:smallCaps/>
              </w:rPr>
              <w:t>10</w:t>
            </w:r>
            <w:r w:rsidR="00DC7D76">
              <w:rPr>
                <w:smallCaps/>
                <w:position w:val="-4"/>
              </w:rPr>
              <w:pict>
                <v:shape id="_x0000_i1048" type="#_x0000_t75" style="width:9.75pt;height:9.75pt">
                  <v:imagedata r:id="rId16" o:title=""/>
                </v:shape>
              </w:pict>
            </w:r>
            <w:r w:rsidRPr="00701FA9">
              <w:rPr>
                <w:smallCaps/>
              </w:rPr>
              <w:t xml:space="preserve">20 </w:t>
            </w:r>
            <w:r w:rsidR="00287179" w:rsidRPr="00701FA9">
              <w:rPr>
                <w:smallCaps/>
              </w:rPr>
              <w:t xml:space="preserve">м </w:t>
            </w:r>
            <w:r w:rsidRPr="00701FA9">
              <w:rPr>
                <w:smallCaps/>
              </w:rPr>
              <w:t>Более 20 м</w:t>
            </w:r>
          </w:p>
        </w:tc>
        <w:tc>
          <w:tcPr>
            <w:tcW w:w="2100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t>Глубин</w:t>
            </w:r>
            <w:r w:rsidR="00287179" w:rsidRPr="00701FA9">
              <w:rPr>
                <w:smallCaps/>
              </w:rPr>
              <w:t xml:space="preserve">а </w:t>
            </w:r>
            <w:r w:rsidRPr="00701FA9">
              <w:rPr>
                <w:smallCaps/>
              </w:rPr>
              <w:t>Глубин</w:t>
            </w:r>
            <w:r w:rsidR="00287179" w:rsidRPr="00701FA9">
              <w:rPr>
                <w:smallCaps/>
              </w:rPr>
              <w:t xml:space="preserve">а </w:t>
            </w:r>
            <w:r w:rsidRPr="00701FA9">
              <w:rPr>
                <w:smallCaps/>
              </w:rPr>
              <w:t>Глубин</w:t>
            </w:r>
            <w:r w:rsidR="00287179" w:rsidRPr="00701FA9">
              <w:rPr>
                <w:smallCaps/>
              </w:rPr>
              <w:t xml:space="preserve">а </w:t>
            </w:r>
            <w:r w:rsidRPr="00701FA9">
              <w:rPr>
                <w:smallCaps/>
              </w:rPr>
              <w:t>Глубина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  <w:r w:rsidRPr="00701FA9">
              <w:rPr>
                <w:smallCaps/>
              </w:rPr>
              <w:sym w:font="Symbol" w:char="F0B1"/>
            </w:r>
            <w:r w:rsidRPr="00701FA9">
              <w:rPr>
                <w:smallCaps/>
              </w:rPr>
              <w:t xml:space="preserve"> 0 м.</w:t>
            </w:r>
          </w:p>
          <w:p w:rsidR="00416888" w:rsidRPr="00701FA9" w:rsidRDefault="00DC7D76" w:rsidP="00494D5D">
            <w:pPr>
              <w:pStyle w:val="aff1"/>
              <w:rPr>
                <w:smallCaps/>
              </w:rPr>
            </w:pPr>
            <w:r>
              <w:rPr>
                <w:smallCaps/>
                <w:position w:val="-4"/>
              </w:rPr>
              <w:pict>
                <v:shape id="_x0000_i1049" type="#_x0000_t75" style="width:11.25pt;height:12pt" o:bullet="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 xml:space="preserve">0,3 </w:t>
            </w:r>
            <w:r w:rsidR="00287179" w:rsidRPr="00701FA9">
              <w:rPr>
                <w:smallCaps/>
              </w:rPr>
              <w:t xml:space="preserve">м </w:t>
            </w:r>
            <w:r>
              <w:rPr>
                <w:smallCaps/>
                <w:position w:val="-4"/>
              </w:rPr>
              <w:pict>
                <v:shape id="_x0000_i1050" type="#_x0000_t75" style="width:11.25pt;height:12pt" o:bullet="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 xml:space="preserve">0,7 </w:t>
            </w:r>
            <w:r w:rsidR="00287179" w:rsidRPr="00701FA9">
              <w:rPr>
                <w:smallCaps/>
              </w:rPr>
              <w:t xml:space="preserve">м </w:t>
            </w:r>
            <w:r>
              <w:rPr>
                <w:smallCaps/>
                <w:position w:val="-4"/>
              </w:rPr>
              <w:pict>
                <v:shape id="_x0000_i1051" type="#_x0000_t75" style="width:11.25pt;height:12pt" o:bullet="t">
                  <v:imagedata r:id="rId18" o:title=""/>
                </v:shape>
              </w:pict>
            </w:r>
            <w:r w:rsidR="00416888" w:rsidRPr="00701FA9">
              <w:rPr>
                <w:smallCaps/>
              </w:rPr>
              <w:t>0,9 м</w:t>
            </w:r>
          </w:p>
        </w:tc>
        <w:tc>
          <w:tcPr>
            <w:tcW w:w="1875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smallCaps/>
              </w:rPr>
            </w:pPr>
          </w:p>
        </w:tc>
      </w:tr>
    </w:tbl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Каждое судно должно быть оснащено техническими средствами навигации в соответствии с требованиями классификационного общества, осуществляющего за ним технический надзор, а их состояние должно обеспечивать возможность определения местоположения судна, счисления пути судна, определения направления движения и скорости судна, измерения глубины, приборного наблюдения за окружающей навигационной обстановкой и встречными судами.</w:t>
      </w:r>
    </w:p>
    <w:p w:rsidR="00416888" w:rsidRDefault="00416888" w:rsidP="00416888">
      <w:pPr>
        <w:ind w:firstLine="709"/>
      </w:pPr>
      <w:r w:rsidRPr="00416888">
        <w:t>Подготовка судна к рейсу включает подготовку и проверку в работе технических средств навигации и при необходимости их ремонт, пополнение ЗИПов, определение</w:t>
      </w:r>
      <w:r>
        <w:t xml:space="preserve"> (</w:t>
      </w:r>
      <w:r w:rsidRPr="00416888">
        <w:t>проверку) их параметров и поправок.</w:t>
      </w:r>
    </w:p>
    <w:p w:rsidR="00416888" w:rsidRDefault="00416888" w:rsidP="00416888">
      <w:pPr>
        <w:ind w:firstLine="709"/>
      </w:pPr>
      <w:r w:rsidRPr="00416888">
        <w:t>Запрещается выход судна в плавание в случаях:</w:t>
      </w:r>
    </w:p>
    <w:p w:rsidR="00416888" w:rsidRDefault="00416888" w:rsidP="00416888">
      <w:pPr>
        <w:ind w:firstLine="709"/>
      </w:pPr>
      <w:r w:rsidRPr="00416888">
        <w:t>неисправности гирокомпаса, радиопеленгатора, радиолокационной станции;</w:t>
      </w:r>
    </w:p>
    <w:p w:rsidR="00416888" w:rsidRDefault="00416888" w:rsidP="00416888">
      <w:pPr>
        <w:ind w:firstLine="709"/>
      </w:pPr>
      <w:r w:rsidRPr="00416888">
        <w:t>отсутствие или неисправности главного или путевого магнитных компасов</w:t>
      </w:r>
      <w:r>
        <w:t xml:space="preserve"> (</w:t>
      </w:r>
      <w:r w:rsidRPr="00416888">
        <w:t>если для данного судна предусмотрено наличие путевого компаса), неисправности лага;</w:t>
      </w:r>
    </w:p>
    <w:p w:rsidR="00416888" w:rsidRDefault="00416888" w:rsidP="00416888">
      <w:pPr>
        <w:ind w:firstLine="709"/>
      </w:pPr>
      <w:r w:rsidRPr="00416888">
        <w:t>отсутствие или неисправности секстана и хронометра;</w:t>
      </w:r>
    </w:p>
    <w:p w:rsidR="00416888" w:rsidRDefault="00416888" w:rsidP="00416888">
      <w:pPr>
        <w:ind w:firstLine="709"/>
      </w:pPr>
      <w:r w:rsidRPr="00416888">
        <w:t>неисправности хотя бы одного сигнально-отличительного огня;</w:t>
      </w:r>
    </w:p>
    <w:p w:rsidR="00416888" w:rsidRDefault="00416888" w:rsidP="00416888">
      <w:pPr>
        <w:ind w:firstLine="709"/>
      </w:pPr>
      <w:r w:rsidRPr="00416888">
        <w:t>неисправности гудка или тифона;</w:t>
      </w:r>
    </w:p>
    <w:p w:rsidR="00416888" w:rsidRDefault="00416888" w:rsidP="00416888">
      <w:pPr>
        <w:ind w:firstLine="709"/>
      </w:pPr>
      <w:r w:rsidRPr="00416888">
        <w:t>неисправности машинного телеграфа;</w:t>
      </w:r>
    </w:p>
    <w:p w:rsidR="00416888" w:rsidRDefault="00416888" w:rsidP="00416888">
      <w:pPr>
        <w:ind w:firstLine="709"/>
      </w:pPr>
      <w:r w:rsidRPr="00416888">
        <w:t>при выходе из строя звонков громкого боя или ревунов.</w:t>
      </w:r>
    </w:p>
    <w:p w:rsidR="00416888" w:rsidRDefault="00416888" w:rsidP="00416888">
      <w:pPr>
        <w:ind w:firstLine="709"/>
      </w:pPr>
      <w:r w:rsidRPr="00416888">
        <w:t>Состояние навигационно-штурманского имущества и предметов снабжения должна обеспечивать возможность:</w:t>
      </w:r>
    </w:p>
    <w:p w:rsidR="00416888" w:rsidRDefault="00416888" w:rsidP="00416888">
      <w:pPr>
        <w:ind w:firstLine="709"/>
      </w:pPr>
      <w:r w:rsidRPr="00416888">
        <w:t>осуществления полного технологического процесса судовождения, выполнения Международных Правил предупреждения столкновений судов в море;</w:t>
      </w:r>
    </w:p>
    <w:p w:rsidR="00416888" w:rsidRDefault="00416888" w:rsidP="00416888">
      <w:pPr>
        <w:ind w:firstLine="709"/>
      </w:pPr>
      <w:r w:rsidRPr="00416888">
        <w:t>осуществления визуальной связи с другими судами и берегом; ведение гидрометеонаблюдений;</w:t>
      </w:r>
    </w:p>
    <w:p w:rsidR="00416888" w:rsidRDefault="00416888" w:rsidP="00416888">
      <w:pPr>
        <w:ind w:firstLine="709"/>
      </w:pPr>
      <w:r w:rsidRPr="00416888">
        <w:t>документирование навигационных и основных судовых процессов; указания национальной принадлежности судна.</w:t>
      </w:r>
    </w:p>
    <w:p w:rsidR="00416888" w:rsidRDefault="00416888" w:rsidP="00416888">
      <w:pPr>
        <w:ind w:firstLine="709"/>
      </w:pPr>
      <w:r w:rsidRPr="00416888">
        <w:t>Судовые технические средства навигации должны быть подготовлены к работе до выхода судна в море в соответствии с инструкциями по их применению и эксплуатации. Прибор считается в рабочем состоянии, если его параметры соответствуют техническим условиям завода изготовителя и определены поправки.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Магнитный компас</w:t>
      </w:r>
      <w:r w:rsidRPr="00416888">
        <w:t>. Недостатком магнитного компаса является то, что девиация меняется с изменением широты района плавания и перевозимым грузом. Правильность табличных значений девиаций контролируется путём сличения показаний магнитного и гироскопических компасов. Девиация уничтожается по необходимости</w:t>
      </w:r>
      <w:r>
        <w:t xml:space="preserve"> (</w:t>
      </w:r>
      <w:r w:rsidRPr="00416888">
        <w:t>с обязательным составлением таблицы девиации), как правило, не реже одного раза в год. Остаточная девиация у главного магнитного компаса не должна превышать - 3</w:t>
      </w:r>
      <w:r w:rsidRPr="00416888">
        <w:sym w:font="Symbol" w:char="F0B0"/>
      </w:r>
      <w:r w:rsidRPr="00416888">
        <w:t>, а у путевого - 5</w:t>
      </w:r>
      <w:r w:rsidRPr="00416888">
        <w:sym w:font="Symbol" w:char="F0B0"/>
      </w:r>
      <w:r w:rsidRPr="00416888">
        <w:t>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Гироазимуткомпас. </w:t>
      </w:r>
      <w:r w:rsidRPr="00416888">
        <w:t>Основным недостатком гироазимуткомпаса является возможность неожиданного ухода из меридиана, в режиме</w:t>
      </w:r>
      <w:r>
        <w:t xml:space="preserve"> "</w:t>
      </w:r>
      <w:r w:rsidRPr="00416888">
        <w:t>Гирокомпаса</w:t>
      </w:r>
      <w:r>
        <w:t xml:space="preserve">", </w:t>
      </w:r>
      <w:r w:rsidRPr="00416888">
        <w:t xml:space="preserve">при маневрировании. Достоверность информации гирокомпаса следует систематически контролировать путём сличения его показаний с показаниями магнитного компаса. Сличения выполняются каждый час, а при приближении к опасности </w:t>
      </w:r>
      <w:r>
        <w:t>-</w:t>
      </w:r>
      <w:r w:rsidRPr="00416888">
        <w:t xml:space="preserve"> чаще. Также, для того чтобы избежать неожиданный уход из меридиана, необходимо переключить на режим</w:t>
      </w:r>
      <w:r>
        <w:t xml:space="preserve"> "</w:t>
      </w:r>
      <w:r w:rsidRPr="00416888">
        <w:t>Гироазимута</w:t>
      </w:r>
      <w:r>
        <w:t xml:space="preserve">", </w:t>
      </w:r>
      <w:r w:rsidRPr="00416888">
        <w:t>перед началом маневрирований. Постоянная поправка ги</w:t>
      </w:r>
      <w:r w:rsidR="009D7454">
        <w:t>д</w:t>
      </w:r>
      <w:r w:rsidRPr="00416888">
        <w:t>роазимуткомпаса определяется после: длительной стоянки судна; ремонта периферийных приборов; выявления изменения поправок; периодически, во время плавания судна. Расхождение времени по курсограмме не должно превышать 10 минут за вахту. Если при разовом определении поправки в рейсе её величина отличается от учитываемой более чем на 2</w:t>
      </w:r>
      <w:r w:rsidRPr="00416888">
        <w:sym w:font="Symbol" w:char="F0B0"/>
      </w:r>
      <w:r w:rsidRPr="00416888">
        <w:t xml:space="preserve"> или средняя величина 4 </w:t>
      </w:r>
      <w:r>
        <w:t>-</w:t>
      </w:r>
      <w:r w:rsidRPr="00416888">
        <w:t xml:space="preserve"> 5-ти определений поправок отличается от постоянной поправки более чем на 1</w:t>
      </w:r>
      <w:r w:rsidRPr="00416888">
        <w:sym w:font="Symbol" w:char="F0B0"/>
      </w:r>
      <w:r w:rsidRPr="00416888">
        <w:t>, следует принять меры к выяснению причин такого расхождения.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Лаг</w:t>
      </w:r>
      <w:r w:rsidRPr="00416888">
        <w:t>.</w:t>
      </w:r>
      <w:r>
        <w:t xml:space="preserve"> </w:t>
      </w:r>
      <w:r w:rsidRPr="00416888">
        <w:t>Лаг как и всякий прибор дает показания с некоторой ошибкой. Для того чтобы измерить действительное расстояние с помощью лага, пройденное судном</w:t>
      </w:r>
      <w:r>
        <w:t>, п</w:t>
      </w:r>
      <w:r w:rsidRPr="00416888">
        <w:t>оказания лага следует исправлять соответствующей поправкой. Поправка лага называется величина выраженная в процентах, и служащая для перехода от расстояния, показанного лагом, к фактически пройденному судном расстоянию относительно воды.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Радиолокационная станция</w:t>
      </w:r>
      <w:r w:rsidRPr="00416888">
        <w:t>. РЛС имеет большие систематические погрешности угломерного устройства. Также недостатком РЛС является значительный разброс дальности обнаружения объектов в зависимости от гидрометеоусловий и наличия теневых секторов. Если теневые секторы находятся впереди траверза, необходимо периодически отворачивать с курса для их просмотра. Поправки угломерного и дальномерного устройства определяются на стоянке судна по точечным ориентирам. Радиодевиация определяется и компенсируется не реже одного раза в год.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 xml:space="preserve">Эхолот. </w:t>
      </w:r>
      <w:r w:rsidRPr="00416888">
        <w:t>Поправка эхолота определяется путём сличёния глубин измеренных эхолотом с глубинами, измеренными ручным лотом по обоим бортам судна в районе установки вибраторов. Перед измерением глубин проверяют частоту вращения исполнительного двигателя эхолота и размеренность ручного лота.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Хронометр</w:t>
      </w:r>
      <w:r w:rsidRPr="00416888">
        <w:t>. По последовательным значениям поправок хронометра ежесуточно вводится ход хронометра, который не должен превышать 4-х секунд при суточной вибрации хода до 2,5-й секунд. Ход секундомера проверяется по хронометру. Часы и лента риверсографа согласовываются с хронометром один раз в сутки. Допустимое расхождение не более 20 секунд.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Приёмоиндикаторы РНС</w:t>
      </w:r>
      <w:r w:rsidRPr="00416888">
        <w:t>. При работе приёмоиндикаторов РНС любого типа не исключена возможность потери ним одной или нескольких дорожек. При этом обсервации на карте хорошо согласуются со счислениями по компасу и лагу, препятствуя обнаружению ошибки. Правильность информации приёмоиндикатора РНС контролируется обсервациями, периодически выполняемыми с помощью других технических средств. При этом возможно проверка индикатора каждого канала РНС путём определения линий положения, параллельных изолиний радионавигационного параметра нанесённых на радионавигационную карту.</w:t>
      </w:r>
    </w:p>
    <w:p w:rsidR="00416888" w:rsidRDefault="00416888" w:rsidP="00416888">
      <w:pPr>
        <w:ind w:firstLine="709"/>
      </w:pPr>
      <w:r w:rsidRPr="00416888">
        <w:rPr>
          <w:i/>
          <w:iCs/>
        </w:rPr>
        <w:t>Приёмоиндикаторы СНС</w:t>
      </w:r>
      <w:r w:rsidRPr="00416888">
        <w:t>. В приёмоиндикаторах СНС точность спутниковой обсервации зависит от погрешности вводимого вектора скорости судна. Также, необходимо учитывать погрешность, обусловленную различием систем координат, в которых работает СНС и составлена навигационная карта.</w:t>
      </w:r>
    </w:p>
    <w:p w:rsidR="00416888" w:rsidRDefault="00416888" w:rsidP="00416888">
      <w:pPr>
        <w:ind w:firstLine="709"/>
      </w:pPr>
      <w:r w:rsidRPr="00416888">
        <w:t>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 действию</w:t>
      </w:r>
      <w:r>
        <w:t xml:space="preserve"> "</w:t>
      </w:r>
      <w:r w:rsidRPr="00416888">
        <w:t>безотказной работе</w:t>
      </w:r>
      <w:r>
        <w:t>".</w:t>
      </w:r>
    </w:p>
    <w:p w:rsidR="00416888" w:rsidRDefault="00416888" w:rsidP="00416888">
      <w:pPr>
        <w:ind w:firstLine="709"/>
      </w:pPr>
      <w:r w:rsidRPr="00416888">
        <w:t>При внешнем техническом осмотре проверяют состояние и исправность дверок, блокировок, крепления, окраски и амортизации.</w:t>
      </w:r>
    </w:p>
    <w:p w:rsidR="00416888" w:rsidRDefault="00416888" w:rsidP="00416888">
      <w:pPr>
        <w:ind w:firstLine="709"/>
      </w:pPr>
      <w:r w:rsidRPr="00416888">
        <w:t>При внутреннем осмотре проверяют состояние и исправность монтажных проводов, и их крепление, механической прочности, деталей узлов, и блоков систем, контактов поверхностей и остальных разъемов.</w:t>
      </w:r>
    </w:p>
    <w:p w:rsidR="00416888" w:rsidRDefault="00416888" w:rsidP="00416888">
      <w:pPr>
        <w:ind w:firstLine="709"/>
      </w:pPr>
      <w:r w:rsidRPr="00416888">
        <w:t>Во время технических осмотров, выполняемых при включенной аппаратуре, проверяют соответствие показаний всех измерительных приборов номинальным значениям, контролируют исправность ламп и полупроводниковых приборов, и дополнительно должны быть определены все поправки каждого ТСС, а также к каждому ТСС должно быть предусмотрено запасные инструменты и приборы</w:t>
      </w:r>
      <w:r>
        <w:t xml:space="preserve"> (</w:t>
      </w:r>
      <w:r w:rsidRPr="00416888">
        <w:t>ЗИП).</w:t>
      </w:r>
    </w:p>
    <w:p w:rsidR="00494D5D" w:rsidRDefault="00416888" w:rsidP="00494D5D">
      <w:pPr>
        <w:pStyle w:val="2"/>
      </w:pPr>
      <w:r w:rsidRPr="00416888">
        <w:br w:type="page"/>
      </w:r>
      <w:bookmarkStart w:id="10" w:name="_Toc266107788"/>
      <w:r w:rsidRPr="00416888">
        <w:t>Глава 2. Проектирование переход</w:t>
      </w:r>
      <w:r w:rsidR="00287179">
        <w:t>а</w:t>
      </w:r>
      <w:bookmarkEnd w:id="10"/>
      <w:r w:rsidR="00287179">
        <w:t xml:space="preserve"> </w:t>
      </w:r>
    </w:p>
    <w:p w:rsidR="00494D5D" w:rsidRPr="00494D5D" w:rsidRDefault="00494D5D" w:rsidP="00494D5D">
      <w:pPr>
        <w:ind w:firstLine="709"/>
      </w:pPr>
    </w:p>
    <w:p w:rsidR="00416888" w:rsidRDefault="00416888" w:rsidP="00494D5D">
      <w:pPr>
        <w:pStyle w:val="2"/>
      </w:pPr>
      <w:bookmarkStart w:id="11" w:name="_Toc266107789"/>
      <w:r>
        <w:t>2.1</w:t>
      </w:r>
      <w:r w:rsidRPr="00416888">
        <w:t xml:space="preserve"> Подъём карт</w:t>
      </w:r>
      <w:bookmarkEnd w:id="11"/>
    </w:p>
    <w:p w:rsidR="00494D5D" w:rsidRPr="00494D5D" w:rsidRDefault="00494D5D" w:rsidP="00494D5D">
      <w:pPr>
        <w:ind w:firstLine="709"/>
      </w:pPr>
    </w:p>
    <w:p w:rsidR="00416888" w:rsidRDefault="00416888" w:rsidP="00416888">
      <w:pPr>
        <w:ind w:firstLine="709"/>
      </w:pPr>
      <w:r w:rsidRPr="00416888">
        <w:t>При подъёме карт выполняется как минимум следующее:</w:t>
      </w:r>
    </w:p>
    <w:p w:rsidR="00416888" w:rsidRDefault="00416888" w:rsidP="00416888">
      <w:pPr>
        <w:ind w:firstLine="709"/>
      </w:pPr>
      <w:r w:rsidRPr="00416888">
        <w:t>обводятся красным карандашом опасные для данного судна изобаты и отдельные опасности с учётом его осадки, приливоотливных и сгонно-нагонных колебаний уровня моря;</w:t>
      </w:r>
    </w:p>
    <w:p w:rsidR="00416888" w:rsidRDefault="00416888" w:rsidP="00416888">
      <w:pPr>
        <w:ind w:firstLine="709"/>
      </w:pPr>
      <w:r w:rsidRPr="00416888">
        <w:t>наносятся границы территориальных вод, запретных для плавания и постановки на якорь районов и районов действия местных правил;</w:t>
      </w:r>
    </w:p>
    <w:p w:rsidR="00416888" w:rsidRDefault="00416888" w:rsidP="00416888">
      <w:pPr>
        <w:ind w:firstLine="709"/>
      </w:pPr>
      <w:r w:rsidRPr="00416888">
        <w:t>приводится к году правил магнитное склонение;</w:t>
      </w:r>
    </w:p>
    <w:p w:rsidR="00416888" w:rsidRDefault="00416888" w:rsidP="00416888">
      <w:pPr>
        <w:ind w:firstLine="709"/>
      </w:pPr>
      <w:r w:rsidRPr="00416888">
        <w:t>пересчитываются для высоты мостика своего судна и отличаются на карте дугами окружностей от маяков дальность видимости огней маяков;</w:t>
      </w:r>
    </w:p>
    <w:p w:rsidR="00416888" w:rsidRDefault="00416888" w:rsidP="00416888">
      <w:pPr>
        <w:ind w:firstLine="709"/>
      </w:pPr>
      <w:r w:rsidRPr="00416888">
        <w:t>намечаются приметные ориентиры для визуальных и радиолокационных обсерваций;</w:t>
      </w:r>
    </w:p>
    <w:p w:rsidR="00416888" w:rsidRDefault="00416888" w:rsidP="00416888">
      <w:pPr>
        <w:ind w:firstLine="709"/>
      </w:pPr>
      <w:r w:rsidRPr="00416888">
        <w:t>отмечаются границы действия радиомаяков вдоль пути судна, надписываются их позывные и частоты;</w:t>
      </w:r>
    </w:p>
    <w:p w:rsidR="00416888" w:rsidRDefault="00416888" w:rsidP="00416888">
      <w:pPr>
        <w:ind w:firstLine="709"/>
      </w:pPr>
      <w:r w:rsidRPr="00416888">
        <w:t>предвычисляются и отмечаются вдоль линии пути сведения об освещённости.</w:t>
      </w:r>
    </w:p>
    <w:p w:rsidR="00494D5D" w:rsidRDefault="00494D5D" w:rsidP="00416888">
      <w:pPr>
        <w:ind w:firstLine="709"/>
      </w:pPr>
    </w:p>
    <w:p w:rsidR="00416888" w:rsidRDefault="00416888" w:rsidP="00494D5D">
      <w:pPr>
        <w:pStyle w:val="2"/>
      </w:pPr>
      <w:bookmarkStart w:id="12" w:name="_Toc266107790"/>
      <w:r>
        <w:t>2.2</w:t>
      </w:r>
      <w:r w:rsidRPr="00416888">
        <w:t xml:space="preserve"> Предварительная прокладка</w:t>
      </w:r>
      <w:bookmarkEnd w:id="12"/>
    </w:p>
    <w:p w:rsidR="00494D5D" w:rsidRPr="00494D5D" w:rsidRDefault="00494D5D" w:rsidP="00494D5D">
      <w:pPr>
        <w:ind w:firstLine="709"/>
      </w:pPr>
    </w:p>
    <w:p w:rsidR="00416888" w:rsidRDefault="00416888" w:rsidP="00416888">
      <w:pPr>
        <w:ind w:firstLine="709"/>
      </w:pPr>
      <w:r w:rsidRPr="00416888">
        <w:t>После изучения и анализа всех условий плавания выполняется предварительная прокладка. Такая прокладка вначале производится на генеральных картах, что даёт общую ориентировку и позволяет наметить протяжённость и продолжительность плавания по участкам, выявить место и время прохождения сложных и опасных участков, где потребуется временная вахта на мостике. После окончания работы на генеральных картах предварительную прокладку переносят на путевые и частые карты с выполнением необходимых расчётов, результаты которых заносятся в таблицу:</w:t>
      </w:r>
    </w:p>
    <w:p w:rsidR="00494D5D" w:rsidRDefault="00494D5D" w:rsidP="00416888">
      <w:pPr>
        <w:ind w:firstLine="709"/>
      </w:pPr>
    </w:p>
    <w:p w:rsidR="00416888" w:rsidRPr="00416888" w:rsidRDefault="00416888" w:rsidP="00416888">
      <w:pPr>
        <w:ind w:firstLine="709"/>
      </w:pPr>
      <w:r w:rsidRPr="00416888">
        <w:t>Таблица№</w:t>
      </w:r>
      <w:r>
        <w:t>2.2.1</w:t>
      </w:r>
      <w:r w:rsidRPr="00416888">
        <w:t xml:space="preserve"> </w:t>
      </w:r>
      <w:r>
        <w:t>-</w:t>
      </w:r>
      <w:r w:rsidRPr="00416888">
        <w:t xml:space="preserve"> Предварительные расчёты перехода.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31"/>
        <w:gridCol w:w="789"/>
        <w:gridCol w:w="664"/>
        <w:gridCol w:w="220"/>
        <w:gridCol w:w="316"/>
        <w:gridCol w:w="792"/>
        <w:gridCol w:w="793"/>
        <w:gridCol w:w="1049"/>
        <w:gridCol w:w="277"/>
        <w:gridCol w:w="899"/>
        <w:gridCol w:w="2718"/>
      </w:tblGrid>
      <w:tr w:rsidR="00416888" w:rsidRPr="0041688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№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п/п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ИК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Плавани</w:t>
            </w:r>
            <w:r w:rsidR="00287179">
              <w:t xml:space="preserve">е </w:t>
            </w:r>
            <w:r w:rsidRPr="00416888">
              <w:rPr>
                <w:lang w:val="en-US"/>
              </w:rPr>
              <w:t>S</w:t>
            </w:r>
            <w:r w:rsidRPr="00416888">
              <w:t xml:space="preserve"> мили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rPr>
                <w:lang w:val="en-US"/>
              </w:rPr>
              <w:t>V</w:t>
            </w:r>
            <w:r>
              <w:t xml:space="preserve"> (</w:t>
            </w:r>
            <w:r w:rsidRPr="00416888">
              <w:t xml:space="preserve">уз)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Вре-м</w:t>
            </w:r>
            <w:r w:rsidR="00287179">
              <w:t xml:space="preserve">я </w:t>
            </w:r>
            <w:r w:rsidRPr="00416888">
              <w:t>На курсе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Точки поворота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Default="00416888" w:rsidP="00494D5D">
            <w:pPr>
              <w:pStyle w:val="aff1"/>
            </w:pPr>
            <w:r w:rsidRPr="00416888">
              <w:t>Ориентир, ИП</w:t>
            </w:r>
            <w:r>
              <w:t xml:space="preserve"> (</w:t>
            </w:r>
            <w:r w:rsidRPr="00416888">
              <w:t>Д)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в момент поворота</w:t>
            </w:r>
          </w:p>
        </w:tc>
      </w:tr>
      <w:tr w:rsidR="00416888" w:rsidRPr="00416888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 xml:space="preserve">Т суд.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φ</w:t>
            </w:r>
            <w:r w:rsidRPr="00416888">
              <w:rPr>
                <w:vertAlign w:val="subscript"/>
              </w:rPr>
              <w:t>с.</w:t>
            </w:r>
            <w:r>
              <w:rPr>
                <w:vertAlign w:val="subscript"/>
              </w:rPr>
              <w:t xml:space="preserve"> (</w:t>
            </w:r>
            <w:r w:rsidRPr="00416888">
              <w:rPr>
                <w:lang w:val="en-US"/>
              </w:rPr>
              <w:t>N</w:t>
            </w:r>
            <w:r w:rsidRPr="00416888">
              <w:t xml:space="preserve">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λ</w:t>
            </w:r>
            <w:r w:rsidRPr="00416888">
              <w:rPr>
                <w:vertAlign w:val="subscript"/>
                <w:lang w:val="en-US"/>
              </w:rPr>
              <w:t>c</w:t>
            </w:r>
            <w:r>
              <w:t xml:space="preserve"> (</w:t>
            </w:r>
            <w:r w:rsidRPr="00416888">
              <w:t xml:space="preserve">Е) 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</w:tr>
      <w:tr w:rsidR="00416888" w:rsidRPr="0041688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</w:t>
            </w:r>
          </w:p>
        </w:tc>
      </w:tr>
      <w:tr w:rsidR="00416888" w:rsidRPr="0041688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Виход из порта перем.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09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0</w:t>
            </w:r>
          </w:p>
          <w:p w:rsid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06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2.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44</w:t>
            </w:r>
            <w:r w:rsidRPr="00416888">
              <w:rPr>
                <w:vertAlign w:val="superscript"/>
              </w:rPr>
              <w:t>0</w:t>
            </w:r>
            <w:r w:rsidRPr="00416888">
              <w:t xml:space="preserve"> 24,1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34</w:t>
            </w:r>
            <w:r w:rsidRPr="00416888">
              <w:rPr>
                <w:vertAlign w:val="superscript"/>
              </w:rPr>
              <w:t>0</w:t>
            </w:r>
            <w:r w:rsidRPr="00416888">
              <w:t xml:space="preserve"> 04,2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Ай-Тодорский324</w:t>
            </w:r>
            <w:r w:rsidRPr="00416888">
              <w:rPr>
                <w:vertAlign w:val="superscript"/>
              </w:rPr>
              <w:t>0</w:t>
            </w:r>
            <w:r w:rsidRPr="00416888">
              <w:t>/2,0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230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3</w:t>
            </w:r>
            <w:r>
              <w:rPr>
                <w:lang w:val="en-US"/>
              </w:rPr>
              <w:t>2.1</w:t>
            </w:r>
            <w:r w:rsidRPr="00416888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17</w:t>
            </w:r>
            <w:r>
              <w:rPr>
                <w:lang w:val="en-US"/>
              </w:rPr>
              <w:t>.1</w:t>
            </w:r>
            <w:r w:rsidRPr="00416888">
              <w:rPr>
                <w:lang w:val="en-US"/>
              </w:rPr>
              <w:t>3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07</w:t>
            </w:r>
            <w:r>
              <w:rPr>
                <w:lang w:val="en-US"/>
              </w:rPr>
              <w:t>.02.20</w:t>
            </w:r>
            <w:r w:rsidRPr="00416888">
              <w:rPr>
                <w:lang w:val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20,0’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10,0’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Румели 193</w:t>
            </w:r>
            <w:r w:rsidRPr="00416888">
              <w:rPr>
                <w:vertAlign w:val="superscript"/>
              </w:rPr>
              <w:t>0</w:t>
            </w:r>
            <w:r w:rsidRPr="00416888">
              <w:t>/6,3</w:t>
            </w:r>
          </w:p>
        </w:tc>
      </w:tr>
      <w:tr w:rsidR="00416888" w:rsidRPr="00416888">
        <w:trPr>
          <w:trHeight w:val="4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194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.4</w:t>
            </w:r>
            <w:r w:rsidRPr="0041688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17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14,1’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08,0’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Румели 270</w:t>
            </w:r>
            <w:r w:rsidRPr="00416888">
              <w:rPr>
                <w:vertAlign w:val="superscript"/>
              </w:rPr>
              <w:t>0</w:t>
            </w:r>
            <w:r w:rsidRPr="00416888">
              <w:t>/0,9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Анадолу 138</w:t>
            </w:r>
            <w:r w:rsidRPr="00416888">
              <w:rPr>
                <w:vertAlign w:val="superscript"/>
              </w:rPr>
              <w:t>0</w:t>
            </w:r>
            <w:r w:rsidRPr="00416888">
              <w:t>/1,3</w:t>
            </w:r>
          </w:p>
        </w:tc>
      </w:tr>
      <w:tr w:rsidR="00416888" w:rsidRPr="0041688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208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2,0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12,3’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06,7’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Филь 123</w:t>
            </w:r>
            <w:r w:rsidRPr="00416888">
              <w:rPr>
                <w:vertAlign w:val="superscript"/>
              </w:rPr>
              <w:t>0</w:t>
            </w:r>
            <w:r w:rsidRPr="00416888">
              <w:t>/0,4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Чалы 303</w:t>
            </w:r>
            <w:r w:rsidRPr="00416888">
              <w:rPr>
                <w:vertAlign w:val="superscript"/>
              </w:rPr>
              <w:t>0</w:t>
            </w:r>
            <w:r w:rsidRPr="00416888">
              <w:t>/0,4</w:t>
            </w:r>
          </w:p>
        </w:tc>
      </w:tr>
      <w:tr w:rsidR="00416888" w:rsidRPr="00416888">
        <w:trPr>
          <w:trHeight w:val="9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224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1,9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3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8.19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10,9’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05,0’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Дикиликия 303</w:t>
            </w:r>
            <w:r w:rsidRPr="00416888">
              <w:rPr>
                <w:vertAlign w:val="superscript"/>
              </w:rPr>
              <w:t>0</w:t>
            </w:r>
            <w:r w:rsidRPr="00416888">
              <w:t>/0,2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Кавак 133</w:t>
            </w:r>
            <w:r w:rsidRPr="00416888">
              <w:rPr>
                <w:vertAlign w:val="superscript"/>
              </w:rPr>
              <w:t>0</w:t>
            </w:r>
            <w:r w:rsidRPr="00416888">
              <w:t>/0,3</w:t>
            </w:r>
          </w:p>
        </w:tc>
      </w:tr>
      <w:tr w:rsidR="00416888" w:rsidRPr="00416888">
        <w:trPr>
          <w:trHeight w:val="105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217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1,9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  <w:r>
              <w:rPr>
                <w:lang w:val="en-US"/>
              </w:rPr>
              <w:t>.3</w:t>
            </w:r>
            <w:r w:rsidRPr="00416888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09,4’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03,4’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Бююкдере 303</w:t>
            </w:r>
            <w:r w:rsidRPr="00416888">
              <w:rPr>
                <w:vertAlign w:val="superscript"/>
              </w:rPr>
              <w:t>0</w:t>
            </w:r>
            <w:r w:rsidRPr="00416888">
              <w:t>/0,6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Мола 123</w:t>
            </w:r>
            <w:r w:rsidRPr="00416888">
              <w:rPr>
                <w:vertAlign w:val="superscript"/>
              </w:rPr>
              <w:t>0</w:t>
            </w:r>
            <w:r w:rsidRPr="00416888">
              <w:t>/0,8</w:t>
            </w:r>
          </w:p>
        </w:tc>
      </w:tr>
      <w:tr w:rsidR="00416888" w:rsidRPr="00416888">
        <w:trPr>
          <w:trHeight w:val="71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180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  <w:r>
              <w:rPr>
                <w:lang w:val="en-US"/>
              </w:rPr>
              <w:t>.3</w:t>
            </w:r>
            <w:r w:rsidRPr="00416888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08,9’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03,4’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Мола 90</w:t>
            </w:r>
            <w:r w:rsidRPr="00416888">
              <w:rPr>
                <w:vertAlign w:val="superscript"/>
              </w:rPr>
              <w:t>0</w:t>
            </w:r>
            <w:r w:rsidRPr="00416888">
              <w:t>/0,7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Киреч 248</w:t>
            </w:r>
            <w:r w:rsidRPr="00416888">
              <w:rPr>
                <w:vertAlign w:val="superscript"/>
              </w:rPr>
              <w:t>0</w:t>
            </w:r>
            <w:r w:rsidRPr="00416888">
              <w:t>/0,2</w:t>
            </w:r>
          </w:p>
        </w:tc>
      </w:tr>
      <w:tr w:rsidR="00416888" w:rsidRPr="00416888">
        <w:trPr>
          <w:trHeight w:val="71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147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1,9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  <w:r>
              <w:rPr>
                <w:lang w:val="en-US"/>
              </w:rPr>
              <w:t>.4</w:t>
            </w:r>
            <w:r w:rsidRPr="00416888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07,4’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04,8’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Истинье 247</w:t>
            </w:r>
            <w:r w:rsidRPr="00416888">
              <w:rPr>
                <w:vertAlign w:val="superscript"/>
              </w:rPr>
              <w:t>0</w:t>
            </w:r>
            <w:r w:rsidRPr="00416888">
              <w:t>/1,0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Гюмюшсую67</w:t>
            </w:r>
            <w:r w:rsidRPr="00416888">
              <w:rPr>
                <w:vertAlign w:val="superscript"/>
              </w:rPr>
              <w:t>0</w:t>
            </w:r>
            <w:r w:rsidRPr="00416888">
              <w:t>/0,8</w:t>
            </w:r>
          </w:p>
        </w:tc>
      </w:tr>
      <w:tr w:rsidR="00416888" w:rsidRPr="0041688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227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1,2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18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06,3’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03,6’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Мк Канлиджа 110</w:t>
            </w:r>
            <w:r w:rsidRPr="00416888">
              <w:rPr>
                <w:vertAlign w:val="superscript"/>
              </w:rPr>
              <w:t>0</w:t>
            </w:r>
            <w:r w:rsidRPr="00416888">
              <w:t>/0,3</w:t>
            </w:r>
          </w:p>
        </w:tc>
      </w:tr>
      <w:tr w:rsidR="00416888" w:rsidRPr="0041688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180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1,2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05,0’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03,6’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Ашыян 270</w:t>
            </w:r>
            <w:r w:rsidRPr="00416888">
              <w:rPr>
                <w:vertAlign w:val="superscript"/>
              </w:rPr>
              <w:t>0</w:t>
            </w:r>
            <w:r w:rsidRPr="00416888">
              <w:t>/0,1</w:t>
            </w:r>
          </w:p>
        </w:tc>
      </w:tr>
      <w:tr w:rsidR="00416888" w:rsidRPr="00416888">
        <w:trPr>
          <w:trHeight w:val="69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227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04,6’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Кандиллии113</w:t>
            </w:r>
            <w:r w:rsidRPr="00416888">
              <w:rPr>
                <w:vertAlign w:val="superscript"/>
              </w:rPr>
              <w:t>0</w:t>
            </w:r>
            <w:r w:rsidRPr="00416888">
              <w:t>/0,3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Бебек 293</w:t>
            </w:r>
            <w:r w:rsidRPr="00416888">
              <w:rPr>
                <w:vertAlign w:val="superscript"/>
              </w:rPr>
              <w:t>0</w:t>
            </w:r>
            <w:r w:rsidRPr="00416888">
              <w:t>/0,2</w:t>
            </w:r>
          </w:p>
        </w:tc>
      </w:tr>
      <w:tr w:rsidR="00416888" w:rsidRPr="00416888">
        <w:trPr>
          <w:trHeight w:val="65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180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0,4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.2</w:t>
            </w:r>
            <w:r w:rsidRPr="0041688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04,1’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03,0’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Кандиллии 76</w:t>
            </w:r>
            <w:r w:rsidRPr="00416888">
              <w:rPr>
                <w:vertAlign w:val="superscript"/>
              </w:rPr>
              <w:t>0</w:t>
            </w:r>
            <w:r w:rsidRPr="00416888">
              <w:t>/0,5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Акынты 270</w:t>
            </w:r>
            <w:r w:rsidRPr="00416888">
              <w:rPr>
                <w:vertAlign w:val="superscript"/>
              </w:rPr>
              <w:t>0</w:t>
            </w:r>
            <w:r w:rsidRPr="00416888">
              <w:t>/0,1</w:t>
            </w:r>
          </w:p>
        </w:tc>
      </w:tr>
      <w:tr w:rsidR="00416888" w:rsidRPr="00416888">
        <w:trPr>
          <w:trHeight w:val="1028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208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1,3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.0</w:t>
            </w:r>
            <w:r w:rsidRPr="00416888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.3</w:t>
            </w:r>
            <w:r w:rsidRPr="00416888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03,0’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29</w:t>
            </w:r>
            <w:r w:rsidRPr="00416888">
              <w:rPr>
                <w:vertAlign w:val="superscript"/>
              </w:rPr>
              <w:t>0</w:t>
            </w:r>
            <w:r w:rsidRPr="00416888">
              <w:t>02,2’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Дефтердар337</w:t>
            </w:r>
            <w:r w:rsidRPr="00416888">
              <w:rPr>
                <w:vertAlign w:val="superscript"/>
              </w:rPr>
              <w:t>0</w:t>
            </w:r>
            <w:r w:rsidRPr="00416888">
              <w:t>/0,2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Бейлербейн 137</w:t>
            </w:r>
            <w:r w:rsidRPr="00416888">
              <w:rPr>
                <w:vertAlign w:val="superscript"/>
              </w:rPr>
              <w:t>0</w:t>
            </w:r>
            <w:r w:rsidRPr="00416888">
              <w:t>/0,4</w:t>
            </w:r>
          </w:p>
        </w:tc>
      </w:tr>
      <w:tr w:rsidR="00416888" w:rsidRPr="00416888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232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2,3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.4</w:t>
            </w:r>
            <w:r w:rsidRPr="00416888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41</w:t>
            </w:r>
            <w:r w:rsidRPr="00416888">
              <w:rPr>
                <w:vertAlign w:val="superscript"/>
              </w:rPr>
              <w:t>0</w:t>
            </w:r>
            <w:r w:rsidRPr="00416888">
              <w:t>01,5’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28</w:t>
            </w:r>
            <w:r w:rsidRPr="00416888">
              <w:rPr>
                <w:vertAlign w:val="superscript"/>
              </w:rPr>
              <w:t>0</w:t>
            </w:r>
            <w:r w:rsidRPr="00416888">
              <w:t>59,7’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Салыпазар</w:t>
            </w:r>
            <w:r w:rsidR="00287179">
              <w:t xml:space="preserve">ы </w:t>
            </w:r>
            <w:r w:rsidRPr="00416888">
              <w:t>302</w:t>
            </w:r>
            <w:r w:rsidRPr="00416888">
              <w:rPr>
                <w:vertAlign w:val="superscript"/>
              </w:rPr>
              <w:t>0</w:t>
            </w:r>
            <w:r w:rsidRPr="00416888">
              <w:t>/0,4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Кызкулеси 122</w:t>
            </w:r>
            <w:r w:rsidRPr="00416888">
              <w:rPr>
                <w:vertAlign w:val="superscript"/>
              </w:rPr>
              <w:t>0</w:t>
            </w:r>
            <w:r w:rsidRPr="00416888">
              <w:t>/0,4</w:t>
            </w:r>
          </w:p>
        </w:tc>
      </w:tr>
      <w:tr w:rsidR="00416888" w:rsidRPr="00416888">
        <w:trPr>
          <w:trHeight w:val="48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186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1,6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.1</w:t>
            </w:r>
            <w:r w:rsidRPr="00416888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19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416888">
              <w:rPr>
                <w:vertAlign w:val="superscript"/>
              </w:rPr>
              <w:t>0</w:t>
            </w:r>
            <w:r w:rsidRPr="00416888">
              <w:t>59,6’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28</w:t>
            </w:r>
            <w:r w:rsidRPr="00416888">
              <w:rPr>
                <w:vertAlign w:val="superscript"/>
              </w:rPr>
              <w:t>0</w:t>
            </w:r>
            <w:r w:rsidRPr="00416888">
              <w:t>59,5’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Инджи 90</w:t>
            </w:r>
            <w:r w:rsidRPr="00416888">
              <w:rPr>
                <w:vertAlign w:val="superscript"/>
              </w:rPr>
              <w:t>0</w:t>
            </w:r>
            <w:r w:rsidRPr="00416888">
              <w:t>/1,1</w:t>
            </w:r>
          </w:p>
          <w:p w:rsidR="00416888" w:rsidRPr="00416888" w:rsidRDefault="00416888" w:rsidP="00494D5D">
            <w:pPr>
              <w:pStyle w:val="aff1"/>
            </w:pPr>
            <w:r w:rsidRPr="00416888">
              <w:t>Мк Кумкапы 345</w:t>
            </w:r>
            <w:r w:rsidRPr="00416888">
              <w:rPr>
                <w:vertAlign w:val="superscript"/>
              </w:rPr>
              <w:t>0</w:t>
            </w:r>
            <w:r w:rsidRPr="00416888">
              <w:t>/0,9</w:t>
            </w:r>
          </w:p>
        </w:tc>
      </w:tr>
      <w:tr w:rsidR="00416888" w:rsidRPr="00416888">
        <w:trPr>
          <w:trHeight w:val="483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</w:tr>
      <w:tr w:rsidR="00416888" w:rsidRPr="00416888">
        <w:trPr>
          <w:trHeight w:val="26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222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6,9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.4</w:t>
            </w:r>
            <w:r w:rsidRPr="00416888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</w:t>
            </w:r>
            <w:r>
              <w:rPr>
                <w:lang w:val="en-US"/>
              </w:rPr>
              <w:t>.4</w:t>
            </w:r>
            <w:r w:rsidRPr="00416888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416888">
              <w:rPr>
                <w:vertAlign w:val="superscript"/>
              </w:rPr>
              <w:t>0</w:t>
            </w:r>
            <w:r w:rsidRPr="00416888">
              <w:t>56,4’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  <w:p w:rsidR="00416888" w:rsidRPr="00416888" w:rsidRDefault="00416888" w:rsidP="00494D5D">
            <w:pPr>
              <w:pStyle w:val="aff1"/>
            </w:pPr>
            <w:r w:rsidRPr="00416888">
              <w:t>28</w:t>
            </w:r>
            <w:r w:rsidRPr="00416888">
              <w:rPr>
                <w:vertAlign w:val="superscript"/>
              </w:rPr>
              <w:t>0</w:t>
            </w:r>
            <w:r w:rsidRPr="00416888">
              <w:t>50,6’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Ешилькей 353</w:t>
            </w:r>
            <w:r w:rsidRPr="00416888">
              <w:rPr>
                <w:vertAlign w:val="superscript"/>
              </w:rPr>
              <w:t>0</w:t>
            </w:r>
            <w:r w:rsidRPr="00416888">
              <w:t>/1,2</w:t>
            </w:r>
          </w:p>
        </w:tc>
      </w:tr>
      <w:tr w:rsidR="00416888" w:rsidRPr="00416888">
        <w:trPr>
          <w:trHeight w:val="4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257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66,0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7.20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04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</w:t>
            </w:r>
          </w:p>
          <w:p w:rsid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08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2.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416888">
              <w:rPr>
                <w:vertAlign w:val="superscript"/>
              </w:rPr>
              <w:t>0</w:t>
            </w:r>
            <w:r w:rsidRPr="00416888">
              <w:t>42,6’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27</w:t>
            </w:r>
            <w:r w:rsidRPr="00416888">
              <w:rPr>
                <w:vertAlign w:val="superscript"/>
              </w:rPr>
              <w:t>0</w:t>
            </w:r>
            <w:r w:rsidRPr="00416888">
              <w:t>35,0’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Домуз 343</w:t>
            </w:r>
            <w:r w:rsidRPr="00416888">
              <w:rPr>
                <w:vertAlign w:val="superscript"/>
              </w:rPr>
              <w:t>0</w:t>
            </w:r>
            <w:r w:rsidRPr="00416888">
              <w:t>/5,8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243</w:t>
            </w:r>
            <w:r w:rsidRPr="00416888">
              <w:rPr>
                <w:vertAlign w:val="superscript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40,0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4.2</w:t>
            </w:r>
            <w:r w:rsidRPr="00416888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08</w:t>
            </w:r>
            <w:r>
              <w:rPr>
                <w:lang w:val="en-US"/>
              </w:rPr>
              <w:t>.2</w:t>
            </w:r>
            <w:r w:rsidRPr="00416888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  <w:r w:rsidRPr="00416888">
              <w:rPr>
                <w:vertAlign w:val="superscript"/>
              </w:rPr>
              <w:t>0</w:t>
            </w:r>
            <w:r w:rsidRPr="00416888">
              <w:t>27,0’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26</w:t>
            </w:r>
            <w:r w:rsidRPr="00416888">
              <w:rPr>
                <w:vertAlign w:val="superscript"/>
              </w:rPr>
              <w:t>0</w:t>
            </w:r>
            <w:r w:rsidRPr="00416888">
              <w:t>45,5’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  <w:r w:rsidRPr="00416888">
              <w:t>Мк Зинджебурун 183</w:t>
            </w:r>
            <w:r w:rsidRPr="00416888">
              <w:rPr>
                <w:vertAlign w:val="superscript"/>
              </w:rPr>
              <w:t>0</w:t>
            </w:r>
            <w:r w:rsidRPr="00416888">
              <w:t>/1,7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233°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3,3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08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40°23,9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26°41,2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Гелиболу 348°</w:t>
            </w:r>
            <w:r>
              <w:t xml:space="preserve"> (</w:t>
            </w:r>
            <w:r w:rsidRPr="00416888">
              <w:t xml:space="preserve">0,8)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219°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6</w:t>
            </w:r>
            <w:r>
              <w:t>.4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09</w:t>
            </w:r>
            <w:r>
              <w:rPr>
                <w:lang w:val="en-US"/>
              </w:rPr>
              <w:t>.3</w:t>
            </w:r>
            <w:r w:rsidRPr="00416888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26°36,0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Каракова 300°</w:t>
            </w:r>
            <w:r>
              <w:t xml:space="preserve"> (</w:t>
            </w:r>
            <w:r w:rsidRPr="00416888">
              <w:t xml:space="preserve">0,6)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230°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8,2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10</w:t>
            </w:r>
            <w:r>
              <w:rPr>
                <w:lang w:val="en-US"/>
              </w:rPr>
              <w:t>.2</w:t>
            </w:r>
            <w:r w:rsidRPr="00416888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40°13,6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26°22,8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Акбаш 258°</w:t>
            </w:r>
            <w:r>
              <w:t xml:space="preserve"> (</w:t>
            </w:r>
            <w:r w:rsidRPr="00416888">
              <w:t xml:space="preserve">1,8)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243°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>
              <w:t>4.2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.2</w:t>
            </w:r>
            <w:r w:rsidRPr="0041688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10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40°11,6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26°22,8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Эджедбад 244°</w:t>
            </w:r>
            <w:r>
              <w:t xml:space="preserve"> (1.4</w:t>
            </w:r>
            <w:r w:rsidRPr="00416888">
              <w:t xml:space="preserve">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174°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>
              <w:t>3.3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1.1</w:t>
            </w:r>
            <w:r w:rsidRPr="00416888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40°08,5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26°23,2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Намазгях 312°</w:t>
            </w:r>
            <w:r>
              <w:t xml:space="preserve"> (</w:t>
            </w:r>
            <w:r w:rsidRPr="00416888">
              <w:t>0</w:t>
            </w:r>
            <w:r>
              <w:t>.4</w:t>
            </w:r>
            <w:r w:rsidRPr="00416888">
              <w:t xml:space="preserve">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226°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  <w:r>
              <w:t>.8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.3</w:t>
            </w:r>
            <w:r w:rsidRPr="00416888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1.5</w:t>
            </w:r>
            <w:r w:rsidRPr="00416888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40°04,2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26°17,8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Каранфиль 26°</w:t>
            </w:r>
            <w:r>
              <w:t xml:space="preserve"> (1.6</w:t>
            </w:r>
            <w:r w:rsidRPr="00416888">
              <w:t xml:space="preserve">) 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236°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7,2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.4</w:t>
            </w:r>
            <w:r w:rsidRPr="00416888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2.4</w:t>
            </w:r>
            <w:r w:rsidRPr="00416888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 01,9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 °12,5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Кумкале 194/°1,5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268°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01</w:t>
            </w:r>
            <w:r>
              <w:t>.0</w:t>
            </w:r>
            <w:r w:rsidRPr="00416888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3.5</w:t>
            </w:r>
            <w:r w:rsidRPr="00416888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 01,5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 °00,0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Тавшан 150°/6,0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208°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142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15</w:t>
            </w:r>
            <w:r>
              <w:t>.5</w:t>
            </w:r>
            <w:r w:rsidRPr="004168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05</w:t>
            </w:r>
            <w:r>
              <w:rPr>
                <w:lang w:val="en-US"/>
              </w:rPr>
              <w:t>.4</w:t>
            </w:r>
            <w:r w:rsidRPr="00416888">
              <w:rPr>
                <w:lang w:val="en-US"/>
              </w:rPr>
              <w:t>4</w:t>
            </w:r>
          </w:p>
          <w:p w:rsid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09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2.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37° 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24 °33,0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Мандилли 318°/1,4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225°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20,0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2.1</w:t>
            </w:r>
            <w:r w:rsidRPr="004168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07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37° 41,7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24° 17,1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Айос-Николайос 140°/2,1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211°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90,0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  <w:r>
              <w:t>.0</w:t>
            </w:r>
            <w:r w:rsidRPr="0041688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17</w:t>
            </w:r>
            <w:r>
              <w:rPr>
                <w:lang w:val="en-US"/>
              </w:rPr>
              <w:t>.5</w:t>
            </w:r>
            <w:r w:rsidRPr="00416888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36° 25,5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23° 17,4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Малеас 290/°4,5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264°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39,5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4.2</w:t>
            </w:r>
            <w:r w:rsidRPr="004168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</w:t>
            </w:r>
            <w:r>
              <w:rPr>
                <w:lang w:val="en-US"/>
              </w:rPr>
              <w:t>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36° 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22° 18,0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Тенарон 76°/12,0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306°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91,0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  <w:r>
              <w:t>.0</w:t>
            </w:r>
            <w:r w:rsidRPr="00416888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08</w:t>
            </w:r>
            <w:r>
              <w:rPr>
                <w:lang w:val="en-US"/>
              </w:rPr>
              <w:t>.2</w:t>
            </w:r>
            <w:r w:rsidRPr="00416888">
              <w:rPr>
                <w:lang w:val="en-US"/>
              </w:rPr>
              <w:t>6</w:t>
            </w:r>
          </w:p>
          <w:p w:rsid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10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2.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37° 13,5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20° 47,3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Строфадес 90°/10,0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330°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241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t>26</w:t>
            </w:r>
            <w:r>
              <w:rPr>
                <w:lang w:val="en-US"/>
              </w:rPr>
              <w:t>.4</w:t>
            </w:r>
            <w:r w:rsidRPr="00416888">
              <w:rPr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1.1</w:t>
            </w:r>
            <w:r w:rsidRPr="00416888">
              <w:rPr>
                <w:lang w:val="en-US"/>
              </w:rPr>
              <w:t>2</w:t>
            </w:r>
          </w:p>
          <w:p w:rsid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11</w:t>
            </w:r>
            <w:r>
              <w:rPr>
                <w:lang w:val="en-US"/>
              </w:rPr>
              <w:t>.0</w:t>
            </w:r>
            <w:r w:rsidRPr="00416888">
              <w:rPr>
                <w:lang w:val="en-US"/>
              </w:rPr>
              <w:t>2.</w:t>
            </w:r>
          </w:p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 40,4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18° 14,0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Мк Торре </w:t>
            </w:r>
            <w:r>
              <w:t>-</w:t>
            </w:r>
            <w:r w:rsidRPr="00416888">
              <w:t xml:space="preserve"> Кавало 265°/10,0</w:t>
            </w:r>
          </w:p>
        </w:tc>
      </w:tr>
      <w:tr w:rsidR="00416888" w:rsidRPr="00416888">
        <w:trPr>
          <w:trHeight w:val="4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268°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12,1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  <w:rPr>
                <w:lang w:val="en-US"/>
              </w:rPr>
            </w:pPr>
            <w:r w:rsidRPr="00416888">
              <w:rPr>
                <w:lang w:val="en-US"/>
              </w:rPr>
              <w:t>1</w:t>
            </w:r>
            <w:r>
              <w:rPr>
                <w:lang w:val="en-US"/>
              </w:rPr>
              <w:t>2.3</w:t>
            </w:r>
            <w:r w:rsidRPr="00416888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40° 40,2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17° 59,9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888" w:rsidRPr="00416888" w:rsidRDefault="00416888" w:rsidP="00494D5D">
            <w:pPr>
              <w:pStyle w:val="aff1"/>
            </w:pPr>
            <w:r w:rsidRPr="00416888">
              <w:t>Мк Ризо 257°/1,2</w:t>
            </w:r>
          </w:p>
        </w:tc>
      </w:tr>
      <w:tr w:rsidR="00416888" w:rsidRPr="0041688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708" w:type="dxa"/>
          <w:wAfter w:w="3953" w:type="dxa"/>
          <w:trHeight w:val="500"/>
          <w:jc w:val="center"/>
        </w:trPr>
        <w:tc>
          <w:tcPr>
            <w:tcW w:w="1793" w:type="dxa"/>
            <w:gridSpan w:val="3"/>
          </w:tcPr>
          <w:p w:rsidR="00416888" w:rsidRPr="00416888" w:rsidRDefault="00416888" w:rsidP="00494D5D">
            <w:pPr>
              <w:pStyle w:val="aff1"/>
            </w:pPr>
            <w:r w:rsidRPr="00416888">
              <w:t>∑=1110 миль</w:t>
            </w:r>
          </w:p>
        </w:tc>
        <w:tc>
          <w:tcPr>
            <w:tcW w:w="2036" w:type="dxa"/>
            <w:gridSpan w:val="3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∑=123ч 32мин. </w:t>
            </w:r>
          </w:p>
        </w:tc>
        <w:tc>
          <w:tcPr>
            <w:tcW w:w="1434" w:type="dxa"/>
            <w:gridSpan w:val="2"/>
          </w:tcPr>
          <w:p w:rsidR="00416888" w:rsidRPr="00416888" w:rsidRDefault="00416888" w:rsidP="00494D5D">
            <w:pPr>
              <w:pStyle w:val="aff1"/>
            </w:pPr>
            <w:r w:rsidRPr="00416888">
              <w:t>V</w:t>
            </w:r>
            <w:r w:rsidRPr="00416888">
              <w:rPr>
                <w:vertAlign w:val="subscript"/>
              </w:rPr>
              <w:t xml:space="preserve">ср. </w:t>
            </w:r>
            <w:r w:rsidRPr="00416888">
              <w:t xml:space="preserve">=9уз. </w:t>
            </w: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494D5D">
      <w:pPr>
        <w:pStyle w:val="2"/>
      </w:pPr>
      <w:bookmarkStart w:id="13" w:name="_Toc266107791"/>
      <w:r>
        <w:t>2.3</w:t>
      </w:r>
      <w:r w:rsidRPr="00416888">
        <w:t xml:space="preserve"> При</w:t>
      </w:r>
      <w:r w:rsidR="00494D5D">
        <w:t>ливные явления</w:t>
      </w:r>
      <w:bookmarkEnd w:id="13"/>
    </w:p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Учитывая то, что величины приливоотливных явлений на всей акватории Чёрного моря, незначительны, расчёт приливов выполняется только для портов назначения на 5 суток планируемой стоянки. Время наступления полных и малых вод и их высоты для основных и дополнительных пунктов определяются по таблицам приливов, а результаты расчёта заносятся в таблицу.</w:t>
      </w:r>
    </w:p>
    <w:p w:rsidR="00494D5D" w:rsidRDefault="00494D5D" w:rsidP="00416888">
      <w:pPr>
        <w:ind w:firstLine="709"/>
      </w:pPr>
    </w:p>
    <w:p w:rsidR="00416888" w:rsidRPr="00416888" w:rsidRDefault="00416888" w:rsidP="00416888">
      <w:pPr>
        <w:ind w:firstLine="709"/>
        <w:rPr>
          <w:lang w:val="uk-UA"/>
        </w:rPr>
      </w:pPr>
      <w:r w:rsidRPr="00416888">
        <w:t>Таблица №</w:t>
      </w:r>
      <w:r>
        <w:t>2.3.1</w:t>
      </w:r>
      <w:r w:rsidRPr="00416888">
        <w:t xml:space="preserve"> </w:t>
      </w:r>
      <w:r>
        <w:t>-</w:t>
      </w:r>
      <w:r w:rsidRPr="00416888">
        <w:t xml:space="preserve"> Приливы.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030"/>
        <w:gridCol w:w="1030"/>
        <w:gridCol w:w="1029"/>
        <w:gridCol w:w="1030"/>
        <w:gridCol w:w="1029"/>
        <w:gridCol w:w="1029"/>
        <w:gridCol w:w="1029"/>
        <w:gridCol w:w="1030"/>
      </w:tblGrid>
      <w:tr w:rsidR="00416888" w:rsidRPr="00416888" w:rsidTr="00701FA9">
        <w:trPr>
          <w:jc w:val="center"/>
        </w:trPr>
        <w:tc>
          <w:tcPr>
            <w:tcW w:w="1101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Дата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Утренние воды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Вечерние воды</w:t>
            </w:r>
          </w:p>
        </w:tc>
      </w:tr>
      <w:tr w:rsidR="00416888" w:rsidRPr="00416888" w:rsidTr="00701FA9">
        <w:trPr>
          <w:jc w:val="center"/>
        </w:trPr>
        <w:tc>
          <w:tcPr>
            <w:tcW w:w="1144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МВ</w:t>
            </w:r>
          </w:p>
        </w:tc>
      </w:tr>
      <w:tr w:rsidR="00416888" w:rsidRPr="00416888" w:rsidTr="00701FA9">
        <w:trPr>
          <w:jc w:val="center"/>
        </w:trPr>
        <w:tc>
          <w:tcPr>
            <w:tcW w:w="1144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Тс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Тс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Тс</w:t>
            </w:r>
          </w:p>
        </w:tc>
        <w:tc>
          <w:tcPr>
            <w:tcW w:w="992" w:type="dxa"/>
            <w:shd w:val="clear" w:color="auto" w:fill="auto"/>
          </w:tcPr>
          <w:p w:rsidR="00416888" w:rsidRPr="00701FA9" w:rsidRDefault="00416888" w:rsidP="00494D5D">
            <w:pPr>
              <w:pStyle w:val="aff1"/>
              <w:rPr>
                <w:lang w:val="en-US"/>
              </w:rPr>
            </w:pPr>
            <w:r w:rsidRPr="00701FA9">
              <w:rPr>
                <w:lang w:val="en-US"/>
              </w:rPr>
              <w:t>h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Тс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rPr>
                <w:lang w:val="en-US"/>
              </w:rPr>
              <w:t>h</w:t>
            </w:r>
          </w:p>
        </w:tc>
      </w:tr>
      <w:tr w:rsidR="00416888" w:rsidRPr="00416888" w:rsidTr="00701FA9">
        <w:trPr>
          <w:jc w:val="center"/>
        </w:trPr>
        <w:tc>
          <w:tcPr>
            <w:tcW w:w="110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11</w:t>
            </w:r>
            <w:r>
              <w:t>.0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  <w:r>
              <w:t>.1</w:t>
            </w:r>
            <w:r w:rsidRPr="00416888">
              <w:t>0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0,4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2.1</w:t>
            </w:r>
            <w:r w:rsidRPr="00416888">
              <w:t>8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0,3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  <w:r>
              <w:t>2.4</w:t>
            </w:r>
            <w:r w:rsidRPr="00416888">
              <w:t>6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0,7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>
              <w:t>4.4</w:t>
            </w:r>
            <w:r w:rsidRPr="00416888">
              <w:t>5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0,3</w:t>
            </w:r>
          </w:p>
        </w:tc>
      </w:tr>
      <w:tr w:rsidR="00416888" w:rsidRPr="00416888" w:rsidTr="00701FA9">
        <w:trPr>
          <w:jc w:val="center"/>
        </w:trPr>
        <w:tc>
          <w:tcPr>
            <w:tcW w:w="110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  <w:r>
              <w:t>.0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>
              <w:t>1.2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3.3</w:t>
            </w:r>
            <w:r w:rsidRPr="00416888">
              <w:t>3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0,3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  <w:r>
              <w:t>3.5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0,7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</w:t>
            </w:r>
            <w:r>
              <w:t>.5</w:t>
            </w:r>
            <w:r w:rsidRPr="00416888">
              <w:t>9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0,3</w:t>
            </w:r>
          </w:p>
        </w:tc>
      </w:tr>
      <w:tr w:rsidR="00416888" w:rsidRPr="00416888" w:rsidTr="00701FA9">
        <w:trPr>
          <w:jc w:val="center"/>
        </w:trPr>
        <w:tc>
          <w:tcPr>
            <w:tcW w:w="110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</w:t>
            </w:r>
            <w:r>
              <w:t>.0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>
              <w:t>2.2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4.4</w:t>
            </w:r>
            <w:r w:rsidRPr="00416888">
              <w:t>8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00</w:t>
            </w:r>
            <w:r>
              <w:t>.5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0,8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17</w:t>
            </w:r>
            <w:r>
              <w:t>.0</w:t>
            </w:r>
            <w:r w:rsidRPr="00416888">
              <w:t>9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0,3</w:t>
            </w:r>
          </w:p>
        </w:tc>
      </w:tr>
      <w:tr w:rsidR="00416888" w:rsidRPr="00416888" w:rsidTr="00701FA9">
        <w:trPr>
          <w:jc w:val="center"/>
        </w:trPr>
        <w:tc>
          <w:tcPr>
            <w:tcW w:w="110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14</w:t>
            </w:r>
            <w:r>
              <w:t>.0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>
              <w:t>3.2</w:t>
            </w:r>
            <w:r w:rsidRPr="00416888">
              <w:t>7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05</w:t>
            </w:r>
            <w:r>
              <w:t>.5</w:t>
            </w:r>
            <w:r w:rsidRPr="00416888">
              <w:t>2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18</w:t>
            </w:r>
            <w:r>
              <w:t>.1</w:t>
            </w:r>
            <w:r w:rsidRPr="00416888">
              <w:t>1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</w:t>
            </w:r>
          </w:p>
        </w:tc>
      </w:tr>
      <w:tr w:rsidR="00416888" w:rsidRPr="00416888" w:rsidTr="00701FA9">
        <w:trPr>
          <w:jc w:val="center"/>
        </w:trPr>
        <w:tc>
          <w:tcPr>
            <w:tcW w:w="1101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</w:t>
            </w:r>
            <w:r>
              <w:t>.0</w:t>
            </w:r>
            <w:r w:rsidRPr="00416888">
              <w:t>2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</w:t>
            </w:r>
            <w:r>
              <w:t>1.4</w:t>
            </w:r>
            <w:r w:rsidRPr="00416888">
              <w:t>6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0,6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06</w:t>
            </w:r>
            <w:r>
              <w:t>.4</w:t>
            </w:r>
            <w:r w:rsidRPr="00416888">
              <w:t>7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0,1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>
              <w:t>4.20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0,8</w:t>
            </w:r>
          </w:p>
        </w:tc>
        <w:tc>
          <w:tcPr>
            <w:tcW w:w="99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19</w:t>
            </w:r>
            <w:r>
              <w:t>.0</w:t>
            </w:r>
            <w:r w:rsidRPr="00416888">
              <w:t>4</w:t>
            </w:r>
          </w:p>
        </w:tc>
        <w:tc>
          <w:tcPr>
            <w:tcW w:w="99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</w:t>
            </w:r>
          </w:p>
        </w:tc>
      </w:tr>
    </w:tbl>
    <w:p w:rsidR="00494D5D" w:rsidRDefault="00494D5D" w:rsidP="00416888">
      <w:pPr>
        <w:ind w:firstLine="709"/>
      </w:pPr>
    </w:p>
    <w:p w:rsidR="00416888" w:rsidRDefault="00416888" w:rsidP="00494D5D">
      <w:pPr>
        <w:pStyle w:val="2"/>
      </w:pPr>
      <w:bookmarkStart w:id="14" w:name="_Toc266107792"/>
      <w:r>
        <w:t xml:space="preserve">2.4 </w:t>
      </w:r>
      <w:r w:rsidRPr="00416888">
        <w:t>Оценка точности места</w:t>
      </w:r>
      <w:bookmarkEnd w:id="14"/>
    </w:p>
    <w:p w:rsidR="00494D5D" w:rsidRDefault="00494D5D" w:rsidP="00416888">
      <w:pPr>
        <w:ind w:firstLine="709"/>
      </w:pPr>
    </w:p>
    <w:p w:rsidR="00416888" w:rsidRDefault="00416888" w:rsidP="00416888">
      <w:pPr>
        <w:ind w:firstLine="709"/>
      </w:pPr>
      <w:r w:rsidRPr="00416888">
        <w:t>Навигационная безопасность мореплавания обеспечивается счислением пути судна и периодическими обсервациями только с учётом их точности, которая традиционно оценивается среднеквадратической погрешностью СКП</w:t>
      </w:r>
      <w:r>
        <w:t xml:space="preserve"> (</w:t>
      </w:r>
      <w:r w:rsidRPr="00416888">
        <w:t>М), вероятность которой составляет Р = 63%.</w:t>
      </w:r>
    </w:p>
    <w:p w:rsidR="00416888" w:rsidRDefault="00416888" w:rsidP="00416888">
      <w:pPr>
        <w:ind w:firstLine="709"/>
      </w:pPr>
      <w:r w:rsidRPr="00416888">
        <w:t>Однако</w:t>
      </w:r>
      <w:r>
        <w:t xml:space="preserve"> "</w:t>
      </w:r>
      <w:r w:rsidRPr="00416888">
        <w:t>Стандартами точности судовождения</w:t>
      </w:r>
      <w:r>
        <w:t xml:space="preserve">" </w:t>
      </w:r>
      <w:r w:rsidRPr="00416888">
        <w:t>ИМО для оценки точности текущего</w:t>
      </w:r>
      <w:r>
        <w:t xml:space="preserve"> (</w:t>
      </w:r>
      <w:r w:rsidRPr="00416888">
        <w:t xml:space="preserve">счислимого) места судна принята вероятность Р = 95%. Этому требованию практически удовлетворяет круг радиусом </w:t>
      </w:r>
      <w:r w:rsidRPr="00416888">
        <w:rPr>
          <w:lang w:val="en-US"/>
        </w:rPr>
        <w:t>R</w:t>
      </w:r>
      <w:r w:rsidRPr="00416888">
        <w:t xml:space="preserve"> = 2 М.</w:t>
      </w:r>
    </w:p>
    <w:p w:rsidR="00416888" w:rsidRDefault="00416888" w:rsidP="00416888">
      <w:pPr>
        <w:ind w:firstLine="709"/>
      </w:pPr>
      <w:r w:rsidRPr="00416888">
        <w:t>Требования к точности судовождения при плавании в любой зоне</w:t>
      </w:r>
      <w:r>
        <w:t xml:space="preserve"> (</w:t>
      </w:r>
      <w:r w:rsidRPr="00416888">
        <w:t>стеснённого плавания, прибрежная зона, зона открытого моря), допустимое время плавания по счислению, значения СКП измерения возможных на переходе навигационных параметров, а также формулы для расчёта СКП счисления</w:t>
      </w:r>
      <w:r>
        <w:t xml:space="preserve"> (</w:t>
      </w:r>
      <w:r w:rsidRPr="00416888">
        <w:t>М</w:t>
      </w:r>
      <w:r w:rsidRPr="00416888">
        <w:rPr>
          <w:vertAlign w:val="subscript"/>
        </w:rPr>
        <w:t>с</w:t>
      </w:r>
      <w:r w:rsidRPr="00416888">
        <w:rPr>
          <w:vertAlign w:val="subscript"/>
          <w:lang w:val="en-US"/>
        </w:rPr>
        <w:t>t</w:t>
      </w:r>
      <w:r w:rsidRPr="00416888">
        <w:t>), СКП счислимого места</w:t>
      </w:r>
      <w:r>
        <w:t xml:space="preserve"> (</w:t>
      </w:r>
      <w:r w:rsidRPr="00416888">
        <w:t>М</w:t>
      </w:r>
      <w:r w:rsidRPr="00416888">
        <w:rPr>
          <w:vertAlign w:val="subscript"/>
        </w:rPr>
        <w:t>сч</w:t>
      </w:r>
      <w:r w:rsidRPr="00416888">
        <w:t>), СКП возможных обсерваций</w:t>
      </w:r>
      <w:r>
        <w:t xml:space="preserve"> (</w:t>
      </w:r>
      <w:r w:rsidRPr="00416888">
        <w:t>М</w:t>
      </w:r>
      <w:r w:rsidRPr="00416888">
        <w:rPr>
          <w:vertAlign w:val="subscript"/>
        </w:rPr>
        <w:t>о</w:t>
      </w:r>
      <w:r w:rsidRPr="00416888">
        <w:t>) приведены в таблицах №</w:t>
      </w:r>
      <w:r>
        <w:t xml:space="preserve">2.4 </w:t>
      </w:r>
      <w:r w:rsidRPr="00416888">
        <w:t>1 - №</w:t>
      </w:r>
      <w:r>
        <w:t xml:space="preserve">2.4.6 </w:t>
      </w:r>
      <w:r w:rsidRPr="00416888">
        <w:t>Руководствоваться их данными необходимо при ведении исполнительной прокладки.</w:t>
      </w:r>
    </w:p>
    <w:p w:rsidR="00494D5D" w:rsidRDefault="00494D5D" w:rsidP="00416888">
      <w:pPr>
        <w:ind w:firstLine="709"/>
      </w:pPr>
    </w:p>
    <w:p w:rsidR="00416888" w:rsidRPr="00416888" w:rsidRDefault="00416888" w:rsidP="00494D5D">
      <w:pPr>
        <w:ind w:left="708" w:firstLine="1"/>
      </w:pPr>
      <w:r w:rsidRPr="00416888">
        <w:t xml:space="preserve">Таблица </w:t>
      </w:r>
      <w:r>
        <w:t>2.4</w:t>
      </w:r>
      <w:r w:rsidR="00260CDF">
        <w:t>.</w:t>
      </w:r>
      <w:r w:rsidRPr="00416888">
        <w:t xml:space="preserve">1 - Количественные параметры Международного стандарта точности плавания.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910"/>
        <w:gridCol w:w="1910"/>
        <w:gridCol w:w="1910"/>
        <w:gridCol w:w="1546"/>
      </w:tblGrid>
      <w:tr w:rsidR="00416888" w:rsidRPr="00416888" w:rsidTr="00701FA9">
        <w:trPr>
          <w:jc w:val="center"/>
        </w:trPr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Зона судна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плавания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Радиальная СКП определения места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Частота обсерваций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Допустимое время обработки параметров</w:t>
            </w:r>
          </w:p>
        </w:tc>
      </w:tr>
      <w:tr w:rsidR="00416888" w:rsidRPr="00416888" w:rsidTr="00701FA9">
        <w:trPr>
          <w:trHeight w:val="960"/>
          <w:jc w:val="center"/>
        </w:trPr>
        <w:tc>
          <w:tcPr>
            <w:tcW w:w="2084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Зона стеснённого плавания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- акватория портов, гаваней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  <w:r w:rsidRPr="00701FA9">
              <w:sym w:font="Symbol" w:char="F0B8"/>
            </w:r>
            <w:r w:rsidRPr="00416888">
              <w:t xml:space="preserve">20 </w:t>
            </w:r>
            <w:r w:rsidR="00287179">
              <w:t xml:space="preserve">м 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непрерывн</w:t>
            </w:r>
            <w:r w:rsidR="00287179">
              <w:t xml:space="preserve">о 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мгновенн</w:t>
            </w:r>
            <w:r w:rsidR="00287179">
              <w:t xml:space="preserve">о </w:t>
            </w:r>
          </w:p>
        </w:tc>
      </w:tr>
      <w:tr w:rsidR="00416888" w:rsidRPr="00416888" w:rsidTr="00701FA9">
        <w:trPr>
          <w:trHeight w:val="660"/>
          <w:jc w:val="center"/>
        </w:trPr>
        <w:tc>
          <w:tcPr>
            <w:tcW w:w="1909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- узкие</w:t>
            </w:r>
            <w:r>
              <w:t xml:space="preserve"> (</w:t>
            </w:r>
            <w:r w:rsidRPr="00416888">
              <w:t>100</w:t>
            </w:r>
            <w:r w:rsidRPr="00701FA9">
              <w:sym w:font="Symbol" w:char="F0B8"/>
            </w:r>
            <w:r w:rsidRPr="00416888">
              <w:t>200м) каналы, фарватеры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0,15 их ширины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 w:rsidRPr="00701FA9">
              <w:sym w:font="Symbol" w:char="F0B8"/>
            </w:r>
            <w:r w:rsidRPr="00416888">
              <w:t>5 мин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  <w:r w:rsidRPr="00701FA9">
              <w:sym w:font="Symbol" w:char="F0B8"/>
            </w:r>
            <w:r w:rsidRPr="00416888">
              <w:t>1 мин</w:t>
            </w:r>
          </w:p>
        </w:tc>
      </w:tr>
      <w:tr w:rsidR="00416888" w:rsidRPr="00416888" w:rsidTr="00701FA9">
        <w:trPr>
          <w:trHeight w:val="615"/>
          <w:jc w:val="center"/>
        </w:trPr>
        <w:tc>
          <w:tcPr>
            <w:tcW w:w="2084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Прибрежная зона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-фарватеры шириной 2</w:t>
            </w:r>
            <w:r w:rsidRPr="00701FA9">
              <w:sym w:font="Symbol" w:char="F0B8"/>
            </w:r>
            <w:r w:rsidRPr="00416888">
              <w:t xml:space="preserve">20кб 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 их ширин</w:t>
            </w:r>
            <w:r w:rsidR="00287179">
              <w:t xml:space="preserve">ы </w:t>
            </w:r>
          </w:p>
        </w:tc>
        <w:tc>
          <w:tcPr>
            <w:tcW w:w="2084" w:type="dxa"/>
            <w:shd w:val="clear" w:color="auto" w:fill="auto"/>
          </w:tcPr>
          <w:p w:rsidR="00416888" w:rsidRDefault="00416888" w:rsidP="00494D5D">
            <w:pPr>
              <w:pStyle w:val="aff1"/>
            </w:pPr>
            <w:r w:rsidRPr="00416888">
              <w:t>1</w:t>
            </w:r>
            <w:r w:rsidRPr="00701FA9">
              <w:sym w:font="Symbol" w:char="F0B8"/>
            </w:r>
            <w:r w:rsidRPr="00416888">
              <w:t>5 мин.</w:t>
            </w:r>
          </w:p>
          <w:p w:rsidR="00416888" w:rsidRPr="00416888" w:rsidRDefault="00416888" w:rsidP="00494D5D">
            <w:pPr>
              <w:pStyle w:val="aff1"/>
            </w:pPr>
          </w:p>
        </w:tc>
        <w:tc>
          <w:tcPr>
            <w:tcW w:w="1683" w:type="dxa"/>
            <w:shd w:val="clear" w:color="auto" w:fill="auto"/>
          </w:tcPr>
          <w:p w:rsidR="00416888" w:rsidRDefault="00416888" w:rsidP="00494D5D">
            <w:pPr>
              <w:pStyle w:val="aff1"/>
            </w:pPr>
            <w:r w:rsidRPr="00416888">
              <w:t>0,5</w:t>
            </w:r>
            <w:r w:rsidRPr="00701FA9">
              <w:sym w:font="Symbol" w:char="F0B8"/>
            </w:r>
            <w:r w:rsidRPr="00416888">
              <w:t>1 мин.</w:t>
            </w:r>
          </w:p>
          <w:p w:rsidR="00416888" w:rsidRPr="00416888" w:rsidRDefault="00416888" w:rsidP="00494D5D">
            <w:pPr>
              <w:pStyle w:val="aff1"/>
            </w:pPr>
          </w:p>
        </w:tc>
      </w:tr>
      <w:tr w:rsidR="00416888" w:rsidRPr="00416888" w:rsidTr="00701FA9">
        <w:trPr>
          <w:trHeight w:val="345"/>
          <w:jc w:val="center"/>
        </w:trPr>
        <w:tc>
          <w:tcPr>
            <w:tcW w:w="1909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- СРДС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 ширины полосы движения</w:t>
            </w:r>
            <w:r>
              <w:t xml:space="preserve"> (</w:t>
            </w:r>
            <w:r w:rsidRPr="00416888">
              <w:t>1</w:t>
            </w:r>
            <w:r w:rsidRPr="00701FA9">
              <w:sym w:font="Symbol" w:char="F0B8"/>
            </w:r>
            <w:r w:rsidRPr="00416888">
              <w:t xml:space="preserve">5кб) 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  <w:r w:rsidRPr="00701FA9">
              <w:sym w:font="Symbol" w:char="F0B8"/>
            </w:r>
            <w:r w:rsidRPr="00416888">
              <w:t xml:space="preserve">30 мин. 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 w:rsidRPr="00701FA9">
              <w:sym w:font="Symbol" w:char="F0B8"/>
            </w:r>
            <w:r w:rsidRPr="00416888">
              <w:t xml:space="preserve">3 мин. </w:t>
            </w:r>
          </w:p>
        </w:tc>
      </w:tr>
      <w:tr w:rsidR="00416888" w:rsidRPr="00416888" w:rsidTr="00701FA9">
        <w:trPr>
          <w:trHeight w:val="510"/>
          <w:jc w:val="center"/>
        </w:trPr>
        <w:tc>
          <w:tcPr>
            <w:tcW w:w="1909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- рекомендованные пути до 25 миль от берега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2% от расстояния до берега, но не </w:t>
            </w:r>
            <w:r w:rsidRPr="00701FA9">
              <w:sym w:font="Symbol" w:char="F03E"/>
            </w:r>
            <w:r w:rsidRPr="00416888">
              <w:t xml:space="preserve"> 2 миль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</w:t>
            </w:r>
            <w:r w:rsidRPr="00701FA9">
              <w:sym w:font="Symbol" w:char="F0B8"/>
            </w:r>
            <w:r w:rsidRPr="00416888">
              <w:t xml:space="preserve">30 мин. 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 w:rsidRPr="00701FA9">
              <w:sym w:font="Symbol" w:char="F0B8"/>
            </w:r>
            <w:r w:rsidRPr="00416888">
              <w:t xml:space="preserve">3 мин. </w:t>
            </w:r>
          </w:p>
        </w:tc>
      </w:tr>
      <w:tr w:rsidR="00416888" w:rsidRPr="00416888" w:rsidTr="00701FA9">
        <w:trPr>
          <w:trHeight w:val="630"/>
          <w:jc w:val="center"/>
        </w:trPr>
        <w:tc>
          <w:tcPr>
            <w:tcW w:w="1909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 - рекомендованные пути в расстоянии </w:t>
            </w:r>
            <w:r w:rsidRPr="00701FA9">
              <w:sym w:font="Symbol" w:char="F03E"/>
            </w:r>
            <w:r w:rsidRPr="00416888">
              <w:t xml:space="preserve"> 25 миль от берега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не </w:t>
            </w:r>
            <w:r w:rsidRPr="00701FA9">
              <w:sym w:font="Symbol" w:char="F03E"/>
            </w:r>
            <w:r w:rsidRPr="00416888">
              <w:t xml:space="preserve"> 2 миль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</w:t>
            </w:r>
            <w:r w:rsidRPr="00701FA9">
              <w:sym w:font="Symbol" w:char="F0B8"/>
            </w:r>
            <w:r w:rsidRPr="00416888">
              <w:t>2 часа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5</w:t>
            </w:r>
            <w:r w:rsidRPr="00701FA9">
              <w:sym w:font="Symbol" w:char="F0B8"/>
            </w:r>
            <w:r w:rsidRPr="00416888">
              <w:t xml:space="preserve">10 мин. </w:t>
            </w:r>
          </w:p>
        </w:tc>
      </w:tr>
      <w:tr w:rsidR="00416888" w:rsidRPr="00416888" w:rsidTr="00701FA9">
        <w:trPr>
          <w:jc w:val="center"/>
        </w:trPr>
        <w:tc>
          <w:tcPr>
            <w:tcW w:w="4168" w:type="dxa"/>
            <w:gridSpan w:val="2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Зона открытого моря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 xml:space="preserve">2% от расстояния до навиг. опасности, но не </w:t>
            </w:r>
            <w:r w:rsidRPr="00701FA9">
              <w:sym w:font="Symbol" w:char="F03E"/>
            </w:r>
            <w:r w:rsidRPr="00416888">
              <w:t xml:space="preserve"> 2 миль</w:t>
            </w:r>
          </w:p>
        </w:tc>
        <w:tc>
          <w:tcPr>
            <w:tcW w:w="2084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</w:t>
            </w:r>
            <w:r w:rsidRPr="00701FA9">
              <w:sym w:font="Symbol" w:char="F0B8"/>
            </w:r>
            <w:r w:rsidRPr="00416888">
              <w:t>4 часа</w:t>
            </w:r>
          </w:p>
        </w:tc>
        <w:tc>
          <w:tcPr>
            <w:tcW w:w="1683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  <w:r w:rsidRPr="00701FA9">
              <w:sym w:font="Symbol" w:char="F0B8"/>
            </w:r>
            <w:r w:rsidRPr="00416888">
              <w:t xml:space="preserve">15 мин. </w:t>
            </w:r>
          </w:p>
        </w:tc>
      </w:tr>
    </w:tbl>
    <w:p w:rsidR="00494D5D" w:rsidRDefault="00494D5D" w:rsidP="00416888">
      <w:pPr>
        <w:ind w:firstLine="709"/>
      </w:pPr>
    </w:p>
    <w:p w:rsidR="00416888" w:rsidRPr="00416888" w:rsidRDefault="00494D5D" w:rsidP="00416888">
      <w:pPr>
        <w:ind w:firstLine="709"/>
      </w:pPr>
      <w:r>
        <w:br w:type="page"/>
      </w:r>
      <w:r w:rsidR="00416888" w:rsidRPr="00416888">
        <w:t xml:space="preserve">Таблица </w:t>
      </w:r>
      <w:r w:rsidR="00416888">
        <w:t>2.4</w:t>
      </w:r>
      <w:r w:rsidR="00260CDF">
        <w:t>.</w:t>
      </w:r>
      <w:r w:rsidR="00416888">
        <w:t xml:space="preserve"> </w:t>
      </w:r>
      <w:r w:rsidR="00416888" w:rsidRPr="00416888">
        <w:t>2 - Допустимое время плавания по счислению</w:t>
      </w:r>
      <w:r w:rsidR="00416888">
        <w:t xml:space="preserve"> (</w:t>
      </w:r>
      <w:r w:rsidR="00416888" w:rsidRPr="00416888">
        <w:t xml:space="preserve">мин).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1608"/>
        <w:gridCol w:w="1011"/>
        <w:gridCol w:w="993"/>
        <w:gridCol w:w="1010"/>
        <w:gridCol w:w="993"/>
        <w:gridCol w:w="993"/>
        <w:gridCol w:w="631"/>
      </w:tblGrid>
      <w:tr w:rsidR="00416888" w:rsidRPr="00416888" w:rsidTr="00701FA9">
        <w:trPr>
          <w:trHeight w:val="963"/>
          <w:jc w:val="center"/>
        </w:trPr>
        <w:tc>
          <w:tcPr>
            <w:tcW w:w="2142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Кратчайшее расстояние до навигационной опасности,</w: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Допустимая Р=95</w:t>
            </w:r>
            <w:r w:rsidRPr="00701FA9">
              <w:sym w:font="Symbol" w:char="F0B0"/>
            </w:r>
            <w:r w:rsidRPr="00416888">
              <w:t xml:space="preserve"> погрешность места М</w:t>
            </w:r>
            <w:r w:rsidRPr="00701FA9">
              <w:rPr>
                <w:vertAlign w:val="subscript"/>
              </w:rPr>
              <w:t>д</w: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6112" w:type="dxa"/>
            <w:gridSpan w:val="6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Погрешность последней обсервации М</w:t>
            </w:r>
            <w:r w:rsidRPr="00701FA9">
              <w:rPr>
                <w:vertAlign w:val="subscript"/>
                <w:lang w:val="en-US"/>
              </w:rPr>
              <w:t>o</w:t>
            </w:r>
            <w:r>
              <w:t xml:space="preserve"> (</w:t>
            </w:r>
            <w:r w:rsidRPr="00416888">
              <w:t xml:space="preserve">Р = 95%) мили. </w:t>
            </w:r>
          </w:p>
        </w:tc>
      </w:tr>
      <w:tr w:rsidR="00416888" w:rsidRPr="00416888" w:rsidTr="00701FA9">
        <w:trPr>
          <w:trHeight w:val="963"/>
          <w:jc w:val="center"/>
        </w:trPr>
        <w:tc>
          <w:tcPr>
            <w:tcW w:w="1946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608" w:type="dxa"/>
            <w:vMerge/>
            <w:shd w:val="clear" w:color="auto" w:fill="auto"/>
          </w:tcPr>
          <w:p w:rsidR="00416888" w:rsidRPr="00416888" w:rsidRDefault="00416888" w:rsidP="00494D5D">
            <w:pPr>
              <w:pStyle w:val="aff1"/>
            </w:pP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701FA9">
              <w:sym w:font="Symbol" w:char="F03C"/>
            </w:r>
            <w:r w:rsidRPr="00416888">
              <w:t xml:space="preserve"> 0,1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0,1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0,25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0,5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1,0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2,0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0,4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9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0,8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28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22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1,2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48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44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27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1,6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72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72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71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68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56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50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2,0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100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100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97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97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99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-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60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2,4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132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132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131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129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120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73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70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2,8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168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165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157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118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80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3,2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208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207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206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198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162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90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3,6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252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252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251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250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242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210</w:t>
            </w:r>
          </w:p>
        </w:tc>
      </w:tr>
      <w:tr w:rsidR="00416888" w:rsidRPr="00416888" w:rsidTr="00701FA9">
        <w:trPr>
          <w:jc w:val="center"/>
        </w:trPr>
        <w:tc>
          <w:tcPr>
            <w:tcW w:w="2142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100</w:t>
            </w:r>
          </w:p>
        </w:tc>
        <w:tc>
          <w:tcPr>
            <w:tcW w:w="1765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4,0</w:t>
            </w:r>
          </w:p>
        </w:tc>
        <w:tc>
          <w:tcPr>
            <w:tcW w:w="1100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300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300</w:t>
            </w:r>
          </w:p>
        </w:tc>
        <w:tc>
          <w:tcPr>
            <w:tcW w:w="109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300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298</w:t>
            </w:r>
          </w:p>
        </w:tc>
        <w:tc>
          <w:tcPr>
            <w:tcW w:w="1079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291</w:t>
            </w:r>
          </w:p>
        </w:tc>
        <w:tc>
          <w:tcPr>
            <w:tcW w:w="676" w:type="dxa"/>
            <w:shd w:val="clear" w:color="auto" w:fill="auto"/>
          </w:tcPr>
          <w:p w:rsidR="00416888" w:rsidRPr="00416888" w:rsidRDefault="00416888" w:rsidP="00494D5D">
            <w:pPr>
              <w:pStyle w:val="aff1"/>
            </w:pPr>
            <w:r w:rsidRPr="00416888">
              <w:t>260</w:t>
            </w:r>
          </w:p>
        </w:tc>
      </w:tr>
    </w:tbl>
    <w:p w:rsidR="00260CDF" w:rsidRDefault="00260CDF" w:rsidP="00416888">
      <w:pPr>
        <w:ind w:firstLine="709"/>
      </w:pPr>
    </w:p>
    <w:p w:rsidR="00416888" w:rsidRPr="00416888" w:rsidRDefault="00416888" w:rsidP="00260CDF">
      <w:pPr>
        <w:ind w:left="708" w:firstLine="1"/>
      </w:pPr>
      <w:r w:rsidRPr="00416888">
        <w:t xml:space="preserve">Таблица </w:t>
      </w:r>
      <w:r w:rsidR="00260CDF">
        <w:t>2.4.</w:t>
      </w:r>
      <w:r w:rsidRPr="00416888">
        <w:t xml:space="preserve">3 - Вероятность обнаружения подходного буя в зависимости от точности места и расстояния до буя.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363"/>
        <w:gridCol w:w="1364"/>
        <w:gridCol w:w="1364"/>
        <w:gridCol w:w="1364"/>
        <w:gridCol w:w="1364"/>
        <w:gridCol w:w="1002"/>
      </w:tblGrid>
      <w:tr w:rsidR="00416888" w:rsidRPr="00416888" w:rsidTr="00701FA9">
        <w:trPr>
          <w:jc w:val="center"/>
        </w:trPr>
        <w:tc>
          <w:tcPr>
            <w:tcW w:w="1488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СКП места, М</w: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8531" w:type="dxa"/>
            <w:gridSpan w:val="6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Дальность обнаружения буя</w:t>
            </w:r>
            <w:r>
              <w:t xml:space="preserve"> (</w:t>
            </w:r>
            <w:r w:rsidRPr="00416888">
              <w:t xml:space="preserve">мили) </w:t>
            </w:r>
          </w:p>
        </w:tc>
      </w:tr>
      <w:tr w:rsidR="00416888" w:rsidRPr="00416888" w:rsidTr="00701FA9">
        <w:trPr>
          <w:jc w:val="center"/>
        </w:trPr>
        <w:tc>
          <w:tcPr>
            <w:tcW w:w="1364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2,5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3,0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3,5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4,0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4,5</w:t>
            </w:r>
          </w:p>
        </w:tc>
        <w:tc>
          <w:tcPr>
            <w:tcW w:w="1087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5,0</w:t>
            </w:r>
          </w:p>
        </w:tc>
      </w:tr>
      <w:tr w:rsidR="00416888" w:rsidRPr="00416888" w:rsidTr="00701FA9">
        <w:trPr>
          <w:jc w:val="center"/>
        </w:trPr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0,5</w:t>
            </w:r>
          </w:p>
        </w:tc>
        <w:tc>
          <w:tcPr>
            <w:tcW w:w="1488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2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3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4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5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6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087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7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</w:tr>
      <w:tr w:rsidR="00416888" w:rsidRPr="00416888" w:rsidTr="00701FA9">
        <w:trPr>
          <w:jc w:val="center"/>
        </w:trPr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1,0</w:t>
            </w:r>
          </w:p>
        </w:tc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0,956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0,989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0,9982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0,9997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8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  <w:tc>
          <w:tcPr>
            <w:tcW w:w="1087" w:type="dxa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59" type="#_x0000_t75" style="width:11.25pt;height:9pt" fillcolor="window">
                  <v:imagedata r:id="rId19" o:title=""/>
                </v:shape>
              </w:pict>
            </w:r>
            <w:r w:rsidR="00416888" w:rsidRPr="00416888">
              <w:t>1</w:t>
            </w:r>
          </w:p>
        </w:tc>
      </w:tr>
      <w:tr w:rsidR="00416888" w:rsidRPr="00416888" w:rsidTr="00701FA9">
        <w:trPr>
          <w:jc w:val="center"/>
        </w:trPr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1,5</w:t>
            </w:r>
          </w:p>
        </w:tc>
        <w:tc>
          <w:tcPr>
            <w:tcW w:w="14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0,753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0,865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0,934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0,973</w:t>
            </w:r>
          </w:p>
        </w:tc>
        <w:tc>
          <w:tcPr>
            <w:tcW w:w="1489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0,989</w:t>
            </w:r>
          </w:p>
        </w:tc>
        <w:tc>
          <w:tcPr>
            <w:tcW w:w="1087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0,9963</w:t>
            </w: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260CDF">
      <w:pPr>
        <w:ind w:left="708" w:firstLine="1"/>
      </w:pPr>
      <w:r w:rsidRPr="00416888">
        <w:t xml:space="preserve">Таблица </w:t>
      </w:r>
      <w:r>
        <w:t>2.4</w:t>
      </w:r>
      <w:r w:rsidR="00260CDF">
        <w:t>.</w:t>
      </w:r>
      <w:r w:rsidRPr="00416888">
        <w:t>4 - Значение коэффициента К</w:t>
      </w:r>
      <w:r w:rsidRPr="00416888">
        <w:rPr>
          <w:vertAlign w:val="subscript"/>
        </w:rPr>
        <w:t>р2</w:t>
      </w:r>
      <w:r w:rsidRPr="00416888">
        <w:t xml:space="preserve"> в зависимости от заданной вероятности</w:t>
      </w:r>
      <w:r>
        <w:t xml:space="preserve"> (</w:t>
      </w:r>
      <w:r w:rsidRPr="00416888">
        <w:t>Р</w:t>
      </w:r>
      <w:r w:rsidRPr="00416888">
        <w:rPr>
          <w:vertAlign w:val="subscript"/>
        </w:rPr>
        <w:t>зад</w:t>
      </w:r>
      <w:r w:rsidRPr="00416888">
        <w:t>) при неизвестных элементах эллипса погрешностей.</w:t>
      </w:r>
    </w:p>
    <w:tbl>
      <w:tblPr>
        <w:tblW w:w="91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592"/>
        <w:gridCol w:w="1591"/>
        <w:gridCol w:w="1591"/>
        <w:gridCol w:w="1591"/>
        <w:gridCol w:w="1228"/>
      </w:tblGrid>
      <w:tr w:rsidR="00416888" w:rsidRPr="00416888">
        <w:tc>
          <w:tcPr>
            <w:tcW w:w="1736" w:type="dxa"/>
          </w:tcPr>
          <w:p w:rsidR="00416888" w:rsidRPr="00416888" w:rsidRDefault="00416888" w:rsidP="00260CDF">
            <w:pPr>
              <w:pStyle w:val="aff1"/>
              <w:rPr>
                <w:vertAlign w:val="subscript"/>
              </w:rPr>
            </w:pPr>
            <w:r w:rsidRPr="00416888">
              <w:t>Р</w:t>
            </w:r>
            <w:r w:rsidRPr="00416888">
              <w:rPr>
                <w:vertAlign w:val="subscript"/>
              </w:rPr>
              <w:t xml:space="preserve">зад. 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0,950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0,990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0,993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0,997</w:t>
            </w:r>
          </w:p>
        </w:tc>
        <w:tc>
          <w:tcPr>
            <w:tcW w:w="1335" w:type="dxa"/>
          </w:tcPr>
          <w:p w:rsidR="00416888" w:rsidRPr="00416888" w:rsidRDefault="00416888" w:rsidP="00260CDF">
            <w:pPr>
              <w:pStyle w:val="aff1"/>
            </w:pPr>
            <w:r w:rsidRPr="00416888">
              <w:t>0,999</w:t>
            </w:r>
          </w:p>
        </w:tc>
      </w:tr>
      <w:tr w:rsidR="00416888" w:rsidRPr="00416888">
        <w:tc>
          <w:tcPr>
            <w:tcW w:w="1736" w:type="dxa"/>
          </w:tcPr>
          <w:p w:rsidR="00416888" w:rsidRPr="00416888" w:rsidRDefault="00416888" w:rsidP="00260CDF">
            <w:pPr>
              <w:pStyle w:val="aff1"/>
            </w:pPr>
            <w:r w:rsidRPr="00416888">
              <w:t>К</w:t>
            </w:r>
            <w:r w:rsidRPr="00416888">
              <w:rPr>
                <w:vertAlign w:val="subscript"/>
              </w:rPr>
              <w:t>р2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1,73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2,15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2,23</w:t>
            </w:r>
          </w:p>
        </w:tc>
        <w:tc>
          <w:tcPr>
            <w:tcW w:w="1737" w:type="dxa"/>
          </w:tcPr>
          <w:p w:rsidR="00416888" w:rsidRPr="00416888" w:rsidRDefault="00416888" w:rsidP="00260CDF">
            <w:pPr>
              <w:pStyle w:val="aff1"/>
            </w:pPr>
            <w:r w:rsidRPr="00416888">
              <w:t>2,41</w:t>
            </w:r>
          </w:p>
        </w:tc>
        <w:tc>
          <w:tcPr>
            <w:tcW w:w="1335" w:type="dxa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"/>
              </w:rPr>
              <w:pict>
                <v:shape id="_x0000_i1060" type="#_x0000_t75" style="width:11.25pt;height:9pt" fillcolor="window">
                  <v:imagedata r:id="rId19" o:title=""/>
                </v:shape>
              </w:pict>
            </w:r>
            <w:r w:rsidR="00416888" w:rsidRPr="00416888">
              <w:t>3,0</w:t>
            </w:r>
          </w:p>
        </w:tc>
      </w:tr>
    </w:tbl>
    <w:p w:rsidR="00260CDF" w:rsidRDefault="00260CDF" w:rsidP="00416888">
      <w:pPr>
        <w:ind w:firstLine="709"/>
      </w:pPr>
    </w:p>
    <w:p w:rsidR="00416888" w:rsidRPr="00416888" w:rsidRDefault="00260CDF" w:rsidP="00260CDF">
      <w:pPr>
        <w:ind w:left="708" w:firstLine="1"/>
      </w:pPr>
      <w:r>
        <w:br w:type="page"/>
      </w:r>
      <w:r w:rsidR="00416888" w:rsidRPr="00416888">
        <w:t xml:space="preserve">Таблица </w:t>
      </w:r>
      <w:r>
        <w:t>2.4.</w:t>
      </w:r>
      <w:r w:rsidR="00416888" w:rsidRPr="00416888">
        <w:t xml:space="preserve">5 </w:t>
      </w:r>
      <w:r w:rsidR="00416888">
        <w:t>-</w:t>
      </w:r>
      <w:r w:rsidR="00416888" w:rsidRPr="00416888">
        <w:t xml:space="preserve"> Значения Средней квадратичной погрешности навигационных параметров. 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015"/>
        <w:gridCol w:w="1182"/>
        <w:gridCol w:w="2844"/>
        <w:gridCol w:w="1680"/>
        <w:gridCol w:w="1348"/>
      </w:tblGrid>
      <w:tr w:rsidR="00416888" w:rsidRPr="00416888" w:rsidTr="00701FA9">
        <w:trPr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Навига</w:t>
            </w:r>
            <w:r w:rsidR="00260CDF">
              <w:t>-</w:t>
            </w:r>
            <w:r w:rsidRPr="00416888">
              <w:t>ционный параметр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Средст-ва измерения НП</w:t>
            </w:r>
          </w:p>
          <w:p w:rsidR="00416888" w:rsidRPr="00416888" w:rsidRDefault="00416888" w:rsidP="00260CDF">
            <w:pPr>
              <w:pStyle w:val="aff1"/>
            </w:pP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СКП Н</w:t>
            </w:r>
            <w:r>
              <w:t>.П. (</w:t>
            </w:r>
            <w:r w:rsidRPr="00701FA9">
              <w:rPr>
                <w:lang w:val="en-US"/>
              </w:rPr>
              <w:t>mv</w:t>
            </w:r>
            <w:r w:rsidRPr="00416888">
              <w:t>)</w:t>
            </w:r>
            <w:r>
              <w:t xml:space="preserve"> (</w:t>
            </w:r>
            <w:r w:rsidRPr="00416888">
              <w:t xml:space="preserve">из опыта плавания) </w:t>
            </w:r>
          </w:p>
        </w:tc>
        <w:tc>
          <w:tcPr>
            <w:tcW w:w="30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Навигационная функция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Нави</w:t>
            </w:r>
            <w:r w:rsidR="00260CDF">
              <w:t>гацио</w:t>
            </w:r>
            <w:r w:rsidRPr="00416888">
              <w:t>нная изолиния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Направление</w:t>
            </w:r>
            <w:r>
              <w:t xml:space="preserve"> (</w:t>
            </w:r>
            <w:r w:rsidRPr="00701FA9">
              <w:sym w:font="Symbol" w:char="F074"/>
            </w:r>
            <w:r w:rsidRPr="00416888">
              <w:t>) и модуль</w:t>
            </w:r>
            <w:r>
              <w:t xml:space="preserve"> (</w:t>
            </w:r>
            <w:r w:rsidRPr="00701FA9">
              <w:rPr>
                <w:lang w:val="en-US"/>
              </w:rPr>
              <w:t>g</w:t>
            </w:r>
            <w:r w:rsidRPr="00416888">
              <w:t>) градиента Н</w:t>
            </w:r>
            <w:r>
              <w:t xml:space="preserve">.П. </w:t>
            </w:r>
          </w:p>
        </w:tc>
      </w:tr>
      <w:tr w:rsidR="00416888" w:rsidRPr="00416888" w:rsidTr="00701FA9">
        <w:trPr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1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2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3</w:t>
            </w:r>
          </w:p>
        </w:tc>
        <w:tc>
          <w:tcPr>
            <w:tcW w:w="30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4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5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6</w:t>
            </w:r>
          </w:p>
        </w:tc>
      </w:tr>
      <w:tr w:rsidR="00416888" w:rsidRPr="00416888" w:rsidTr="00701FA9">
        <w:trPr>
          <w:trHeight w:val="1627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Высота светила</w:t>
            </w:r>
            <w:r>
              <w:t xml:space="preserve"> (</w:t>
            </w:r>
            <w:r w:rsidRPr="00701FA9">
              <w:rPr>
                <w:lang w:val="en-US"/>
              </w:rPr>
              <w:t>h</w:t>
            </w:r>
            <w:r w:rsidRPr="00416888">
              <w:t xml:space="preserve">°) 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Навигационный секстан</w:t>
            </w:r>
            <w:r>
              <w:t xml:space="preserve"> (</w:t>
            </w:r>
            <w:r w:rsidRPr="00416888">
              <w:t xml:space="preserve">СНО)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 ±0,4÷1,4'</w:t>
            </w:r>
          </w:p>
        </w:tc>
        <w:tc>
          <w:tcPr>
            <w:tcW w:w="30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DC7D76" w:rsidP="00260CDF">
            <w:pPr>
              <w:pStyle w:val="aff1"/>
            </w:pPr>
            <w:r>
              <w:rPr>
                <w:position w:val="-30"/>
              </w:rPr>
              <w:pict>
                <v:shape id="_x0000_i1061" type="#_x0000_t75" style="width:132.75pt;height:36pt">
                  <v:imagedata r:id="rId20" o:title=""/>
                </v:shape>
              </w:pict>
            </w:r>
            <w:r>
              <w:rPr>
                <w:position w:val="-10"/>
              </w:rPr>
              <w:pict>
                <v:shape id="_x0000_i1062" type="#_x0000_t75" style="width:9pt;height:17.25pt">
                  <v:imagedata r:id="rId10" o:title=""/>
                </v:shape>
              </w:pic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Круг равных высот - малый круг с центром в полюсе освещения и сферическим радиусом </w:t>
            </w:r>
            <w:r w:rsidRPr="00701FA9">
              <w:rPr>
                <w:lang w:val="en-US"/>
              </w:rPr>
              <w:t>R</w:t>
            </w:r>
            <w:r w:rsidRPr="00416888">
              <w:t xml:space="preserve"> = =z = 90° - </w:t>
            </w:r>
            <w:r w:rsidRPr="00701FA9">
              <w:rPr>
                <w:lang w:val="en-US"/>
              </w:rPr>
              <w:t>h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τ = </w:t>
            </w:r>
            <w:r w:rsidRPr="00701FA9">
              <w:rPr>
                <w:lang w:val="en-US"/>
              </w:rPr>
              <w:t>Ac</w:t>
            </w:r>
          </w:p>
          <w:p w:rsidR="00416888" w:rsidRPr="00701FA9" w:rsidRDefault="00416888" w:rsidP="00260CDF">
            <w:pPr>
              <w:pStyle w:val="aff1"/>
              <w:rPr>
                <w:vertAlign w:val="superscript"/>
              </w:rPr>
            </w:pPr>
            <w:r w:rsidRPr="00701FA9">
              <w:rPr>
                <w:lang w:val="en-US"/>
              </w:rPr>
              <w:t>g</w:t>
            </w:r>
            <w:r w:rsidRPr="00416888">
              <w:t xml:space="preserve"> = 1 </w:t>
            </w:r>
            <w:r w:rsidRPr="00701FA9">
              <w:rPr>
                <w:vertAlign w:val="superscript"/>
              </w:rPr>
              <w:t>угл. мин.</w:t>
            </w:r>
          </w:p>
          <w:p w:rsidR="00416888" w:rsidRPr="00701FA9" w:rsidRDefault="00416888" w:rsidP="00260CDF">
            <w:pPr>
              <w:pStyle w:val="aff1"/>
              <w:rPr>
                <w:vertAlign w:val="superscript"/>
              </w:rPr>
            </w:pPr>
            <w:r w:rsidRPr="00701FA9">
              <w:rPr>
                <w:vertAlign w:val="superscript"/>
              </w:rPr>
              <w:t>мили</w:t>
            </w:r>
          </w:p>
        </w:tc>
      </w:tr>
      <w:tr w:rsidR="00416888" w:rsidRPr="00416888" w:rsidTr="00701FA9">
        <w:trPr>
          <w:trHeight w:val="2211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Горизонтальный угол</w:t>
            </w:r>
            <w:r>
              <w:t xml:space="preserve"> (</w:t>
            </w:r>
            <w:r w:rsidRPr="00416888">
              <w:t>α°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Навигационный секстан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±1,1÷2,1'</w:t>
            </w:r>
          </w:p>
        </w:tc>
        <w:tc>
          <w:tcPr>
            <w:tcW w:w="3060" w:type="dxa"/>
            <w:shd w:val="clear" w:color="auto" w:fill="auto"/>
          </w:tcPr>
          <w:p w:rsidR="00416888" w:rsidRDefault="00DC7D76" w:rsidP="00260CDF">
            <w:pPr>
              <w:pStyle w:val="aff1"/>
            </w:pPr>
            <w:r>
              <w:rPr>
                <w:position w:val="-30"/>
              </w:rPr>
              <w:pict>
                <v:shape id="_x0000_i1063" type="#_x0000_t75" style="width:122.25pt;height:36pt">
                  <v:imagedata r:id="rId21" o:title=""/>
                </v:shape>
              </w:pict>
            </w:r>
            <w:r>
              <w:rPr>
                <w:position w:val="-10"/>
              </w:rPr>
              <w:pict>
                <v:shape id="_x0000_i1064" type="#_x0000_t75" style="width:9pt;height:17.25pt">
                  <v:imagedata r:id="rId10" o:title=""/>
                </v:shape>
              </w:pict>
            </w:r>
            <w:r w:rsidR="00416888" w:rsidRPr="00416888">
              <w:t>;</w:t>
            </w:r>
          </w:p>
          <w:p w:rsidR="00416888" w:rsidRDefault="00416888" w:rsidP="00260CDF">
            <w:pPr>
              <w:pStyle w:val="aff1"/>
            </w:pPr>
            <w:r w:rsidRPr="00416888">
              <w:t xml:space="preserve">где </w:t>
            </w:r>
            <w:r w:rsidR="00DC7D76">
              <w:rPr>
                <w:position w:val="-10"/>
                <w:vertAlign w:val="subscript"/>
              </w:rPr>
              <w:pict>
                <v:shape id="_x0000_i1065" type="#_x0000_t75" style="width:15pt;height:17.25pt">
                  <v:imagedata r:id="rId22" o:title=""/>
                </v:shape>
              </w:pict>
            </w:r>
            <w:r w:rsidRPr="00416888">
              <w:t xml:space="preserve">; </w:t>
            </w:r>
            <w:r w:rsidR="00DC7D76">
              <w:rPr>
                <w:position w:val="-10"/>
              </w:rPr>
              <w:pict>
                <v:shape id="_x0000_i1066" type="#_x0000_t75" style="width:17.25pt;height:17.25pt">
                  <v:imagedata r:id="rId23" o:title=""/>
                </v:shape>
              </w:pict>
            </w:r>
            <w:r>
              <w:t>-</w:t>
            </w:r>
            <w:r w:rsidRPr="00416888">
              <w:t xml:space="preserve"> расстояние до ориентиров;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416888">
              <w:t xml:space="preserve"> </w:t>
            </w:r>
            <w:r>
              <w:t>-</w:t>
            </w:r>
            <w:r w:rsidRPr="00416888">
              <w:t xml:space="preserve"> расстояние между ориентирами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Изогона </w:t>
            </w:r>
            <w:r>
              <w:t>-</w:t>
            </w:r>
            <w:r w:rsidRPr="00416888">
              <w:t xml:space="preserve"> окружность, проходящая через оба ориентира и имеющая вписанный угол</w:t>
            </w:r>
            <w:r>
              <w:t xml:space="preserve"> "</w:t>
            </w:r>
            <w:r w:rsidRPr="00416888">
              <w:t>α</w:t>
            </w:r>
            <w:r>
              <w:t>"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sym w:font="Symbol" w:char="F074"/>
            </w:r>
            <w:r w:rsidRPr="00416888">
              <w:t>=П</w:t>
            </w:r>
            <w:r w:rsidRPr="00701FA9">
              <w:rPr>
                <w:vertAlign w:val="subscript"/>
              </w:rPr>
              <w:t>1</w:t>
            </w:r>
            <w:r w:rsidRPr="00416888">
              <w:t>+δ±90° - на центр изогон</w:t>
            </w:r>
            <w:r w:rsidR="00287179">
              <w:t xml:space="preserve">ы </w:t>
            </w:r>
            <w:r w:rsidRPr="00701FA9">
              <w:rPr>
                <w:lang w:val="en-US"/>
              </w:rPr>
              <w:t>g</w:t>
            </w:r>
            <w:r w:rsidRPr="00416888">
              <w:t>=3438*</w:t>
            </w:r>
            <w:r w:rsidRPr="00701FA9">
              <w:rPr>
                <w:lang w:val="en-US"/>
              </w:rPr>
              <w:t>D</w:t>
            </w:r>
          </w:p>
          <w:p w:rsidR="00416888" w:rsidRPr="00701FA9" w:rsidRDefault="00416888" w:rsidP="00260CDF">
            <w:pPr>
              <w:pStyle w:val="aff1"/>
              <w:rPr>
                <w:vertAlign w:val="subscript"/>
              </w:rPr>
            </w:pPr>
            <w:r w:rsidRPr="00701FA9">
              <w:rPr>
                <w:lang w:val="en-US"/>
              </w:rPr>
              <w:t>D</w:t>
            </w:r>
            <w:r w:rsidRPr="00701FA9">
              <w:rPr>
                <w:vertAlign w:val="subscript"/>
              </w:rPr>
              <w:t>1</w:t>
            </w:r>
            <w:r w:rsidRPr="00416888">
              <w:t>*</w:t>
            </w:r>
            <w:r w:rsidRPr="00701FA9">
              <w:rPr>
                <w:lang w:val="en-US"/>
              </w:rPr>
              <w:t>D</w:t>
            </w:r>
            <w:r w:rsidRPr="00701FA9">
              <w:rPr>
                <w:vertAlign w:val="subscript"/>
              </w:rPr>
              <w:t>2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δ</w:t>
            </w:r>
            <w:r w:rsidRPr="00416888">
              <w:t xml:space="preserve"> </w:t>
            </w:r>
            <w:r>
              <w:t>-</w:t>
            </w:r>
            <w:r w:rsidRPr="00416888">
              <w:t xml:space="preserve"> угол между П</w:t>
            </w:r>
            <w:r w:rsidRPr="00701FA9">
              <w:rPr>
                <w:vertAlign w:val="subscript"/>
              </w:rPr>
              <w:t>1</w:t>
            </w:r>
            <w:r w:rsidRPr="00416888">
              <w:t xml:space="preserve"> и П</w:t>
            </w:r>
            <w:r w:rsidRPr="00701FA9">
              <w:rPr>
                <w:vertAlign w:val="subscript"/>
              </w:rPr>
              <w:t>2</w:t>
            </w:r>
          </w:p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trHeight w:val="1599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Вертикальный угол</w:t>
            </w:r>
            <w:r>
              <w:t xml:space="preserve"> (</w:t>
            </w:r>
            <w:r w:rsidRPr="00701FA9">
              <w:rPr>
                <w:lang w:val="en-US"/>
              </w:rPr>
              <w:t>β</w:t>
            </w:r>
            <w:r w:rsidRPr="00416888">
              <w:t>° = ос+</w:t>
            </w:r>
            <w:r w:rsidRPr="00701FA9">
              <w:rPr>
                <w:lang w:val="en-US"/>
              </w:rPr>
              <w:t>i</w:t>
            </w:r>
            <w:r w:rsidRPr="00416888">
              <w:t>+</w:t>
            </w:r>
            <w:r w:rsidRPr="00701FA9">
              <w:rPr>
                <w:lang w:val="en-US"/>
              </w:rPr>
              <w:t>s</w:t>
            </w:r>
            <w:r w:rsidRPr="00416888"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Секстан</w:t>
            </w:r>
            <w:r>
              <w:t xml:space="preserve"> (</w:t>
            </w:r>
            <w:r w:rsidRPr="00416888">
              <w:t xml:space="preserve">СНО)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±0,5÷1,0'</w:t>
            </w:r>
          </w:p>
        </w:tc>
        <w:tc>
          <w:tcPr>
            <w:tcW w:w="30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DC7D76" w:rsidP="00260CDF">
            <w:pPr>
              <w:pStyle w:val="aff1"/>
            </w:pPr>
            <w:r>
              <w:rPr>
                <w:position w:val="-34"/>
              </w:rPr>
              <w:pict>
                <v:shape id="_x0000_i1067" type="#_x0000_t75" style="width:120.75pt;height:39.75pt">
                  <v:imagedata r:id="rId24" o:title=""/>
                </v:shape>
              </w:pict>
            </w:r>
          </w:p>
          <w:p w:rsidR="00416888" w:rsidRPr="00416888" w:rsidRDefault="00416888" w:rsidP="00260CDF">
            <w:pPr>
              <w:pStyle w:val="aff1"/>
            </w:pPr>
            <w:r w:rsidRPr="00416888">
              <w:t>х, у - прямоугольные координаты точки места измерения</w:t>
            </w:r>
          </w:p>
        </w:tc>
        <w:tc>
          <w:tcPr>
            <w:tcW w:w="180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Окружность радиусом </w:t>
            </w:r>
            <w:r w:rsidRPr="00701FA9">
              <w:rPr>
                <w:lang w:val="en-US"/>
              </w:rPr>
              <w:t>D</w:t>
            </w:r>
            <w:r w:rsidRPr="00416888">
              <w:t xml:space="preserve"> с центром в точке ориентира и имеющая вписанным угол</w:t>
            </w:r>
            <w:r>
              <w:t xml:space="preserve"> "</w:t>
            </w:r>
            <w:r w:rsidRPr="00701FA9">
              <w:rPr>
                <w:lang w:val="en-US"/>
              </w:rPr>
              <w:t>β</w:t>
            </w:r>
            <w:r>
              <w:t xml:space="preserve">" </w:t>
            </w:r>
          </w:p>
        </w:tc>
        <w:tc>
          <w:tcPr>
            <w:tcW w:w="144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 xml:space="preserve"> τ =П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g</w:t>
            </w:r>
            <w:r w:rsidRPr="00416888">
              <w:t xml:space="preserve">=1.85 </w:t>
            </w:r>
            <w:r w:rsidRPr="00701FA9">
              <w:rPr>
                <w:vertAlign w:val="superscript"/>
                <w:lang w:val="en-US"/>
              </w:rPr>
              <w:t>H</w:t>
            </w:r>
          </w:p>
          <w:p w:rsidR="00416888" w:rsidRPr="00701FA9" w:rsidRDefault="00416888" w:rsidP="00260CDF">
            <w:pPr>
              <w:pStyle w:val="aff1"/>
              <w:rPr>
                <w:vertAlign w:val="superscript"/>
              </w:rPr>
            </w:pPr>
            <w:r w:rsidRPr="00701FA9">
              <w:rPr>
                <w:vertAlign w:val="superscript"/>
                <w:lang w:val="en-US"/>
              </w:rPr>
              <w:t>D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ил</w:t>
            </w:r>
            <w:r w:rsidR="00287179">
              <w:t xml:space="preserve">и </w:t>
            </w:r>
            <w:r w:rsidRPr="00701FA9">
              <w:rPr>
                <w:lang w:val="en-US"/>
              </w:rPr>
              <w:t>g</w:t>
            </w:r>
            <w:r w:rsidRPr="00416888">
              <w:t>=0</w:t>
            </w:r>
            <w:r>
              <w:t>.5</w:t>
            </w:r>
            <w:r w:rsidRPr="00416888">
              <w:t>4</w:t>
            </w:r>
            <w:r w:rsidRPr="00701FA9">
              <w:rPr>
                <w:lang w:val="en-US"/>
              </w:rPr>
              <w:t>β</w:t>
            </w:r>
            <w:r w:rsidRPr="00701FA9">
              <w:rPr>
                <w:vertAlign w:val="superscript"/>
              </w:rPr>
              <w:t>2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Гд</w:t>
            </w:r>
            <w:r w:rsidR="00287179">
              <w:t xml:space="preserve">е </w:t>
            </w:r>
            <w:r w:rsidRPr="00416888">
              <w:t>Н - высота ориентира</w:t>
            </w:r>
          </w:p>
        </w:tc>
      </w:tr>
      <w:tr w:rsidR="00416888" w:rsidRPr="00416888" w:rsidTr="00701FA9">
        <w:trPr>
          <w:trHeight w:val="1260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Визу</w:t>
            </w:r>
            <w:r w:rsidR="00287179">
              <w:t xml:space="preserve">а </w:t>
            </w:r>
            <w:r w:rsidRPr="00416888">
              <w:t>льный пелен</w:t>
            </w:r>
            <w:r w:rsidR="00287179">
              <w:t xml:space="preserve">г </w:t>
            </w:r>
            <w:r>
              <w:t>(</w:t>
            </w:r>
            <w:r w:rsidRPr="00416888">
              <w:t xml:space="preserve">ИП) 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ПГК-2 сопряжённый с ГК, пеленгатор сопряжённый с МК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±0,5÷1,6°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±0,8÷1,9°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Default="00DC7D76" w:rsidP="00260CDF">
            <w:pPr>
              <w:pStyle w:val="aff1"/>
            </w:pPr>
            <w:r>
              <w:rPr>
                <w:position w:val="-32"/>
              </w:rPr>
              <w:pict>
                <v:shape id="_x0000_i1068" type="#_x0000_t75" style="width:98.25pt;height:35.25pt">
                  <v:imagedata r:id="rId25" o:title=""/>
                </v:shape>
              </w:pict>
            </w:r>
            <w:r w:rsidR="00416888" w:rsidRPr="00416888">
              <w:t>;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ил</w:t>
            </w:r>
            <w:r w:rsidR="00287179">
              <w:t xml:space="preserve">и </w:t>
            </w:r>
            <w:r w:rsidR="00DC7D76">
              <w:rPr>
                <w:position w:val="-28"/>
              </w:rPr>
              <w:pict>
                <v:shape id="_x0000_i1069" type="#_x0000_t75" style="width:95.25pt;height:33.75pt">
                  <v:imagedata r:id="rId26" o:title=""/>
                </v:shape>
              </w:pict>
            </w:r>
          </w:p>
          <w:p w:rsidR="00416888" w:rsidRPr="00416888" w:rsidRDefault="00416888" w:rsidP="00260CDF">
            <w:pPr>
              <w:pStyle w:val="aff1"/>
            </w:pPr>
            <w:r w:rsidRPr="00416888">
              <w:t>Δφ - разность широт ориентира и судн</w:t>
            </w:r>
            <w:r w:rsidR="00287179">
              <w:t xml:space="preserve">а </w:t>
            </w:r>
            <w:r w:rsidRPr="00416888">
              <w:t>Δλ - разность долгот ориентира и судн</w:t>
            </w:r>
            <w:r w:rsidR="00287179">
              <w:t xml:space="preserve">а </w:t>
            </w:r>
            <w:r w:rsidR="00DC7D76">
              <w:rPr>
                <w:position w:val="-24"/>
              </w:rPr>
              <w:pict>
                <v:shape id="_x0000_i1070" type="#_x0000_t75" style="width:77.25pt;height:33pt">
                  <v:imagedata r:id="rId27" o:title=""/>
                </v:shape>
              </w:pict>
            </w:r>
          </w:p>
          <w:p w:rsidR="00416888" w:rsidRPr="00416888" w:rsidRDefault="00DC7D76" w:rsidP="00260CDF">
            <w:pPr>
              <w:pStyle w:val="aff1"/>
            </w:pPr>
            <w:r>
              <w:rPr>
                <w:position w:val="-28"/>
              </w:rPr>
              <w:pict>
                <v:shape id="_x0000_i1071" type="#_x0000_t75" style="width:147.75pt;height:33.75pt">
                  <v:imagedata r:id="rId28" o:title=""/>
                </v:shape>
              </w:pict>
            </w:r>
          </w:p>
          <w:p w:rsidR="00416888" w:rsidRPr="00416888" w:rsidRDefault="00DC7D76" w:rsidP="00260CDF">
            <w:pPr>
              <w:pStyle w:val="aff1"/>
            </w:pPr>
            <w:r>
              <w:rPr>
                <w:position w:val="-14"/>
              </w:rPr>
              <w:pict>
                <v:shape id="_x0000_i1072" type="#_x0000_t75" style="width:75pt;height:18.75pt">
                  <v:imagedata r:id="rId29" o:title=""/>
                </v:shape>
              </w:pic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Прямая, проходящая через ориентир под углом</w:t>
            </w:r>
            <w:r>
              <w:t xml:space="preserve"> "</w:t>
            </w:r>
            <w:r w:rsidRPr="00416888">
              <w:t>ИП</w:t>
            </w:r>
            <w:r>
              <w:t xml:space="preserve">" </w:t>
            </w:r>
            <w:r w:rsidRPr="00416888">
              <w:t>к меридиан</w:t>
            </w:r>
            <w:r w:rsidR="00287179">
              <w:t xml:space="preserve">у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τ = ИП - 90°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g</w:t>
            </w:r>
            <w:r w:rsidRPr="00416888">
              <w:t xml:space="preserve"> = 57</w:t>
            </w:r>
            <w:r>
              <w:t>.3</w:t>
            </w:r>
            <w:r w:rsidRPr="00416888">
              <w:t xml:space="preserve"> гра</w:t>
            </w:r>
            <w:r w:rsidR="00287179">
              <w:t xml:space="preserve">д </w:t>
            </w:r>
            <w:r w:rsidRPr="00701FA9">
              <w:rPr>
                <w:lang w:val="en-US"/>
              </w:rPr>
              <w:t>D</w:t>
            </w:r>
            <w:r w:rsidRPr="00416888">
              <w:t xml:space="preserve"> мил</w:t>
            </w:r>
            <w:r w:rsidR="00287179">
              <w:t xml:space="preserve">и </w:t>
            </w:r>
          </w:p>
        </w:tc>
      </w:tr>
      <w:tr w:rsidR="00416888" w:rsidRPr="00416888" w:rsidTr="00701FA9">
        <w:trPr>
          <w:trHeight w:val="2326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Радио-локационный пеленг</w:t>
            </w:r>
            <w:r>
              <w:t xml:space="preserve"> (</w:t>
            </w:r>
            <w:r w:rsidRPr="00416888">
              <w:t xml:space="preserve">РЛП) 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НРЛС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±0,7÷1,9°</w:t>
            </w:r>
          </w:p>
          <w:p w:rsidR="00416888" w:rsidRDefault="00416888" w:rsidP="00260CDF">
            <w:pPr>
              <w:pStyle w:val="aff1"/>
            </w:pPr>
            <w:r w:rsidRPr="00416888">
              <w:t>±1,0°-точ. ор.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±2÷3° - мысы</w:t>
            </w:r>
          </w:p>
        </w:tc>
        <w:tc>
          <w:tcPr>
            <w:tcW w:w="306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80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44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trHeight w:val="3665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Радио-пеленг на радиомаяк</w:t>
            </w:r>
            <w:r>
              <w:t xml:space="preserve"> (</w:t>
            </w:r>
            <w:r w:rsidRPr="00416888">
              <w:t xml:space="preserve">РП) 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Радиопеленгатор</w:t>
            </w:r>
            <w:r>
              <w:t xml:space="preserve"> (</w:t>
            </w:r>
            <w:r w:rsidRPr="00416888">
              <w:t xml:space="preserve">АРП) </w:t>
            </w:r>
          </w:p>
        </w:tc>
        <w:tc>
          <w:tcPr>
            <w:tcW w:w="12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День: ±0,5÷1,0°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Ночь: ±0,5÷3,0°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416888">
              <w:t>≤100 мил</w:t>
            </w:r>
            <w:r w:rsidR="00287179">
              <w:t xml:space="preserve">ь </w:t>
            </w:r>
            <w:r w:rsidRPr="00416888">
              <w:t>±1÷±1,5°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416888">
              <w:t>100÷200 миль: ±2,0°</w:t>
            </w:r>
          </w:p>
        </w:tc>
        <w:tc>
          <w:tcPr>
            <w:tcW w:w="306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80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44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trHeight w:val="1966"/>
          <w:jc w:val="center"/>
        </w:trPr>
        <w:tc>
          <w:tcPr>
            <w:tcW w:w="1188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Расстояние до ориентира</w:t>
            </w:r>
            <w:r>
              <w:t xml:space="preserve"> (</w:t>
            </w:r>
            <w:r w:rsidRPr="00701FA9">
              <w:rPr>
                <w:lang w:val="en-US"/>
              </w:rPr>
              <w:t>D</w:t>
            </w:r>
            <w:r w:rsidRPr="00416888">
              <w:t>)</w:t>
            </w:r>
          </w:p>
          <w:p w:rsidR="00416888" w:rsidRPr="00416888" w:rsidRDefault="00416888" w:rsidP="00260CDF">
            <w:pPr>
              <w:pStyle w:val="aff1"/>
            </w:pP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НРЛС</w:t>
            </w:r>
          </w:p>
        </w:tc>
        <w:tc>
          <w:tcPr>
            <w:tcW w:w="126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Ориентир: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±0,5÷±1%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 xml:space="preserve">от </w:t>
            </w:r>
            <w:r w:rsidRPr="00701FA9">
              <w:rPr>
                <w:lang w:val="en-US"/>
              </w:rPr>
              <w:t>D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 xml:space="preserve">Берег: ±0,5÷3% от </w:t>
            </w:r>
            <w:r w:rsidRPr="00701FA9">
              <w:rPr>
                <w:lang w:val="en-US"/>
              </w:rPr>
              <w:t>D</w:t>
            </w:r>
          </w:p>
          <w:p w:rsidR="00416888" w:rsidRPr="00416888" w:rsidRDefault="00416888" w:rsidP="00260CDF">
            <w:pPr>
              <w:pStyle w:val="aff1"/>
            </w:pPr>
          </w:p>
        </w:tc>
        <w:tc>
          <w:tcPr>
            <w:tcW w:w="306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DC7D76" w:rsidP="00260CDF">
            <w:pPr>
              <w:pStyle w:val="aff1"/>
            </w:pPr>
            <w:r>
              <w:rPr>
                <w:position w:val="-14"/>
              </w:rPr>
              <w:pict>
                <v:shape id="_x0000_i1073" type="#_x0000_t75" style="width:137.25pt;height:20.25pt">
                  <v:imagedata r:id="rId30" o:title=""/>
                </v:shape>
              </w:pict>
            </w:r>
          </w:p>
          <w:p w:rsidR="00416888" w:rsidRPr="00701FA9" w:rsidRDefault="00DC7D76" w:rsidP="00260CDF">
            <w:pPr>
              <w:pStyle w:val="aff1"/>
              <w:rPr>
                <w:vertAlign w:val="subscript"/>
              </w:rPr>
            </w:pPr>
            <w:r>
              <w:rPr>
                <w:position w:val="-16"/>
              </w:rPr>
              <w:pict>
                <v:shape id="_x0000_i1074" type="#_x0000_t75" style="width:78pt;height:20.25pt">
                  <v:imagedata r:id="rId31" o:title=""/>
                </v:shape>
              </w:pict>
            </w:r>
          </w:p>
          <w:p w:rsidR="00416888" w:rsidRPr="00416888" w:rsidRDefault="00DC7D76" w:rsidP="00260CDF">
            <w:pPr>
              <w:pStyle w:val="aff1"/>
            </w:pPr>
            <w:r>
              <w:rPr>
                <w:position w:val="-14"/>
                <w:vertAlign w:val="subscript"/>
              </w:rPr>
              <w:pict>
                <v:shape id="_x0000_i1075" type="#_x0000_t75" style="width:72.75pt;height:18.75pt">
                  <v:imagedata r:id="rId32" o:title=""/>
                </v:shape>
              </w:pict>
            </w:r>
            <w:r w:rsidR="00416888" w:rsidRPr="00701FA9">
              <w:rPr>
                <w:vertAlign w:val="subscript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Окружность с центром в месте ориентира и радиусом =</w:t>
            </w:r>
            <w:r w:rsidRPr="00701FA9">
              <w:rPr>
                <w:lang w:val="en-US"/>
              </w:rPr>
              <w:t>D</w:t>
            </w:r>
            <w:r w:rsidRPr="00416888">
              <w:t>.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 xml:space="preserve">При больших </w:t>
            </w:r>
            <w:r w:rsidRPr="00701FA9">
              <w:rPr>
                <w:lang w:val="en-US"/>
              </w:rPr>
              <w:t>D</w:t>
            </w:r>
            <w:r w:rsidRPr="00416888">
              <w:t xml:space="preserve"> </w:t>
            </w:r>
            <w:r>
              <w:t>-</w:t>
            </w:r>
            <w:r w:rsidRPr="00416888">
              <w:t xml:space="preserve">изостадиях. </w:t>
            </w:r>
          </w:p>
        </w:tc>
        <w:tc>
          <w:tcPr>
            <w:tcW w:w="144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701FA9">
              <w:sym w:font="Symbol" w:char="F074"/>
            </w:r>
            <w:r w:rsidRPr="00416888">
              <w:t xml:space="preserve">=П </w:t>
            </w:r>
            <w:r w:rsidRPr="00701FA9">
              <w:sym w:font="Symbol" w:char="F0B1"/>
            </w:r>
            <w:r w:rsidRPr="00416888">
              <w:t xml:space="preserve"> 180</w:t>
            </w:r>
            <w:r w:rsidRPr="00701FA9">
              <w:sym w:font="Symbol" w:char="F0B0"/>
            </w:r>
          </w:p>
          <w:p w:rsidR="00416888" w:rsidRPr="00416888" w:rsidRDefault="00416888" w:rsidP="00260CDF">
            <w:pPr>
              <w:pStyle w:val="aff1"/>
            </w:pPr>
            <w:r>
              <w:t>"</w:t>
            </w:r>
            <w:r w:rsidRPr="00416888">
              <w:t>+</w:t>
            </w:r>
            <w:r>
              <w:t xml:space="preserve">" </w:t>
            </w:r>
            <w:r w:rsidRPr="00416888">
              <w:t>- П</w:t>
            </w:r>
            <w:r w:rsidRPr="00701FA9">
              <w:sym w:font="Symbol" w:char="F03C"/>
            </w:r>
            <w:r w:rsidRPr="00416888">
              <w:t>180</w:t>
            </w:r>
            <w:r w:rsidRPr="00701FA9">
              <w:sym w:font="Symbol" w:char="F0B0"/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g</w:t>
            </w:r>
            <w:r w:rsidRPr="00416888">
              <w:t>=1</w:t>
            </w:r>
          </w:p>
          <w:p w:rsid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trHeight w:val="4125"/>
          <w:jc w:val="center"/>
        </w:trPr>
        <w:tc>
          <w:tcPr>
            <w:tcW w:w="1188" w:type="dxa"/>
            <w:vMerge w:val="restart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Сигналы РНС</w:t>
            </w:r>
            <w:r>
              <w:t xml:space="preserve"> "</w:t>
            </w:r>
            <w:r w:rsidRPr="00416888">
              <w:t>Лоран-С</w:t>
            </w:r>
            <w:r>
              <w:t>"</w:t>
            </w:r>
          </w:p>
          <w:p w:rsidR="00416888" w:rsidRPr="00416888" w:rsidRDefault="00416888" w:rsidP="00260CDF">
            <w:pPr>
              <w:pStyle w:val="aff1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КПИ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±0,8÷1,7 мкс.</w:t>
            </w:r>
          </w:p>
          <w:p w:rsidR="00416888" w:rsidRDefault="00416888" w:rsidP="00260CDF">
            <w:pPr>
              <w:pStyle w:val="aff1"/>
            </w:pPr>
            <w:r w:rsidRPr="00416888">
              <w:t>1,0÷1,5 мкс.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С фиксацией фаз</w:t>
            </w:r>
            <w:r w:rsidR="00287179">
              <w:t xml:space="preserve">ы </w:t>
            </w:r>
            <w:r w:rsidRPr="00416888">
              <w:t>±0,4÷0,5 мк</w:t>
            </w:r>
            <w:r w:rsidR="00287179">
              <w:t xml:space="preserve">с </w:t>
            </w:r>
            <w:r w:rsidRPr="00416888">
              <w:t>±2,0÷3,0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>мкс</w:t>
            </w:r>
          </w:p>
        </w:tc>
        <w:tc>
          <w:tcPr>
            <w:tcW w:w="3060" w:type="dxa"/>
            <w:shd w:val="clear" w:color="auto" w:fill="auto"/>
          </w:tcPr>
          <w:p w:rsidR="00416888" w:rsidRPr="00287179" w:rsidRDefault="00416888" w:rsidP="00260CDF">
            <w:pPr>
              <w:pStyle w:val="aff1"/>
            </w:pPr>
          </w:p>
          <w:p w:rsidR="00416888" w:rsidRPr="00701FA9" w:rsidRDefault="00DC7D76" w:rsidP="00260CDF">
            <w:pPr>
              <w:pStyle w:val="aff1"/>
              <w:rPr>
                <w:lang w:val="en-US"/>
              </w:rPr>
            </w:pPr>
            <w:r>
              <w:rPr>
                <w:position w:val="-24"/>
              </w:rPr>
              <w:pict>
                <v:shape id="_x0000_i1076" type="#_x0000_t75" style="width:89.25pt;height:30.75pt">
                  <v:imagedata r:id="rId33" o:title=""/>
                </v:shape>
              </w:pict>
            </w:r>
          </w:p>
        </w:tc>
        <w:tc>
          <w:tcPr>
            <w:tcW w:w="1800" w:type="dxa"/>
            <w:shd w:val="clear" w:color="auto" w:fill="auto"/>
          </w:tcPr>
          <w:p w:rsidR="00416888" w:rsidRPr="00701FA9" w:rsidRDefault="00416888" w:rsidP="00260CDF">
            <w:pPr>
              <w:pStyle w:val="aff1"/>
              <w:rPr>
                <w:lang w:val="en-US"/>
              </w:rPr>
            </w:pPr>
            <w:r w:rsidRPr="00416888">
              <w:t>Плоская гипербола уравнение которо</w:t>
            </w:r>
            <w:r w:rsidR="00287179">
              <w:t xml:space="preserve">й </w:t>
            </w:r>
            <w:r w:rsidR="00DC7D76">
              <w:rPr>
                <w:position w:val="-24"/>
                <w:lang w:val="en-US"/>
              </w:rPr>
              <w:pict>
                <v:shape id="_x0000_i1077" type="#_x0000_t75" style="width:63.75pt;height:33pt">
                  <v:imagedata r:id="rId34" o:title=""/>
                </v:shape>
              </w:pict>
            </w:r>
          </w:p>
          <w:p w:rsidR="00416888" w:rsidRPr="00701FA9" w:rsidRDefault="00DC7D76" w:rsidP="00260CDF">
            <w:pPr>
              <w:pStyle w:val="aff1"/>
              <w:rPr>
                <w:lang w:val="en-US"/>
              </w:rPr>
            </w:pPr>
            <w:r>
              <w:rPr>
                <w:position w:val="-24"/>
                <w:lang w:val="en-US"/>
              </w:rPr>
              <w:pict>
                <v:shape id="_x0000_i1078" type="#_x0000_t75" style="width:51pt;height:33pt">
                  <v:imagedata r:id="rId35" o:title=""/>
                </v:shape>
              </w:pict>
            </w:r>
          </w:p>
          <w:p w:rsidR="00416888" w:rsidRPr="00701FA9" w:rsidRDefault="00DC7D76" w:rsidP="00260CDF">
            <w:pPr>
              <w:pStyle w:val="aff1"/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079" type="#_x0000_t75" style="width:66pt;height:18pt">
                  <v:imagedata r:id="rId36" o:title=""/>
                </v:shape>
              </w:pict>
            </w:r>
          </w:p>
        </w:tc>
        <w:tc>
          <w:tcPr>
            <w:tcW w:w="1440" w:type="dxa"/>
            <w:shd w:val="clear" w:color="auto" w:fill="auto"/>
          </w:tcPr>
          <w:p w:rsidR="00416888" w:rsidRDefault="00DC7D76" w:rsidP="00260CDF">
            <w:pPr>
              <w:pStyle w:val="aff1"/>
            </w:pPr>
            <w:r>
              <w:rPr>
                <w:position w:val="-42"/>
                <w:lang w:val="en-US"/>
              </w:rPr>
              <w:pict>
                <v:shape id="_x0000_i1080" type="#_x0000_t75" style="width:74.25pt;height:48pt">
                  <v:imagedata r:id="rId37" o:title=""/>
                </v:shape>
              </w:pict>
            </w:r>
            <w:r w:rsidR="00416888" w:rsidRPr="00416888">
              <w:t xml:space="preserve"> в сторону ближ.</w:t>
            </w:r>
          </w:p>
          <w:p w:rsidR="00416888" w:rsidRDefault="00416888" w:rsidP="00260CDF">
            <w:pPr>
              <w:pStyle w:val="aff1"/>
            </w:pPr>
            <w:r w:rsidRPr="00416888">
              <w:t>фактич</w:t>
            </w:r>
            <w:r w:rsidR="00287179">
              <w:t xml:space="preserve">е </w:t>
            </w:r>
            <w:r w:rsidRPr="00416888">
              <w:t xml:space="preserve">ской, </w:t>
            </w:r>
            <w:r w:rsidRPr="00701FA9">
              <w:rPr>
                <w:lang w:val="en-US"/>
              </w:rPr>
              <w:t>g</w:t>
            </w:r>
            <w:r w:rsidRPr="00416888">
              <w:t>=2*</w:t>
            </w:r>
            <w:r w:rsidRPr="00701FA9">
              <w:rPr>
                <w:lang w:val="en-US"/>
              </w:rPr>
              <w:t>sinw</w:t>
            </w:r>
            <w:r w:rsidRPr="00416888">
              <w:t>/2;</w:t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w</w:t>
            </w:r>
            <w:r w:rsidRPr="00416888">
              <w:t xml:space="preserve"> - позицион-ный угол.</w:t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c</w:t>
            </w:r>
            <w:r w:rsidRPr="00416888">
              <w:t>-1/2 длины базы.</w:t>
            </w:r>
          </w:p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trHeight w:val="483"/>
          <w:jc w:val="center"/>
        </w:trPr>
        <w:tc>
          <w:tcPr>
            <w:tcW w:w="1188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08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26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3060" w:type="dxa"/>
            <w:vMerge w:val="restart"/>
            <w:shd w:val="clear" w:color="auto" w:fill="auto"/>
          </w:tcPr>
          <w:p w:rsidR="00416888" w:rsidRPr="00416888" w:rsidRDefault="00DC7D76" w:rsidP="00260CDF">
            <w:pPr>
              <w:pStyle w:val="aff1"/>
            </w:pPr>
            <w:r>
              <w:rPr>
                <w:position w:val="-26"/>
              </w:rPr>
              <w:pict>
                <v:shape id="_x0000_i1081" type="#_x0000_t75" style="width:149.25pt;height:36pt">
                  <v:imagedata r:id="rId38" o:title=""/>
                </v:shape>
              </w:pict>
            </w:r>
          </w:p>
          <w:p w:rsidR="00416888" w:rsidRPr="00416888" w:rsidRDefault="00DC7D76" w:rsidP="00260CDF">
            <w:pPr>
              <w:pStyle w:val="aff1"/>
            </w:pPr>
            <w:r>
              <w:rPr>
                <w:position w:val="-14"/>
              </w:rPr>
              <w:pict>
                <v:shape id="_x0000_i1082" type="#_x0000_t75" style="width:32.25pt;height:18.75pt">
                  <v:imagedata r:id="rId39" o:title=""/>
                </v:shape>
              </w:pict>
            </w:r>
            <w:r w:rsidR="00416888" w:rsidRPr="00416888">
              <w:t>-квазикоординат</w:t>
            </w:r>
            <w:r w:rsidR="00287179">
              <w:t xml:space="preserve">ы </w:t>
            </w:r>
            <w:r>
              <w:rPr>
                <w:position w:val="-24"/>
              </w:rPr>
              <w:pict>
                <v:shape id="_x0000_i1083" type="#_x0000_t75" style="width:86.25pt;height:33pt">
                  <v:imagedata r:id="rId40" o:title=""/>
                </v:shape>
              </w:pict>
            </w:r>
          </w:p>
          <w:p w:rsidR="00416888" w:rsidRPr="00416888" w:rsidRDefault="00DC7D76" w:rsidP="00260CDF">
            <w:pPr>
              <w:pStyle w:val="aff1"/>
            </w:pPr>
            <w:r>
              <w:rPr>
                <w:position w:val="-10"/>
              </w:rPr>
              <w:pict>
                <v:shape id="_x0000_i1084" type="#_x0000_t75" style="width:126.75pt;height:18pt">
                  <v:imagedata r:id="rId41" o:title=""/>
                </v:shape>
              </w:pic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След пересечения с поверхностью Земли двухполосного гиперболоида вращения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α - угол раствора кругового конуса, в вершине которого НИСЗ</w:t>
            </w:r>
          </w:p>
        </w:tc>
      </w:tr>
      <w:tr w:rsidR="00416888" w:rsidRPr="00416888" w:rsidTr="00701FA9">
        <w:trPr>
          <w:trHeight w:val="1290"/>
          <w:jc w:val="center"/>
        </w:trPr>
        <w:tc>
          <w:tcPr>
            <w:tcW w:w="1188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Сигналы высококоорбит. СНС</w:t>
            </w:r>
          </w:p>
        </w:tc>
        <w:tc>
          <w:tcPr>
            <w:tcW w:w="108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>
              <w:t>"</w:t>
            </w:r>
            <w:r w:rsidRPr="00416888">
              <w:t>ГЛОНАСС</w:t>
            </w:r>
            <w:r>
              <w:t>""</w:t>
            </w:r>
            <w:r w:rsidRPr="00701FA9">
              <w:rPr>
                <w:lang w:val="en-US"/>
              </w:rPr>
              <w:t>GPS</w:t>
            </w:r>
            <w:r>
              <w:t>"</w:t>
            </w:r>
          </w:p>
        </w:tc>
        <w:tc>
          <w:tcPr>
            <w:tcW w:w="126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20-35м.</w:t>
            </w:r>
          </w:p>
          <w:p w:rsidR="00416888" w:rsidRPr="00416888" w:rsidRDefault="00416888" w:rsidP="00260CDF">
            <w:pPr>
              <w:pStyle w:val="aff1"/>
            </w:pPr>
            <w:r w:rsidRPr="00416888">
              <w:t xml:space="preserve">36м. </w:t>
            </w:r>
          </w:p>
        </w:tc>
        <w:tc>
          <w:tcPr>
            <w:tcW w:w="306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80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  <w:tc>
          <w:tcPr>
            <w:tcW w:w="1440" w:type="dxa"/>
            <w:vMerge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</w:tc>
      </w:tr>
    </w:tbl>
    <w:p w:rsidR="00416888" w:rsidRPr="00416888" w:rsidRDefault="00416888" w:rsidP="00416888">
      <w:pPr>
        <w:ind w:firstLine="709"/>
      </w:pPr>
    </w:p>
    <w:p w:rsidR="00416888" w:rsidRDefault="00416888" w:rsidP="00260CDF">
      <w:pPr>
        <w:ind w:left="708" w:firstLine="1"/>
      </w:pPr>
      <w:r w:rsidRPr="00416888">
        <w:t xml:space="preserve">Таблица </w:t>
      </w:r>
      <w:r>
        <w:t>2.4</w:t>
      </w:r>
      <w:r w:rsidR="00260CDF">
        <w:t>.</w:t>
      </w:r>
      <w:r w:rsidRPr="00416888">
        <w:t xml:space="preserve">6 </w:t>
      </w:r>
      <w:r>
        <w:t>-</w:t>
      </w:r>
      <w:r w:rsidRPr="00416888">
        <w:t xml:space="preserve"> Расчёт Средней квадратичной погрешности места судна.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4579"/>
        <w:gridCol w:w="2520"/>
      </w:tblGrid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Характеристика места судна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Формула для расчёта радиальной</w:t>
            </w:r>
            <w:r>
              <w:t xml:space="preserve"> (</w:t>
            </w:r>
            <w:r w:rsidRPr="00416888">
              <w:t>круговой) СКП места судна</w:t>
            </w:r>
          </w:p>
        </w:tc>
        <w:tc>
          <w:tcPr>
            <w:tcW w:w="269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Примечание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1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2</w:t>
            </w:r>
          </w:p>
        </w:tc>
        <w:tc>
          <w:tcPr>
            <w:tcW w:w="2690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3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Счислимое место судна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сч</w:t>
            </w:r>
            <w:r w:rsidRPr="00416888">
              <w:t>=</w:t>
            </w:r>
            <w:r w:rsidR="00DC7D76">
              <w:rPr>
                <w:position w:val="-14"/>
              </w:rPr>
              <w:pict>
                <v:shape id="_x0000_i1085" type="#_x0000_t75" style="width:69.75pt;height:24pt" fillcolor="window">
                  <v:imagedata r:id="rId42" o:title=""/>
                </v:shape>
              </w:pic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о</w:t>
            </w:r>
            <w:r w:rsidRPr="00416888">
              <w:t>-СКП последней обсервации</w:t>
            </w:r>
            <w:r>
              <w:t xml:space="preserve"> (</w:t>
            </w:r>
            <w:r w:rsidRPr="00416888">
              <w:t>мили)</w:t>
            </w:r>
          </w:p>
          <w:p w:rsid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с</w:t>
            </w:r>
            <w:r w:rsidRPr="00701FA9">
              <w:rPr>
                <w:vertAlign w:val="subscript"/>
                <w:lang w:val="en-US"/>
              </w:rPr>
              <w:t>t</w:t>
            </w:r>
            <w:r w:rsidRPr="00701FA9">
              <w:rPr>
                <w:vertAlign w:val="subscript"/>
              </w:rPr>
              <w:t xml:space="preserve"> </w:t>
            </w:r>
            <w:r>
              <w:t>-</w:t>
            </w:r>
            <w:r w:rsidRPr="00416888">
              <w:t>СКП счисления</w:t>
            </w:r>
            <w:r>
              <w:t xml:space="preserve"> (</w:t>
            </w:r>
            <w:r w:rsidRPr="00416888">
              <w:t>мили)</w:t>
            </w:r>
          </w:p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СКП счисления пути судна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с</w:t>
            </w:r>
            <w:r w:rsidRPr="00701FA9">
              <w:rPr>
                <w:vertAlign w:val="subscript"/>
                <w:lang w:val="en-US"/>
              </w:rPr>
              <w:t>t</w:t>
            </w:r>
            <w:r w:rsidRPr="00701FA9">
              <w:rPr>
                <w:vertAlign w:val="subscript"/>
              </w:rPr>
              <w:t xml:space="preserve"> </w:t>
            </w:r>
            <w:r w:rsidRPr="00416888">
              <w:t>=0,7 x К</w:t>
            </w:r>
            <w:r w:rsidRPr="00701FA9">
              <w:rPr>
                <w:vertAlign w:val="subscript"/>
              </w:rPr>
              <w:t>с</w:t>
            </w:r>
            <w:r w:rsidRPr="00416888">
              <w:t xml:space="preserve"> x </w:t>
            </w:r>
            <w:r w:rsidRPr="00701FA9">
              <w:rPr>
                <w:lang w:val="en-US"/>
              </w:rPr>
              <w:t>t</w:t>
            </w:r>
            <w:r w:rsidRPr="00416888">
              <w:t>ч</w:t>
            </w:r>
            <w:r>
              <w:t xml:space="preserve"> (</w:t>
            </w:r>
            <w:r w:rsidRPr="00416888">
              <w:t xml:space="preserve">мили), при </w:t>
            </w:r>
            <w:r w:rsidRPr="00701FA9">
              <w:rPr>
                <w:lang w:val="en-US"/>
              </w:rPr>
              <w:t>t</w:t>
            </w:r>
            <w:r w:rsidRPr="00416888">
              <w:t>&lt;2</w:t>
            </w:r>
            <w:r w:rsidR="00287179">
              <w:t xml:space="preserve">ч </w:t>
            </w:r>
            <w:r w:rsidRPr="00416888">
              <w:t>М</w:t>
            </w:r>
            <w:r w:rsidRPr="00701FA9">
              <w:rPr>
                <w:vertAlign w:val="subscript"/>
              </w:rPr>
              <w:t>с</w:t>
            </w:r>
            <w:r w:rsidRPr="00701FA9">
              <w:rPr>
                <w:vertAlign w:val="subscript"/>
                <w:lang w:val="en-US"/>
              </w:rPr>
              <w:t>t</w:t>
            </w:r>
            <w:r w:rsidRPr="00701FA9">
              <w:rPr>
                <w:vertAlign w:val="subscript"/>
              </w:rPr>
              <w:t xml:space="preserve"> </w:t>
            </w:r>
            <w:r w:rsidRPr="00416888">
              <w:t>= К</w:t>
            </w:r>
            <w:r w:rsidRPr="00701FA9">
              <w:rPr>
                <w:vertAlign w:val="subscript"/>
              </w:rPr>
              <w:t>с</w:t>
            </w:r>
            <w:r w:rsidRPr="00416888">
              <w:t>x</w:t>
            </w:r>
            <w:r w:rsidR="00DC7D76">
              <w:rPr>
                <w:position w:val="-8"/>
              </w:rPr>
              <w:pict>
                <v:shape id="_x0000_i1086" type="#_x0000_t75" style="width:17.25pt;height:18pt" fillcolor="window">
                  <v:imagedata r:id="rId43" o:title=""/>
                </v:shape>
              </w:pict>
            </w:r>
            <w:r w:rsidRPr="00416888">
              <w:t>ч</w:t>
            </w:r>
            <w:r>
              <w:t xml:space="preserve"> (</w:t>
            </w:r>
            <w:r w:rsidRPr="00416888">
              <w:t xml:space="preserve">мили), при </w:t>
            </w:r>
            <w:r w:rsidRPr="00701FA9">
              <w:rPr>
                <w:lang w:val="en-US"/>
              </w:rPr>
              <w:t>t</w:t>
            </w:r>
            <w:r w:rsidRPr="00416888">
              <w:t>&gt; 2ч</w: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К</w:t>
            </w:r>
            <w:r w:rsidRPr="00701FA9">
              <w:rPr>
                <w:vertAlign w:val="subscript"/>
              </w:rPr>
              <w:t>с</w:t>
            </w:r>
            <w:r w:rsidRPr="00416888">
              <w:t xml:space="preserve"> - коэффициент счисления в район</w:t>
            </w:r>
            <w:r w:rsidR="00287179">
              <w:t xml:space="preserve">е </w:t>
            </w:r>
            <w:r w:rsidRPr="00701FA9">
              <w:rPr>
                <w:lang w:val="en-US"/>
              </w:rPr>
              <w:t>t</w:t>
            </w:r>
            <w:r w:rsidRPr="00416888">
              <w:t xml:space="preserve"> - время плавания по счислению</w:t>
            </w:r>
            <w:r>
              <w:t xml:space="preserve"> (</w:t>
            </w:r>
            <w:r w:rsidRPr="00416888">
              <w:t>час)</w:t>
            </w:r>
          </w:p>
          <w:p w:rsidR="00416888" w:rsidRPr="00416888" w:rsidRDefault="00416888" w:rsidP="00260CDF">
            <w:pPr>
              <w:pStyle w:val="aff1"/>
            </w:pP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Обсервованое место по двум пеленгам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 xml:space="preserve">о </w:t>
            </w:r>
            <w:r w:rsidRPr="00416888">
              <w:t xml:space="preserve">= </w:t>
            </w:r>
            <w:r w:rsidR="00DC7D76">
              <w:rPr>
                <w:position w:val="-28"/>
              </w:rPr>
              <w:pict>
                <v:shape id="_x0000_i1087" type="#_x0000_t75" style="width:117pt;height:36pt" fillcolor="window">
                  <v:imagedata r:id="rId44" o:title=""/>
                </v:shape>
              </w:pic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  <w:lang w:val="en-US"/>
              </w:rPr>
              <w:t>n</w:t>
            </w:r>
            <w:r w:rsidRPr="00416888">
              <w:t xml:space="preserve">° - </w:t>
            </w:r>
            <w:r w:rsidRPr="00701FA9">
              <w:rPr>
                <w:lang w:val="en-US"/>
              </w:rPr>
              <w:t>C</w:t>
            </w:r>
            <w:r w:rsidRPr="00416888">
              <w:t>КП измерения пеленга</w:t>
            </w:r>
            <w:r>
              <w:t xml:space="preserve"> (</w:t>
            </w:r>
            <w:r w:rsidRPr="00416888">
              <w:t>град);</w:t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θ</w:t>
            </w:r>
            <w:r w:rsidRPr="00416888">
              <w:t xml:space="preserve"> - разность пеленгов на ориентиры;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701FA9">
              <w:rPr>
                <w:vertAlign w:val="subscript"/>
              </w:rPr>
              <w:t>1</w:t>
            </w:r>
            <w:r w:rsidRPr="00416888">
              <w:t>,</w:t>
            </w:r>
            <w:r w:rsidRPr="00701FA9">
              <w:rPr>
                <w:lang w:val="en-US"/>
              </w:rPr>
              <w:t>D</w:t>
            </w:r>
            <w:r w:rsidRPr="00701FA9">
              <w:rPr>
                <w:vertAlign w:val="subscript"/>
              </w:rPr>
              <w:t xml:space="preserve">2 - </w:t>
            </w:r>
            <w:r w:rsidRPr="00416888">
              <w:t>расстояния до ориентира</w:t>
            </w:r>
            <w:r>
              <w:t xml:space="preserve"> (</w:t>
            </w:r>
            <w:r w:rsidRPr="00416888">
              <w:t xml:space="preserve">мили) 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Обсервованое место по трём пеленгам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о</w:t>
            </w:r>
            <w:r w:rsidRPr="00416888">
              <w:t xml:space="preserve"> = </w:t>
            </w:r>
            <w:r w:rsidR="00DC7D76">
              <w:rPr>
                <w:position w:val="-34"/>
              </w:rPr>
              <w:pict>
                <v:shape id="_x0000_i1088" type="#_x0000_t75" style="width:207.75pt;height:42pt" fillcolor="window">
                  <v:imagedata r:id="rId45" o:title=""/>
                </v:shape>
              </w:pic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  <w:lang w:val="en-US"/>
              </w:rPr>
              <w:t>n</w:t>
            </w:r>
            <w:r w:rsidRPr="00416888">
              <w:t>° - СКП измерения пеленга</w:t>
            </w:r>
            <w:r>
              <w:t xml:space="preserve"> (</w:t>
            </w:r>
            <w:r w:rsidRPr="00416888">
              <w:t>град);</w:t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701FA9">
              <w:rPr>
                <w:vertAlign w:val="subscript"/>
              </w:rPr>
              <w:t>1,2,3</w:t>
            </w:r>
            <w:r w:rsidRPr="00416888">
              <w:t xml:space="preserve"> - расстояния до ориентира</w:t>
            </w:r>
            <w:r>
              <w:t xml:space="preserve"> (</w:t>
            </w:r>
            <w:r w:rsidRPr="00416888">
              <w:t>мили);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α</w:t>
            </w:r>
            <w:r w:rsidRPr="00416888">
              <w:t xml:space="preserve">, </w:t>
            </w:r>
            <w:r w:rsidRPr="00701FA9">
              <w:rPr>
                <w:lang w:val="en-US"/>
              </w:rPr>
              <w:t>β</w:t>
            </w:r>
            <w:r w:rsidRPr="00416888">
              <w:t xml:space="preserve"> - углы между пеленгами</w:t>
            </w:r>
            <w:r>
              <w:t xml:space="preserve"> (</w:t>
            </w:r>
            <w:r w:rsidRPr="00416888">
              <w:t xml:space="preserve">град) 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>
              <w:t>"</w:t>
            </w:r>
            <w:r w:rsidRPr="00416888">
              <w:t>Крюйс-пеленг</w:t>
            </w:r>
            <w:r>
              <w:t>"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со</w:t>
            </w:r>
            <w:r w:rsidRPr="00416888">
              <w:t xml:space="preserve"> = </w:t>
            </w:r>
            <w:r w:rsidR="00DC7D76">
              <w:rPr>
                <w:position w:val="-26"/>
              </w:rPr>
              <w:pict>
                <v:shape id="_x0000_i1089" type="#_x0000_t75" style="width:77.25pt;height:38.25pt" fillcolor="window">
                  <v:imagedata r:id="rId46" o:title=""/>
                </v:shape>
              </w:pic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2690" w:type="dxa"/>
            <w:shd w:val="clear" w:color="auto" w:fill="auto"/>
          </w:tcPr>
          <w:p w:rsidR="00416888" w:rsidRPr="00701FA9" w:rsidRDefault="00416888" w:rsidP="00260CDF">
            <w:pPr>
              <w:pStyle w:val="aff1"/>
              <w:rPr>
                <w:vertAlign w:val="subscript"/>
              </w:rPr>
            </w:pPr>
            <w:r w:rsidRPr="00416888">
              <w:t>М</w:t>
            </w:r>
            <w:r w:rsidRPr="00701FA9">
              <w:rPr>
                <w:vertAlign w:val="subscript"/>
              </w:rPr>
              <w:t>о</w:t>
            </w:r>
            <w:r w:rsidRPr="00416888">
              <w:t xml:space="preserve"> - СКП в определении места по двум пеленга</w:t>
            </w:r>
            <w:r w:rsidR="00287179">
              <w:t xml:space="preserve">м </w:t>
            </w:r>
            <w:r w:rsidRPr="00416888">
              <w:t>М</w:t>
            </w:r>
            <w:r w:rsidRPr="00701FA9">
              <w:rPr>
                <w:vertAlign w:val="subscript"/>
                <w:lang w:val="en-US"/>
              </w:rPr>
              <w:t>ot</w:t>
            </w:r>
            <w:r w:rsidRPr="00416888">
              <w:t xml:space="preserve"> - СКП с счислениями за время между П</w:t>
            </w:r>
            <w:r w:rsidRPr="00701FA9">
              <w:rPr>
                <w:vertAlign w:val="subscript"/>
              </w:rPr>
              <w:t>1</w:t>
            </w:r>
            <w:r w:rsidRPr="00416888">
              <w:t xml:space="preserve"> и П</w:t>
            </w:r>
            <w:r w:rsidRPr="00701FA9">
              <w:rPr>
                <w:vertAlign w:val="subscript"/>
              </w:rPr>
              <w:t>2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θ</w:t>
            </w:r>
            <w:r w:rsidRPr="00416888">
              <w:t xml:space="preserve"> - разность пеленгов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Обсервованое место по пеленгу и дистанции до одного ориентира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о</w:t>
            </w:r>
            <w:r w:rsidRPr="00416888">
              <w:t xml:space="preserve"> = </w:t>
            </w:r>
            <w:r w:rsidR="00DC7D76">
              <w:rPr>
                <w:position w:val="-30"/>
              </w:rPr>
              <w:pict>
                <v:shape id="_x0000_i1090" type="#_x0000_t75" style="width:99.75pt;height:39.75pt" fillcolor="window">
                  <v:imagedata r:id="rId47" o:title=""/>
                </v:shape>
              </w:pic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416888">
              <w:t>m</w:t>
            </w:r>
            <w:r w:rsidRPr="00701FA9">
              <w:rPr>
                <w:vertAlign w:val="subscript"/>
              </w:rPr>
              <w:t>n</w:t>
            </w:r>
            <w:r w:rsidRPr="00701FA9">
              <w:rPr>
                <w:vertAlign w:val="superscript"/>
              </w:rPr>
              <w:t>o</w:t>
            </w:r>
            <w:r w:rsidRPr="00416888">
              <w:t xml:space="preserve"> - СКП измерения пеленга</w:t>
            </w:r>
            <w:r>
              <w:t xml:space="preserve"> (</w:t>
            </w:r>
            <w:r w:rsidRPr="00416888">
              <w:t>град)</w:t>
            </w:r>
          </w:p>
          <w:p w:rsidR="00416888" w:rsidRDefault="00416888" w:rsidP="00260CDF">
            <w:pPr>
              <w:pStyle w:val="aff1"/>
            </w:pPr>
            <w:r w:rsidRPr="00416888">
              <w:t>m</w:t>
            </w:r>
            <w:r w:rsidRPr="00701FA9">
              <w:rPr>
                <w:vertAlign w:val="subscript"/>
                <w:lang w:val="en-US"/>
              </w:rPr>
              <w:t>D</w:t>
            </w:r>
            <w:r w:rsidRPr="00416888">
              <w:t xml:space="preserve"> - СКП измерения расстояния до ор-ра</w:t>
            </w:r>
            <w:r>
              <w:t xml:space="preserve"> (</w:t>
            </w:r>
            <w:r w:rsidRPr="00416888">
              <w:t>кб)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D</w:t>
            </w:r>
            <w:r w:rsidRPr="00416888">
              <w:t xml:space="preserve"> </w:t>
            </w:r>
            <w:r>
              <w:t>-</w:t>
            </w:r>
            <w:r w:rsidRPr="00416888">
              <w:t xml:space="preserve"> расстояние до ориентира</w:t>
            </w:r>
            <w:r>
              <w:t xml:space="preserve"> (</w:t>
            </w:r>
            <w:r w:rsidRPr="00416888">
              <w:t xml:space="preserve">кб) </w:t>
            </w:r>
          </w:p>
        </w:tc>
      </w:tr>
      <w:tr w:rsidR="00416888" w:rsidRPr="00416888" w:rsidTr="00701FA9">
        <w:trPr>
          <w:jc w:val="center"/>
        </w:trPr>
        <w:tc>
          <w:tcPr>
            <w:tcW w:w="2223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  <w:r w:rsidRPr="00416888">
              <w:t>Обсервованое место по двум дистанциям</w:t>
            </w:r>
          </w:p>
        </w:tc>
        <w:tc>
          <w:tcPr>
            <w:tcW w:w="4902" w:type="dxa"/>
            <w:shd w:val="clear" w:color="auto" w:fill="auto"/>
          </w:tcPr>
          <w:p w:rsidR="00416888" w:rsidRPr="00416888" w:rsidRDefault="00416888" w:rsidP="00260CDF">
            <w:pPr>
              <w:pStyle w:val="aff1"/>
            </w:pPr>
          </w:p>
          <w:p w:rsidR="00416888" w:rsidRPr="00416888" w:rsidRDefault="00416888" w:rsidP="00260CDF">
            <w:pPr>
              <w:pStyle w:val="aff1"/>
            </w:pPr>
            <w:r w:rsidRPr="00416888">
              <w:t>М</w:t>
            </w:r>
            <w:r w:rsidRPr="00701FA9">
              <w:rPr>
                <w:vertAlign w:val="subscript"/>
              </w:rPr>
              <w:t>о</w:t>
            </w:r>
            <w:r w:rsidRPr="00416888">
              <w:t xml:space="preserve"> = </w:t>
            </w:r>
            <w:r w:rsidR="00DC7D76">
              <w:rPr>
                <w:position w:val="-24"/>
              </w:rPr>
              <w:pict>
                <v:shape id="_x0000_i1091" type="#_x0000_t75" style="width:105.75pt;height:30.75pt" fillcolor="window">
                  <v:imagedata r:id="rId48" o:title=""/>
                </v:shape>
              </w:pict>
            </w:r>
            <w:r>
              <w:t xml:space="preserve"> (</w:t>
            </w:r>
            <w:r w:rsidRPr="00416888">
              <w:t xml:space="preserve">мили) </w:t>
            </w:r>
          </w:p>
        </w:tc>
        <w:tc>
          <w:tcPr>
            <w:tcW w:w="2690" w:type="dxa"/>
            <w:shd w:val="clear" w:color="auto" w:fill="auto"/>
          </w:tcPr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θ</w:t>
            </w:r>
            <w:r w:rsidRPr="00416888">
              <w:t xml:space="preserve"> </w:t>
            </w:r>
            <w:r>
              <w:t>-</w:t>
            </w:r>
            <w:r w:rsidRPr="00416888">
              <w:t xml:space="preserve"> угол между направлениями на ор-ры</w:t>
            </w:r>
            <w:r>
              <w:t xml:space="preserve"> (</w:t>
            </w:r>
            <w:r w:rsidRPr="00416888">
              <w:t>град)</w:t>
            </w:r>
          </w:p>
          <w:p w:rsid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</w:rPr>
              <w:t>D1,2</w:t>
            </w:r>
            <w:r w:rsidRPr="00416888">
              <w:t xml:space="preserve"> - СКП измерения расстояния</w:t>
            </w:r>
            <w:r>
              <w:t xml:space="preserve"> (</w:t>
            </w:r>
            <w:r w:rsidRPr="00416888">
              <w:t>мили)</w:t>
            </w:r>
          </w:p>
          <w:p w:rsidR="00416888" w:rsidRDefault="00416888" w:rsidP="00260CDF">
            <w:pPr>
              <w:pStyle w:val="aff1"/>
            </w:pPr>
            <w:r w:rsidRPr="00416888">
              <w:t xml:space="preserve">При </w:t>
            </w: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</w:rPr>
              <w:t>D1</w:t>
            </w:r>
            <w:r w:rsidRPr="00416888">
              <w:t xml:space="preserve"> = </w:t>
            </w: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</w:rPr>
              <w:t>D2</w:t>
            </w:r>
            <w:r w:rsidRPr="00416888">
              <w:t xml:space="preserve"> = </w:t>
            </w: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</w:rPr>
              <w:t>D</w:t>
            </w:r>
            <w:r w:rsidRPr="00416888">
              <w:t xml:space="preserve"> </w:t>
            </w:r>
            <w:r>
              <w:t>-</w:t>
            </w:r>
            <w:r w:rsidRPr="00416888">
              <w:t xml:space="preserve"> М</w:t>
            </w:r>
            <w:r w:rsidRPr="00701FA9">
              <w:rPr>
                <w:vertAlign w:val="subscript"/>
              </w:rPr>
              <w:t>0</w:t>
            </w:r>
            <w:r w:rsidRPr="00416888">
              <w:t xml:space="preserve"> = 1,4</w:t>
            </w:r>
            <w:r w:rsidRPr="00701FA9">
              <w:rPr>
                <w:lang w:val="en-US"/>
              </w:rPr>
              <w:t>m</w:t>
            </w:r>
            <w:r w:rsidRPr="00701FA9">
              <w:rPr>
                <w:vertAlign w:val="subscript"/>
              </w:rPr>
              <w:t>D</w:t>
            </w:r>
          </w:p>
          <w:p w:rsidR="00416888" w:rsidRPr="00416888" w:rsidRDefault="00416888" w:rsidP="00260CDF">
            <w:pPr>
              <w:pStyle w:val="aff1"/>
            </w:pPr>
            <w:r w:rsidRPr="00701FA9">
              <w:rPr>
                <w:lang w:val="en-US"/>
              </w:rPr>
              <w:t>sin</w:t>
            </w:r>
            <w:r w:rsidRPr="00416888">
              <w:t xml:space="preserve"> </w:t>
            </w:r>
            <w:r w:rsidRPr="00701FA9">
              <w:rPr>
                <w:lang w:val="en-US"/>
              </w:rPr>
              <w:t>θ</w:t>
            </w:r>
          </w:p>
        </w:tc>
      </w:tr>
    </w:tbl>
    <w:p w:rsidR="00260CDF" w:rsidRDefault="00260CDF" w:rsidP="00416888">
      <w:pPr>
        <w:ind w:firstLine="709"/>
      </w:pPr>
    </w:p>
    <w:p w:rsidR="00416888" w:rsidRDefault="00260CDF" w:rsidP="00260CDF">
      <w:pPr>
        <w:pStyle w:val="2"/>
      </w:pPr>
      <w:r>
        <w:br w:type="page"/>
      </w:r>
      <w:bookmarkStart w:id="15" w:name="_Toc266107793"/>
      <w:r>
        <w:t>Заключение</w:t>
      </w:r>
      <w:bookmarkEnd w:id="15"/>
    </w:p>
    <w:p w:rsidR="00260CDF" w:rsidRPr="00260CDF" w:rsidRDefault="00260CDF" w:rsidP="00260CDF">
      <w:pPr>
        <w:ind w:firstLine="709"/>
      </w:pPr>
    </w:p>
    <w:p w:rsidR="00416888" w:rsidRDefault="00416888" w:rsidP="00416888">
      <w:pPr>
        <w:ind w:firstLine="709"/>
      </w:pPr>
      <w:r w:rsidRPr="00416888">
        <w:t xml:space="preserve">В настоящем курсовом проекте рассмотрен вопрос о навигационной подготовке перехода по маршруту порт Ялта </w:t>
      </w:r>
      <w:r>
        <w:t>-</w:t>
      </w:r>
      <w:r w:rsidRPr="00416888">
        <w:t xml:space="preserve"> порт Бриндизи.</w:t>
      </w:r>
    </w:p>
    <w:p w:rsidR="00416888" w:rsidRDefault="00416888" w:rsidP="00416888">
      <w:pPr>
        <w:ind w:firstLine="709"/>
      </w:pPr>
      <w:r w:rsidRPr="00416888">
        <w:t>Общая протяжённость маршрута 1110 мили. Переход осуществляется в феврале месяце. Сложными участками на переходе являются: проливы Босфор и Дарданеллы, районы между островами в Эгейском море.</w:t>
      </w:r>
    </w:p>
    <w:p w:rsidR="00416888" w:rsidRDefault="00416888" w:rsidP="00416888">
      <w:pPr>
        <w:ind w:firstLine="709"/>
      </w:pPr>
      <w:r w:rsidRPr="00416888">
        <w:t>Произведён обзор навигационных гидрографических условий с последующей оценкой точности определения места.</w:t>
      </w:r>
    </w:p>
    <w:p w:rsidR="00416888" w:rsidRDefault="00416888" w:rsidP="00416888">
      <w:pPr>
        <w:ind w:firstLine="709"/>
      </w:pPr>
      <w:r w:rsidRPr="00416888">
        <w:t>На сложных участках наиболее точными способами определения места являлись:</w:t>
      </w:r>
      <w:r>
        <w:t xml:space="preserve"> "</w:t>
      </w:r>
      <w:r w:rsidRPr="00416888">
        <w:t>по трём пеленгам</w:t>
      </w:r>
      <w:r>
        <w:t>", "</w:t>
      </w:r>
      <w:r w:rsidRPr="00416888">
        <w:t>по трём дистанциям</w:t>
      </w:r>
      <w:r>
        <w:t xml:space="preserve">". </w:t>
      </w:r>
      <w:r w:rsidRPr="00416888">
        <w:t>Кроме традиционных способов определения места на маршруте возможна обсервация по РНС</w:t>
      </w:r>
      <w:r>
        <w:t xml:space="preserve"> "</w:t>
      </w:r>
      <w:r w:rsidRPr="00416888">
        <w:t>Лоран С</w:t>
      </w:r>
      <w:r>
        <w:t xml:space="preserve">" </w:t>
      </w:r>
      <w:r w:rsidRPr="00416888">
        <w:t>и СНС</w:t>
      </w:r>
      <w:r>
        <w:t xml:space="preserve"> "</w:t>
      </w:r>
      <w:r w:rsidRPr="00416888">
        <w:t>НАВСТАР</w:t>
      </w:r>
      <w:r>
        <w:t xml:space="preserve">" </w:t>
      </w:r>
      <w:r w:rsidRPr="00416888">
        <w:t>и</w:t>
      </w:r>
      <w:r>
        <w:t xml:space="preserve"> "</w:t>
      </w:r>
      <w:r w:rsidRPr="00416888">
        <w:t>ГЛОНАСС</w:t>
      </w:r>
      <w:r>
        <w:t>".</w:t>
      </w:r>
    </w:p>
    <w:p w:rsidR="00416888" w:rsidRDefault="00416888" w:rsidP="00416888">
      <w:pPr>
        <w:ind w:firstLine="709"/>
      </w:pPr>
      <w:r w:rsidRPr="00416888">
        <w:t>Маршрут перехода проходит через территориальные воды Турции и Греции. При прохождении территориальных вод используется принцип мирного прохода.</w:t>
      </w:r>
    </w:p>
    <w:p w:rsidR="00416888" w:rsidRDefault="00416888" w:rsidP="00260CDF">
      <w:pPr>
        <w:pStyle w:val="2"/>
      </w:pPr>
      <w:r w:rsidRPr="00416888">
        <w:br w:type="page"/>
      </w:r>
      <w:bookmarkStart w:id="16" w:name="_Toc266107794"/>
      <w:r w:rsidRPr="00416888">
        <w:t>С</w:t>
      </w:r>
      <w:r w:rsidR="00260CDF">
        <w:t>писок использованной литературы</w:t>
      </w:r>
      <w:bookmarkEnd w:id="16"/>
    </w:p>
    <w:p w:rsidR="00260CDF" w:rsidRPr="00260CDF" w:rsidRDefault="00260CDF" w:rsidP="00260CDF">
      <w:pPr>
        <w:ind w:firstLine="709"/>
      </w:pPr>
    </w:p>
    <w:p w:rsidR="00416888" w:rsidRDefault="00416888" w:rsidP="00260CDF">
      <w:pPr>
        <w:pStyle w:val="afb"/>
      </w:pPr>
      <w:r w:rsidRPr="00416888">
        <w:t>1. Рекомендации по организации штурманской службы на судах</w:t>
      </w:r>
      <w:r>
        <w:t xml:space="preserve"> (</w:t>
      </w:r>
      <w:r w:rsidRPr="00416888">
        <w:t>РШС-89). -</w:t>
      </w:r>
      <w:r>
        <w:t xml:space="preserve"> </w:t>
      </w:r>
      <w:r w:rsidRPr="00416888">
        <w:t>М</w:t>
      </w:r>
      <w:r>
        <w:t>.:</w:t>
      </w:r>
      <w:r w:rsidRPr="00416888">
        <w:t xml:space="preserve"> ЦРИА</w:t>
      </w:r>
      <w:r>
        <w:t xml:space="preserve"> "</w:t>
      </w:r>
      <w:r w:rsidRPr="00416888">
        <w:t>Морфлот</w:t>
      </w:r>
      <w:r>
        <w:t xml:space="preserve">", </w:t>
      </w:r>
      <w:r w:rsidRPr="00416888">
        <w:t>1989. - 186 с.</w:t>
      </w:r>
    </w:p>
    <w:p w:rsidR="00416888" w:rsidRDefault="00416888" w:rsidP="00260CDF">
      <w:pPr>
        <w:pStyle w:val="afb"/>
      </w:pPr>
      <w:r w:rsidRPr="00416888">
        <w:t>2. Лесков М</w:t>
      </w:r>
      <w:r>
        <w:t xml:space="preserve">.М., </w:t>
      </w:r>
      <w:r w:rsidRPr="00416888">
        <w:t>Баранов Ю</w:t>
      </w:r>
      <w:r>
        <w:t xml:space="preserve">.К., </w:t>
      </w:r>
      <w:r w:rsidRPr="00416888">
        <w:t>Гаврюк М</w:t>
      </w:r>
      <w:r>
        <w:t xml:space="preserve">.И. </w:t>
      </w:r>
      <w:r w:rsidRPr="00416888">
        <w:t>Навигация 2-е издание, перераб. и доп. -</w:t>
      </w:r>
      <w:r>
        <w:t xml:space="preserve"> </w:t>
      </w:r>
      <w:r w:rsidRPr="00416888">
        <w:t>М</w:t>
      </w:r>
      <w:r>
        <w:t>.:</w:t>
      </w:r>
      <w:r w:rsidRPr="00416888">
        <w:t xml:space="preserve"> Транспорт, 1986-247 с.</w:t>
      </w:r>
    </w:p>
    <w:p w:rsidR="00416888" w:rsidRDefault="00416888" w:rsidP="00260CDF">
      <w:pPr>
        <w:pStyle w:val="afb"/>
      </w:pPr>
      <w:r w:rsidRPr="00416888">
        <w:t>3. Ермолаев Г</w:t>
      </w:r>
      <w:r>
        <w:t xml:space="preserve">.Г. </w:t>
      </w:r>
      <w:r w:rsidRPr="00416888">
        <w:t>Морская лоция - 4-е изд. -</w:t>
      </w:r>
      <w:r>
        <w:t xml:space="preserve"> </w:t>
      </w:r>
      <w:r w:rsidRPr="00416888">
        <w:t>М</w:t>
      </w:r>
      <w:r>
        <w:t>.:</w:t>
      </w:r>
      <w:r w:rsidRPr="00416888">
        <w:t xml:space="preserve"> Транспорт, 1982. - 392 с.</w:t>
      </w:r>
    </w:p>
    <w:p w:rsidR="00416888" w:rsidRDefault="00416888" w:rsidP="00260CDF">
      <w:pPr>
        <w:pStyle w:val="afb"/>
      </w:pPr>
      <w:r w:rsidRPr="00416888">
        <w:t>4. Ермолаев Г</w:t>
      </w:r>
      <w:r>
        <w:t xml:space="preserve">.Г. </w:t>
      </w:r>
      <w:r w:rsidRPr="00416888">
        <w:t>Судовождение в морях с приливами 2-е изд. -</w:t>
      </w:r>
      <w:r>
        <w:t xml:space="preserve"> </w:t>
      </w:r>
      <w:r w:rsidRPr="00416888">
        <w:t>М</w:t>
      </w:r>
      <w:r>
        <w:t>.:</w:t>
      </w:r>
      <w:r w:rsidRPr="00416888">
        <w:t xml:space="preserve"> Транспорт, 1986. - 254 с.</w:t>
      </w:r>
    </w:p>
    <w:p w:rsidR="00416888" w:rsidRDefault="00416888" w:rsidP="00260CDF">
      <w:pPr>
        <w:pStyle w:val="afb"/>
      </w:pPr>
      <w:r w:rsidRPr="00416888">
        <w:t>5. Ермолаев Г. Г Справочник капитана дальнего плавания. -</w:t>
      </w:r>
      <w:r>
        <w:t xml:space="preserve"> </w:t>
      </w:r>
      <w:r w:rsidRPr="00416888">
        <w:t>М</w:t>
      </w:r>
      <w:r>
        <w:t>.:</w:t>
      </w:r>
      <w:r w:rsidRPr="00416888">
        <w:t xml:space="preserve"> Транспорт, 1988. - 143 с.</w:t>
      </w:r>
    </w:p>
    <w:p w:rsidR="00416888" w:rsidRDefault="00416888" w:rsidP="00260CDF">
      <w:pPr>
        <w:pStyle w:val="afb"/>
      </w:pPr>
      <w:r w:rsidRPr="00416888">
        <w:t>6. Кондрашихин В</w:t>
      </w:r>
      <w:r>
        <w:t xml:space="preserve">.Т. </w:t>
      </w:r>
      <w:r w:rsidRPr="00416888">
        <w:t>Определение места судна - 2-е изд. -</w:t>
      </w:r>
      <w:r>
        <w:t xml:space="preserve"> </w:t>
      </w:r>
      <w:r w:rsidRPr="00416888">
        <w:t>М</w:t>
      </w:r>
      <w:r>
        <w:t>.:</w:t>
      </w:r>
      <w:r w:rsidRPr="00416888">
        <w:t xml:space="preserve"> Транспорт, 1989. - 169 с.</w:t>
      </w:r>
    </w:p>
    <w:p w:rsidR="00416888" w:rsidRDefault="00416888" w:rsidP="00260CDF">
      <w:pPr>
        <w:pStyle w:val="afb"/>
      </w:pPr>
      <w:r w:rsidRPr="00416888">
        <w:t>7. Красавцев Б</w:t>
      </w:r>
      <w:r>
        <w:t xml:space="preserve">.И. </w:t>
      </w:r>
      <w:r w:rsidRPr="00416888">
        <w:t xml:space="preserve">Мореходная астрономия </w:t>
      </w:r>
      <w:r>
        <w:t>-</w:t>
      </w:r>
      <w:r w:rsidRPr="00416888">
        <w:t xml:space="preserve"> 3-е изд. </w:t>
      </w:r>
      <w:r>
        <w:t>-</w:t>
      </w:r>
      <w:r w:rsidRPr="00416888">
        <w:t>М: Транспорт, 1986. - 302 с.</w:t>
      </w:r>
    </w:p>
    <w:p w:rsidR="00416888" w:rsidRDefault="00416888" w:rsidP="00260CDF">
      <w:pPr>
        <w:pStyle w:val="afb"/>
      </w:pPr>
      <w:r w:rsidRPr="00416888">
        <w:t>8. Баранов Ю</w:t>
      </w:r>
      <w:r>
        <w:t xml:space="preserve">.К., </w:t>
      </w:r>
      <w:r w:rsidRPr="00416888">
        <w:t>Гаврюк М</w:t>
      </w:r>
      <w:r>
        <w:t xml:space="preserve">.И. </w:t>
      </w:r>
      <w:r w:rsidRPr="00416888">
        <w:t xml:space="preserve">и др. Навигация </w:t>
      </w:r>
      <w:r>
        <w:t>-</w:t>
      </w:r>
      <w:r w:rsidRPr="00416888">
        <w:t xml:space="preserve"> 3-е изд. Учебник для ВУЗов</w:t>
      </w:r>
      <w:r>
        <w:t>.</w:t>
      </w:r>
      <w:r w:rsidR="009D7454">
        <w:rPr>
          <w:rFonts w:ascii="Times New Roman" w:hAnsi="Times New Roman" w:cs="Times New Roman"/>
        </w:rPr>
        <w:t xml:space="preserve"> </w:t>
      </w:r>
      <w:r>
        <w:t xml:space="preserve">С. </w:t>
      </w:r>
      <w:r w:rsidRPr="00416888">
        <w:t>- П. Лань 1997. - 512 с.</w:t>
      </w:r>
    </w:p>
    <w:p w:rsidR="00416888" w:rsidRDefault="00416888" w:rsidP="00260CDF">
      <w:pPr>
        <w:pStyle w:val="afb"/>
      </w:pPr>
      <w:r w:rsidRPr="00416888">
        <w:t xml:space="preserve">9. Устав службы на судах морских пароходств Украины. </w:t>
      </w:r>
      <w:r>
        <w:t>-</w:t>
      </w:r>
      <w:r w:rsidRPr="00416888">
        <w:t xml:space="preserve"> Одесса: ДМРФ МТ 1994. - 124 с.</w:t>
      </w:r>
    </w:p>
    <w:p w:rsidR="00416888" w:rsidRDefault="00416888" w:rsidP="00260CDF">
      <w:pPr>
        <w:pStyle w:val="afb"/>
      </w:pPr>
      <w:r w:rsidRPr="00416888">
        <w:t xml:space="preserve">10. Международная конференция по подготовке и дипломированию моряков </w:t>
      </w:r>
      <w:r>
        <w:t>-</w:t>
      </w:r>
      <w:r w:rsidRPr="00416888">
        <w:t xml:space="preserve"> 1978-М: ЦРИА</w:t>
      </w:r>
      <w:r>
        <w:t xml:space="preserve"> "</w:t>
      </w:r>
      <w:r w:rsidRPr="00416888">
        <w:t>Морфлот</w:t>
      </w:r>
      <w:r>
        <w:t xml:space="preserve">" </w:t>
      </w:r>
      <w:r w:rsidRPr="00416888">
        <w:t>1982. - 145 с.</w:t>
      </w:r>
    </w:p>
    <w:p w:rsidR="00416888" w:rsidRDefault="00416888" w:rsidP="00260CDF">
      <w:pPr>
        <w:pStyle w:val="afb"/>
      </w:pPr>
      <w:r w:rsidRPr="00416888">
        <w:t>11. Бурханов М</w:t>
      </w:r>
      <w:r>
        <w:t xml:space="preserve">.В. </w:t>
      </w:r>
      <w:r w:rsidRPr="00416888">
        <w:t xml:space="preserve">Справочная книжка штурмана. </w:t>
      </w:r>
      <w:r>
        <w:t>-</w:t>
      </w:r>
      <w:r w:rsidRPr="00416888">
        <w:t xml:space="preserve"> М: Транспорт. </w:t>
      </w:r>
      <w:r>
        <w:t>-</w:t>
      </w:r>
      <w:r w:rsidRPr="00416888">
        <w:t xml:space="preserve"> 1986. - 236 с.</w:t>
      </w:r>
    </w:p>
    <w:p w:rsidR="00416888" w:rsidRDefault="00416888" w:rsidP="00260CDF">
      <w:pPr>
        <w:pStyle w:val="afb"/>
      </w:pPr>
      <w:r w:rsidRPr="00416888">
        <w:t xml:space="preserve">12. Сборник организационно-распорядительных и других документов и материалов по безопасности мореплавания. </w:t>
      </w:r>
      <w:r>
        <w:t>-</w:t>
      </w:r>
      <w:r w:rsidRPr="00416888">
        <w:t xml:space="preserve"> М: в/о</w:t>
      </w:r>
      <w:r>
        <w:t xml:space="preserve"> "</w:t>
      </w:r>
      <w:r w:rsidRPr="00416888">
        <w:t>Мортехинформ-реклама</w:t>
      </w:r>
      <w:r>
        <w:t xml:space="preserve">", </w:t>
      </w:r>
      <w:r w:rsidRPr="00416888">
        <w:t>1984. - 264 с.</w:t>
      </w:r>
    </w:p>
    <w:p w:rsidR="00416888" w:rsidRPr="00416888" w:rsidRDefault="00416888" w:rsidP="00416888">
      <w:pPr>
        <w:ind w:firstLine="709"/>
      </w:pPr>
      <w:bookmarkStart w:id="17" w:name="_GoBack"/>
      <w:bookmarkEnd w:id="17"/>
    </w:p>
    <w:sectPr w:rsidR="00416888" w:rsidRPr="00416888" w:rsidSect="009D7454">
      <w:headerReference w:type="default" r:id="rId49"/>
      <w:type w:val="continuous"/>
      <w:pgSz w:w="11906" w:h="16838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FA9" w:rsidRDefault="00701FA9">
      <w:pPr>
        <w:ind w:firstLine="709"/>
      </w:pPr>
      <w:r>
        <w:separator/>
      </w:r>
    </w:p>
  </w:endnote>
  <w:endnote w:type="continuationSeparator" w:id="0">
    <w:p w:rsidR="00701FA9" w:rsidRDefault="00701FA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FA9" w:rsidRDefault="00701FA9">
      <w:pPr>
        <w:ind w:firstLine="709"/>
      </w:pPr>
      <w:r>
        <w:separator/>
      </w:r>
    </w:p>
  </w:footnote>
  <w:footnote w:type="continuationSeparator" w:id="0">
    <w:p w:rsidR="00701FA9" w:rsidRDefault="00701FA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5D" w:rsidRDefault="00371158" w:rsidP="00416888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494D5D" w:rsidRDefault="00494D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795D27"/>
    <w:multiLevelType w:val="hybridMultilevel"/>
    <w:tmpl w:val="9E92D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A5FD6"/>
    <w:multiLevelType w:val="hybridMultilevel"/>
    <w:tmpl w:val="B45EF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A1338"/>
    <w:multiLevelType w:val="singleLevel"/>
    <w:tmpl w:val="12EE89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8C1D7E"/>
    <w:multiLevelType w:val="singleLevel"/>
    <w:tmpl w:val="4B04498C"/>
    <w:lvl w:ilvl="0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6">
    <w:nsid w:val="50D54271"/>
    <w:multiLevelType w:val="hybridMultilevel"/>
    <w:tmpl w:val="63F29918"/>
    <w:lvl w:ilvl="0" w:tplc="57A6E70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F21"/>
    <w:rsid w:val="00064314"/>
    <w:rsid w:val="00260CDF"/>
    <w:rsid w:val="00287179"/>
    <w:rsid w:val="00371158"/>
    <w:rsid w:val="00416888"/>
    <w:rsid w:val="00494D5D"/>
    <w:rsid w:val="005D3239"/>
    <w:rsid w:val="00701FA9"/>
    <w:rsid w:val="00754D93"/>
    <w:rsid w:val="009D7454"/>
    <w:rsid w:val="00AB68AB"/>
    <w:rsid w:val="00AC5F21"/>
    <w:rsid w:val="00B02673"/>
    <w:rsid w:val="00B93994"/>
    <w:rsid w:val="00CB4671"/>
    <w:rsid w:val="00D6654B"/>
    <w:rsid w:val="00DC7D76"/>
    <w:rsid w:val="00F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,"/>
  <w:listSeparator w:val=";"/>
  <w14:defaultImageDpi w14:val="0"/>
  <w15:chartTrackingRefBased/>
  <w15:docId w15:val="{8B690C2B-483B-45AD-AA80-2A504C9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1688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1688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1688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41688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1688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1688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1688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1688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1688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xl24">
    <w:name w:val="xl24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xl25">
    <w:name w:val="xl25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xl26">
    <w:name w:val="xl26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xl27">
    <w:name w:val="xl27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xl28">
    <w:name w:val="xl28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xl29">
    <w:name w:val="xl29"/>
    <w:basedOn w:val="a2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709"/>
      <w:jc w:val="center"/>
    </w:p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460" w:after="140"/>
      <w:ind w:left="840"/>
    </w:pPr>
    <w:rPr>
      <w:rFonts w:ascii="Arial" w:hAnsi="Arial" w:cs="Arial"/>
      <w:sz w:val="24"/>
      <w:szCs w:val="24"/>
    </w:rPr>
  </w:style>
  <w:style w:type="paragraph" w:customStyle="1" w:styleId="font5">
    <w:name w:val="font5"/>
    <w:basedOn w:val="a2"/>
    <w:uiPriority w:val="99"/>
    <w:pPr>
      <w:spacing w:before="100" w:beforeAutospacing="1" w:after="100" w:afterAutospacing="1"/>
      <w:ind w:firstLine="709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2"/>
    <w:uiPriority w:val="99"/>
    <w:pPr>
      <w:spacing w:before="100" w:beforeAutospacing="1" w:after="100" w:afterAutospacing="1"/>
      <w:ind w:firstLine="709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a2"/>
    <w:uiPriority w:val="99"/>
    <w:pPr>
      <w:spacing w:before="100" w:beforeAutospacing="1" w:after="100" w:afterAutospacing="1"/>
      <w:ind w:firstLine="709"/>
    </w:pPr>
    <w:rPr>
      <w:rFonts w:ascii="Tahoma" w:hAnsi="Tahoma" w:cs="Tahoma"/>
      <w:b/>
      <w:bCs/>
      <w:color w:val="000000"/>
    </w:rPr>
  </w:style>
  <w:style w:type="paragraph" w:customStyle="1" w:styleId="font8">
    <w:name w:val="font8"/>
    <w:basedOn w:val="a2"/>
    <w:uiPriority w:val="99"/>
    <w:pPr>
      <w:spacing w:before="100" w:beforeAutospacing="1" w:after="100" w:afterAutospacing="1"/>
      <w:ind w:firstLine="709"/>
    </w:pPr>
    <w:rPr>
      <w:rFonts w:ascii="Tahoma" w:hAnsi="Tahoma" w:cs="Tahoma"/>
      <w:color w:val="000000"/>
    </w:rPr>
  </w:style>
  <w:style w:type="paragraph" w:customStyle="1" w:styleId="font9">
    <w:name w:val="font9"/>
    <w:basedOn w:val="a2"/>
    <w:uiPriority w:val="99"/>
    <w:pPr>
      <w:spacing w:before="100" w:beforeAutospacing="1" w:after="100" w:afterAutospacing="1"/>
      <w:ind w:firstLine="709"/>
    </w:pPr>
    <w:rPr>
      <w:rFonts w:ascii="Tahoma" w:hAnsi="Tahoma" w:cs="Tahoma"/>
      <w:color w:val="FF0000"/>
    </w:rPr>
  </w:style>
  <w:style w:type="paragraph" w:styleId="21">
    <w:name w:val="Body Text Indent 2"/>
    <w:basedOn w:val="a2"/>
    <w:link w:val="22"/>
    <w:uiPriority w:val="99"/>
    <w:rsid w:val="00416888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a6">
    <w:name w:val="header"/>
    <w:basedOn w:val="a2"/>
    <w:next w:val="a7"/>
    <w:link w:val="a8"/>
    <w:uiPriority w:val="99"/>
    <w:rsid w:val="0041688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416888"/>
    <w:rPr>
      <w:vertAlign w:val="superscript"/>
    </w:rPr>
  </w:style>
  <w:style w:type="paragraph" w:styleId="aa">
    <w:name w:val="Title"/>
    <w:basedOn w:val="a2"/>
    <w:link w:val="ab"/>
    <w:uiPriority w:val="99"/>
    <w:qFormat/>
    <w:pPr>
      <w:ind w:firstLine="709"/>
      <w:jc w:val="center"/>
    </w:pPr>
    <w:rPr>
      <w:b/>
      <w:bCs/>
      <w:spacing w:val="20"/>
      <w:lang w:eastAsia="en-US"/>
    </w:rPr>
  </w:style>
  <w:style w:type="character" w:customStyle="1" w:styleId="ab">
    <w:name w:val="Название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2"/>
    <w:link w:val="ad"/>
    <w:uiPriority w:val="99"/>
    <w:qFormat/>
    <w:pPr>
      <w:ind w:hanging="180"/>
      <w:jc w:val="center"/>
    </w:pPr>
    <w:rPr>
      <w:b/>
      <w:bCs/>
      <w:spacing w:val="20"/>
      <w:u w:val="single"/>
      <w:lang w:eastAsia="en-US"/>
    </w:rPr>
  </w:style>
  <w:style w:type="character" w:customStyle="1" w:styleId="ad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</w:rPr>
  </w:style>
  <w:style w:type="paragraph" w:styleId="ae">
    <w:name w:val="Body Text Indent"/>
    <w:basedOn w:val="a2"/>
    <w:link w:val="af"/>
    <w:uiPriority w:val="99"/>
    <w:rsid w:val="00416888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8"/>
      <w:szCs w:val="28"/>
    </w:rPr>
  </w:style>
  <w:style w:type="paragraph" w:styleId="a7">
    <w:name w:val="Body Text"/>
    <w:basedOn w:val="a2"/>
    <w:link w:val="af0"/>
    <w:uiPriority w:val="99"/>
    <w:rsid w:val="00416888"/>
    <w:pPr>
      <w:ind w:firstLine="709"/>
    </w:pPr>
  </w:style>
  <w:style w:type="character" w:customStyle="1" w:styleId="af0">
    <w:name w:val="Основной текст Знак"/>
    <w:link w:val="a7"/>
    <w:uiPriority w:val="99"/>
    <w:semiHidden/>
    <w:rPr>
      <w:sz w:val="28"/>
      <w:szCs w:val="28"/>
    </w:rPr>
  </w:style>
  <w:style w:type="paragraph" w:styleId="af1">
    <w:name w:val="Block Text"/>
    <w:basedOn w:val="a2"/>
    <w:uiPriority w:val="99"/>
    <w:pPr>
      <w:ind w:left="720" w:right="180" w:firstLine="709"/>
    </w:pPr>
    <w:rPr>
      <w:spacing w:val="20"/>
      <w:lang w:val="en-US" w:eastAsia="en-US"/>
    </w:rPr>
  </w:style>
  <w:style w:type="paragraph" w:styleId="31">
    <w:name w:val="Body Text Indent 3"/>
    <w:basedOn w:val="a2"/>
    <w:link w:val="32"/>
    <w:uiPriority w:val="99"/>
    <w:rsid w:val="0041688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2"/>
    <w:link w:val="24"/>
    <w:uiPriority w:val="99"/>
    <w:pPr>
      <w:ind w:firstLine="709"/>
      <w:jc w:val="center"/>
    </w:pPr>
    <w:rPr>
      <w:spacing w:val="20"/>
      <w:sz w:val="16"/>
      <w:szCs w:val="16"/>
      <w:lang w:eastAsia="en-US"/>
    </w:r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paragraph" w:styleId="af2">
    <w:name w:val="footer"/>
    <w:basedOn w:val="a2"/>
    <w:link w:val="af3"/>
    <w:uiPriority w:val="99"/>
    <w:semiHidden/>
    <w:rsid w:val="00416888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6"/>
    <w:uiPriority w:val="99"/>
    <w:semiHidden/>
    <w:locked/>
    <w:rsid w:val="00416888"/>
    <w:rPr>
      <w:noProof/>
      <w:kern w:val="16"/>
      <w:sz w:val="28"/>
      <w:szCs w:val="28"/>
      <w:lang w:val="ru-RU" w:eastAsia="ru-RU"/>
    </w:rPr>
  </w:style>
  <w:style w:type="paragraph" w:styleId="af4">
    <w:name w:val="caption"/>
    <w:basedOn w:val="a2"/>
    <w:next w:val="a2"/>
    <w:uiPriority w:val="99"/>
    <w:qFormat/>
    <w:pPr>
      <w:ind w:firstLine="709"/>
      <w:jc w:val="center"/>
    </w:pPr>
  </w:style>
  <w:style w:type="character" w:styleId="af5">
    <w:name w:val="page number"/>
    <w:uiPriority w:val="99"/>
    <w:rsid w:val="00416888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41688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6">
    <w:name w:val="выделение"/>
    <w:uiPriority w:val="99"/>
    <w:rsid w:val="0041688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416888"/>
    <w:rPr>
      <w:color w:val="auto"/>
      <w:sz w:val="28"/>
      <w:szCs w:val="28"/>
      <w:u w:val="single"/>
      <w:vertAlign w:val="baseline"/>
    </w:rPr>
  </w:style>
  <w:style w:type="paragraph" w:customStyle="1" w:styleId="25">
    <w:name w:val="Заголовок 2 дипл"/>
    <w:basedOn w:val="a2"/>
    <w:next w:val="ae"/>
    <w:uiPriority w:val="99"/>
    <w:rsid w:val="0041688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8"/>
    <w:uiPriority w:val="99"/>
    <w:locked/>
    <w:rsid w:val="0041688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1"/>
    <w:uiPriority w:val="99"/>
    <w:rsid w:val="0041688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3">
    <w:name w:val="Нижний колонтитул Знак"/>
    <w:link w:val="af2"/>
    <w:uiPriority w:val="99"/>
    <w:semiHidden/>
    <w:locked/>
    <w:rsid w:val="00416888"/>
    <w:rPr>
      <w:sz w:val="28"/>
      <w:szCs w:val="28"/>
      <w:lang w:val="ru-RU" w:eastAsia="ru-RU"/>
    </w:rPr>
  </w:style>
  <w:style w:type="character" w:styleId="afa">
    <w:name w:val="footnote reference"/>
    <w:uiPriority w:val="99"/>
    <w:semiHidden/>
    <w:rsid w:val="0041688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16888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fb">
    <w:name w:val="литера"/>
    <w:uiPriority w:val="99"/>
    <w:rsid w:val="0041688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c">
    <w:name w:val="номер страницы"/>
    <w:uiPriority w:val="99"/>
    <w:rsid w:val="00416888"/>
    <w:rPr>
      <w:sz w:val="28"/>
      <w:szCs w:val="28"/>
    </w:rPr>
  </w:style>
  <w:style w:type="paragraph" w:styleId="afd">
    <w:name w:val="Normal (Web)"/>
    <w:basedOn w:val="a2"/>
    <w:uiPriority w:val="99"/>
    <w:rsid w:val="0041688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e">
    <w:name w:val="Обычный +"/>
    <w:basedOn w:val="a2"/>
    <w:autoRedefine/>
    <w:uiPriority w:val="99"/>
    <w:rsid w:val="00416888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416888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416888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41688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41688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16888"/>
    <w:pPr>
      <w:ind w:left="958" w:firstLine="709"/>
    </w:pPr>
  </w:style>
  <w:style w:type="table" w:styleId="aff">
    <w:name w:val="Table Grid"/>
    <w:basedOn w:val="a4"/>
    <w:uiPriority w:val="99"/>
    <w:rsid w:val="0041688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41688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16888"/>
    <w:pPr>
      <w:numPr>
        <w:numId w:val="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16888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1688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16888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416888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416888"/>
    <w:rPr>
      <w:i/>
      <w:iCs/>
    </w:rPr>
  </w:style>
  <w:style w:type="paragraph" w:customStyle="1" w:styleId="aff1">
    <w:name w:val="ТАБЛИЦА"/>
    <w:next w:val="a2"/>
    <w:autoRedefine/>
    <w:uiPriority w:val="99"/>
    <w:rsid w:val="00416888"/>
    <w:pPr>
      <w:spacing w:line="360" w:lineRule="auto"/>
    </w:pPr>
    <w:rPr>
      <w:color w:val="000000"/>
    </w:rPr>
  </w:style>
  <w:style w:type="paragraph" w:customStyle="1" w:styleId="aff2">
    <w:name w:val="Стиль ТАБЛИЦА + Междустр.интервал:  полуторный"/>
    <w:basedOn w:val="aff1"/>
    <w:uiPriority w:val="99"/>
    <w:rsid w:val="00416888"/>
  </w:style>
  <w:style w:type="paragraph" w:customStyle="1" w:styleId="13">
    <w:name w:val="Стиль ТАБЛИЦА + Междустр.интервал:  полуторный1"/>
    <w:basedOn w:val="aff1"/>
    <w:autoRedefine/>
    <w:uiPriority w:val="99"/>
    <w:rsid w:val="00416888"/>
  </w:style>
  <w:style w:type="table" w:customStyle="1" w:styleId="14">
    <w:name w:val="Стиль таблицы1"/>
    <w:uiPriority w:val="99"/>
    <w:rsid w:val="00416888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416888"/>
    <w:pPr>
      <w:jc w:val="center"/>
    </w:pPr>
  </w:style>
  <w:style w:type="paragraph" w:styleId="aff4">
    <w:name w:val="endnote text"/>
    <w:basedOn w:val="a2"/>
    <w:link w:val="aff5"/>
    <w:uiPriority w:val="99"/>
    <w:semiHidden/>
    <w:rsid w:val="00416888"/>
    <w:pPr>
      <w:ind w:firstLine="709"/>
    </w:pPr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Pr>
      <w:sz w:val="20"/>
      <w:szCs w:val="20"/>
    </w:rPr>
  </w:style>
  <w:style w:type="paragraph" w:styleId="aff6">
    <w:name w:val="footnote text"/>
    <w:basedOn w:val="a2"/>
    <w:link w:val="aff7"/>
    <w:autoRedefine/>
    <w:uiPriority w:val="99"/>
    <w:semiHidden/>
    <w:rsid w:val="00416888"/>
    <w:pPr>
      <w:ind w:firstLine="709"/>
    </w:pPr>
    <w:rPr>
      <w:color w:val="000000"/>
      <w:sz w:val="20"/>
      <w:szCs w:val="20"/>
    </w:rPr>
  </w:style>
  <w:style w:type="character" w:customStyle="1" w:styleId="aff7">
    <w:name w:val="Текст сноски Знак"/>
    <w:link w:val="aff6"/>
    <w:uiPriority w:val="99"/>
    <w:locked/>
    <w:rsid w:val="00416888"/>
    <w:rPr>
      <w:color w:val="000000"/>
      <w:lang w:val="ru-RU" w:eastAsia="ru-RU"/>
    </w:rPr>
  </w:style>
  <w:style w:type="paragraph" w:customStyle="1" w:styleId="aff8">
    <w:name w:val="титут"/>
    <w:autoRedefine/>
    <w:uiPriority w:val="99"/>
    <w:rsid w:val="0041688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gi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e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14408</Words>
  <Characters>82131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МИ¬НИ¬СТЕР¬СТ¬ВО ОБ¬РА¬ЗО¬ВА¬НИЯ И НАУ¬КИ УК¬РАИ¬НЫ</vt:lpstr>
    </vt:vector>
  </TitlesOfParts>
  <Company>КДАВТ</Company>
  <LinksUpToDate>false</LinksUpToDate>
  <CharactersWithSpaces>96347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МИ¬НИ¬СТЕР¬СТ¬ВО ОБ¬РА¬ЗО¬ВА¬НИЯ И НАУ¬КИ УК¬РАИ¬НЫ</dc:title>
  <dc:subject/>
  <dc:creator>ДОН ПЕДРО</dc:creator>
  <cp:keywords/>
  <dc:description/>
  <cp:lastModifiedBy>admin</cp:lastModifiedBy>
  <cp:revision>2</cp:revision>
  <dcterms:created xsi:type="dcterms:W3CDTF">2014-02-22T22:47:00Z</dcterms:created>
  <dcterms:modified xsi:type="dcterms:W3CDTF">2014-02-22T22:47:00Z</dcterms:modified>
</cp:coreProperties>
</file>