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86C" w:rsidRDefault="003E586C">
      <w:pPr>
        <w:jc w:val="center"/>
        <w:outlineLvl w:val="0"/>
        <w:rPr>
          <w:rFonts w:ascii="Arial" w:hAnsi="Arial" w:cs="Arial"/>
          <w:b/>
          <w:bCs/>
          <w:sz w:val="28"/>
          <w:szCs w:val="28"/>
        </w:rPr>
      </w:pPr>
      <w:r>
        <w:rPr>
          <w:rFonts w:ascii="Arial" w:hAnsi="Arial" w:cs="Arial"/>
          <w:b/>
          <w:bCs/>
          <w:sz w:val="28"/>
          <w:szCs w:val="28"/>
        </w:rPr>
        <w:t>Содержание</w:t>
      </w:r>
    </w:p>
    <w:p w:rsidR="003E586C" w:rsidRDefault="003E586C"/>
    <w:p w:rsidR="003E586C" w:rsidRDefault="003E586C">
      <w:pPr>
        <w:pStyle w:val="11"/>
        <w:tabs>
          <w:tab w:val="right" w:leader="dot" w:pos="8302"/>
        </w:tabs>
        <w:rPr>
          <w:noProof/>
        </w:rPr>
      </w:pPr>
      <w:r>
        <w:rPr>
          <w:noProof/>
        </w:rPr>
        <w:t>Введение</w:t>
      </w:r>
      <w:r>
        <w:rPr>
          <w:noProof/>
        </w:rPr>
        <w:tab/>
        <w:t>3</w:t>
      </w:r>
    </w:p>
    <w:p w:rsidR="003E586C" w:rsidRDefault="003E586C">
      <w:pPr>
        <w:pStyle w:val="11"/>
        <w:tabs>
          <w:tab w:val="right" w:leader="dot" w:pos="8302"/>
        </w:tabs>
        <w:rPr>
          <w:noProof/>
        </w:rPr>
      </w:pPr>
      <w:r>
        <w:rPr>
          <w:noProof/>
        </w:rPr>
        <w:t>1. Основы подготовки нефти к переработке</w:t>
      </w:r>
      <w:r>
        <w:rPr>
          <w:noProof/>
        </w:rPr>
        <w:tab/>
        <w:t>4</w:t>
      </w:r>
    </w:p>
    <w:p w:rsidR="003E586C" w:rsidRDefault="003E586C">
      <w:pPr>
        <w:pStyle w:val="23"/>
        <w:tabs>
          <w:tab w:val="right" w:leader="dot" w:pos="8302"/>
        </w:tabs>
        <w:rPr>
          <w:noProof/>
        </w:rPr>
      </w:pPr>
      <w:r>
        <w:rPr>
          <w:noProof/>
        </w:rPr>
        <w:t>1.1. Дегазация нефти</w:t>
      </w:r>
      <w:r>
        <w:rPr>
          <w:noProof/>
        </w:rPr>
        <w:tab/>
        <w:t>4</w:t>
      </w:r>
    </w:p>
    <w:p w:rsidR="003E586C" w:rsidRDefault="003E586C">
      <w:pPr>
        <w:pStyle w:val="23"/>
        <w:tabs>
          <w:tab w:val="right" w:leader="dot" w:pos="8302"/>
        </w:tabs>
        <w:rPr>
          <w:noProof/>
        </w:rPr>
      </w:pPr>
      <w:r>
        <w:rPr>
          <w:noProof/>
        </w:rPr>
        <w:t>1.2. Стабилизация нефти</w:t>
      </w:r>
      <w:r>
        <w:rPr>
          <w:noProof/>
        </w:rPr>
        <w:tab/>
        <w:t>5</w:t>
      </w:r>
    </w:p>
    <w:p w:rsidR="003E586C" w:rsidRDefault="003E586C">
      <w:pPr>
        <w:pStyle w:val="23"/>
        <w:tabs>
          <w:tab w:val="right" w:leader="dot" w:pos="8302"/>
        </w:tabs>
        <w:rPr>
          <w:noProof/>
        </w:rPr>
      </w:pPr>
      <w:r>
        <w:rPr>
          <w:noProof/>
        </w:rPr>
        <w:t>1.3. Нефтяные эмульсии</w:t>
      </w:r>
      <w:r>
        <w:rPr>
          <w:noProof/>
        </w:rPr>
        <w:tab/>
        <w:t>6</w:t>
      </w:r>
    </w:p>
    <w:p w:rsidR="003E586C" w:rsidRDefault="003E586C">
      <w:pPr>
        <w:pStyle w:val="23"/>
        <w:tabs>
          <w:tab w:val="right" w:leader="dot" w:pos="8302"/>
        </w:tabs>
        <w:rPr>
          <w:noProof/>
        </w:rPr>
      </w:pPr>
      <w:r>
        <w:rPr>
          <w:noProof/>
        </w:rPr>
        <w:t>1.4. Способы разрушения нефтяных эмульсий</w:t>
      </w:r>
      <w:r>
        <w:rPr>
          <w:noProof/>
        </w:rPr>
        <w:tab/>
        <w:t>9</w:t>
      </w:r>
    </w:p>
    <w:p w:rsidR="003E586C" w:rsidRDefault="003E586C">
      <w:pPr>
        <w:pStyle w:val="23"/>
        <w:tabs>
          <w:tab w:val="right" w:leader="dot" w:pos="8302"/>
        </w:tabs>
        <w:rPr>
          <w:noProof/>
        </w:rPr>
      </w:pPr>
      <w:r>
        <w:rPr>
          <w:noProof/>
        </w:rPr>
        <w:t>1.5. Обезвоживание нефти</w:t>
      </w:r>
      <w:r>
        <w:rPr>
          <w:noProof/>
        </w:rPr>
        <w:tab/>
        <w:t>10</w:t>
      </w:r>
    </w:p>
    <w:p w:rsidR="003E586C" w:rsidRDefault="003E586C">
      <w:pPr>
        <w:pStyle w:val="23"/>
        <w:tabs>
          <w:tab w:val="right" w:leader="dot" w:pos="8302"/>
        </w:tabs>
        <w:rPr>
          <w:noProof/>
        </w:rPr>
      </w:pPr>
      <w:r>
        <w:rPr>
          <w:noProof/>
        </w:rPr>
        <w:t>1.6. Обессоливание нефтей</w:t>
      </w:r>
      <w:r>
        <w:rPr>
          <w:noProof/>
        </w:rPr>
        <w:tab/>
        <w:t>10</w:t>
      </w:r>
    </w:p>
    <w:p w:rsidR="003E586C" w:rsidRDefault="003E586C">
      <w:pPr>
        <w:pStyle w:val="23"/>
        <w:tabs>
          <w:tab w:val="right" w:leader="dot" w:pos="8302"/>
        </w:tabs>
        <w:rPr>
          <w:noProof/>
        </w:rPr>
      </w:pPr>
      <w:r>
        <w:rPr>
          <w:noProof/>
        </w:rPr>
        <w:t>1.7. Основные виду электрообессоливающих установок</w:t>
      </w:r>
      <w:r>
        <w:rPr>
          <w:noProof/>
        </w:rPr>
        <w:tab/>
        <w:t>11</w:t>
      </w:r>
    </w:p>
    <w:p w:rsidR="003E586C" w:rsidRDefault="003E586C">
      <w:pPr>
        <w:pStyle w:val="11"/>
        <w:tabs>
          <w:tab w:val="right" w:leader="dot" w:pos="8302"/>
        </w:tabs>
        <w:rPr>
          <w:noProof/>
        </w:rPr>
      </w:pPr>
      <w:r>
        <w:rPr>
          <w:noProof/>
        </w:rPr>
        <w:t>2. Характеристика исходного сырья</w:t>
      </w:r>
      <w:r>
        <w:rPr>
          <w:noProof/>
        </w:rPr>
        <w:tab/>
        <w:t>13</w:t>
      </w:r>
    </w:p>
    <w:p w:rsidR="003E586C" w:rsidRDefault="003E586C">
      <w:pPr>
        <w:pStyle w:val="11"/>
        <w:tabs>
          <w:tab w:val="right" w:leader="dot" w:pos="8302"/>
        </w:tabs>
        <w:rPr>
          <w:noProof/>
        </w:rPr>
      </w:pPr>
      <w:r>
        <w:rPr>
          <w:noProof/>
        </w:rPr>
        <w:t>3. Технологическая схема первичной подготовки нефти</w:t>
      </w:r>
      <w:r>
        <w:rPr>
          <w:noProof/>
        </w:rPr>
        <w:tab/>
        <w:t>17</w:t>
      </w:r>
    </w:p>
    <w:p w:rsidR="003E586C" w:rsidRDefault="003E586C">
      <w:pPr>
        <w:pStyle w:val="23"/>
        <w:tabs>
          <w:tab w:val="right" w:leader="dot" w:pos="8302"/>
        </w:tabs>
        <w:rPr>
          <w:noProof/>
        </w:rPr>
      </w:pPr>
      <w:r>
        <w:rPr>
          <w:noProof/>
        </w:rPr>
        <w:t>3.1. Описание технологического процесса установки подготовки нефти (УПН)</w:t>
      </w:r>
      <w:r>
        <w:rPr>
          <w:noProof/>
        </w:rPr>
        <w:tab/>
        <w:t>17</w:t>
      </w:r>
    </w:p>
    <w:p w:rsidR="003E586C" w:rsidRDefault="003E586C">
      <w:pPr>
        <w:pStyle w:val="31"/>
        <w:tabs>
          <w:tab w:val="right" w:leader="dot" w:pos="8302"/>
        </w:tabs>
        <w:rPr>
          <w:noProof/>
        </w:rPr>
      </w:pPr>
      <w:r>
        <w:rPr>
          <w:noProof/>
        </w:rPr>
        <w:t>3.1.1. Описание технологической схемы</w:t>
      </w:r>
      <w:r>
        <w:rPr>
          <w:noProof/>
        </w:rPr>
        <w:tab/>
        <w:t>17</w:t>
      </w:r>
    </w:p>
    <w:p w:rsidR="003E586C" w:rsidRDefault="003E586C">
      <w:pPr>
        <w:pStyle w:val="31"/>
        <w:tabs>
          <w:tab w:val="right" w:leader="dot" w:pos="8302"/>
        </w:tabs>
        <w:rPr>
          <w:noProof/>
        </w:rPr>
      </w:pPr>
      <w:r>
        <w:rPr>
          <w:noProof/>
        </w:rPr>
        <w:t>3.1.2. Резервная схема работы</w:t>
      </w:r>
      <w:r>
        <w:rPr>
          <w:noProof/>
        </w:rPr>
        <w:tab/>
        <w:t>24</w:t>
      </w:r>
    </w:p>
    <w:p w:rsidR="003E586C" w:rsidRDefault="003E586C">
      <w:pPr>
        <w:pStyle w:val="31"/>
        <w:tabs>
          <w:tab w:val="right" w:leader="dot" w:pos="8302"/>
        </w:tabs>
        <w:rPr>
          <w:noProof/>
        </w:rPr>
      </w:pPr>
      <w:r>
        <w:rPr>
          <w:noProof/>
        </w:rPr>
        <w:t>3.1.3. Схема приготовления и закачки реагента-деэмульгатора</w:t>
      </w:r>
      <w:r>
        <w:rPr>
          <w:noProof/>
        </w:rPr>
        <w:tab/>
        <w:t>25</w:t>
      </w:r>
    </w:p>
    <w:p w:rsidR="003E586C" w:rsidRDefault="003E586C">
      <w:pPr>
        <w:pStyle w:val="31"/>
        <w:tabs>
          <w:tab w:val="right" w:leader="dot" w:pos="8302"/>
        </w:tabs>
        <w:rPr>
          <w:noProof/>
        </w:rPr>
      </w:pPr>
      <w:r>
        <w:rPr>
          <w:noProof/>
        </w:rPr>
        <w:t>3.1.4. Освобождение аппаратов от продуктов и установка заглушек</w:t>
      </w:r>
      <w:r>
        <w:rPr>
          <w:noProof/>
        </w:rPr>
        <w:tab/>
        <w:t>25</w:t>
      </w:r>
    </w:p>
    <w:p w:rsidR="003E586C" w:rsidRDefault="003E586C">
      <w:pPr>
        <w:pStyle w:val="23"/>
        <w:tabs>
          <w:tab w:val="right" w:leader="dot" w:pos="8302"/>
        </w:tabs>
        <w:rPr>
          <w:noProof/>
        </w:rPr>
      </w:pPr>
      <w:r>
        <w:rPr>
          <w:noProof/>
        </w:rPr>
        <w:t>3.2. Регламент работы установки подготовки нефти</w:t>
      </w:r>
      <w:r>
        <w:rPr>
          <w:noProof/>
        </w:rPr>
        <w:tab/>
        <w:t>26</w:t>
      </w:r>
    </w:p>
    <w:p w:rsidR="003E586C" w:rsidRDefault="003E586C">
      <w:pPr>
        <w:pStyle w:val="31"/>
        <w:tabs>
          <w:tab w:val="right" w:leader="dot" w:pos="8302"/>
        </w:tabs>
        <w:rPr>
          <w:noProof/>
        </w:rPr>
      </w:pPr>
      <w:r>
        <w:rPr>
          <w:noProof/>
        </w:rPr>
        <w:t>3.2.1. Общая характеристика цеха УПН</w:t>
      </w:r>
      <w:r>
        <w:rPr>
          <w:noProof/>
        </w:rPr>
        <w:tab/>
        <w:t>26</w:t>
      </w:r>
    </w:p>
    <w:p w:rsidR="003E586C" w:rsidRDefault="003E586C">
      <w:pPr>
        <w:pStyle w:val="31"/>
        <w:tabs>
          <w:tab w:val="right" w:leader="dot" w:pos="8302"/>
        </w:tabs>
        <w:rPr>
          <w:noProof/>
        </w:rPr>
      </w:pPr>
      <w:r>
        <w:rPr>
          <w:noProof/>
        </w:rPr>
        <w:t>3.2.2. Нормы технологического режима работы УПН</w:t>
      </w:r>
      <w:r>
        <w:rPr>
          <w:noProof/>
        </w:rPr>
        <w:tab/>
        <w:t>27</w:t>
      </w:r>
    </w:p>
    <w:p w:rsidR="003E586C" w:rsidRDefault="003E586C">
      <w:pPr>
        <w:pStyle w:val="31"/>
        <w:tabs>
          <w:tab w:val="left" w:pos="1200"/>
          <w:tab w:val="right" w:leader="dot" w:pos="8302"/>
        </w:tabs>
        <w:rPr>
          <w:noProof/>
        </w:rPr>
      </w:pPr>
      <w:r>
        <w:rPr>
          <w:noProof/>
        </w:rPr>
        <w:t>3.2.3.</w:t>
      </w:r>
      <w:r>
        <w:rPr>
          <w:noProof/>
        </w:rPr>
        <w:tab/>
        <w:t>Контроль технологического процесса. Система сигнализации и блокировки УПН</w:t>
      </w:r>
      <w:r>
        <w:rPr>
          <w:noProof/>
        </w:rPr>
        <w:tab/>
        <w:t>30</w:t>
      </w:r>
    </w:p>
    <w:p w:rsidR="003E586C" w:rsidRDefault="003E586C">
      <w:pPr>
        <w:pStyle w:val="31"/>
        <w:tabs>
          <w:tab w:val="right" w:leader="dot" w:pos="8302"/>
        </w:tabs>
        <w:rPr>
          <w:noProof/>
        </w:rPr>
      </w:pPr>
      <w:r>
        <w:rPr>
          <w:noProof/>
        </w:rPr>
        <w:t>3.2.4. Порядок пуска и остановки УПН</w:t>
      </w:r>
      <w:r>
        <w:rPr>
          <w:noProof/>
        </w:rPr>
        <w:tab/>
        <w:t>33</w:t>
      </w:r>
    </w:p>
    <w:p w:rsidR="003E586C" w:rsidRDefault="003E586C">
      <w:pPr>
        <w:pStyle w:val="23"/>
        <w:tabs>
          <w:tab w:val="right" w:leader="dot" w:pos="8302"/>
        </w:tabs>
        <w:rPr>
          <w:noProof/>
        </w:rPr>
      </w:pPr>
      <w:r>
        <w:rPr>
          <w:noProof/>
        </w:rPr>
        <w:t>3.3.Основные правила безопасного ведения технологического процесса</w:t>
      </w:r>
      <w:r>
        <w:rPr>
          <w:noProof/>
        </w:rPr>
        <w:tab/>
        <w:t>36</w:t>
      </w:r>
    </w:p>
    <w:p w:rsidR="003E586C" w:rsidRDefault="003E586C">
      <w:pPr>
        <w:pStyle w:val="23"/>
        <w:tabs>
          <w:tab w:val="right" w:leader="dot" w:pos="8302"/>
        </w:tabs>
        <w:rPr>
          <w:noProof/>
        </w:rPr>
      </w:pPr>
      <w:r>
        <w:rPr>
          <w:noProof/>
        </w:rPr>
        <w:t>3.4. Возможные неполадки технологического процесса.</w:t>
      </w:r>
      <w:r>
        <w:rPr>
          <w:noProof/>
        </w:rPr>
        <w:tab/>
        <w:t>38</w:t>
      </w:r>
    </w:p>
    <w:p w:rsidR="003E586C" w:rsidRDefault="003E586C">
      <w:pPr>
        <w:pStyle w:val="23"/>
        <w:tabs>
          <w:tab w:val="right" w:leader="dot" w:pos="8302"/>
        </w:tabs>
        <w:rPr>
          <w:noProof/>
        </w:rPr>
      </w:pPr>
      <w:r>
        <w:rPr>
          <w:noProof/>
        </w:rPr>
        <w:t>3.5. Аварийная остановка УПН</w:t>
      </w:r>
      <w:r>
        <w:rPr>
          <w:noProof/>
        </w:rPr>
        <w:tab/>
        <w:t>40</w:t>
      </w:r>
    </w:p>
    <w:p w:rsidR="003E586C" w:rsidRDefault="003E586C">
      <w:pPr>
        <w:pStyle w:val="23"/>
        <w:tabs>
          <w:tab w:val="right" w:leader="dot" w:pos="8302"/>
        </w:tabs>
        <w:rPr>
          <w:noProof/>
        </w:rPr>
      </w:pPr>
      <w:r>
        <w:rPr>
          <w:noProof/>
        </w:rPr>
        <w:t>3.6. Мероприятия по охране окружающей среды</w:t>
      </w:r>
      <w:r>
        <w:rPr>
          <w:noProof/>
        </w:rPr>
        <w:tab/>
        <w:t>40</w:t>
      </w:r>
    </w:p>
    <w:p w:rsidR="003E586C" w:rsidRDefault="003E586C">
      <w:pPr>
        <w:pStyle w:val="31"/>
        <w:tabs>
          <w:tab w:val="right" w:leader="dot" w:pos="8302"/>
        </w:tabs>
        <w:rPr>
          <w:noProof/>
        </w:rPr>
      </w:pPr>
      <w:r>
        <w:rPr>
          <w:noProof/>
        </w:rPr>
        <w:t>3.6.1. Выбросы в атмосферу дымовых газов, потери от испарения факельных выбросов</w:t>
      </w:r>
      <w:r>
        <w:rPr>
          <w:noProof/>
        </w:rPr>
        <w:tab/>
        <w:t>41</w:t>
      </w:r>
    </w:p>
    <w:p w:rsidR="003E586C" w:rsidRDefault="003E586C">
      <w:pPr>
        <w:pStyle w:val="11"/>
        <w:tabs>
          <w:tab w:val="right" w:leader="dot" w:pos="8302"/>
        </w:tabs>
        <w:rPr>
          <w:noProof/>
        </w:rPr>
      </w:pPr>
      <w:r>
        <w:rPr>
          <w:noProof/>
        </w:rPr>
        <w:t>4. Расчет электродегидратора</w:t>
      </w:r>
      <w:r>
        <w:rPr>
          <w:noProof/>
        </w:rPr>
        <w:tab/>
        <w:t>42</w:t>
      </w:r>
    </w:p>
    <w:p w:rsidR="003E586C" w:rsidRDefault="003E586C">
      <w:pPr>
        <w:pStyle w:val="23"/>
        <w:tabs>
          <w:tab w:val="right" w:leader="dot" w:pos="8302"/>
        </w:tabs>
        <w:rPr>
          <w:noProof/>
        </w:rPr>
      </w:pPr>
      <w:r>
        <w:rPr>
          <w:noProof/>
        </w:rPr>
        <w:t>4.1. Условия расчета</w:t>
      </w:r>
      <w:r>
        <w:rPr>
          <w:noProof/>
        </w:rPr>
        <w:tab/>
        <w:t>42</w:t>
      </w:r>
    </w:p>
    <w:p w:rsidR="003E586C" w:rsidRDefault="003E586C">
      <w:pPr>
        <w:pStyle w:val="23"/>
        <w:tabs>
          <w:tab w:val="right" w:leader="dot" w:pos="8302"/>
        </w:tabs>
        <w:rPr>
          <w:noProof/>
        </w:rPr>
      </w:pPr>
      <w:r>
        <w:rPr>
          <w:noProof/>
        </w:rPr>
        <w:t>4.2. Расчет электродегидратора</w:t>
      </w:r>
      <w:r>
        <w:rPr>
          <w:noProof/>
        </w:rPr>
        <w:tab/>
        <w:t>42</w:t>
      </w:r>
    </w:p>
    <w:p w:rsidR="003E586C" w:rsidRDefault="003E586C">
      <w:pPr>
        <w:pStyle w:val="11"/>
        <w:tabs>
          <w:tab w:val="right" w:leader="dot" w:pos="8302"/>
        </w:tabs>
        <w:rPr>
          <w:noProof/>
        </w:rPr>
      </w:pPr>
      <w:r>
        <w:rPr>
          <w:noProof/>
        </w:rPr>
        <w:t>5. Продукция установки УПН</w:t>
      </w:r>
      <w:r>
        <w:rPr>
          <w:noProof/>
        </w:rPr>
        <w:tab/>
        <w:t>45</w:t>
      </w:r>
    </w:p>
    <w:p w:rsidR="003E586C" w:rsidRDefault="003E586C">
      <w:pPr>
        <w:pStyle w:val="11"/>
        <w:tabs>
          <w:tab w:val="right" w:leader="dot" w:pos="8302"/>
        </w:tabs>
        <w:rPr>
          <w:noProof/>
        </w:rPr>
      </w:pPr>
      <w:r>
        <w:rPr>
          <w:noProof/>
        </w:rPr>
        <w:t>6. Материальный и тепловой балансы</w:t>
      </w:r>
      <w:r>
        <w:rPr>
          <w:noProof/>
        </w:rPr>
        <w:tab/>
        <w:t>45</w:t>
      </w:r>
    </w:p>
    <w:p w:rsidR="003E586C" w:rsidRDefault="003E586C">
      <w:pPr>
        <w:pStyle w:val="11"/>
        <w:tabs>
          <w:tab w:val="right" w:leader="dot" w:pos="8302"/>
        </w:tabs>
        <w:rPr>
          <w:noProof/>
        </w:rPr>
      </w:pPr>
      <w:r>
        <w:rPr>
          <w:noProof/>
        </w:rPr>
        <w:t>Заключение</w:t>
      </w:r>
      <w:r>
        <w:rPr>
          <w:noProof/>
        </w:rPr>
        <w:tab/>
        <w:t>48</w:t>
      </w:r>
    </w:p>
    <w:p w:rsidR="003E586C" w:rsidRDefault="003E586C">
      <w:pPr>
        <w:pStyle w:val="11"/>
        <w:tabs>
          <w:tab w:val="right" w:leader="dot" w:pos="8302"/>
        </w:tabs>
        <w:rPr>
          <w:noProof/>
        </w:rPr>
      </w:pPr>
      <w:r>
        <w:rPr>
          <w:noProof/>
        </w:rPr>
        <w:t>Список сокращений</w:t>
      </w:r>
      <w:r>
        <w:rPr>
          <w:noProof/>
        </w:rPr>
        <w:tab/>
        <w:t>49</w:t>
      </w:r>
    </w:p>
    <w:p w:rsidR="003E586C" w:rsidRDefault="003E586C">
      <w:pPr>
        <w:pStyle w:val="11"/>
        <w:tabs>
          <w:tab w:val="right" w:leader="dot" w:pos="8302"/>
        </w:tabs>
        <w:rPr>
          <w:noProof/>
        </w:rPr>
      </w:pPr>
      <w:r>
        <w:rPr>
          <w:noProof/>
        </w:rPr>
        <w:t>Список использованных источников</w:t>
      </w:r>
      <w:r>
        <w:rPr>
          <w:noProof/>
        </w:rPr>
        <w:tab/>
        <w:t>49</w:t>
      </w:r>
    </w:p>
    <w:p w:rsidR="003E586C" w:rsidRDefault="003E586C">
      <w:pPr>
        <w:pStyle w:val="23"/>
        <w:rPr>
          <w:i w:val="0"/>
          <w:iCs w:val="0"/>
        </w:rPr>
      </w:pPr>
    </w:p>
    <w:p w:rsidR="003E586C" w:rsidRDefault="003E586C"/>
    <w:p w:rsidR="003E586C" w:rsidRDefault="003E586C">
      <w:pPr>
        <w:pStyle w:val="1"/>
        <w:pageBreakBefore/>
      </w:pPr>
      <w:bookmarkStart w:id="0" w:name="_Toc438885702"/>
      <w:r>
        <w:lastRenderedPageBreak/>
        <w:t>Введение</w:t>
      </w:r>
      <w:bookmarkEnd w:id="0"/>
    </w:p>
    <w:p w:rsidR="003E586C" w:rsidRDefault="003E586C">
      <w:pPr>
        <w:rPr>
          <w:rFonts w:ascii="Arial" w:hAnsi="Arial" w:cs="Arial"/>
        </w:rPr>
      </w:pPr>
    </w:p>
    <w:p w:rsidR="003E586C" w:rsidRDefault="003E586C">
      <w:pPr>
        <w:pStyle w:val="6"/>
        <w:tabs>
          <w:tab w:val="left" w:pos="4395"/>
        </w:tabs>
        <w:jc w:val="left"/>
        <w:rPr>
          <w:sz w:val="20"/>
          <w:szCs w:val="20"/>
        </w:rPr>
      </w:pPr>
      <w:r>
        <w:rPr>
          <w:rFonts w:ascii="Arial" w:hAnsi="Arial" w:cs="Arial"/>
          <w:sz w:val="20"/>
          <w:szCs w:val="20"/>
        </w:rPr>
        <w:tab/>
      </w:r>
      <w:r>
        <w:rPr>
          <w:sz w:val="20"/>
          <w:szCs w:val="20"/>
        </w:rPr>
        <w:t>Один чудак из партии геологов</w:t>
      </w:r>
    </w:p>
    <w:p w:rsidR="003E586C" w:rsidRDefault="003E586C">
      <w:pPr>
        <w:tabs>
          <w:tab w:val="left" w:pos="4395"/>
        </w:tabs>
        <w:rPr>
          <w:b/>
          <w:bCs/>
          <w:sz w:val="20"/>
          <w:szCs w:val="20"/>
        </w:rPr>
      </w:pPr>
      <w:r>
        <w:rPr>
          <w:b/>
          <w:bCs/>
          <w:sz w:val="20"/>
          <w:szCs w:val="20"/>
        </w:rPr>
        <w:tab/>
        <w:t>Сказал мне, вылив грязь из сапога:</w:t>
      </w:r>
    </w:p>
    <w:p w:rsidR="003E586C" w:rsidRDefault="003E586C">
      <w:pPr>
        <w:tabs>
          <w:tab w:val="left" w:pos="4395"/>
        </w:tabs>
        <w:rPr>
          <w:b/>
          <w:bCs/>
          <w:sz w:val="20"/>
          <w:szCs w:val="20"/>
        </w:rPr>
      </w:pPr>
      <w:r>
        <w:rPr>
          <w:b/>
          <w:bCs/>
          <w:sz w:val="20"/>
          <w:szCs w:val="20"/>
        </w:rPr>
        <w:tab/>
        <w:t>"Послал же бог на голову нам олухов!</w:t>
      </w:r>
    </w:p>
    <w:p w:rsidR="003E586C" w:rsidRDefault="003E586C">
      <w:pPr>
        <w:tabs>
          <w:tab w:val="left" w:pos="4395"/>
        </w:tabs>
        <w:rPr>
          <w:b/>
          <w:bCs/>
          <w:sz w:val="20"/>
          <w:szCs w:val="20"/>
        </w:rPr>
      </w:pPr>
      <w:r>
        <w:rPr>
          <w:b/>
          <w:bCs/>
          <w:sz w:val="20"/>
          <w:szCs w:val="20"/>
        </w:rPr>
        <w:tab/>
        <w:t>Откуда нефть – когда кругом тайга?</w:t>
      </w:r>
    </w:p>
    <w:p w:rsidR="003E586C" w:rsidRDefault="003E586C">
      <w:pPr>
        <w:tabs>
          <w:tab w:val="left" w:pos="4395"/>
        </w:tabs>
        <w:rPr>
          <w:b/>
          <w:bCs/>
          <w:sz w:val="20"/>
          <w:szCs w:val="20"/>
        </w:rPr>
      </w:pPr>
      <w:r>
        <w:rPr>
          <w:b/>
          <w:bCs/>
          <w:sz w:val="20"/>
          <w:szCs w:val="20"/>
        </w:rPr>
        <w:tab/>
        <w:t>И деньга вам отпущены - на тыщи те</w:t>
      </w:r>
    </w:p>
    <w:p w:rsidR="003E586C" w:rsidRDefault="003E586C">
      <w:pPr>
        <w:tabs>
          <w:tab w:val="left" w:pos="4395"/>
        </w:tabs>
        <w:rPr>
          <w:b/>
          <w:bCs/>
          <w:sz w:val="20"/>
          <w:szCs w:val="20"/>
        </w:rPr>
      </w:pPr>
      <w:r>
        <w:rPr>
          <w:b/>
          <w:bCs/>
          <w:sz w:val="20"/>
          <w:szCs w:val="20"/>
        </w:rPr>
        <w:tab/>
        <w:t>Построить детский сад на берегу:</w:t>
      </w:r>
    </w:p>
    <w:p w:rsidR="003E586C" w:rsidRDefault="003E586C">
      <w:pPr>
        <w:tabs>
          <w:tab w:val="left" w:pos="4395"/>
        </w:tabs>
        <w:rPr>
          <w:b/>
          <w:bCs/>
          <w:sz w:val="20"/>
          <w:szCs w:val="20"/>
        </w:rPr>
      </w:pPr>
      <w:r>
        <w:rPr>
          <w:b/>
          <w:bCs/>
          <w:sz w:val="20"/>
          <w:szCs w:val="20"/>
        </w:rPr>
        <w:tab/>
        <w:t>Вы ничего в Тюмени не отыщите –</w:t>
      </w:r>
    </w:p>
    <w:p w:rsidR="003E586C" w:rsidRDefault="003E586C">
      <w:pPr>
        <w:tabs>
          <w:tab w:val="left" w:pos="4395"/>
        </w:tabs>
        <w:rPr>
          <w:b/>
          <w:bCs/>
          <w:sz w:val="20"/>
          <w:szCs w:val="20"/>
        </w:rPr>
      </w:pPr>
      <w:r>
        <w:rPr>
          <w:b/>
          <w:bCs/>
          <w:sz w:val="20"/>
          <w:szCs w:val="20"/>
        </w:rPr>
        <w:tab/>
        <w:t>В болото вы вгоняете деньгу"</w:t>
      </w:r>
    </w:p>
    <w:p w:rsidR="003E586C" w:rsidRDefault="003E586C">
      <w:pPr>
        <w:pStyle w:val="7"/>
        <w:tabs>
          <w:tab w:val="left" w:pos="4678"/>
        </w:tabs>
        <w:rPr>
          <w:i w:val="0"/>
          <w:iCs w:val="0"/>
        </w:rPr>
      </w:pPr>
      <w:r>
        <w:t>В. Высоцкий</w:t>
      </w:r>
    </w:p>
    <w:p w:rsidR="003E586C" w:rsidRDefault="003E586C"/>
    <w:p w:rsidR="003E586C" w:rsidRDefault="003E586C">
      <w:pPr>
        <w:pStyle w:val="24"/>
      </w:pPr>
      <w:r>
        <w:t>Нефть – единственное жидкое ископаемое, добываемое с доисторических времен. И пожалуй, ни одно из природных веществ не вызвало столько споров: по сей день ученые обсуждают, можно ли назвать ее минералом или относить к горным породам, высказывают разные предположения о том, сколько нефти в недрах планеты, до какой глубины она встречается, что происходит с ней по истечении времени, как она образовалось – химизм этих процессов.</w:t>
      </w:r>
    </w:p>
    <w:p w:rsidR="003E586C" w:rsidRDefault="003E586C">
      <w:pPr>
        <w:pStyle w:val="24"/>
      </w:pPr>
      <w:r>
        <w:t>Сургутский нефтеносный район представляет из себя крупное подземное поднятие, а также своды и впадины, окружающие его. Около 30 000 квадратных километров приходится на Сургутский свод.</w:t>
      </w:r>
    </w:p>
    <w:p w:rsidR="003E586C" w:rsidRDefault="003E586C">
      <w:pPr>
        <w:ind w:firstLine="720"/>
        <w:rPr>
          <w:snapToGrid w:val="0"/>
        </w:rPr>
      </w:pPr>
      <w:r>
        <w:rPr>
          <w:snapToGrid w:val="0"/>
        </w:rPr>
        <w:t>Удивительна история открытия перспективного в Сургутском районе Федоровского месторождения. Северо-восточнее Сургута, в долине Черной Речки. В 1963 году на этой площади была открыта нефть в песчаном пласте. По буре</w:t>
      </w:r>
      <w:r>
        <w:rPr>
          <w:snapToGrid w:val="0"/>
        </w:rPr>
        <w:softHyphen/>
        <w:t>нию четырех скважин залежь сочли неинтересной, поэтому дальнейшую разведку признали нецелесо</w:t>
      </w:r>
      <w:r>
        <w:rPr>
          <w:snapToGrid w:val="0"/>
        </w:rPr>
        <w:softHyphen/>
        <w:t>образной, к тому же были другие объекты для по</w:t>
      </w:r>
      <w:r>
        <w:rPr>
          <w:snapToGrid w:val="0"/>
        </w:rPr>
        <w:softHyphen/>
        <w:t xml:space="preserve">исков. </w:t>
      </w:r>
    </w:p>
    <w:p w:rsidR="003E586C" w:rsidRDefault="003E586C">
      <w:pPr>
        <w:ind w:firstLine="720"/>
        <w:rPr>
          <w:snapToGrid w:val="0"/>
        </w:rPr>
      </w:pPr>
      <w:r>
        <w:rPr>
          <w:snapToGrid w:val="0"/>
        </w:rPr>
        <w:t>Вернулись к месторождению только в 1971 году. Сейсморазведчики провели дополнительные иссле</w:t>
      </w:r>
      <w:r>
        <w:rPr>
          <w:snapToGrid w:val="0"/>
        </w:rPr>
        <w:softHyphen/>
        <w:t>дования и показали, что Северо-Сургутская пло</w:t>
      </w:r>
      <w:r>
        <w:rPr>
          <w:snapToGrid w:val="0"/>
        </w:rPr>
        <w:softHyphen/>
        <w:t>щадь лишь часть, точнее, небольшая часть круп</w:t>
      </w:r>
      <w:r>
        <w:rPr>
          <w:snapToGrid w:val="0"/>
        </w:rPr>
        <w:softHyphen/>
        <w:t>ного подземного поднятия. Первая же скважина дала фонтан нефти, бурение других доказало су</w:t>
      </w:r>
      <w:r>
        <w:rPr>
          <w:snapToGrid w:val="0"/>
        </w:rPr>
        <w:softHyphen/>
        <w:t>ществование нового месторождения, которое ох</w:t>
      </w:r>
      <w:r>
        <w:rPr>
          <w:snapToGrid w:val="0"/>
        </w:rPr>
        <w:softHyphen/>
        <w:t>ватывает Северо-Сургутскую, Федоровскую, Севе</w:t>
      </w:r>
      <w:r>
        <w:rPr>
          <w:snapToGrid w:val="0"/>
        </w:rPr>
        <w:softHyphen/>
        <w:t>ро-Федоровскую, Моховую и Восточно-Моховую подземные структуры. В нем девять пластов с нефтью, а в двух верхних имеется и газ. В дальнейшем были открыты Комсомольское, Быстринское и другие месторождения, но Федоровское оказалось самым крупным из всех.</w:t>
      </w:r>
    </w:p>
    <w:p w:rsidR="003E586C" w:rsidRDefault="003E586C">
      <w:pPr>
        <w:ind w:firstLine="720"/>
        <w:rPr>
          <w:snapToGrid w:val="0"/>
        </w:rPr>
      </w:pPr>
      <w:r>
        <w:rPr>
          <w:snapToGrid w:val="0"/>
        </w:rPr>
        <w:t xml:space="preserve">В 70-е годы месторождения стали разрабатываться и стали появляться промышленные объекты: дожимно-напорные станции, цеха добычи нефти и газа, цеха предварительной подготовки нефти. Так был построен и цех первичной подготовки нефти (ЦППН) и на Быстринском нефтегазодобывающем управлении (НГДУ). Этот ЦППН на сегодняшний день обслуживает шесть месторождений: </w:t>
      </w:r>
      <w:r>
        <w:t>комарьинское, солкинское, западно-солкинское, быстринское, вачемское, карьяунское.</w:t>
      </w:r>
    </w:p>
    <w:p w:rsidR="003E586C" w:rsidRDefault="003E586C">
      <w:pPr>
        <w:ind w:firstLine="720"/>
        <w:rPr>
          <w:snapToGrid w:val="0"/>
        </w:rPr>
      </w:pPr>
      <w:r>
        <w:rPr>
          <w:snapToGrid w:val="0"/>
        </w:rPr>
        <w:t xml:space="preserve">Быстринскео НГДУ на сегодняшний день является одной из многих частью АО "Сургутнефтегаз". Нефть, добываемая на этом предприятии, нашла свое применение в народном хозяйстве. В основном она используется как сырье  на нефтехимических предприятиях Ленинградской  области. И в последние годы нефть стали экспортировать за границу. </w:t>
      </w:r>
    </w:p>
    <w:p w:rsidR="003E586C" w:rsidRDefault="003E586C">
      <w:pPr>
        <w:ind w:firstLine="720"/>
      </w:pPr>
    </w:p>
    <w:p w:rsidR="003E586C" w:rsidRDefault="003E586C"/>
    <w:p w:rsidR="003E586C" w:rsidRDefault="003E586C"/>
    <w:p w:rsidR="003E586C" w:rsidRDefault="003E586C">
      <w:pPr>
        <w:pStyle w:val="1"/>
        <w:rPr>
          <w:sz w:val="24"/>
          <w:szCs w:val="24"/>
        </w:rPr>
      </w:pPr>
      <w:bookmarkStart w:id="1" w:name="_Toc438885703"/>
      <w:r>
        <w:t>1. Основы подготовки нефти к переработке</w:t>
      </w:r>
      <w:bookmarkEnd w:id="1"/>
    </w:p>
    <w:p w:rsidR="003E586C" w:rsidRDefault="003E586C">
      <w:pPr>
        <w:pStyle w:val="2"/>
      </w:pPr>
      <w:bookmarkStart w:id="2" w:name="_Toc438885704"/>
      <w:r>
        <w:t>1.1. Дегазация нефти</w:t>
      </w:r>
      <w:bookmarkEnd w:id="2"/>
    </w:p>
    <w:p w:rsidR="003E586C" w:rsidRDefault="003E586C"/>
    <w:p w:rsidR="003E586C" w:rsidRDefault="003E586C">
      <w:pPr>
        <w:spacing w:line="80" w:lineRule="atLeast"/>
        <w:ind w:firstLine="709"/>
        <w:jc w:val="both"/>
        <w:rPr>
          <w:snapToGrid w:val="0"/>
        </w:rPr>
      </w:pPr>
      <w:r>
        <w:rPr>
          <w:snapToGrid w:val="0"/>
        </w:rPr>
        <w:t xml:space="preserve">Нефть, добываемая из земных недр, как правило, содержит газ, называемый попутным. На каждую тонну добытой нефти приходится 50-100 </w:t>
      </w:r>
      <w:r>
        <w:rPr>
          <w:i/>
          <w:iCs/>
          <w:snapToGrid w:val="0"/>
        </w:rPr>
        <w:t>м</w:t>
      </w:r>
      <w:r>
        <w:rPr>
          <w:i/>
          <w:iCs/>
          <w:snapToGrid w:val="0"/>
          <w:vertAlign w:val="superscript"/>
        </w:rPr>
        <w:t>3</w:t>
      </w:r>
      <w:r>
        <w:rPr>
          <w:i/>
          <w:iCs/>
          <w:snapToGrid w:val="0"/>
        </w:rPr>
        <w:t xml:space="preserve"> </w:t>
      </w:r>
      <w:r>
        <w:rPr>
          <w:snapToGrid w:val="0"/>
        </w:rPr>
        <w:t>попутного газа. Перед транспортировкой и подачей нефти на переработку газ должен быть отделен от нефти. Удаление газа из нефти - дегазация прово</w:t>
      </w:r>
      <w:r>
        <w:rPr>
          <w:snapToGrid w:val="0"/>
        </w:rPr>
        <w:softHyphen/>
        <w:t xml:space="preserve">дится с помощью сепарации и стабилизации. </w:t>
      </w:r>
    </w:p>
    <w:p w:rsidR="003E586C" w:rsidRDefault="003E586C">
      <w:pPr>
        <w:spacing w:line="80" w:lineRule="atLeast"/>
        <w:ind w:firstLine="709"/>
        <w:jc w:val="both"/>
        <w:rPr>
          <w:snapToGrid w:val="0"/>
        </w:rPr>
      </w:pPr>
      <w:r>
        <w:rPr>
          <w:snapToGrid w:val="0"/>
        </w:rPr>
        <w:t>В условиях нефтяного пласта при высоком давлении газы рас</w:t>
      </w:r>
      <w:r>
        <w:rPr>
          <w:snapToGrid w:val="0"/>
        </w:rPr>
        <w:softHyphen/>
        <w:t>творены в нефти. При подъеме нефти на земную поверхность дав</w:t>
      </w:r>
      <w:r>
        <w:rPr>
          <w:snapToGrid w:val="0"/>
        </w:rPr>
        <w:softHyphen/>
        <w:t>ление падает и растворенный газ выделяется. Важно в этот момент уловить его. Существует несколько схем отделения газа от нефти на про</w:t>
      </w:r>
      <w:r>
        <w:rPr>
          <w:snapToGrid w:val="0"/>
        </w:rPr>
        <w:softHyphen/>
        <w:t>мысле, различающихся условиями перемещения нефти и газа. Схемы первой группы характеризуются тем, что газ отделяют от нефти на кратчайшем расстоянии от скважины. После отделения газа к центральным пунктам сбора перемещается только нефть. Пример подобной схемы отделения газа от нефти приводится на рис.1а.</w:t>
      </w:r>
    </w:p>
    <w:p w:rsidR="003E586C" w:rsidRDefault="003E586C">
      <w:pPr>
        <w:spacing w:line="80" w:lineRule="atLeast"/>
        <w:ind w:firstLine="709"/>
        <w:jc w:val="both"/>
        <w:rPr>
          <w:i/>
          <w:iCs/>
          <w:snapToGrid w:val="0"/>
        </w:rPr>
      </w:pPr>
      <w:r>
        <w:rPr>
          <w:snapToGrid w:val="0"/>
        </w:rPr>
        <w:t xml:space="preserve">Газонефтяная смесь из скважины поступает, в вертикальную емкость </w:t>
      </w:r>
      <w:r>
        <w:rPr>
          <w:i/>
          <w:iCs/>
          <w:snapToGrid w:val="0"/>
        </w:rPr>
        <w:t xml:space="preserve">С-1, </w:t>
      </w:r>
      <w:r>
        <w:rPr>
          <w:snapToGrid w:val="0"/>
        </w:rPr>
        <w:t xml:space="preserve">оборудованную устройствами для предотвращения уноса нефти с газом. Эта емкость носит название </w:t>
      </w:r>
      <w:r>
        <w:rPr>
          <w:i/>
          <w:iCs/>
          <w:snapToGrid w:val="0"/>
        </w:rPr>
        <w:t xml:space="preserve">трапа. </w:t>
      </w:r>
      <w:r>
        <w:rPr>
          <w:snapToGrid w:val="0"/>
        </w:rPr>
        <w:t xml:space="preserve">Из трапа </w:t>
      </w:r>
      <w:r>
        <w:rPr>
          <w:i/>
          <w:iCs/>
          <w:snapToGrid w:val="0"/>
        </w:rPr>
        <w:t xml:space="preserve">С-1 </w:t>
      </w:r>
      <w:r>
        <w:rPr>
          <w:snapToGrid w:val="0"/>
        </w:rPr>
        <w:t xml:space="preserve">газ поступает в газосборный коллектор, а нефть - в мерник </w:t>
      </w:r>
      <w:r>
        <w:rPr>
          <w:i/>
          <w:iCs/>
          <w:snapToGrid w:val="0"/>
        </w:rPr>
        <w:t xml:space="preserve">Е-1. </w:t>
      </w:r>
      <w:r>
        <w:rPr>
          <w:snapToGrid w:val="0"/>
        </w:rPr>
        <w:t xml:space="preserve">По газосборному коллектору попутный газ передается для дальнейшей обработки на газобензиновые заводы. К коллектору подключается до ста и более скважин одного или нескольких близлежащих нефтяных месторождений. Поскольку давление, при котором происходит разделение в трапе, невысокое (1-2 </w:t>
      </w:r>
      <w:r>
        <w:rPr>
          <w:i/>
          <w:iCs/>
          <w:snapToGrid w:val="0"/>
        </w:rPr>
        <w:t xml:space="preserve">ат), </w:t>
      </w:r>
      <w:r>
        <w:rPr>
          <w:snapToGrid w:val="0"/>
        </w:rPr>
        <w:t>для подачи газа на газобензиновые заводы его сжимают компрессо</w:t>
      </w:r>
      <w:r>
        <w:rPr>
          <w:snapToGrid w:val="0"/>
        </w:rPr>
        <w:softHyphen/>
        <w:t xml:space="preserve">рами </w:t>
      </w:r>
      <w:r>
        <w:rPr>
          <w:i/>
          <w:iCs/>
          <w:snapToGrid w:val="0"/>
        </w:rPr>
        <w:t>ЛК-1.</w:t>
      </w:r>
    </w:p>
    <w:p w:rsidR="003E586C" w:rsidRDefault="003E586C">
      <w:pPr>
        <w:spacing w:line="80" w:lineRule="atLeast"/>
        <w:ind w:firstLine="709"/>
        <w:jc w:val="both"/>
        <w:rPr>
          <w:snapToGrid w:val="0"/>
        </w:rPr>
      </w:pPr>
      <w:r>
        <w:rPr>
          <w:snapToGrid w:val="0"/>
        </w:rPr>
        <w:t xml:space="preserve">Нефть из мерника </w:t>
      </w:r>
      <w:r>
        <w:rPr>
          <w:i/>
          <w:iCs/>
          <w:snapToGrid w:val="0"/>
        </w:rPr>
        <w:t xml:space="preserve">Е-1 </w:t>
      </w:r>
      <w:r>
        <w:rPr>
          <w:snapToGrid w:val="0"/>
        </w:rPr>
        <w:t xml:space="preserve">самотеком или насосами подается на нефтесборный пункт, где подвергается обезвоживанию. </w:t>
      </w:r>
    </w:p>
    <w:p w:rsidR="003E586C" w:rsidRDefault="002D4877">
      <w:pPr>
        <w:spacing w:line="80" w:lineRule="atLeast"/>
        <w:ind w:left="4" w:firstLine="705"/>
        <w:jc w:val="both"/>
        <w:rPr>
          <w:snapToGrid w:val="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3.95pt;margin-top:558.6pt;width:5in;height:211.75pt;z-index:251654656;mso-position-horizontal-relative:page;mso-position-vertical-relative:page" o:allowincell="f" stroked="f">
            <v:textbox style="mso-next-textbox:#_x0000_s1026">
              <w:txbxContent>
                <w:p w:rsidR="003E586C" w:rsidRDefault="002D4877">
                  <w:pPr>
                    <w:jc w:val="center"/>
                    <w:rPr>
                      <w:snapToGrid w:val="0"/>
                    </w:rPr>
                  </w:pPr>
                  <w:r>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0.25pt;height:2in" fillcolor="window">
                        <v:imagedata r:id="rId7" o:title=""/>
                      </v:shape>
                    </w:pict>
                  </w:r>
                </w:p>
                <w:p w:rsidR="003E586C" w:rsidRDefault="003E586C">
                  <w:pPr>
                    <w:jc w:val="center"/>
                    <w:rPr>
                      <w:snapToGrid w:val="0"/>
                    </w:rPr>
                  </w:pPr>
                </w:p>
                <w:p w:rsidR="003E586C" w:rsidRDefault="003E586C">
                  <w:pPr>
                    <w:pStyle w:val="a3"/>
                    <w:rPr>
                      <w:snapToGrid w:val="0"/>
                    </w:rPr>
                  </w:pPr>
                  <w:r>
                    <w:t xml:space="preserve">Рис. </w:t>
                  </w:r>
                  <w:r>
                    <w:rPr>
                      <w:noProof/>
                    </w:rPr>
                    <w:t>1</w:t>
                  </w:r>
                  <w:r>
                    <w:rPr>
                      <w:snapToGrid w:val="0"/>
                    </w:rPr>
                    <w:t xml:space="preserve"> </w:t>
                  </w:r>
                  <w:r>
                    <w:t>Схемы отделения газа от нефти на нефтепромысле с одно</w:t>
                  </w:r>
                  <w:r>
                    <w:softHyphen/>
                    <w:t xml:space="preserve">ступенчатой </w:t>
                  </w:r>
                  <w:r>
                    <w:rPr>
                      <w:i/>
                      <w:iCs/>
                    </w:rPr>
                    <w:t xml:space="preserve">(а) </w:t>
                  </w:r>
                  <w:r>
                    <w:t>и многоступенчатой сепарацией (б):</w:t>
                  </w:r>
                  <w:r>
                    <w:rPr>
                      <w:snapToGrid w:val="0"/>
                    </w:rPr>
                    <w:t xml:space="preserve"> </w:t>
                  </w:r>
                </w:p>
                <w:p w:rsidR="003E586C" w:rsidRDefault="003E586C">
                  <w:pPr>
                    <w:jc w:val="center"/>
                    <w:rPr>
                      <w:snapToGrid w:val="0"/>
                      <w:sz w:val="20"/>
                      <w:szCs w:val="20"/>
                    </w:rPr>
                  </w:pPr>
                  <w:r>
                    <w:rPr>
                      <w:i/>
                      <w:iCs/>
                      <w:snapToGrid w:val="0"/>
                      <w:sz w:val="20"/>
                      <w:szCs w:val="20"/>
                      <w:lang w:val="en-US"/>
                    </w:rPr>
                    <w:t>I</w:t>
                  </w:r>
                  <w:r>
                    <w:rPr>
                      <w:snapToGrid w:val="0"/>
                      <w:sz w:val="20"/>
                      <w:szCs w:val="20"/>
                    </w:rPr>
                    <w:t xml:space="preserve">-газ на газобензиновый завод; </w:t>
                  </w:r>
                  <w:r>
                    <w:rPr>
                      <w:i/>
                      <w:iCs/>
                      <w:snapToGrid w:val="0"/>
                      <w:sz w:val="20"/>
                      <w:szCs w:val="20"/>
                      <w:lang w:val="en-US"/>
                    </w:rPr>
                    <w:t>II</w:t>
                  </w:r>
                  <w:r>
                    <w:rPr>
                      <w:snapToGrid w:val="0"/>
                      <w:sz w:val="20"/>
                      <w:szCs w:val="20"/>
                    </w:rPr>
                    <w:t>-нефть.</w:t>
                  </w:r>
                </w:p>
                <w:p w:rsidR="003E586C" w:rsidRDefault="003E586C">
                  <w:pPr>
                    <w:jc w:val="center"/>
                  </w:pPr>
                </w:p>
              </w:txbxContent>
            </v:textbox>
            <w10:wrap type="topAndBottom" anchorx="page" anchory="page"/>
            <w10:anchorlock/>
          </v:shape>
        </w:pict>
      </w:r>
      <w:r w:rsidR="003E586C">
        <w:rPr>
          <w:snapToGrid w:val="0"/>
        </w:rPr>
        <w:t>Описанная схема отличается простотой, но не обеспечивает полноты улавливания попутного газа. После одноступенчатой сепа</w:t>
      </w:r>
      <w:r w:rsidR="003E586C">
        <w:rPr>
          <w:snapToGrid w:val="0"/>
        </w:rPr>
        <w:softHyphen/>
        <w:t xml:space="preserve">рации в нефти остается до 40-50% попутного газа. Этот газ, попадая вместе с нефтью в мерники </w:t>
      </w:r>
      <w:r w:rsidR="003E586C">
        <w:rPr>
          <w:i/>
          <w:iCs/>
          <w:snapToGrid w:val="0"/>
        </w:rPr>
        <w:t xml:space="preserve">Е-1 </w:t>
      </w:r>
      <w:r w:rsidR="003E586C">
        <w:rPr>
          <w:snapToGrid w:val="0"/>
        </w:rPr>
        <w:t>и резервуары нефтесборных пунктов, в значительной степени улетучивается в атмо</w:t>
      </w:r>
      <w:r w:rsidR="003E586C">
        <w:rPr>
          <w:snapToGrid w:val="0"/>
        </w:rPr>
        <w:softHyphen/>
        <w:t>сферу. Более эффективны системы многоступенчатой сепарации (рис. 1б).</w:t>
      </w:r>
    </w:p>
    <w:p w:rsidR="003E586C" w:rsidRDefault="003E586C">
      <w:pPr>
        <w:spacing w:line="80" w:lineRule="atLeast"/>
        <w:ind w:left="4" w:firstLine="705"/>
        <w:jc w:val="both"/>
      </w:pPr>
      <w:r>
        <w:rPr>
          <w:snapToGrid w:val="0"/>
        </w:rPr>
        <w:t xml:space="preserve">На устье нефтяной скважины поддерживается повышенное давление. В непосредственной близости от скважины размещается газоотделитель первой ступени сепарации </w:t>
      </w:r>
      <w:r>
        <w:rPr>
          <w:i/>
          <w:iCs/>
          <w:snapToGrid w:val="0"/>
        </w:rPr>
        <w:t xml:space="preserve">С-1, </w:t>
      </w:r>
      <w:r>
        <w:rPr>
          <w:snapToGrid w:val="0"/>
        </w:rPr>
        <w:t xml:space="preserve">давление в котором равно 6-7 </w:t>
      </w:r>
      <w:r>
        <w:rPr>
          <w:i/>
          <w:iCs/>
          <w:snapToGrid w:val="0"/>
        </w:rPr>
        <w:t xml:space="preserve">ат. </w:t>
      </w:r>
      <w:r>
        <w:rPr>
          <w:snapToGrid w:val="0"/>
        </w:rPr>
        <w:t>Этого давления достаточно, чтобы без дополнитель</w:t>
      </w:r>
      <w:r>
        <w:rPr>
          <w:snapToGrid w:val="0"/>
        </w:rPr>
        <w:softHyphen/>
        <w:t xml:space="preserve">ного сжатия подать газ на газобензиновый завод. Из газоотделителя первой ступени нефть вместе с оставшимся в ней растворенным газом самотеком перемещается на центральный сборный пункт. На этом пункте собираются потоки от большого числа скважин. В результате снижения давления на центральном сборном пункте вновь происходит выделение газа в сепараторе </w:t>
      </w:r>
      <w:r>
        <w:rPr>
          <w:i/>
          <w:iCs/>
          <w:snapToGrid w:val="0"/>
        </w:rPr>
        <w:t xml:space="preserve">С-2. </w:t>
      </w:r>
      <w:r>
        <w:rPr>
          <w:snapToGrid w:val="0"/>
        </w:rPr>
        <w:t xml:space="preserve">Этот газ подается на газобензиновый завод компрессорами.  </w:t>
      </w:r>
      <w:r>
        <w:t xml:space="preserve">Преимущества многоступенчатой схемы сепарации: </w:t>
      </w:r>
    </w:p>
    <w:p w:rsidR="003E586C" w:rsidRDefault="003E586C">
      <w:pPr>
        <w:numPr>
          <w:ilvl w:val="0"/>
          <w:numId w:val="2"/>
        </w:numPr>
        <w:tabs>
          <w:tab w:val="clear" w:pos="360"/>
          <w:tab w:val="num" w:pos="1069"/>
        </w:tabs>
        <w:spacing w:line="80" w:lineRule="atLeast"/>
        <w:ind w:left="1069"/>
        <w:jc w:val="both"/>
      </w:pPr>
      <w:r>
        <w:t>более полное отделение газа от нефти;</w:t>
      </w:r>
    </w:p>
    <w:p w:rsidR="003E586C" w:rsidRDefault="003E586C">
      <w:pPr>
        <w:numPr>
          <w:ilvl w:val="0"/>
          <w:numId w:val="2"/>
        </w:numPr>
        <w:tabs>
          <w:tab w:val="clear" w:pos="360"/>
          <w:tab w:val="num" w:pos="1069"/>
        </w:tabs>
        <w:spacing w:line="80" w:lineRule="atLeast"/>
        <w:ind w:left="1069"/>
        <w:jc w:val="both"/>
      </w:pPr>
      <w:r>
        <w:t>сокращение уноса капель нефти с газом;</w:t>
      </w:r>
    </w:p>
    <w:p w:rsidR="003E586C" w:rsidRDefault="003E586C">
      <w:pPr>
        <w:numPr>
          <w:ilvl w:val="0"/>
          <w:numId w:val="2"/>
        </w:numPr>
        <w:tabs>
          <w:tab w:val="clear" w:pos="360"/>
          <w:tab w:val="num" w:pos="1069"/>
        </w:tabs>
        <w:spacing w:line="80" w:lineRule="atLeast"/>
        <w:ind w:left="1069"/>
        <w:jc w:val="both"/>
      </w:pPr>
      <w:r>
        <w:t>уменьшение расхода электроэнергии на сжатие газа.</w:t>
      </w:r>
    </w:p>
    <w:p w:rsidR="003E586C" w:rsidRDefault="003E586C"/>
    <w:p w:rsidR="003E586C" w:rsidRDefault="003E586C">
      <w:pPr>
        <w:pStyle w:val="2"/>
      </w:pPr>
      <w:bookmarkStart w:id="3" w:name="_Toc438885705"/>
      <w:r>
        <w:t>1.2. Стабилизация нефти</w:t>
      </w:r>
      <w:bookmarkEnd w:id="3"/>
      <w:r>
        <w:t xml:space="preserve"> </w:t>
      </w:r>
    </w:p>
    <w:p w:rsidR="003E586C" w:rsidRDefault="003E586C"/>
    <w:p w:rsidR="003E586C" w:rsidRDefault="003E586C">
      <w:pPr>
        <w:spacing w:line="80" w:lineRule="atLeast"/>
        <w:ind w:left="4" w:firstLine="705"/>
        <w:jc w:val="both"/>
        <w:rPr>
          <w:snapToGrid w:val="0"/>
        </w:rPr>
      </w:pPr>
      <w:r>
        <w:tab/>
      </w:r>
      <w:r>
        <w:rPr>
          <w:snapToGrid w:val="0"/>
        </w:rPr>
        <w:t>Даже после многоступенчатой промысло</w:t>
      </w:r>
      <w:r>
        <w:rPr>
          <w:snapToGrid w:val="0"/>
        </w:rPr>
        <w:softHyphen/>
        <w:t>вой сепарации в нефти остается весьма значительное количество углеводородов С</w:t>
      </w:r>
      <w:r>
        <w:rPr>
          <w:snapToGrid w:val="0"/>
          <w:vertAlign w:val="subscript"/>
        </w:rPr>
        <w:t>1</w:t>
      </w:r>
      <w:r>
        <w:rPr>
          <w:snapToGrid w:val="0"/>
        </w:rPr>
        <w:t>-С</w:t>
      </w:r>
      <w:r>
        <w:rPr>
          <w:snapToGrid w:val="0"/>
          <w:vertAlign w:val="subscript"/>
        </w:rPr>
        <w:t>4</w:t>
      </w:r>
      <w:r>
        <w:rPr>
          <w:snapToGrid w:val="0"/>
        </w:rPr>
        <w:t xml:space="preserve">. Значительная часть этих углеводородов может быть потеряна при перекачках из резервуара в резервуар, при хранении и транспортировке нефти. Вместе с газами теряются ценные легкие бензиновые фракции. </w:t>
      </w:r>
    </w:p>
    <w:p w:rsidR="003E586C" w:rsidRDefault="003E586C">
      <w:pPr>
        <w:spacing w:line="80" w:lineRule="atLeast"/>
        <w:ind w:left="4" w:firstLine="705"/>
        <w:jc w:val="both"/>
        <w:rPr>
          <w:snapToGrid w:val="0"/>
        </w:rPr>
      </w:pPr>
      <w:r>
        <w:rPr>
          <w:snapToGrid w:val="0"/>
        </w:rPr>
        <w:t>Чтобы ликвидировать потери газов и легких бензиновых фрак</w:t>
      </w:r>
      <w:r>
        <w:rPr>
          <w:snapToGrid w:val="0"/>
        </w:rPr>
        <w:softHyphen/>
        <w:t>ций, предотвратить загрязнение воздуха, уловить ценные газо</w:t>
      </w:r>
      <w:r>
        <w:rPr>
          <w:snapToGrid w:val="0"/>
        </w:rPr>
        <w:softHyphen/>
        <w:t>образные компоненты, необходимо максимально извлечь углево</w:t>
      </w:r>
      <w:r>
        <w:rPr>
          <w:snapToGrid w:val="0"/>
        </w:rPr>
        <w:softHyphen/>
        <w:t>дороды С</w:t>
      </w:r>
      <w:r>
        <w:rPr>
          <w:snapToGrid w:val="0"/>
          <w:vertAlign w:val="subscript"/>
        </w:rPr>
        <w:t>1</w:t>
      </w:r>
      <w:r>
        <w:rPr>
          <w:snapToGrid w:val="0"/>
        </w:rPr>
        <w:t>-С</w:t>
      </w:r>
      <w:r>
        <w:rPr>
          <w:snapToGrid w:val="0"/>
          <w:vertAlign w:val="subscript"/>
        </w:rPr>
        <w:t>4</w:t>
      </w:r>
      <w:r>
        <w:rPr>
          <w:snapToGrid w:val="0"/>
        </w:rPr>
        <w:t xml:space="preserve"> из нефти перед тем, как отправить ее на нефтеперерабатывающие заводы. Эта задача решается на уста</w:t>
      </w:r>
      <w:r>
        <w:rPr>
          <w:snapToGrid w:val="0"/>
        </w:rPr>
        <w:softHyphen/>
        <w:t>новках стабилизации нефти, расположенных обычно в непосред</w:t>
      </w:r>
      <w:r>
        <w:rPr>
          <w:snapToGrid w:val="0"/>
        </w:rPr>
        <w:softHyphen/>
        <w:t>ственной близости от места ее добычи. Методы стабилизации нефти могут быть различными. Для большинства нефтей стабилизация производится на установках с применением ректификации.</w:t>
      </w:r>
    </w:p>
    <w:p w:rsidR="003E586C" w:rsidRDefault="002D4877">
      <w:pPr>
        <w:spacing w:line="80" w:lineRule="atLeast"/>
        <w:ind w:left="4" w:firstLine="705"/>
        <w:jc w:val="both"/>
        <w:rPr>
          <w:snapToGrid w:val="0"/>
        </w:rPr>
      </w:pPr>
      <w:r>
        <w:rPr>
          <w:noProof/>
        </w:rPr>
        <w:pict>
          <v:shape id="_x0000_s1027" type="#_x0000_t202" style="position:absolute;left:0;text-align:left;margin-left:91.2pt;margin-top:413.25pt;width:208.8pt;height:234.95pt;z-index:251655680;mso-position-horizontal-relative:page;mso-position-vertical-relative:page" o:allowincell="f" filled="f" stroked="f">
            <v:textbox style="mso-next-textbox:#_x0000_s1027">
              <w:txbxContent>
                <w:p w:rsidR="003E586C" w:rsidRDefault="002D4877">
                  <w:pPr>
                    <w:jc w:val="center"/>
                    <w:rPr>
                      <w:snapToGrid w:val="0"/>
                    </w:rPr>
                  </w:pPr>
                  <w:r>
                    <w:rPr>
                      <w:snapToGrid w:val="0"/>
                    </w:rPr>
                    <w:pict>
                      <v:shape id="_x0000_i1028" type="#_x0000_t75" style="width:148.5pt;height:160.5pt" fillcolor="window">
                        <v:imagedata r:id="rId8" o:title=""/>
                      </v:shape>
                    </w:pict>
                  </w:r>
                </w:p>
                <w:p w:rsidR="003E586C" w:rsidRDefault="003E586C">
                  <w:pPr>
                    <w:pStyle w:val="a3"/>
                    <w:rPr>
                      <w:snapToGrid w:val="0"/>
                    </w:rPr>
                  </w:pPr>
                  <w:r>
                    <w:t xml:space="preserve">Рис. </w:t>
                  </w:r>
                  <w:r>
                    <w:rPr>
                      <w:noProof/>
                    </w:rPr>
                    <w:t>2</w:t>
                  </w:r>
                  <w:r>
                    <w:rPr>
                      <w:snapToGrid w:val="0"/>
                    </w:rPr>
                    <w:t xml:space="preserve"> Схема установки стабилизации нефти: </w:t>
                  </w:r>
                </w:p>
                <w:p w:rsidR="003E586C" w:rsidRDefault="003E586C">
                  <w:pPr>
                    <w:jc w:val="center"/>
                    <w:rPr>
                      <w:sz w:val="20"/>
                      <w:szCs w:val="20"/>
                    </w:rPr>
                  </w:pPr>
                  <w:r>
                    <w:rPr>
                      <w:i/>
                      <w:iCs/>
                      <w:snapToGrid w:val="0"/>
                      <w:sz w:val="20"/>
                      <w:szCs w:val="20"/>
                      <w:lang w:val="en-US"/>
                    </w:rPr>
                    <w:t>I</w:t>
                  </w:r>
                  <w:r>
                    <w:rPr>
                      <w:snapToGrid w:val="0"/>
                      <w:sz w:val="20"/>
                      <w:szCs w:val="20"/>
                    </w:rPr>
                    <w:t xml:space="preserve">-нестабильная нефть; </w:t>
                  </w:r>
                  <w:r>
                    <w:rPr>
                      <w:i/>
                      <w:iCs/>
                      <w:snapToGrid w:val="0"/>
                      <w:sz w:val="20"/>
                      <w:szCs w:val="20"/>
                      <w:lang w:val="en-US"/>
                    </w:rPr>
                    <w:t>II</w:t>
                  </w:r>
                  <w:r>
                    <w:rPr>
                      <w:snapToGrid w:val="0"/>
                      <w:sz w:val="20"/>
                      <w:szCs w:val="20"/>
                    </w:rPr>
                    <w:t xml:space="preserve"> - стабильная нефть; </w:t>
                  </w:r>
                  <w:r>
                    <w:rPr>
                      <w:i/>
                      <w:iCs/>
                      <w:snapToGrid w:val="0"/>
                      <w:sz w:val="20"/>
                      <w:szCs w:val="20"/>
                    </w:rPr>
                    <w:t xml:space="preserve">III </w:t>
                  </w:r>
                  <w:r>
                    <w:rPr>
                      <w:snapToGrid w:val="0"/>
                      <w:sz w:val="20"/>
                      <w:szCs w:val="20"/>
                    </w:rPr>
                    <w:t xml:space="preserve">- несконденсировавщийся газ; </w:t>
                  </w:r>
                  <w:r>
                    <w:rPr>
                      <w:i/>
                      <w:iCs/>
                      <w:snapToGrid w:val="0"/>
                      <w:sz w:val="20"/>
                      <w:szCs w:val="20"/>
                    </w:rPr>
                    <w:t xml:space="preserve">IV </w:t>
                  </w:r>
                  <w:r>
                    <w:rPr>
                      <w:snapToGrid w:val="0"/>
                      <w:sz w:val="20"/>
                      <w:szCs w:val="20"/>
                    </w:rPr>
                    <w:t>- головка стабилизации (сжиженный газ).</w:t>
                  </w:r>
                </w:p>
              </w:txbxContent>
            </v:textbox>
            <w10:wrap type="square" side="right" anchorx="page" anchory="page"/>
            <w10:anchorlock/>
          </v:shape>
        </w:pict>
      </w:r>
      <w:r w:rsidR="003E586C">
        <w:rPr>
          <w:snapToGrid w:val="0"/>
        </w:rPr>
        <w:t xml:space="preserve">Схема типовой стабилизационной установки приводится на рис. 2. Нефть, поступающая с промысловых установок сепарации, проходит через теплообменники </w:t>
      </w:r>
      <w:r w:rsidR="003E586C">
        <w:rPr>
          <w:i/>
          <w:iCs/>
          <w:snapToGrid w:val="0"/>
        </w:rPr>
        <w:t xml:space="preserve">Т-1, </w:t>
      </w:r>
      <w:r w:rsidR="003E586C">
        <w:rPr>
          <w:snapToGrid w:val="0"/>
        </w:rPr>
        <w:t>где подогревается уже стабилизированной нефтью, и паро</w:t>
      </w:r>
      <w:r w:rsidR="003E586C">
        <w:rPr>
          <w:snapToGrid w:val="0"/>
        </w:rPr>
        <w:softHyphen/>
        <w:t xml:space="preserve">вые подогреватели </w:t>
      </w:r>
      <w:r w:rsidR="003E586C">
        <w:rPr>
          <w:i/>
          <w:iCs/>
          <w:snapToGrid w:val="0"/>
        </w:rPr>
        <w:t xml:space="preserve">Т-2. </w:t>
      </w:r>
      <w:r w:rsidR="003E586C">
        <w:rPr>
          <w:snapToGrid w:val="0"/>
        </w:rPr>
        <w:t>Подо</w:t>
      </w:r>
      <w:r w:rsidR="003E586C">
        <w:rPr>
          <w:snapToGrid w:val="0"/>
        </w:rPr>
        <w:softHyphen/>
        <w:t>гретая нефть поступает в рек</w:t>
      </w:r>
      <w:r w:rsidR="003E586C">
        <w:rPr>
          <w:snapToGrid w:val="0"/>
        </w:rPr>
        <w:softHyphen/>
        <w:t>тификационную колонну-ста</w:t>
      </w:r>
      <w:r w:rsidR="003E586C">
        <w:rPr>
          <w:snapToGrid w:val="0"/>
        </w:rPr>
        <w:softHyphen/>
        <w:t xml:space="preserve">билизатор </w:t>
      </w:r>
      <w:r w:rsidR="003E586C">
        <w:rPr>
          <w:i/>
          <w:iCs/>
          <w:snapToGrid w:val="0"/>
        </w:rPr>
        <w:t xml:space="preserve">К.-1. </w:t>
      </w:r>
      <w:r w:rsidR="003E586C">
        <w:rPr>
          <w:snapToGrid w:val="0"/>
        </w:rPr>
        <w:t>Уходящие с верха стабилизатора легкие уг</w:t>
      </w:r>
      <w:r w:rsidR="003E586C">
        <w:rPr>
          <w:snapToGrid w:val="0"/>
        </w:rPr>
        <w:softHyphen/>
        <w:t xml:space="preserve">леводороды конденсируются в конденсаторе холодильнике </w:t>
      </w:r>
      <w:r w:rsidR="003E586C">
        <w:rPr>
          <w:i/>
          <w:iCs/>
          <w:snapToGrid w:val="0"/>
        </w:rPr>
        <w:t xml:space="preserve">ХК-1 </w:t>
      </w:r>
      <w:r w:rsidR="003E586C">
        <w:rPr>
          <w:snapToGrid w:val="0"/>
        </w:rPr>
        <w:t xml:space="preserve">и поступают в емкость </w:t>
      </w:r>
      <w:r w:rsidR="003E586C">
        <w:rPr>
          <w:i/>
          <w:iCs/>
          <w:snapToGrid w:val="0"/>
        </w:rPr>
        <w:t xml:space="preserve">Е-1. </w:t>
      </w:r>
      <w:r w:rsidR="003E586C">
        <w:rPr>
          <w:snapToGrid w:val="0"/>
        </w:rPr>
        <w:t>С верха стабилизатора уходят углеводороды от С</w:t>
      </w:r>
      <w:r w:rsidR="003E586C">
        <w:rPr>
          <w:snapToGrid w:val="0"/>
          <w:vertAlign w:val="subscript"/>
        </w:rPr>
        <w:t>1</w:t>
      </w:r>
      <w:r w:rsidR="003E586C">
        <w:rPr>
          <w:snapToGrid w:val="0"/>
        </w:rPr>
        <w:t xml:space="preserve"> до С</w:t>
      </w:r>
      <w:r w:rsidR="003E586C">
        <w:rPr>
          <w:snapToGrid w:val="0"/>
          <w:vertAlign w:val="subscript"/>
        </w:rPr>
        <w:t>5</w:t>
      </w:r>
      <w:r w:rsidR="003E586C">
        <w:rPr>
          <w:snapToGrid w:val="0"/>
        </w:rPr>
        <w:t xml:space="preserve"> включительно. При охлаж</w:t>
      </w:r>
      <w:r w:rsidR="003E586C">
        <w:rPr>
          <w:snapToGrid w:val="0"/>
        </w:rPr>
        <w:softHyphen/>
        <w:t>дении оборотной промышлен</w:t>
      </w:r>
      <w:r w:rsidR="003E586C">
        <w:rPr>
          <w:snapToGrid w:val="0"/>
        </w:rPr>
        <w:softHyphen/>
        <w:t>ной водой в конденсаторе-хо</w:t>
      </w:r>
      <w:r w:rsidR="003E586C">
        <w:rPr>
          <w:snapToGrid w:val="0"/>
        </w:rPr>
        <w:softHyphen/>
        <w:t>лодильнике конденсируется не весь продукт, уходящий с вер</w:t>
      </w:r>
      <w:r w:rsidR="003E586C">
        <w:rPr>
          <w:snapToGrid w:val="0"/>
        </w:rPr>
        <w:softHyphen/>
        <w:t>ха колонны. Поэтому в емко</w:t>
      </w:r>
      <w:r w:rsidR="003E586C">
        <w:rPr>
          <w:snapToGrid w:val="0"/>
        </w:rPr>
        <w:softHyphen/>
        <w:t xml:space="preserve">сти </w:t>
      </w:r>
      <w:r w:rsidR="003E586C">
        <w:rPr>
          <w:i/>
          <w:iCs/>
          <w:snapToGrid w:val="0"/>
        </w:rPr>
        <w:t xml:space="preserve">Е-1 </w:t>
      </w:r>
      <w:r w:rsidR="003E586C">
        <w:rPr>
          <w:snapToGrid w:val="0"/>
        </w:rPr>
        <w:t>происходит разделение смеси, поступившей из кон</w:t>
      </w:r>
      <w:r w:rsidR="003E586C">
        <w:rPr>
          <w:snapToGrid w:val="0"/>
        </w:rPr>
        <w:softHyphen/>
        <w:t>денсатора, на газ и жид</w:t>
      </w:r>
      <w:r w:rsidR="003E586C">
        <w:rPr>
          <w:snapToGrid w:val="0"/>
        </w:rPr>
        <w:softHyphen/>
        <w:t>кость.</w:t>
      </w:r>
    </w:p>
    <w:p w:rsidR="003E586C" w:rsidRDefault="003E586C">
      <w:pPr>
        <w:spacing w:line="80" w:lineRule="atLeast"/>
        <w:ind w:left="4" w:firstLine="705"/>
        <w:jc w:val="both"/>
        <w:rPr>
          <w:snapToGrid w:val="0"/>
        </w:rPr>
      </w:pPr>
      <w:r>
        <w:rPr>
          <w:snapToGrid w:val="0"/>
        </w:rPr>
        <w:t xml:space="preserve">Газ из </w:t>
      </w:r>
      <w:r>
        <w:rPr>
          <w:i/>
          <w:iCs/>
          <w:snapToGrid w:val="0"/>
        </w:rPr>
        <w:t xml:space="preserve">Е-1 </w:t>
      </w:r>
      <w:r>
        <w:rPr>
          <w:snapToGrid w:val="0"/>
        </w:rPr>
        <w:t xml:space="preserve">направляется в топливную сеть. Жидкий продукт - газовый конденсат частично возвращается в колонну </w:t>
      </w:r>
      <w:r>
        <w:rPr>
          <w:i/>
          <w:iCs/>
          <w:snapToGrid w:val="0"/>
        </w:rPr>
        <w:t xml:space="preserve">К-1 </w:t>
      </w:r>
      <w:r>
        <w:rPr>
          <w:snapToGrid w:val="0"/>
        </w:rPr>
        <w:t xml:space="preserve">в качестве орошения, а </w:t>
      </w:r>
      <w:r>
        <w:rPr>
          <w:i/>
          <w:iCs/>
          <w:snapToGrid w:val="0"/>
        </w:rPr>
        <w:t>балансовое количество</w:t>
      </w:r>
      <w:r>
        <w:rPr>
          <w:rStyle w:val="ad"/>
          <w:i/>
          <w:iCs/>
          <w:snapToGrid w:val="0"/>
        </w:rPr>
        <w:footnoteReference w:id="1"/>
      </w:r>
      <w:r>
        <w:rPr>
          <w:i/>
          <w:iCs/>
          <w:snapToGrid w:val="0"/>
        </w:rPr>
        <w:t xml:space="preserve"> </w:t>
      </w:r>
      <w:r>
        <w:rPr>
          <w:snapToGrid w:val="0"/>
        </w:rPr>
        <w:t xml:space="preserve">выводится со стабилизационной установки и передается на центральные газофракционирующие установки (ЦГФУ). Эти установки предназначаются для разделения газового конденсата нескольких стабилизационных установок на индивидуальные углеводороды. </w:t>
      </w:r>
    </w:p>
    <w:p w:rsidR="003E586C" w:rsidRDefault="003E586C">
      <w:r>
        <w:rPr>
          <w:snapToGrid w:val="0"/>
        </w:rPr>
        <w:t xml:space="preserve">С низа стабилизатора уходит стабильная нефть, которая отдает свое тепло поступающему сырью в теплообменнике </w:t>
      </w:r>
      <w:r>
        <w:rPr>
          <w:i/>
          <w:iCs/>
          <w:snapToGrid w:val="0"/>
        </w:rPr>
        <w:t xml:space="preserve">Т-1 </w:t>
      </w:r>
      <w:r>
        <w:rPr>
          <w:snapToGrid w:val="0"/>
        </w:rPr>
        <w:t>и доохлаждается в холодильнике. Необходимое для ректификации тепло под</w:t>
      </w:r>
      <w:r>
        <w:rPr>
          <w:snapToGrid w:val="0"/>
        </w:rPr>
        <w:softHyphen/>
        <w:t>водится в нижнюю часть стабилизационной колонны через трубча</w:t>
      </w:r>
      <w:r>
        <w:rPr>
          <w:snapToGrid w:val="0"/>
        </w:rPr>
        <w:softHyphen/>
        <w:t>тую печь. Содержание газа (углеводородов С</w:t>
      </w:r>
      <w:r>
        <w:rPr>
          <w:snapToGrid w:val="0"/>
          <w:vertAlign w:val="subscript"/>
        </w:rPr>
        <w:t>1</w:t>
      </w:r>
      <w:r>
        <w:rPr>
          <w:snapToGrid w:val="0"/>
        </w:rPr>
        <w:t xml:space="preserve"> - С</w:t>
      </w:r>
      <w:r>
        <w:rPr>
          <w:snapToGrid w:val="0"/>
          <w:vertAlign w:val="subscript"/>
        </w:rPr>
        <w:t>4</w:t>
      </w:r>
      <w:r>
        <w:rPr>
          <w:snapToGrid w:val="0"/>
        </w:rPr>
        <w:t>) в стабильной нефти составляет 0,8-1,5%.</w:t>
      </w:r>
    </w:p>
    <w:p w:rsidR="003E586C" w:rsidRDefault="003E586C"/>
    <w:p w:rsidR="003E586C" w:rsidRDefault="003E586C">
      <w:pPr>
        <w:pStyle w:val="2"/>
      </w:pPr>
      <w:bookmarkStart w:id="4" w:name="_Toc438885706"/>
      <w:r>
        <w:t>1.3. Нефтяные эмульсии</w:t>
      </w:r>
      <w:bookmarkEnd w:id="4"/>
    </w:p>
    <w:p w:rsidR="003E586C" w:rsidRDefault="003E586C"/>
    <w:p w:rsidR="003E586C" w:rsidRDefault="003E586C">
      <w:pPr>
        <w:pStyle w:val="21"/>
        <w:ind w:left="4" w:firstLine="705"/>
        <w:rPr>
          <w:b w:val="0"/>
          <w:bCs w:val="0"/>
          <w:sz w:val="24"/>
          <w:szCs w:val="24"/>
        </w:rPr>
      </w:pPr>
      <w:r>
        <w:rPr>
          <w:b w:val="0"/>
          <w:bCs w:val="0"/>
          <w:sz w:val="24"/>
          <w:szCs w:val="24"/>
        </w:rPr>
        <w:t>При добыче нефти ее почти всегда сопровождает пластовая (буровая) вода. В буровых водах растворены различные соли, чаще всего хлориды и бикарбонаты натрия, кальция, магния, реже карбонаты и сульфаты. Содержание солей в этих водах колеб</w:t>
      </w:r>
      <w:r>
        <w:rPr>
          <w:b w:val="0"/>
          <w:bCs w:val="0"/>
          <w:sz w:val="24"/>
          <w:szCs w:val="24"/>
        </w:rPr>
        <w:softHyphen/>
        <w:t xml:space="preserve">лется в широких пределах, от незначительного до 30%. </w:t>
      </w:r>
    </w:p>
    <w:p w:rsidR="003E586C" w:rsidRDefault="003E586C">
      <w:pPr>
        <w:spacing w:line="80" w:lineRule="atLeast"/>
        <w:ind w:left="4" w:firstLine="705"/>
        <w:jc w:val="both"/>
        <w:rPr>
          <w:snapToGrid w:val="0"/>
        </w:rPr>
      </w:pPr>
      <w:r>
        <w:rPr>
          <w:snapToGrid w:val="0"/>
        </w:rPr>
        <w:t>Наличие в нефти, поступающей на переработку, воды и солей вредно сказывается на работе нефтеперерабатывающего завода. При большом содержании воды повышается давление в аппара</w:t>
      </w:r>
      <w:r>
        <w:rPr>
          <w:snapToGrid w:val="0"/>
        </w:rPr>
        <w:softHyphen/>
        <w:t xml:space="preserve">туре установок перегонки нефти, снижается их производительность, расходуется излишнее тепло на подогрев и испарение воды. </w:t>
      </w:r>
    </w:p>
    <w:p w:rsidR="003E586C" w:rsidRDefault="003E586C">
      <w:pPr>
        <w:spacing w:line="80" w:lineRule="atLeast"/>
        <w:ind w:left="4" w:firstLine="705"/>
        <w:jc w:val="both"/>
        <w:rPr>
          <w:snapToGrid w:val="0"/>
        </w:rPr>
      </w:pPr>
      <w:r>
        <w:rPr>
          <w:snapToGrid w:val="0"/>
        </w:rPr>
        <w:t>Еще более отрицательным действием обладают хлориды. Они откладываются в трубах теплообменников и печей, что приводит к необходимости частой очистки труб, снижает коэффициент теплопередачи. Хлориды, в особенности кальция и магния, гидролизуются с образованием соляной кислоты даже при низких тем</w:t>
      </w:r>
      <w:r>
        <w:rPr>
          <w:snapToGrid w:val="0"/>
        </w:rPr>
        <w:softHyphen/>
        <w:t>пературах. Под действием соляной кислоты происходит разруше</w:t>
      </w:r>
      <w:r>
        <w:rPr>
          <w:snapToGrid w:val="0"/>
        </w:rPr>
        <w:softHyphen/>
        <w:t>ние (коррозия) металла аппаратуры технологических установок. Особенно быстро разъедается под действием гидролизовавшихся хлористых солей конденсационно-холодильная аппаратура пере</w:t>
      </w:r>
      <w:r>
        <w:rPr>
          <w:snapToGrid w:val="0"/>
        </w:rPr>
        <w:softHyphen/>
        <w:t>гонных установок. Наконец, соли, накапливаясь в остаточных нефтепродуктах - мазуте и гудроне, ухудшают их качество. Следовательно, перед подачей нефти на переработку ее необ</w:t>
      </w:r>
      <w:r>
        <w:rPr>
          <w:snapToGrid w:val="0"/>
        </w:rPr>
        <w:softHyphen/>
        <w:t xml:space="preserve">ходимо отделить от воды и солей. </w:t>
      </w:r>
    </w:p>
    <w:p w:rsidR="003E586C" w:rsidRDefault="003E586C">
      <w:pPr>
        <w:spacing w:line="80" w:lineRule="atLeast"/>
        <w:ind w:left="4" w:firstLine="705"/>
        <w:jc w:val="both"/>
        <w:rPr>
          <w:snapToGrid w:val="0"/>
        </w:rPr>
      </w:pPr>
      <w:r>
        <w:rPr>
          <w:snapToGrid w:val="0"/>
        </w:rPr>
        <w:t>Воду и соли удаляют непосредственно после извлечения нефти из земных недр (на промыслах) и на нефтеперерабатывающих за</w:t>
      </w:r>
      <w:r>
        <w:rPr>
          <w:snapToGrid w:val="0"/>
        </w:rPr>
        <w:softHyphen/>
        <w:t>водах. Существует два типа технологических процессов удаления воды и солей - обезвоживание и обессоливание. В основе обоих процессов лежит разрушение нефтяных эмульсий. Однако при обезвоживании разрушаются природные эмульсии, те, которые образовались в результате интенсивного перемешивания нефти с буровой водой. Обезвоживание проводится на промыслах и явля</w:t>
      </w:r>
      <w:r>
        <w:rPr>
          <w:snapToGrid w:val="0"/>
        </w:rPr>
        <w:softHyphen/>
        <w:t>ется наряду с дегазацией первым этапом подготовки нефти к транспортировке и переработке.</w:t>
      </w:r>
    </w:p>
    <w:p w:rsidR="003E586C" w:rsidRDefault="003E586C">
      <w:pPr>
        <w:spacing w:line="80" w:lineRule="atLeast"/>
        <w:ind w:left="4" w:firstLine="705"/>
        <w:jc w:val="both"/>
      </w:pPr>
      <w:r>
        <w:t>При обессоливании обезвоженную нефть смешивают с пресной водой, создавая искусственную эмульсию, которая затем разру</w:t>
      </w:r>
      <w:r>
        <w:softHyphen/>
        <w:t>шается. Обессоливание нефти проводится на промыслах и нефте</w:t>
      </w:r>
      <w:r>
        <w:softHyphen/>
        <w:t xml:space="preserve">перерабатывающих заводах. </w:t>
      </w:r>
    </w:p>
    <w:p w:rsidR="003E586C" w:rsidRDefault="003E586C">
      <w:pPr>
        <w:pStyle w:val="21"/>
        <w:ind w:left="4" w:firstLine="705"/>
        <w:rPr>
          <w:b w:val="0"/>
          <w:bCs w:val="0"/>
          <w:sz w:val="24"/>
          <w:szCs w:val="24"/>
        </w:rPr>
      </w:pPr>
      <w:r>
        <w:rPr>
          <w:b w:val="0"/>
          <w:bCs w:val="0"/>
          <w:sz w:val="24"/>
          <w:szCs w:val="24"/>
        </w:rPr>
        <w:t>Нефть и вода взаимно плохо растворимы. Поэтому отделение основной массы воды от нефти простым от</w:t>
      </w:r>
      <w:r>
        <w:rPr>
          <w:b w:val="0"/>
          <w:bCs w:val="0"/>
          <w:sz w:val="24"/>
          <w:szCs w:val="24"/>
        </w:rPr>
        <w:softHyphen/>
        <w:t>стаиванием не представляет большого труда, если при добыче не образовалась водно-нефтяная эмульсия. Но чаще всего такая эмульсия образуется. Перерабатывать обводненную эмульгированную нефть нельзя. Даже если эмульсия не образовалась, то не</w:t>
      </w:r>
      <w:r>
        <w:rPr>
          <w:b w:val="0"/>
          <w:bCs w:val="0"/>
          <w:sz w:val="24"/>
          <w:szCs w:val="24"/>
        </w:rPr>
        <w:softHyphen/>
        <w:t>значительное количество воды все же остается в нефти в раство</w:t>
      </w:r>
      <w:r>
        <w:rPr>
          <w:b w:val="0"/>
          <w:bCs w:val="0"/>
          <w:sz w:val="24"/>
          <w:szCs w:val="24"/>
        </w:rPr>
        <w:softHyphen/>
        <w:t>ренном или во взвешенном состоянии. А вместе с водой в нефть попадают и минеральные соли, которые вызывают коррозию нефте</w:t>
      </w:r>
      <w:r>
        <w:rPr>
          <w:b w:val="0"/>
          <w:bCs w:val="0"/>
          <w:sz w:val="24"/>
          <w:szCs w:val="24"/>
        </w:rPr>
        <w:softHyphen/>
        <w:t xml:space="preserve">перегонной аппаратуры. </w:t>
      </w:r>
    </w:p>
    <w:p w:rsidR="003E586C" w:rsidRDefault="003E586C">
      <w:pPr>
        <w:pStyle w:val="21"/>
        <w:ind w:left="4" w:firstLine="705"/>
        <w:rPr>
          <w:b w:val="0"/>
          <w:bCs w:val="0"/>
          <w:i/>
          <w:iCs/>
          <w:sz w:val="24"/>
          <w:szCs w:val="24"/>
        </w:rPr>
      </w:pPr>
      <w:r>
        <w:rPr>
          <w:b w:val="0"/>
          <w:bCs w:val="0"/>
          <w:sz w:val="24"/>
          <w:szCs w:val="24"/>
        </w:rPr>
        <w:t>Эмульсией называется такая система двух взаимнонерастворимых или не вполне растворимых жидкостей, в которых одна содер</w:t>
      </w:r>
      <w:r>
        <w:rPr>
          <w:b w:val="0"/>
          <w:bCs w:val="0"/>
          <w:sz w:val="24"/>
          <w:szCs w:val="24"/>
        </w:rPr>
        <w:softHyphen/>
        <w:t xml:space="preserve">жится в другой во взвешенном состоянии в виде огромного количества микроскопических капель </w:t>
      </w:r>
      <w:r>
        <w:rPr>
          <w:b w:val="0"/>
          <w:bCs w:val="0"/>
          <w:i/>
          <w:iCs/>
          <w:sz w:val="24"/>
          <w:szCs w:val="24"/>
        </w:rPr>
        <w:t xml:space="preserve">(глобул), </w:t>
      </w:r>
      <w:r>
        <w:rPr>
          <w:b w:val="0"/>
          <w:bCs w:val="0"/>
          <w:sz w:val="24"/>
          <w:szCs w:val="24"/>
        </w:rPr>
        <w:t>исчисляемых трил</w:t>
      </w:r>
      <w:r>
        <w:rPr>
          <w:b w:val="0"/>
          <w:bCs w:val="0"/>
          <w:sz w:val="24"/>
          <w:szCs w:val="24"/>
        </w:rPr>
        <w:softHyphen/>
        <w:t xml:space="preserve">лионами на литр эмульсии. Жидкость, в которой распределены глобулы, называется </w:t>
      </w:r>
      <w:r>
        <w:rPr>
          <w:b w:val="0"/>
          <w:bCs w:val="0"/>
          <w:i/>
          <w:iCs/>
          <w:sz w:val="24"/>
          <w:szCs w:val="24"/>
        </w:rPr>
        <w:t xml:space="preserve">дисперсной средой, </w:t>
      </w:r>
      <w:r>
        <w:rPr>
          <w:b w:val="0"/>
          <w:bCs w:val="0"/>
          <w:sz w:val="24"/>
          <w:szCs w:val="24"/>
        </w:rPr>
        <w:t>а вторая жидкость, рас</w:t>
      </w:r>
      <w:r>
        <w:rPr>
          <w:b w:val="0"/>
          <w:bCs w:val="0"/>
          <w:sz w:val="24"/>
          <w:szCs w:val="24"/>
        </w:rPr>
        <w:softHyphen/>
        <w:t>пределенная в дисперсной  среде</w:t>
      </w:r>
      <w:r>
        <w:rPr>
          <w:b w:val="0"/>
          <w:bCs w:val="0"/>
          <w:i/>
          <w:iCs/>
          <w:sz w:val="24"/>
          <w:szCs w:val="24"/>
        </w:rPr>
        <w:t>, - дисперсной фазой.</w:t>
      </w:r>
    </w:p>
    <w:p w:rsidR="003E586C" w:rsidRDefault="003E586C">
      <w:pPr>
        <w:pStyle w:val="21"/>
        <w:ind w:left="4" w:firstLine="705"/>
        <w:rPr>
          <w:b w:val="0"/>
          <w:bCs w:val="0"/>
          <w:sz w:val="24"/>
          <w:szCs w:val="24"/>
        </w:rPr>
      </w:pPr>
      <w:r>
        <w:rPr>
          <w:b w:val="0"/>
          <w:bCs w:val="0"/>
          <w:sz w:val="24"/>
          <w:szCs w:val="24"/>
        </w:rPr>
        <w:t>При движении нефти по скважинам она весьма интенсивно перемешивается с пластовой водой. В различных стадиях переработки, например при защелачивании, нефть и ее погоны также тесно соприкасаются с водой. В этих случаях часто и образуются стойкие нефтяные эмульсии. Расслаивание нефтяных эмульсий в естественных условиях иногда наступает по истечении весьма длительного времени. (Описаны эмульсии, не разрушавшиеся годами). Однако чаще всего про</w:t>
      </w:r>
      <w:r>
        <w:rPr>
          <w:b w:val="0"/>
          <w:bCs w:val="0"/>
          <w:sz w:val="24"/>
          <w:szCs w:val="24"/>
        </w:rPr>
        <w:softHyphen/>
        <w:t xml:space="preserve">исходит частичное расслаивание, после которого между слоями воды и нефти остается промежуточный эмульсионный слой. </w:t>
      </w:r>
    </w:p>
    <w:p w:rsidR="003E586C" w:rsidRDefault="003E586C">
      <w:pPr>
        <w:pStyle w:val="21"/>
        <w:ind w:left="4" w:firstLine="705"/>
        <w:rPr>
          <w:b w:val="0"/>
          <w:bCs w:val="0"/>
          <w:sz w:val="24"/>
          <w:szCs w:val="24"/>
        </w:rPr>
      </w:pPr>
      <w:r>
        <w:rPr>
          <w:b w:val="0"/>
          <w:bCs w:val="0"/>
          <w:sz w:val="24"/>
          <w:szCs w:val="24"/>
        </w:rPr>
        <w:t>Стойкие эмульсии по внешнему виду представляют собой гус</w:t>
      </w:r>
      <w:r>
        <w:rPr>
          <w:b w:val="0"/>
          <w:bCs w:val="0"/>
          <w:sz w:val="24"/>
          <w:szCs w:val="24"/>
        </w:rPr>
        <w:softHyphen/>
        <w:t>тые мазеобразйые массы от светло-желтого до темного цвета. Эмульсии, образовавшиеся после водно-щелочной промывки неф</w:t>
      </w:r>
      <w:r>
        <w:rPr>
          <w:b w:val="0"/>
          <w:bCs w:val="0"/>
          <w:sz w:val="24"/>
          <w:szCs w:val="24"/>
        </w:rPr>
        <w:softHyphen/>
        <w:t xml:space="preserve">тепродукта, иногда имеют почти сметанообразный вид. Вязкость эмульсий значительно выше вязкости воды и нефти. </w:t>
      </w:r>
    </w:p>
    <w:p w:rsidR="003E586C" w:rsidRDefault="003E586C">
      <w:pPr>
        <w:pStyle w:val="21"/>
        <w:ind w:left="4" w:firstLine="705"/>
        <w:rPr>
          <w:b w:val="0"/>
          <w:bCs w:val="0"/>
          <w:sz w:val="24"/>
          <w:szCs w:val="24"/>
        </w:rPr>
      </w:pPr>
      <w:r>
        <w:rPr>
          <w:b w:val="0"/>
          <w:bCs w:val="0"/>
          <w:sz w:val="24"/>
          <w:szCs w:val="24"/>
        </w:rPr>
        <w:t xml:space="preserve">Нефтяные эмульсии чаще всего представляют собой эмульсии типа вода в нефти, в которых дисперсной средой является нефть, а дисперсной фазой-вода. Такая эмульсия гидрофобна: в воде она всплывает, а в бензине или других растворителях равномерно распределяется. </w:t>
      </w:r>
    </w:p>
    <w:p w:rsidR="003E586C" w:rsidRDefault="003E586C">
      <w:pPr>
        <w:pStyle w:val="21"/>
        <w:ind w:left="4" w:firstLine="705"/>
        <w:rPr>
          <w:b w:val="0"/>
          <w:bCs w:val="0"/>
          <w:sz w:val="24"/>
          <w:szCs w:val="24"/>
        </w:rPr>
      </w:pPr>
      <w:r>
        <w:rPr>
          <w:b w:val="0"/>
          <w:bCs w:val="0"/>
          <w:sz w:val="24"/>
          <w:szCs w:val="24"/>
        </w:rPr>
        <w:t>Реже встречаются эмульсии типа нефть в воде, в которых дис</w:t>
      </w:r>
      <w:r>
        <w:rPr>
          <w:b w:val="0"/>
          <w:bCs w:val="0"/>
          <w:sz w:val="24"/>
          <w:szCs w:val="24"/>
        </w:rPr>
        <w:softHyphen/>
        <w:t xml:space="preserve">персной средой служит вода. Такая эмульсия гидрофильна: вводе она равномерно распределяется, а в бензине тонет. </w:t>
      </w:r>
    </w:p>
    <w:p w:rsidR="003E586C" w:rsidRDefault="003E586C">
      <w:pPr>
        <w:pStyle w:val="21"/>
        <w:ind w:left="4" w:firstLine="705"/>
        <w:rPr>
          <w:b w:val="0"/>
          <w:bCs w:val="0"/>
          <w:sz w:val="24"/>
          <w:szCs w:val="24"/>
        </w:rPr>
      </w:pPr>
      <w:r>
        <w:rPr>
          <w:b w:val="0"/>
          <w:bCs w:val="0"/>
          <w:sz w:val="24"/>
          <w:szCs w:val="24"/>
        </w:rPr>
        <w:t>Образование эмульсий связано с поверхностными явлениями. Поверхностный слой жидкости на границе с воздухом или другой жидкостью, как известно, характеризуется определенным поверх</w:t>
      </w:r>
      <w:r>
        <w:rPr>
          <w:b w:val="0"/>
          <w:bCs w:val="0"/>
          <w:sz w:val="24"/>
          <w:szCs w:val="24"/>
        </w:rPr>
        <w:softHyphen/>
        <w:t>ностным натяжением, т. е. силой, с которой жидкость сопротив</w:t>
      </w:r>
      <w:r>
        <w:rPr>
          <w:b w:val="0"/>
          <w:bCs w:val="0"/>
          <w:sz w:val="24"/>
          <w:szCs w:val="24"/>
        </w:rPr>
        <w:softHyphen/>
        <w:t xml:space="preserve">ляется увеличению своей поверхности. Поверхностное натяжение нефти и нефтепродуктов колеблется в пределах 0,02-0,05 </w:t>
      </w:r>
      <w:r>
        <w:rPr>
          <w:b w:val="0"/>
          <w:bCs w:val="0"/>
          <w:i/>
          <w:iCs/>
          <w:sz w:val="24"/>
          <w:szCs w:val="24"/>
        </w:rPr>
        <w:t xml:space="preserve">н/м </w:t>
      </w:r>
      <w:r>
        <w:rPr>
          <w:b w:val="0"/>
          <w:bCs w:val="0"/>
          <w:sz w:val="24"/>
          <w:szCs w:val="24"/>
        </w:rPr>
        <w:t xml:space="preserve">(20-50 </w:t>
      </w:r>
      <w:r>
        <w:rPr>
          <w:b w:val="0"/>
          <w:bCs w:val="0"/>
          <w:i/>
          <w:iCs/>
          <w:sz w:val="24"/>
          <w:szCs w:val="24"/>
        </w:rPr>
        <w:t xml:space="preserve">дн/см). </w:t>
      </w:r>
      <w:r>
        <w:rPr>
          <w:b w:val="0"/>
          <w:bCs w:val="0"/>
          <w:sz w:val="24"/>
          <w:szCs w:val="24"/>
        </w:rPr>
        <w:t>Опыты показывают, что добавление некоторых веществ к чистым нефтяным погонам вызывает понижение их по</w:t>
      </w:r>
      <w:r>
        <w:rPr>
          <w:b w:val="0"/>
          <w:bCs w:val="0"/>
          <w:sz w:val="24"/>
          <w:szCs w:val="24"/>
        </w:rPr>
        <w:softHyphen/>
        <w:t xml:space="preserve">верхностного натяжения на границе с водой. Это явление носит общий характер. </w:t>
      </w:r>
    </w:p>
    <w:p w:rsidR="003E586C" w:rsidRDefault="003E586C">
      <w:pPr>
        <w:pStyle w:val="21"/>
        <w:ind w:left="4" w:firstLine="705"/>
        <w:rPr>
          <w:b w:val="0"/>
          <w:bCs w:val="0"/>
          <w:sz w:val="24"/>
          <w:szCs w:val="24"/>
        </w:rPr>
      </w:pPr>
      <w:r>
        <w:rPr>
          <w:b w:val="0"/>
          <w:bCs w:val="0"/>
          <w:sz w:val="24"/>
          <w:szCs w:val="24"/>
        </w:rPr>
        <w:t>Иногда вещества при растворении даже в очень малых кон</w:t>
      </w:r>
      <w:r>
        <w:rPr>
          <w:b w:val="0"/>
          <w:bCs w:val="0"/>
          <w:sz w:val="24"/>
          <w:szCs w:val="24"/>
        </w:rPr>
        <w:softHyphen/>
        <w:t>центрациях существенно понижают поверхностное натяжение рас</w:t>
      </w:r>
      <w:r>
        <w:rPr>
          <w:b w:val="0"/>
          <w:bCs w:val="0"/>
          <w:sz w:val="24"/>
          <w:szCs w:val="24"/>
        </w:rPr>
        <w:softHyphen/>
        <w:t>творителя. Вещества, способные понижать поверхностное натя</w:t>
      </w:r>
      <w:r>
        <w:rPr>
          <w:b w:val="0"/>
          <w:bCs w:val="0"/>
          <w:sz w:val="24"/>
          <w:szCs w:val="24"/>
        </w:rPr>
        <w:softHyphen/>
        <w:t>жение, называются поверхностно-активными. Характерная осо</w:t>
      </w:r>
      <w:r>
        <w:rPr>
          <w:b w:val="0"/>
          <w:bCs w:val="0"/>
          <w:sz w:val="24"/>
          <w:szCs w:val="24"/>
        </w:rPr>
        <w:softHyphen/>
        <w:t>бенность этих веществ в том, что в их состав входит, как правило, углеводородный радикал (гидрофобная часть молекулы) и какая- либо полярная группа (гидрофильная часть молекулы). Понижение поверхностного натяжения двухфазной жидкой системы на границе раздела фаз в результате воздействия полярных веществ объяс</w:t>
      </w:r>
      <w:r>
        <w:rPr>
          <w:b w:val="0"/>
          <w:bCs w:val="0"/>
          <w:sz w:val="24"/>
          <w:szCs w:val="24"/>
        </w:rPr>
        <w:softHyphen/>
        <w:t>няется тем, что добавленное вещество распределяется неравномер</w:t>
      </w:r>
      <w:r>
        <w:rPr>
          <w:b w:val="0"/>
          <w:bCs w:val="0"/>
          <w:sz w:val="24"/>
          <w:szCs w:val="24"/>
        </w:rPr>
        <w:softHyphen/>
        <w:t>но в том компоненте системы, который является по отношению к нему растворителем. Концентрация его у поверхности раздела фаз будет более высокой, чем во всем объеме растворителя. Иными словами, добавленное полярное вещество будет адсорбироваться поверхностным слоем растворителя и тем самым понижать его по</w:t>
      </w:r>
      <w:r>
        <w:rPr>
          <w:b w:val="0"/>
          <w:bCs w:val="0"/>
          <w:sz w:val="24"/>
          <w:szCs w:val="24"/>
        </w:rPr>
        <w:softHyphen/>
        <w:t>верхностную энергию. В результате на границе раздела фаз обра</w:t>
      </w:r>
      <w:r>
        <w:rPr>
          <w:b w:val="0"/>
          <w:bCs w:val="0"/>
          <w:sz w:val="24"/>
          <w:szCs w:val="24"/>
        </w:rPr>
        <w:softHyphen/>
        <w:t xml:space="preserve">зуется адсорбированный слой, который можно рассматривать как пленку молекул поверхностно-активяого вещества на поверхности растворителя. </w:t>
      </w:r>
    </w:p>
    <w:p w:rsidR="003E586C" w:rsidRDefault="003E586C">
      <w:pPr>
        <w:pStyle w:val="21"/>
        <w:ind w:left="4" w:firstLine="705"/>
        <w:rPr>
          <w:b w:val="0"/>
          <w:bCs w:val="0"/>
          <w:sz w:val="24"/>
          <w:szCs w:val="24"/>
        </w:rPr>
      </w:pPr>
      <w:r>
        <w:rPr>
          <w:b w:val="0"/>
          <w:bCs w:val="0"/>
          <w:sz w:val="24"/>
          <w:szCs w:val="24"/>
        </w:rPr>
        <w:t>Всякая эмульсия, в том числе и нефтяная, может образоваться только тогда, когда механическое воздействие на смесь двух взаимно нерастворимых жидкостей будет вызывать диспергирование, т. е. дробление жидкости на очень мелкие частицы. Ясно, что чем меньше поверхностное натяжение жидкостей, тем легче будет идти образование капель, т. е. увеличение общей поверхности жид</w:t>
      </w:r>
      <w:r>
        <w:rPr>
          <w:b w:val="0"/>
          <w:bCs w:val="0"/>
          <w:sz w:val="24"/>
          <w:szCs w:val="24"/>
        </w:rPr>
        <w:softHyphen/>
        <w:t>кости, так как оно будет требовать меньшей затраты работы. Однако после перемешивания двух чистых, нерастворимых друг в друге жидкостей стойкость полученной эмульсии обычно неве</w:t>
      </w:r>
      <w:r>
        <w:rPr>
          <w:b w:val="0"/>
          <w:bCs w:val="0"/>
          <w:sz w:val="24"/>
          <w:szCs w:val="24"/>
        </w:rPr>
        <w:softHyphen/>
        <w:t>лика. Более тяжелая жидкость осядет на дно, капельки дисперсной фазы, сталкиваясь друг с другом, объединятся в более крупные. Оба эти процесса и приведут к расслаиванию эмульсии на два слоя. Только при очень высокой степени дисперсности, когда диа</w:t>
      </w:r>
      <w:r>
        <w:rPr>
          <w:b w:val="0"/>
          <w:bCs w:val="0"/>
          <w:sz w:val="24"/>
          <w:szCs w:val="24"/>
        </w:rPr>
        <w:softHyphen/>
        <w:t>метр капель дисперсной фазы измеряется десятыми долями мик</w:t>
      </w:r>
      <w:r>
        <w:rPr>
          <w:b w:val="0"/>
          <w:bCs w:val="0"/>
          <w:sz w:val="24"/>
          <w:szCs w:val="24"/>
        </w:rPr>
        <w:softHyphen/>
        <w:t>рона (10</w:t>
      </w:r>
      <w:r>
        <w:rPr>
          <w:b w:val="0"/>
          <w:bCs w:val="0"/>
          <w:sz w:val="24"/>
          <w:szCs w:val="24"/>
          <w:vertAlign w:val="superscript"/>
        </w:rPr>
        <w:t>-7</w:t>
      </w:r>
      <w:r>
        <w:rPr>
          <w:b w:val="0"/>
          <w:bCs w:val="0"/>
          <w:sz w:val="24"/>
          <w:szCs w:val="24"/>
        </w:rPr>
        <w:t xml:space="preserve"> </w:t>
      </w:r>
      <w:r>
        <w:rPr>
          <w:b w:val="0"/>
          <w:bCs w:val="0"/>
          <w:i/>
          <w:iCs/>
          <w:sz w:val="24"/>
          <w:szCs w:val="24"/>
        </w:rPr>
        <w:t xml:space="preserve">м) </w:t>
      </w:r>
      <w:r>
        <w:rPr>
          <w:b w:val="0"/>
          <w:bCs w:val="0"/>
          <w:sz w:val="24"/>
          <w:szCs w:val="24"/>
        </w:rPr>
        <w:t>и межмолекулярные силы уравнивают гравита</w:t>
      </w:r>
      <w:r>
        <w:rPr>
          <w:b w:val="0"/>
          <w:bCs w:val="0"/>
          <w:sz w:val="24"/>
          <w:szCs w:val="24"/>
        </w:rPr>
        <w:softHyphen/>
        <w:t xml:space="preserve">ционные силы, разрушение эмульсии становится затруднительным. </w:t>
      </w:r>
    </w:p>
    <w:p w:rsidR="003E586C" w:rsidRDefault="003E586C">
      <w:pPr>
        <w:pStyle w:val="21"/>
        <w:ind w:left="4" w:firstLine="705"/>
        <w:rPr>
          <w:b w:val="0"/>
          <w:bCs w:val="0"/>
          <w:sz w:val="24"/>
          <w:szCs w:val="24"/>
        </w:rPr>
      </w:pPr>
      <w:r>
        <w:rPr>
          <w:b w:val="0"/>
          <w:bCs w:val="0"/>
          <w:sz w:val="24"/>
          <w:szCs w:val="24"/>
        </w:rPr>
        <w:t>Иначе обстоит дело, если смесь двух нерастворимых жидкостей находится в условиях, способствующих диспергированию, и в ней присутствует какое-либо поверхностно-активное вещество, пони</w:t>
      </w:r>
      <w:r>
        <w:rPr>
          <w:b w:val="0"/>
          <w:bCs w:val="0"/>
          <w:sz w:val="24"/>
          <w:szCs w:val="24"/>
        </w:rPr>
        <w:softHyphen/>
        <w:t>жающее поверхностное натяжение за счет образования адсорб</w:t>
      </w:r>
      <w:r>
        <w:rPr>
          <w:b w:val="0"/>
          <w:bCs w:val="0"/>
          <w:sz w:val="24"/>
          <w:szCs w:val="24"/>
        </w:rPr>
        <w:softHyphen/>
        <w:t>ционного слоя. Во-первых, это способствует дроблению капель, а во-вторых (что имеет решающее значение), капли будут окружены не молекулами дисперсной среды, а прочной пленкой адсообционного слоя. В этом случае образуются стойкие, трудно расслаиваю</w:t>
      </w:r>
      <w:r>
        <w:rPr>
          <w:b w:val="0"/>
          <w:bCs w:val="0"/>
          <w:sz w:val="24"/>
          <w:szCs w:val="24"/>
        </w:rPr>
        <w:softHyphen/>
        <w:t>щиеся эмульсии, так как капли дисперсной фазы, защищенные своеобразным панцирем - адсорбционной пленкой, не могут сли</w:t>
      </w:r>
      <w:r>
        <w:rPr>
          <w:b w:val="0"/>
          <w:bCs w:val="0"/>
          <w:sz w:val="24"/>
          <w:szCs w:val="24"/>
        </w:rPr>
        <w:softHyphen/>
        <w:t>ваться друг с другом. В некоторых случаях толщина адсорб</w:t>
      </w:r>
      <w:r>
        <w:rPr>
          <w:b w:val="0"/>
          <w:bCs w:val="0"/>
          <w:sz w:val="24"/>
          <w:szCs w:val="24"/>
        </w:rPr>
        <w:softHyphen/>
        <w:t>ционной пленки такова, что ее можно рассмотреть в микро</w:t>
      </w:r>
      <w:r>
        <w:rPr>
          <w:b w:val="0"/>
          <w:bCs w:val="0"/>
          <w:sz w:val="24"/>
          <w:szCs w:val="24"/>
        </w:rPr>
        <w:softHyphen/>
        <w:t xml:space="preserve">скоп. </w:t>
      </w:r>
    </w:p>
    <w:p w:rsidR="003E586C" w:rsidRDefault="003E586C">
      <w:pPr>
        <w:pStyle w:val="21"/>
        <w:ind w:left="4" w:firstLine="705"/>
        <w:rPr>
          <w:b w:val="0"/>
          <w:bCs w:val="0"/>
          <w:sz w:val="24"/>
          <w:szCs w:val="24"/>
        </w:rPr>
      </w:pPr>
      <w:r>
        <w:rPr>
          <w:b w:val="0"/>
          <w:bCs w:val="0"/>
          <w:sz w:val="24"/>
          <w:szCs w:val="24"/>
        </w:rPr>
        <w:t>Вещества, способствующие образованию и стабилизации эмуль</w:t>
      </w:r>
      <w:r>
        <w:rPr>
          <w:b w:val="0"/>
          <w:bCs w:val="0"/>
          <w:sz w:val="24"/>
          <w:szCs w:val="24"/>
        </w:rPr>
        <w:softHyphen/>
        <w:t xml:space="preserve">сий, называются </w:t>
      </w:r>
      <w:r>
        <w:rPr>
          <w:b w:val="0"/>
          <w:bCs w:val="0"/>
          <w:i/>
          <w:iCs/>
          <w:sz w:val="24"/>
          <w:szCs w:val="24"/>
        </w:rPr>
        <w:t xml:space="preserve">эмульгаторами. </w:t>
      </w:r>
      <w:r>
        <w:rPr>
          <w:b w:val="0"/>
          <w:bCs w:val="0"/>
          <w:sz w:val="24"/>
          <w:szCs w:val="24"/>
        </w:rPr>
        <w:t>Ими являются такие полярные вещества нефти, как смолы, асфальтены, асфальтогеновые кислоты и их ангидриды, соли нафтеновых кислот, а также различные не</w:t>
      </w:r>
      <w:r>
        <w:rPr>
          <w:b w:val="0"/>
          <w:bCs w:val="0"/>
          <w:sz w:val="24"/>
          <w:szCs w:val="24"/>
        </w:rPr>
        <w:softHyphen/>
        <w:t xml:space="preserve">органические примеси. Например, по данным Левченко, в состав эмульгаторов арланской и ромашкинской нефти, помимо смол и асфальтенов входит до </w:t>
      </w:r>
      <w:r>
        <w:rPr>
          <w:b w:val="0"/>
          <w:bCs w:val="0"/>
          <w:i/>
          <w:iCs/>
          <w:sz w:val="24"/>
          <w:szCs w:val="24"/>
        </w:rPr>
        <w:t xml:space="preserve">50% </w:t>
      </w:r>
      <w:r>
        <w:rPr>
          <w:b w:val="0"/>
          <w:bCs w:val="0"/>
          <w:sz w:val="24"/>
          <w:szCs w:val="24"/>
        </w:rPr>
        <w:t>неорганических веществ. Исследова</w:t>
      </w:r>
      <w:r>
        <w:rPr>
          <w:b w:val="0"/>
          <w:bCs w:val="0"/>
          <w:sz w:val="24"/>
          <w:szCs w:val="24"/>
        </w:rPr>
        <w:softHyphen/>
        <w:t xml:space="preserve">ния последних лет показали, что в образовании стойких эмульсий принимают участие также различные твердые углеводороды. </w:t>
      </w:r>
    </w:p>
    <w:p w:rsidR="003E586C" w:rsidRDefault="003E586C">
      <w:pPr>
        <w:pStyle w:val="21"/>
        <w:ind w:left="4" w:firstLine="705"/>
        <w:rPr>
          <w:b w:val="0"/>
          <w:bCs w:val="0"/>
          <w:sz w:val="24"/>
          <w:szCs w:val="24"/>
        </w:rPr>
      </w:pPr>
      <w:r>
        <w:rPr>
          <w:b w:val="0"/>
          <w:bCs w:val="0"/>
          <w:sz w:val="24"/>
          <w:szCs w:val="24"/>
        </w:rPr>
        <w:t>Микрокристаллы парафинов, церезинов и смешанных пара</w:t>
      </w:r>
      <w:r>
        <w:rPr>
          <w:b w:val="0"/>
          <w:bCs w:val="0"/>
          <w:sz w:val="24"/>
          <w:szCs w:val="24"/>
        </w:rPr>
        <w:softHyphen/>
        <w:t xml:space="preserve">фина-нафтеновых углеводородов, адсорбируясь на поверхности эмульсионных глобул, образуют своеобразную броню. </w:t>
      </w:r>
    </w:p>
    <w:p w:rsidR="003E586C" w:rsidRDefault="003E586C">
      <w:pPr>
        <w:pStyle w:val="21"/>
        <w:ind w:left="4" w:firstLine="705"/>
        <w:rPr>
          <w:b w:val="0"/>
          <w:bCs w:val="0"/>
          <w:sz w:val="24"/>
          <w:szCs w:val="24"/>
        </w:rPr>
      </w:pPr>
      <w:r>
        <w:rPr>
          <w:b w:val="0"/>
          <w:bCs w:val="0"/>
          <w:sz w:val="24"/>
          <w:szCs w:val="24"/>
        </w:rPr>
        <w:t>Характер эмульсии зависит от свойств эмульгатора. В сырой нефти обыкновенно образуется гидрофобная эмульсия типа вода в нефти, так как эмульгаторами в этом случае являются смолы. Они хорошо растворяются в нефти и не растворяются в воде. Смолы, адсорбируясь на поверхности раздела нефть-вода, по</w:t>
      </w:r>
      <w:r>
        <w:rPr>
          <w:b w:val="0"/>
          <w:bCs w:val="0"/>
          <w:sz w:val="24"/>
          <w:szCs w:val="24"/>
        </w:rPr>
        <w:softHyphen/>
        <w:t xml:space="preserve">падают в поверхностный слой со стороны нефти и создают прочную оболочку вокруг частиц воды. </w:t>
      </w:r>
    </w:p>
    <w:p w:rsidR="003E586C" w:rsidRDefault="003E586C">
      <w:pPr>
        <w:pStyle w:val="21"/>
        <w:ind w:left="4" w:firstLine="705"/>
        <w:rPr>
          <w:b w:val="0"/>
          <w:bCs w:val="0"/>
          <w:sz w:val="24"/>
          <w:szCs w:val="24"/>
        </w:rPr>
      </w:pPr>
      <w:r>
        <w:rPr>
          <w:b w:val="0"/>
          <w:bCs w:val="0"/>
          <w:sz w:val="24"/>
          <w:szCs w:val="24"/>
        </w:rPr>
        <w:t>Алюминиевые, кальциевые, магниевые и железные мыла неф</w:t>
      </w:r>
      <w:r>
        <w:rPr>
          <w:b w:val="0"/>
          <w:bCs w:val="0"/>
          <w:sz w:val="24"/>
          <w:szCs w:val="24"/>
        </w:rPr>
        <w:softHyphen/>
        <w:t>тяных кислот также хорошо растворимы в нефти и ее дистилля</w:t>
      </w:r>
      <w:r>
        <w:rPr>
          <w:b w:val="0"/>
          <w:bCs w:val="0"/>
          <w:sz w:val="24"/>
          <w:szCs w:val="24"/>
        </w:rPr>
        <w:softHyphen/>
        <w:t xml:space="preserve">тах, поэтому они также способствуют образованию гидрофобных эмульсий. Наоборот, натриевые мыла нефтяных кислот (продукт реакции при щелочной очистке) хорошо растворимы в воде и хуже в углеводородах. Поэтому они адсорбируются в поверхностном слое со стороны водной фазы, обволакивают пленкой капельки нефти и таким образом способствуют образованию гидрофильной эмульсии типа нефть в воде. </w:t>
      </w:r>
    </w:p>
    <w:p w:rsidR="003E586C" w:rsidRDefault="003E586C">
      <w:r>
        <w:t xml:space="preserve">При наличии эмульгаторов обоих типов возможно обращение эмульсий, т. е. переход их из одного типа в другой. Этим явлением пользуются иногда при разрушении эмульсий. </w:t>
      </w:r>
    </w:p>
    <w:p w:rsidR="003E586C" w:rsidRDefault="003E586C"/>
    <w:p w:rsidR="003E586C" w:rsidRDefault="003E586C">
      <w:pPr>
        <w:pStyle w:val="2"/>
      </w:pPr>
      <w:bookmarkStart w:id="5" w:name="_Toc438885707"/>
      <w:r>
        <w:t>1.4. Способы разрушения нефтяных эмульсий</w:t>
      </w:r>
      <w:bookmarkEnd w:id="5"/>
    </w:p>
    <w:p w:rsidR="003E586C" w:rsidRDefault="003E586C"/>
    <w:p w:rsidR="003E586C" w:rsidRDefault="003E586C">
      <w:pPr>
        <w:pStyle w:val="21"/>
        <w:ind w:firstLine="709"/>
        <w:rPr>
          <w:b w:val="0"/>
          <w:bCs w:val="0"/>
          <w:sz w:val="24"/>
          <w:szCs w:val="24"/>
        </w:rPr>
      </w:pPr>
      <w:r>
        <w:rPr>
          <w:b w:val="0"/>
          <w:bCs w:val="0"/>
          <w:sz w:val="24"/>
          <w:szCs w:val="24"/>
        </w:rPr>
        <w:t xml:space="preserve">Механизм разрушения нефтяных эмульсий состоит из нескольких стадий: </w:t>
      </w:r>
    </w:p>
    <w:p w:rsidR="003E586C" w:rsidRDefault="003E586C">
      <w:pPr>
        <w:pStyle w:val="21"/>
        <w:numPr>
          <w:ilvl w:val="0"/>
          <w:numId w:val="5"/>
        </w:numPr>
        <w:tabs>
          <w:tab w:val="clear" w:pos="1069"/>
        </w:tabs>
        <w:ind w:left="993" w:hanging="284"/>
        <w:rPr>
          <w:b w:val="0"/>
          <w:bCs w:val="0"/>
          <w:sz w:val="24"/>
          <w:szCs w:val="24"/>
        </w:rPr>
      </w:pPr>
      <w:r>
        <w:rPr>
          <w:b w:val="0"/>
          <w:bCs w:val="0"/>
          <w:sz w:val="24"/>
          <w:szCs w:val="24"/>
        </w:rPr>
        <w:t>Столкно</w:t>
      </w:r>
      <w:r>
        <w:rPr>
          <w:b w:val="0"/>
          <w:bCs w:val="0"/>
          <w:sz w:val="24"/>
          <w:szCs w:val="24"/>
        </w:rPr>
        <w:softHyphen/>
        <w:t>вение глобул (частиц) воды;</w:t>
      </w:r>
    </w:p>
    <w:p w:rsidR="003E586C" w:rsidRDefault="003E586C">
      <w:pPr>
        <w:pStyle w:val="21"/>
        <w:numPr>
          <w:ilvl w:val="0"/>
          <w:numId w:val="5"/>
        </w:numPr>
        <w:tabs>
          <w:tab w:val="clear" w:pos="1069"/>
        </w:tabs>
        <w:ind w:left="993" w:hanging="284"/>
        <w:rPr>
          <w:b w:val="0"/>
          <w:bCs w:val="0"/>
          <w:sz w:val="24"/>
          <w:szCs w:val="24"/>
        </w:rPr>
      </w:pPr>
      <w:r>
        <w:rPr>
          <w:b w:val="0"/>
          <w:bCs w:val="0"/>
          <w:sz w:val="24"/>
          <w:szCs w:val="24"/>
        </w:rPr>
        <w:t>Слияние глобул в более крупные капли;</w:t>
      </w:r>
    </w:p>
    <w:p w:rsidR="003E586C" w:rsidRDefault="003E586C">
      <w:pPr>
        <w:pStyle w:val="21"/>
        <w:numPr>
          <w:ilvl w:val="0"/>
          <w:numId w:val="5"/>
        </w:numPr>
        <w:tabs>
          <w:tab w:val="clear" w:pos="1069"/>
        </w:tabs>
        <w:ind w:left="993" w:hanging="284"/>
        <w:rPr>
          <w:b w:val="0"/>
          <w:bCs w:val="0"/>
          <w:sz w:val="24"/>
          <w:szCs w:val="24"/>
        </w:rPr>
      </w:pPr>
      <w:r>
        <w:rPr>
          <w:b w:val="0"/>
          <w:bCs w:val="0"/>
          <w:sz w:val="24"/>
          <w:szCs w:val="24"/>
        </w:rPr>
        <w:t xml:space="preserve"> Выпадение капель. </w:t>
      </w:r>
    </w:p>
    <w:p w:rsidR="003E586C" w:rsidRDefault="003E586C">
      <w:pPr>
        <w:pStyle w:val="21"/>
        <w:ind w:firstLine="709"/>
        <w:rPr>
          <w:b w:val="0"/>
          <w:bCs w:val="0"/>
          <w:sz w:val="24"/>
          <w:szCs w:val="24"/>
        </w:rPr>
      </w:pPr>
      <w:r>
        <w:rPr>
          <w:b w:val="0"/>
          <w:bCs w:val="0"/>
          <w:sz w:val="24"/>
          <w:szCs w:val="24"/>
        </w:rPr>
        <w:t>Для того чтобы разрушить эмульсии, в промышленной прак</w:t>
      </w:r>
      <w:r>
        <w:rPr>
          <w:b w:val="0"/>
          <w:bCs w:val="0"/>
          <w:sz w:val="24"/>
          <w:szCs w:val="24"/>
        </w:rPr>
        <w:softHyphen/>
        <w:t xml:space="preserve">тике применяются следующие процессы: </w:t>
      </w:r>
    </w:p>
    <w:p w:rsidR="003E586C" w:rsidRDefault="003E586C">
      <w:pPr>
        <w:numPr>
          <w:ilvl w:val="0"/>
          <w:numId w:val="6"/>
        </w:numPr>
        <w:tabs>
          <w:tab w:val="clear" w:pos="360"/>
        </w:tabs>
        <w:spacing w:line="240" w:lineRule="atLeast"/>
        <w:ind w:left="993" w:right="28" w:hanging="284"/>
        <w:jc w:val="both"/>
        <w:rPr>
          <w:snapToGrid w:val="0"/>
        </w:rPr>
      </w:pPr>
      <w:r>
        <w:rPr>
          <w:snapToGrid w:val="0"/>
        </w:rPr>
        <w:t>механические - филь</w:t>
      </w:r>
      <w:r>
        <w:rPr>
          <w:snapToGrid w:val="0"/>
        </w:rPr>
        <w:softHyphen/>
        <w:t xml:space="preserve">трование, обработка ультразвуком; </w:t>
      </w:r>
    </w:p>
    <w:p w:rsidR="003E586C" w:rsidRDefault="003E586C">
      <w:pPr>
        <w:numPr>
          <w:ilvl w:val="0"/>
          <w:numId w:val="6"/>
        </w:numPr>
        <w:tabs>
          <w:tab w:val="clear" w:pos="360"/>
        </w:tabs>
        <w:spacing w:line="240" w:lineRule="atLeast"/>
        <w:ind w:left="993" w:right="28" w:hanging="284"/>
        <w:jc w:val="both"/>
        <w:rPr>
          <w:snapToGrid w:val="0"/>
        </w:rPr>
      </w:pPr>
      <w:r>
        <w:rPr>
          <w:snapToGrid w:val="0"/>
        </w:rPr>
        <w:t xml:space="preserve">термические - подогрев и отстаивание нефти от воды, промывка горячей водой; </w:t>
      </w:r>
    </w:p>
    <w:p w:rsidR="003E586C" w:rsidRDefault="003E586C">
      <w:pPr>
        <w:numPr>
          <w:ilvl w:val="0"/>
          <w:numId w:val="6"/>
        </w:numPr>
        <w:tabs>
          <w:tab w:val="clear" w:pos="360"/>
        </w:tabs>
        <w:spacing w:line="240" w:lineRule="atLeast"/>
        <w:ind w:left="993" w:right="28" w:hanging="284"/>
        <w:jc w:val="both"/>
        <w:rPr>
          <w:snapToGrid w:val="0"/>
        </w:rPr>
      </w:pPr>
      <w:r>
        <w:rPr>
          <w:snapToGrid w:val="0"/>
        </w:rPr>
        <w:t>электри</w:t>
      </w:r>
      <w:r>
        <w:rPr>
          <w:snapToGrid w:val="0"/>
        </w:rPr>
        <w:softHyphen/>
        <w:t>ческие - обработка в электрическом поле переменного и постоян</w:t>
      </w:r>
      <w:r>
        <w:rPr>
          <w:snapToGrid w:val="0"/>
        </w:rPr>
        <w:softHyphen/>
        <w:t xml:space="preserve">ного тока; </w:t>
      </w:r>
    </w:p>
    <w:p w:rsidR="003E586C" w:rsidRDefault="003E586C">
      <w:pPr>
        <w:numPr>
          <w:ilvl w:val="0"/>
          <w:numId w:val="6"/>
        </w:numPr>
        <w:tabs>
          <w:tab w:val="clear" w:pos="360"/>
        </w:tabs>
        <w:spacing w:line="240" w:lineRule="atLeast"/>
        <w:ind w:left="993" w:right="28" w:hanging="284"/>
        <w:jc w:val="both"/>
        <w:rPr>
          <w:snapToGrid w:val="0"/>
        </w:rPr>
      </w:pPr>
      <w:r>
        <w:rPr>
          <w:snapToGrid w:val="0"/>
        </w:rPr>
        <w:t xml:space="preserve">химические - обработка различными деэмульгаторами. </w:t>
      </w:r>
    </w:p>
    <w:p w:rsidR="003E586C" w:rsidRDefault="003E586C">
      <w:pPr>
        <w:spacing w:line="240" w:lineRule="atLeast"/>
        <w:ind w:left="42" w:right="14" w:firstLine="667"/>
        <w:jc w:val="both"/>
        <w:rPr>
          <w:snapToGrid w:val="0"/>
        </w:rPr>
      </w:pPr>
      <w:r>
        <w:rPr>
          <w:snapToGrid w:val="0"/>
        </w:rPr>
        <w:t xml:space="preserve">Перемешивание и воздействие электрического поля создают благоприятные условия для увеличения вероятности столкновения глобул воды, тепло способствует увеличению разности плотностей воды и нефти, снижению вязкости нефти, что облегчает быстрый и полный отстой капель воды. Действием </w:t>
      </w:r>
      <w:r>
        <w:rPr>
          <w:i/>
          <w:iCs/>
          <w:snapToGrid w:val="0"/>
        </w:rPr>
        <w:t xml:space="preserve">деэмульгаторов - </w:t>
      </w:r>
      <w:r>
        <w:rPr>
          <w:snapToGrid w:val="0"/>
        </w:rPr>
        <w:t>специальных поверхностно-активных веществ - ослабляется струк</w:t>
      </w:r>
      <w:r>
        <w:rPr>
          <w:snapToGrid w:val="0"/>
        </w:rPr>
        <w:softHyphen/>
        <w:t xml:space="preserve">турно-механическая прочность слоев, обволакивающих капли воды. В качестве деэмульгаторов применяются различные поверхностно- активные вещества. Механизм действия поверхностно-активных веществ на эмульсии весьма сложен и мало изучен. </w:t>
      </w:r>
    </w:p>
    <w:p w:rsidR="003E586C" w:rsidRDefault="003E586C">
      <w:pPr>
        <w:spacing w:line="240" w:lineRule="atLeast"/>
        <w:ind w:left="42" w:right="14" w:firstLine="667"/>
        <w:jc w:val="both"/>
        <w:rPr>
          <w:snapToGrid w:val="0"/>
        </w:rPr>
      </w:pPr>
      <w:r>
        <w:rPr>
          <w:snapToGrid w:val="0"/>
        </w:rPr>
        <w:t>По характеру поведения в водных растворах деэмульгаторы делятся на ионоактивные и неионогенные. Первые в растворах диссоциируют на катионы и анионы, вторые ионов не образуют. Исследования, проведенные в СССР и за рубежом, показали, что наилучшим деэмульгирующим действием обладают неноногенные вещества. Расход неионогенных деэмульгаторов в несколько де</w:t>
      </w:r>
      <w:r>
        <w:rPr>
          <w:snapToGrid w:val="0"/>
        </w:rPr>
        <w:softHyphen/>
        <w:t xml:space="preserve">сятков раз ниже, а эксплуатационные затраты на обессоливание 1 </w:t>
      </w:r>
      <w:r>
        <w:rPr>
          <w:i/>
          <w:iCs/>
          <w:snapToGrid w:val="0"/>
        </w:rPr>
        <w:t xml:space="preserve">т </w:t>
      </w:r>
      <w:r>
        <w:rPr>
          <w:snapToGrid w:val="0"/>
        </w:rPr>
        <w:t xml:space="preserve">нефти в пять раз меньше, чем при применении ионогенных веществ. </w:t>
      </w:r>
    </w:p>
    <w:p w:rsidR="003E586C" w:rsidRDefault="003E586C">
      <w:pPr>
        <w:spacing w:line="240" w:lineRule="atLeast"/>
        <w:ind w:left="42" w:right="14" w:firstLine="667"/>
        <w:jc w:val="both"/>
        <w:rPr>
          <w:snapToGrid w:val="0"/>
        </w:rPr>
      </w:pPr>
      <w:r>
        <w:rPr>
          <w:snapToGrid w:val="0"/>
        </w:rPr>
        <w:t>До последнего времени для разрушения нефтяных эмульсий применялся анионоактнвный деэмульгатор - нейтрализованный черный контакт (НЧК). Этот деэмульгатор применяется на неко</w:t>
      </w:r>
      <w:r>
        <w:rPr>
          <w:snapToGrid w:val="0"/>
        </w:rPr>
        <w:softHyphen/>
        <w:t xml:space="preserve">торых установках обессоливания до сих пор. </w:t>
      </w:r>
    </w:p>
    <w:p w:rsidR="003E586C" w:rsidRDefault="003E586C">
      <w:pPr>
        <w:spacing w:line="240" w:lineRule="atLeast"/>
        <w:ind w:left="42" w:right="14" w:firstLine="667"/>
        <w:jc w:val="both"/>
      </w:pPr>
      <w:r>
        <w:rPr>
          <w:snapToGrid w:val="0"/>
        </w:rPr>
        <w:t>В настоящее время все шире используются различные неионогенные деэмульгаторы, из числа которых наиболее известны ОЖК и ОП-10. Деэмульгатор ОЖК представляет собой оксиэтилированные жирные кислоты, а ОП-10 оксиэтилированные алкилфенолы. Наиболее распространены термохимические и электрические способы разрушения эмульсий. Под влиянием электрического поля высокого напряжения, заряженные капельки воды перемещаются к электродам. Поскольку частота поля в межэлектродном про</w:t>
      </w:r>
      <w:r>
        <w:rPr>
          <w:snapToGrid w:val="0"/>
        </w:rPr>
        <w:softHyphen/>
        <w:t>странстве меняется, происходит изменение направления движения капель воды, они сталкиваются друг с другом и сливаются.</w:t>
      </w:r>
    </w:p>
    <w:p w:rsidR="003E586C" w:rsidRDefault="003E586C"/>
    <w:p w:rsidR="003E586C" w:rsidRDefault="003E586C">
      <w:pPr>
        <w:pStyle w:val="2"/>
      </w:pPr>
      <w:bookmarkStart w:id="6" w:name="_Toc438885708"/>
      <w:r>
        <w:t>1.5. Обезвоживание нефти</w:t>
      </w:r>
      <w:bookmarkEnd w:id="6"/>
    </w:p>
    <w:p w:rsidR="003E586C" w:rsidRDefault="002D4877">
      <w:r>
        <w:rPr>
          <w:noProof/>
        </w:rPr>
        <w:pict>
          <v:shape id="_x0000_s1028" type="#_x0000_t202" style="position:absolute;margin-left:88.35pt;margin-top:561.45pt;width:248.4pt;height:196.65pt;z-index:-251657728;mso-wrap-edited:f;mso-position-horizontal-relative:page;mso-position-vertical-relative:page" wrapcoords="-65 0 -65 21511 21600 21511 21600 0 -65 0" o:allowincell="f" filled="f" stroked="f">
            <v:fill opacity=".5"/>
            <v:textbox style="mso-next-textbox:#_x0000_s1028">
              <w:txbxContent>
                <w:p w:rsidR="003E586C" w:rsidRDefault="002D4877">
                  <w:pPr>
                    <w:jc w:val="center"/>
                    <w:rPr>
                      <w:snapToGrid w:val="0"/>
                    </w:rPr>
                  </w:pPr>
                  <w:r>
                    <w:rPr>
                      <w:snapToGrid w:val="0"/>
                    </w:rPr>
                    <w:pict>
                      <v:shape id="_x0000_i1030" type="#_x0000_t75" style="width:240.75pt;height:139.5pt" fillcolor="window">
                        <v:imagedata r:id="rId9" o:title=""/>
                      </v:shape>
                    </w:pict>
                  </w:r>
                </w:p>
                <w:p w:rsidR="003E586C" w:rsidRDefault="003E586C">
                  <w:pPr>
                    <w:pStyle w:val="a3"/>
                    <w:rPr>
                      <w:snapToGrid w:val="0"/>
                    </w:rPr>
                  </w:pPr>
                  <w:r>
                    <w:t xml:space="preserve">Рис. </w:t>
                  </w:r>
                  <w:r>
                    <w:rPr>
                      <w:noProof/>
                    </w:rPr>
                    <w:t>3</w:t>
                  </w:r>
                  <w:r>
                    <w:rPr>
                      <w:snapToGrid w:val="0"/>
                    </w:rPr>
                    <w:t xml:space="preserve"> Схема установки термохимического обезвоживания нефти: </w:t>
                  </w:r>
                </w:p>
                <w:p w:rsidR="003E586C" w:rsidRDefault="003E586C">
                  <w:pPr>
                    <w:rPr>
                      <w:sz w:val="20"/>
                      <w:szCs w:val="20"/>
                    </w:rPr>
                  </w:pPr>
                  <w:r>
                    <w:rPr>
                      <w:i/>
                      <w:iCs/>
                      <w:snapToGrid w:val="0"/>
                      <w:sz w:val="20"/>
                      <w:szCs w:val="20"/>
                      <w:lang w:val="en-US"/>
                    </w:rPr>
                    <w:t>I</w:t>
                  </w:r>
                  <w:r>
                    <w:rPr>
                      <w:snapToGrid w:val="0"/>
                      <w:sz w:val="20"/>
                      <w:szCs w:val="20"/>
                    </w:rPr>
                    <w:t xml:space="preserve">-сырая нефть; </w:t>
                  </w:r>
                  <w:r>
                    <w:rPr>
                      <w:i/>
                      <w:iCs/>
                      <w:snapToGrid w:val="0"/>
                      <w:sz w:val="20"/>
                      <w:szCs w:val="20"/>
                      <w:lang w:val="en-US"/>
                    </w:rPr>
                    <w:t>II</w:t>
                  </w:r>
                  <w:r>
                    <w:rPr>
                      <w:snapToGrid w:val="0"/>
                      <w:sz w:val="20"/>
                      <w:szCs w:val="20"/>
                    </w:rPr>
                    <w:t xml:space="preserve">-обезвоженная нефть; </w:t>
                  </w:r>
                  <w:r>
                    <w:rPr>
                      <w:i/>
                      <w:iCs/>
                      <w:snapToGrid w:val="0"/>
                      <w:sz w:val="20"/>
                      <w:szCs w:val="20"/>
                      <w:lang w:val="en-US"/>
                    </w:rPr>
                    <w:t>III</w:t>
                  </w:r>
                  <w:r>
                    <w:rPr>
                      <w:snapToGrid w:val="0"/>
                      <w:sz w:val="20"/>
                      <w:szCs w:val="20"/>
                    </w:rPr>
                    <w:t>-вода</w:t>
                  </w:r>
                </w:p>
              </w:txbxContent>
            </v:textbox>
            <w10:wrap type="square" side="largest" anchorx="page" anchory="page"/>
            <w10:anchorlock/>
          </v:shape>
        </w:pict>
      </w:r>
    </w:p>
    <w:p w:rsidR="003E586C" w:rsidRDefault="003E586C">
      <w:pPr>
        <w:spacing w:line="240" w:lineRule="atLeast"/>
        <w:ind w:left="42" w:right="14" w:firstLine="667"/>
        <w:jc w:val="both"/>
        <w:rPr>
          <w:snapToGrid w:val="0"/>
        </w:rPr>
      </w:pPr>
      <w:r>
        <w:rPr>
          <w:snapToGrid w:val="0"/>
        </w:rPr>
        <w:t>Наиболее простой способ удаления воды из нефти на промыслах - термохимическое обезвоживание при атмосферном давлении. К подогретой до 30-50°С нефти добав</w:t>
      </w:r>
      <w:r>
        <w:rPr>
          <w:snapToGrid w:val="0"/>
        </w:rPr>
        <w:softHyphen/>
        <w:t>ляется деэмульгатор, а затем нефть поступает в резервуар для отстаивания. При такой обработке нефти возможны большие по</w:t>
      </w:r>
      <w:r>
        <w:rPr>
          <w:snapToGrid w:val="0"/>
        </w:rPr>
        <w:softHyphen/>
        <w:t xml:space="preserve">тери легких нефтепродуктов во время отстаивания в негерметичных резервуарах. Эти недостатки устраняются при термохимическом отстаивании под давлением (рис. 3). Сырую нефть забирают из </w:t>
      </w:r>
      <w:r>
        <w:rPr>
          <w:i/>
          <w:iCs/>
          <w:snapToGrid w:val="0"/>
        </w:rPr>
        <w:t xml:space="preserve">Е-1 </w:t>
      </w:r>
      <w:r>
        <w:rPr>
          <w:snapToGrid w:val="0"/>
        </w:rPr>
        <w:t xml:space="preserve">насосом Н-1, смешивают с деэмульгатором, подаваемым из </w:t>
      </w:r>
      <w:r>
        <w:rPr>
          <w:i/>
          <w:iCs/>
          <w:snapToGrid w:val="0"/>
        </w:rPr>
        <w:t xml:space="preserve">Е-2, </w:t>
      </w:r>
      <w:r>
        <w:rPr>
          <w:snapToGrid w:val="0"/>
        </w:rPr>
        <w:t>прокачи</w:t>
      </w:r>
      <w:r>
        <w:rPr>
          <w:snapToGrid w:val="0"/>
        </w:rPr>
        <w:softHyphen/>
        <w:t xml:space="preserve">вают через теплообменник </w:t>
      </w:r>
      <w:r>
        <w:rPr>
          <w:i/>
          <w:iCs/>
          <w:snapToGrid w:val="0"/>
        </w:rPr>
        <w:t xml:space="preserve">Т-1 </w:t>
      </w:r>
      <w:r>
        <w:rPr>
          <w:snapToGrid w:val="0"/>
        </w:rPr>
        <w:t xml:space="preserve">и паровой подогреватель </w:t>
      </w:r>
      <w:r>
        <w:rPr>
          <w:i/>
          <w:iCs/>
          <w:snapToGrid w:val="0"/>
        </w:rPr>
        <w:t xml:space="preserve">Т-2 </w:t>
      </w:r>
      <w:r>
        <w:rPr>
          <w:snapToGrid w:val="0"/>
        </w:rPr>
        <w:t xml:space="preserve">в термоотстойник </w:t>
      </w:r>
      <w:r>
        <w:rPr>
          <w:i/>
          <w:iCs/>
          <w:snapToGrid w:val="0"/>
        </w:rPr>
        <w:t xml:space="preserve">Е-З. </w:t>
      </w:r>
      <w:r>
        <w:rPr>
          <w:snapToGrid w:val="0"/>
        </w:rPr>
        <w:t xml:space="preserve">В термоотстойнике под давлением </w:t>
      </w:r>
      <w:r>
        <w:rPr>
          <w:snapToGrid w:val="0"/>
        </w:rPr>
        <w:sym w:font="Symbol" w:char="F0BB"/>
      </w:r>
      <w:r>
        <w:rPr>
          <w:snapToGrid w:val="0"/>
        </w:rPr>
        <w:t xml:space="preserve">15 </w:t>
      </w:r>
      <w:r>
        <w:rPr>
          <w:i/>
          <w:iCs/>
          <w:snapToGrid w:val="0"/>
        </w:rPr>
        <w:t>ат</w:t>
      </w:r>
      <w:r>
        <w:rPr>
          <w:snapToGrid w:val="0"/>
        </w:rPr>
        <w:t xml:space="preserve"> нефть находится в течение 1-3 </w:t>
      </w:r>
      <w:r>
        <w:rPr>
          <w:i/>
          <w:iCs/>
          <w:snapToGrid w:val="0"/>
        </w:rPr>
        <w:t xml:space="preserve">ч. </w:t>
      </w:r>
      <w:r>
        <w:rPr>
          <w:snapToGrid w:val="0"/>
        </w:rPr>
        <w:t>Обезвоженная нефть через теплообмен</w:t>
      </w:r>
      <w:r>
        <w:rPr>
          <w:snapToGrid w:val="0"/>
        </w:rPr>
        <w:softHyphen/>
        <w:t xml:space="preserve">ник </w:t>
      </w:r>
      <w:r>
        <w:rPr>
          <w:i/>
          <w:iCs/>
          <w:snapToGrid w:val="0"/>
        </w:rPr>
        <w:t xml:space="preserve">Т-1 </w:t>
      </w:r>
      <w:r>
        <w:rPr>
          <w:snapToGrid w:val="0"/>
        </w:rPr>
        <w:t xml:space="preserve">направляется в резервуар </w:t>
      </w:r>
      <w:r>
        <w:rPr>
          <w:i/>
          <w:iCs/>
          <w:snapToGrid w:val="0"/>
        </w:rPr>
        <w:t xml:space="preserve">Е-4. </w:t>
      </w:r>
      <w:r>
        <w:rPr>
          <w:snapToGrid w:val="0"/>
        </w:rPr>
        <w:t>В резервуаре нефть допол</w:t>
      </w:r>
      <w:r>
        <w:rPr>
          <w:snapToGrid w:val="0"/>
        </w:rPr>
        <w:softHyphen/>
        <w:t xml:space="preserve">нительно отделяется от воды. Отстоявшаяся вода сбрасывается в нефтеловушку </w:t>
      </w:r>
      <w:r>
        <w:rPr>
          <w:i/>
          <w:iCs/>
          <w:snapToGrid w:val="0"/>
        </w:rPr>
        <w:t xml:space="preserve">Е-5, </w:t>
      </w:r>
      <w:r>
        <w:rPr>
          <w:snapToGrid w:val="0"/>
        </w:rPr>
        <w:t xml:space="preserve">а затем закачивается в скважину </w:t>
      </w:r>
      <w:r>
        <w:rPr>
          <w:i/>
          <w:iCs/>
          <w:snapToGrid w:val="0"/>
        </w:rPr>
        <w:t xml:space="preserve">А-1. </w:t>
      </w:r>
      <w:r>
        <w:rPr>
          <w:snapToGrid w:val="0"/>
        </w:rPr>
        <w:t>Часть сточных вод, удаленных из термостойника, возвращается на прием сырьевого насоса, с целью повторного использования содержащегася в сточной воде деэмульгатора. Нефть из ловушки вновь по</w:t>
      </w:r>
      <w:r>
        <w:rPr>
          <w:snapToGrid w:val="0"/>
        </w:rPr>
        <w:softHyphen/>
        <w:t>дается на обезвоживание.</w:t>
      </w:r>
    </w:p>
    <w:p w:rsidR="003E586C" w:rsidRDefault="003E586C">
      <w:pPr>
        <w:rPr>
          <w:snapToGrid w:val="0"/>
        </w:rPr>
      </w:pPr>
    </w:p>
    <w:p w:rsidR="003E586C" w:rsidRDefault="003E586C">
      <w:pPr>
        <w:pStyle w:val="2"/>
      </w:pPr>
      <w:bookmarkStart w:id="7" w:name="_Toc438885709"/>
      <w:r>
        <w:t>1.6. Обессоливание нефтей</w:t>
      </w:r>
      <w:bookmarkEnd w:id="7"/>
    </w:p>
    <w:p w:rsidR="003E586C" w:rsidRDefault="003E586C"/>
    <w:p w:rsidR="003E586C" w:rsidRDefault="003E586C">
      <w:pPr>
        <w:spacing w:line="240" w:lineRule="atLeast"/>
        <w:ind w:left="42" w:right="14" w:firstLine="667"/>
        <w:jc w:val="both"/>
        <w:rPr>
          <w:snapToGrid w:val="0"/>
        </w:rPr>
      </w:pPr>
      <w:r>
        <w:rPr>
          <w:snapToGrid w:val="0"/>
        </w:rPr>
        <w:t>При глубоком обезвоживании некоторых нефтей, в пластовой воде которых содержится мало солей, про</w:t>
      </w:r>
      <w:r>
        <w:rPr>
          <w:snapToGrid w:val="0"/>
        </w:rPr>
        <w:softHyphen/>
        <w:t xml:space="preserve">исходит почти полное их удаление. Однако большинство нефтей нуждается в дополнительном обессоливании. </w:t>
      </w:r>
    </w:p>
    <w:p w:rsidR="003E586C" w:rsidRDefault="003E586C">
      <w:pPr>
        <w:pStyle w:val="af2"/>
      </w:pPr>
      <w:r>
        <w:t>В некоторых случаях для обессоливания используется термо</w:t>
      </w:r>
      <w:r>
        <w:softHyphen/>
        <w:t>химический метод, но чаще применяется способ, сочетающий термо</w:t>
      </w:r>
      <w:r>
        <w:softHyphen/>
        <w:t xml:space="preserve">химическое отстаивание с обработкой эмульсии в электрическом поле. Установки последнего типа носят название электрообессоливающих (ЭЛОУ). </w:t>
      </w:r>
    </w:p>
    <w:p w:rsidR="003E586C" w:rsidRDefault="002D4877">
      <w:pPr>
        <w:spacing w:line="240" w:lineRule="atLeast"/>
        <w:ind w:left="42" w:right="14" w:firstLine="667"/>
        <w:jc w:val="both"/>
        <w:rPr>
          <w:snapToGrid w:val="0"/>
        </w:rPr>
      </w:pPr>
      <w:r>
        <w:rPr>
          <w:noProof/>
        </w:rPr>
        <w:pict>
          <v:shape id="_x0000_s1029" type="#_x0000_t202" style="position:absolute;left:0;text-align:left;margin-left:94.05pt;margin-top:416.1pt;width:234pt;height:225pt;z-index:251656704;mso-position-horizontal-relative:page;mso-position-vertical-relative:page" o:allowincell="f" filled="f" stroked="f">
            <v:textbox style="mso-next-textbox:#_x0000_s1029">
              <w:txbxContent>
                <w:p w:rsidR="003E586C" w:rsidRDefault="002D4877">
                  <w:pPr>
                    <w:jc w:val="center"/>
                    <w:rPr>
                      <w:snapToGrid w:val="0"/>
                    </w:rPr>
                  </w:pPr>
                  <w:r>
                    <w:rPr>
                      <w:snapToGrid w:val="0"/>
                    </w:rPr>
                    <w:pict>
                      <v:shape id="_x0000_i1032" type="#_x0000_t75" style="width:209.25pt;height:138pt" fillcolor="window">
                        <v:imagedata r:id="rId10" o:title=""/>
                      </v:shape>
                    </w:pict>
                  </w:r>
                </w:p>
                <w:p w:rsidR="003E586C" w:rsidRDefault="003E586C">
                  <w:pPr>
                    <w:pStyle w:val="a3"/>
                  </w:pPr>
                  <w:r>
                    <w:t xml:space="preserve">Рис. </w:t>
                  </w:r>
                  <w:r>
                    <w:rPr>
                      <w:noProof/>
                    </w:rPr>
                    <w:t>4</w:t>
                  </w:r>
                  <w:r>
                    <w:t xml:space="preserve"> Схема установки электрообессоливания нефти: </w:t>
                  </w:r>
                </w:p>
                <w:p w:rsidR="003E586C" w:rsidRDefault="003E586C">
                  <w:pPr>
                    <w:spacing w:line="80" w:lineRule="atLeast"/>
                    <w:ind w:left="4" w:right="23"/>
                    <w:jc w:val="both"/>
                  </w:pPr>
                  <w:r>
                    <w:rPr>
                      <w:i/>
                      <w:iCs/>
                      <w:snapToGrid w:val="0"/>
                      <w:lang w:val="en-US"/>
                    </w:rPr>
                    <w:t>I</w:t>
                  </w:r>
                  <w:r>
                    <w:rPr>
                      <w:snapToGrid w:val="0"/>
                    </w:rPr>
                    <w:t xml:space="preserve">-сырая нефть; </w:t>
                  </w:r>
                  <w:r>
                    <w:rPr>
                      <w:i/>
                      <w:iCs/>
                      <w:snapToGrid w:val="0"/>
                      <w:lang w:val="en-US"/>
                    </w:rPr>
                    <w:t>II</w:t>
                  </w:r>
                  <w:r>
                    <w:rPr>
                      <w:snapToGrid w:val="0"/>
                    </w:rPr>
                    <w:t xml:space="preserve">-деэмульгатор; </w:t>
                  </w:r>
                  <w:r>
                    <w:rPr>
                      <w:i/>
                      <w:iCs/>
                      <w:snapToGrid w:val="0"/>
                      <w:lang w:val="en-US"/>
                    </w:rPr>
                    <w:t>III</w:t>
                  </w:r>
                  <w:r>
                    <w:rPr>
                      <w:snapToGrid w:val="0"/>
                    </w:rPr>
                    <w:t xml:space="preserve">-щелочь; </w:t>
                  </w:r>
                  <w:r>
                    <w:rPr>
                      <w:i/>
                      <w:iCs/>
                      <w:snapToGrid w:val="0"/>
                      <w:lang w:val="en-US"/>
                    </w:rPr>
                    <w:t>IV</w:t>
                  </w:r>
                  <w:r>
                    <w:rPr>
                      <w:snapToGrid w:val="0"/>
                    </w:rPr>
                    <w:t xml:space="preserve"> - свежая вода; </w:t>
                  </w:r>
                  <w:r>
                    <w:rPr>
                      <w:i/>
                      <w:iCs/>
                      <w:snapToGrid w:val="0"/>
                      <w:lang w:val="en-US"/>
                    </w:rPr>
                    <w:t>V</w:t>
                  </w:r>
                  <w:r>
                    <w:rPr>
                      <w:snapToGrid w:val="0"/>
                    </w:rPr>
                    <w:t xml:space="preserve">- обессоленная нефть; </w:t>
                  </w:r>
                  <w:r>
                    <w:rPr>
                      <w:i/>
                      <w:iCs/>
                      <w:snapToGrid w:val="0"/>
                      <w:lang w:val="en-US"/>
                    </w:rPr>
                    <w:t>VI</w:t>
                  </w:r>
                  <w:r>
                    <w:rPr>
                      <w:snapToGrid w:val="0"/>
                    </w:rPr>
                    <w:t>-вода в канализацию.</w:t>
                  </w:r>
                </w:p>
              </w:txbxContent>
            </v:textbox>
            <w10:wrap type="square" side="right" anchorx="page" anchory="page"/>
            <w10:anchorlock/>
          </v:shape>
        </w:pict>
      </w:r>
      <w:r w:rsidR="003E586C">
        <w:rPr>
          <w:snapToGrid w:val="0"/>
        </w:rPr>
        <w:t>Технологическая схема установки электрообессоливания нефти приводится на рис. 4. Нефть, в которую введены про</w:t>
      </w:r>
      <w:r w:rsidR="003E586C">
        <w:rPr>
          <w:snapToGrid w:val="0"/>
        </w:rPr>
        <w:softHyphen/>
        <w:t xml:space="preserve">мывная вода, деэмульгатор и щелочь, насосом </w:t>
      </w:r>
      <w:r w:rsidR="003E586C">
        <w:rPr>
          <w:i/>
          <w:iCs/>
          <w:snapToGrid w:val="0"/>
        </w:rPr>
        <w:t xml:space="preserve">Н-1 </w:t>
      </w:r>
      <w:r w:rsidR="003E586C">
        <w:rPr>
          <w:snapToGrid w:val="0"/>
        </w:rPr>
        <w:t xml:space="preserve">прокачивается через теплообменник </w:t>
      </w:r>
      <w:r w:rsidR="003E586C">
        <w:rPr>
          <w:i/>
          <w:iCs/>
          <w:snapToGrid w:val="0"/>
        </w:rPr>
        <w:t xml:space="preserve">7-1 </w:t>
      </w:r>
      <w:r w:rsidR="003E586C">
        <w:rPr>
          <w:snapToGrid w:val="0"/>
        </w:rPr>
        <w:t xml:space="preserve">и пароподогреватель </w:t>
      </w:r>
      <w:r w:rsidR="003E586C">
        <w:rPr>
          <w:i/>
          <w:iCs/>
          <w:snapToGrid w:val="0"/>
        </w:rPr>
        <w:t xml:space="preserve">Т-2 </w:t>
      </w:r>
      <w:r w:rsidR="003E586C">
        <w:rPr>
          <w:snapToGrid w:val="0"/>
        </w:rPr>
        <w:t xml:space="preserve">в электродегидратор первой ступени </w:t>
      </w:r>
      <w:r w:rsidR="003E586C">
        <w:rPr>
          <w:i/>
          <w:iCs/>
          <w:snapToGrid w:val="0"/>
        </w:rPr>
        <w:t xml:space="preserve">Э-1. </w:t>
      </w:r>
      <w:r w:rsidR="003E586C">
        <w:rPr>
          <w:snapToGrid w:val="0"/>
        </w:rPr>
        <w:t xml:space="preserve">Здесь удаляется основная масса воды и солей (содержание их снижается в 8-10 раз.) На некоторых установках ЭЛОУ перед </w:t>
      </w:r>
      <w:r w:rsidR="003E586C">
        <w:rPr>
          <w:i/>
          <w:iCs/>
          <w:snapToGrid w:val="0"/>
        </w:rPr>
        <w:t xml:space="preserve">Э-1 </w:t>
      </w:r>
      <w:r w:rsidR="003E586C">
        <w:rPr>
          <w:snapToGrid w:val="0"/>
        </w:rPr>
        <w:t xml:space="preserve">находится термохимическая ступень. Из </w:t>
      </w:r>
      <w:r w:rsidR="003E586C">
        <w:rPr>
          <w:i/>
          <w:iCs/>
          <w:snapToGrid w:val="0"/>
        </w:rPr>
        <w:t xml:space="preserve">Э-1 </w:t>
      </w:r>
      <w:r w:rsidR="003E586C">
        <w:rPr>
          <w:snapToGrid w:val="0"/>
        </w:rPr>
        <w:t xml:space="preserve">нефть поступает в электродегидратор второй ступени </w:t>
      </w:r>
      <w:r w:rsidR="003E586C">
        <w:rPr>
          <w:i/>
          <w:iCs/>
          <w:snapToGrid w:val="0"/>
        </w:rPr>
        <w:t xml:space="preserve">Э-2 </w:t>
      </w:r>
      <w:r w:rsidR="003E586C">
        <w:rPr>
          <w:snapToGrid w:val="0"/>
        </w:rPr>
        <w:t xml:space="preserve">для повторной обработки. Перед </w:t>
      </w:r>
      <w:r w:rsidR="003E586C">
        <w:rPr>
          <w:i/>
          <w:iCs/>
          <w:snapToGrid w:val="0"/>
        </w:rPr>
        <w:t xml:space="preserve">Э-2 </w:t>
      </w:r>
      <w:r w:rsidR="003E586C">
        <w:rPr>
          <w:snapToGrid w:val="0"/>
        </w:rPr>
        <w:t>в нефть вновь подается вода. Общий расход воды на обессоливание составляет 10% от обраба</w:t>
      </w:r>
      <w:r w:rsidR="003E586C">
        <w:rPr>
          <w:snapToGrid w:val="0"/>
        </w:rPr>
        <w:softHyphen/>
        <w:t xml:space="preserve">тываемой нефти. На некоторых установках свежая вода подается только на вторую ступень обессоливания, а перед первой ступенью с нефтью смешиваются промывные воды второй ступени. Так удается снизить расход воды на обессоливание вдвое. </w:t>
      </w:r>
    </w:p>
    <w:p w:rsidR="003E586C" w:rsidRDefault="003E586C">
      <w:pPr>
        <w:spacing w:line="240" w:lineRule="atLeast"/>
        <w:ind w:left="42" w:right="14" w:firstLine="667"/>
        <w:jc w:val="both"/>
        <w:rPr>
          <w:snapToGrid w:val="0"/>
        </w:rPr>
      </w:pPr>
      <w:r>
        <w:rPr>
          <w:snapToGrid w:val="0"/>
        </w:rPr>
        <w:t xml:space="preserve">Обессоленная нефть из </w:t>
      </w:r>
      <w:r>
        <w:rPr>
          <w:i/>
          <w:iCs/>
          <w:snapToGrid w:val="0"/>
        </w:rPr>
        <w:t xml:space="preserve">Э-2 </w:t>
      </w:r>
      <w:r>
        <w:rPr>
          <w:snapToGrid w:val="0"/>
        </w:rPr>
        <w:t xml:space="preserve">проходит через теплообменник </w:t>
      </w:r>
      <w:r>
        <w:rPr>
          <w:i/>
          <w:iCs/>
          <w:snapToGrid w:val="0"/>
        </w:rPr>
        <w:t xml:space="preserve">Т-1, </w:t>
      </w:r>
      <w:r>
        <w:rPr>
          <w:snapToGrid w:val="0"/>
        </w:rPr>
        <w:t xml:space="preserve">холодильник и подается в резервуары обессоленной нефти. Вода, отделенная в электродегидраторах, направляется в нефтеотделитель </w:t>
      </w:r>
      <w:r>
        <w:rPr>
          <w:i/>
          <w:iCs/>
          <w:snapToGrid w:val="0"/>
        </w:rPr>
        <w:t xml:space="preserve">Е-1 </w:t>
      </w:r>
      <w:r>
        <w:rPr>
          <w:snapToGrid w:val="0"/>
        </w:rPr>
        <w:t>для дополнительного отстоя. Уловленная нефть возвращается на прием сырьевого насоса, а вода сбрасывается в промышленную канализацию и передается на очистку.</w:t>
      </w:r>
    </w:p>
    <w:p w:rsidR="003E586C" w:rsidRDefault="003E586C"/>
    <w:p w:rsidR="003E586C" w:rsidRDefault="003E586C">
      <w:pPr>
        <w:pStyle w:val="2"/>
      </w:pPr>
      <w:bookmarkStart w:id="8" w:name="_Toc438885710"/>
      <w:r>
        <w:t>1.7. Основные виду электрообессоливающих установок</w:t>
      </w:r>
      <w:bookmarkEnd w:id="8"/>
    </w:p>
    <w:p w:rsidR="003E586C" w:rsidRDefault="003E586C"/>
    <w:p w:rsidR="003E586C" w:rsidRDefault="003E586C">
      <w:pPr>
        <w:spacing w:line="240" w:lineRule="atLeast"/>
        <w:ind w:left="42" w:right="14" w:firstLine="667"/>
        <w:jc w:val="both"/>
        <w:rPr>
          <w:snapToGrid w:val="0"/>
        </w:rPr>
      </w:pPr>
      <w:r>
        <w:tab/>
      </w:r>
      <w:r>
        <w:rPr>
          <w:snapToGrid w:val="0"/>
        </w:rPr>
        <w:t>Глав</w:t>
      </w:r>
      <w:r>
        <w:rPr>
          <w:snapToGrid w:val="0"/>
        </w:rPr>
        <w:softHyphen/>
        <w:t>ным аппаратом установки является электродегидратор - емкость, снабженная электродами, к которым подводится переменный ток высокого напряжения. В эксплуатации на промысловых и завод</w:t>
      </w:r>
      <w:r>
        <w:rPr>
          <w:snapToGrid w:val="0"/>
        </w:rPr>
        <w:softHyphen/>
        <w:t xml:space="preserve">ских установках ЭЛОУ находятся электродегидраторы различных конструкций: вертикальные, шаровые и горизонтальные. </w:t>
      </w:r>
    </w:p>
    <w:p w:rsidR="003E586C" w:rsidRDefault="003E586C">
      <w:pPr>
        <w:spacing w:line="240" w:lineRule="atLeast"/>
        <w:ind w:left="42" w:right="14" w:firstLine="667"/>
        <w:jc w:val="both"/>
        <w:rPr>
          <w:snapToGrid w:val="0"/>
        </w:rPr>
      </w:pPr>
      <w:r>
        <w:rPr>
          <w:snapToGrid w:val="0"/>
        </w:rPr>
        <w:t xml:space="preserve">Вертикальный электродегидратор (рис. 5) представляет собой цилиндрический сосуд диаметром 3 </w:t>
      </w:r>
      <w:r>
        <w:rPr>
          <w:i/>
          <w:iCs/>
          <w:snapToGrid w:val="0"/>
        </w:rPr>
        <w:t xml:space="preserve">м, </w:t>
      </w:r>
      <w:r>
        <w:rPr>
          <w:snapToGrid w:val="0"/>
        </w:rPr>
        <w:t xml:space="preserve">высотой 5 </w:t>
      </w:r>
      <w:r>
        <w:rPr>
          <w:i/>
          <w:iCs/>
          <w:snapToGrid w:val="0"/>
        </w:rPr>
        <w:t xml:space="preserve">м </w:t>
      </w:r>
      <w:r>
        <w:rPr>
          <w:snapToGrid w:val="0"/>
        </w:rPr>
        <w:t xml:space="preserve">и объемом 30 </w:t>
      </w:r>
      <w:r>
        <w:rPr>
          <w:i/>
          <w:iCs/>
          <w:snapToGrid w:val="0"/>
        </w:rPr>
        <w:t>м</w:t>
      </w:r>
      <w:r>
        <w:rPr>
          <w:i/>
          <w:iCs/>
          <w:snapToGrid w:val="0"/>
          <w:vertAlign w:val="superscript"/>
        </w:rPr>
        <w:t>3</w:t>
      </w:r>
      <w:r>
        <w:rPr>
          <w:i/>
          <w:iCs/>
          <w:snapToGrid w:val="0"/>
        </w:rPr>
        <w:t xml:space="preserve">. </w:t>
      </w:r>
      <w:r>
        <w:rPr>
          <w:snapToGrid w:val="0"/>
        </w:rPr>
        <w:t>Внутри находятся электроды - металлические пластины, подвешенные на фарфоровых изоляторах. Ток подается к электро</w:t>
      </w:r>
      <w:r>
        <w:rPr>
          <w:snapToGrid w:val="0"/>
        </w:rPr>
        <w:softHyphen/>
        <w:t xml:space="preserve">дам от двух повышающих трансформаторов мощностью по 5 </w:t>
      </w:r>
      <w:r>
        <w:rPr>
          <w:i/>
          <w:iCs/>
          <w:snapToGrid w:val="0"/>
        </w:rPr>
        <w:t xml:space="preserve">ква </w:t>
      </w:r>
      <w:r>
        <w:rPr>
          <w:snapToGrid w:val="0"/>
        </w:rPr>
        <w:t xml:space="preserve">(киловольтампер) каждый. Напряжение между электродами от 15 до 33 </w:t>
      </w:r>
      <w:r>
        <w:rPr>
          <w:i/>
          <w:iCs/>
          <w:snapToGrid w:val="0"/>
        </w:rPr>
        <w:t>кв</w:t>
      </w:r>
      <w:r>
        <w:rPr>
          <w:snapToGrid w:val="0"/>
        </w:rPr>
        <w:t xml:space="preserve">. </w:t>
      </w:r>
    </w:p>
    <w:p w:rsidR="003E586C" w:rsidRDefault="003E586C">
      <w:pPr>
        <w:spacing w:line="240" w:lineRule="atLeast"/>
        <w:ind w:left="4" w:right="4" w:firstLine="705"/>
        <w:jc w:val="both"/>
        <w:rPr>
          <w:snapToGrid w:val="0"/>
        </w:rPr>
      </w:pPr>
      <w:r>
        <w:rPr>
          <w:snapToGrid w:val="0"/>
        </w:rPr>
        <w:t>Сырье вводится в электродегидратор через вертикальную, вмон</w:t>
      </w:r>
      <w:r>
        <w:rPr>
          <w:snapToGrid w:val="0"/>
        </w:rPr>
        <w:softHyphen/>
        <w:t xml:space="preserve">тированную по оси аппарата трубу, которая на половине высоты дегидратора заканчивается распределительной головкой-Головка устроена так, что через ее узкую кольцевую щель эмульсия нефти и воды вводится в виде тонкой веерообразной горизонтальной струи. Обработанная нефть выводится в центре верхнего днища электродегидратора, а отстоявшаяся вода-через нижнее днище. </w:t>
      </w:r>
    </w:p>
    <w:p w:rsidR="003E586C" w:rsidRDefault="002D4877">
      <w:pPr>
        <w:spacing w:line="240" w:lineRule="atLeast"/>
        <w:ind w:left="4" w:right="4" w:firstLine="705"/>
        <w:jc w:val="both"/>
        <w:rPr>
          <w:snapToGrid w:val="0"/>
        </w:rPr>
      </w:pPr>
      <w:r>
        <w:rPr>
          <w:noProof/>
        </w:rPr>
        <w:pict>
          <v:shape id="_x0000_s1030" type="#_x0000_t202" style="position:absolute;left:0;text-align:left;margin-left:94.05pt;margin-top:459.2pt;width:156.75pt;height:4in;z-index:-251656704;mso-wrap-edited:f;mso-position-horizontal-relative:page;mso-position-vertical-relative:page" wrapcoords="0 0 21600 0 21600 21600 0 21600 0 0" filled="f" stroked="f">
            <v:textbox style="mso-next-textbox:#_x0000_s1030">
              <w:txbxContent>
                <w:p w:rsidR="003E586C" w:rsidRDefault="002D4877">
                  <w:pPr>
                    <w:rPr>
                      <w:rFonts w:ascii="Arial" w:hAnsi="Arial" w:cs="Arial"/>
                      <w:snapToGrid w:val="0"/>
                    </w:rPr>
                  </w:pPr>
                  <w:r>
                    <w:rPr>
                      <w:rFonts w:ascii="Arial" w:hAnsi="Arial" w:cs="Arial"/>
                      <w:snapToGrid w:val="0"/>
                    </w:rPr>
                    <w:pict>
                      <v:shape id="_x0000_i1034" type="#_x0000_t75" style="width:115.5pt;height:177.75pt" fillcolor="window">
                        <v:imagedata r:id="rId11" o:title=""/>
                      </v:shape>
                    </w:pict>
                  </w:r>
                </w:p>
                <w:p w:rsidR="003E586C" w:rsidRDefault="003E586C">
                  <w:pPr>
                    <w:pStyle w:val="a3"/>
                    <w:rPr>
                      <w:snapToGrid w:val="0"/>
                    </w:rPr>
                  </w:pPr>
                  <w:r>
                    <w:t xml:space="preserve">Рис. </w:t>
                  </w:r>
                  <w:r>
                    <w:rPr>
                      <w:noProof/>
                    </w:rPr>
                    <w:t>5</w:t>
                  </w:r>
                  <w:r>
                    <w:t>.</w:t>
                  </w:r>
                  <w:r>
                    <w:rPr>
                      <w:snapToGrid w:val="0"/>
                      <w:sz w:val="15"/>
                      <w:szCs w:val="15"/>
                    </w:rPr>
                    <w:t xml:space="preserve"> </w:t>
                  </w:r>
                  <w:r>
                    <w:rPr>
                      <w:snapToGrid w:val="0"/>
                    </w:rPr>
                    <w:t xml:space="preserve">Вертикальный электродегидратор: </w:t>
                  </w:r>
                </w:p>
                <w:p w:rsidR="003E586C" w:rsidRDefault="003E586C">
                  <w:pPr>
                    <w:spacing w:line="120" w:lineRule="atLeast"/>
                    <w:ind w:left="4" w:right="14"/>
                    <w:jc w:val="both"/>
                    <w:rPr>
                      <w:snapToGrid w:val="0"/>
                      <w:sz w:val="20"/>
                      <w:szCs w:val="20"/>
                    </w:rPr>
                  </w:pPr>
                  <w:r>
                    <w:rPr>
                      <w:snapToGrid w:val="0"/>
                      <w:sz w:val="20"/>
                      <w:szCs w:val="20"/>
                    </w:rPr>
                    <w:t xml:space="preserve">1-корпус; 2-электроды; 3,4-изоляторы; 5 - трансформаторы; 6 - манометр; 7 - сигнальные лампы; 8 - распределительная головка; </w:t>
                  </w:r>
                  <w:r>
                    <w:rPr>
                      <w:i/>
                      <w:iCs/>
                      <w:snapToGrid w:val="0"/>
                      <w:sz w:val="20"/>
                      <w:szCs w:val="20"/>
                    </w:rPr>
                    <w:t xml:space="preserve">9 </w:t>
                  </w:r>
                  <w:r>
                    <w:rPr>
                      <w:snapToGrid w:val="0"/>
                      <w:sz w:val="20"/>
                      <w:szCs w:val="20"/>
                    </w:rPr>
                    <w:t xml:space="preserve">- измерительное стекло. </w:t>
                  </w:r>
                </w:p>
                <w:p w:rsidR="003E586C" w:rsidRDefault="003E586C"/>
              </w:txbxContent>
            </v:textbox>
            <w10:wrap type="square" side="largest" anchorx="page" anchory="page"/>
            <w10:anchorlock/>
          </v:shape>
        </w:pict>
      </w:r>
      <w:r w:rsidR="003E586C">
        <w:rPr>
          <w:snapToGrid w:val="0"/>
        </w:rPr>
        <w:t>Недостатком вертикальных электродегидраторов, приведшим к их вытеснению более современными конструкциями, является низкая производительность, недостаточно высокая температура обессоливания. Из-за низкой производительности на установках ЭЛОУ приходилось соединять параллельно 6-12 аппаратов. На мощных электрообессоливающих установках, построенных в 1955-1970 гг., применяются шаровые электродегидраторы емко</w:t>
      </w:r>
      <w:r w:rsidR="003E586C">
        <w:rPr>
          <w:snapToGrid w:val="0"/>
        </w:rPr>
        <w:softHyphen/>
        <w:t xml:space="preserve">стью 600 </w:t>
      </w:r>
      <w:r w:rsidR="003E586C">
        <w:rPr>
          <w:i/>
          <w:iCs/>
          <w:snapToGrid w:val="0"/>
        </w:rPr>
        <w:t>м</w:t>
      </w:r>
      <w:r w:rsidR="003E586C">
        <w:rPr>
          <w:i/>
          <w:iCs/>
          <w:snapToGrid w:val="0"/>
          <w:vertAlign w:val="superscript"/>
        </w:rPr>
        <w:t>3</w:t>
      </w:r>
      <w:r w:rsidR="003E586C">
        <w:rPr>
          <w:i/>
          <w:iCs/>
          <w:snapToGrid w:val="0"/>
        </w:rPr>
        <w:t xml:space="preserve"> </w:t>
      </w:r>
      <w:r w:rsidR="003E586C">
        <w:rPr>
          <w:snapToGrid w:val="0"/>
        </w:rPr>
        <w:t xml:space="preserve">и диаметром 10,5 </w:t>
      </w:r>
      <w:r w:rsidR="003E586C">
        <w:rPr>
          <w:i/>
          <w:iCs/>
          <w:snapToGrid w:val="0"/>
        </w:rPr>
        <w:t xml:space="preserve">м. </w:t>
      </w:r>
      <w:r w:rsidR="003E586C">
        <w:rPr>
          <w:snapToGrid w:val="0"/>
        </w:rPr>
        <w:t>Производительность такого дегидратора (рис. 6) равна 300-500</w:t>
      </w:r>
      <w:r w:rsidR="003E586C">
        <w:rPr>
          <w:i/>
          <w:iCs/>
          <w:snapToGrid w:val="0"/>
        </w:rPr>
        <w:t xml:space="preserve"> м</w:t>
      </w:r>
      <w:r w:rsidR="003E586C">
        <w:rPr>
          <w:i/>
          <w:iCs/>
          <w:snapToGrid w:val="0"/>
          <w:vertAlign w:val="superscript"/>
        </w:rPr>
        <w:t>3</w:t>
      </w:r>
      <w:r w:rsidR="003E586C">
        <w:rPr>
          <w:i/>
          <w:iCs/>
          <w:snapToGrid w:val="0"/>
        </w:rPr>
        <w:t>/ч</w:t>
      </w:r>
      <w:r w:rsidR="003E586C">
        <w:rPr>
          <w:snapToGrid w:val="0"/>
        </w:rPr>
        <w:t>. Принцип его действия тот же, что и вертикального аппарата, но вместо одного стояка с рас</w:t>
      </w:r>
      <w:r w:rsidR="003E586C">
        <w:rPr>
          <w:snapToGrid w:val="0"/>
        </w:rPr>
        <w:softHyphen/>
        <w:t>пределительной головкой для ввода сырья и одной пары электро</w:t>
      </w:r>
      <w:r w:rsidR="003E586C">
        <w:rPr>
          <w:snapToGrid w:val="0"/>
        </w:rPr>
        <w:softHyphen/>
        <w:t>дов в шаровом электродегидраторе их по три.</w:t>
      </w:r>
    </w:p>
    <w:p w:rsidR="003E586C" w:rsidRDefault="002D4877">
      <w:pPr>
        <w:spacing w:line="240" w:lineRule="atLeast"/>
        <w:ind w:left="4" w:right="14" w:firstLine="705"/>
        <w:jc w:val="both"/>
        <w:rPr>
          <w:snapToGrid w:val="0"/>
        </w:rPr>
      </w:pPr>
      <w:r>
        <w:rPr>
          <w:noProof/>
        </w:rPr>
        <w:pict>
          <v:shape id="_x0000_s1031" type="#_x0000_t202" style="position:absolute;left:0;text-align:left;margin-left:94.05pt;margin-top:90.2pt;width:172.8pt;height:287.6pt;z-index:251660800;mso-position-horizontal-relative:page;mso-position-vertical-relative:page" filled="f" stroked="f">
            <v:textbox style="mso-next-textbox:#_x0000_s1031">
              <w:txbxContent>
                <w:p w:rsidR="003E586C" w:rsidRDefault="002D4877">
                  <w:pPr>
                    <w:jc w:val="center"/>
                    <w:rPr>
                      <w:snapToGrid w:val="0"/>
                    </w:rPr>
                  </w:pPr>
                  <w:r>
                    <w:rPr>
                      <w:snapToGrid w:val="0"/>
                    </w:rPr>
                    <w:pict>
                      <v:shape id="_x0000_i1036" type="#_x0000_t75" style="width:129pt;height:178.5pt" fillcolor="window">
                        <v:imagedata r:id="rId12" o:title=""/>
                      </v:shape>
                    </w:pict>
                  </w:r>
                </w:p>
                <w:p w:rsidR="003E586C" w:rsidRDefault="003E586C">
                  <w:pPr>
                    <w:spacing w:line="80" w:lineRule="atLeast"/>
                    <w:jc w:val="both"/>
                    <w:rPr>
                      <w:snapToGrid w:val="0"/>
                      <w:sz w:val="15"/>
                      <w:szCs w:val="15"/>
                    </w:rPr>
                  </w:pPr>
                </w:p>
                <w:p w:rsidR="003E586C" w:rsidRDefault="003E586C">
                  <w:pPr>
                    <w:pStyle w:val="a3"/>
                  </w:pPr>
                  <w:r>
                    <w:t xml:space="preserve">Рис. </w:t>
                  </w:r>
                  <w:r>
                    <w:rPr>
                      <w:noProof/>
                    </w:rPr>
                    <w:t>6</w:t>
                  </w:r>
                  <w:r>
                    <w:t xml:space="preserve">. Шаровой электродегидратор: </w:t>
                  </w:r>
                </w:p>
                <w:p w:rsidR="003E586C" w:rsidRDefault="003E586C">
                  <w:pPr>
                    <w:rPr>
                      <w:sz w:val="20"/>
                      <w:szCs w:val="20"/>
                    </w:rPr>
                  </w:pPr>
                  <w:r>
                    <w:rPr>
                      <w:i/>
                      <w:iCs/>
                      <w:snapToGrid w:val="0"/>
                      <w:sz w:val="20"/>
                      <w:szCs w:val="20"/>
                    </w:rPr>
                    <w:t>1</w:t>
                  </w:r>
                  <w:r>
                    <w:rPr>
                      <w:snapToGrid w:val="0"/>
                      <w:sz w:val="20"/>
                      <w:szCs w:val="20"/>
                    </w:rPr>
                    <w:t xml:space="preserve">-трансформатор; </w:t>
                  </w:r>
                  <w:r>
                    <w:rPr>
                      <w:i/>
                      <w:iCs/>
                      <w:snapToGrid w:val="0"/>
                      <w:sz w:val="20"/>
                      <w:szCs w:val="20"/>
                    </w:rPr>
                    <w:t>2, 4</w:t>
                  </w:r>
                  <w:r>
                    <w:rPr>
                      <w:snapToGrid w:val="0"/>
                      <w:sz w:val="20"/>
                      <w:szCs w:val="20"/>
                    </w:rPr>
                    <w:t xml:space="preserve">-распределительные головки ; </w:t>
                  </w:r>
                  <w:r>
                    <w:rPr>
                      <w:i/>
                      <w:iCs/>
                      <w:snapToGrid w:val="0"/>
                      <w:sz w:val="20"/>
                      <w:szCs w:val="20"/>
                    </w:rPr>
                    <w:t xml:space="preserve">3 </w:t>
                  </w:r>
                  <w:r>
                    <w:rPr>
                      <w:snapToGrid w:val="0"/>
                      <w:sz w:val="20"/>
                      <w:szCs w:val="20"/>
                    </w:rPr>
                    <w:t xml:space="preserve">- эле ктрод; </w:t>
                  </w:r>
                  <w:r>
                    <w:rPr>
                      <w:i/>
                      <w:iCs/>
                      <w:snapToGrid w:val="0"/>
                      <w:sz w:val="20"/>
                      <w:szCs w:val="20"/>
                    </w:rPr>
                    <w:t xml:space="preserve">5 </w:t>
                  </w:r>
                  <w:r>
                    <w:rPr>
                      <w:snapToGrid w:val="0"/>
                      <w:sz w:val="20"/>
                      <w:szCs w:val="20"/>
                    </w:rPr>
                    <w:t xml:space="preserve">- штуцер для вывода обессоленной нефти; </w:t>
                  </w:r>
                  <w:r>
                    <w:rPr>
                      <w:i/>
                      <w:iCs/>
                      <w:snapToGrid w:val="0"/>
                      <w:sz w:val="20"/>
                      <w:szCs w:val="20"/>
                    </w:rPr>
                    <w:t>6</w:t>
                  </w:r>
                  <w:r>
                    <w:rPr>
                      <w:snapToGrid w:val="0"/>
                      <w:sz w:val="20"/>
                      <w:szCs w:val="20"/>
                    </w:rPr>
                    <w:t>-штуцер для ввода сырой нефти; 7-штуцер для дренажа.</w:t>
                  </w:r>
                </w:p>
              </w:txbxContent>
            </v:textbox>
            <w10:wrap type="square" side="right" anchorx="page" anchory="page"/>
            <w10:anchorlock/>
          </v:shape>
        </w:pict>
      </w:r>
      <w:r w:rsidR="003E586C">
        <w:rPr>
          <w:snapToGrid w:val="0"/>
        </w:rPr>
        <w:t>Шаровые дегидраторы имеют в 10-15 раз большую произво</w:t>
      </w:r>
      <w:r w:rsidR="003E586C">
        <w:rPr>
          <w:snapToGrid w:val="0"/>
        </w:rPr>
        <w:softHyphen/>
        <w:t xml:space="preserve">дительность, чем вертикальные, но они громоздки и трудоемки в изготовлении. Кроме того, они не могут эксплуатироваться при высоком давлении. Повышение расчетного давления электродегидратора привело бы к большому перерасходу металла на аппарат. </w:t>
      </w:r>
    </w:p>
    <w:p w:rsidR="003E586C" w:rsidRDefault="003E586C">
      <w:pPr>
        <w:spacing w:line="240" w:lineRule="atLeast"/>
        <w:ind w:left="9" w:right="4" w:firstLine="705"/>
        <w:jc w:val="both"/>
        <w:rPr>
          <w:rFonts w:ascii="Arial" w:hAnsi="Arial" w:cs="Arial"/>
          <w:b/>
          <w:bCs/>
          <w:snapToGrid w:val="0"/>
        </w:rPr>
      </w:pPr>
      <w:r>
        <w:rPr>
          <w:snapToGrid w:val="0"/>
        </w:rPr>
        <w:t>За последние годы в нашей стране и за ее пределами получили распространение горизонтальные электродегидраторы. Конструк</w:t>
      </w:r>
      <w:r>
        <w:rPr>
          <w:snapToGrid w:val="0"/>
        </w:rPr>
        <w:softHyphen/>
        <w:t>ция такого аппарата, рассчитанного на давление до 18аг и тем</w:t>
      </w:r>
      <w:r>
        <w:rPr>
          <w:snapToGrid w:val="0"/>
        </w:rPr>
        <w:softHyphen/>
        <w:t>пературу процесса 140-160°С, приведена на рис. 7. Горизонталь</w:t>
      </w:r>
      <w:r>
        <w:rPr>
          <w:snapToGrid w:val="0"/>
        </w:rPr>
        <w:softHyphen/>
        <w:t xml:space="preserve">ные электродегидраторы имеют диаметр 3-3,4 </w:t>
      </w:r>
      <w:r>
        <w:rPr>
          <w:i/>
          <w:iCs/>
          <w:snapToGrid w:val="0"/>
        </w:rPr>
        <w:t xml:space="preserve">н </w:t>
      </w:r>
      <w:r>
        <w:rPr>
          <w:snapToGrid w:val="0"/>
        </w:rPr>
        <w:t xml:space="preserve">и объем 80 и 160 </w:t>
      </w:r>
      <w:r>
        <w:rPr>
          <w:i/>
          <w:iCs/>
          <w:snapToGrid w:val="0"/>
        </w:rPr>
        <w:t>м</w:t>
      </w:r>
      <w:r>
        <w:rPr>
          <w:i/>
          <w:iCs/>
          <w:snapToGrid w:val="0"/>
          <w:vertAlign w:val="superscript"/>
        </w:rPr>
        <w:t>3</w:t>
      </w:r>
      <w:r>
        <w:rPr>
          <w:i/>
          <w:iCs/>
          <w:snapToGrid w:val="0"/>
        </w:rPr>
        <w:t xml:space="preserve">. </w:t>
      </w:r>
      <w:r>
        <w:rPr>
          <w:snapToGrid w:val="0"/>
        </w:rPr>
        <w:t>Повышение расчетного давления и температуры играет большую роль, так как позволяет проводить глубокое обезвожи</w:t>
      </w:r>
      <w:r>
        <w:rPr>
          <w:snapToGrid w:val="0"/>
        </w:rPr>
        <w:softHyphen/>
        <w:t xml:space="preserve">вание и обессоливание трудно обессоливаемых нефтей. </w:t>
      </w:r>
    </w:p>
    <w:p w:rsidR="003E586C" w:rsidRDefault="003E586C">
      <w:pPr>
        <w:spacing w:line="240" w:lineRule="atLeast"/>
        <w:ind w:left="14" w:right="57" w:firstLine="705"/>
        <w:jc w:val="both"/>
        <w:rPr>
          <w:i/>
          <w:iCs/>
          <w:snapToGrid w:val="0"/>
        </w:rPr>
      </w:pPr>
      <w:r>
        <w:rPr>
          <w:snapToGrid w:val="0"/>
        </w:rPr>
        <w:t xml:space="preserve">Электроды в горизонтальном электродегидраторе расположены почти посредине аппарата. Они подвешены горизонтально друг над другом. Расстояние между ними составляет 25-40 </w:t>
      </w:r>
      <w:r>
        <w:rPr>
          <w:i/>
          <w:iCs/>
          <w:snapToGrid w:val="0"/>
        </w:rPr>
        <w:t xml:space="preserve">см. </w:t>
      </w:r>
    </w:p>
    <w:p w:rsidR="003E586C" w:rsidRDefault="003E586C">
      <w:pPr>
        <w:spacing w:line="240" w:lineRule="atLeast"/>
        <w:ind w:left="4" w:right="47" w:firstLine="705"/>
        <w:jc w:val="both"/>
        <w:rPr>
          <w:snapToGrid w:val="0"/>
        </w:rPr>
      </w:pPr>
      <w:r>
        <w:rPr>
          <w:snapToGrid w:val="0"/>
        </w:rPr>
        <w:t>Ввод сырья в горизонтальный электродегидратор осуществля</w:t>
      </w:r>
      <w:r>
        <w:rPr>
          <w:snapToGrid w:val="0"/>
        </w:rPr>
        <w:softHyphen/>
        <w:t>ется через-расположенный вдоль аппарата горизонтальный маточ</w:t>
      </w:r>
      <w:r>
        <w:rPr>
          <w:snapToGrid w:val="0"/>
        </w:rPr>
        <w:softHyphen/>
        <w:t>ник. Поступая в аппарат, нефть попадает в слой отстоявшейся воды, а затем - в зону под электродами, в межэлектродное про</w:t>
      </w:r>
      <w:r>
        <w:rPr>
          <w:snapToGrid w:val="0"/>
        </w:rPr>
        <w:softHyphen/>
        <w:t xml:space="preserve">странство, и, наконец, в зону над электродами. В верхней части дегидратора располагаются выкидные коллекторы обработанной нефти. Достоинством этой конструкции является большой путь движения нефти и время ее пребывания в аппарате, так как ввод сырья расположен значительно ниже, чем в других электродегидраторах. При этом улучшаются условия отстаивания воды. </w:t>
      </w:r>
    </w:p>
    <w:p w:rsidR="003E586C" w:rsidRDefault="003E586C">
      <w:pPr>
        <w:spacing w:line="240" w:lineRule="atLeast"/>
        <w:ind w:left="23" w:right="33" w:firstLine="705"/>
        <w:jc w:val="both"/>
        <w:rPr>
          <w:snapToGrid w:val="0"/>
        </w:rPr>
      </w:pPr>
      <w:r>
        <w:rPr>
          <w:snapToGrid w:val="0"/>
        </w:rPr>
        <w:t>Кроме того, в горизонтальном электродегидраторе крупные частицы воды выпадают из нефти еще до попадания в зону силь</w:t>
      </w:r>
      <w:r>
        <w:rPr>
          <w:snapToGrid w:val="0"/>
        </w:rPr>
        <w:softHyphen/>
        <w:t>ного электрического поля, расположенную в межэлектродном про</w:t>
      </w:r>
      <w:r>
        <w:rPr>
          <w:snapToGrid w:val="0"/>
        </w:rPr>
        <w:softHyphen/>
        <w:t xml:space="preserve">странстве. Поэтому в нем можно обрабатывать нефть с большим содержанием воды, не опасаясь чрезмерного увеличения силы тока между электродами. </w:t>
      </w:r>
    </w:p>
    <w:p w:rsidR="003E586C" w:rsidRDefault="002D4877">
      <w:pPr>
        <w:spacing w:line="240" w:lineRule="atLeast"/>
        <w:ind w:left="23" w:right="33" w:firstLine="686"/>
        <w:jc w:val="both"/>
        <w:rPr>
          <w:snapToGrid w:val="0"/>
        </w:rPr>
      </w:pPr>
      <w:r>
        <w:rPr>
          <w:noProof/>
        </w:rPr>
        <w:pict>
          <v:shape id="_x0000_s1032" type="#_x0000_t202" style="position:absolute;left:0;text-align:left;margin-left:139.65pt;margin-top:182.4pt;width:307.8pt;height:151.2pt;z-index:251657728;mso-position-horizontal-relative:page;mso-position-vertical-relative:page" o:allowincell="f" filled="f" stroked="f">
            <v:textbox style="mso-next-textbox:#_x0000_s1032">
              <w:txbxContent>
                <w:p w:rsidR="003E586C" w:rsidRDefault="002D4877">
                  <w:pPr>
                    <w:rPr>
                      <w:snapToGrid w:val="0"/>
                    </w:rPr>
                  </w:pPr>
                  <w:r>
                    <w:rPr>
                      <w:snapToGrid w:val="0"/>
                    </w:rPr>
                    <w:pict>
                      <v:shape id="_x0000_i1038" type="#_x0000_t75" style="width:273pt;height:115.5pt" fillcolor="window">
                        <v:imagedata r:id="rId13" o:title=""/>
                      </v:shape>
                    </w:pict>
                  </w:r>
                </w:p>
                <w:p w:rsidR="003E586C" w:rsidRDefault="003E586C">
                  <w:pPr>
                    <w:pStyle w:val="a3"/>
                  </w:pPr>
                  <w:r>
                    <w:t xml:space="preserve">Рис. </w:t>
                  </w:r>
                  <w:r>
                    <w:rPr>
                      <w:noProof/>
                    </w:rPr>
                    <w:t>7</w:t>
                  </w:r>
                  <w:r>
                    <w:t xml:space="preserve">. Горизонтальный электродегидратор типа ЭГ. </w:t>
                  </w:r>
                </w:p>
                <w:p w:rsidR="003E586C" w:rsidRDefault="003E586C"/>
              </w:txbxContent>
            </v:textbox>
            <w10:wrap type="topAndBottom" anchorx="page" anchory="page"/>
            <w10:anchorlock/>
          </v:shape>
        </w:pict>
      </w:r>
      <w:r w:rsidR="003E586C">
        <w:rPr>
          <w:snapToGrid w:val="0"/>
        </w:rPr>
        <w:t>Сравнение эффективности электродегидраторов различной кон</w:t>
      </w:r>
      <w:r w:rsidR="003E586C">
        <w:rPr>
          <w:snapToGrid w:val="0"/>
        </w:rPr>
        <w:softHyphen/>
        <w:t xml:space="preserve">струкции показывает несомненные преимущества горизонтальных аппаратов. Удельная производительность последних в 2,6 раза больше, чем шаровых, а удельный расход металла - на </w:t>
      </w:r>
      <w:r w:rsidR="003E586C">
        <w:rPr>
          <w:i/>
          <w:iCs/>
          <w:snapToGrid w:val="0"/>
        </w:rPr>
        <w:t xml:space="preserve">25% </w:t>
      </w:r>
      <w:r w:rsidR="003E586C">
        <w:rPr>
          <w:snapToGrid w:val="0"/>
        </w:rPr>
        <w:t xml:space="preserve">меньше. </w:t>
      </w:r>
    </w:p>
    <w:p w:rsidR="003E586C" w:rsidRDefault="003E586C">
      <w:pPr>
        <w:spacing w:line="240" w:lineRule="atLeast"/>
        <w:ind w:left="23" w:right="19" w:firstLine="686"/>
        <w:jc w:val="both"/>
        <w:rPr>
          <w:snapToGrid w:val="0"/>
        </w:rPr>
      </w:pPr>
      <w:r>
        <w:rPr>
          <w:snapToGrid w:val="0"/>
        </w:rPr>
        <w:t>Режим обессоливания. Температура и давление про</w:t>
      </w:r>
      <w:r>
        <w:rPr>
          <w:snapToGrid w:val="0"/>
        </w:rPr>
        <w:softHyphen/>
        <w:t>цесса обессоливания во многом зависят от конструкции аппарата. Большое значение имеют свойства обессоливаемой нефти. Многие нефти хорошо обессоливаются при 70-90°С. Однако для таких нефтей, как ромашкинская, особенно в тех случаях, когда они поступают с промыслов плохо подготовленными, приходится повы</w:t>
      </w:r>
      <w:r>
        <w:rPr>
          <w:snapToGrid w:val="0"/>
        </w:rPr>
        <w:softHyphen/>
        <w:t>шать температуру обессоливания до ПО-160°С. Повышение тем</w:t>
      </w:r>
      <w:r>
        <w:rPr>
          <w:snapToGrid w:val="0"/>
        </w:rPr>
        <w:softHyphen/>
        <w:t xml:space="preserve">пературы обессоливания увеличивает электрическую проводимость и силу тока, усложняет условия работы изоляторов. </w:t>
      </w:r>
    </w:p>
    <w:p w:rsidR="003E586C" w:rsidRDefault="003E586C">
      <w:pPr>
        <w:spacing w:line="240" w:lineRule="atLeast"/>
        <w:ind w:left="28" w:right="23" w:firstLine="686"/>
        <w:jc w:val="both"/>
        <w:rPr>
          <w:snapToGrid w:val="0"/>
        </w:rPr>
      </w:pPr>
      <w:r>
        <w:rPr>
          <w:snapToGrid w:val="0"/>
        </w:rPr>
        <w:t xml:space="preserve">Важное значение имеет равномерная подача в нефть деэмульгатора. Расход деэмульгаторов на ЭЛОУ составляет: НЧК-ог 500 до 5000 а/т, ОЖК-от 20 до 60 а/г. ОП-10 - от 35 до 50 </w:t>
      </w:r>
      <w:r>
        <w:rPr>
          <w:i/>
          <w:iCs/>
          <w:snapToGrid w:val="0"/>
        </w:rPr>
        <w:t xml:space="preserve">г1т </w:t>
      </w:r>
      <w:r>
        <w:rPr>
          <w:snapToGrid w:val="0"/>
        </w:rPr>
        <w:t xml:space="preserve">нефти. Деэмульгатор НЧК подается в нефть в чистом виде, а неионогенные деэмульгаторы - в виде 2-5%-ных водных растворов. </w:t>
      </w:r>
    </w:p>
    <w:p w:rsidR="003E586C" w:rsidRDefault="003E586C">
      <w:pPr>
        <w:spacing w:line="240" w:lineRule="atLeast"/>
        <w:ind w:left="28" w:right="23" w:firstLine="686"/>
        <w:jc w:val="both"/>
        <w:rPr>
          <w:snapToGrid w:val="0"/>
        </w:rPr>
      </w:pPr>
      <w:r>
        <w:rPr>
          <w:snapToGrid w:val="0"/>
        </w:rPr>
        <w:t>В нефть также подается щелочь, которая необходима для созда</w:t>
      </w:r>
      <w:r>
        <w:rPr>
          <w:snapToGrid w:val="0"/>
        </w:rPr>
        <w:softHyphen/>
        <w:t xml:space="preserve">ния при обессоливании нейтральной или слабощелочной среды. В такой среде ускоряется процесс деэмульсации, уменьшается сила тока в электродегидраторах и коррозия аппаратуры. Расход щелочи составляет до 50 </w:t>
      </w:r>
      <w:r>
        <w:rPr>
          <w:i/>
          <w:iCs/>
          <w:snapToGrid w:val="0"/>
        </w:rPr>
        <w:t xml:space="preserve">г/т </w:t>
      </w:r>
      <w:r>
        <w:rPr>
          <w:snapToGrid w:val="0"/>
        </w:rPr>
        <w:t xml:space="preserve">нефти. </w:t>
      </w:r>
    </w:p>
    <w:p w:rsidR="003E586C" w:rsidRDefault="003E586C"/>
    <w:p w:rsidR="003E586C" w:rsidRDefault="003E586C">
      <w:pPr>
        <w:pStyle w:val="1"/>
      </w:pPr>
      <w:bookmarkStart w:id="9" w:name="_Toc438885711"/>
      <w:r>
        <w:t>2. Характеристика исходного сырья</w:t>
      </w:r>
      <w:bookmarkEnd w:id="9"/>
    </w:p>
    <w:p w:rsidR="003E586C" w:rsidRDefault="003E586C"/>
    <w:p w:rsidR="003E586C" w:rsidRDefault="003E586C">
      <w:pPr>
        <w:pStyle w:val="24"/>
      </w:pPr>
      <w:r>
        <w:t>Добываемая из скважин эмульсия представляет собой многофазную систему, состоящую из нефти, пластовой воды и попутных нефтяных газов. Нефть представляет собой  химически сложную компонентную смесь, состоящую из  метановых, нафтеновых, ароматических групп углеводородов.</w:t>
      </w:r>
    </w:p>
    <w:p w:rsidR="003E586C" w:rsidRDefault="003E586C">
      <w:pPr>
        <w:pStyle w:val="24"/>
        <w:sectPr w:rsidR="003E586C">
          <w:headerReference w:type="default" r:id="rId14"/>
          <w:footerReference w:type="default" r:id="rId15"/>
          <w:headerReference w:type="first" r:id="rId16"/>
          <w:pgSz w:w="11906" w:h="16838" w:code="9"/>
          <w:pgMar w:top="1134" w:right="1797" w:bottom="1134" w:left="1797" w:header="720" w:footer="720" w:gutter="0"/>
          <w:pgNumType w:start="2"/>
          <w:cols w:space="720"/>
          <w:titlePg/>
        </w:sectPr>
      </w:pPr>
    </w:p>
    <w:p w:rsidR="003E586C" w:rsidRDefault="003E586C">
      <w:pPr>
        <w:pStyle w:val="aa"/>
      </w:pPr>
      <w:r>
        <w:t xml:space="preserve">Физико-химические свойства нефтей.           Таблица </w:t>
      </w:r>
      <w:r>
        <w:rPr>
          <w:noProof/>
        </w:rPr>
        <w:t>1</w:t>
      </w:r>
      <w:r>
        <w:t>.</w:t>
      </w:r>
    </w:p>
    <w:tbl>
      <w:tblPr>
        <w:tblW w:w="0" w:type="auto"/>
        <w:tblInd w:w="-78" w:type="dxa"/>
        <w:tblLayout w:type="fixed"/>
        <w:tblCellMar>
          <w:left w:w="70" w:type="dxa"/>
          <w:right w:w="70" w:type="dxa"/>
        </w:tblCellMar>
        <w:tblLook w:val="0000" w:firstRow="0" w:lastRow="0" w:firstColumn="0" w:lastColumn="0" w:noHBand="0" w:noVBand="0"/>
      </w:tblPr>
      <w:tblGrid>
        <w:gridCol w:w="496"/>
        <w:gridCol w:w="5953"/>
        <w:gridCol w:w="1134"/>
        <w:gridCol w:w="992"/>
        <w:gridCol w:w="1417"/>
        <w:gridCol w:w="1276"/>
        <w:gridCol w:w="1276"/>
        <w:gridCol w:w="1560"/>
      </w:tblGrid>
      <w:tr w:rsidR="003E586C">
        <w:trPr>
          <w:cantSplit/>
        </w:trPr>
        <w:tc>
          <w:tcPr>
            <w:tcW w:w="496" w:type="dxa"/>
            <w:vMerge w:val="restart"/>
            <w:tcBorders>
              <w:top w:val="single" w:sz="6" w:space="0" w:color="auto"/>
              <w:left w:val="single" w:sz="6" w:space="0" w:color="auto"/>
            </w:tcBorders>
            <w:vAlign w:val="center"/>
          </w:tcPr>
          <w:p w:rsidR="003E586C" w:rsidRDefault="003E586C">
            <w:pPr>
              <w:jc w:val="center"/>
              <w:rPr>
                <w:b/>
                <w:bCs/>
              </w:rPr>
            </w:pPr>
            <w:r>
              <w:rPr>
                <w:b/>
                <w:bCs/>
              </w:rPr>
              <w:t>№</w:t>
            </w:r>
          </w:p>
          <w:p w:rsidR="003E586C" w:rsidRDefault="003E586C">
            <w:pPr>
              <w:jc w:val="center"/>
              <w:rPr>
                <w:b/>
                <w:bCs/>
              </w:rPr>
            </w:pPr>
            <w:r>
              <w:rPr>
                <w:b/>
                <w:bCs/>
              </w:rPr>
              <w:t>п\п</w:t>
            </w:r>
          </w:p>
        </w:tc>
        <w:tc>
          <w:tcPr>
            <w:tcW w:w="5953" w:type="dxa"/>
            <w:vMerge w:val="restart"/>
            <w:tcBorders>
              <w:top w:val="single" w:sz="6" w:space="0" w:color="auto"/>
              <w:left w:val="single" w:sz="6" w:space="0" w:color="auto"/>
            </w:tcBorders>
            <w:vAlign w:val="center"/>
          </w:tcPr>
          <w:p w:rsidR="003E586C" w:rsidRDefault="003E586C">
            <w:pPr>
              <w:jc w:val="center"/>
              <w:rPr>
                <w:b/>
                <w:bCs/>
              </w:rPr>
            </w:pPr>
            <w:r>
              <w:rPr>
                <w:b/>
                <w:bCs/>
              </w:rPr>
              <w:t>Наименование</w:t>
            </w:r>
          </w:p>
          <w:p w:rsidR="003E586C" w:rsidRDefault="003E586C">
            <w:pPr>
              <w:jc w:val="center"/>
              <w:rPr>
                <w:b/>
                <w:bCs/>
              </w:rPr>
            </w:pPr>
            <w:r>
              <w:rPr>
                <w:b/>
                <w:bCs/>
              </w:rPr>
              <w:t>показателей</w:t>
            </w:r>
          </w:p>
        </w:tc>
        <w:tc>
          <w:tcPr>
            <w:tcW w:w="7655" w:type="dxa"/>
            <w:gridSpan w:val="6"/>
            <w:tcBorders>
              <w:top w:val="single" w:sz="6" w:space="0" w:color="auto"/>
              <w:left w:val="single" w:sz="6" w:space="0" w:color="auto"/>
              <w:right w:val="single" w:sz="6" w:space="0" w:color="auto"/>
            </w:tcBorders>
          </w:tcPr>
          <w:p w:rsidR="003E586C" w:rsidRDefault="003E586C">
            <w:pPr>
              <w:pStyle w:val="4"/>
            </w:pPr>
            <w:r>
              <w:t>Месторождения</w:t>
            </w:r>
          </w:p>
        </w:tc>
      </w:tr>
      <w:tr w:rsidR="003E586C">
        <w:trPr>
          <w:cantSplit/>
          <w:trHeight w:val="741"/>
        </w:trPr>
        <w:tc>
          <w:tcPr>
            <w:tcW w:w="496" w:type="dxa"/>
            <w:vMerge/>
            <w:tcBorders>
              <w:left w:val="single" w:sz="6" w:space="0" w:color="auto"/>
              <w:bottom w:val="single" w:sz="6" w:space="0" w:color="auto"/>
            </w:tcBorders>
          </w:tcPr>
          <w:p w:rsidR="003E586C" w:rsidRDefault="003E586C">
            <w:pPr>
              <w:rPr>
                <w:sz w:val="23"/>
                <w:szCs w:val="23"/>
              </w:rPr>
            </w:pPr>
          </w:p>
        </w:tc>
        <w:tc>
          <w:tcPr>
            <w:tcW w:w="5953" w:type="dxa"/>
            <w:vMerge/>
            <w:tcBorders>
              <w:left w:val="single" w:sz="6" w:space="0" w:color="auto"/>
              <w:bottom w:val="single" w:sz="6" w:space="0" w:color="auto"/>
            </w:tcBorders>
          </w:tcPr>
          <w:p w:rsidR="003E586C" w:rsidRDefault="003E586C"/>
        </w:tc>
        <w:tc>
          <w:tcPr>
            <w:tcW w:w="1134" w:type="dxa"/>
            <w:tcBorders>
              <w:top w:val="single" w:sz="6" w:space="0" w:color="auto"/>
              <w:left w:val="single" w:sz="6" w:space="0" w:color="auto"/>
              <w:bottom w:val="single" w:sz="6" w:space="0" w:color="auto"/>
              <w:right w:val="single" w:sz="6" w:space="0" w:color="auto"/>
            </w:tcBorders>
            <w:vAlign w:val="center"/>
          </w:tcPr>
          <w:p w:rsidR="003E586C" w:rsidRDefault="003E586C">
            <w:pPr>
              <w:jc w:val="center"/>
            </w:pPr>
            <w:r>
              <w:t>Комарьинское</w:t>
            </w:r>
          </w:p>
        </w:tc>
        <w:tc>
          <w:tcPr>
            <w:tcW w:w="992" w:type="dxa"/>
            <w:tcBorders>
              <w:top w:val="single" w:sz="6" w:space="0" w:color="auto"/>
              <w:left w:val="single" w:sz="6" w:space="0" w:color="auto"/>
              <w:bottom w:val="single" w:sz="6" w:space="0" w:color="auto"/>
              <w:right w:val="single" w:sz="6" w:space="0" w:color="auto"/>
            </w:tcBorders>
            <w:vAlign w:val="center"/>
          </w:tcPr>
          <w:p w:rsidR="003E586C" w:rsidRDefault="003E586C">
            <w:pPr>
              <w:jc w:val="center"/>
            </w:pPr>
            <w:r>
              <w:t>Солкинское</w:t>
            </w:r>
          </w:p>
        </w:tc>
        <w:tc>
          <w:tcPr>
            <w:tcW w:w="1417" w:type="dxa"/>
            <w:tcBorders>
              <w:top w:val="single" w:sz="6" w:space="0" w:color="auto"/>
              <w:left w:val="single" w:sz="6" w:space="0" w:color="auto"/>
              <w:bottom w:val="single" w:sz="6" w:space="0" w:color="auto"/>
              <w:right w:val="single" w:sz="6" w:space="0" w:color="auto"/>
            </w:tcBorders>
            <w:vAlign w:val="center"/>
          </w:tcPr>
          <w:p w:rsidR="003E586C" w:rsidRDefault="003E586C">
            <w:r>
              <w:t>Западно-Солкинское</w:t>
            </w:r>
          </w:p>
        </w:tc>
        <w:tc>
          <w:tcPr>
            <w:tcW w:w="1276" w:type="dxa"/>
            <w:tcBorders>
              <w:top w:val="single" w:sz="6" w:space="0" w:color="auto"/>
              <w:left w:val="single" w:sz="6" w:space="0" w:color="auto"/>
              <w:bottom w:val="single" w:sz="6" w:space="0" w:color="auto"/>
              <w:right w:val="single" w:sz="4" w:space="0" w:color="auto"/>
            </w:tcBorders>
            <w:vAlign w:val="center"/>
          </w:tcPr>
          <w:p w:rsidR="003E586C" w:rsidRDefault="003E586C">
            <w:pPr>
              <w:jc w:val="center"/>
            </w:pPr>
            <w:r>
              <w:t>Быстринс</w:t>
            </w:r>
          </w:p>
          <w:p w:rsidR="003E586C" w:rsidRDefault="003E586C">
            <w:pPr>
              <w:jc w:val="center"/>
            </w:pPr>
            <w:r>
              <w:t>кое</w:t>
            </w:r>
          </w:p>
        </w:tc>
        <w:tc>
          <w:tcPr>
            <w:tcW w:w="1276" w:type="dxa"/>
            <w:tcBorders>
              <w:top w:val="single" w:sz="6" w:space="0" w:color="auto"/>
              <w:left w:val="single" w:sz="4" w:space="0" w:color="auto"/>
              <w:bottom w:val="single" w:sz="6" w:space="0" w:color="auto"/>
              <w:right w:val="single" w:sz="4" w:space="0" w:color="auto"/>
            </w:tcBorders>
            <w:vAlign w:val="center"/>
          </w:tcPr>
          <w:p w:rsidR="003E586C" w:rsidRDefault="003E586C">
            <w:pPr>
              <w:jc w:val="center"/>
            </w:pPr>
            <w:r>
              <w:t>Вачемское</w:t>
            </w:r>
          </w:p>
        </w:tc>
        <w:tc>
          <w:tcPr>
            <w:tcW w:w="1560" w:type="dxa"/>
            <w:tcBorders>
              <w:top w:val="single" w:sz="6" w:space="0" w:color="auto"/>
              <w:left w:val="single" w:sz="4" w:space="0" w:color="auto"/>
              <w:bottom w:val="single" w:sz="6" w:space="0" w:color="auto"/>
              <w:right w:val="single" w:sz="6" w:space="0" w:color="auto"/>
            </w:tcBorders>
            <w:vAlign w:val="center"/>
          </w:tcPr>
          <w:p w:rsidR="003E586C" w:rsidRDefault="003E586C">
            <w:pPr>
              <w:jc w:val="center"/>
            </w:pPr>
            <w:r>
              <w:t>Карьяунское</w:t>
            </w:r>
          </w:p>
        </w:tc>
      </w:tr>
      <w:tr w:rsidR="003E586C">
        <w:trPr>
          <w:trHeight w:val="259"/>
        </w:trPr>
        <w:tc>
          <w:tcPr>
            <w:tcW w:w="496" w:type="dxa"/>
            <w:tcBorders>
              <w:top w:val="single" w:sz="6" w:space="0" w:color="auto"/>
              <w:left w:val="single" w:sz="6" w:space="0" w:color="auto"/>
              <w:bottom w:val="single" w:sz="4" w:space="0" w:color="auto"/>
            </w:tcBorders>
          </w:tcPr>
          <w:p w:rsidR="003E586C" w:rsidRDefault="003E586C">
            <w:pPr>
              <w:jc w:val="center"/>
            </w:pPr>
            <w:r>
              <w:t>1.</w:t>
            </w:r>
          </w:p>
        </w:tc>
        <w:tc>
          <w:tcPr>
            <w:tcW w:w="5953" w:type="dxa"/>
            <w:tcBorders>
              <w:top w:val="single" w:sz="6" w:space="0" w:color="auto"/>
              <w:left w:val="single" w:sz="6" w:space="0" w:color="auto"/>
              <w:bottom w:val="single" w:sz="4" w:space="0" w:color="auto"/>
            </w:tcBorders>
          </w:tcPr>
          <w:p w:rsidR="003E586C" w:rsidRDefault="003E586C">
            <w:r>
              <w:t>Плотность, кг/м</w:t>
            </w:r>
            <w:r>
              <w:rPr>
                <w:vertAlign w:val="superscript"/>
              </w:rPr>
              <w:t>3</w:t>
            </w:r>
            <w:r>
              <w:t>по ГОСТ 39000-85</w:t>
            </w:r>
          </w:p>
        </w:tc>
        <w:tc>
          <w:tcPr>
            <w:tcW w:w="1134" w:type="dxa"/>
            <w:tcBorders>
              <w:top w:val="single" w:sz="6" w:space="0" w:color="auto"/>
              <w:left w:val="single" w:sz="6" w:space="0" w:color="auto"/>
              <w:bottom w:val="single" w:sz="4" w:space="0" w:color="auto"/>
              <w:right w:val="single" w:sz="6" w:space="0" w:color="auto"/>
            </w:tcBorders>
          </w:tcPr>
          <w:p w:rsidR="003E586C" w:rsidRDefault="003E586C">
            <w:pPr>
              <w:pStyle w:val="ab"/>
              <w:jc w:val="center"/>
            </w:pPr>
            <w:r>
              <w:t>878</w:t>
            </w:r>
          </w:p>
        </w:tc>
        <w:tc>
          <w:tcPr>
            <w:tcW w:w="992" w:type="dxa"/>
            <w:tcBorders>
              <w:top w:val="single" w:sz="6" w:space="0" w:color="auto"/>
              <w:left w:val="single" w:sz="6" w:space="0" w:color="auto"/>
              <w:bottom w:val="single" w:sz="4" w:space="0" w:color="auto"/>
              <w:right w:val="single" w:sz="6" w:space="0" w:color="auto"/>
            </w:tcBorders>
          </w:tcPr>
          <w:p w:rsidR="003E586C" w:rsidRDefault="003E586C">
            <w:pPr>
              <w:jc w:val="center"/>
            </w:pPr>
            <w:r>
              <w:t>878</w:t>
            </w:r>
          </w:p>
        </w:tc>
        <w:tc>
          <w:tcPr>
            <w:tcW w:w="1417" w:type="dxa"/>
            <w:tcBorders>
              <w:top w:val="single" w:sz="6" w:space="0" w:color="auto"/>
              <w:left w:val="single" w:sz="6" w:space="0" w:color="auto"/>
              <w:bottom w:val="single" w:sz="4" w:space="0" w:color="auto"/>
              <w:right w:val="single" w:sz="6" w:space="0" w:color="auto"/>
            </w:tcBorders>
          </w:tcPr>
          <w:p w:rsidR="003E586C" w:rsidRDefault="003E586C">
            <w:pPr>
              <w:jc w:val="center"/>
            </w:pPr>
            <w:r>
              <w:t>872</w:t>
            </w:r>
          </w:p>
        </w:tc>
        <w:tc>
          <w:tcPr>
            <w:tcW w:w="1276" w:type="dxa"/>
            <w:tcBorders>
              <w:top w:val="single" w:sz="6" w:space="0" w:color="auto"/>
              <w:left w:val="single" w:sz="6" w:space="0" w:color="auto"/>
              <w:bottom w:val="single" w:sz="4" w:space="0" w:color="auto"/>
              <w:right w:val="single" w:sz="4" w:space="0" w:color="auto"/>
            </w:tcBorders>
          </w:tcPr>
          <w:p w:rsidR="003E586C" w:rsidRDefault="003E586C">
            <w:pPr>
              <w:jc w:val="center"/>
            </w:pPr>
            <w:r>
              <w:t>862-914</w:t>
            </w:r>
          </w:p>
        </w:tc>
        <w:tc>
          <w:tcPr>
            <w:tcW w:w="1276" w:type="dxa"/>
            <w:tcBorders>
              <w:top w:val="single" w:sz="6" w:space="0" w:color="auto"/>
              <w:left w:val="single" w:sz="4" w:space="0" w:color="auto"/>
              <w:bottom w:val="single" w:sz="4" w:space="0" w:color="auto"/>
              <w:right w:val="single" w:sz="4" w:space="0" w:color="auto"/>
            </w:tcBorders>
          </w:tcPr>
          <w:p w:rsidR="003E586C" w:rsidRDefault="003E586C">
            <w:pPr>
              <w:jc w:val="center"/>
            </w:pPr>
            <w:r>
              <w:t>903</w:t>
            </w:r>
          </w:p>
        </w:tc>
        <w:tc>
          <w:tcPr>
            <w:tcW w:w="1560" w:type="dxa"/>
            <w:tcBorders>
              <w:top w:val="single" w:sz="6" w:space="0" w:color="auto"/>
              <w:left w:val="single" w:sz="4" w:space="0" w:color="auto"/>
              <w:bottom w:val="single" w:sz="4" w:space="0" w:color="auto"/>
              <w:right w:val="single" w:sz="6" w:space="0" w:color="auto"/>
            </w:tcBorders>
          </w:tcPr>
          <w:p w:rsidR="003E586C" w:rsidRDefault="003E586C">
            <w:pPr>
              <w:jc w:val="center"/>
            </w:pPr>
            <w:r>
              <w:t>915</w:t>
            </w:r>
          </w:p>
        </w:tc>
      </w:tr>
      <w:tr w:rsidR="003E586C">
        <w:trPr>
          <w:trHeight w:val="831"/>
        </w:trPr>
        <w:tc>
          <w:tcPr>
            <w:tcW w:w="496" w:type="dxa"/>
            <w:tcBorders>
              <w:top w:val="single" w:sz="4" w:space="0" w:color="auto"/>
              <w:left w:val="single" w:sz="6" w:space="0" w:color="auto"/>
              <w:bottom w:val="single" w:sz="4" w:space="0" w:color="auto"/>
            </w:tcBorders>
          </w:tcPr>
          <w:p w:rsidR="003E586C" w:rsidRDefault="003E586C">
            <w:pPr>
              <w:jc w:val="center"/>
            </w:pPr>
            <w:r>
              <w:t>2.</w:t>
            </w:r>
          </w:p>
        </w:tc>
        <w:tc>
          <w:tcPr>
            <w:tcW w:w="5953" w:type="dxa"/>
            <w:tcBorders>
              <w:top w:val="single" w:sz="4" w:space="0" w:color="auto"/>
              <w:left w:val="single" w:sz="6" w:space="0" w:color="auto"/>
              <w:bottom w:val="single" w:sz="4" w:space="0" w:color="auto"/>
            </w:tcBorders>
          </w:tcPr>
          <w:p w:rsidR="003E586C" w:rsidRDefault="003E586C">
            <w:pPr>
              <w:rPr>
                <w:b/>
                <w:bCs/>
              </w:rPr>
            </w:pPr>
            <w:r>
              <w:rPr>
                <w:b/>
                <w:bCs/>
              </w:rPr>
              <w:t>Вязкость кинематическая, кв</w:t>
            </w:r>
            <w:r>
              <w:rPr>
                <w:b/>
                <w:bCs/>
                <w:vertAlign w:val="superscript"/>
              </w:rPr>
              <w:t>2</w:t>
            </w:r>
            <w:r>
              <w:rPr>
                <w:b/>
                <w:bCs/>
              </w:rPr>
              <w:t>/с (сет) по ГОСТ 33-82:</w:t>
            </w:r>
          </w:p>
          <w:p w:rsidR="003E586C" w:rsidRDefault="003E586C">
            <w:pPr>
              <w:pStyle w:val="ab"/>
            </w:pPr>
            <w:r>
              <w:t xml:space="preserve">при 20 </w:t>
            </w:r>
            <w:r>
              <w:sym w:font="Symbol" w:char="F0B0"/>
            </w:r>
            <w:r>
              <w:t>С</w:t>
            </w:r>
          </w:p>
          <w:p w:rsidR="003E586C" w:rsidRDefault="003E586C">
            <w:pPr>
              <w:pStyle w:val="ab"/>
            </w:pPr>
            <w:r>
              <w:t xml:space="preserve">при 50 </w:t>
            </w:r>
            <w:r>
              <w:sym w:font="Symbol" w:char="F0B0"/>
            </w:r>
            <w:r>
              <w:t>С</w:t>
            </w:r>
          </w:p>
        </w:tc>
        <w:tc>
          <w:tcPr>
            <w:tcW w:w="1134"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26,28</w:t>
            </w:r>
          </w:p>
          <w:p w:rsidR="003E586C" w:rsidRDefault="003E586C">
            <w:pPr>
              <w:jc w:val="center"/>
            </w:pPr>
            <w:r>
              <w:t>14,71</w:t>
            </w:r>
          </w:p>
        </w:tc>
        <w:tc>
          <w:tcPr>
            <w:tcW w:w="992"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32,37</w:t>
            </w:r>
          </w:p>
          <w:p w:rsidR="003E586C" w:rsidRDefault="003E586C">
            <w:pPr>
              <w:jc w:val="center"/>
            </w:pPr>
            <w:r>
              <w:t>10,09</w:t>
            </w:r>
          </w:p>
        </w:tc>
        <w:tc>
          <w:tcPr>
            <w:tcW w:w="1417"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21,22</w:t>
            </w:r>
          </w:p>
          <w:p w:rsidR="003E586C" w:rsidRDefault="003E586C">
            <w:pPr>
              <w:jc w:val="center"/>
            </w:pPr>
            <w:r>
              <w:t>7,27</w:t>
            </w:r>
          </w:p>
        </w:tc>
        <w:tc>
          <w:tcPr>
            <w:tcW w:w="1276" w:type="dxa"/>
            <w:tcBorders>
              <w:top w:val="single" w:sz="4" w:space="0" w:color="auto"/>
              <w:left w:val="single" w:sz="6" w:space="0" w:color="auto"/>
              <w:bottom w:val="single" w:sz="4" w:space="0" w:color="auto"/>
              <w:right w:val="single" w:sz="4" w:space="0" w:color="auto"/>
            </w:tcBorders>
          </w:tcPr>
          <w:p w:rsidR="003E586C" w:rsidRDefault="003E586C">
            <w:pPr>
              <w:jc w:val="center"/>
            </w:pPr>
          </w:p>
          <w:p w:rsidR="003E586C" w:rsidRDefault="003E586C">
            <w:pPr>
              <w:jc w:val="center"/>
            </w:pPr>
            <w:r>
              <w:t>43,6</w:t>
            </w:r>
          </w:p>
          <w:p w:rsidR="003E586C" w:rsidRDefault="003E586C">
            <w:pPr>
              <w:jc w:val="center"/>
            </w:pPr>
            <w:r>
              <w:t>25,6</w:t>
            </w:r>
          </w:p>
        </w:tc>
        <w:tc>
          <w:tcPr>
            <w:tcW w:w="1276" w:type="dxa"/>
            <w:tcBorders>
              <w:top w:val="single" w:sz="4" w:space="0" w:color="auto"/>
              <w:left w:val="single" w:sz="4" w:space="0" w:color="auto"/>
              <w:bottom w:val="single" w:sz="4" w:space="0" w:color="auto"/>
              <w:right w:val="single" w:sz="4" w:space="0" w:color="auto"/>
            </w:tcBorders>
          </w:tcPr>
          <w:p w:rsidR="003E586C" w:rsidRDefault="003E586C">
            <w:pPr>
              <w:jc w:val="center"/>
            </w:pPr>
          </w:p>
          <w:p w:rsidR="003E586C" w:rsidRDefault="003E586C">
            <w:pPr>
              <w:jc w:val="center"/>
            </w:pPr>
            <w:r>
              <w:t>69</w:t>
            </w:r>
          </w:p>
          <w:p w:rsidR="003E586C" w:rsidRDefault="003E586C">
            <w:pPr>
              <w:jc w:val="center"/>
            </w:pPr>
            <w:r>
              <w:t>20</w:t>
            </w:r>
          </w:p>
        </w:tc>
        <w:tc>
          <w:tcPr>
            <w:tcW w:w="1560" w:type="dxa"/>
            <w:tcBorders>
              <w:top w:val="single" w:sz="4" w:space="0" w:color="auto"/>
              <w:left w:val="single" w:sz="4" w:space="0" w:color="auto"/>
              <w:bottom w:val="single" w:sz="4" w:space="0" w:color="auto"/>
              <w:right w:val="single" w:sz="6" w:space="0" w:color="auto"/>
            </w:tcBorders>
          </w:tcPr>
          <w:p w:rsidR="003E586C" w:rsidRDefault="003E586C">
            <w:pPr>
              <w:jc w:val="center"/>
            </w:pPr>
          </w:p>
          <w:p w:rsidR="003E586C" w:rsidRDefault="003E586C">
            <w:pPr>
              <w:jc w:val="center"/>
            </w:pPr>
            <w:r>
              <w:t>116,68</w:t>
            </w:r>
          </w:p>
          <w:p w:rsidR="003E586C" w:rsidRDefault="003E586C">
            <w:pPr>
              <w:jc w:val="center"/>
            </w:pPr>
            <w:r>
              <w:t>26,55</w:t>
            </w:r>
          </w:p>
        </w:tc>
      </w:tr>
      <w:tr w:rsidR="003E586C">
        <w:trPr>
          <w:trHeight w:val="586"/>
        </w:trPr>
        <w:tc>
          <w:tcPr>
            <w:tcW w:w="496" w:type="dxa"/>
            <w:tcBorders>
              <w:top w:val="single" w:sz="4" w:space="0" w:color="auto"/>
              <w:left w:val="single" w:sz="6" w:space="0" w:color="auto"/>
              <w:bottom w:val="single" w:sz="4" w:space="0" w:color="auto"/>
            </w:tcBorders>
          </w:tcPr>
          <w:p w:rsidR="003E586C" w:rsidRDefault="003E586C">
            <w:pPr>
              <w:jc w:val="center"/>
            </w:pPr>
            <w:r>
              <w:t>3.</w:t>
            </w:r>
          </w:p>
        </w:tc>
        <w:tc>
          <w:tcPr>
            <w:tcW w:w="5953" w:type="dxa"/>
            <w:tcBorders>
              <w:top w:val="single" w:sz="4" w:space="0" w:color="auto"/>
              <w:left w:val="single" w:sz="6" w:space="0" w:color="auto"/>
              <w:bottom w:val="single" w:sz="4" w:space="0" w:color="auto"/>
            </w:tcBorders>
          </w:tcPr>
          <w:p w:rsidR="003E586C" w:rsidRDefault="003E586C">
            <w:pPr>
              <w:rPr>
                <w:b/>
                <w:bCs/>
              </w:rPr>
            </w:pPr>
            <w:r>
              <w:rPr>
                <w:b/>
                <w:bCs/>
              </w:rPr>
              <w:t>Содержание в нефти, % масс. воды, ГОСТ 2477-65:</w:t>
            </w:r>
          </w:p>
          <w:p w:rsidR="003E586C" w:rsidRDefault="003E586C">
            <w:r>
              <w:t>солей, мг/л ГОСТ21534-76</w:t>
            </w:r>
          </w:p>
          <w:p w:rsidR="003E586C" w:rsidRDefault="003E586C">
            <w:pPr>
              <w:pStyle w:val="ab"/>
            </w:pPr>
            <w:r>
              <w:t>серы по ГОСТ 1437-75</w:t>
            </w:r>
          </w:p>
          <w:p w:rsidR="003E586C" w:rsidRDefault="003E586C">
            <w:r>
              <w:t>парафина по ГОСТ 11851-86</w:t>
            </w:r>
          </w:p>
          <w:p w:rsidR="003E586C" w:rsidRDefault="003E586C">
            <w:r>
              <w:t>смол по ГОСТ 11858-66</w:t>
            </w:r>
          </w:p>
          <w:p w:rsidR="003E586C" w:rsidRDefault="003E586C">
            <w:r>
              <w:t>асфальтенов по ГОСТ 11858-66</w:t>
            </w:r>
          </w:p>
          <w:p w:rsidR="003E586C" w:rsidRDefault="003E586C">
            <w:r>
              <w:t>меркаптанов</w:t>
            </w:r>
          </w:p>
          <w:p w:rsidR="003E586C" w:rsidRDefault="003E586C">
            <w:r>
              <w:t>сульфида железа</w:t>
            </w:r>
          </w:p>
          <w:p w:rsidR="003E586C" w:rsidRDefault="003E586C">
            <w:r>
              <w:t>мех.примесей по ГОСТ 11858-66</w:t>
            </w:r>
          </w:p>
        </w:tc>
        <w:tc>
          <w:tcPr>
            <w:tcW w:w="1134"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85-90</w:t>
            </w:r>
          </w:p>
          <w:p w:rsidR="003E586C" w:rsidRDefault="003E586C">
            <w:pPr>
              <w:jc w:val="center"/>
            </w:pPr>
            <w:r>
              <w:t>230</w:t>
            </w:r>
          </w:p>
          <w:p w:rsidR="003E586C" w:rsidRDefault="003E586C">
            <w:pPr>
              <w:jc w:val="center"/>
            </w:pPr>
          </w:p>
          <w:p w:rsidR="003E586C" w:rsidRDefault="003E586C">
            <w:pPr>
              <w:jc w:val="center"/>
            </w:pPr>
            <w:r>
              <w:t>1,23</w:t>
            </w:r>
          </w:p>
          <w:p w:rsidR="003E586C" w:rsidRDefault="003E586C">
            <w:pPr>
              <w:jc w:val="center"/>
            </w:pPr>
            <w:r>
              <w:t>19,33</w:t>
            </w:r>
          </w:p>
          <w:p w:rsidR="003E586C" w:rsidRDefault="003E586C">
            <w:pPr>
              <w:jc w:val="center"/>
            </w:pPr>
            <w:r>
              <w:t>4,10</w:t>
            </w:r>
          </w:p>
          <w:p w:rsidR="003E586C" w:rsidRDefault="003E586C">
            <w:pPr>
              <w:jc w:val="center"/>
            </w:pPr>
            <w:r>
              <w:t>0,01661</w:t>
            </w:r>
          </w:p>
          <w:p w:rsidR="003E586C" w:rsidRDefault="003E586C">
            <w:pPr>
              <w:jc w:val="center"/>
            </w:pPr>
            <w:r>
              <w:t>0,0205</w:t>
            </w:r>
          </w:p>
        </w:tc>
        <w:tc>
          <w:tcPr>
            <w:tcW w:w="992"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86-90</w:t>
            </w:r>
          </w:p>
          <w:p w:rsidR="003E586C" w:rsidRDefault="003E586C">
            <w:pPr>
              <w:jc w:val="center"/>
            </w:pPr>
            <w:r>
              <w:t>115,14</w:t>
            </w:r>
          </w:p>
          <w:p w:rsidR="003E586C" w:rsidRDefault="003E586C">
            <w:pPr>
              <w:jc w:val="center"/>
            </w:pPr>
            <w:r>
              <w:t>1,4</w:t>
            </w:r>
          </w:p>
          <w:p w:rsidR="003E586C" w:rsidRDefault="003E586C">
            <w:pPr>
              <w:jc w:val="center"/>
            </w:pPr>
            <w:r>
              <w:t>4,4</w:t>
            </w:r>
          </w:p>
          <w:p w:rsidR="003E586C" w:rsidRDefault="003E586C">
            <w:pPr>
              <w:jc w:val="center"/>
            </w:pPr>
            <w:r>
              <w:t>8,3</w:t>
            </w:r>
          </w:p>
          <w:p w:rsidR="003E586C" w:rsidRDefault="003E586C">
            <w:pPr>
              <w:jc w:val="center"/>
            </w:pPr>
            <w:r>
              <w:t>3,35</w:t>
            </w:r>
          </w:p>
          <w:p w:rsidR="003E586C" w:rsidRDefault="003E586C">
            <w:pPr>
              <w:jc w:val="center"/>
            </w:pPr>
            <w:r>
              <w:t>0,0034</w:t>
            </w:r>
          </w:p>
          <w:p w:rsidR="003E586C" w:rsidRDefault="003E586C">
            <w:pPr>
              <w:jc w:val="center"/>
            </w:pPr>
            <w:r>
              <w:t>0,01153</w:t>
            </w:r>
          </w:p>
        </w:tc>
        <w:tc>
          <w:tcPr>
            <w:tcW w:w="1417"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85-90</w:t>
            </w:r>
          </w:p>
          <w:p w:rsidR="003E586C" w:rsidRDefault="003E586C">
            <w:pPr>
              <w:jc w:val="center"/>
            </w:pPr>
            <w:r>
              <w:t>58,96</w:t>
            </w:r>
          </w:p>
          <w:p w:rsidR="003E586C" w:rsidRDefault="003E586C">
            <w:pPr>
              <w:jc w:val="center"/>
            </w:pPr>
            <w:r>
              <w:t>0,99</w:t>
            </w:r>
          </w:p>
          <w:p w:rsidR="003E586C" w:rsidRDefault="003E586C">
            <w:pPr>
              <w:jc w:val="center"/>
            </w:pPr>
            <w:r>
              <w:t>3,04</w:t>
            </w:r>
          </w:p>
          <w:p w:rsidR="003E586C" w:rsidRDefault="003E586C">
            <w:pPr>
              <w:jc w:val="center"/>
            </w:pPr>
            <w:r>
              <w:t>3,5</w:t>
            </w:r>
          </w:p>
          <w:p w:rsidR="003E586C" w:rsidRDefault="003E586C">
            <w:pPr>
              <w:jc w:val="center"/>
            </w:pPr>
            <w:r>
              <w:t>3,07</w:t>
            </w:r>
          </w:p>
          <w:p w:rsidR="003E586C" w:rsidRDefault="003E586C">
            <w:pPr>
              <w:jc w:val="center"/>
            </w:pPr>
            <w:r>
              <w:t>0,00292</w:t>
            </w:r>
          </w:p>
          <w:p w:rsidR="003E586C" w:rsidRDefault="003E586C">
            <w:pPr>
              <w:jc w:val="center"/>
            </w:pPr>
            <w:r>
              <w:t>0,0227</w:t>
            </w:r>
          </w:p>
        </w:tc>
        <w:tc>
          <w:tcPr>
            <w:tcW w:w="1276" w:type="dxa"/>
            <w:tcBorders>
              <w:top w:val="single" w:sz="4" w:space="0" w:color="auto"/>
              <w:left w:val="single" w:sz="6" w:space="0" w:color="auto"/>
              <w:bottom w:val="single" w:sz="4" w:space="0" w:color="auto"/>
              <w:right w:val="single" w:sz="4" w:space="0" w:color="auto"/>
            </w:tcBorders>
          </w:tcPr>
          <w:p w:rsidR="003E586C" w:rsidRDefault="003E586C">
            <w:pPr>
              <w:jc w:val="center"/>
            </w:pPr>
          </w:p>
          <w:p w:rsidR="003E586C" w:rsidRDefault="003E586C">
            <w:pPr>
              <w:jc w:val="center"/>
            </w:pPr>
            <w:r>
              <w:t>60,0-85</w:t>
            </w:r>
          </w:p>
          <w:p w:rsidR="003E586C" w:rsidRDefault="003E586C">
            <w:pPr>
              <w:jc w:val="center"/>
            </w:pPr>
            <w:r>
              <w:t>3447,4</w:t>
            </w:r>
          </w:p>
          <w:p w:rsidR="003E586C" w:rsidRDefault="003E586C">
            <w:pPr>
              <w:jc w:val="center"/>
            </w:pPr>
            <w:r>
              <w:t>0,9-2,3</w:t>
            </w:r>
          </w:p>
          <w:p w:rsidR="003E586C" w:rsidRDefault="003E586C">
            <w:pPr>
              <w:jc w:val="center"/>
            </w:pPr>
            <w:r>
              <w:t>2,4-5,2</w:t>
            </w:r>
          </w:p>
          <w:p w:rsidR="003E586C" w:rsidRDefault="003E586C">
            <w:pPr>
              <w:jc w:val="center"/>
            </w:pPr>
            <w:r>
              <w:t>4,8-12,8</w:t>
            </w:r>
          </w:p>
          <w:p w:rsidR="003E586C" w:rsidRDefault="003E586C">
            <w:pPr>
              <w:jc w:val="center"/>
            </w:pPr>
            <w:r>
              <w:t>1,8-4,2</w:t>
            </w:r>
          </w:p>
          <w:p w:rsidR="003E586C" w:rsidRDefault="003E586C">
            <w:pPr>
              <w:jc w:val="center"/>
            </w:pPr>
            <w:r>
              <w:t>0,08</w:t>
            </w:r>
          </w:p>
        </w:tc>
        <w:tc>
          <w:tcPr>
            <w:tcW w:w="1276" w:type="dxa"/>
            <w:tcBorders>
              <w:top w:val="single" w:sz="4" w:space="0" w:color="auto"/>
              <w:left w:val="single" w:sz="4" w:space="0" w:color="auto"/>
              <w:bottom w:val="single" w:sz="4" w:space="0" w:color="auto"/>
              <w:right w:val="single" w:sz="4" w:space="0" w:color="auto"/>
            </w:tcBorders>
          </w:tcPr>
          <w:p w:rsidR="003E586C" w:rsidRDefault="003E586C">
            <w:pPr>
              <w:jc w:val="center"/>
            </w:pPr>
          </w:p>
          <w:p w:rsidR="003E586C" w:rsidRDefault="003E586C">
            <w:pPr>
              <w:jc w:val="center"/>
            </w:pPr>
            <w:r>
              <w:t>40,0-65</w:t>
            </w:r>
          </w:p>
          <w:p w:rsidR="003E586C" w:rsidRDefault="003E586C">
            <w:pPr>
              <w:jc w:val="center"/>
            </w:pPr>
            <w:r>
              <w:t>3950</w:t>
            </w:r>
          </w:p>
          <w:p w:rsidR="003E586C" w:rsidRDefault="003E586C">
            <w:pPr>
              <w:jc w:val="center"/>
            </w:pPr>
            <w:r>
              <w:t>1,3</w:t>
            </w:r>
          </w:p>
          <w:p w:rsidR="003E586C" w:rsidRDefault="003E586C">
            <w:pPr>
              <w:jc w:val="center"/>
            </w:pPr>
            <w:r>
              <w:t>2,4</w:t>
            </w:r>
          </w:p>
          <w:p w:rsidR="003E586C" w:rsidRDefault="003E586C">
            <w:pPr>
              <w:jc w:val="center"/>
            </w:pPr>
            <w:r>
              <w:t>7,6</w:t>
            </w:r>
          </w:p>
          <w:p w:rsidR="003E586C" w:rsidRDefault="003E586C">
            <w:pPr>
              <w:jc w:val="center"/>
            </w:pPr>
            <w:r>
              <w:t>3,0</w:t>
            </w:r>
          </w:p>
          <w:p w:rsidR="003E586C" w:rsidRDefault="003E586C">
            <w:pPr>
              <w:jc w:val="center"/>
            </w:pPr>
            <w:r>
              <w:t>0,2348</w:t>
            </w:r>
          </w:p>
        </w:tc>
        <w:tc>
          <w:tcPr>
            <w:tcW w:w="1560" w:type="dxa"/>
            <w:tcBorders>
              <w:top w:val="single" w:sz="4" w:space="0" w:color="auto"/>
              <w:left w:val="single" w:sz="4" w:space="0" w:color="auto"/>
              <w:bottom w:val="single" w:sz="4" w:space="0" w:color="auto"/>
              <w:right w:val="single" w:sz="6" w:space="0" w:color="auto"/>
            </w:tcBorders>
          </w:tcPr>
          <w:p w:rsidR="003E586C" w:rsidRDefault="003E586C">
            <w:pPr>
              <w:jc w:val="center"/>
            </w:pPr>
          </w:p>
          <w:p w:rsidR="003E586C" w:rsidRDefault="003E586C">
            <w:pPr>
              <w:jc w:val="center"/>
            </w:pPr>
            <w:r>
              <w:t>15,0-30</w:t>
            </w:r>
          </w:p>
          <w:p w:rsidR="003E586C" w:rsidRDefault="003E586C">
            <w:pPr>
              <w:jc w:val="center"/>
            </w:pPr>
            <w:r>
              <w:t>186,43</w:t>
            </w:r>
          </w:p>
          <w:p w:rsidR="003E586C" w:rsidRDefault="003E586C">
            <w:pPr>
              <w:jc w:val="center"/>
            </w:pPr>
            <w:r>
              <w:t>-</w:t>
            </w:r>
          </w:p>
          <w:p w:rsidR="003E586C" w:rsidRDefault="003E586C">
            <w:pPr>
              <w:jc w:val="center"/>
            </w:pPr>
            <w:r>
              <w:t>2,5</w:t>
            </w:r>
          </w:p>
          <w:p w:rsidR="003E586C" w:rsidRDefault="003E586C">
            <w:pPr>
              <w:jc w:val="center"/>
            </w:pPr>
            <w:r>
              <w:t>15,84</w:t>
            </w:r>
          </w:p>
          <w:p w:rsidR="003E586C" w:rsidRDefault="003E586C">
            <w:pPr>
              <w:jc w:val="center"/>
            </w:pPr>
            <w:r>
              <w:t>1,98</w:t>
            </w:r>
          </w:p>
          <w:p w:rsidR="003E586C" w:rsidRDefault="003E586C">
            <w:pPr>
              <w:jc w:val="center"/>
            </w:pPr>
            <w:r>
              <w:t>0,0191</w:t>
            </w:r>
          </w:p>
        </w:tc>
      </w:tr>
      <w:tr w:rsidR="003E586C">
        <w:trPr>
          <w:trHeight w:val="422"/>
        </w:trPr>
        <w:tc>
          <w:tcPr>
            <w:tcW w:w="496" w:type="dxa"/>
            <w:tcBorders>
              <w:top w:val="single" w:sz="4" w:space="0" w:color="auto"/>
              <w:left w:val="single" w:sz="6" w:space="0" w:color="auto"/>
              <w:bottom w:val="single" w:sz="4" w:space="0" w:color="auto"/>
            </w:tcBorders>
          </w:tcPr>
          <w:p w:rsidR="003E586C" w:rsidRDefault="003E586C">
            <w:pPr>
              <w:jc w:val="center"/>
            </w:pPr>
            <w:r>
              <w:t>4.</w:t>
            </w:r>
          </w:p>
        </w:tc>
        <w:tc>
          <w:tcPr>
            <w:tcW w:w="5953" w:type="dxa"/>
            <w:tcBorders>
              <w:top w:val="single" w:sz="4" w:space="0" w:color="auto"/>
              <w:left w:val="single" w:sz="6" w:space="0" w:color="auto"/>
              <w:bottom w:val="single" w:sz="4" w:space="0" w:color="auto"/>
            </w:tcBorders>
          </w:tcPr>
          <w:p w:rsidR="003E586C" w:rsidRDefault="003E586C">
            <w:pPr>
              <w:pStyle w:val="32"/>
            </w:pPr>
            <w:r>
              <w:t xml:space="preserve">Фракционный состав по ГОСТ 2171-82, % от начала кипения: </w:t>
            </w:r>
          </w:p>
          <w:p w:rsidR="003E586C" w:rsidRDefault="003E586C">
            <w:pPr>
              <w:pStyle w:val="32"/>
            </w:pPr>
            <w:r>
              <w:tab/>
            </w:r>
            <w:r>
              <w:rPr>
                <w:b w:val="0"/>
                <w:bCs w:val="0"/>
              </w:rPr>
              <w:t xml:space="preserve">до 100 </w:t>
            </w:r>
            <w:r>
              <w:rPr>
                <w:b w:val="0"/>
                <w:bCs w:val="0"/>
              </w:rPr>
              <w:sym w:font="Symbol" w:char="F0B0"/>
            </w:r>
            <w:r>
              <w:rPr>
                <w:b w:val="0"/>
                <w:bCs w:val="0"/>
              </w:rPr>
              <w:t>С</w:t>
            </w:r>
          </w:p>
          <w:p w:rsidR="003E586C" w:rsidRDefault="003E586C">
            <w:pPr>
              <w:pStyle w:val="ab"/>
            </w:pPr>
            <w:r>
              <w:tab/>
              <w:t xml:space="preserve">до 200 </w:t>
            </w:r>
            <w:r>
              <w:sym w:font="Symbol" w:char="F0B0"/>
            </w:r>
            <w:r>
              <w:t>С</w:t>
            </w:r>
          </w:p>
          <w:p w:rsidR="003E586C" w:rsidRDefault="003E586C">
            <w:r>
              <w:tab/>
              <w:t xml:space="preserve">до 300 </w:t>
            </w:r>
            <w:r>
              <w:sym w:font="Symbol" w:char="F0B0"/>
            </w:r>
            <w:r>
              <w:t>С</w:t>
            </w:r>
          </w:p>
          <w:p w:rsidR="003E586C" w:rsidRDefault="003E586C">
            <w:r>
              <w:tab/>
              <w:t xml:space="preserve">до 350 </w:t>
            </w:r>
            <w:r>
              <w:sym w:font="Symbol" w:char="F0B0"/>
            </w:r>
            <w:r>
              <w:t>С</w:t>
            </w:r>
          </w:p>
        </w:tc>
        <w:tc>
          <w:tcPr>
            <w:tcW w:w="1134"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90</w:t>
            </w:r>
          </w:p>
          <w:p w:rsidR="003E586C" w:rsidRDefault="003E586C">
            <w:pPr>
              <w:jc w:val="center"/>
            </w:pPr>
            <w:r>
              <w:t>1,0</w:t>
            </w:r>
          </w:p>
          <w:p w:rsidR="003E586C" w:rsidRDefault="003E586C">
            <w:pPr>
              <w:jc w:val="center"/>
            </w:pPr>
            <w:r>
              <w:t>19,0</w:t>
            </w:r>
          </w:p>
          <w:p w:rsidR="003E586C" w:rsidRDefault="003E586C">
            <w:pPr>
              <w:jc w:val="center"/>
            </w:pPr>
            <w:r>
              <w:t>26,7</w:t>
            </w:r>
          </w:p>
        </w:tc>
        <w:tc>
          <w:tcPr>
            <w:tcW w:w="992"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75</w:t>
            </w:r>
          </w:p>
          <w:p w:rsidR="003E586C" w:rsidRDefault="003E586C">
            <w:pPr>
              <w:jc w:val="center"/>
            </w:pPr>
            <w:r>
              <w:t>2,0</w:t>
            </w:r>
          </w:p>
          <w:p w:rsidR="003E586C" w:rsidRDefault="003E586C">
            <w:pPr>
              <w:jc w:val="center"/>
            </w:pPr>
            <w:r>
              <w:t>23,0</w:t>
            </w:r>
          </w:p>
          <w:p w:rsidR="003E586C" w:rsidRDefault="003E586C">
            <w:pPr>
              <w:jc w:val="center"/>
            </w:pPr>
            <w:r>
              <w:t>36,3</w:t>
            </w:r>
          </w:p>
        </w:tc>
        <w:tc>
          <w:tcPr>
            <w:tcW w:w="1417"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87</w:t>
            </w:r>
          </w:p>
          <w:p w:rsidR="003E586C" w:rsidRDefault="003E586C">
            <w:pPr>
              <w:jc w:val="center"/>
            </w:pPr>
            <w:r>
              <w:t>1,4</w:t>
            </w:r>
          </w:p>
          <w:p w:rsidR="003E586C" w:rsidRDefault="003E586C">
            <w:pPr>
              <w:jc w:val="center"/>
            </w:pPr>
            <w:r>
              <w:t>20,0</w:t>
            </w:r>
          </w:p>
          <w:p w:rsidR="003E586C" w:rsidRDefault="003E586C">
            <w:pPr>
              <w:jc w:val="center"/>
            </w:pPr>
            <w:r>
              <w:t>40,0</w:t>
            </w:r>
          </w:p>
        </w:tc>
        <w:tc>
          <w:tcPr>
            <w:tcW w:w="1276" w:type="dxa"/>
            <w:tcBorders>
              <w:top w:val="single" w:sz="4" w:space="0" w:color="auto"/>
              <w:left w:val="single" w:sz="6" w:space="0" w:color="auto"/>
              <w:bottom w:val="single" w:sz="4" w:space="0" w:color="auto"/>
              <w:right w:val="single" w:sz="4" w:space="0" w:color="auto"/>
            </w:tcBorders>
          </w:tcPr>
          <w:p w:rsidR="003E586C" w:rsidRDefault="003E586C">
            <w:pPr>
              <w:jc w:val="center"/>
            </w:pPr>
          </w:p>
          <w:p w:rsidR="003E586C" w:rsidRDefault="003E586C">
            <w:pPr>
              <w:jc w:val="center"/>
            </w:pPr>
            <w:r>
              <w:t>86</w:t>
            </w:r>
          </w:p>
          <w:p w:rsidR="003E586C" w:rsidRDefault="003E586C">
            <w:pPr>
              <w:jc w:val="center"/>
            </w:pPr>
            <w:r>
              <w:t>4,5</w:t>
            </w:r>
          </w:p>
          <w:p w:rsidR="003E586C" w:rsidRDefault="003E586C">
            <w:pPr>
              <w:jc w:val="center"/>
            </w:pPr>
            <w:r>
              <w:t>12,0</w:t>
            </w:r>
          </w:p>
          <w:p w:rsidR="003E586C" w:rsidRDefault="003E586C">
            <w:pPr>
              <w:jc w:val="center"/>
            </w:pPr>
            <w:r>
              <w:t>47,0</w:t>
            </w:r>
          </w:p>
        </w:tc>
        <w:tc>
          <w:tcPr>
            <w:tcW w:w="1276" w:type="dxa"/>
            <w:tcBorders>
              <w:top w:val="single" w:sz="4" w:space="0" w:color="auto"/>
              <w:left w:val="single" w:sz="4" w:space="0" w:color="auto"/>
              <w:bottom w:val="single" w:sz="4" w:space="0" w:color="auto"/>
              <w:right w:val="single" w:sz="4" w:space="0" w:color="auto"/>
            </w:tcBorders>
          </w:tcPr>
          <w:p w:rsidR="003E586C" w:rsidRDefault="003E586C">
            <w:pPr>
              <w:jc w:val="center"/>
            </w:pPr>
          </w:p>
          <w:p w:rsidR="003E586C" w:rsidRDefault="003E586C">
            <w:pPr>
              <w:jc w:val="center"/>
            </w:pPr>
            <w:r>
              <w:t>86</w:t>
            </w:r>
          </w:p>
          <w:p w:rsidR="003E586C" w:rsidRDefault="003E586C">
            <w:pPr>
              <w:jc w:val="center"/>
            </w:pPr>
            <w:r>
              <w:t>6,0</w:t>
            </w:r>
          </w:p>
          <w:p w:rsidR="003E586C" w:rsidRDefault="003E586C">
            <w:pPr>
              <w:jc w:val="center"/>
            </w:pPr>
            <w:r>
              <w:t>15,0</w:t>
            </w:r>
          </w:p>
          <w:p w:rsidR="003E586C" w:rsidRDefault="003E586C">
            <w:pPr>
              <w:jc w:val="center"/>
            </w:pPr>
            <w:r>
              <w:t>30,0</w:t>
            </w:r>
          </w:p>
        </w:tc>
        <w:tc>
          <w:tcPr>
            <w:tcW w:w="1560" w:type="dxa"/>
            <w:tcBorders>
              <w:top w:val="single" w:sz="4" w:space="0" w:color="auto"/>
              <w:left w:val="single" w:sz="4" w:space="0" w:color="auto"/>
              <w:bottom w:val="single" w:sz="4" w:space="0" w:color="auto"/>
              <w:right w:val="single" w:sz="6" w:space="0" w:color="auto"/>
            </w:tcBorders>
          </w:tcPr>
          <w:p w:rsidR="003E586C" w:rsidRDefault="003E586C">
            <w:pPr>
              <w:jc w:val="center"/>
            </w:pPr>
          </w:p>
          <w:p w:rsidR="003E586C" w:rsidRDefault="003E586C">
            <w:pPr>
              <w:jc w:val="center"/>
            </w:pPr>
            <w:r>
              <w:t>97</w:t>
            </w:r>
          </w:p>
          <w:p w:rsidR="003E586C" w:rsidRDefault="003E586C">
            <w:pPr>
              <w:jc w:val="center"/>
            </w:pPr>
            <w:r>
              <w:t>0,8</w:t>
            </w:r>
          </w:p>
          <w:p w:rsidR="003E586C" w:rsidRDefault="003E586C">
            <w:pPr>
              <w:jc w:val="center"/>
            </w:pPr>
            <w:r>
              <w:t>5,4</w:t>
            </w:r>
          </w:p>
          <w:p w:rsidR="003E586C" w:rsidRDefault="003E586C">
            <w:pPr>
              <w:jc w:val="center"/>
            </w:pPr>
            <w:r>
              <w:t>17,8</w:t>
            </w:r>
          </w:p>
        </w:tc>
      </w:tr>
      <w:tr w:rsidR="003E586C">
        <w:trPr>
          <w:trHeight w:val="266"/>
        </w:trPr>
        <w:tc>
          <w:tcPr>
            <w:tcW w:w="496" w:type="dxa"/>
            <w:tcBorders>
              <w:top w:val="single" w:sz="4" w:space="0" w:color="auto"/>
              <w:left w:val="single" w:sz="6" w:space="0" w:color="auto"/>
              <w:bottom w:val="single" w:sz="4" w:space="0" w:color="auto"/>
            </w:tcBorders>
          </w:tcPr>
          <w:p w:rsidR="003E586C" w:rsidRDefault="003E586C">
            <w:pPr>
              <w:jc w:val="center"/>
            </w:pPr>
            <w:r>
              <w:t>5.</w:t>
            </w:r>
          </w:p>
        </w:tc>
        <w:tc>
          <w:tcPr>
            <w:tcW w:w="5953" w:type="dxa"/>
            <w:tcBorders>
              <w:top w:val="single" w:sz="4" w:space="0" w:color="auto"/>
              <w:left w:val="single" w:sz="6" w:space="0" w:color="auto"/>
              <w:bottom w:val="single" w:sz="4" w:space="0" w:color="auto"/>
            </w:tcBorders>
          </w:tcPr>
          <w:p w:rsidR="003E586C" w:rsidRDefault="003E586C">
            <w:r>
              <w:t>Температура застывания, ГОСТ 20287-74</w:t>
            </w:r>
          </w:p>
        </w:tc>
        <w:tc>
          <w:tcPr>
            <w:tcW w:w="1134" w:type="dxa"/>
            <w:tcBorders>
              <w:top w:val="single" w:sz="4" w:space="0" w:color="auto"/>
              <w:left w:val="single" w:sz="6" w:space="0" w:color="auto"/>
              <w:bottom w:val="single" w:sz="4" w:space="0" w:color="auto"/>
              <w:right w:val="single" w:sz="6" w:space="0" w:color="auto"/>
            </w:tcBorders>
          </w:tcPr>
          <w:p w:rsidR="003E586C" w:rsidRDefault="003E586C">
            <w:pPr>
              <w:jc w:val="center"/>
            </w:pPr>
            <w:r>
              <w:t>-10</w:t>
            </w:r>
          </w:p>
        </w:tc>
        <w:tc>
          <w:tcPr>
            <w:tcW w:w="992" w:type="dxa"/>
            <w:tcBorders>
              <w:top w:val="single" w:sz="4" w:space="0" w:color="auto"/>
              <w:left w:val="single" w:sz="6" w:space="0" w:color="auto"/>
              <w:bottom w:val="single" w:sz="4" w:space="0" w:color="auto"/>
              <w:right w:val="single" w:sz="6" w:space="0" w:color="auto"/>
            </w:tcBorders>
          </w:tcPr>
          <w:p w:rsidR="003E586C" w:rsidRDefault="003E586C">
            <w:pPr>
              <w:jc w:val="center"/>
            </w:pPr>
            <w:r>
              <w:t>-2</w:t>
            </w:r>
          </w:p>
        </w:tc>
        <w:tc>
          <w:tcPr>
            <w:tcW w:w="1417" w:type="dxa"/>
            <w:tcBorders>
              <w:top w:val="single" w:sz="4" w:space="0" w:color="auto"/>
              <w:left w:val="single" w:sz="6" w:space="0" w:color="auto"/>
              <w:bottom w:val="single" w:sz="4" w:space="0" w:color="auto"/>
              <w:right w:val="single" w:sz="6" w:space="0" w:color="auto"/>
            </w:tcBorders>
          </w:tcPr>
          <w:p w:rsidR="003E586C" w:rsidRDefault="003E586C">
            <w:pPr>
              <w:jc w:val="center"/>
            </w:pPr>
            <w:r>
              <w:t>-4</w:t>
            </w:r>
          </w:p>
        </w:tc>
        <w:tc>
          <w:tcPr>
            <w:tcW w:w="1276" w:type="dxa"/>
            <w:tcBorders>
              <w:top w:val="single" w:sz="4" w:space="0" w:color="auto"/>
              <w:left w:val="single" w:sz="6" w:space="0" w:color="auto"/>
              <w:bottom w:val="single" w:sz="4" w:space="0" w:color="auto"/>
              <w:right w:val="single" w:sz="4" w:space="0" w:color="auto"/>
            </w:tcBorders>
          </w:tcPr>
          <w:p w:rsidR="003E586C" w:rsidRDefault="003E586C">
            <w:pPr>
              <w:jc w:val="center"/>
            </w:pPr>
            <w:r>
              <w:t>-30,0</w:t>
            </w:r>
          </w:p>
        </w:tc>
        <w:tc>
          <w:tcPr>
            <w:tcW w:w="1276" w:type="dxa"/>
            <w:tcBorders>
              <w:top w:val="single" w:sz="4" w:space="0" w:color="auto"/>
              <w:left w:val="single" w:sz="4" w:space="0" w:color="auto"/>
              <w:bottom w:val="single" w:sz="4" w:space="0" w:color="auto"/>
              <w:right w:val="single" w:sz="4" w:space="0" w:color="auto"/>
            </w:tcBorders>
          </w:tcPr>
          <w:p w:rsidR="003E586C" w:rsidRDefault="003E586C">
            <w:pPr>
              <w:jc w:val="center"/>
            </w:pPr>
            <w:r>
              <w:t>-30,0</w:t>
            </w:r>
          </w:p>
        </w:tc>
        <w:tc>
          <w:tcPr>
            <w:tcW w:w="1560" w:type="dxa"/>
            <w:tcBorders>
              <w:top w:val="single" w:sz="4" w:space="0" w:color="auto"/>
              <w:left w:val="single" w:sz="4" w:space="0" w:color="auto"/>
              <w:bottom w:val="single" w:sz="4" w:space="0" w:color="auto"/>
              <w:right w:val="single" w:sz="6" w:space="0" w:color="auto"/>
            </w:tcBorders>
          </w:tcPr>
          <w:p w:rsidR="003E586C" w:rsidRDefault="003E586C">
            <w:pPr>
              <w:jc w:val="center"/>
            </w:pPr>
            <w:r>
              <w:t>-</w:t>
            </w:r>
          </w:p>
        </w:tc>
      </w:tr>
      <w:tr w:rsidR="003E586C">
        <w:trPr>
          <w:trHeight w:val="280"/>
        </w:trPr>
        <w:tc>
          <w:tcPr>
            <w:tcW w:w="496" w:type="dxa"/>
            <w:tcBorders>
              <w:top w:val="single" w:sz="4" w:space="0" w:color="auto"/>
              <w:left w:val="single" w:sz="6" w:space="0" w:color="auto"/>
              <w:bottom w:val="single" w:sz="4" w:space="0" w:color="auto"/>
            </w:tcBorders>
          </w:tcPr>
          <w:p w:rsidR="003E586C" w:rsidRDefault="003E586C">
            <w:pPr>
              <w:jc w:val="center"/>
            </w:pPr>
            <w:r>
              <w:t>6.</w:t>
            </w:r>
          </w:p>
        </w:tc>
        <w:tc>
          <w:tcPr>
            <w:tcW w:w="5953" w:type="dxa"/>
            <w:tcBorders>
              <w:top w:val="single" w:sz="4" w:space="0" w:color="auto"/>
              <w:left w:val="single" w:sz="6" w:space="0" w:color="auto"/>
              <w:bottom w:val="single" w:sz="4" w:space="0" w:color="auto"/>
            </w:tcBorders>
          </w:tcPr>
          <w:p w:rsidR="003E586C" w:rsidRDefault="003E586C">
            <w:r>
              <w:t>Температура вспышки, ГОСТ 6356-75</w:t>
            </w:r>
          </w:p>
        </w:tc>
        <w:tc>
          <w:tcPr>
            <w:tcW w:w="1134" w:type="dxa"/>
            <w:tcBorders>
              <w:top w:val="single" w:sz="4" w:space="0" w:color="auto"/>
              <w:left w:val="single" w:sz="6" w:space="0" w:color="auto"/>
              <w:bottom w:val="single" w:sz="4" w:space="0" w:color="auto"/>
              <w:right w:val="single" w:sz="6" w:space="0" w:color="auto"/>
            </w:tcBorders>
          </w:tcPr>
          <w:p w:rsidR="003E586C" w:rsidRDefault="003E586C">
            <w:pPr>
              <w:jc w:val="center"/>
              <w:rPr>
                <w:sz w:val="23"/>
                <w:szCs w:val="23"/>
              </w:rPr>
            </w:pPr>
            <w:r>
              <w:t>38</w:t>
            </w:r>
          </w:p>
        </w:tc>
        <w:tc>
          <w:tcPr>
            <w:tcW w:w="992" w:type="dxa"/>
            <w:tcBorders>
              <w:top w:val="single" w:sz="4" w:space="0" w:color="auto"/>
              <w:left w:val="single" w:sz="6" w:space="0" w:color="auto"/>
              <w:bottom w:val="single" w:sz="4" w:space="0" w:color="auto"/>
              <w:right w:val="single" w:sz="6" w:space="0" w:color="auto"/>
            </w:tcBorders>
          </w:tcPr>
          <w:p w:rsidR="003E586C" w:rsidRDefault="003E586C">
            <w:pPr>
              <w:jc w:val="center"/>
            </w:pPr>
          </w:p>
        </w:tc>
        <w:tc>
          <w:tcPr>
            <w:tcW w:w="1417" w:type="dxa"/>
            <w:tcBorders>
              <w:top w:val="single" w:sz="4" w:space="0" w:color="auto"/>
              <w:left w:val="single" w:sz="6" w:space="0" w:color="auto"/>
              <w:bottom w:val="single" w:sz="4" w:space="0" w:color="auto"/>
              <w:right w:val="single" w:sz="6" w:space="0" w:color="auto"/>
            </w:tcBorders>
          </w:tcPr>
          <w:p w:rsidR="003E586C" w:rsidRDefault="003E586C">
            <w:pPr>
              <w:jc w:val="center"/>
            </w:pPr>
            <w:r>
              <w:t>36</w:t>
            </w:r>
          </w:p>
        </w:tc>
        <w:tc>
          <w:tcPr>
            <w:tcW w:w="1276" w:type="dxa"/>
            <w:tcBorders>
              <w:top w:val="single" w:sz="4" w:space="0" w:color="auto"/>
              <w:left w:val="single" w:sz="6" w:space="0" w:color="auto"/>
              <w:bottom w:val="single" w:sz="4" w:space="0" w:color="auto"/>
              <w:right w:val="single" w:sz="4" w:space="0" w:color="auto"/>
            </w:tcBorders>
          </w:tcPr>
          <w:p w:rsidR="003E586C" w:rsidRDefault="003E586C">
            <w:pPr>
              <w:jc w:val="center"/>
            </w:pPr>
            <w:r>
              <w:t>28-35</w:t>
            </w:r>
          </w:p>
        </w:tc>
        <w:tc>
          <w:tcPr>
            <w:tcW w:w="1276" w:type="dxa"/>
            <w:tcBorders>
              <w:top w:val="single" w:sz="4" w:space="0" w:color="auto"/>
              <w:left w:val="single" w:sz="4" w:space="0" w:color="auto"/>
              <w:bottom w:val="single" w:sz="4" w:space="0" w:color="auto"/>
              <w:right w:val="single" w:sz="4" w:space="0" w:color="auto"/>
            </w:tcBorders>
          </w:tcPr>
          <w:p w:rsidR="003E586C" w:rsidRDefault="003E586C">
            <w:pPr>
              <w:jc w:val="center"/>
            </w:pPr>
            <w:r>
              <w:t>24-37</w:t>
            </w:r>
          </w:p>
        </w:tc>
        <w:tc>
          <w:tcPr>
            <w:tcW w:w="1560" w:type="dxa"/>
            <w:tcBorders>
              <w:top w:val="single" w:sz="4" w:space="0" w:color="auto"/>
              <w:left w:val="single" w:sz="4" w:space="0" w:color="auto"/>
              <w:bottom w:val="single" w:sz="4" w:space="0" w:color="auto"/>
              <w:right w:val="single" w:sz="6" w:space="0" w:color="auto"/>
            </w:tcBorders>
          </w:tcPr>
          <w:p w:rsidR="003E586C" w:rsidRDefault="003E586C">
            <w:pPr>
              <w:jc w:val="center"/>
            </w:pPr>
            <w:r>
              <w:t>37</w:t>
            </w:r>
          </w:p>
        </w:tc>
      </w:tr>
    </w:tbl>
    <w:p w:rsidR="003E586C" w:rsidRDefault="003E586C">
      <w:pPr>
        <w:pStyle w:val="24"/>
        <w:ind w:firstLine="0"/>
      </w:pPr>
    </w:p>
    <w:p w:rsidR="003E586C" w:rsidRDefault="003E586C"/>
    <w:p w:rsidR="003E586C" w:rsidRDefault="003E586C"/>
    <w:p w:rsidR="003E586C" w:rsidRDefault="003E586C">
      <w:pPr>
        <w:pStyle w:val="aa"/>
        <w:rPr>
          <w:sz w:val="21"/>
          <w:szCs w:val="21"/>
        </w:rPr>
      </w:pPr>
      <w:r>
        <w:t>Физико-химические свойства попутных  газов.</w:t>
      </w:r>
      <w:r>
        <w:tab/>
      </w:r>
      <w:r>
        <w:tab/>
        <w:t xml:space="preserve"> Таблица </w:t>
      </w:r>
      <w:r>
        <w:rPr>
          <w:noProof/>
        </w:rPr>
        <w:t>2</w:t>
      </w:r>
    </w:p>
    <w:tbl>
      <w:tblPr>
        <w:tblW w:w="0" w:type="auto"/>
        <w:tblInd w:w="-78" w:type="dxa"/>
        <w:tblLayout w:type="fixed"/>
        <w:tblCellMar>
          <w:left w:w="70" w:type="dxa"/>
          <w:right w:w="70" w:type="dxa"/>
        </w:tblCellMar>
        <w:tblLook w:val="0000" w:firstRow="0" w:lastRow="0" w:firstColumn="0" w:lastColumn="0" w:noHBand="0" w:noVBand="0"/>
      </w:tblPr>
      <w:tblGrid>
        <w:gridCol w:w="496"/>
        <w:gridCol w:w="5953"/>
        <w:gridCol w:w="1134"/>
        <w:gridCol w:w="992"/>
        <w:gridCol w:w="1418"/>
        <w:gridCol w:w="1276"/>
        <w:gridCol w:w="1275"/>
        <w:gridCol w:w="1560"/>
      </w:tblGrid>
      <w:tr w:rsidR="003E586C">
        <w:trPr>
          <w:cantSplit/>
        </w:trPr>
        <w:tc>
          <w:tcPr>
            <w:tcW w:w="496" w:type="dxa"/>
            <w:vMerge w:val="restart"/>
            <w:tcBorders>
              <w:top w:val="single" w:sz="6" w:space="0" w:color="auto"/>
              <w:left w:val="single" w:sz="6" w:space="0" w:color="auto"/>
            </w:tcBorders>
            <w:vAlign w:val="center"/>
          </w:tcPr>
          <w:p w:rsidR="003E586C" w:rsidRDefault="003E586C">
            <w:pPr>
              <w:jc w:val="center"/>
              <w:rPr>
                <w:b/>
                <w:bCs/>
              </w:rPr>
            </w:pPr>
            <w:r>
              <w:rPr>
                <w:b/>
                <w:bCs/>
              </w:rPr>
              <w:t>№</w:t>
            </w:r>
          </w:p>
          <w:p w:rsidR="003E586C" w:rsidRDefault="003E586C">
            <w:pPr>
              <w:jc w:val="center"/>
              <w:rPr>
                <w:b/>
                <w:bCs/>
              </w:rPr>
            </w:pPr>
            <w:r>
              <w:rPr>
                <w:b/>
                <w:bCs/>
              </w:rPr>
              <w:t>п\п</w:t>
            </w:r>
          </w:p>
        </w:tc>
        <w:tc>
          <w:tcPr>
            <w:tcW w:w="5953" w:type="dxa"/>
            <w:vMerge w:val="restart"/>
            <w:tcBorders>
              <w:top w:val="single" w:sz="6" w:space="0" w:color="auto"/>
              <w:left w:val="single" w:sz="6" w:space="0" w:color="auto"/>
            </w:tcBorders>
            <w:vAlign w:val="center"/>
          </w:tcPr>
          <w:p w:rsidR="003E586C" w:rsidRDefault="003E586C">
            <w:pPr>
              <w:jc w:val="center"/>
              <w:rPr>
                <w:b/>
                <w:bCs/>
              </w:rPr>
            </w:pPr>
            <w:r>
              <w:rPr>
                <w:b/>
                <w:bCs/>
              </w:rPr>
              <w:t>Наименование</w:t>
            </w:r>
          </w:p>
          <w:p w:rsidR="003E586C" w:rsidRDefault="003E586C">
            <w:pPr>
              <w:jc w:val="center"/>
              <w:rPr>
                <w:b/>
                <w:bCs/>
              </w:rPr>
            </w:pPr>
            <w:r>
              <w:rPr>
                <w:b/>
                <w:bCs/>
              </w:rPr>
              <w:t>показателей</w:t>
            </w:r>
          </w:p>
        </w:tc>
        <w:tc>
          <w:tcPr>
            <w:tcW w:w="7655" w:type="dxa"/>
            <w:gridSpan w:val="6"/>
            <w:tcBorders>
              <w:top w:val="single" w:sz="6" w:space="0" w:color="auto"/>
              <w:left w:val="single" w:sz="6" w:space="0" w:color="auto"/>
              <w:bottom w:val="single" w:sz="6" w:space="0" w:color="auto"/>
              <w:right w:val="single" w:sz="6" w:space="0" w:color="auto"/>
            </w:tcBorders>
            <w:vAlign w:val="center"/>
          </w:tcPr>
          <w:p w:rsidR="003E586C" w:rsidRDefault="003E586C">
            <w:pPr>
              <w:pStyle w:val="4"/>
            </w:pPr>
            <w:r>
              <w:t>Месторождения</w:t>
            </w:r>
          </w:p>
        </w:tc>
      </w:tr>
      <w:tr w:rsidR="003E586C">
        <w:trPr>
          <w:cantSplit/>
        </w:trPr>
        <w:tc>
          <w:tcPr>
            <w:tcW w:w="496" w:type="dxa"/>
            <w:vMerge/>
            <w:tcBorders>
              <w:left w:val="single" w:sz="6" w:space="0" w:color="auto"/>
              <w:bottom w:val="single" w:sz="6" w:space="0" w:color="auto"/>
            </w:tcBorders>
          </w:tcPr>
          <w:p w:rsidR="003E586C" w:rsidRDefault="003E586C">
            <w:pPr>
              <w:rPr>
                <w:sz w:val="21"/>
                <w:szCs w:val="21"/>
              </w:rPr>
            </w:pPr>
          </w:p>
        </w:tc>
        <w:tc>
          <w:tcPr>
            <w:tcW w:w="5953" w:type="dxa"/>
            <w:vMerge/>
            <w:tcBorders>
              <w:left w:val="single" w:sz="6" w:space="0" w:color="auto"/>
              <w:bottom w:val="single" w:sz="6" w:space="0" w:color="auto"/>
            </w:tcBorders>
          </w:tcPr>
          <w:p w:rsidR="003E586C" w:rsidRDefault="003E586C">
            <w:pPr>
              <w:rPr>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3E586C" w:rsidRDefault="003E586C">
            <w:pPr>
              <w:jc w:val="center"/>
            </w:pPr>
            <w:r>
              <w:t>Комарьинское</w:t>
            </w:r>
          </w:p>
        </w:tc>
        <w:tc>
          <w:tcPr>
            <w:tcW w:w="992" w:type="dxa"/>
            <w:tcBorders>
              <w:top w:val="single" w:sz="6" w:space="0" w:color="auto"/>
              <w:left w:val="single" w:sz="6" w:space="0" w:color="auto"/>
              <w:bottom w:val="single" w:sz="6" w:space="0" w:color="auto"/>
              <w:right w:val="single" w:sz="6" w:space="0" w:color="auto"/>
            </w:tcBorders>
            <w:vAlign w:val="center"/>
          </w:tcPr>
          <w:p w:rsidR="003E586C" w:rsidRDefault="003E586C">
            <w:pPr>
              <w:jc w:val="center"/>
            </w:pPr>
            <w:r>
              <w:t>Солкинское</w:t>
            </w:r>
          </w:p>
        </w:tc>
        <w:tc>
          <w:tcPr>
            <w:tcW w:w="1418" w:type="dxa"/>
            <w:tcBorders>
              <w:top w:val="single" w:sz="6" w:space="0" w:color="auto"/>
              <w:left w:val="single" w:sz="6" w:space="0" w:color="auto"/>
              <w:bottom w:val="single" w:sz="6" w:space="0" w:color="auto"/>
              <w:right w:val="single" w:sz="6" w:space="0" w:color="auto"/>
            </w:tcBorders>
            <w:vAlign w:val="center"/>
          </w:tcPr>
          <w:p w:rsidR="003E586C" w:rsidRDefault="003E586C">
            <w:r>
              <w:t>Западно-Солкинское</w:t>
            </w:r>
          </w:p>
        </w:tc>
        <w:tc>
          <w:tcPr>
            <w:tcW w:w="1276" w:type="dxa"/>
            <w:tcBorders>
              <w:top w:val="single" w:sz="6" w:space="0" w:color="auto"/>
              <w:left w:val="single" w:sz="6" w:space="0" w:color="auto"/>
              <w:bottom w:val="single" w:sz="6" w:space="0" w:color="auto"/>
              <w:right w:val="single" w:sz="6" w:space="0" w:color="auto"/>
            </w:tcBorders>
            <w:vAlign w:val="center"/>
          </w:tcPr>
          <w:p w:rsidR="003E586C" w:rsidRDefault="003E586C">
            <w:pPr>
              <w:jc w:val="center"/>
            </w:pPr>
            <w:r>
              <w:t>Быстринс</w:t>
            </w:r>
          </w:p>
          <w:p w:rsidR="003E586C" w:rsidRDefault="003E586C">
            <w:pPr>
              <w:jc w:val="center"/>
            </w:pPr>
            <w:r>
              <w:t>кое</w:t>
            </w:r>
          </w:p>
        </w:tc>
        <w:tc>
          <w:tcPr>
            <w:tcW w:w="1275" w:type="dxa"/>
            <w:tcBorders>
              <w:top w:val="single" w:sz="6" w:space="0" w:color="auto"/>
              <w:left w:val="single" w:sz="6" w:space="0" w:color="auto"/>
              <w:bottom w:val="single" w:sz="6" w:space="0" w:color="auto"/>
              <w:right w:val="single" w:sz="6" w:space="0" w:color="auto"/>
            </w:tcBorders>
            <w:vAlign w:val="center"/>
          </w:tcPr>
          <w:p w:rsidR="003E586C" w:rsidRDefault="003E586C">
            <w:pPr>
              <w:jc w:val="center"/>
            </w:pPr>
            <w:r>
              <w:t>Вачемское</w:t>
            </w:r>
          </w:p>
        </w:tc>
        <w:tc>
          <w:tcPr>
            <w:tcW w:w="1560" w:type="dxa"/>
            <w:tcBorders>
              <w:top w:val="single" w:sz="6" w:space="0" w:color="auto"/>
              <w:left w:val="single" w:sz="6" w:space="0" w:color="auto"/>
              <w:bottom w:val="single" w:sz="6" w:space="0" w:color="auto"/>
              <w:right w:val="single" w:sz="6" w:space="0" w:color="auto"/>
            </w:tcBorders>
            <w:vAlign w:val="center"/>
          </w:tcPr>
          <w:p w:rsidR="003E586C" w:rsidRDefault="003E586C">
            <w:pPr>
              <w:jc w:val="center"/>
            </w:pPr>
            <w:r>
              <w:t>Карьяунское</w:t>
            </w:r>
          </w:p>
        </w:tc>
      </w:tr>
      <w:tr w:rsidR="003E586C">
        <w:trPr>
          <w:trHeight w:val="294"/>
        </w:trPr>
        <w:tc>
          <w:tcPr>
            <w:tcW w:w="496" w:type="dxa"/>
            <w:tcBorders>
              <w:top w:val="single" w:sz="6" w:space="0" w:color="auto"/>
              <w:left w:val="single" w:sz="6" w:space="0" w:color="auto"/>
              <w:bottom w:val="single" w:sz="4" w:space="0" w:color="auto"/>
            </w:tcBorders>
          </w:tcPr>
          <w:p w:rsidR="003E586C" w:rsidRDefault="003E586C">
            <w:pPr>
              <w:jc w:val="center"/>
            </w:pPr>
            <w:r>
              <w:t>1.</w:t>
            </w:r>
          </w:p>
        </w:tc>
        <w:tc>
          <w:tcPr>
            <w:tcW w:w="5953" w:type="dxa"/>
            <w:tcBorders>
              <w:top w:val="single" w:sz="6" w:space="0" w:color="auto"/>
              <w:left w:val="single" w:sz="6" w:space="0" w:color="auto"/>
              <w:bottom w:val="single" w:sz="4" w:space="0" w:color="auto"/>
            </w:tcBorders>
          </w:tcPr>
          <w:p w:rsidR="003E586C" w:rsidRDefault="003E586C">
            <w:pPr>
              <w:rPr>
                <w:vertAlign w:val="superscript"/>
              </w:rPr>
            </w:pPr>
            <w:r>
              <w:t>Плотность, кг/м</w:t>
            </w:r>
            <w:r>
              <w:rPr>
                <w:vertAlign w:val="superscript"/>
              </w:rPr>
              <w:t>3</w:t>
            </w:r>
          </w:p>
        </w:tc>
        <w:tc>
          <w:tcPr>
            <w:tcW w:w="1134" w:type="dxa"/>
            <w:tcBorders>
              <w:top w:val="single" w:sz="6" w:space="0" w:color="auto"/>
              <w:left w:val="single" w:sz="6" w:space="0" w:color="auto"/>
              <w:bottom w:val="single" w:sz="4" w:space="0" w:color="auto"/>
              <w:right w:val="single" w:sz="6" w:space="0" w:color="auto"/>
            </w:tcBorders>
          </w:tcPr>
          <w:p w:rsidR="003E586C" w:rsidRDefault="003E586C">
            <w:pPr>
              <w:jc w:val="center"/>
            </w:pPr>
            <w:r>
              <w:t>0,772</w:t>
            </w:r>
          </w:p>
        </w:tc>
        <w:tc>
          <w:tcPr>
            <w:tcW w:w="992" w:type="dxa"/>
            <w:tcBorders>
              <w:top w:val="single" w:sz="6" w:space="0" w:color="auto"/>
              <w:left w:val="single" w:sz="6" w:space="0" w:color="auto"/>
              <w:bottom w:val="single" w:sz="4" w:space="0" w:color="auto"/>
              <w:right w:val="single" w:sz="6" w:space="0" w:color="auto"/>
            </w:tcBorders>
          </w:tcPr>
          <w:p w:rsidR="003E586C" w:rsidRDefault="003E586C">
            <w:pPr>
              <w:jc w:val="center"/>
            </w:pPr>
            <w:r>
              <w:t>0,801</w:t>
            </w:r>
          </w:p>
        </w:tc>
        <w:tc>
          <w:tcPr>
            <w:tcW w:w="1418" w:type="dxa"/>
            <w:tcBorders>
              <w:top w:val="single" w:sz="6" w:space="0" w:color="auto"/>
              <w:left w:val="single" w:sz="6" w:space="0" w:color="auto"/>
              <w:bottom w:val="single" w:sz="4" w:space="0" w:color="auto"/>
              <w:right w:val="single" w:sz="6" w:space="0" w:color="auto"/>
            </w:tcBorders>
          </w:tcPr>
          <w:p w:rsidR="003E586C" w:rsidRDefault="003E586C">
            <w:pPr>
              <w:jc w:val="center"/>
            </w:pPr>
            <w:r>
              <w:t>0,7601</w:t>
            </w:r>
          </w:p>
        </w:tc>
        <w:tc>
          <w:tcPr>
            <w:tcW w:w="1276" w:type="dxa"/>
            <w:tcBorders>
              <w:top w:val="single" w:sz="6" w:space="0" w:color="auto"/>
              <w:left w:val="single" w:sz="6" w:space="0" w:color="auto"/>
              <w:bottom w:val="single" w:sz="4" w:space="0" w:color="auto"/>
              <w:right w:val="single" w:sz="6" w:space="0" w:color="auto"/>
            </w:tcBorders>
          </w:tcPr>
          <w:p w:rsidR="003E586C" w:rsidRDefault="003E586C">
            <w:pPr>
              <w:jc w:val="center"/>
            </w:pPr>
            <w:r>
              <w:t>0,772</w:t>
            </w:r>
          </w:p>
        </w:tc>
        <w:tc>
          <w:tcPr>
            <w:tcW w:w="1275" w:type="dxa"/>
            <w:tcBorders>
              <w:top w:val="single" w:sz="6" w:space="0" w:color="auto"/>
              <w:left w:val="single" w:sz="6" w:space="0" w:color="auto"/>
              <w:bottom w:val="single" w:sz="4" w:space="0" w:color="auto"/>
              <w:right w:val="single" w:sz="6" w:space="0" w:color="auto"/>
            </w:tcBorders>
          </w:tcPr>
          <w:p w:rsidR="003E586C" w:rsidRDefault="003E586C">
            <w:pPr>
              <w:jc w:val="center"/>
            </w:pPr>
            <w:r>
              <w:t>0,720</w:t>
            </w:r>
          </w:p>
        </w:tc>
        <w:tc>
          <w:tcPr>
            <w:tcW w:w="1560" w:type="dxa"/>
            <w:tcBorders>
              <w:top w:val="single" w:sz="6" w:space="0" w:color="auto"/>
              <w:left w:val="single" w:sz="6" w:space="0" w:color="auto"/>
              <w:bottom w:val="single" w:sz="4" w:space="0" w:color="auto"/>
              <w:right w:val="single" w:sz="6" w:space="0" w:color="auto"/>
            </w:tcBorders>
          </w:tcPr>
          <w:p w:rsidR="003E586C" w:rsidRDefault="003E586C">
            <w:pPr>
              <w:jc w:val="center"/>
              <w:rPr>
                <w:sz w:val="23"/>
                <w:szCs w:val="23"/>
              </w:rPr>
            </w:pPr>
            <w:r>
              <w:t>0,6817</w:t>
            </w:r>
          </w:p>
        </w:tc>
      </w:tr>
      <w:tr w:rsidR="003E586C">
        <w:trPr>
          <w:trHeight w:val="300"/>
        </w:trPr>
        <w:tc>
          <w:tcPr>
            <w:tcW w:w="496" w:type="dxa"/>
            <w:tcBorders>
              <w:top w:val="single" w:sz="4" w:space="0" w:color="auto"/>
              <w:left w:val="single" w:sz="6" w:space="0" w:color="auto"/>
              <w:bottom w:val="single" w:sz="4" w:space="0" w:color="auto"/>
            </w:tcBorders>
          </w:tcPr>
          <w:p w:rsidR="003E586C" w:rsidRDefault="003E586C">
            <w:pPr>
              <w:jc w:val="center"/>
            </w:pPr>
            <w:r>
              <w:t>2.</w:t>
            </w:r>
          </w:p>
        </w:tc>
        <w:tc>
          <w:tcPr>
            <w:tcW w:w="5953" w:type="dxa"/>
            <w:tcBorders>
              <w:top w:val="single" w:sz="4" w:space="0" w:color="auto"/>
              <w:left w:val="single" w:sz="6" w:space="0" w:color="auto"/>
              <w:bottom w:val="single" w:sz="4" w:space="0" w:color="auto"/>
            </w:tcBorders>
          </w:tcPr>
          <w:p w:rsidR="003E586C" w:rsidRDefault="003E586C">
            <w:pPr>
              <w:pStyle w:val="5"/>
            </w:pPr>
            <w:r>
              <w:t>Состав газа по ГОСТ 13379-77, %:</w:t>
            </w:r>
          </w:p>
          <w:p w:rsidR="003E586C" w:rsidRDefault="003E586C">
            <w:pPr>
              <w:rPr>
                <w:vertAlign w:val="subscript"/>
              </w:rPr>
            </w:pPr>
            <w:r>
              <w:t>СO</w:t>
            </w:r>
            <w:r>
              <w:rPr>
                <w:vertAlign w:val="subscript"/>
              </w:rPr>
              <w:t>2</w:t>
            </w:r>
          </w:p>
          <w:p w:rsidR="003E586C" w:rsidRDefault="003E586C">
            <w:pPr>
              <w:rPr>
                <w:vertAlign w:val="subscript"/>
              </w:rPr>
            </w:pPr>
            <w:r>
              <w:t>азот, N</w:t>
            </w:r>
            <w:r>
              <w:rPr>
                <w:vertAlign w:val="subscript"/>
              </w:rPr>
              <w:t>2</w:t>
            </w:r>
          </w:p>
          <w:p w:rsidR="003E586C" w:rsidRDefault="003E586C">
            <w:pPr>
              <w:rPr>
                <w:vertAlign w:val="subscript"/>
              </w:rPr>
            </w:pPr>
            <w:r>
              <w:t>метан, CH</w:t>
            </w:r>
            <w:r>
              <w:rPr>
                <w:vertAlign w:val="subscript"/>
              </w:rPr>
              <w:t>4</w:t>
            </w:r>
          </w:p>
          <w:p w:rsidR="003E586C" w:rsidRDefault="003E586C">
            <w:pPr>
              <w:rPr>
                <w:vertAlign w:val="subscript"/>
              </w:rPr>
            </w:pPr>
            <w:r>
              <w:t>этан, С</w:t>
            </w:r>
            <w:r>
              <w:rPr>
                <w:vertAlign w:val="subscript"/>
              </w:rPr>
              <w:t>2</w:t>
            </w:r>
            <w:r>
              <w:t>Н</w:t>
            </w:r>
            <w:r>
              <w:rPr>
                <w:vertAlign w:val="subscript"/>
              </w:rPr>
              <w:t>6</w:t>
            </w:r>
          </w:p>
          <w:p w:rsidR="003E586C" w:rsidRDefault="003E586C">
            <w:pPr>
              <w:rPr>
                <w:vertAlign w:val="subscript"/>
              </w:rPr>
            </w:pPr>
            <w:r>
              <w:t>пропан, C</w:t>
            </w:r>
            <w:r>
              <w:rPr>
                <w:vertAlign w:val="subscript"/>
              </w:rPr>
              <w:t>3</w:t>
            </w:r>
            <w:r>
              <w:t>H</w:t>
            </w:r>
            <w:r>
              <w:rPr>
                <w:vertAlign w:val="subscript"/>
              </w:rPr>
              <w:t>8</w:t>
            </w:r>
          </w:p>
          <w:p w:rsidR="003E586C" w:rsidRDefault="003E586C">
            <w:r>
              <w:t>п-бутан, п-C</w:t>
            </w:r>
            <w:r>
              <w:rPr>
                <w:vertAlign w:val="subscript"/>
              </w:rPr>
              <w:t>4</w:t>
            </w:r>
            <w:r>
              <w:t>H</w:t>
            </w:r>
            <w:r>
              <w:rPr>
                <w:vertAlign w:val="subscript"/>
              </w:rPr>
              <w:t>10</w:t>
            </w:r>
          </w:p>
          <w:p w:rsidR="003E586C" w:rsidRDefault="003E586C">
            <w:r>
              <w:t>изобутан, и-C</w:t>
            </w:r>
            <w:r>
              <w:rPr>
                <w:vertAlign w:val="subscript"/>
              </w:rPr>
              <w:t>4</w:t>
            </w:r>
            <w:r>
              <w:t>H</w:t>
            </w:r>
            <w:r>
              <w:rPr>
                <w:vertAlign w:val="subscript"/>
              </w:rPr>
              <w:t>10</w:t>
            </w:r>
          </w:p>
        </w:tc>
        <w:tc>
          <w:tcPr>
            <w:tcW w:w="1134"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0,2</w:t>
            </w:r>
          </w:p>
          <w:p w:rsidR="003E586C" w:rsidRDefault="003E586C">
            <w:pPr>
              <w:jc w:val="center"/>
            </w:pPr>
            <w:r>
              <w:t>1,5</w:t>
            </w:r>
          </w:p>
          <w:p w:rsidR="003E586C" w:rsidRDefault="003E586C">
            <w:pPr>
              <w:jc w:val="center"/>
            </w:pPr>
            <w:r>
              <w:t>92,0</w:t>
            </w:r>
          </w:p>
          <w:p w:rsidR="003E586C" w:rsidRDefault="003E586C">
            <w:pPr>
              <w:jc w:val="center"/>
            </w:pPr>
            <w:r>
              <w:t>2,5</w:t>
            </w:r>
          </w:p>
          <w:p w:rsidR="003E586C" w:rsidRDefault="003E586C">
            <w:pPr>
              <w:jc w:val="center"/>
            </w:pPr>
            <w:r>
              <w:t>2,3</w:t>
            </w:r>
          </w:p>
        </w:tc>
        <w:tc>
          <w:tcPr>
            <w:tcW w:w="992"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0,32</w:t>
            </w:r>
          </w:p>
          <w:p w:rsidR="003E586C" w:rsidRDefault="003E586C">
            <w:pPr>
              <w:jc w:val="center"/>
            </w:pPr>
            <w:r>
              <w:t>1,8</w:t>
            </w:r>
          </w:p>
          <w:p w:rsidR="003E586C" w:rsidRDefault="003E586C">
            <w:pPr>
              <w:jc w:val="center"/>
            </w:pPr>
            <w:r>
              <w:t>88,09</w:t>
            </w:r>
          </w:p>
          <w:p w:rsidR="003E586C" w:rsidRDefault="003E586C">
            <w:pPr>
              <w:jc w:val="center"/>
            </w:pPr>
            <w:r>
              <w:t>2,54</w:t>
            </w:r>
          </w:p>
          <w:p w:rsidR="003E586C" w:rsidRDefault="003E586C">
            <w:pPr>
              <w:jc w:val="center"/>
            </w:pPr>
            <w:r>
              <w:t>3,55</w:t>
            </w:r>
          </w:p>
          <w:p w:rsidR="003E586C" w:rsidRDefault="003E586C">
            <w:pPr>
              <w:jc w:val="center"/>
            </w:pPr>
            <w:r>
              <w:t>0,88</w:t>
            </w:r>
          </w:p>
          <w:p w:rsidR="003E586C" w:rsidRDefault="003E586C">
            <w:pPr>
              <w:jc w:val="center"/>
            </w:pPr>
            <w:r>
              <w:t>1,62</w:t>
            </w:r>
          </w:p>
        </w:tc>
        <w:tc>
          <w:tcPr>
            <w:tcW w:w="1418"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0,28</w:t>
            </w:r>
          </w:p>
          <w:p w:rsidR="003E586C" w:rsidRDefault="003E586C">
            <w:pPr>
              <w:jc w:val="center"/>
            </w:pPr>
            <w:r>
              <w:t>0,83</w:t>
            </w:r>
          </w:p>
          <w:p w:rsidR="003E586C" w:rsidRDefault="003E586C">
            <w:pPr>
              <w:jc w:val="center"/>
            </w:pPr>
            <w:r>
              <w:t>83,52</w:t>
            </w:r>
          </w:p>
          <w:p w:rsidR="003E586C" w:rsidRDefault="003E586C">
            <w:pPr>
              <w:jc w:val="center"/>
            </w:pPr>
            <w:r>
              <w:t>2,84</w:t>
            </w:r>
          </w:p>
          <w:p w:rsidR="003E586C" w:rsidRDefault="003E586C">
            <w:pPr>
              <w:jc w:val="center"/>
            </w:pPr>
            <w:r>
              <w:t>5,31</w:t>
            </w:r>
          </w:p>
          <w:p w:rsidR="003E586C" w:rsidRDefault="003E586C">
            <w:pPr>
              <w:jc w:val="center"/>
            </w:pPr>
            <w:r>
              <w:t>1,50</w:t>
            </w:r>
          </w:p>
          <w:p w:rsidR="003E586C" w:rsidRDefault="003E586C">
            <w:pPr>
              <w:jc w:val="center"/>
            </w:pPr>
            <w:r>
              <w:t>3,13</w:t>
            </w:r>
          </w:p>
        </w:tc>
        <w:tc>
          <w:tcPr>
            <w:tcW w:w="1276"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p>
          <w:p w:rsidR="003E586C" w:rsidRDefault="003E586C">
            <w:pPr>
              <w:jc w:val="center"/>
            </w:pPr>
          </w:p>
          <w:p w:rsidR="003E586C" w:rsidRDefault="003E586C">
            <w:pPr>
              <w:jc w:val="center"/>
            </w:pPr>
            <w:r>
              <w:t>75,5-96,8</w:t>
            </w:r>
          </w:p>
          <w:p w:rsidR="003E586C" w:rsidRDefault="003E586C">
            <w:pPr>
              <w:jc w:val="center"/>
            </w:pPr>
            <w:r>
              <w:t>0,56-7,2</w:t>
            </w:r>
          </w:p>
          <w:p w:rsidR="003E586C" w:rsidRDefault="003E586C">
            <w:pPr>
              <w:jc w:val="center"/>
            </w:pPr>
            <w:r>
              <w:t>0,31-9,38</w:t>
            </w:r>
          </w:p>
          <w:p w:rsidR="003E586C" w:rsidRDefault="003E586C">
            <w:pPr>
              <w:jc w:val="center"/>
            </w:pPr>
          </w:p>
          <w:p w:rsidR="003E586C" w:rsidRDefault="003E586C">
            <w:pPr>
              <w:jc w:val="center"/>
            </w:pPr>
            <w:r>
              <w:t>0,52-3,92</w:t>
            </w:r>
          </w:p>
        </w:tc>
        <w:tc>
          <w:tcPr>
            <w:tcW w:w="1275"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0,2</w:t>
            </w:r>
          </w:p>
          <w:p w:rsidR="003E586C" w:rsidRDefault="003E586C">
            <w:pPr>
              <w:jc w:val="center"/>
            </w:pPr>
            <w:r>
              <w:t>0,22</w:t>
            </w:r>
          </w:p>
          <w:p w:rsidR="003E586C" w:rsidRDefault="003E586C">
            <w:pPr>
              <w:jc w:val="center"/>
            </w:pPr>
            <w:r>
              <w:t>96</w:t>
            </w:r>
          </w:p>
          <w:p w:rsidR="003E586C" w:rsidRDefault="003E586C">
            <w:pPr>
              <w:jc w:val="center"/>
            </w:pPr>
            <w:r>
              <w:t>1,0</w:t>
            </w:r>
          </w:p>
          <w:p w:rsidR="003E586C" w:rsidRDefault="003E586C">
            <w:pPr>
              <w:jc w:val="center"/>
            </w:pPr>
            <w:r>
              <w:t>0,65</w:t>
            </w:r>
          </w:p>
          <w:p w:rsidR="003E586C" w:rsidRDefault="003E586C">
            <w:pPr>
              <w:jc w:val="center"/>
            </w:pPr>
          </w:p>
          <w:p w:rsidR="003E586C" w:rsidRDefault="003E586C">
            <w:pPr>
              <w:jc w:val="center"/>
            </w:pPr>
            <w:r>
              <w:t>1,2</w:t>
            </w:r>
          </w:p>
        </w:tc>
        <w:tc>
          <w:tcPr>
            <w:tcW w:w="1560" w:type="dxa"/>
            <w:tcBorders>
              <w:top w:val="single" w:sz="4" w:space="0" w:color="auto"/>
              <w:left w:val="single" w:sz="6" w:space="0" w:color="auto"/>
              <w:bottom w:val="single" w:sz="4" w:space="0" w:color="auto"/>
              <w:right w:val="single" w:sz="6" w:space="0" w:color="auto"/>
            </w:tcBorders>
          </w:tcPr>
          <w:p w:rsidR="003E586C" w:rsidRDefault="003E586C">
            <w:pPr>
              <w:jc w:val="center"/>
            </w:pPr>
          </w:p>
          <w:p w:rsidR="003E586C" w:rsidRDefault="003E586C">
            <w:pPr>
              <w:jc w:val="center"/>
            </w:pPr>
            <w:r>
              <w:t>0,36</w:t>
            </w:r>
          </w:p>
          <w:p w:rsidR="003E586C" w:rsidRDefault="003E586C">
            <w:pPr>
              <w:jc w:val="center"/>
            </w:pPr>
            <w:r>
              <w:t>0,30</w:t>
            </w:r>
          </w:p>
          <w:p w:rsidR="003E586C" w:rsidRDefault="003E586C">
            <w:pPr>
              <w:jc w:val="center"/>
            </w:pPr>
            <w:r>
              <w:t>98,65</w:t>
            </w:r>
          </w:p>
          <w:p w:rsidR="003E586C" w:rsidRDefault="003E586C">
            <w:pPr>
              <w:jc w:val="center"/>
            </w:pPr>
            <w:r>
              <w:t>0,18</w:t>
            </w:r>
          </w:p>
          <w:p w:rsidR="003E586C" w:rsidRDefault="003E586C">
            <w:pPr>
              <w:jc w:val="center"/>
            </w:pPr>
            <w:r>
              <w:t>0,23</w:t>
            </w:r>
          </w:p>
          <w:p w:rsidR="003E586C" w:rsidRDefault="003E586C">
            <w:pPr>
              <w:jc w:val="center"/>
            </w:pPr>
            <w:r>
              <w:t>0,01</w:t>
            </w:r>
          </w:p>
          <w:p w:rsidR="003E586C" w:rsidRDefault="003E586C">
            <w:pPr>
              <w:jc w:val="center"/>
              <w:rPr>
                <w:sz w:val="23"/>
                <w:szCs w:val="23"/>
              </w:rPr>
            </w:pPr>
            <w:r>
              <w:t>0,23</w:t>
            </w:r>
          </w:p>
        </w:tc>
      </w:tr>
      <w:tr w:rsidR="003E586C">
        <w:trPr>
          <w:trHeight w:val="239"/>
        </w:trPr>
        <w:tc>
          <w:tcPr>
            <w:tcW w:w="496" w:type="dxa"/>
            <w:tcBorders>
              <w:top w:val="single" w:sz="4" w:space="0" w:color="auto"/>
              <w:left w:val="single" w:sz="6" w:space="0" w:color="auto"/>
              <w:bottom w:val="single" w:sz="4" w:space="0" w:color="auto"/>
            </w:tcBorders>
          </w:tcPr>
          <w:p w:rsidR="003E586C" w:rsidRDefault="003E586C">
            <w:pPr>
              <w:jc w:val="center"/>
            </w:pPr>
            <w:r>
              <w:t>3.</w:t>
            </w:r>
          </w:p>
        </w:tc>
        <w:tc>
          <w:tcPr>
            <w:tcW w:w="5953" w:type="dxa"/>
            <w:tcBorders>
              <w:top w:val="single" w:sz="4" w:space="0" w:color="auto"/>
              <w:left w:val="single" w:sz="6" w:space="0" w:color="auto"/>
              <w:bottom w:val="single" w:sz="4" w:space="0" w:color="auto"/>
            </w:tcBorders>
          </w:tcPr>
          <w:p w:rsidR="003E586C" w:rsidRDefault="003E586C">
            <w:r>
              <w:t>Газовый фактор, м</w:t>
            </w:r>
            <w:r>
              <w:rPr>
                <w:vertAlign w:val="superscript"/>
              </w:rPr>
              <w:t>3</w:t>
            </w:r>
            <w:r>
              <w:t>/т</w:t>
            </w:r>
          </w:p>
        </w:tc>
        <w:tc>
          <w:tcPr>
            <w:tcW w:w="1134" w:type="dxa"/>
            <w:tcBorders>
              <w:top w:val="single" w:sz="4" w:space="0" w:color="auto"/>
              <w:left w:val="single" w:sz="6" w:space="0" w:color="auto"/>
              <w:bottom w:val="single" w:sz="4" w:space="0" w:color="auto"/>
              <w:right w:val="single" w:sz="6" w:space="0" w:color="auto"/>
            </w:tcBorders>
          </w:tcPr>
          <w:p w:rsidR="003E586C" w:rsidRDefault="003E586C">
            <w:pPr>
              <w:jc w:val="center"/>
            </w:pPr>
            <w:r>
              <w:t>41,0</w:t>
            </w:r>
          </w:p>
        </w:tc>
        <w:tc>
          <w:tcPr>
            <w:tcW w:w="992" w:type="dxa"/>
            <w:tcBorders>
              <w:top w:val="single" w:sz="4" w:space="0" w:color="auto"/>
              <w:left w:val="single" w:sz="6" w:space="0" w:color="auto"/>
              <w:bottom w:val="single" w:sz="4" w:space="0" w:color="auto"/>
              <w:right w:val="single" w:sz="6" w:space="0" w:color="auto"/>
            </w:tcBorders>
          </w:tcPr>
          <w:p w:rsidR="003E586C" w:rsidRDefault="003E586C">
            <w:pPr>
              <w:jc w:val="center"/>
            </w:pPr>
            <w:r>
              <w:t>47,0</w:t>
            </w:r>
          </w:p>
        </w:tc>
        <w:tc>
          <w:tcPr>
            <w:tcW w:w="1418" w:type="dxa"/>
            <w:tcBorders>
              <w:top w:val="single" w:sz="4" w:space="0" w:color="auto"/>
              <w:left w:val="single" w:sz="6" w:space="0" w:color="auto"/>
              <w:bottom w:val="single" w:sz="4" w:space="0" w:color="auto"/>
              <w:right w:val="single" w:sz="6" w:space="0" w:color="auto"/>
            </w:tcBorders>
          </w:tcPr>
          <w:p w:rsidR="003E586C" w:rsidRDefault="003E586C">
            <w:pPr>
              <w:jc w:val="center"/>
            </w:pPr>
            <w:r>
              <w:t>25,0</w:t>
            </w:r>
          </w:p>
        </w:tc>
        <w:tc>
          <w:tcPr>
            <w:tcW w:w="1276" w:type="dxa"/>
            <w:tcBorders>
              <w:top w:val="single" w:sz="4" w:space="0" w:color="auto"/>
              <w:left w:val="single" w:sz="6" w:space="0" w:color="auto"/>
              <w:bottom w:val="single" w:sz="4" w:space="0" w:color="auto"/>
              <w:right w:val="single" w:sz="6" w:space="0" w:color="auto"/>
            </w:tcBorders>
          </w:tcPr>
          <w:p w:rsidR="003E586C" w:rsidRDefault="003E586C">
            <w:pPr>
              <w:jc w:val="center"/>
            </w:pPr>
            <w:r>
              <w:t>42,0-71,0</w:t>
            </w:r>
          </w:p>
        </w:tc>
        <w:tc>
          <w:tcPr>
            <w:tcW w:w="1275" w:type="dxa"/>
            <w:tcBorders>
              <w:top w:val="single" w:sz="4" w:space="0" w:color="auto"/>
              <w:left w:val="single" w:sz="6" w:space="0" w:color="auto"/>
              <w:bottom w:val="single" w:sz="4" w:space="0" w:color="auto"/>
              <w:right w:val="single" w:sz="6" w:space="0" w:color="auto"/>
            </w:tcBorders>
          </w:tcPr>
          <w:p w:rsidR="003E586C" w:rsidRDefault="003E586C">
            <w:pPr>
              <w:jc w:val="center"/>
            </w:pPr>
            <w:r>
              <w:t>49,0</w:t>
            </w:r>
          </w:p>
        </w:tc>
        <w:tc>
          <w:tcPr>
            <w:tcW w:w="1560" w:type="dxa"/>
            <w:tcBorders>
              <w:top w:val="single" w:sz="4" w:space="0" w:color="auto"/>
              <w:left w:val="single" w:sz="6" w:space="0" w:color="auto"/>
              <w:bottom w:val="single" w:sz="4" w:space="0" w:color="auto"/>
              <w:right w:val="single" w:sz="6" w:space="0" w:color="auto"/>
            </w:tcBorders>
          </w:tcPr>
          <w:p w:rsidR="003E586C" w:rsidRDefault="003E586C">
            <w:pPr>
              <w:jc w:val="center"/>
              <w:rPr>
                <w:sz w:val="23"/>
                <w:szCs w:val="23"/>
              </w:rPr>
            </w:pPr>
            <w:r>
              <w:t>-</w:t>
            </w:r>
          </w:p>
        </w:tc>
      </w:tr>
      <w:tr w:rsidR="003E586C">
        <w:trPr>
          <w:trHeight w:val="570"/>
        </w:trPr>
        <w:tc>
          <w:tcPr>
            <w:tcW w:w="496" w:type="dxa"/>
            <w:tcBorders>
              <w:top w:val="single" w:sz="4" w:space="0" w:color="auto"/>
              <w:left w:val="single" w:sz="6" w:space="0" w:color="auto"/>
              <w:bottom w:val="single" w:sz="6" w:space="0" w:color="auto"/>
            </w:tcBorders>
          </w:tcPr>
          <w:p w:rsidR="003E586C" w:rsidRDefault="003E586C">
            <w:pPr>
              <w:jc w:val="center"/>
            </w:pPr>
            <w:r>
              <w:t>4.</w:t>
            </w:r>
          </w:p>
        </w:tc>
        <w:tc>
          <w:tcPr>
            <w:tcW w:w="5953" w:type="dxa"/>
            <w:tcBorders>
              <w:top w:val="single" w:sz="4" w:space="0" w:color="auto"/>
              <w:left w:val="single" w:sz="6" w:space="0" w:color="auto"/>
              <w:bottom w:val="single" w:sz="6" w:space="0" w:color="auto"/>
            </w:tcBorders>
          </w:tcPr>
          <w:p w:rsidR="003E586C" w:rsidRDefault="003E586C">
            <w:r>
              <w:t>Теплотворная способность</w:t>
            </w:r>
          </w:p>
          <w:p w:rsidR="003E586C" w:rsidRDefault="003E586C">
            <w:pPr>
              <w:rPr>
                <w:vertAlign w:val="superscript"/>
              </w:rPr>
            </w:pPr>
            <w:r>
              <w:t>газа, Q, ккал/м</w:t>
            </w:r>
            <w:r>
              <w:rPr>
                <w:vertAlign w:val="superscript"/>
              </w:rPr>
              <w:t>3</w:t>
            </w:r>
          </w:p>
        </w:tc>
        <w:tc>
          <w:tcPr>
            <w:tcW w:w="1134" w:type="dxa"/>
            <w:tcBorders>
              <w:top w:val="single" w:sz="4" w:space="0" w:color="auto"/>
              <w:left w:val="single" w:sz="6" w:space="0" w:color="auto"/>
              <w:bottom w:val="single" w:sz="6" w:space="0" w:color="auto"/>
              <w:right w:val="single" w:sz="6" w:space="0" w:color="auto"/>
            </w:tcBorders>
            <w:vAlign w:val="center"/>
          </w:tcPr>
          <w:p w:rsidR="003E586C" w:rsidRDefault="003E586C">
            <w:pPr>
              <w:jc w:val="center"/>
            </w:pPr>
            <w:r>
              <w:t>-</w:t>
            </w:r>
          </w:p>
        </w:tc>
        <w:tc>
          <w:tcPr>
            <w:tcW w:w="992" w:type="dxa"/>
            <w:tcBorders>
              <w:top w:val="single" w:sz="4" w:space="0" w:color="auto"/>
              <w:left w:val="single" w:sz="6" w:space="0" w:color="auto"/>
              <w:bottom w:val="single" w:sz="6" w:space="0" w:color="auto"/>
              <w:right w:val="single" w:sz="6" w:space="0" w:color="auto"/>
            </w:tcBorders>
            <w:vAlign w:val="center"/>
          </w:tcPr>
          <w:p w:rsidR="003E586C" w:rsidRDefault="003E586C">
            <w:pPr>
              <w:jc w:val="center"/>
            </w:pPr>
            <w:r>
              <w:t>-</w:t>
            </w:r>
          </w:p>
        </w:tc>
        <w:tc>
          <w:tcPr>
            <w:tcW w:w="1418" w:type="dxa"/>
            <w:tcBorders>
              <w:top w:val="single" w:sz="4" w:space="0" w:color="auto"/>
              <w:left w:val="single" w:sz="6" w:space="0" w:color="auto"/>
              <w:bottom w:val="single" w:sz="6" w:space="0" w:color="auto"/>
              <w:right w:val="single" w:sz="6" w:space="0" w:color="auto"/>
            </w:tcBorders>
            <w:vAlign w:val="center"/>
          </w:tcPr>
          <w:p w:rsidR="003E586C" w:rsidRDefault="003E586C">
            <w:pPr>
              <w:jc w:val="center"/>
            </w:pPr>
            <w:r>
              <w:t>8686,18</w:t>
            </w:r>
          </w:p>
        </w:tc>
        <w:tc>
          <w:tcPr>
            <w:tcW w:w="1276" w:type="dxa"/>
            <w:tcBorders>
              <w:top w:val="single" w:sz="4" w:space="0" w:color="auto"/>
              <w:left w:val="single" w:sz="6" w:space="0" w:color="auto"/>
              <w:bottom w:val="single" w:sz="6" w:space="0" w:color="auto"/>
              <w:right w:val="single" w:sz="6" w:space="0" w:color="auto"/>
            </w:tcBorders>
            <w:vAlign w:val="center"/>
          </w:tcPr>
          <w:p w:rsidR="003E586C" w:rsidRDefault="003E586C">
            <w:pPr>
              <w:jc w:val="center"/>
            </w:pPr>
            <w:r>
              <w:t>8580,24</w:t>
            </w:r>
          </w:p>
        </w:tc>
        <w:tc>
          <w:tcPr>
            <w:tcW w:w="1275" w:type="dxa"/>
            <w:tcBorders>
              <w:top w:val="single" w:sz="4" w:space="0" w:color="auto"/>
              <w:left w:val="single" w:sz="6" w:space="0" w:color="auto"/>
              <w:bottom w:val="single" w:sz="6" w:space="0" w:color="auto"/>
              <w:right w:val="single" w:sz="6" w:space="0" w:color="auto"/>
            </w:tcBorders>
            <w:vAlign w:val="center"/>
          </w:tcPr>
          <w:p w:rsidR="003E586C" w:rsidRDefault="003E586C">
            <w:pPr>
              <w:jc w:val="center"/>
            </w:pPr>
            <w:r>
              <w:t>8670,52</w:t>
            </w:r>
          </w:p>
        </w:tc>
        <w:tc>
          <w:tcPr>
            <w:tcW w:w="1560" w:type="dxa"/>
            <w:tcBorders>
              <w:top w:val="single" w:sz="4" w:space="0" w:color="auto"/>
              <w:left w:val="single" w:sz="6" w:space="0" w:color="auto"/>
              <w:bottom w:val="single" w:sz="6" w:space="0" w:color="auto"/>
              <w:right w:val="single" w:sz="6" w:space="0" w:color="auto"/>
            </w:tcBorders>
            <w:vAlign w:val="center"/>
          </w:tcPr>
          <w:p w:rsidR="003E586C" w:rsidRDefault="003E586C">
            <w:pPr>
              <w:jc w:val="center"/>
            </w:pPr>
            <w:r>
              <w:t>8022,83</w:t>
            </w:r>
          </w:p>
        </w:tc>
      </w:tr>
    </w:tbl>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ab"/>
      </w:pPr>
    </w:p>
    <w:p w:rsidR="003E586C" w:rsidRDefault="003E586C">
      <w:pPr>
        <w:pStyle w:val="aa"/>
      </w:pPr>
      <w:r>
        <w:t xml:space="preserve">Физико-химические свойства пластовых  вод. </w:t>
      </w:r>
      <w:r>
        <w:tab/>
      </w:r>
      <w:r>
        <w:tab/>
        <w:t xml:space="preserve">Таблица </w:t>
      </w:r>
      <w:r>
        <w:rPr>
          <w:noProof/>
        </w:rPr>
        <w:t>3</w:t>
      </w:r>
    </w:p>
    <w:tbl>
      <w:tblPr>
        <w:tblW w:w="0" w:type="auto"/>
        <w:tblInd w:w="-78" w:type="dxa"/>
        <w:tblLayout w:type="fixed"/>
        <w:tblCellMar>
          <w:left w:w="70" w:type="dxa"/>
          <w:right w:w="70" w:type="dxa"/>
        </w:tblCellMar>
        <w:tblLook w:val="0000" w:firstRow="0" w:lastRow="0" w:firstColumn="0" w:lastColumn="0" w:noHBand="0" w:noVBand="0"/>
      </w:tblPr>
      <w:tblGrid>
        <w:gridCol w:w="496"/>
        <w:gridCol w:w="5953"/>
        <w:gridCol w:w="1134"/>
        <w:gridCol w:w="992"/>
        <w:gridCol w:w="1418"/>
        <w:gridCol w:w="1276"/>
        <w:gridCol w:w="1275"/>
        <w:gridCol w:w="1560"/>
      </w:tblGrid>
      <w:tr w:rsidR="003E586C">
        <w:trPr>
          <w:cantSplit/>
        </w:trPr>
        <w:tc>
          <w:tcPr>
            <w:tcW w:w="496" w:type="dxa"/>
            <w:vMerge w:val="restart"/>
            <w:tcBorders>
              <w:top w:val="single" w:sz="6" w:space="0" w:color="auto"/>
              <w:left w:val="single" w:sz="6" w:space="0" w:color="auto"/>
              <w:right w:val="single" w:sz="6" w:space="0" w:color="auto"/>
            </w:tcBorders>
            <w:vAlign w:val="center"/>
          </w:tcPr>
          <w:p w:rsidR="003E586C" w:rsidRDefault="003E586C">
            <w:pPr>
              <w:jc w:val="center"/>
              <w:rPr>
                <w:b/>
                <w:bCs/>
              </w:rPr>
            </w:pPr>
            <w:r>
              <w:rPr>
                <w:b/>
                <w:bCs/>
              </w:rPr>
              <w:t>№</w:t>
            </w:r>
          </w:p>
          <w:p w:rsidR="003E586C" w:rsidRDefault="003E586C">
            <w:pPr>
              <w:jc w:val="center"/>
              <w:rPr>
                <w:b/>
                <w:bCs/>
              </w:rPr>
            </w:pPr>
            <w:r>
              <w:rPr>
                <w:b/>
                <w:bCs/>
              </w:rPr>
              <w:t>п\п</w:t>
            </w:r>
          </w:p>
        </w:tc>
        <w:tc>
          <w:tcPr>
            <w:tcW w:w="5953" w:type="dxa"/>
            <w:vMerge w:val="restart"/>
            <w:tcBorders>
              <w:top w:val="single" w:sz="6" w:space="0" w:color="auto"/>
              <w:left w:val="nil"/>
              <w:right w:val="single" w:sz="6" w:space="0" w:color="auto"/>
            </w:tcBorders>
            <w:vAlign w:val="center"/>
          </w:tcPr>
          <w:p w:rsidR="003E586C" w:rsidRDefault="003E586C">
            <w:pPr>
              <w:jc w:val="center"/>
              <w:rPr>
                <w:b/>
                <w:bCs/>
              </w:rPr>
            </w:pPr>
            <w:r>
              <w:rPr>
                <w:b/>
                <w:bCs/>
              </w:rPr>
              <w:t>Наименование</w:t>
            </w:r>
          </w:p>
          <w:p w:rsidR="003E586C" w:rsidRDefault="003E586C">
            <w:pPr>
              <w:jc w:val="center"/>
              <w:rPr>
                <w:b/>
                <w:bCs/>
              </w:rPr>
            </w:pPr>
            <w:r>
              <w:rPr>
                <w:b/>
                <w:bCs/>
              </w:rPr>
              <w:t>показателей</w:t>
            </w:r>
          </w:p>
        </w:tc>
        <w:tc>
          <w:tcPr>
            <w:tcW w:w="7655" w:type="dxa"/>
            <w:gridSpan w:val="6"/>
            <w:tcBorders>
              <w:top w:val="single" w:sz="6" w:space="0" w:color="auto"/>
              <w:left w:val="nil"/>
              <w:right w:val="single" w:sz="6" w:space="0" w:color="auto"/>
            </w:tcBorders>
            <w:vAlign w:val="center"/>
          </w:tcPr>
          <w:p w:rsidR="003E586C" w:rsidRDefault="003E586C">
            <w:pPr>
              <w:pStyle w:val="4"/>
              <w:rPr>
                <w:sz w:val="23"/>
                <w:szCs w:val="23"/>
              </w:rPr>
            </w:pPr>
            <w:r>
              <w:t>Месторождения</w:t>
            </w:r>
          </w:p>
        </w:tc>
      </w:tr>
      <w:tr w:rsidR="003E586C">
        <w:trPr>
          <w:cantSplit/>
        </w:trPr>
        <w:tc>
          <w:tcPr>
            <w:tcW w:w="496" w:type="dxa"/>
            <w:vMerge/>
            <w:tcBorders>
              <w:left w:val="single" w:sz="6" w:space="0" w:color="auto"/>
              <w:right w:val="single" w:sz="6" w:space="0" w:color="auto"/>
            </w:tcBorders>
            <w:vAlign w:val="center"/>
          </w:tcPr>
          <w:p w:rsidR="003E586C" w:rsidRDefault="003E586C">
            <w:pPr>
              <w:rPr>
                <w:sz w:val="23"/>
                <w:szCs w:val="23"/>
              </w:rPr>
            </w:pPr>
          </w:p>
        </w:tc>
        <w:tc>
          <w:tcPr>
            <w:tcW w:w="5953" w:type="dxa"/>
            <w:vMerge/>
            <w:tcBorders>
              <w:left w:val="single" w:sz="6" w:space="0" w:color="auto"/>
              <w:right w:val="single" w:sz="6" w:space="0" w:color="auto"/>
            </w:tcBorders>
            <w:vAlign w:val="center"/>
          </w:tcPr>
          <w:p w:rsidR="003E586C" w:rsidRDefault="003E586C"/>
        </w:tc>
        <w:tc>
          <w:tcPr>
            <w:tcW w:w="1134" w:type="dxa"/>
            <w:tcBorders>
              <w:top w:val="single" w:sz="6" w:space="0" w:color="auto"/>
              <w:left w:val="single" w:sz="6" w:space="0" w:color="auto"/>
              <w:bottom w:val="single" w:sz="6" w:space="0" w:color="auto"/>
              <w:right w:val="single" w:sz="6" w:space="0" w:color="auto"/>
            </w:tcBorders>
            <w:vAlign w:val="center"/>
          </w:tcPr>
          <w:p w:rsidR="003E586C" w:rsidRDefault="003E586C">
            <w:r>
              <w:t>Комарьинское</w:t>
            </w:r>
          </w:p>
        </w:tc>
        <w:tc>
          <w:tcPr>
            <w:tcW w:w="992" w:type="dxa"/>
            <w:tcBorders>
              <w:top w:val="single" w:sz="6" w:space="0" w:color="auto"/>
              <w:left w:val="single" w:sz="6" w:space="0" w:color="auto"/>
              <w:bottom w:val="single" w:sz="6" w:space="0" w:color="auto"/>
              <w:right w:val="single" w:sz="6" w:space="0" w:color="auto"/>
            </w:tcBorders>
            <w:vAlign w:val="center"/>
          </w:tcPr>
          <w:p w:rsidR="003E586C" w:rsidRDefault="003E586C">
            <w:r>
              <w:t>Солкинское</w:t>
            </w:r>
          </w:p>
        </w:tc>
        <w:tc>
          <w:tcPr>
            <w:tcW w:w="1418" w:type="dxa"/>
            <w:tcBorders>
              <w:top w:val="single" w:sz="6" w:space="0" w:color="auto"/>
              <w:left w:val="single" w:sz="6" w:space="0" w:color="auto"/>
              <w:bottom w:val="single" w:sz="6" w:space="0" w:color="auto"/>
              <w:right w:val="single" w:sz="6" w:space="0" w:color="auto"/>
            </w:tcBorders>
            <w:vAlign w:val="center"/>
          </w:tcPr>
          <w:p w:rsidR="003E586C" w:rsidRDefault="003E586C">
            <w:r>
              <w:t>Западно-Солкинское</w:t>
            </w:r>
          </w:p>
        </w:tc>
        <w:tc>
          <w:tcPr>
            <w:tcW w:w="1276" w:type="dxa"/>
            <w:tcBorders>
              <w:top w:val="single" w:sz="6" w:space="0" w:color="auto"/>
              <w:left w:val="single" w:sz="6" w:space="0" w:color="auto"/>
              <w:bottom w:val="single" w:sz="6" w:space="0" w:color="auto"/>
              <w:right w:val="single" w:sz="6" w:space="0" w:color="auto"/>
            </w:tcBorders>
            <w:vAlign w:val="center"/>
          </w:tcPr>
          <w:p w:rsidR="003E586C" w:rsidRDefault="003E586C">
            <w:pPr>
              <w:jc w:val="center"/>
            </w:pPr>
            <w:r>
              <w:t>Быстринс</w:t>
            </w:r>
          </w:p>
          <w:p w:rsidR="003E586C" w:rsidRDefault="003E586C">
            <w:r>
              <w:t>кое</w:t>
            </w:r>
          </w:p>
        </w:tc>
        <w:tc>
          <w:tcPr>
            <w:tcW w:w="1275" w:type="dxa"/>
            <w:tcBorders>
              <w:top w:val="single" w:sz="6" w:space="0" w:color="auto"/>
              <w:left w:val="single" w:sz="6" w:space="0" w:color="auto"/>
              <w:bottom w:val="single" w:sz="6" w:space="0" w:color="auto"/>
              <w:right w:val="single" w:sz="6" w:space="0" w:color="auto"/>
            </w:tcBorders>
            <w:vAlign w:val="center"/>
          </w:tcPr>
          <w:p w:rsidR="003E586C" w:rsidRDefault="003E586C">
            <w:r>
              <w:t>Вачемское</w:t>
            </w:r>
          </w:p>
        </w:tc>
        <w:tc>
          <w:tcPr>
            <w:tcW w:w="1560" w:type="dxa"/>
            <w:tcBorders>
              <w:top w:val="single" w:sz="6" w:space="0" w:color="auto"/>
              <w:left w:val="single" w:sz="6" w:space="0" w:color="auto"/>
              <w:bottom w:val="single" w:sz="6" w:space="0" w:color="auto"/>
              <w:right w:val="single" w:sz="6" w:space="0" w:color="auto"/>
            </w:tcBorders>
            <w:vAlign w:val="center"/>
          </w:tcPr>
          <w:p w:rsidR="003E586C" w:rsidRDefault="003E586C">
            <w:pPr>
              <w:rPr>
                <w:sz w:val="23"/>
                <w:szCs w:val="23"/>
              </w:rPr>
            </w:pPr>
            <w:r>
              <w:t>Карьяунское</w:t>
            </w:r>
          </w:p>
        </w:tc>
      </w:tr>
      <w:tr w:rsidR="003E586C">
        <w:trPr>
          <w:cantSplit/>
          <w:trHeight w:val="152"/>
        </w:trPr>
        <w:tc>
          <w:tcPr>
            <w:tcW w:w="496" w:type="dxa"/>
            <w:tcBorders>
              <w:top w:val="single" w:sz="6" w:space="0" w:color="auto"/>
              <w:left w:val="single" w:sz="6" w:space="0" w:color="auto"/>
              <w:bottom w:val="single" w:sz="4" w:space="0" w:color="auto"/>
            </w:tcBorders>
          </w:tcPr>
          <w:p w:rsidR="003E586C" w:rsidRDefault="003E586C">
            <w:pPr>
              <w:jc w:val="center"/>
            </w:pPr>
            <w:r>
              <w:t>1.</w:t>
            </w:r>
          </w:p>
        </w:tc>
        <w:tc>
          <w:tcPr>
            <w:tcW w:w="5953" w:type="dxa"/>
            <w:tcBorders>
              <w:top w:val="single" w:sz="6" w:space="0" w:color="auto"/>
              <w:left w:val="single" w:sz="6" w:space="0" w:color="auto"/>
              <w:bottom w:val="single" w:sz="4" w:space="0" w:color="auto"/>
            </w:tcBorders>
          </w:tcPr>
          <w:p w:rsidR="003E586C" w:rsidRDefault="003E586C">
            <w:pPr>
              <w:rPr>
                <w:vertAlign w:val="superscript"/>
              </w:rPr>
            </w:pPr>
            <w:r>
              <w:t>Плотность по ГОСТ 3900-85, кг/м</w:t>
            </w:r>
            <w:r>
              <w:rPr>
                <w:vertAlign w:val="superscript"/>
              </w:rPr>
              <w:t>3</w:t>
            </w:r>
          </w:p>
        </w:tc>
        <w:tc>
          <w:tcPr>
            <w:tcW w:w="1134" w:type="dxa"/>
            <w:tcBorders>
              <w:top w:val="single" w:sz="6" w:space="0" w:color="auto"/>
              <w:left w:val="single" w:sz="6" w:space="0" w:color="auto"/>
              <w:bottom w:val="single" w:sz="4" w:space="0" w:color="auto"/>
              <w:right w:val="single" w:sz="6" w:space="0" w:color="auto"/>
            </w:tcBorders>
          </w:tcPr>
          <w:p w:rsidR="003E586C" w:rsidRDefault="003E586C">
            <w:pPr>
              <w:jc w:val="center"/>
            </w:pPr>
            <w:r>
              <w:t>1011,5</w:t>
            </w:r>
          </w:p>
        </w:tc>
        <w:tc>
          <w:tcPr>
            <w:tcW w:w="992" w:type="dxa"/>
            <w:tcBorders>
              <w:top w:val="single" w:sz="6" w:space="0" w:color="auto"/>
              <w:left w:val="single" w:sz="6" w:space="0" w:color="auto"/>
              <w:bottom w:val="single" w:sz="4" w:space="0" w:color="auto"/>
              <w:right w:val="single" w:sz="6" w:space="0" w:color="auto"/>
            </w:tcBorders>
          </w:tcPr>
          <w:p w:rsidR="003E586C" w:rsidRDefault="003E586C">
            <w:pPr>
              <w:jc w:val="center"/>
            </w:pPr>
            <w:r>
              <w:t>1004</w:t>
            </w:r>
          </w:p>
        </w:tc>
        <w:tc>
          <w:tcPr>
            <w:tcW w:w="1418" w:type="dxa"/>
            <w:tcBorders>
              <w:top w:val="single" w:sz="6" w:space="0" w:color="auto"/>
              <w:left w:val="single" w:sz="6" w:space="0" w:color="auto"/>
              <w:bottom w:val="single" w:sz="4" w:space="0" w:color="auto"/>
              <w:right w:val="single" w:sz="6" w:space="0" w:color="auto"/>
            </w:tcBorders>
          </w:tcPr>
          <w:p w:rsidR="003E586C" w:rsidRDefault="003E586C">
            <w:pPr>
              <w:jc w:val="center"/>
            </w:pPr>
            <w:r>
              <w:t>1010,5</w:t>
            </w:r>
          </w:p>
        </w:tc>
        <w:tc>
          <w:tcPr>
            <w:tcW w:w="1276" w:type="dxa"/>
            <w:tcBorders>
              <w:top w:val="single" w:sz="6" w:space="0" w:color="auto"/>
              <w:left w:val="single" w:sz="6" w:space="0" w:color="auto"/>
              <w:bottom w:val="single" w:sz="4" w:space="0" w:color="auto"/>
              <w:right w:val="single" w:sz="6" w:space="0" w:color="auto"/>
            </w:tcBorders>
          </w:tcPr>
          <w:p w:rsidR="003E586C" w:rsidRDefault="003E586C">
            <w:pPr>
              <w:jc w:val="center"/>
            </w:pPr>
            <w:r>
              <w:t>1003,8</w:t>
            </w:r>
          </w:p>
        </w:tc>
        <w:tc>
          <w:tcPr>
            <w:tcW w:w="1275" w:type="dxa"/>
            <w:tcBorders>
              <w:top w:val="single" w:sz="6" w:space="0" w:color="auto"/>
              <w:left w:val="single" w:sz="6" w:space="0" w:color="auto"/>
              <w:bottom w:val="single" w:sz="4" w:space="0" w:color="auto"/>
              <w:right w:val="single" w:sz="6" w:space="0" w:color="auto"/>
            </w:tcBorders>
          </w:tcPr>
          <w:p w:rsidR="003E586C" w:rsidRDefault="003E586C">
            <w:pPr>
              <w:jc w:val="center"/>
            </w:pPr>
            <w:r>
              <w:t>1012</w:t>
            </w:r>
          </w:p>
        </w:tc>
        <w:tc>
          <w:tcPr>
            <w:tcW w:w="1560" w:type="dxa"/>
            <w:tcBorders>
              <w:top w:val="single" w:sz="6" w:space="0" w:color="auto"/>
              <w:left w:val="single" w:sz="6" w:space="0" w:color="auto"/>
              <w:bottom w:val="single" w:sz="4" w:space="0" w:color="auto"/>
              <w:right w:val="single" w:sz="6" w:space="0" w:color="auto"/>
            </w:tcBorders>
          </w:tcPr>
          <w:p w:rsidR="003E586C" w:rsidRDefault="003E586C">
            <w:pPr>
              <w:jc w:val="center"/>
              <w:rPr>
                <w:sz w:val="23"/>
                <w:szCs w:val="23"/>
              </w:rPr>
            </w:pPr>
            <w:r>
              <w:t>1011</w:t>
            </w:r>
          </w:p>
        </w:tc>
      </w:tr>
      <w:tr w:rsidR="003E586C">
        <w:trPr>
          <w:cantSplit/>
          <w:trHeight w:val="330"/>
        </w:trPr>
        <w:tc>
          <w:tcPr>
            <w:tcW w:w="496" w:type="dxa"/>
            <w:tcBorders>
              <w:top w:val="single" w:sz="4" w:space="0" w:color="auto"/>
              <w:left w:val="single" w:sz="6" w:space="0" w:color="auto"/>
              <w:bottom w:val="single" w:sz="4" w:space="0" w:color="auto"/>
            </w:tcBorders>
          </w:tcPr>
          <w:p w:rsidR="003E586C" w:rsidRDefault="003E586C">
            <w:pPr>
              <w:jc w:val="center"/>
            </w:pPr>
            <w:r>
              <w:t>2.</w:t>
            </w:r>
          </w:p>
        </w:tc>
        <w:tc>
          <w:tcPr>
            <w:tcW w:w="5953" w:type="dxa"/>
            <w:tcBorders>
              <w:top w:val="single" w:sz="4" w:space="0" w:color="auto"/>
              <w:left w:val="single" w:sz="6" w:space="0" w:color="auto"/>
              <w:bottom w:val="single" w:sz="4" w:space="0" w:color="auto"/>
            </w:tcBorders>
          </w:tcPr>
          <w:p w:rsidR="003E586C" w:rsidRDefault="003E586C">
            <w:r>
              <w:rPr>
                <w:lang w:val="en-US"/>
              </w:rPr>
              <w:t>pH</w:t>
            </w:r>
            <w:r>
              <w:t xml:space="preserve"> пластовых вод</w:t>
            </w:r>
          </w:p>
        </w:tc>
        <w:tc>
          <w:tcPr>
            <w:tcW w:w="1134" w:type="dxa"/>
            <w:tcBorders>
              <w:top w:val="single" w:sz="4" w:space="0" w:color="auto"/>
              <w:left w:val="single" w:sz="6" w:space="0" w:color="auto"/>
              <w:bottom w:val="single" w:sz="4" w:space="0" w:color="auto"/>
              <w:right w:val="single" w:sz="6" w:space="0" w:color="auto"/>
            </w:tcBorders>
          </w:tcPr>
          <w:p w:rsidR="003E586C" w:rsidRDefault="003E586C">
            <w:pPr>
              <w:jc w:val="center"/>
            </w:pPr>
            <w:r>
              <w:t>7,2</w:t>
            </w:r>
          </w:p>
        </w:tc>
        <w:tc>
          <w:tcPr>
            <w:tcW w:w="992" w:type="dxa"/>
            <w:tcBorders>
              <w:top w:val="single" w:sz="4" w:space="0" w:color="auto"/>
              <w:left w:val="single" w:sz="6" w:space="0" w:color="auto"/>
              <w:bottom w:val="single" w:sz="4" w:space="0" w:color="auto"/>
              <w:right w:val="single" w:sz="6" w:space="0" w:color="auto"/>
            </w:tcBorders>
          </w:tcPr>
          <w:p w:rsidR="003E586C" w:rsidRDefault="003E586C">
            <w:pPr>
              <w:jc w:val="center"/>
            </w:pPr>
            <w:r>
              <w:t>7,2-7,4</w:t>
            </w:r>
          </w:p>
        </w:tc>
        <w:tc>
          <w:tcPr>
            <w:tcW w:w="1418" w:type="dxa"/>
            <w:tcBorders>
              <w:top w:val="single" w:sz="4" w:space="0" w:color="auto"/>
              <w:left w:val="single" w:sz="6" w:space="0" w:color="auto"/>
              <w:bottom w:val="single" w:sz="4" w:space="0" w:color="auto"/>
              <w:right w:val="single" w:sz="6" w:space="0" w:color="auto"/>
            </w:tcBorders>
          </w:tcPr>
          <w:p w:rsidR="003E586C" w:rsidRDefault="003E586C">
            <w:pPr>
              <w:jc w:val="center"/>
            </w:pPr>
            <w:r>
              <w:t>7,4-7,6</w:t>
            </w:r>
          </w:p>
        </w:tc>
        <w:tc>
          <w:tcPr>
            <w:tcW w:w="1276" w:type="dxa"/>
            <w:tcBorders>
              <w:top w:val="single" w:sz="4" w:space="0" w:color="auto"/>
              <w:left w:val="single" w:sz="6" w:space="0" w:color="auto"/>
              <w:bottom w:val="single" w:sz="4" w:space="0" w:color="auto"/>
              <w:right w:val="single" w:sz="6" w:space="0" w:color="auto"/>
            </w:tcBorders>
          </w:tcPr>
          <w:p w:rsidR="003E586C" w:rsidRDefault="003E586C">
            <w:pPr>
              <w:jc w:val="center"/>
            </w:pPr>
            <w:r>
              <w:t>7,0-8,5</w:t>
            </w:r>
          </w:p>
        </w:tc>
        <w:tc>
          <w:tcPr>
            <w:tcW w:w="1275" w:type="dxa"/>
            <w:tcBorders>
              <w:top w:val="single" w:sz="4" w:space="0" w:color="auto"/>
              <w:left w:val="single" w:sz="6" w:space="0" w:color="auto"/>
              <w:bottom w:val="single" w:sz="4" w:space="0" w:color="auto"/>
              <w:right w:val="single" w:sz="6" w:space="0" w:color="auto"/>
            </w:tcBorders>
          </w:tcPr>
          <w:p w:rsidR="003E586C" w:rsidRDefault="003E586C">
            <w:pPr>
              <w:jc w:val="center"/>
            </w:pPr>
            <w:r>
              <w:t>7,5</w:t>
            </w:r>
          </w:p>
        </w:tc>
        <w:tc>
          <w:tcPr>
            <w:tcW w:w="1560" w:type="dxa"/>
            <w:tcBorders>
              <w:top w:val="single" w:sz="4" w:space="0" w:color="auto"/>
              <w:left w:val="single" w:sz="6" w:space="0" w:color="auto"/>
              <w:bottom w:val="single" w:sz="4" w:space="0" w:color="auto"/>
              <w:right w:val="single" w:sz="6" w:space="0" w:color="auto"/>
            </w:tcBorders>
          </w:tcPr>
          <w:p w:rsidR="003E586C" w:rsidRDefault="003E586C">
            <w:pPr>
              <w:jc w:val="center"/>
              <w:rPr>
                <w:sz w:val="23"/>
                <w:szCs w:val="23"/>
              </w:rPr>
            </w:pPr>
            <w:r>
              <w:t>7,8</w:t>
            </w:r>
          </w:p>
        </w:tc>
      </w:tr>
      <w:tr w:rsidR="003E586C">
        <w:trPr>
          <w:cantSplit/>
          <w:trHeight w:val="691"/>
        </w:trPr>
        <w:tc>
          <w:tcPr>
            <w:tcW w:w="496" w:type="dxa"/>
            <w:vMerge w:val="restart"/>
            <w:tcBorders>
              <w:top w:val="single" w:sz="4" w:space="0" w:color="auto"/>
              <w:left w:val="single" w:sz="6" w:space="0" w:color="auto"/>
              <w:bottom w:val="nil"/>
            </w:tcBorders>
          </w:tcPr>
          <w:p w:rsidR="003E586C" w:rsidRDefault="003E586C">
            <w:pPr>
              <w:jc w:val="center"/>
            </w:pPr>
            <w:r>
              <w:t>3.</w:t>
            </w:r>
          </w:p>
        </w:tc>
        <w:tc>
          <w:tcPr>
            <w:tcW w:w="5953" w:type="dxa"/>
            <w:tcBorders>
              <w:top w:val="single" w:sz="4" w:space="0" w:color="auto"/>
              <w:left w:val="single" w:sz="6" w:space="0" w:color="auto"/>
              <w:bottom w:val="nil"/>
            </w:tcBorders>
          </w:tcPr>
          <w:p w:rsidR="003E586C" w:rsidRDefault="003E586C">
            <w:pPr>
              <w:rPr>
                <w:b/>
                <w:bCs/>
              </w:rPr>
            </w:pPr>
            <w:r>
              <w:rPr>
                <w:b/>
                <w:bCs/>
              </w:rPr>
              <w:t>Ионный состав воды, мг/л:</w:t>
            </w:r>
          </w:p>
          <w:p w:rsidR="003E586C" w:rsidRDefault="003E586C">
            <w:r>
              <w:tab/>
            </w:r>
            <w:r w:rsidR="002D4877">
              <w:rPr>
                <w:position w:val="-12"/>
                <w:sz w:val="21"/>
                <w:szCs w:val="21"/>
              </w:rPr>
              <w:pict>
                <v:shape id="_x0000_i1039" type="#_x0000_t75" style="width:33.75pt;height:21pt" fillcolor="window">
                  <v:imagedata r:id="rId17" o:title=""/>
                </v:shape>
              </w:pict>
            </w:r>
          </w:p>
        </w:tc>
        <w:tc>
          <w:tcPr>
            <w:tcW w:w="1134" w:type="dxa"/>
            <w:tcBorders>
              <w:top w:val="single" w:sz="4" w:space="0" w:color="auto"/>
              <w:left w:val="single" w:sz="6" w:space="0" w:color="auto"/>
              <w:bottom w:val="nil"/>
              <w:right w:val="single" w:sz="6" w:space="0" w:color="auto"/>
            </w:tcBorders>
          </w:tcPr>
          <w:p w:rsidR="003E586C" w:rsidRDefault="003E586C">
            <w:pPr>
              <w:pStyle w:val="ab"/>
              <w:jc w:val="center"/>
            </w:pPr>
          </w:p>
          <w:p w:rsidR="003E586C" w:rsidRDefault="003E586C">
            <w:pPr>
              <w:jc w:val="center"/>
            </w:pPr>
            <w:r>
              <w:t>60,0</w:t>
            </w:r>
          </w:p>
        </w:tc>
        <w:tc>
          <w:tcPr>
            <w:tcW w:w="992" w:type="dxa"/>
            <w:tcBorders>
              <w:top w:val="single" w:sz="4" w:space="0" w:color="auto"/>
              <w:left w:val="single" w:sz="6" w:space="0" w:color="auto"/>
              <w:bottom w:val="nil"/>
              <w:right w:val="single" w:sz="6" w:space="0" w:color="auto"/>
            </w:tcBorders>
            <w:vAlign w:val="center"/>
          </w:tcPr>
          <w:p w:rsidR="003E586C" w:rsidRDefault="003E586C">
            <w:pPr>
              <w:jc w:val="center"/>
            </w:pPr>
            <w:r>
              <w:t>12,0</w:t>
            </w:r>
          </w:p>
        </w:tc>
        <w:tc>
          <w:tcPr>
            <w:tcW w:w="1418" w:type="dxa"/>
            <w:tcBorders>
              <w:top w:val="single" w:sz="4" w:space="0" w:color="auto"/>
              <w:left w:val="single" w:sz="6" w:space="0" w:color="auto"/>
              <w:bottom w:val="nil"/>
              <w:right w:val="single" w:sz="6" w:space="0" w:color="auto"/>
            </w:tcBorders>
            <w:vAlign w:val="center"/>
          </w:tcPr>
          <w:p w:rsidR="003E586C" w:rsidRDefault="003E586C">
            <w:pPr>
              <w:jc w:val="center"/>
            </w:pPr>
            <w:r>
              <w:t>36,0</w:t>
            </w:r>
          </w:p>
        </w:tc>
        <w:tc>
          <w:tcPr>
            <w:tcW w:w="1276" w:type="dxa"/>
            <w:tcBorders>
              <w:top w:val="single" w:sz="4" w:space="0" w:color="auto"/>
              <w:left w:val="single" w:sz="6" w:space="0" w:color="auto"/>
              <w:bottom w:val="nil"/>
              <w:right w:val="single" w:sz="6" w:space="0" w:color="auto"/>
            </w:tcBorders>
            <w:vAlign w:val="center"/>
          </w:tcPr>
          <w:p w:rsidR="003E586C" w:rsidRDefault="003E586C">
            <w:pPr>
              <w:jc w:val="center"/>
            </w:pPr>
            <w:r>
              <w:t>-</w:t>
            </w:r>
          </w:p>
        </w:tc>
        <w:tc>
          <w:tcPr>
            <w:tcW w:w="1275" w:type="dxa"/>
            <w:tcBorders>
              <w:top w:val="single" w:sz="4" w:space="0" w:color="auto"/>
              <w:left w:val="single" w:sz="6" w:space="0" w:color="auto"/>
              <w:bottom w:val="nil"/>
              <w:right w:val="single" w:sz="6" w:space="0" w:color="auto"/>
            </w:tcBorders>
            <w:vAlign w:val="center"/>
          </w:tcPr>
          <w:p w:rsidR="003E586C" w:rsidRDefault="003E586C">
            <w:pPr>
              <w:jc w:val="center"/>
            </w:pPr>
            <w:r>
              <w:t>-</w:t>
            </w:r>
          </w:p>
        </w:tc>
        <w:tc>
          <w:tcPr>
            <w:tcW w:w="1560"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rPr>
                <w:sz w:val="23"/>
                <w:szCs w:val="23"/>
              </w:rPr>
            </w:pPr>
            <w:r>
              <w:t>-</w:t>
            </w:r>
          </w:p>
        </w:tc>
      </w:tr>
      <w:tr w:rsidR="003E586C">
        <w:trPr>
          <w:cantSplit/>
          <w:trHeight w:val="405"/>
        </w:trPr>
        <w:tc>
          <w:tcPr>
            <w:tcW w:w="496" w:type="dxa"/>
            <w:vMerge/>
            <w:tcBorders>
              <w:top w:val="single" w:sz="4" w:space="0" w:color="auto"/>
              <w:left w:val="single" w:sz="6" w:space="0" w:color="auto"/>
              <w:bottom w:val="nil"/>
            </w:tcBorders>
          </w:tcPr>
          <w:p w:rsidR="003E586C" w:rsidRDefault="003E586C">
            <w:pPr>
              <w:jc w:val="center"/>
            </w:pPr>
          </w:p>
        </w:tc>
        <w:tc>
          <w:tcPr>
            <w:tcW w:w="5953" w:type="dxa"/>
            <w:tcBorders>
              <w:top w:val="single" w:sz="4" w:space="0" w:color="auto"/>
              <w:left w:val="single" w:sz="6" w:space="0" w:color="auto"/>
              <w:bottom w:val="single" w:sz="4" w:space="0" w:color="auto"/>
            </w:tcBorders>
          </w:tcPr>
          <w:p w:rsidR="003E586C" w:rsidRDefault="003E586C">
            <w:pPr>
              <w:rPr>
                <w:b/>
                <w:bCs/>
              </w:rPr>
            </w:pPr>
            <w:r>
              <w:tab/>
            </w:r>
            <w:r w:rsidR="002D4877">
              <w:rPr>
                <w:position w:val="-12"/>
              </w:rPr>
              <w:pict>
                <v:shape id="_x0000_i1040" type="#_x0000_t75" style="width:42.75pt;height:21pt" fillcolor="window">
                  <v:imagedata r:id="rId18" o:title=""/>
                </v:shape>
              </w:pict>
            </w:r>
          </w:p>
        </w:tc>
        <w:tc>
          <w:tcPr>
            <w:tcW w:w="1134" w:type="dxa"/>
            <w:tcBorders>
              <w:top w:val="single" w:sz="4" w:space="0" w:color="auto"/>
              <w:left w:val="single" w:sz="6" w:space="0" w:color="auto"/>
              <w:bottom w:val="single" w:sz="4" w:space="0" w:color="auto"/>
              <w:right w:val="single" w:sz="6" w:space="0" w:color="auto"/>
            </w:tcBorders>
            <w:vAlign w:val="center"/>
          </w:tcPr>
          <w:p w:rsidR="003E586C" w:rsidRDefault="003E586C">
            <w:pPr>
              <w:pStyle w:val="ab"/>
              <w:jc w:val="center"/>
            </w:pPr>
            <w:r>
              <w:t>254,2-360</w:t>
            </w:r>
          </w:p>
        </w:tc>
        <w:tc>
          <w:tcPr>
            <w:tcW w:w="992"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268,4</w:t>
            </w:r>
          </w:p>
        </w:tc>
        <w:tc>
          <w:tcPr>
            <w:tcW w:w="1418"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305,0</w:t>
            </w:r>
          </w:p>
        </w:tc>
        <w:tc>
          <w:tcPr>
            <w:tcW w:w="1276"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293-2600</w:t>
            </w:r>
          </w:p>
        </w:tc>
        <w:tc>
          <w:tcPr>
            <w:tcW w:w="1275"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600</w:t>
            </w:r>
          </w:p>
        </w:tc>
        <w:tc>
          <w:tcPr>
            <w:tcW w:w="1560"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rPr>
                <w:sz w:val="23"/>
                <w:szCs w:val="23"/>
              </w:rPr>
            </w:pPr>
            <w:r>
              <w:t>1281</w:t>
            </w:r>
          </w:p>
        </w:tc>
      </w:tr>
      <w:tr w:rsidR="003E586C">
        <w:trPr>
          <w:cantSplit/>
          <w:trHeight w:val="330"/>
        </w:trPr>
        <w:tc>
          <w:tcPr>
            <w:tcW w:w="496" w:type="dxa"/>
            <w:vMerge/>
            <w:tcBorders>
              <w:top w:val="single" w:sz="4" w:space="0" w:color="auto"/>
              <w:left w:val="single" w:sz="6" w:space="0" w:color="auto"/>
              <w:bottom w:val="nil"/>
            </w:tcBorders>
          </w:tcPr>
          <w:p w:rsidR="003E586C" w:rsidRDefault="003E586C">
            <w:pPr>
              <w:jc w:val="center"/>
            </w:pPr>
          </w:p>
        </w:tc>
        <w:tc>
          <w:tcPr>
            <w:tcW w:w="5953" w:type="dxa"/>
            <w:tcBorders>
              <w:top w:val="single" w:sz="4" w:space="0" w:color="auto"/>
              <w:left w:val="single" w:sz="6" w:space="0" w:color="auto"/>
              <w:bottom w:val="single" w:sz="4" w:space="0" w:color="auto"/>
            </w:tcBorders>
          </w:tcPr>
          <w:p w:rsidR="003E586C" w:rsidRDefault="003E586C">
            <w:pPr>
              <w:rPr>
                <w:b/>
                <w:bCs/>
              </w:rPr>
            </w:pPr>
            <w:r>
              <w:tab/>
            </w:r>
            <w:r w:rsidR="002D4877">
              <w:rPr>
                <w:position w:val="-12"/>
              </w:rPr>
              <w:pict>
                <v:shape id="_x0000_i1041" type="#_x0000_t75" style="width:33pt;height:21pt" fillcolor="window">
                  <v:imagedata r:id="rId19" o:title=""/>
                </v:shape>
              </w:pict>
            </w:r>
          </w:p>
        </w:tc>
        <w:tc>
          <w:tcPr>
            <w:tcW w:w="1134" w:type="dxa"/>
            <w:tcBorders>
              <w:top w:val="single" w:sz="4" w:space="0" w:color="auto"/>
              <w:left w:val="single" w:sz="6" w:space="0" w:color="auto"/>
              <w:bottom w:val="single" w:sz="4" w:space="0" w:color="auto"/>
              <w:right w:val="single" w:sz="6" w:space="0" w:color="auto"/>
            </w:tcBorders>
            <w:vAlign w:val="center"/>
          </w:tcPr>
          <w:p w:rsidR="003E586C" w:rsidRDefault="003E586C">
            <w:pPr>
              <w:pStyle w:val="ab"/>
              <w:jc w:val="center"/>
            </w:pPr>
            <w:r>
              <w:t>9,3</w:t>
            </w:r>
          </w:p>
        </w:tc>
        <w:tc>
          <w:tcPr>
            <w:tcW w:w="992"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3,0</w:t>
            </w:r>
          </w:p>
        </w:tc>
        <w:tc>
          <w:tcPr>
            <w:tcW w:w="1418"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3,4</w:t>
            </w:r>
          </w:p>
        </w:tc>
        <w:tc>
          <w:tcPr>
            <w:tcW w:w="1276"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w:t>
            </w:r>
          </w:p>
        </w:tc>
        <w:tc>
          <w:tcPr>
            <w:tcW w:w="1275"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w:t>
            </w:r>
          </w:p>
        </w:tc>
        <w:tc>
          <w:tcPr>
            <w:tcW w:w="1560"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rPr>
                <w:sz w:val="23"/>
                <w:szCs w:val="23"/>
              </w:rPr>
            </w:pPr>
            <w:r>
              <w:t>1,01</w:t>
            </w:r>
          </w:p>
        </w:tc>
      </w:tr>
      <w:tr w:rsidR="003E586C">
        <w:trPr>
          <w:cantSplit/>
          <w:trHeight w:val="345"/>
        </w:trPr>
        <w:tc>
          <w:tcPr>
            <w:tcW w:w="496" w:type="dxa"/>
            <w:vMerge/>
            <w:tcBorders>
              <w:top w:val="single" w:sz="4" w:space="0" w:color="auto"/>
              <w:left w:val="single" w:sz="6" w:space="0" w:color="auto"/>
              <w:bottom w:val="nil"/>
            </w:tcBorders>
          </w:tcPr>
          <w:p w:rsidR="003E586C" w:rsidRDefault="003E586C">
            <w:pPr>
              <w:jc w:val="center"/>
            </w:pPr>
          </w:p>
        </w:tc>
        <w:tc>
          <w:tcPr>
            <w:tcW w:w="5953" w:type="dxa"/>
            <w:tcBorders>
              <w:top w:val="single" w:sz="4" w:space="0" w:color="auto"/>
              <w:left w:val="single" w:sz="6" w:space="0" w:color="auto"/>
              <w:bottom w:val="single" w:sz="4" w:space="0" w:color="auto"/>
            </w:tcBorders>
          </w:tcPr>
          <w:p w:rsidR="003E586C" w:rsidRDefault="003E586C">
            <w:pPr>
              <w:rPr>
                <w:b/>
                <w:bCs/>
              </w:rPr>
            </w:pPr>
            <w:r>
              <w:tab/>
            </w:r>
            <w:r w:rsidR="002D4877">
              <w:rPr>
                <w:position w:val="-16"/>
              </w:rPr>
              <w:pict>
                <v:shape id="_x0000_i1042" type="#_x0000_t75" style="width:23.25pt;height:23.25pt" fillcolor="window">
                  <v:imagedata r:id="rId20" o:title=""/>
                </v:shape>
              </w:pict>
            </w:r>
          </w:p>
        </w:tc>
        <w:tc>
          <w:tcPr>
            <w:tcW w:w="1134" w:type="dxa"/>
            <w:tcBorders>
              <w:top w:val="single" w:sz="4" w:space="0" w:color="auto"/>
              <w:left w:val="single" w:sz="6" w:space="0" w:color="auto"/>
              <w:bottom w:val="single" w:sz="4" w:space="0" w:color="auto"/>
              <w:right w:val="single" w:sz="6" w:space="0" w:color="auto"/>
            </w:tcBorders>
            <w:vAlign w:val="center"/>
          </w:tcPr>
          <w:p w:rsidR="003E586C" w:rsidRDefault="003E586C">
            <w:pPr>
              <w:pStyle w:val="ab"/>
              <w:jc w:val="center"/>
            </w:pPr>
            <w:r>
              <w:t>8801,7</w:t>
            </w:r>
          </w:p>
        </w:tc>
        <w:tc>
          <w:tcPr>
            <w:tcW w:w="992"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6369,4</w:t>
            </w:r>
          </w:p>
        </w:tc>
        <w:tc>
          <w:tcPr>
            <w:tcW w:w="1418"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9304,2</w:t>
            </w:r>
          </w:p>
        </w:tc>
        <w:tc>
          <w:tcPr>
            <w:tcW w:w="1276"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7910,4</w:t>
            </w:r>
          </w:p>
        </w:tc>
        <w:tc>
          <w:tcPr>
            <w:tcW w:w="1275"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9300</w:t>
            </w:r>
          </w:p>
        </w:tc>
        <w:tc>
          <w:tcPr>
            <w:tcW w:w="1560"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rPr>
                <w:sz w:val="23"/>
                <w:szCs w:val="23"/>
              </w:rPr>
            </w:pPr>
            <w:r>
              <w:t>8491</w:t>
            </w:r>
          </w:p>
        </w:tc>
      </w:tr>
      <w:tr w:rsidR="003E586C">
        <w:trPr>
          <w:cantSplit/>
          <w:trHeight w:val="435"/>
        </w:trPr>
        <w:tc>
          <w:tcPr>
            <w:tcW w:w="496" w:type="dxa"/>
            <w:vMerge/>
            <w:tcBorders>
              <w:top w:val="single" w:sz="4" w:space="0" w:color="auto"/>
              <w:left w:val="single" w:sz="6" w:space="0" w:color="auto"/>
              <w:bottom w:val="nil"/>
            </w:tcBorders>
          </w:tcPr>
          <w:p w:rsidR="003E586C" w:rsidRDefault="003E586C">
            <w:pPr>
              <w:jc w:val="center"/>
            </w:pPr>
          </w:p>
        </w:tc>
        <w:tc>
          <w:tcPr>
            <w:tcW w:w="5953" w:type="dxa"/>
            <w:tcBorders>
              <w:top w:val="single" w:sz="4" w:space="0" w:color="auto"/>
              <w:left w:val="single" w:sz="6" w:space="0" w:color="auto"/>
              <w:bottom w:val="single" w:sz="4" w:space="0" w:color="auto"/>
            </w:tcBorders>
          </w:tcPr>
          <w:p w:rsidR="003E586C" w:rsidRDefault="003E586C">
            <w:pPr>
              <w:rPr>
                <w:b/>
                <w:bCs/>
              </w:rPr>
            </w:pPr>
            <w:r>
              <w:tab/>
            </w:r>
            <w:r w:rsidR="002D4877">
              <w:rPr>
                <w:position w:val="-16"/>
              </w:rPr>
              <w:pict>
                <v:shape id="_x0000_i1043" type="#_x0000_t75" style="width:29.25pt;height:23.25pt" fillcolor="window">
                  <v:imagedata r:id="rId21" o:title=""/>
                </v:shape>
              </w:pict>
            </w:r>
          </w:p>
        </w:tc>
        <w:tc>
          <w:tcPr>
            <w:tcW w:w="1134" w:type="dxa"/>
            <w:tcBorders>
              <w:top w:val="single" w:sz="4" w:space="0" w:color="auto"/>
              <w:left w:val="single" w:sz="6" w:space="0" w:color="auto"/>
              <w:bottom w:val="single" w:sz="4" w:space="0" w:color="auto"/>
              <w:right w:val="single" w:sz="6" w:space="0" w:color="auto"/>
            </w:tcBorders>
            <w:vAlign w:val="center"/>
          </w:tcPr>
          <w:p w:rsidR="003E586C" w:rsidRDefault="003E586C">
            <w:pPr>
              <w:pStyle w:val="ab"/>
              <w:jc w:val="center"/>
            </w:pPr>
            <w:r>
              <w:t>184-200</w:t>
            </w:r>
          </w:p>
        </w:tc>
        <w:tc>
          <w:tcPr>
            <w:tcW w:w="992"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218,4</w:t>
            </w:r>
          </w:p>
        </w:tc>
        <w:tc>
          <w:tcPr>
            <w:tcW w:w="1418"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214,4</w:t>
            </w:r>
          </w:p>
        </w:tc>
        <w:tc>
          <w:tcPr>
            <w:tcW w:w="1276"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144-263,5</w:t>
            </w:r>
          </w:p>
        </w:tc>
        <w:tc>
          <w:tcPr>
            <w:tcW w:w="1275"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200</w:t>
            </w:r>
          </w:p>
        </w:tc>
        <w:tc>
          <w:tcPr>
            <w:tcW w:w="1560"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rPr>
                <w:sz w:val="23"/>
                <w:szCs w:val="23"/>
              </w:rPr>
            </w:pPr>
            <w:r>
              <w:t>220,4</w:t>
            </w:r>
          </w:p>
        </w:tc>
      </w:tr>
      <w:tr w:rsidR="003E586C">
        <w:trPr>
          <w:cantSplit/>
          <w:trHeight w:val="360"/>
        </w:trPr>
        <w:tc>
          <w:tcPr>
            <w:tcW w:w="496" w:type="dxa"/>
            <w:vMerge/>
            <w:tcBorders>
              <w:top w:val="single" w:sz="4" w:space="0" w:color="auto"/>
              <w:left w:val="single" w:sz="6" w:space="0" w:color="auto"/>
              <w:bottom w:val="nil"/>
            </w:tcBorders>
          </w:tcPr>
          <w:p w:rsidR="003E586C" w:rsidRDefault="003E586C">
            <w:pPr>
              <w:jc w:val="center"/>
            </w:pPr>
          </w:p>
        </w:tc>
        <w:tc>
          <w:tcPr>
            <w:tcW w:w="5953" w:type="dxa"/>
            <w:tcBorders>
              <w:top w:val="single" w:sz="4" w:space="0" w:color="auto"/>
              <w:left w:val="single" w:sz="6" w:space="0" w:color="auto"/>
              <w:bottom w:val="single" w:sz="4" w:space="0" w:color="auto"/>
            </w:tcBorders>
          </w:tcPr>
          <w:p w:rsidR="003E586C" w:rsidRDefault="003E586C">
            <w:pPr>
              <w:rPr>
                <w:b/>
                <w:bCs/>
              </w:rPr>
            </w:pPr>
            <w:r>
              <w:tab/>
            </w:r>
            <w:r w:rsidR="002D4877">
              <w:rPr>
                <w:position w:val="-16"/>
              </w:rPr>
              <w:pict>
                <v:shape id="_x0000_i1044" type="#_x0000_t75" style="width:33.75pt;height:23.25pt" fillcolor="window">
                  <v:imagedata r:id="rId22" o:title=""/>
                </v:shape>
              </w:pict>
            </w:r>
          </w:p>
        </w:tc>
        <w:tc>
          <w:tcPr>
            <w:tcW w:w="1134" w:type="dxa"/>
            <w:tcBorders>
              <w:top w:val="single" w:sz="4" w:space="0" w:color="auto"/>
              <w:left w:val="single" w:sz="6" w:space="0" w:color="auto"/>
              <w:bottom w:val="single" w:sz="4" w:space="0" w:color="auto"/>
              <w:right w:val="single" w:sz="6" w:space="0" w:color="auto"/>
            </w:tcBorders>
            <w:vAlign w:val="center"/>
          </w:tcPr>
          <w:p w:rsidR="003E586C" w:rsidRDefault="003E586C">
            <w:pPr>
              <w:pStyle w:val="ab"/>
              <w:jc w:val="center"/>
            </w:pPr>
            <w:r>
              <w:t>48,8-15,0</w:t>
            </w:r>
          </w:p>
        </w:tc>
        <w:tc>
          <w:tcPr>
            <w:tcW w:w="992"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42,7</w:t>
            </w:r>
          </w:p>
        </w:tc>
        <w:tc>
          <w:tcPr>
            <w:tcW w:w="1418"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58,6</w:t>
            </w:r>
          </w:p>
        </w:tc>
        <w:tc>
          <w:tcPr>
            <w:tcW w:w="1276"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w:t>
            </w:r>
          </w:p>
        </w:tc>
        <w:tc>
          <w:tcPr>
            <w:tcW w:w="1275"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16</w:t>
            </w:r>
          </w:p>
        </w:tc>
        <w:tc>
          <w:tcPr>
            <w:tcW w:w="1560"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rPr>
                <w:sz w:val="23"/>
                <w:szCs w:val="23"/>
              </w:rPr>
            </w:pPr>
            <w:r>
              <w:t>36,5</w:t>
            </w:r>
          </w:p>
        </w:tc>
      </w:tr>
      <w:tr w:rsidR="003E586C">
        <w:trPr>
          <w:cantSplit/>
          <w:trHeight w:val="390"/>
        </w:trPr>
        <w:tc>
          <w:tcPr>
            <w:tcW w:w="496" w:type="dxa"/>
            <w:vMerge/>
            <w:tcBorders>
              <w:top w:val="nil"/>
              <w:left w:val="single" w:sz="6" w:space="0" w:color="auto"/>
              <w:bottom w:val="single" w:sz="4" w:space="0" w:color="auto"/>
            </w:tcBorders>
          </w:tcPr>
          <w:p w:rsidR="003E586C" w:rsidRDefault="003E586C">
            <w:pPr>
              <w:jc w:val="center"/>
            </w:pPr>
          </w:p>
        </w:tc>
        <w:tc>
          <w:tcPr>
            <w:tcW w:w="5953" w:type="dxa"/>
            <w:tcBorders>
              <w:top w:val="single" w:sz="4" w:space="0" w:color="auto"/>
              <w:left w:val="single" w:sz="6" w:space="0" w:color="auto"/>
              <w:bottom w:val="single" w:sz="4" w:space="0" w:color="auto"/>
            </w:tcBorders>
          </w:tcPr>
          <w:p w:rsidR="003E586C" w:rsidRDefault="003E586C">
            <w:pPr>
              <w:rPr>
                <w:b/>
                <w:bCs/>
              </w:rPr>
            </w:pPr>
            <w:r>
              <w:tab/>
            </w:r>
            <w:r w:rsidR="002D4877">
              <w:rPr>
                <w:position w:val="-16"/>
              </w:rPr>
              <w:pict>
                <v:shape id="_x0000_i1045" type="#_x0000_t75" style="width:60.75pt;height:23.25pt" fillcolor="window">
                  <v:imagedata r:id="rId23" o:title=""/>
                </v:shape>
              </w:pict>
            </w:r>
          </w:p>
        </w:tc>
        <w:tc>
          <w:tcPr>
            <w:tcW w:w="1134" w:type="dxa"/>
            <w:tcBorders>
              <w:top w:val="single" w:sz="4" w:space="0" w:color="auto"/>
              <w:left w:val="single" w:sz="6" w:space="0" w:color="auto"/>
              <w:bottom w:val="single" w:sz="4" w:space="0" w:color="auto"/>
              <w:right w:val="single" w:sz="6" w:space="0" w:color="auto"/>
            </w:tcBorders>
            <w:vAlign w:val="center"/>
          </w:tcPr>
          <w:p w:rsidR="003E586C" w:rsidRDefault="003E586C">
            <w:pPr>
              <w:pStyle w:val="ab"/>
              <w:jc w:val="center"/>
            </w:pPr>
            <w:r>
              <w:t>5025,5</w:t>
            </w:r>
          </w:p>
        </w:tc>
        <w:tc>
          <w:tcPr>
            <w:tcW w:w="992"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3914,6</w:t>
            </w:r>
          </w:p>
        </w:tc>
        <w:tc>
          <w:tcPr>
            <w:tcW w:w="1418"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5825,9</w:t>
            </w:r>
          </w:p>
        </w:tc>
        <w:tc>
          <w:tcPr>
            <w:tcW w:w="1276"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5324,2</w:t>
            </w:r>
          </w:p>
        </w:tc>
        <w:tc>
          <w:tcPr>
            <w:tcW w:w="1275"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pPr>
            <w:r>
              <w:t>-</w:t>
            </w:r>
          </w:p>
        </w:tc>
        <w:tc>
          <w:tcPr>
            <w:tcW w:w="1560"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rPr>
                <w:sz w:val="23"/>
                <w:szCs w:val="23"/>
              </w:rPr>
            </w:pPr>
            <w:r>
              <w:t>5663,1</w:t>
            </w:r>
          </w:p>
        </w:tc>
      </w:tr>
      <w:tr w:rsidR="003E586C">
        <w:trPr>
          <w:cantSplit/>
          <w:trHeight w:val="270"/>
        </w:trPr>
        <w:tc>
          <w:tcPr>
            <w:tcW w:w="496" w:type="dxa"/>
            <w:tcBorders>
              <w:top w:val="single" w:sz="4" w:space="0" w:color="auto"/>
              <w:left w:val="single" w:sz="6" w:space="0" w:color="auto"/>
              <w:bottom w:val="single" w:sz="4" w:space="0" w:color="auto"/>
            </w:tcBorders>
          </w:tcPr>
          <w:p w:rsidR="003E586C" w:rsidRDefault="003E586C">
            <w:pPr>
              <w:jc w:val="center"/>
            </w:pPr>
            <w:r>
              <w:t>4.</w:t>
            </w:r>
          </w:p>
        </w:tc>
        <w:tc>
          <w:tcPr>
            <w:tcW w:w="5953" w:type="dxa"/>
            <w:tcBorders>
              <w:top w:val="single" w:sz="4" w:space="0" w:color="auto"/>
              <w:left w:val="single" w:sz="6" w:space="0" w:color="auto"/>
              <w:bottom w:val="single" w:sz="4" w:space="0" w:color="auto"/>
            </w:tcBorders>
          </w:tcPr>
          <w:p w:rsidR="003E586C" w:rsidRDefault="003E586C">
            <w:pPr>
              <w:rPr>
                <w:vertAlign w:val="superscript"/>
              </w:rPr>
            </w:pPr>
            <w:r>
              <w:t>Массовая доля железа, мг/дм</w:t>
            </w:r>
            <w:r>
              <w:rPr>
                <w:vertAlign w:val="superscript"/>
              </w:rPr>
              <w:t>3</w:t>
            </w:r>
          </w:p>
        </w:tc>
        <w:tc>
          <w:tcPr>
            <w:tcW w:w="1134" w:type="dxa"/>
            <w:tcBorders>
              <w:top w:val="single" w:sz="4" w:space="0" w:color="auto"/>
              <w:left w:val="single" w:sz="6" w:space="0" w:color="auto"/>
              <w:bottom w:val="single" w:sz="4" w:space="0" w:color="auto"/>
              <w:right w:val="single" w:sz="6" w:space="0" w:color="auto"/>
            </w:tcBorders>
          </w:tcPr>
          <w:p w:rsidR="003E586C" w:rsidRDefault="003E586C">
            <w:pPr>
              <w:jc w:val="center"/>
            </w:pPr>
            <w:r>
              <w:t>0,98-25,0</w:t>
            </w:r>
          </w:p>
        </w:tc>
        <w:tc>
          <w:tcPr>
            <w:tcW w:w="992" w:type="dxa"/>
            <w:tcBorders>
              <w:top w:val="single" w:sz="4" w:space="0" w:color="auto"/>
              <w:left w:val="single" w:sz="6" w:space="0" w:color="auto"/>
              <w:bottom w:val="single" w:sz="4" w:space="0" w:color="auto"/>
              <w:right w:val="single" w:sz="6" w:space="0" w:color="auto"/>
            </w:tcBorders>
          </w:tcPr>
          <w:p w:rsidR="003E586C" w:rsidRDefault="003E586C">
            <w:pPr>
              <w:jc w:val="center"/>
            </w:pPr>
            <w:r>
              <w:t>0,27</w:t>
            </w:r>
          </w:p>
        </w:tc>
        <w:tc>
          <w:tcPr>
            <w:tcW w:w="1418" w:type="dxa"/>
            <w:tcBorders>
              <w:top w:val="single" w:sz="4" w:space="0" w:color="auto"/>
              <w:left w:val="single" w:sz="6" w:space="0" w:color="auto"/>
              <w:bottom w:val="single" w:sz="4" w:space="0" w:color="auto"/>
              <w:right w:val="single" w:sz="6" w:space="0" w:color="auto"/>
            </w:tcBorders>
          </w:tcPr>
          <w:p w:rsidR="003E586C" w:rsidRDefault="003E586C">
            <w:pPr>
              <w:jc w:val="center"/>
            </w:pPr>
            <w:r>
              <w:t>0,55</w:t>
            </w:r>
          </w:p>
        </w:tc>
        <w:tc>
          <w:tcPr>
            <w:tcW w:w="1276" w:type="dxa"/>
            <w:tcBorders>
              <w:top w:val="single" w:sz="4" w:space="0" w:color="auto"/>
              <w:left w:val="single" w:sz="6" w:space="0" w:color="auto"/>
              <w:bottom w:val="single" w:sz="4" w:space="0" w:color="auto"/>
              <w:right w:val="single" w:sz="6" w:space="0" w:color="auto"/>
            </w:tcBorders>
          </w:tcPr>
          <w:p w:rsidR="003E586C" w:rsidRDefault="003E586C">
            <w:pPr>
              <w:jc w:val="center"/>
            </w:pPr>
            <w:r>
              <w:t>0,65-30,0</w:t>
            </w:r>
          </w:p>
        </w:tc>
        <w:tc>
          <w:tcPr>
            <w:tcW w:w="1275" w:type="dxa"/>
            <w:tcBorders>
              <w:top w:val="single" w:sz="4" w:space="0" w:color="auto"/>
              <w:left w:val="single" w:sz="6" w:space="0" w:color="auto"/>
              <w:bottom w:val="single" w:sz="4" w:space="0" w:color="auto"/>
              <w:right w:val="single" w:sz="6" w:space="0" w:color="auto"/>
            </w:tcBorders>
          </w:tcPr>
          <w:p w:rsidR="003E586C" w:rsidRDefault="003E586C">
            <w:pPr>
              <w:jc w:val="center"/>
            </w:pPr>
            <w:r>
              <w:t>15</w:t>
            </w:r>
          </w:p>
        </w:tc>
        <w:tc>
          <w:tcPr>
            <w:tcW w:w="1560" w:type="dxa"/>
            <w:tcBorders>
              <w:top w:val="single" w:sz="4" w:space="0" w:color="auto"/>
              <w:left w:val="single" w:sz="6" w:space="0" w:color="auto"/>
              <w:bottom w:val="single" w:sz="4" w:space="0" w:color="auto"/>
              <w:right w:val="single" w:sz="6" w:space="0" w:color="auto"/>
            </w:tcBorders>
          </w:tcPr>
          <w:p w:rsidR="003E586C" w:rsidRDefault="003E586C">
            <w:pPr>
              <w:jc w:val="center"/>
              <w:rPr>
                <w:sz w:val="23"/>
                <w:szCs w:val="23"/>
              </w:rPr>
            </w:pPr>
            <w:r>
              <w:t>4,3</w:t>
            </w:r>
          </w:p>
        </w:tc>
      </w:tr>
      <w:tr w:rsidR="003E586C">
        <w:trPr>
          <w:cantSplit/>
          <w:trHeight w:val="300"/>
        </w:trPr>
        <w:tc>
          <w:tcPr>
            <w:tcW w:w="496" w:type="dxa"/>
            <w:tcBorders>
              <w:top w:val="single" w:sz="4" w:space="0" w:color="auto"/>
              <w:left w:val="single" w:sz="6" w:space="0" w:color="auto"/>
              <w:bottom w:val="single" w:sz="4" w:space="0" w:color="auto"/>
            </w:tcBorders>
          </w:tcPr>
          <w:p w:rsidR="003E586C" w:rsidRDefault="003E586C">
            <w:pPr>
              <w:jc w:val="center"/>
            </w:pPr>
            <w:r>
              <w:t>5.</w:t>
            </w:r>
          </w:p>
        </w:tc>
        <w:tc>
          <w:tcPr>
            <w:tcW w:w="5953" w:type="dxa"/>
            <w:tcBorders>
              <w:top w:val="single" w:sz="4" w:space="0" w:color="auto"/>
              <w:left w:val="single" w:sz="6" w:space="0" w:color="auto"/>
              <w:bottom w:val="single" w:sz="4" w:space="0" w:color="auto"/>
            </w:tcBorders>
          </w:tcPr>
          <w:p w:rsidR="003E586C" w:rsidRDefault="003E586C">
            <w:r>
              <w:t>Содержание взвешенных частиц, мг/л</w:t>
            </w:r>
          </w:p>
        </w:tc>
        <w:tc>
          <w:tcPr>
            <w:tcW w:w="1134" w:type="dxa"/>
            <w:tcBorders>
              <w:top w:val="single" w:sz="4" w:space="0" w:color="auto"/>
              <w:left w:val="single" w:sz="6" w:space="0" w:color="auto"/>
              <w:bottom w:val="single" w:sz="4" w:space="0" w:color="auto"/>
              <w:right w:val="single" w:sz="6" w:space="0" w:color="auto"/>
            </w:tcBorders>
          </w:tcPr>
          <w:p w:rsidR="003E586C" w:rsidRDefault="003E586C">
            <w:pPr>
              <w:jc w:val="center"/>
            </w:pPr>
            <w:r>
              <w:t>50</w:t>
            </w:r>
          </w:p>
        </w:tc>
        <w:tc>
          <w:tcPr>
            <w:tcW w:w="992" w:type="dxa"/>
            <w:tcBorders>
              <w:top w:val="single" w:sz="4" w:space="0" w:color="auto"/>
              <w:left w:val="single" w:sz="6" w:space="0" w:color="auto"/>
              <w:bottom w:val="single" w:sz="4" w:space="0" w:color="auto"/>
              <w:right w:val="single" w:sz="6" w:space="0" w:color="auto"/>
            </w:tcBorders>
          </w:tcPr>
          <w:p w:rsidR="003E586C" w:rsidRDefault="003E586C">
            <w:pPr>
              <w:jc w:val="center"/>
            </w:pPr>
            <w:r>
              <w:t>45</w:t>
            </w:r>
          </w:p>
        </w:tc>
        <w:tc>
          <w:tcPr>
            <w:tcW w:w="1418" w:type="dxa"/>
            <w:tcBorders>
              <w:top w:val="single" w:sz="4" w:space="0" w:color="auto"/>
              <w:left w:val="single" w:sz="6" w:space="0" w:color="auto"/>
              <w:bottom w:val="single" w:sz="4" w:space="0" w:color="auto"/>
              <w:right w:val="single" w:sz="6" w:space="0" w:color="auto"/>
            </w:tcBorders>
          </w:tcPr>
          <w:p w:rsidR="003E586C" w:rsidRDefault="003E586C">
            <w:pPr>
              <w:jc w:val="center"/>
            </w:pPr>
            <w:r>
              <w:t>53</w:t>
            </w:r>
          </w:p>
        </w:tc>
        <w:tc>
          <w:tcPr>
            <w:tcW w:w="1276" w:type="dxa"/>
            <w:tcBorders>
              <w:top w:val="single" w:sz="4" w:space="0" w:color="auto"/>
              <w:left w:val="single" w:sz="6" w:space="0" w:color="auto"/>
              <w:bottom w:val="single" w:sz="4" w:space="0" w:color="auto"/>
              <w:right w:val="single" w:sz="6" w:space="0" w:color="auto"/>
            </w:tcBorders>
          </w:tcPr>
          <w:p w:rsidR="003E586C" w:rsidRDefault="003E586C">
            <w:pPr>
              <w:jc w:val="center"/>
            </w:pPr>
            <w:r>
              <w:t>20,0-220,0</w:t>
            </w:r>
          </w:p>
        </w:tc>
        <w:tc>
          <w:tcPr>
            <w:tcW w:w="1275" w:type="dxa"/>
            <w:tcBorders>
              <w:top w:val="single" w:sz="4" w:space="0" w:color="auto"/>
              <w:left w:val="single" w:sz="6" w:space="0" w:color="auto"/>
              <w:bottom w:val="single" w:sz="4" w:space="0" w:color="auto"/>
              <w:right w:val="single" w:sz="6" w:space="0" w:color="auto"/>
            </w:tcBorders>
          </w:tcPr>
          <w:p w:rsidR="003E586C" w:rsidRDefault="003E586C">
            <w:pPr>
              <w:jc w:val="center"/>
            </w:pPr>
            <w:r>
              <w:t>6,1-160</w:t>
            </w:r>
          </w:p>
        </w:tc>
        <w:tc>
          <w:tcPr>
            <w:tcW w:w="1560" w:type="dxa"/>
            <w:tcBorders>
              <w:top w:val="single" w:sz="4" w:space="0" w:color="auto"/>
              <w:left w:val="single" w:sz="6" w:space="0" w:color="auto"/>
              <w:bottom w:val="single" w:sz="4" w:space="0" w:color="auto"/>
              <w:right w:val="single" w:sz="6" w:space="0" w:color="auto"/>
            </w:tcBorders>
          </w:tcPr>
          <w:p w:rsidR="003E586C" w:rsidRDefault="003E586C">
            <w:pPr>
              <w:jc w:val="center"/>
              <w:rPr>
                <w:sz w:val="23"/>
                <w:szCs w:val="23"/>
              </w:rPr>
            </w:pPr>
            <w:r>
              <w:t>-</w:t>
            </w:r>
          </w:p>
        </w:tc>
      </w:tr>
      <w:tr w:rsidR="003E586C">
        <w:trPr>
          <w:cantSplit/>
          <w:trHeight w:val="300"/>
        </w:trPr>
        <w:tc>
          <w:tcPr>
            <w:tcW w:w="496" w:type="dxa"/>
            <w:tcBorders>
              <w:top w:val="single" w:sz="4" w:space="0" w:color="auto"/>
              <w:left w:val="single" w:sz="6" w:space="0" w:color="auto"/>
              <w:bottom w:val="single" w:sz="6" w:space="0" w:color="auto"/>
            </w:tcBorders>
          </w:tcPr>
          <w:p w:rsidR="003E586C" w:rsidRDefault="003E586C">
            <w:pPr>
              <w:jc w:val="center"/>
            </w:pPr>
            <w:r>
              <w:t>6.</w:t>
            </w:r>
          </w:p>
        </w:tc>
        <w:tc>
          <w:tcPr>
            <w:tcW w:w="5953" w:type="dxa"/>
            <w:tcBorders>
              <w:top w:val="single" w:sz="4" w:space="0" w:color="auto"/>
              <w:left w:val="single" w:sz="6" w:space="0" w:color="auto"/>
              <w:bottom w:val="single" w:sz="6" w:space="0" w:color="auto"/>
            </w:tcBorders>
          </w:tcPr>
          <w:p w:rsidR="003E586C" w:rsidRDefault="003E586C">
            <w:r>
              <w:t>Вязкость, сСт.</w:t>
            </w:r>
          </w:p>
        </w:tc>
        <w:tc>
          <w:tcPr>
            <w:tcW w:w="1134" w:type="dxa"/>
            <w:tcBorders>
              <w:top w:val="single" w:sz="4" w:space="0" w:color="auto"/>
              <w:left w:val="single" w:sz="6" w:space="0" w:color="auto"/>
              <w:bottom w:val="single" w:sz="6" w:space="0" w:color="auto"/>
              <w:right w:val="single" w:sz="6" w:space="0" w:color="auto"/>
            </w:tcBorders>
          </w:tcPr>
          <w:p w:rsidR="003E586C" w:rsidRDefault="003E586C">
            <w:pPr>
              <w:jc w:val="center"/>
            </w:pPr>
            <w:r>
              <w:t>13,6</w:t>
            </w:r>
          </w:p>
        </w:tc>
        <w:tc>
          <w:tcPr>
            <w:tcW w:w="992" w:type="dxa"/>
            <w:tcBorders>
              <w:top w:val="single" w:sz="4" w:space="0" w:color="auto"/>
              <w:left w:val="single" w:sz="6" w:space="0" w:color="auto"/>
              <w:bottom w:val="single" w:sz="6" w:space="0" w:color="auto"/>
              <w:right w:val="single" w:sz="6" w:space="0" w:color="auto"/>
            </w:tcBorders>
          </w:tcPr>
          <w:p w:rsidR="003E586C" w:rsidRDefault="003E586C">
            <w:pPr>
              <w:jc w:val="center"/>
            </w:pPr>
            <w:r>
              <w:t>10,8</w:t>
            </w:r>
          </w:p>
        </w:tc>
        <w:tc>
          <w:tcPr>
            <w:tcW w:w="1418" w:type="dxa"/>
            <w:tcBorders>
              <w:top w:val="single" w:sz="4" w:space="0" w:color="auto"/>
              <w:left w:val="single" w:sz="6" w:space="0" w:color="auto"/>
              <w:bottom w:val="single" w:sz="6" w:space="0" w:color="auto"/>
              <w:right w:val="single" w:sz="6" w:space="0" w:color="auto"/>
            </w:tcBorders>
          </w:tcPr>
          <w:p w:rsidR="003E586C" w:rsidRDefault="003E586C">
            <w:pPr>
              <w:jc w:val="center"/>
            </w:pPr>
            <w:r>
              <w:t>15,7</w:t>
            </w:r>
          </w:p>
        </w:tc>
        <w:tc>
          <w:tcPr>
            <w:tcW w:w="1276" w:type="dxa"/>
            <w:tcBorders>
              <w:top w:val="single" w:sz="4" w:space="0" w:color="auto"/>
              <w:left w:val="single" w:sz="6" w:space="0" w:color="auto"/>
              <w:bottom w:val="single" w:sz="6" w:space="0" w:color="auto"/>
              <w:right w:val="single" w:sz="6" w:space="0" w:color="auto"/>
            </w:tcBorders>
          </w:tcPr>
          <w:p w:rsidR="003E586C" w:rsidRDefault="003E586C">
            <w:pPr>
              <w:jc w:val="center"/>
            </w:pPr>
            <w:r>
              <w:t>-</w:t>
            </w:r>
          </w:p>
        </w:tc>
        <w:tc>
          <w:tcPr>
            <w:tcW w:w="1275" w:type="dxa"/>
            <w:tcBorders>
              <w:top w:val="single" w:sz="4" w:space="0" w:color="auto"/>
              <w:left w:val="single" w:sz="6" w:space="0" w:color="auto"/>
              <w:bottom w:val="single" w:sz="6" w:space="0" w:color="auto"/>
              <w:right w:val="single" w:sz="6" w:space="0" w:color="auto"/>
            </w:tcBorders>
          </w:tcPr>
          <w:p w:rsidR="003E586C" w:rsidRDefault="003E586C">
            <w:pPr>
              <w:jc w:val="center"/>
            </w:pPr>
            <w:r>
              <w:t>-</w:t>
            </w:r>
          </w:p>
        </w:tc>
        <w:tc>
          <w:tcPr>
            <w:tcW w:w="1560" w:type="dxa"/>
            <w:tcBorders>
              <w:top w:val="single" w:sz="4" w:space="0" w:color="auto"/>
              <w:left w:val="single" w:sz="6" w:space="0" w:color="auto"/>
              <w:bottom w:val="single" w:sz="6" w:space="0" w:color="auto"/>
              <w:right w:val="single" w:sz="6" w:space="0" w:color="auto"/>
            </w:tcBorders>
          </w:tcPr>
          <w:p w:rsidR="003E586C" w:rsidRDefault="003E586C">
            <w:pPr>
              <w:jc w:val="center"/>
            </w:pPr>
            <w:r>
              <w:t>-</w:t>
            </w:r>
          </w:p>
        </w:tc>
      </w:tr>
    </w:tbl>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pPr>
    </w:p>
    <w:p w:rsidR="003E586C" w:rsidRDefault="003E586C">
      <w:pPr>
        <w:pStyle w:val="24"/>
        <w:ind w:firstLine="0"/>
        <w:sectPr w:rsidR="003E586C">
          <w:headerReference w:type="default" r:id="rId24"/>
          <w:footerReference w:type="default" r:id="rId25"/>
          <w:headerReference w:type="first" r:id="rId26"/>
          <w:pgSz w:w="16840" w:h="11907" w:orient="landscape" w:code="9"/>
          <w:pgMar w:top="1797" w:right="1440" w:bottom="1797" w:left="1440" w:header="720" w:footer="720" w:gutter="0"/>
          <w:cols w:space="720"/>
          <w:titlePg/>
        </w:sectPr>
      </w:pPr>
    </w:p>
    <w:p w:rsidR="003E586C" w:rsidRDefault="003E586C">
      <w:pPr>
        <w:pStyle w:val="24"/>
        <w:pageBreakBefore/>
      </w:pPr>
      <w:r>
        <w:t>В нефти содержатся в небольших количествах смолы, асфальтены и растворенные в них в разных количествах газы: азот, сероводород, окись углерода и другие, а также пластовая вода в зависимости от обводненности нефтяной эмульсии с растворенными в ней минеральными солями. По внешнему виду нефть представляет собой маслянистую жидкость от светло-коричневого до почти черного цвета. Содержание тех или иных компонентов могут различаться даже в несколько десятков раз, поэтому нефти добываемые с разных месторождений смешиваются. И таким образом получается сырье с почти постоянными физико-химическими свойствами.</w:t>
      </w:r>
    </w:p>
    <w:p w:rsidR="003E586C" w:rsidRDefault="003E586C">
      <w:pPr>
        <w:pStyle w:val="24"/>
      </w:pPr>
      <w:r>
        <w:t>Физико-химические свойства  нефтей Комарьинского, Солкинского, Западно-Солкинского, Быстринского, Вачимского, Карьяунского месторождений представлены в таб. 1. Физико-химические свойства газов и пластовых вод преведены в таб.2 и таб.3.</w:t>
      </w:r>
    </w:p>
    <w:p w:rsidR="003E586C" w:rsidRDefault="003E586C">
      <w:pPr>
        <w:pStyle w:val="24"/>
      </w:pPr>
    </w:p>
    <w:p w:rsidR="003E586C" w:rsidRDefault="003E586C">
      <w:pPr>
        <w:pStyle w:val="1"/>
      </w:pPr>
      <w:bookmarkStart w:id="10" w:name="_Toc438885712"/>
      <w:r>
        <w:t>3. Технологическая схема первичной подготовки нефти</w:t>
      </w:r>
      <w:bookmarkEnd w:id="10"/>
    </w:p>
    <w:p w:rsidR="003E586C" w:rsidRDefault="003E586C">
      <w:pPr>
        <w:pStyle w:val="2"/>
      </w:pPr>
      <w:bookmarkStart w:id="11" w:name="_Toc438885713"/>
      <w:r>
        <w:t>3.1. Описание технологического процесса установки подготовки нефти (УПН)</w:t>
      </w:r>
      <w:bookmarkEnd w:id="11"/>
    </w:p>
    <w:p w:rsidR="003E586C" w:rsidRDefault="003E586C">
      <w:pPr>
        <w:pStyle w:val="3"/>
      </w:pPr>
      <w:bookmarkStart w:id="12" w:name="_Toc438885714"/>
      <w:r>
        <w:t>3.1.1. Описание технологической схемы</w:t>
      </w:r>
      <w:bookmarkEnd w:id="12"/>
    </w:p>
    <w:p w:rsidR="003E586C" w:rsidRDefault="003E586C">
      <w:r>
        <w:tab/>
      </w:r>
    </w:p>
    <w:p w:rsidR="003E586C" w:rsidRDefault="003E586C">
      <w:pPr>
        <w:ind w:firstLine="720"/>
      </w:pPr>
      <w:r>
        <w:t xml:space="preserve">Технологический процесс установки подготовки нефти (УПН) осуществляется по следующей схеме (рис 8). Частично обезвоженная нефть с обводненностью до 20%, температурой 35-45 </w:t>
      </w:r>
      <w:r>
        <w:sym w:font="Symbol" w:char="F0B0"/>
      </w:r>
      <w:r>
        <w:t>С и под давлением  0,14-0,2 МПа с установки УПСВ”Б” поступает в сепараторы С1-С3 для разгазированния нефти.</w:t>
      </w:r>
    </w:p>
    <w:p w:rsidR="003E586C" w:rsidRDefault="003E586C">
      <w:pPr>
        <w:ind w:firstLine="720"/>
      </w:pPr>
      <w:r>
        <w:t>Сепараторы оборудованы приборами измерения уровня жидкости, дав</w:t>
      </w:r>
      <w:r>
        <w:softHyphen/>
        <w:t>ления, предельного уровня жидкости. Давление в сепараторах контролируется прибором МС-П2. Показания давления снимаются с вторичного прибора ПВ 101.Э, установленного на щите операторной. По месту давление в сепараторах контролируется по техническому манометру. Пределы регулирования давления в сепараторах С1-С3 до Р=0,00-0,0105 МПа. Уровень жидкости в сепараторах контролируется механическими уровнемерами и уровнемерами УБ-ПВ и регулируется пневмоклапанами типа “ВЗ”,установленнымина трубопроводах по выходу нефти из каждого аппарата. Показания приборов УБ-Пв выводятся на вторичные приборы ПВ-101.Э уста</w:t>
      </w:r>
      <w:r>
        <w:softHyphen/>
        <w:t>новленные  на щите операторной. Предельно-допустимый уровень в сепарато</w:t>
      </w:r>
      <w:r>
        <w:softHyphen/>
        <w:t>рах контролируется прибором СУС-И. Предупредитель</w:t>
      </w:r>
      <w:r>
        <w:softHyphen/>
        <w:t>ная сигнализация  срабатывает: по давлению при Р</w:t>
      </w:r>
      <w:r>
        <w:rPr>
          <w:vertAlign w:val="subscript"/>
        </w:rPr>
        <w:t>max</w:t>
      </w:r>
      <w:r>
        <w:t>=0,015 МПа; по уровню жидкости при H</w:t>
      </w:r>
      <w:r>
        <w:rPr>
          <w:vertAlign w:val="subscript"/>
        </w:rPr>
        <w:t>min</w:t>
      </w:r>
      <w:r>
        <w:t>=0,7 м и H</w:t>
      </w:r>
      <w:r>
        <w:rPr>
          <w:vertAlign w:val="subscript"/>
        </w:rPr>
        <w:t>max</w:t>
      </w:r>
      <w:r>
        <w:t>=1,9 м. Аварийная сигнализа</w:t>
      </w:r>
      <w:r>
        <w:softHyphen/>
        <w:t>ция по уровню жидкости срабатывает при Н</w:t>
      </w:r>
      <w:r>
        <w:rPr>
          <w:vertAlign w:val="subscript"/>
        </w:rPr>
        <w:t>max</w:t>
      </w:r>
      <w:r>
        <w:t>=2,1 м.</w:t>
      </w:r>
    </w:p>
    <w:p w:rsidR="003E586C" w:rsidRDefault="003E586C">
      <w:pPr>
        <w:ind w:firstLine="720"/>
      </w:pPr>
      <w:r>
        <w:t>Разгазированная в сепараторах С 1-3 нефть через узел переключений задвижек поступает в технологические резервуары РВС-10000 №№ 2,4. Резервуары оборудованы приборами: замера уровня жидкости,контроля пре</w:t>
      </w:r>
      <w:r>
        <w:softHyphen/>
        <w:t xml:space="preserve">дельного верхнего уровня жидкости.межфазного уровня жидкости “вода-нефть”. Замер уровня жидкости в резервуарах производится по месту прибором УДУ-10. Контроль предельно-допустимого уровня жидкости в резервуарах осуществляется прибором СУС-И, сигнал от которого выведен на световое табло щита операторной. Предупредительная сигнализация срабатывает при уровне жидкости </w:t>
      </w:r>
      <w:r>
        <w:rPr>
          <w:lang w:val="en-US"/>
        </w:rPr>
        <w:t>H</w:t>
      </w:r>
      <w:r>
        <w:rPr>
          <w:vertAlign w:val="subscript"/>
        </w:rPr>
        <w:t>max</w:t>
      </w:r>
      <w:r>
        <w:t xml:space="preserve">=10,5 м. </w:t>
      </w:r>
    </w:p>
    <w:p w:rsidR="003E586C" w:rsidRDefault="003E586C">
      <w:pPr>
        <w:pageBreakBefore/>
        <w:ind w:firstLine="709"/>
        <w:sectPr w:rsidR="003E586C">
          <w:headerReference w:type="default" r:id="rId27"/>
          <w:footerReference w:type="default" r:id="rId28"/>
          <w:pgSz w:w="11907" w:h="16840" w:code="9"/>
          <w:pgMar w:top="1134" w:right="1797" w:bottom="1134" w:left="1797" w:header="720" w:footer="720" w:gutter="0"/>
          <w:pgNumType w:start="17" w:chapStyle="1"/>
          <w:cols w:space="720"/>
        </w:sectPr>
      </w:pPr>
    </w:p>
    <w:p w:rsidR="003E586C" w:rsidRDefault="003E586C">
      <w:pPr>
        <w:pageBreakBefore/>
        <w:ind w:firstLine="709"/>
      </w:pPr>
      <w:r>
        <w:t xml:space="preserve">Контроль межфазного уровня “вода-нефть” осуществляется механическими фазоискателями специальной конструкции. Пределы регулирования межфазного уровня “вода-нефть”  в пределах   </w:t>
      </w:r>
      <w:r>
        <w:rPr>
          <w:lang w:val="en-US"/>
        </w:rPr>
        <w:t>H</w:t>
      </w:r>
      <w:r>
        <w:t>=2,0-3,5 м.</w:t>
      </w:r>
    </w:p>
    <w:p w:rsidR="003E586C" w:rsidRDefault="003E586C">
      <w:pPr>
        <w:ind w:firstLine="720"/>
      </w:pPr>
      <w:r>
        <w:t>В резервуарах №№ 2,4 происходит дальнейшее обезвоживание нефти путем гравитационного отстоя. Отстоявшаяся в резервуарах нефть с обводненностью до 10% по трубопроводу (“нефтяной стояк”) с высоты Н=4,5 м. поступает на технологические насосы ЦНС 300х120.</w:t>
      </w:r>
    </w:p>
    <w:p w:rsidR="003E586C" w:rsidRDefault="003E586C">
      <w:pPr>
        <w:ind w:firstLine="720"/>
      </w:pPr>
      <w:r>
        <w:t xml:space="preserve">Насосы ЦНС 300х120 снабжены приборами контроля давления - по входу техническим манометром и ЭКМ ВЭ16РБ по входу; температуры подшипников насоса и элктродвигателя; утечки сальников. Утечка сальников насосов контролируется прибором ДУЖЭ-200М. Сигнал от прибора выведен на световое табло щита операторной. Срабатывает  сигнализация и блокировка работы насосов: по давлению при </w:t>
      </w:r>
      <w:r>
        <w:rPr>
          <w:lang w:val="en-US"/>
        </w:rPr>
        <w:t>P</w:t>
      </w:r>
      <w:r>
        <w:rPr>
          <w:vertAlign w:val="subscript"/>
        </w:rPr>
        <w:t>min</w:t>
      </w:r>
      <w:r>
        <w:t>= 0,9 МПа и P</w:t>
      </w:r>
      <w:r>
        <w:rPr>
          <w:vertAlign w:val="subscript"/>
        </w:rPr>
        <w:t>max</w:t>
      </w:r>
      <w:r>
        <w:t xml:space="preserve">= 1,3 МПа; температуре подшипников </w:t>
      </w:r>
      <w:r>
        <w:rPr>
          <w:lang w:val="en-US"/>
        </w:rPr>
        <w:t>T</w:t>
      </w:r>
      <w:r>
        <w:rPr>
          <w:vertAlign w:val="subscript"/>
        </w:rPr>
        <w:t>max</w:t>
      </w:r>
      <w:r>
        <w:t>=70</w:t>
      </w:r>
      <w:r>
        <w:sym w:font="Symbol" w:char="F0B0"/>
      </w:r>
      <w:r>
        <w:t xml:space="preserve">С; предельно-допустимом уровне жидкости в стакане </w:t>
      </w:r>
      <w:r>
        <w:rPr>
          <w:lang w:val="en-US"/>
        </w:rPr>
        <w:t>H</w:t>
      </w:r>
      <w:r>
        <w:rPr>
          <w:vertAlign w:val="subscript"/>
        </w:rPr>
        <w:t>max</w:t>
      </w:r>
      <w:r>
        <w:t>=0,1 м. В поток нефти на прием насосов ЦНС 300х120 через задвижки подается дозируемый расход реагента-деэмульгатора в количестве 20-35 г/тонну в зависимости от марки реагента. Поступившая на насосы ЦНС 300х120 нефть откачивается в общий коллектор перед печами - нагревателями ПТБ-10 №№ 1-4.</w:t>
      </w:r>
    </w:p>
    <w:p w:rsidR="003E586C" w:rsidRDefault="003E586C">
      <w:pPr>
        <w:ind w:firstLine="720"/>
      </w:pPr>
      <w:r>
        <w:t>Нефть с установок  УПСВ”С” и УПСВ”2а” с обводненностью до15%, температурой 20-30</w:t>
      </w:r>
      <w:r>
        <w:sym w:font="Symbol" w:char="F0B0"/>
      </w:r>
      <w:r>
        <w:t>С и под давлением до 0,8 МПа, поступает также в общий коллектор перед печами ПТБ-10. В поток нефти перед коллектором подается дозируемый расход реагента-деэмульгатора в количестве 20-35 г/т.</w:t>
      </w:r>
    </w:p>
    <w:p w:rsidR="003E586C" w:rsidRDefault="003E586C">
      <w:pPr>
        <w:ind w:firstLine="720"/>
      </w:pPr>
      <w:r>
        <w:t>Поступившая в коллектор нефть с установок УПСВ”С”,УПСВ”2а” и выкида насосов ЦНС 300х120 смешивается и равномерно распределяется по печам-нагревателям, где нагревается  до температуры t=45-50</w:t>
      </w:r>
      <w:r>
        <w:sym w:font="Symbol" w:char="F0B0"/>
      </w:r>
      <w:r>
        <w:t>С. Расход нефти через печь ПТБ-10 контролируется прибором  расходомером типа “Норд-ЭЗМ”  (печи ПТБ-10 №№ 1,2) и типа “Турбоквант” (печи №№ 3,4), установленным на трубопроводе выхода нефти из печи. Показания расходомера выведены на вторичный прибор КСУ2 и прибор идентичного типа, установленные в БУСе. Температура нефти на выходе из печи контролируется прибором ТСМ. Показания прибора выводятся на вторичный прибор КСМ2, установленный в БУСе и дублируется прибором КСМ2 на щите операторной. Температура дымовых газов контролируется прибором ТХА. Показания прибора выводятся на вторичный прибор КСП4, установленный в БУСе.</w:t>
      </w:r>
    </w:p>
    <w:p w:rsidR="003E586C" w:rsidRDefault="003E586C">
      <w:pPr>
        <w:ind w:firstLine="720"/>
      </w:pPr>
      <w:r>
        <w:t>Давление нефти в трубопроводе на входе в печь контролируется ЭКМ ВЭ16РБ и техническим манометром. Сигнал от ЭКМ выводится в БУС. Стабильное давление газа на горелках печи поддерживается регулирующим клапаном РДБК, установленным в ГРУ печи. Для отключения газа на горелки печи, при отклонении его давления от  заданных  пределов, в ГРУ установлены пневматические клапаны-отсекатели, (печи № 3-4) и гидравлические клапаны-отсекатели КОГ (печи № 1-2), срабатывающие при Р</w:t>
      </w:r>
      <w:r>
        <w:rPr>
          <w:vertAlign w:val="subscript"/>
        </w:rPr>
        <w:t>max</w:t>
      </w:r>
      <w:r>
        <w:t>=0,05 МПа и Р</w:t>
      </w:r>
      <w:r>
        <w:rPr>
          <w:vertAlign w:val="subscript"/>
        </w:rPr>
        <w:t>min</w:t>
      </w:r>
      <w:r>
        <w:t>=0,005 МПа. Контроль пламени на горелках печи осуществляется прибором ПУИ-1. Во избежание аварийных ситуаций предусмотрена система блокировок по остановке печи по следующим параметрам:</w:t>
      </w:r>
    </w:p>
    <w:p w:rsidR="003E586C" w:rsidRDefault="003E586C">
      <w:pPr>
        <w:numPr>
          <w:ilvl w:val="0"/>
          <w:numId w:val="7"/>
        </w:numPr>
        <w:tabs>
          <w:tab w:val="clear" w:pos="360"/>
          <w:tab w:val="num" w:pos="1080"/>
        </w:tabs>
        <w:ind w:left="1080"/>
      </w:pPr>
      <w:r>
        <w:t>температуре нефти на выходе из печи, при t</w:t>
      </w:r>
      <w:r>
        <w:rPr>
          <w:vertAlign w:val="subscript"/>
        </w:rPr>
        <w:t>max</w:t>
      </w:r>
      <w:r>
        <w:t>=60</w:t>
      </w:r>
      <w:r>
        <w:sym w:font="Symbol" w:char="F0B0"/>
      </w:r>
      <w:r>
        <w:t>С;</w:t>
      </w:r>
    </w:p>
    <w:p w:rsidR="003E586C" w:rsidRDefault="003E586C">
      <w:pPr>
        <w:numPr>
          <w:ilvl w:val="0"/>
          <w:numId w:val="7"/>
        </w:numPr>
        <w:tabs>
          <w:tab w:val="clear" w:pos="360"/>
          <w:tab w:val="num" w:pos="1080"/>
        </w:tabs>
        <w:ind w:left="1080"/>
      </w:pPr>
      <w:r>
        <w:t>давлению нефти в подводящем трубопроводе, при Р</w:t>
      </w:r>
      <w:r>
        <w:rPr>
          <w:vertAlign w:val="subscript"/>
        </w:rPr>
        <w:t>min</w:t>
      </w:r>
      <w:r>
        <w:t>=0,2 МПа и Р</w:t>
      </w:r>
      <w:r>
        <w:rPr>
          <w:vertAlign w:val="subscript"/>
        </w:rPr>
        <w:t>max</w:t>
      </w:r>
      <w:r>
        <w:t>=0,8 МПа;</w:t>
      </w:r>
    </w:p>
    <w:p w:rsidR="003E586C" w:rsidRDefault="003E586C">
      <w:pPr>
        <w:numPr>
          <w:ilvl w:val="0"/>
          <w:numId w:val="7"/>
        </w:numPr>
        <w:tabs>
          <w:tab w:val="clear" w:pos="360"/>
          <w:tab w:val="num" w:pos="1080"/>
        </w:tabs>
        <w:ind w:left="1080"/>
      </w:pPr>
      <w:r>
        <w:t>расходу нефти через печь, при Q</w:t>
      </w:r>
      <w:r>
        <w:rPr>
          <w:vertAlign w:val="subscript"/>
        </w:rPr>
        <w:t>min</w:t>
      </w:r>
      <w:r>
        <w:t>=300 м</w:t>
      </w:r>
      <w:r>
        <w:rPr>
          <w:vertAlign w:val="superscript"/>
        </w:rPr>
        <w:t>3</w:t>
      </w:r>
      <w:r>
        <w:t>/час;</w:t>
      </w:r>
    </w:p>
    <w:p w:rsidR="003E586C" w:rsidRDefault="003E586C">
      <w:pPr>
        <w:numPr>
          <w:ilvl w:val="0"/>
          <w:numId w:val="7"/>
        </w:numPr>
        <w:tabs>
          <w:tab w:val="clear" w:pos="360"/>
          <w:tab w:val="num" w:pos="1080"/>
        </w:tabs>
        <w:ind w:left="1080"/>
      </w:pPr>
      <w:r>
        <w:t>температуре дымовых газов на выходе из печи, при t</w:t>
      </w:r>
      <w:r>
        <w:rPr>
          <w:vertAlign w:val="subscript"/>
        </w:rPr>
        <w:t>max</w:t>
      </w:r>
      <w:r>
        <w:t>=600-650</w:t>
      </w:r>
      <w:r>
        <w:sym w:font="Symbol" w:char="F0B0"/>
      </w:r>
      <w:r>
        <w:t>С;</w:t>
      </w:r>
    </w:p>
    <w:p w:rsidR="003E586C" w:rsidRDefault="003E586C">
      <w:pPr>
        <w:numPr>
          <w:ilvl w:val="0"/>
          <w:numId w:val="7"/>
        </w:numPr>
        <w:tabs>
          <w:tab w:val="clear" w:pos="360"/>
          <w:tab w:val="num" w:pos="1080"/>
        </w:tabs>
        <w:ind w:left="1080"/>
      </w:pPr>
      <w:r>
        <w:t>давлению газа на горелки печи, при Р</w:t>
      </w:r>
      <w:r>
        <w:rPr>
          <w:vertAlign w:val="subscript"/>
        </w:rPr>
        <w:t>min</w:t>
      </w:r>
      <w:r>
        <w:t>=0,005 МПа и Р</w:t>
      </w:r>
      <w:r>
        <w:rPr>
          <w:vertAlign w:val="subscript"/>
        </w:rPr>
        <w:t>max</w:t>
      </w:r>
      <w:r>
        <w:t>=0,05 МПа;</w:t>
      </w:r>
    </w:p>
    <w:p w:rsidR="003E586C" w:rsidRDefault="003E586C">
      <w:pPr>
        <w:numPr>
          <w:ilvl w:val="0"/>
          <w:numId w:val="7"/>
        </w:numPr>
        <w:tabs>
          <w:tab w:val="clear" w:pos="360"/>
          <w:tab w:val="num" w:pos="1080"/>
        </w:tabs>
        <w:ind w:left="1080"/>
      </w:pPr>
      <w:r>
        <w:t>давлению воздуха на горелки печи, при Н</w:t>
      </w:r>
      <w:r>
        <w:rPr>
          <w:vertAlign w:val="subscript"/>
        </w:rPr>
        <w:t>у</w:t>
      </w:r>
      <w:r>
        <w:t>=500 мм.вод.ст.;</w:t>
      </w:r>
    </w:p>
    <w:p w:rsidR="003E586C" w:rsidRDefault="003E586C">
      <w:pPr>
        <w:numPr>
          <w:ilvl w:val="0"/>
          <w:numId w:val="7"/>
        </w:numPr>
        <w:tabs>
          <w:tab w:val="clear" w:pos="360"/>
          <w:tab w:val="num" w:pos="1080"/>
        </w:tabs>
        <w:ind w:left="1080"/>
      </w:pPr>
      <w:r>
        <w:t>давлению воздуха на приборы КИП печи при Р</w:t>
      </w:r>
      <w:r>
        <w:rPr>
          <w:vertAlign w:val="subscript"/>
        </w:rPr>
        <w:t>min</w:t>
      </w:r>
      <w:r>
        <w:t>=0,1 Мпа;</w:t>
      </w:r>
    </w:p>
    <w:p w:rsidR="003E586C" w:rsidRDefault="003E586C">
      <w:pPr>
        <w:numPr>
          <w:ilvl w:val="0"/>
          <w:numId w:val="7"/>
        </w:numPr>
        <w:tabs>
          <w:tab w:val="clear" w:pos="360"/>
          <w:tab w:val="num" w:pos="1080"/>
        </w:tabs>
        <w:ind w:left="1080"/>
      </w:pPr>
      <w:r>
        <w:t>контролю пламени на горелках печи.</w:t>
      </w:r>
    </w:p>
    <w:p w:rsidR="003E586C" w:rsidRDefault="003E586C">
      <w:pPr>
        <w:ind w:firstLine="720"/>
      </w:pPr>
      <w:r>
        <w:t>Для аварийного отключения подачи газа на печь на газопроводе установлена электроприводная задвижка. Нагретая в печах-нагревателях ПТБ-10 №№ 1-4 до температуры 45-50</w:t>
      </w:r>
      <w:r>
        <w:sym w:font="Symbol" w:char="F0B0"/>
      </w:r>
      <w:r>
        <w:t>С нефть поступает в электродегидраторы №№ 1-4, где происходит обезвоживание и обессоливание нефти. Электродегидраторы горизонтального типа.</w:t>
      </w:r>
    </w:p>
    <w:p w:rsidR="003E586C" w:rsidRDefault="003E586C">
      <w:pPr>
        <w:ind w:firstLine="720"/>
      </w:pPr>
      <w:r>
        <w:t>Оборудованы электродегидраторы приборами: контроля электрического тока в фазах “А”, ”С” внешней цепи, межфазного напряжения внешней цепи; контроля и регулирования давления, межфазного уровня ”вода-нефть”. Электрический ток в каждой фазе контролируется отдельным амперметром, установленным на щите в операторной. Пределы контролирования тока  J=0-240А. Межфазное напряжение внешней цепи контролируется вольтметрами, установленными на щите операторной. Пределы измерения напряжения U=0-500 В. Давление жидкости в электродегидраторах контролируется техническими манометрами и приборами МС-П2 показания от которых выводятся на вторичный прибор ПВ- 10.1Э, установленный на щите операторной. Регулируется давление пневматическими клапанами типа “В3”, установленными на трубопроводах выхода нефти из каждого электродегидратора. Пределы регулирования давления в электродегидраторах Р=0,3-0,8 МПа. Уровень раздела фаз “вода-нефть”  контролируется механическими пробозаборными устройствами и приборами УБ-ПВ. Показания приборов выведены на вторичные приборы ПВ 10.1Э, установленные на щите операторной. Регулируется уровень раздела фаз пневмоклапанами типа “ВО”, установленными на трубопроводах выхода воды из электродегидраторов. Пределы регулирования уровня раздела фаз Н=0,5-1,3 м.</w:t>
      </w:r>
    </w:p>
    <w:p w:rsidR="003E586C" w:rsidRDefault="003E586C">
      <w:pPr>
        <w:ind w:firstLine="720"/>
      </w:pPr>
      <w:r>
        <w:t>Во избежание аварийных ситуаций и безопасного ведения технологического процесса предусмотрена система блокировок по остановке электродегидратора в следующих случаях:</w:t>
      </w:r>
    </w:p>
    <w:p w:rsidR="003E586C" w:rsidRDefault="003E586C">
      <w:pPr>
        <w:numPr>
          <w:ilvl w:val="0"/>
          <w:numId w:val="9"/>
        </w:numPr>
        <w:tabs>
          <w:tab w:val="clear" w:pos="360"/>
          <w:tab w:val="num" w:pos="1080"/>
        </w:tabs>
        <w:ind w:left="1080"/>
      </w:pPr>
      <w:r>
        <w:t>при повышении электротока во внешних фазах цепи, J</w:t>
      </w:r>
      <w:r>
        <w:rPr>
          <w:vertAlign w:val="subscript"/>
        </w:rPr>
        <w:t>max</w:t>
      </w:r>
      <w:r>
        <w:t>&gt;240А;</w:t>
      </w:r>
    </w:p>
    <w:p w:rsidR="003E586C" w:rsidRDefault="003E586C">
      <w:pPr>
        <w:numPr>
          <w:ilvl w:val="0"/>
          <w:numId w:val="9"/>
        </w:numPr>
        <w:tabs>
          <w:tab w:val="clear" w:pos="360"/>
          <w:tab w:val="num" w:pos="1080"/>
        </w:tabs>
        <w:ind w:left="1080"/>
      </w:pPr>
      <w:r>
        <w:t>при коротком замыкании цепи электротока в трансформаторе;</w:t>
      </w:r>
    </w:p>
    <w:p w:rsidR="003E586C" w:rsidRDefault="003E586C">
      <w:pPr>
        <w:numPr>
          <w:ilvl w:val="0"/>
          <w:numId w:val="9"/>
        </w:numPr>
        <w:tabs>
          <w:tab w:val="clear" w:pos="360"/>
          <w:tab w:val="num" w:pos="1080"/>
        </w:tabs>
        <w:ind w:left="1080"/>
      </w:pPr>
      <w:r>
        <w:t>при разгерметизации проходных изоляторов и утечке масла из узла ввода высокого напряжения;</w:t>
      </w:r>
    </w:p>
    <w:p w:rsidR="003E586C" w:rsidRDefault="003E586C">
      <w:pPr>
        <w:numPr>
          <w:ilvl w:val="0"/>
          <w:numId w:val="9"/>
        </w:numPr>
        <w:tabs>
          <w:tab w:val="clear" w:pos="360"/>
          <w:tab w:val="num" w:pos="1080"/>
        </w:tabs>
        <w:ind w:left="1080"/>
      </w:pPr>
      <w:r>
        <w:t>при выделении газа из нефти в электродегидраторе;</w:t>
      </w:r>
    </w:p>
    <w:p w:rsidR="003E586C" w:rsidRDefault="003E586C">
      <w:pPr>
        <w:numPr>
          <w:ilvl w:val="0"/>
          <w:numId w:val="9"/>
        </w:numPr>
        <w:tabs>
          <w:tab w:val="clear" w:pos="360"/>
          <w:tab w:val="num" w:pos="1080"/>
        </w:tabs>
        <w:ind w:left="1080"/>
      </w:pPr>
      <w:r>
        <w:t>при повышении давления в электродегидраторе Р</w:t>
      </w:r>
      <w:r>
        <w:rPr>
          <w:vertAlign w:val="subscript"/>
        </w:rPr>
        <w:t>max</w:t>
      </w:r>
      <w:r>
        <w:t>&gt;0,8 МПа;</w:t>
      </w:r>
    </w:p>
    <w:p w:rsidR="003E586C" w:rsidRDefault="003E586C">
      <w:pPr>
        <w:numPr>
          <w:ilvl w:val="0"/>
          <w:numId w:val="9"/>
        </w:numPr>
        <w:tabs>
          <w:tab w:val="clear" w:pos="360"/>
          <w:tab w:val="num" w:pos="1080"/>
        </w:tabs>
        <w:ind w:left="1080"/>
      </w:pPr>
      <w:r>
        <w:t>при открытой двери на площадке обслуживания трансформатора;</w:t>
      </w:r>
    </w:p>
    <w:p w:rsidR="003E586C" w:rsidRDefault="003E586C">
      <w:pPr>
        <w:numPr>
          <w:ilvl w:val="0"/>
          <w:numId w:val="9"/>
        </w:numPr>
        <w:tabs>
          <w:tab w:val="clear" w:pos="360"/>
          <w:tab w:val="num" w:pos="1080"/>
        </w:tabs>
        <w:ind w:left="1080"/>
      </w:pPr>
      <w:r>
        <w:t>при минимальном давлении воздуха на приборы КИП, Р</w:t>
      </w:r>
      <w:r>
        <w:rPr>
          <w:vertAlign w:val="subscript"/>
        </w:rPr>
        <w:t>min</w:t>
      </w:r>
      <w:r>
        <w:t>&lt;0,1 МПа.</w:t>
      </w:r>
    </w:p>
    <w:p w:rsidR="003E586C" w:rsidRDefault="003E586C">
      <w:r>
        <w:t>Аварийная сигнализация срабатывает:</w:t>
      </w:r>
    </w:p>
    <w:p w:rsidR="003E586C" w:rsidRDefault="003E586C">
      <w:pPr>
        <w:numPr>
          <w:ilvl w:val="0"/>
          <w:numId w:val="10"/>
        </w:numPr>
        <w:tabs>
          <w:tab w:val="clear" w:pos="360"/>
          <w:tab w:val="num" w:pos="1080"/>
        </w:tabs>
        <w:ind w:left="1080"/>
      </w:pPr>
      <w:r>
        <w:t>при повышении электротока во внешних фазах, J</w:t>
      </w:r>
      <w:r>
        <w:rPr>
          <w:vertAlign w:val="subscript"/>
        </w:rPr>
        <w:t>max</w:t>
      </w:r>
      <w:r>
        <w:t>=240А;</w:t>
      </w:r>
    </w:p>
    <w:p w:rsidR="003E586C" w:rsidRDefault="003E586C">
      <w:pPr>
        <w:numPr>
          <w:ilvl w:val="0"/>
          <w:numId w:val="10"/>
        </w:numPr>
        <w:tabs>
          <w:tab w:val="clear" w:pos="360"/>
          <w:tab w:val="num" w:pos="1080"/>
        </w:tabs>
        <w:ind w:left="1080"/>
      </w:pPr>
      <w:r>
        <w:t>по межфазному уровню при Н</w:t>
      </w:r>
      <w:r>
        <w:rPr>
          <w:vertAlign w:val="subscript"/>
        </w:rPr>
        <w:t>max</w:t>
      </w:r>
      <w:r>
        <w:t>&gt;1,3 м.;</w:t>
      </w:r>
    </w:p>
    <w:p w:rsidR="003E586C" w:rsidRDefault="003E586C">
      <w:pPr>
        <w:numPr>
          <w:ilvl w:val="0"/>
          <w:numId w:val="10"/>
        </w:numPr>
        <w:tabs>
          <w:tab w:val="clear" w:pos="360"/>
          <w:tab w:val="num" w:pos="1080"/>
        </w:tabs>
        <w:ind w:left="1080"/>
      </w:pPr>
      <w:r>
        <w:t>по давлению при Р</w:t>
      </w:r>
      <w:r>
        <w:rPr>
          <w:vertAlign w:val="subscript"/>
        </w:rPr>
        <w:t>max</w:t>
      </w:r>
      <w:r>
        <w:t>&gt;0,8 МПа;</w:t>
      </w:r>
    </w:p>
    <w:p w:rsidR="003E586C" w:rsidRDefault="003E586C">
      <w:pPr>
        <w:numPr>
          <w:ilvl w:val="0"/>
          <w:numId w:val="10"/>
        </w:numPr>
        <w:tabs>
          <w:tab w:val="clear" w:pos="360"/>
          <w:tab w:val="num" w:pos="1080"/>
        </w:tabs>
        <w:ind w:left="1080"/>
      </w:pPr>
      <w:r>
        <w:t>при превышению уровня масла в узлах ввода фаз “А” и “В”;</w:t>
      </w:r>
    </w:p>
    <w:p w:rsidR="003E586C" w:rsidRDefault="003E586C">
      <w:pPr>
        <w:numPr>
          <w:ilvl w:val="0"/>
          <w:numId w:val="10"/>
        </w:numPr>
        <w:tabs>
          <w:tab w:val="clear" w:pos="360"/>
          <w:tab w:val="num" w:pos="1080"/>
        </w:tabs>
        <w:ind w:left="1080"/>
      </w:pPr>
      <w:r>
        <w:t>при разгерметизации проходных изоляторов и утечке масла из узлов ввода фаз  “А” и “В”;</w:t>
      </w:r>
    </w:p>
    <w:p w:rsidR="003E586C" w:rsidRDefault="003E586C">
      <w:pPr>
        <w:numPr>
          <w:ilvl w:val="0"/>
          <w:numId w:val="10"/>
        </w:numPr>
        <w:tabs>
          <w:tab w:val="clear" w:pos="360"/>
          <w:tab w:val="num" w:pos="1080"/>
        </w:tabs>
        <w:ind w:left="1080"/>
      </w:pPr>
      <w:r>
        <w:t>при выделении газа из нефти в электродегидраторе.</w:t>
      </w:r>
    </w:p>
    <w:p w:rsidR="003E586C" w:rsidRDefault="003E586C">
      <w:r>
        <w:t>При срабатывании аварийной сигнализации на щите операторной загорается световое табло с указанием параметра, по которому произошло срабатывание.</w:t>
      </w:r>
    </w:p>
    <w:p w:rsidR="003E586C" w:rsidRDefault="003E586C">
      <w:r>
        <w:t>Обезвоженная нефть с обводненностью до 1% и температурой t=44 - 49</w:t>
      </w:r>
      <w:r>
        <w:sym w:font="Symbol" w:char="F0B0"/>
      </w:r>
      <w:r>
        <w:t>С из электродегидраторов ЭГ1-ЭГ4 поступает в сепараторы “горячей сепарации” С 4-6, объемом V=100 м</w:t>
      </w:r>
      <w:r>
        <w:rPr>
          <w:vertAlign w:val="superscript"/>
        </w:rPr>
        <w:t>3</w:t>
      </w:r>
      <w:r>
        <w:t xml:space="preserve"> каждый, для дальнейшего разгазирования нефти. Сепараторы оборудованы приборами измерения и контроля уровня жидкости в аппарате, давления, предельно-допустимого уровня жидкости. Давление в сепараторах контролируется техническими манометрами и приборами МС-П2. Показания приборов выводятся на вторичные приборы ПВ10.1Э, установленные на щите операторной. Пределы регулирования давления Р=0,0-0,005 МПа. Уровень жидкости в сепараторах контролируется механическими уровнемерами и приборами УБ-ПВ. Показания приборов УБ-ПВ выводятся на вторичные приборы ПВ 10.1Э, установленные на щите операторной. Регулируется уровень жидкости пневмоклапанами типа “ВЗ”, установленными на линиях выхода жидкости из препараторов. Пределы регулирования уровня жидкости Н=0,7-1,7 м. Предельно-допустимый (аварийный) уровень жидкости в сепараторах контролируется приборами СУС-И. Сигнал от приборов выведен на световое табло щита операторной.</w:t>
      </w:r>
    </w:p>
    <w:p w:rsidR="003E586C" w:rsidRDefault="003E586C">
      <w:pPr>
        <w:ind w:firstLine="720"/>
      </w:pPr>
      <w:r>
        <w:t>Предупредительная сигнализация срабатывает по давлению при Р</w:t>
      </w:r>
      <w:r>
        <w:rPr>
          <w:vertAlign w:val="subscript"/>
        </w:rPr>
        <w:t>max</w:t>
      </w:r>
      <w:r>
        <w:t>=0,005 МПа, по уровню жидкости в сепараторах при Н</w:t>
      </w:r>
      <w:r>
        <w:rPr>
          <w:vertAlign w:val="subscript"/>
        </w:rPr>
        <w:t>min</w:t>
      </w:r>
      <w:r>
        <w:t>=0,7 м и Н</w:t>
      </w:r>
      <w:r>
        <w:rPr>
          <w:vertAlign w:val="subscript"/>
        </w:rPr>
        <w:t>max</w:t>
      </w:r>
      <w:r>
        <w:t>=1,7 м. Аварийная сигнализация по уровню жидкости  в сепараторах срабатывает при Н</w:t>
      </w:r>
      <w:r>
        <w:rPr>
          <w:vertAlign w:val="subscript"/>
        </w:rPr>
        <w:t>max</w:t>
      </w:r>
      <w:r>
        <w:t>=2,0 м. Разгазированная нефть из сепараторов С4-С6 поступает в товарные резервуары РВС-10000 № 1,3 УПН и РВС-5000 №№ 1-2 УПСВ”Б”, откуда насосами ЦНС 300х360,насосной внешней откачки, откачивается на ФКСУ (ЦКПН НГДУ “Федоровскнефть”).</w:t>
      </w:r>
    </w:p>
    <w:p w:rsidR="003E586C" w:rsidRDefault="003E586C">
      <w:pPr>
        <w:ind w:firstLine="720"/>
      </w:pPr>
      <w:r>
        <w:t>Газ после сепаратора С-3 УПСВ”Б” поступает в сепаратор ГС-3,где происходит улавливание капельной жидкости и конденсата. Газосепаратор оборудован приборами контроля давления, уровня жидкости. Давление в газосепараторе ГС-3 контролируется техническим манометром. Верхний и нижний уровень жидкости контролируется приборами СУС-1, сигнал от  которых выведен на щит в котельную. Срабатывает предупредительная сигнализация по уровню жидкости при Н</w:t>
      </w:r>
      <w:r>
        <w:rPr>
          <w:vertAlign w:val="subscript"/>
        </w:rPr>
        <w:t>min</w:t>
      </w:r>
      <w:r>
        <w:t>=0,5 и Н</w:t>
      </w:r>
      <w:r>
        <w:rPr>
          <w:vertAlign w:val="subscript"/>
        </w:rPr>
        <w:t>max</w:t>
      </w:r>
      <w:r>
        <w:t>=1,0 м. Уловленный в газосепараторе конденсат и жидкость дренируется в подземную емкость ЕП-13, откуда при помощи насосного агрегата ЦА-320 откачивается в автоцистерну.</w:t>
      </w:r>
    </w:p>
    <w:p w:rsidR="003E586C" w:rsidRDefault="003E586C">
      <w:pPr>
        <w:ind w:firstLine="720"/>
      </w:pPr>
      <w:r>
        <w:t>Газ из газосепаратора ГС-3 поступает в газосепаратор ГС-4 где происходит дополнительное отделение влаги от газа. Газосепаратор оборудован приборами контроля и измерения давления, уровня жидкости. Уровень жидкости в газосепараторе контролируется прибором УБ-ПВ. Показания прибора выводятся на вторичный прибор ПВ 10.1Э, установленный на щите операторной. Пределы измерения уровня Н=0,5-1,0 м. Давление в газосепараторе контролируется техническим и электроконтактным манометром ВЭ16РБ, а также прибором 13ДИ30. Показания прибора выводятся на вторичный прибор ПКР , установленный на щите операторной. Пределы поддержания давления в газосепараторе Р=0,15-0,3 МПа.</w:t>
      </w:r>
    </w:p>
    <w:p w:rsidR="003E586C" w:rsidRDefault="003E586C">
      <w:pPr>
        <w:ind w:firstLine="720"/>
      </w:pPr>
      <w:r>
        <w:t>Из газосепаратора ГС-4 газ по отдельным трубопроводам поступает на печи ПТБ-10 № 1-2 и ПТБ-10 № 3-4. На трубопроводах установлены диафрагмы, для измерения количества газа подаваемого на печи. Показания диафрагм через преобразователи давления 13ДД11, выведены на вторичные приборы РПВ.4, установленные на щите операторной. Уловленные в газосепараторе конденсат и жидкость дренируются в подземную емкость ЕП-8.</w:t>
      </w:r>
    </w:p>
    <w:p w:rsidR="003E586C" w:rsidRDefault="003E586C">
      <w:pPr>
        <w:ind w:firstLine="720"/>
      </w:pPr>
      <w:r>
        <w:t>Газ из сепараторов С 1-6 поступает на газокомпрессорную станцию. При поподании газового конденсата и капельной жидкости в газопровод (повышении давления в газопроводе и сепараторах и падении давления в газопроводе на приеме газокомпрессорной) предусмотрен дренаж жидкости из газопровода в подземные емкости ЕП-4,12. При остановке газокомпрессорной станции газ из сепараторов С1-С6, операторами компрессорной станции, переводится на факел низкого давления (ФНД-</w:t>
      </w:r>
      <w:r>
        <w:rPr>
          <w:lang w:val="en-US"/>
        </w:rPr>
        <w:t>II</w:t>
      </w:r>
      <w:r>
        <w:t>), где сжигается. На газопроводе перед факелом,для улавливания капельной жидкости и газового конденсата, из трубы диаметром 720 мм и длиной L=8,0 м, смонтирован “сепаратор-расширитель” С-8. Уловленная в сепараторе-расширителе С-8 жидкость дренируется в ЕП-7.</w:t>
      </w:r>
    </w:p>
    <w:p w:rsidR="003E586C" w:rsidRDefault="003E586C">
      <w:pPr>
        <w:ind w:firstLine="720"/>
      </w:pPr>
      <w:r>
        <w:t>Газ из установки УПСВ”Б” по отдельному газопроводу через сепаратор-расширитель С-7,смонтированный из трубы диаметром 720 мм, длиной 8,0 м и предназначенный для улавливания конденсата и жидкости, находящихся в газе, поступает на факел высокого давления (ФВД-</w:t>
      </w:r>
      <w:r>
        <w:rPr>
          <w:lang w:val="en-US"/>
        </w:rPr>
        <w:t>I</w:t>
      </w:r>
      <w:r>
        <w:t>), где сжигается. Уловленная в “сепараторе-расширителе” С-7 жидкость дренируется в подземную емкость ЕП6.</w:t>
      </w:r>
    </w:p>
    <w:p w:rsidR="003E586C" w:rsidRDefault="003E586C">
      <w:pPr>
        <w:ind w:firstLine="720"/>
      </w:pPr>
      <w:r>
        <w:t>Подтоварная вода с электродегидраторов ЭГ 1-4 через задвижки поступает в технологические резервуары РВС-10000 №№ 2,4 УПН. При необходимости предусмотрена подача подтоварной воды с электродегидраторов ЭГ 1-4 через задвижку на прием технологических насосов ЦНС 300х120 УПН и в очистные резервуары РВС-5000 № 3-6 УПСВ”Б”. Подтоварная вода с технологических и товарных РВС-10000 УПН поступает на прием внутрипарковых насосов ЦНС 180х170 и откачивается в очистные резервуары РВС-5000 №№ 3-6 УПСВ”Б”.</w:t>
      </w:r>
    </w:p>
    <w:p w:rsidR="003E586C" w:rsidRDefault="003E586C">
      <w:pPr>
        <w:ind w:firstLine="720"/>
      </w:pPr>
      <w:r>
        <w:t>Насосы ЦНС 180х170 оборудованы приборами контроля давления - по входу нефти техническим манометром и ЭКМ ВЭ16РБ по выходу; температуры подшипников насоса и электродвигателя; утечки жидкости через сальниковые уплотнения. Утечка жидкости через сальники насосов контролируется прибором ДУЖЭ-200М. Сигнал от прибора выведен на щит операторной. Срабатывает сигнализация и блокировка работы насосов: по давлению при Р</w:t>
      </w:r>
      <w:r>
        <w:rPr>
          <w:vertAlign w:val="subscript"/>
        </w:rPr>
        <w:t>min</w:t>
      </w:r>
      <w:r>
        <w:t>=1,4МПа и Р</w:t>
      </w:r>
      <w:r>
        <w:rPr>
          <w:vertAlign w:val="subscript"/>
        </w:rPr>
        <w:t>max</w:t>
      </w:r>
      <w:r>
        <w:t>= 1,9 МПа; температуре подшипников Т</w:t>
      </w:r>
      <w:r>
        <w:rPr>
          <w:vertAlign w:val="subscript"/>
        </w:rPr>
        <w:t>max</w:t>
      </w:r>
      <w:r>
        <w:t>=70</w:t>
      </w:r>
      <w:r>
        <w:sym w:font="Symbol" w:char="F0B0"/>
      </w:r>
      <w:r>
        <w:t>С; предельно-допустимом уровне жидкости в стакане Н</w:t>
      </w:r>
      <w:r>
        <w:rPr>
          <w:vertAlign w:val="subscript"/>
        </w:rPr>
        <w:t>max</w:t>
      </w:r>
      <w:r>
        <w:t>=0,1 м.</w:t>
      </w:r>
    </w:p>
    <w:p w:rsidR="003E586C" w:rsidRDefault="003E586C">
      <w:pPr>
        <w:ind w:firstLine="720"/>
      </w:pPr>
      <w:r>
        <w:t>Нефтяная  “пленка” с очистных резервуаров РВС-5000 № 3-6, а также водная “подушка” с товарных резервуаров РВС-5000 № 1-2 УПСВ”Б” поступает на прием насосов ЦНС 180х170 и откачивается:</w:t>
      </w:r>
    </w:p>
    <w:p w:rsidR="003E586C" w:rsidRDefault="003E586C">
      <w:pPr>
        <w:numPr>
          <w:ilvl w:val="0"/>
          <w:numId w:val="11"/>
        </w:numPr>
        <w:tabs>
          <w:tab w:val="clear" w:pos="360"/>
          <w:tab w:val="num" w:pos="1080"/>
        </w:tabs>
        <w:ind w:left="1080"/>
      </w:pPr>
      <w:r>
        <w:t>в технологические резервуары РВС-10000 №№ 2,4;</w:t>
      </w:r>
    </w:p>
    <w:p w:rsidR="003E586C" w:rsidRDefault="003E586C">
      <w:pPr>
        <w:numPr>
          <w:ilvl w:val="0"/>
          <w:numId w:val="11"/>
        </w:numPr>
        <w:tabs>
          <w:tab w:val="clear" w:pos="360"/>
          <w:tab w:val="num" w:pos="1080"/>
        </w:tabs>
        <w:ind w:left="1080"/>
      </w:pPr>
      <w:r>
        <w:t>на прием сырьевых насосов УПН ЦНС 300х120.</w:t>
      </w:r>
    </w:p>
    <w:p w:rsidR="003E586C" w:rsidRDefault="003E586C">
      <w:r>
        <w:t>При необходимости  раскачки одного из технологических или товарных резервуаров РВС-10000 №№ 1-4 нефть поступает на прием внутрипарковых насосов ЦНС 180х170 и откачивается:</w:t>
      </w:r>
    </w:p>
    <w:p w:rsidR="003E586C" w:rsidRDefault="003E586C">
      <w:pPr>
        <w:numPr>
          <w:ilvl w:val="0"/>
          <w:numId w:val="12"/>
        </w:numPr>
        <w:tabs>
          <w:tab w:val="clear" w:pos="360"/>
          <w:tab w:val="num" w:pos="1080"/>
        </w:tabs>
        <w:ind w:left="1080"/>
      </w:pPr>
      <w:r>
        <w:t>в работающие резервуары РВС-10000 № 2,4;</w:t>
      </w:r>
    </w:p>
    <w:p w:rsidR="003E586C" w:rsidRDefault="003E586C">
      <w:pPr>
        <w:numPr>
          <w:ilvl w:val="0"/>
          <w:numId w:val="12"/>
        </w:numPr>
        <w:tabs>
          <w:tab w:val="clear" w:pos="360"/>
          <w:tab w:val="num" w:pos="1080"/>
        </w:tabs>
        <w:ind w:left="1080"/>
      </w:pPr>
      <w:r>
        <w:t>на прием сырьевых насосов ЦНС 300х120.</w:t>
      </w:r>
    </w:p>
    <w:p w:rsidR="003E586C" w:rsidRDefault="003E586C">
      <w:pPr>
        <w:ind w:firstLine="720"/>
      </w:pPr>
      <w:r>
        <w:t>Сброс с предохранительных клапанов СППК, сепараторов С 1-6, газосепаратора ГС-4 через “сепаратор-расширитель” С-8 осуществляется на факел низкого давления (ФНД).</w:t>
      </w:r>
    </w:p>
    <w:p w:rsidR="003E586C" w:rsidRDefault="003E586C">
      <w:pPr>
        <w:ind w:firstLine="720"/>
      </w:pPr>
      <w:r>
        <w:t>Сброс с предохранительных клапанов электродегидраторов ЭГ1-ЭГ2, буферных емкостей БЕ1-БЕ2 осуществляется в газосепаратор ГС-1, сброс с предохранительных клапанов электродегидраторов ЭГ3-ЭГ4, буферных емкостей БЕ3-БЕ4 осуществляется в ГС-2. Газосепараторы ГС1-ГС2 оборудованы приборами контроля верхнего предельного уровня жидкости, давления. Давление в газосепараторах ГС1-ГС2  контролируется техническим манометром. Верхние предельно-допустимые уровни жидкости в газосепараторах контролируются приборами   УБ-ПВ.  Сигналы от приборов выведены на световое табло щита операторной и срабатывают при высоте уровня жидкости Н</w:t>
      </w:r>
      <w:r>
        <w:rPr>
          <w:vertAlign w:val="subscript"/>
        </w:rPr>
        <w:t>max</w:t>
      </w:r>
      <w:r>
        <w:t>=1,8 м. Газ с газосепараторов ГС1-ГС2 через “сепаратор-расширитель” С-7 поступает на факел высокого давления (ФВД).</w:t>
      </w:r>
    </w:p>
    <w:p w:rsidR="003E586C" w:rsidRDefault="003E586C">
      <w:pPr>
        <w:ind w:firstLine="720"/>
      </w:pPr>
      <w:r>
        <w:t>Жидкость дренируется:</w:t>
      </w:r>
    </w:p>
    <w:p w:rsidR="003E586C" w:rsidRDefault="003E586C">
      <w:pPr>
        <w:numPr>
          <w:ilvl w:val="0"/>
          <w:numId w:val="13"/>
        </w:numPr>
        <w:tabs>
          <w:tab w:val="clear" w:pos="360"/>
          <w:tab w:val="num" w:pos="1080"/>
        </w:tabs>
        <w:ind w:left="1080"/>
      </w:pPr>
      <w:r>
        <w:t>с газосепаратора ГС-1 в подземную емкость ЕП-4;</w:t>
      </w:r>
    </w:p>
    <w:p w:rsidR="003E586C" w:rsidRDefault="003E586C">
      <w:pPr>
        <w:numPr>
          <w:ilvl w:val="0"/>
          <w:numId w:val="13"/>
        </w:numPr>
        <w:tabs>
          <w:tab w:val="clear" w:pos="360"/>
          <w:tab w:val="num" w:pos="1080"/>
        </w:tabs>
        <w:ind w:left="1080"/>
      </w:pPr>
      <w:r>
        <w:t>с газосепаратора ГС-2 в подземную емкость ЕП-12.</w:t>
      </w:r>
    </w:p>
    <w:p w:rsidR="003E586C" w:rsidRDefault="003E586C">
      <w:pPr>
        <w:ind w:firstLine="720"/>
      </w:pPr>
      <w:r>
        <w:t>Освобождение сепараторов С1-С3, электродегидраторов ЭГ1-ЭГ2, буферных емкостей БЕ1-БЕ2, насосов ЦНС 300х120 №№ 1-5 для проведения ремонтных работ, а также дренаж  утечек сальниковых уплотнений насосов осуществляется в подземные емкости ЕП2-ЕП3.</w:t>
      </w:r>
    </w:p>
    <w:p w:rsidR="003E586C" w:rsidRDefault="003E586C">
      <w:pPr>
        <w:ind w:firstLine="720"/>
      </w:pPr>
      <w:r>
        <w:t>Освобождение сепараторов С4-С6, электродегидраторов ЭГ3-ЭГ4, буферных емкостей БЕ3-БЕ4, насосов ЦНС 300х120 №№ 6-10 для проведения ремонтных работ, а также дренаж утечек сальниковых уплотнений насосов производится в подземные емкости ЕП10-ЕП11.</w:t>
      </w:r>
    </w:p>
    <w:p w:rsidR="003E586C" w:rsidRDefault="003E586C">
      <w:pPr>
        <w:ind w:firstLine="720"/>
      </w:pPr>
      <w:r>
        <w:t>Освобождение от нефти змеевиков печей ПТБ-10 осуществляется:</w:t>
      </w:r>
    </w:p>
    <w:p w:rsidR="003E586C" w:rsidRDefault="003E586C">
      <w:pPr>
        <w:numPr>
          <w:ilvl w:val="0"/>
          <w:numId w:val="17"/>
        </w:numPr>
        <w:tabs>
          <w:tab w:val="clear" w:pos="360"/>
          <w:tab w:val="num" w:pos="1080"/>
        </w:tabs>
        <w:ind w:left="1080"/>
      </w:pPr>
      <w:r>
        <w:t>ПТБ-10 №№ 1-2 в подземную емкость ЕП-1;</w:t>
      </w:r>
    </w:p>
    <w:p w:rsidR="003E586C" w:rsidRDefault="003E586C">
      <w:pPr>
        <w:numPr>
          <w:ilvl w:val="0"/>
          <w:numId w:val="17"/>
        </w:numPr>
        <w:tabs>
          <w:tab w:val="clear" w:pos="360"/>
          <w:tab w:val="num" w:pos="1080"/>
        </w:tabs>
        <w:ind w:left="1080"/>
      </w:pPr>
      <w:r>
        <w:t>ПТБ-10 №№ 3-4 в подземную емкость ЕП-9.</w:t>
      </w:r>
    </w:p>
    <w:p w:rsidR="003E586C" w:rsidRDefault="003E586C">
      <w:pPr>
        <w:pStyle w:val="24"/>
      </w:pPr>
      <w:r>
        <w:t>Дренаж газового конденсата уловленного в газосепараторе ГС-4 осуществляется в подземную емкость ЕП-8. Освобождение от жидкости насосов ЦНС 180х170 №№ 1-3 и дренаж утечек сальниковых уплотнений насосов осуществляется в подземную емкость ЕП-5. Дренаж газового конденсата и жидкости с  газосепаратора ГС-3 производится в подземную емкость ЕП-13.</w:t>
      </w:r>
    </w:p>
    <w:p w:rsidR="003E586C" w:rsidRDefault="003E586C">
      <w:pPr>
        <w:pStyle w:val="24"/>
      </w:pPr>
      <w:r>
        <w:t>Стоки промышленно-ливневой канализации поступают в подземные емкости ЕП14-ЕП15. Подземные емкости оборудованы механическими уровнемерами и приборами замера уровня жидкости:</w:t>
      </w:r>
    </w:p>
    <w:p w:rsidR="003E586C" w:rsidRDefault="003E586C">
      <w:pPr>
        <w:numPr>
          <w:ilvl w:val="0"/>
          <w:numId w:val="16"/>
        </w:numPr>
        <w:tabs>
          <w:tab w:val="clear" w:pos="360"/>
          <w:tab w:val="num" w:pos="1080"/>
        </w:tabs>
        <w:ind w:left="1080"/>
      </w:pPr>
      <w:r>
        <w:t>емкости ЕП1-ЕП5 - приборами УБ-ПВ;</w:t>
      </w:r>
    </w:p>
    <w:p w:rsidR="003E586C" w:rsidRDefault="003E586C">
      <w:pPr>
        <w:numPr>
          <w:ilvl w:val="0"/>
          <w:numId w:val="16"/>
        </w:numPr>
        <w:tabs>
          <w:tab w:val="clear" w:pos="360"/>
          <w:tab w:val="num" w:pos="1080"/>
        </w:tabs>
        <w:ind w:left="1080"/>
      </w:pPr>
      <w:r>
        <w:t>емкости ЕП6-ЕП7 приборами ДУЖЭ-200М;</w:t>
      </w:r>
    </w:p>
    <w:p w:rsidR="003E586C" w:rsidRDefault="003E586C">
      <w:pPr>
        <w:numPr>
          <w:ilvl w:val="0"/>
          <w:numId w:val="16"/>
        </w:numPr>
        <w:tabs>
          <w:tab w:val="clear" w:pos="360"/>
          <w:tab w:val="num" w:pos="1080"/>
        </w:tabs>
        <w:ind w:left="1080"/>
      </w:pPr>
      <w:r>
        <w:t>емкости ЕП9-НП12 приборами УБ-ПВ;</w:t>
      </w:r>
    </w:p>
    <w:p w:rsidR="003E586C" w:rsidRDefault="003E586C">
      <w:pPr>
        <w:numPr>
          <w:ilvl w:val="0"/>
          <w:numId w:val="16"/>
        </w:numPr>
        <w:tabs>
          <w:tab w:val="clear" w:pos="360"/>
          <w:tab w:val="num" w:pos="1080"/>
        </w:tabs>
        <w:ind w:left="1080"/>
      </w:pPr>
      <w:r>
        <w:t>емкости ЕП14-ЕП15 приборами УБ-ПВ.</w:t>
      </w:r>
    </w:p>
    <w:p w:rsidR="003E586C" w:rsidRDefault="003E586C">
      <w:r>
        <w:t>Показания приборов замера уровня жидкости подземных емкостей ЕП1-ЕП4 и ЕП9-ЕП12  выведены на вторичные приборы ПКР и РПВ, установленные на щите операторной. Сигнал от приборов замера уровня жидкости подземных емкостей ЕП5-ЕП7 и ЕП14-ЕП15 выведен на световое табло щита операторной.</w:t>
      </w:r>
    </w:p>
    <w:p w:rsidR="003E586C" w:rsidRDefault="003E586C">
      <w:r>
        <w:t>Пределы регулирования уровня жидкости подземных емкостей:</w:t>
      </w:r>
    </w:p>
    <w:p w:rsidR="003E586C" w:rsidRDefault="003E586C">
      <w:pPr>
        <w:numPr>
          <w:ilvl w:val="0"/>
          <w:numId w:val="18"/>
        </w:numPr>
        <w:tabs>
          <w:tab w:val="clear" w:pos="360"/>
          <w:tab w:val="num" w:pos="1080"/>
        </w:tabs>
        <w:ind w:left="1080"/>
      </w:pPr>
      <w:r>
        <w:t>ЕП1-ЕП4 - Н=0,5-1,8 м;</w:t>
      </w:r>
    </w:p>
    <w:p w:rsidR="003E586C" w:rsidRDefault="003E586C">
      <w:pPr>
        <w:numPr>
          <w:ilvl w:val="0"/>
          <w:numId w:val="18"/>
        </w:numPr>
        <w:tabs>
          <w:tab w:val="clear" w:pos="360"/>
          <w:tab w:val="num" w:pos="1080"/>
        </w:tabs>
        <w:ind w:left="1080"/>
      </w:pPr>
      <w:r>
        <w:t>ЕП5-ЕП8  - Н=0,5-1,5 м;</w:t>
      </w:r>
    </w:p>
    <w:p w:rsidR="003E586C" w:rsidRDefault="003E586C">
      <w:pPr>
        <w:numPr>
          <w:ilvl w:val="0"/>
          <w:numId w:val="18"/>
        </w:numPr>
        <w:tabs>
          <w:tab w:val="clear" w:pos="360"/>
          <w:tab w:val="num" w:pos="1080"/>
        </w:tabs>
        <w:ind w:left="1080"/>
      </w:pPr>
      <w:r>
        <w:t>ЕП 9-ЕП12 - Н=0,5-1,8 м;</w:t>
      </w:r>
    </w:p>
    <w:p w:rsidR="003E586C" w:rsidRDefault="003E586C">
      <w:pPr>
        <w:numPr>
          <w:ilvl w:val="0"/>
          <w:numId w:val="18"/>
        </w:numPr>
        <w:tabs>
          <w:tab w:val="clear" w:pos="360"/>
          <w:tab w:val="num" w:pos="1080"/>
        </w:tabs>
        <w:ind w:left="1080"/>
      </w:pPr>
      <w:r>
        <w:t>ЕП13-ЕП15 - Н=0,5-1,7 м.</w:t>
      </w:r>
    </w:p>
    <w:p w:rsidR="003E586C" w:rsidRDefault="003E586C">
      <w:r>
        <w:t>Предупредительная сигнализация по уровню жидкости в емкостях срабатывает:</w:t>
      </w:r>
    </w:p>
    <w:p w:rsidR="003E586C" w:rsidRDefault="003E586C">
      <w:pPr>
        <w:numPr>
          <w:ilvl w:val="0"/>
          <w:numId w:val="19"/>
        </w:numPr>
        <w:tabs>
          <w:tab w:val="clear" w:pos="360"/>
          <w:tab w:val="num" w:pos="1080"/>
        </w:tabs>
        <w:ind w:left="1080"/>
      </w:pPr>
      <w:r>
        <w:t>ЕП1-ЕП4 при Н</w:t>
      </w:r>
      <w:r>
        <w:rPr>
          <w:vertAlign w:val="subscript"/>
        </w:rPr>
        <w:t>min</w:t>
      </w:r>
      <w:r>
        <w:t>=0,5 м и Н</w:t>
      </w:r>
      <w:r>
        <w:rPr>
          <w:vertAlign w:val="subscript"/>
        </w:rPr>
        <w:t>max</w:t>
      </w:r>
      <w:r>
        <w:t>=1,8 м;</w:t>
      </w:r>
    </w:p>
    <w:p w:rsidR="003E586C" w:rsidRDefault="003E586C">
      <w:pPr>
        <w:numPr>
          <w:ilvl w:val="0"/>
          <w:numId w:val="19"/>
        </w:numPr>
        <w:tabs>
          <w:tab w:val="clear" w:pos="360"/>
          <w:tab w:val="num" w:pos="1080"/>
        </w:tabs>
        <w:ind w:left="1080"/>
      </w:pPr>
      <w:r>
        <w:t>ЕП5 при Н</w:t>
      </w:r>
      <w:r>
        <w:rPr>
          <w:vertAlign w:val="subscript"/>
        </w:rPr>
        <w:t>min</w:t>
      </w:r>
      <w:r>
        <w:t>=0,5 м и Н</w:t>
      </w:r>
      <w:r>
        <w:rPr>
          <w:vertAlign w:val="subscript"/>
        </w:rPr>
        <w:t>max</w:t>
      </w:r>
      <w:r>
        <w:t>=1,5 м;</w:t>
      </w:r>
    </w:p>
    <w:p w:rsidR="003E586C" w:rsidRDefault="003E586C">
      <w:pPr>
        <w:numPr>
          <w:ilvl w:val="0"/>
          <w:numId w:val="19"/>
        </w:numPr>
        <w:tabs>
          <w:tab w:val="clear" w:pos="360"/>
          <w:tab w:val="num" w:pos="1080"/>
        </w:tabs>
        <w:ind w:left="1080"/>
      </w:pPr>
      <w:r>
        <w:t>ЕП6-ЕП7 при Н</w:t>
      </w:r>
      <w:r>
        <w:rPr>
          <w:vertAlign w:val="subscript"/>
        </w:rPr>
        <w:t>max</w:t>
      </w:r>
      <w:r>
        <w:t>=1,5 м;</w:t>
      </w:r>
    </w:p>
    <w:p w:rsidR="003E586C" w:rsidRDefault="003E586C">
      <w:pPr>
        <w:numPr>
          <w:ilvl w:val="0"/>
          <w:numId w:val="19"/>
        </w:numPr>
        <w:tabs>
          <w:tab w:val="clear" w:pos="360"/>
          <w:tab w:val="num" w:pos="1080"/>
        </w:tabs>
        <w:ind w:left="1080"/>
      </w:pPr>
      <w:r>
        <w:t>ЕП9-ЕП12 при Н</w:t>
      </w:r>
      <w:r>
        <w:rPr>
          <w:vertAlign w:val="subscript"/>
        </w:rPr>
        <w:t>min</w:t>
      </w:r>
      <w:r>
        <w:t>=0,5 м и Н</w:t>
      </w:r>
      <w:r>
        <w:rPr>
          <w:vertAlign w:val="subscript"/>
        </w:rPr>
        <w:t>max</w:t>
      </w:r>
      <w:r>
        <w:t>=1,8 м;</w:t>
      </w:r>
    </w:p>
    <w:p w:rsidR="003E586C" w:rsidRDefault="003E586C">
      <w:pPr>
        <w:numPr>
          <w:ilvl w:val="0"/>
          <w:numId w:val="19"/>
        </w:numPr>
        <w:tabs>
          <w:tab w:val="clear" w:pos="360"/>
          <w:tab w:val="num" w:pos="1080"/>
        </w:tabs>
        <w:ind w:left="1080"/>
      </w:pPr>
      <w:r>
        <w:t>ЕП14-ЕП15 при Н</w:t>
      </w:r>
      <w:r>
        <w:rPr>
          <w:vertAlign w:val="subscript"/>
        </w:rPr>
        <w:t>min</w:t>
      </w:r>
      <w:r>
        <w:t>=0,5 м и Н</w:t>
      </w:r>
      <w:r>
        <w:rPr>
          <w:vertAlign w:val="subscript"/>
        </w:rPr>
        <w:t>max</w:t>
      </w:r>
      <w:r>
        <w:t>=1,7 м.</w:t>
      </w:r>
    </w:p>
    <w:p w:rsidR="003E586C" w:rsidRDefault="003E586C">
      <w:r>
        <w:t>Жидкость с подземных емкостей погружными насосами откачивается:</w:t>
      </w:r>
    </w:p>
    <w:p w:rsidR="003E586C" w:rsidRDefault="003E586C">
      <w:pPr>
        <w:numPr>
          <w:ilvl w:val="0"/>
          <w:numId w:val="20"/>
        </w:numPr>
        <w:tabs>
          <w:tab w:val="clear" w:pos="360"/>
          <w:tab w:val="num" w:pos="1080"/>
        </w:tabs>
        <w:ind w:left="1080"/>
      </w:pPr>
      <w:r>
        <w:t>с емкостей ЕП1-ЕП4 в трубопровод выхода подтоварной воды с электродегидраторов ЭГ1-ЭГ2;</w:t>
      </w:r>
    </w:p>
    <w:p w:rsidR="003E586C" w:rsidRDefault="003E586C">
      <w:pPr>
        <w:numPr>
          <w:ilvl w:val="0"/>
          <w:numId w:val="20"/>
        </w:numPr>
        <w:tabs>
          <w:tab w:val="clear" w:pos="360"/>
          <w:tab w:val="num" w:pos="1080"/>
        </w:tabs>
        <w:ind w:left="1080"/>
      </w:pPr>
      <w:r>
        <w:t>с емкостей ЕП5 на прием насосов ЦНС 300х120 №№ 1-5;</w:t>
      </w:r>
    </w:p>
    <w:p w:rsidR="003E586C" w:rsidRDefault="003E586C">
      <w:pPr>
        <w:numPr>
          <w:ilvl w:val="0"/>
          <w:numId w:val="20"/>
        </w:numPr>
        <w:tabs>
          <w:tab w:val="clear" w:pos="360"/>
          <w:tab w:val="num" w:pos="1080"/>
        </w:tabs>
        <w:ind w:left="1080"/>
      </w:pPr>
      <w:r>
        <w:t>с емкостей ЕП6-ЕП7 в  технологические РВС-10000 № 1-4;</w:t>
      </w:r>
    </w:p>
    <w:p w:rsidR="003E586C" w:rsidRDefault="003E586C">
      <w:pPr>
        <w:numPr>
          <w:ilvl w:val="0"/>
          <w:numId w:val="20"/>
        </w:numPr>
        <w:tabs>
          <w:tab w:val="clear" w:pos="360"/>
          <w:tab w:val="num" w:pos="1080"/>
        </w:tabs>
        <w:ind w:left="1080"/>
      </w:pPr>
      <w:r>
        <w:t>с емкостей ЕП9-ЕП12 в трубопровод выхода подтоварной воды с электродегидраторов ЭГ 3-4;</w:t>
      </w:r>
    </w:p>
    <w:p w:rsidR="003E586C" w:rsidRDefault="003E586C">
      <w:pPr>
        <w:numPr>
          <w:ilvl w:val="0"/>
          <w:numId w:val="20"/>
        </w:numPr>
        <w:tabs>
          <w:tab w:val="clear" w:pos="360"/>
          <w:tab w:val="num" w:pos="1080"/>
        </w:tabs>
        <w:ind w:left="1080"/>
      </w:pPr>
      <w:r>
        <w:t>с емкостей ЕП8 и ЕП13 агрегатом ЦА-320 в автоцистерну и сливается в илонакопитель установки УПСВ”Б”.</w:t>
      </w:r>
    </w:p>
    <w:p w:rsidR="003E586C" w:rsidRDefault="003E586C">
      <w:r>
        <w:t>Газ с подземных емкостей поступает:</w:t>
      </w:r>
    </w:p>
    <w:p w:rsidR="003E586C" w:rsidRDefault="003E586C">
      <w:pPr>
        <w:numPr>
          <w:ilvl w:val="0"/>
          <w:numId w:val="21"/>
        </w:numPr>
        <w:tabs>
          <w:tab w:val="clear" w:pos="360"/>
          <w:tab w:val="num" w:pos="1080"/>
        </w:tabs>
        <w:ind w:left="1080"/>
      </w:pPr>
      <w:r>
        <w:t>с ЕП1-ЕП3 на факел низкого давления (ФНД);</w:t>
      </w:r>
    </w:p>
    <w:p w:rsidR="003E586C" w:rsidRDefault="003E586C">
      <w:pPr>
        <w:numPr>
          <w:ilvl w:val="0"/>
          <w:numId w:val="21"/>
        </w:numPr>
        <w:tabs>
          <w:tab w:val="clear" w:pos="360"/>
          <w:tab w:val="num" w:pos="1080"/>
        </w:tabs>
        <w:ind w:left="1080"/>
      </w:pPr>
      <w:r>
        <w:t>с ЕП4   на факел высокого давления (ФВД);</w:t>
      </w:r>
    </w:p>
    <w:p w:rsidR="003E586C" w:rsidRDefault="003E586C">
      <w:pPr>
        <w:numPr>
          <w:ilvl w:val="0"/>
          <w:numId w:val="21"/>
        </w:numPr>
        <w:tabs>
          <w:tab w:val="clear" w:pos="360"/>
          <w:tab w:val="num" w:pos="1080"/>
        </w:tabs>
        <w:ind w:left="1080"/>
      </w:pPr>
      <w:r>
        <w:t>с ЕП9-ЕП11 на факел низкого давления (ФНД);</w:t>
      </w:r>
    </w:p>
    <w:p w:rsidR="003E586C" w:rsidRDefault="003E586C">
      <w:pPr>
        <w:numPr>
          <w:ilvl w:val="0"/>
          <w:numId w:val="21"/>
        </w:numPr>
        <w:tabs>
          <w:tab w:val="clear" w:pos="360"/>
          <w:tab w:val="num" w:pos="1080"/>
        </w:tabs>
        <w:ind w:left="1080"/>
      </w:pPr>
      <w:r>
        <w:t>с ЕП12 на факел высокого давления.</w:t>
      </w:r>
    </w:p>
    <w:p w:rsidR="003E586C" w:rsidRDefault="003E586C"/>
    <w:p w:rsidR="003E586C" w:rsidRDefault="003E586C">
      <w:pPr>
        <w:pStyle w:val="3"/>
      </w:pPr>
      <w:bookmarkStart w:id="13" w:name="_Toc438885715"/>
      <w:r>
        <w:t>3.1.2. Резервная схема работы</w:t>
      </w:r>
      <w:bookmarkEnd w:id="13"/>
    </w:p>
    <w:p w:rsidR="003E586C" w:rsidRDefault="003E586C"/>
    <w:p w:rsidR="003E586C" w:rsidRDefault="003E586C">
      <w:pPr>
        <w:pStyle w:val="34"/>
        <w:ind w:firstLine="709"/>
      </w:pPr>
      <w:r>
        <w:t>Нефть с установки УПСВ”Б” поступает в буферные емкости БЕ1-БЕ2. В поток нефти перед буферными емкостями подается дозируемый расход реагента-деэмульгатора (рис. 9).</w:t>
      </w:r>
    </w:p>
    <w:p w:rsidR="003E586C" w:rsidRDefault="003E586C">
      <w:pPr>
        <w:pStyle w:val="34"/>
        <w:ind w:firstLine="709"/>
      </w:pPr>
      <w:r>
        <w:t>Буферные емкости оборудованы приборами измерения уровня жидкости, давления, предельного уровня жидкости.</w:t>
      </w:r>
    </w:p>
    <w:p w:rsidR="003E586C" w:rsidRDefault="003E586C">
      <w:pPr>
        <w:pStyle w:val="34"/>
        <w:ind w:firstLine="709"/>
      </w:pPr>
      <w:r>
        <w:t>Давление в буферных емкостях контролируется техническими манометрами и приборами МС-П2. Показания давления выведены на вторичные приборы ПВ10.1Э, установленные на щите операторной. Регулируется давление в буферных емкостях пневматическим клапаном типа “ВЗ”, установленным на общей линии выхода газа с буферных емкостей. Пределы регулирования давления в буферных емкостей Р=0,05-0,2 МПа.</w:t>
      </w:r>
    </w:p>
    <w:p w:rsidR="003E586C" w:rsidRDefault="003E586C">
      <w:pPr>
        <w:pStyle w:val="34"/>
        <w:ind w:firstLine="709"/>
      </w:pPr>
      <w:r>
        <w:t>Уровень жидкости в буферных емкостях контролируется механическими уровнемерами и уровнемерами УБ-ПВ и регулируется пневматическими клапанами типа “ВЗ”, установленными на трубопроводах по выходу нефти с каждой буферной емкости. Показания приборов УБ-ПВ выведены на вторичные приборы ПВ 10.1Э, установленные на щите операторной. Пределы регулирования уровня жидкости в буферных емкостях Н=0,7-1,7 м.</w:t>
      </w:r>
    </w:p>
    <w:p w:rsidR="003E586C" w:rsidRDefault="003E586C">
      <w:pPr>
        <w:pStyle w:val="34"/>
        <w:ind w:firstLine="709"/>
      </w:pPr>
      <w:r>
        <w:t>Предельно-допустимые уровни жидкости в емкостях контролируются приборами СУС-2И. Сигнал от приборов СУС-2И выведен на световое табло щита операторной.</w:t>
      </w:r>
    </w:p>
    <w:p w:rsidR="003E586C" w:rsidRDefault="003E586C">
      <w:pPr>
        <w:pStyle w:val="34"/>
        <w:ind w:firstLine="709"/>
      </w:pPr>
      <w:r>
        <w:t>Предупредительная сигнализация срабатывает:</w:t>
      </w:r>
    </w:p>
    <w:p w:rsidR="003E586C" w:rsidRDefault="003E586C">
      <w:pPr>
        <w:pStyle w:val="34"/>
        <w:numPr>
          <w:ilvl w:val="0"/>
          <w:numId w:val="22"/>
        </w:numPr>
        <w:tabs>
          <w:tab w:val="clear" w:pos="360"/>
          <w:tab w:val="num" w:pos="1069"/>
        </w:tabs>
        <w:ind w:left="1069"/>
      </w:pPr>
      <w:r>
        <w:t>по давлению при Р</w:t>
      </w:r>
      <w:r>
        <w:rPr>
          <w:vertAlign w:val="subscript"/>
        </w:rPr>
        <w:t>min</w:t>
      </w:r>
      <w:r>
        <w:t>=0,05 МПа и P</w:t>
      </w:r>
      <w:r>
        <w:rPr>
          <w:vertAlign w:val="subscript"/>
        </w:rPr>
        <w:t>max</w:t>
      </w:r>
      <w:r>
        <w:t>=0,2 МПа;</w:t>
      </w:r>
    </w:p>
    <w:p w:rsidR="003E586C" w:rsidRDefault="003E586C">
      <w:pPr>
        <w:pStyle w:val="34"/>
        <w:numPr>
          <w:ilvl w:val="0"/>
          <w:numId w:val="22"/>
        </w:numPr>
        <w:tabs>
          <w:tab w:val="clear" w:pos="360"/>
          <w:tab w:val="num" w:pos="1069"/>
        </w:tabs>
        <w:ind w:left="1069"/>
      </w:pPr>
      <w:r>
        <w:t>по уровню жидкости при Н</w:t>
      </w:r>
      <w:r>
        <w:rPr>
          <w:vertAlign w:val="subscript"/>
        </w:rPr>
        <w:t>min</w:t>
      </w:r>
      <w:r>
        <w:t>=0,7 м и Н</w:t>
      </w:r>
      <w:r>
        <w:rPr>
          <w:vertAlign w:val="subscript"/>
        </w:rPr>
        <w:t>max</w:t>
      </w:r>
      <w:r>
        <w:t>=1,7 м.</w:t>
      </w:r>
    </w:p>
    <w:p w:rsidR="003E586C" w:rsidRDefault="003E586C">
      <w:pPr>
        <w:pStyle w:val="34"/>
        <w:ind w:firstLine="709"/>
      </w:pPr>
      <w:r>
        <w:t>Аварийная сигнализация по уровню жидкости в буферных емкостях срабатывает при Н</w:t>
      </w:r>
      <w:r>
        <w:rPr>
          <w:vertAlign w:val="subscript"/>
        </w:rPr>
        <w:t>min</w:t>
      </w:r>
      <w:r>
        <w:t>=0,6 м и Н</w:t>
      </w:r>
      <w:r>
        <w:rPr>
          <w:vertAlign w:val="subscript"/>
        </w:rPr>
        <w:t>max</w:t>
      </w:r>
      <w:r>
        <w:t>=2,0 м.</w:t>
      </w:r>
    </w:p>
    <w:p w:rsidR="003E586C" w:rsidRDefault="003E586C">
      <w:pPr>
        <w:pStyle w:val="34"/>
        <w:ind w:firstLine="709"/>
      </w:pPr>
      <w:r>
        <w:t>С буферных емкостей нефть поступает на насосы ЦНС 300х120 № 1-5 которыми откачивается в общий коллектор перед печами ПТБ-10 № 1-4. В тот же коллектор через задвижки поступает нефть с установок УПСВ”С” и УПСВ”2а”.</w:t>
      </w:r>
    </w:p>
    <w:p w:rsidR="003E586C" w:rsidRDefault="003E586C">
      <w:pPr>
        <w:pStyle w:val="34"/>
        <w:ind w:firstLine="709"/>
      </w:pPr>
      <w:r>
        <w:t>С коллектора нефть поступает в печи ПТБ-10 №№ 1-4, где подогревается. После печей нефть поступает в электродегидраторы ЭГ1-ЭГ4, где происходит обезвоживание и обессоливание нефти.</w:t>
      </w:r>
    </w:p>
    <w:p w:rsidR="003E586C" w:rsidRDefault="003E586C">
      <w:pPr>
        <w:pStyle w:val="34"/>
        <w:ind w:firstLine="709"/>
      </w:pPr>
      <w:r>
        <w:t>Нефть с электродегидраторов ЭГ1, ЭГ2 поступает в сепараторы С1-С3, а с электродегидраторов ЭГ3-ЭГ4 в сепараторы С4-С6, где происходит разгазирование нефти.</w:t>
      </w:r>
    </w:p>
    <w:p w:rsidR="003E586C" w:rsidRDefault="003E586C">
      <w:pPr>
        <w:pStyle w:val="34"/>
        <w:ind w:firstLine="709"/>
        <w:rPr>
          <w:b/>
          <w:bCs/>
        </w:rPr>
      </w:pPr>
      <w:r>
        <w:t>С сепараторов С1-С6 нефть поступает в товарные резервуары РВС-10000 № 1,3 УПН и РВС-5000 №1, №2 УПСВ”Б”, откуда насосами внешней откачки ЦНС 300х360 через узел учета нефти откачивается на ЦКПН НГДУ “ФН”.</w:t>
      </w:r>
    </w:p>
    <w:p w:rsidR="003E586C" w:rsidRDefault="003E586C"/>
    <w:p w:rsidR="003E586C" w:rsidRDefault="003E586C">
      <w:pPr>
        <w:pStyle w:val="3"/>
      </w:pPr>
      <w:bookmarkStart w:id="14" w:name="_Toc438885716"/>
      <w:r>
        <w:t>3.1.3. Схема приготовления и закачки реагента-деэмульгатора</w:t>
      </w:r>
      <w:bookmarkEnd w:id="14"/>
    </w:p>
    <w:p w:rsidR="003E586C" w:rsidRDefault="003E586C"/>
    <w:p w:rsidR="003E586C" w:rsidRDefault="003E586C">
      <w:pPr>
        <w:ind w:firstLine="709"/>
      </w:pPr>
      <w:r>
        <w:t>Для подачи реагента-деэмульгатора  в поток нефти на установке  УПН используются четыре блока БР-25-УI , оборудованные емкостями объемом V=6 м</w:t>
      </w:r>
      <w:r>
        <w:rPr>
          <w:vertAlign w:val="superscript"/>
        </w:rPr>
        <w:t>3</w:t>
      </w:r>
      <w:r>
        <w:t xml:space="preserve"> для хранения реагента каждый. Для хранения отечественного реагента-деэмульгатора на установке смонтированы три емкости объемом по V=50 м</w:t>
      </w:r>
      <w:r>
        <w:rPr>
          <w:vertAlign w:val="superscript"/>
        </w:rPr>
        <w:t>3</w:t>
      </w:r>
      <w:r>
        <w:t>. Блоки БР-25-УI оборудованы дозировочными насосами типа НД I-2,5\40 – 2 шт,    НД 2,5-1000\10 – 1 шт. и шестеренчатым насосом Ш 5-25-3,6\1Б-1 – 1 шт.</w:t>
      </w:r>
    </w:p>
    <w:p w:rsidR="003E586C" w:rsidRDefault="003E586C">
      <w:pPr>
        <w:pStyle w:val="34"/>
        <w:ind w:firstLine="709"/>
      </w:pPr>
      <w:r>
        <w:t>Шестеренчатый насос Ш 5-25-3,6\1Б-1 предназначен для закачки рагента-деэмульгатора в емкости для хранения, приготовления смеси реагентов в самих емкостях и опорожнения емкостей.</w:t>
      </w:r>
    </w:p>
    <w:p w:rsidR="003E586C" w:rsidRDefault="003E586C">
      <w:pPr>
        <w:ind w:firstLine="709"/>
      </w:pPr>
      <w:r>
        <w:t>Реагент на установку завозится:</w:t>
      </w:r>
    </w:p>
    <w:p w:rsidR="003E586C" w:rsidRDefault="003E586C">
      <w:pPr>
        <w:numPr>
          <w:ilvl w:val="0"/>
          <w:numId w:val="23"/>
        </w:numPr>
        <w:tabs>
          <w:tab w:val="clear" w:pos="360"/>
          <w:tab w:val="num" w:pos="1069"/>
        </w:tabs>
        <w:ind w:left="1069"/>
      </w:pPr>
      <w:r>
        <w:t>отечественный автоцистернами и скачивается шестеренчатым насосом Ш 5-25-3,6\1Б-1 в емкости объемом V=50 м</w:t>
      </w:r>
      <w:r>
        <w:rPr>
          <w:vertAlign w:val="superscript"/>
        </w:rPr>
        <w:t>3</w:t>
      </w:r>
      <w:r>
        <w:t>;</w:t>
      </w:r>
    </w:p>
    <w:p w:rsidR="003E586C" w:rsidRDefault="003E586C">
      <w:pPr>
        <w:numPr>
          <w:ilvl w:val="0"/>
          <w:numId w:val="23"/>
        </w:numPr>
        <w:tabs>
          <w:tab w:val="clear" w:pos="360"/>
          <w:tab w:val="num" w:pos="1069"/>
        </w:tabs>
        <w:ind w:left="1069"/>
      </w:pPr>
      <w:r>
        <w:t>импортный в металлических бочках объемом V=216 л и закачивается в емкости объемом V=6 м</w:t>
      </w:r>
      <w:r>
        <w:rPr>
          <w:vertAlign w:val="superscript"/>
        </w:rPr>
        <w:t>3</w:t>
      </w:r>
      <w:r>
        <w:t>.</w:t>
      </w:r>
    </w:p>
    <w:p w:rsidR="003E586C" w:rsidRDefault="003E586C">
      <w:pPr>
        <w:ind w:firstLine="709"/>
      </w:pPr>
      <w:r>
        <w:t>В нефтепроводы реагент подается в смеси с нефтью. Приготовление смеси реагента и его подача осуществляется по следующей схеме:</w:t>
      </w:r>
    </w:p>
    <w:p w:rsidR="003E586C" w:rsidRDefault="003E586C">
      <w:pPr>
        <w:numPr>
          <w:ilvl w:val="0"/>
          <w:numId w:val="24"/>
        </w:numPr>
      </w:pPr>
      <w:r>
        <w:t>Нефть с трубопроводов перед буферными емкостями БЕ1-БЕ4 подается на прием нефтяных дозировочных насосов НД 2,5-1000\10 реагентных блоков №1-№4. Насосами НД 2,5-1000\10 нефть подается в смесители объемом V=1 л.</w:t>
      </w:r>
    </w:p>
    <w:p w:rsidR="003E586C" w:rsidRDefault="003E586C">
      <w:pPr>
        <w:numPr>
          <w:ilvl w:val="0"/>
          <w:numId w:val="24"/>
        </w:numPr>
      </w:pPr>
      <w:r>
        <w:t>Чистый реагент из емкости объемом V=6 м</w:t>
      </w:r>
      <w:r>
        <w:rPr>
          <w:vertAlign w:val="superscript"/>
        </w:rPr>
        <w:t>3</w:t>
      </w:r>
      <w:r>
        <w:t xml:space="preserve"> поступает на прием дозировочных насосов НД 1-25\40. Насосами реагент подается в смесители,где смешивается с нефтью. Расход реагента-деэмульгатора регулируется ходом плунжера насоса в зависимости от необходимой дозы.</w:t>
      </w:r>
    </w:p>
    <w:p w:rsidR="003E586C" w:rsidRDefault="003E586C">
      <w:pPr>
        <w:numPr>
          <w:ilvl w:val="0"/>
          <w:numId w:val="24"/>
        </w:numPr>
      </w:pPr>
      <w:r>
        <w:t>С смесителей смесь реагента-деэмульгатора с нефтью подается в нефтепроводы перед буферными емкостями БЕ1-БЕ4.</w:t>
      </w:r>
    </w:p>
    <w:p w:rsidR="003E586C" w:rsidRDefault="003E586C"/>
    <w:p w:rsidR="003E586C" w:rsidRDefault="003E586C">
      <w:pPr>
        <w:pStyle w:val="3"/>
      </w:pPr>
      <w:bookmarkStart w:id="15" w:name="_Toc438885717"/>
      <w:r>
        <w:t>3.1.4. Освобождение аппаратов от продуктов и установка заглушек</w:t>
      </w:r>
      <w:bookmarkEnd w:id="15"/>
    </w:p>
    <w:p w:rsidR="003E586C" w:rsidRDefault="003E586C"/>
    <w:p w:rsidR="003E586C" w:rsidRDefault="003E586C">
      <w:pPr>
        <w:pStyle w:val="34"/>
        <w:ind w:firstLine="709"/>
      </w:pPr>
      <w:r>
        <w:t>Освобождение от нефти сепараторов С1-С3, электродегидраторов ЭГ1-ЭГ2, буферных емкостей БЕ1-БЕ2, насосов ЦНС 300х120 №1-№5 для проведения ремонтных работ, а также дренаж утечек сальниковых уплотнений насосов осуществляется в подземные емкости   ЕП2, ЕП3 по отдельной дренажной системе (рис. 8).</w:t>
      </w:r>
    </w:p>
    <w:p w:rsidR="003E586C" w:rsidRDefault="003E586C">
      <w:pPr>
        <w:ind w:firstLine="709"/>
      </w:pPr>
      <w:r>
        <w:t>Освобождение от нефти сепараторов С4-С6, электродегидраторов ЭГ3-ЭГ4, буферных емкостей БЕ3-БЕ4, насосов ЦНС 300х120 № 6-10 для проведения ремонтных работ,  а также дренаж утечек сальниковых уплотнений насосов осуществляется в подземные емкости ЕП10, ЕП11 по отдельной дренажной системе.</w:t>
      </w:r>
    </w:p>
    <w:p w:rsidR="003E586C" w:rsidRDefault="003E586C">
      <w:pPr>
        <w:ind w:firstLine="709"/>
      </w:pPr>
      <w:r>
        <w:t>Освобождение от нефти змеевиков печей-нагревателей ПТБ-10 осуществляется:</w:t>
      </w:r>
    </w:p>
    <w:p w:rsidR="003E586C" w:rsidRDefault="003E586C">
      <w:pPr>
        <w:numPr>
          <w:ilvl w:val="0"/>
          <w:numId w:val="25"/>
        </w:numPr>
        <w:tabs>
          <w:tab w:val="clear" w:pos="360"/>
          <w:tab w:val="num" w:pos="1069"/>
        </w:tabs>
        <w:ind w:left="1069"/>
      </w:pPr>
      <w:r>
        <w:t>ПТБ-10 № 1-2 в подземную емкость ЕП-1;</w:t>
      </w:r>
    </w:p>
    <w:p w:rsidR="003E586C" w:rsidRDefault="003E586C">
      <w:pPr>
        <w:numPr>
          <w:ilvl w:val="0"/>
          <w:numId w:val="25"/>
        </w:numPr>
        <w:tabs>
          <w:tab w:val="clear" w:pos="360"/>
          <w:tab w:val="num" w:pos="1069"/>
        </w:tabs>
        <w:ind w:left="1069"/>
      </w:pPr>
      <w:r>
        <w:t>ПТБ-10 № 3-4 в подземную емкость ЕП-9.</w:t>
      </w:r>
    </w:p>
    <w:p w:rsidR="003E586C" w:rsidRDefault="003E586C">
      <w:pPr>
        <w:ind w:firstLine="709"/>
      </w:pPr>
      <w:r>
        <w:t>Освобождение от жидкости газосепаратора ГС-4 осуществляется в подземную емкость ЕП-8.Освобождение от нефти газосепараторов ГС1, ГС2 осуществляется:</w:t>
      </w:r>
    </w:p>
    <w:p w:rsidR="003E586C" w:rsidRDefault="003E586C">
      <w:pPr>
        <w:numPr>
          <w:ilvl w:val="0"/>
          <w:numId w:val="26"/>
        </w:numPr>
        <w:tabs>
          <w:tab w:val="clear" w:pos="360"/>
          <w:tab w:val="num" w:pos="993"/>
        </w:tabs>
        <w:ind w:left="993" w:hanging="284"/>
      </w:pPr>
      <w:r>
        <w:t>ГС-1 в подземную емкость ЕП-4;</w:t>
      </w:r>
    </w:p>
    <w:p w:rsidR="003E586C" w:rsidRDefault="003E586C">
      <w:pPr>
        <w:numPr>
          <w:ilvl w:val="0"/>
          <w:numId w:val="26"/>
        </w:numPr>
        <w:tabs>
          <w:tab w:val="clear" w:pos="360"/>
          <w:tab w:val="num" w:pos="993"/>
        </w:tabs>
        <w:ind w:left="993" w:hanging="284"/>
      </w:pPr>
      <w:r>
        <w:t>ГС-2 в подземную емкость ЕП-12.</w:t>
      </w:r>
    </w:p>
    <w:p w:rsidR="003E586C" w:rsidRDefault="003E586C">
      <w:pPr>
        <w:ind w:firstLine="709"/>
      </w:pPr>
      <w:r>
        <w:t>Освобождение от газового конденсата газосепаратора ГС-3 производится в подземную емкость ЕП-13. Дренаж утечек сальниковых уплотнений насосов ЦНС 180х170 №1-№3  и освобождение насосов от жидкости для проведения ремонтных работ производится в подземные емкости ЕП 5.</w:t>
      </w:r>
    </w:p>
    <w:p w:rsidR="003E586C" w:rsidRDefault="003E586C">
      <w:pPr>
        <w:ind w:firstLine="709"/>
      </w:pPr>
      <w:r>
        <w:t>Освобождение резервуаров от жидкости РВС-10000 №1-№4 осуществляется в систему дренажных колодцев по которым жидкость попадает в подземные емкости ЕП14, ЕП15</w:t>
      </w:r>
    </w:p>
    <w:p w:rsidR="003E586C" w:rsidRDefault="003E586C">
      <w:pPr>
        <w:ind w:firstLine="709"/>
      </w:pPr>
      <w:r>
        <w:t>Установка  стандартных заглушек  на нефтегазосепаратрах, газосепараторах, печах, электродегидраторах, резервуарах, буферных емкостях  и насосах, после освобождения от жидкости, осуществляется на приемо-раздаточных патрубках аппаратов. Схема дренажных трубопроводов, с нумерацией запорной арматуры, установленной на них, совмещена с технологической схемой установки.</w:t>
      </w:r>
    </w:p>
    <w:p w:rsidR="003E586C" w:rsidRDefault="003E586C">
      <w:pPr>
        <w:ind w:firstLine="709"/>
      </w:pPr>
      <w:r>
        <w:t>Схема установки заглушек и пропарки аппаратов, а также схема дренажной канализации установки прилагается  к регламенту.</w:t>
      </w:r>
    </w:p>
    <w:p w:rsidR="003E586C" w:rsidRDefault="003E586C"/>
    <w:p w:rsidR="003E586C" w:rsidRDefault="003E586C">
      <w:pPr>
        <w:pStyle w:val="2"/>
      </w:pPr>
      <w:bookmarkStart w:id="16" w:name="_Toc438885718"/>
      <w:r>
        <w:t>3.2. Регламент работы установки подготовки нефти</w:t>
      </w:r>
      <w:bookmarkEnd w:id="16"/>
    </w:p>
    <w:p w:rsidR="003E586C" w:rsidRDefault="003E586C">
      <w:pPr>
        <w:pStyle w:val="3"/>
      </w:pPr>
      <w:bookmarkStart w:id="17" w:name="_Toc438885719"/>
      <w:r>
        <w:t>3.2.1. Общая характеристика цеха УПН</w:t>
      </w:r>
      <w:bookmarkEnd w:id="17"/>
    </w:p>
    <w:p w:rsidR="003E586C" w:rsidRDefault="003E586C"/>
    <w:p w:rsidR="003E586C" w:rsidRDefault="003E586C">
      <w:pPr>
        <w:tabs>
          <w:tab w:val="left" w:pos="2694"/>
        </w:tabs>
        <w:ind w:firstLine="426"/>
      </w:pPr>
      <w:r>
        <w:t>Годы строительства:</w:t>
      </w:r>
      <w:r>
        <w:tab/>
        <w:t>I очередь- 1987-1988 гг.</w:t>
      </w:r>
    </w:p>
    <w:p w:rsidR="003E586C" w:rsidRDefault="003E586C">
      <w:pPr>
        <w:tabs>
          <w:tab w:val="left" w:pos="2694"/>
        </w:tabs>
        <w:ind w:firstLine="426"/>
      </w:pPr>
      <w:r>
        <w:tab/>
        <w:t>II очередь - 1989-1990 гг.</w:t>
      </w:r>
    </w:p>
    <w:p w:rsidR="003E586C" w:rsidRDefault="003E586C">
      <w:pPr>
        <w:tabs>
          <w:tab w:val="left" w:pos="3544"/>
        </w:tabs>
        <w:ind w:firstLine="426"/>
      </w:pPr>
      <w:r>
        <w:t>Годы ввода в эксплуатацию:</w:t>
      </w:r>
      <w:r>
        <w:tab/>
        <w:t>I очередь - 1989 г.</w:t>
      </w:r>
    </w:p>
    <w:p w:rsidR="003E586C" w:rsidRDefault="003E586C">
      <w:pPr>
        <w:tabs>
          <w:tab w:val="left" w:pos="3544"/>
        </w:tabs>
        <w:ind w:firstLine="426"/>
      </w:pPr>
      <w:r>
        <w:tab/>
        <w:t>II очередь - 1990 г.</w:t>
      </w:r>
    </w:p>
    <w:p w:rsidR="003E586C" w:rsidRDefault="003E586C">
      <w:pPr>
        <w:ind w:firstLine="426"/>
      </w:pPr>
      <w:r>
        <w:t>Строительство осуществлялось по проекту института “Гипровосток-нефть” г.Самара.</w:t>
      </w:r>
    </w:p>
    <w:p w:rsidR="003E586C" w:rsidRDefault="003E586C">
      <w:pPr>
        <w:tabs>
          <w:tab w:val="left" w:pos="2977"/>
        </w:tabs>
        <w:ind w:firstLine="426"/>
      </w:pPr>
      <w:r>
        <w:t>Генподрядчики:</w:t>
      </w:r>
      <w:r>
        <w:tab/>
        <w:t>СУ-81 треста “Сургутнефтепромстрой”,</w:t>
      </w:r>
    </w:p>
    <w:p w:rsidR="003E586C" w:rsidRDefault="003E586C">
      <w:pPr>
        <w:tabs>
          <w:tab w:val="left" w:pos="2977"/>
        </w:tabs>
        <w:ind w:firstLine="426"/>
      </w:pPr>
      <w:r>
        <w:t>Субподрядчики:</w:t>
      </w:r>
      <w:r>
        <w:tab/>
        <w:t>СУ-4 треста “Тюменьнефтегазмонтаж”,</w:t>
      </w:r>
    </w:p>
    <w:p w:rsidR="003E586C" w:rsidRDefault="003E586C">
      <w:pPr>
        <w:pStyle w:val="a5"/>
        <w:tabs>
          <w:tab w:val="clear" w:pos="4153"/>
          <w:tab w:val="clear" w:pos="8306"/>
          <w:tab w:val="left" w:pos="2977"/>
          <w:tab w:val="left" w:pos="3119"/>
        </w:tabs>
      </w:pPr>
      <w:r>
        <w:tab/>
        <w:t>МУ-6 треста “Сургутнефтегазэлектромонтаж”,</w:t>
      </w:r>
    </w:p>
    <w:p w:rsidR="003E586C" w:rsidRDefault="003E586C">
      <w:pPr>
        <w:tabs>
          <w:tab w:val="left" w:pos="2977"/>
        </w:tabs>
        <w:ind w:firstLine="426"/>
      </w:pPr>
      <w:r>
        <w:tab/>
        <w:t>ПМК-3 объединения “Сибкомплектмонтаж”,</w:t>
      </w:r>
    </w:p>
    <w:p w:rsidR="003E586C" w:rsidRDefault="003E586C">
      <w:pPr>
        <w:tabs>
          <w:tab w:val="left" w:pos="2977"/>
        </w:tabs>
        <w:ind w:firstLine="426"/>
      </w:pPr>
      <w:r>
        <w:tab/>
        <w:t>СУ-7 треста “Газмонтажавтоматика”,</w:t>
      </w:r>
    </w:p>
    <w:p w:rsidR="003E586C" w:rsidRDefault="003E586C">
      <w:pPr>
        <w:tabs>
          <w:tab w:val="left" w:pos="2977"/>
        </w:tabs>
        <w:ind w:firstLine="426"/>
      </w:pPr>
      <w:r>
        <w:tab/>
        <w:t>СУТиР треста “Спецнефтегазстрой”.</w:t>
      </w:r>
    </w:p>
    <w:p w:rsidR="003E586C" w:rsidRDefault="003E586C">
      <w:pPr>
        <w:ind w:firstLine="426"/>
      </w:pPr>
    </w:p>
    <w:p w:rsidR="003E586C" w:rsidRDefault="003E586C">
      <w:pPr>
        <w:ind w:firstLine="426"/>
      </w:pPr>
      <w:r>
        <w:t>Производительность УПН по обезвоженной нефти – 8,0 млн. т/год.</w:t>
      </w:r>
    </w:p>
    <w:p w:rsidR="003E586C" w:rsidRDefault="003E586C">
      <w:pPr>
        <w:ind w:firstLine="426"/>
      </w:pPr>
      <w:r>
        <w:t>На установке предусматривается:</w:t>
      </w:r>
    </w:p>
    <w:p w:rsidR="003E586C" w:rsidRDefault="003E586C">
      <w:pPr>
        <w:numPr>
          <w:ilvl w:val="0"/>
          <w:numId w:val="27"/>
        </w:numPr>
        <w:tabs>
          <w:tab w:val="clear" w:pos="360"/>
          <w:tab w:val="num" w:pos="786"/>
        </w:tabs>
        <w:ind w:left="786"/>
      </w:pPr>
      <w:r>
        <w:t>обезвоживание и обессоливание поступающей нефти до содержания в ней воды 0,2% - 0,5% масс. и содержания солей не выше 40 мг/л;</w:t>
      </w:r>
    </w:p>
    <w:p w:rsidR="003E586C" w:rsidRDefault="003E586C">
      <w:pPr>
        <w:numPr>
          <w:ilvl w:val="0"/>
          <w:numId w:val="27"/>
        </w:numPr>
        <w:tabs>
          <w:tab w:val="clear" w:pos="360"/>
          <w:tab w:val="num" w:pos="786"/>
        </w:tabs>
        <w:ind w:left="786"/>
      </w:pPr>
      <w:r>
        <w:t>концевая ступень сепарации нефти при давлении до 0,0105 МПа и температуре свыше 40</w:t>
      </w:r>
      <w:r>
        <w:sym w:font="Symbol" w:char="F0B0"/>
      </w:r>
      <w:r>
        <w:t>С;</w:t>
      </w:r>
    </w:p>
    <w:p w:rsidR="003E586C" w:rsidRDefault="003E586C">
      <w:pPr>
        <w:numPr>
          <w:ilvl w:val="0"/>
          <w:numId w:val="27"/>
        </w:numPr>
        <w:tabs>
          <w:tab w:val="clear" w:pos="360"/>
          <w:tab w:val="num" w:pos="786"/>
        </w:tabs>
        <w:ind w:left="786"/>
      </w:pPr>
      <w:r>
        <w:t>обеспечение суточного запаса сырья и товарной продукции, а также сбор некондиционной нефти;</w:t>
      </w:r>
    </w:p>
    <w:p w:rsidR="003E586C" w:rsidRDefault="003E586C">
      <w:pPr>
        <w:numPr>
          <w:ilvl w:val="0"/>
          <w:numId w:val="27"/>
        </w:numPr>
        <w:tabs>
          <w:tab w:val="clear" w:pos="360"/>
          <w:tab w:val="num" w:pos="786"/>
        </w:tabs>
        <w:ind w:left="786"/>
      </w:pPr>
      <w:r>
        <w:t>аварийный сброс и сжигание газов на факелах высокого и низкого давления.</w:t>
      </w:r>
    </w:p>
    <w:p w:rsidR="003E586C" w:rsidRDefault="003E586C">
      <w:pPr>
        <w:ind w:firstLine="709"/>
      </w:pPr>
    </w:p>
    <w:p w:rsidR="003E586C" w:rsidRDefault="003E586C">
      <w:pPr>
        <w:ind w:firstLine="709"/>
      </w:pPr>
      <w:r>
        <w:t>Аппаратное оформление УПН.</w:t>
      </w:r>
    </w:p>
    <w:p w:rsidR="003E586C" w:rsidRDefault="003E586C">
      <w:pPr>
        <w:numPr>
          <w:ilvl w:val="0"/>
          <w:numId w:val="28"/>
        </w:numPr>
      </w:pPr>
      <w:r>
        <w:t>Буферные емкости: V=100 м</w:t>
      </w:r>
      <w:r>
        <w:rPr>
          <w:vertAlign w:val="superscript"/>
        </w:rPr>
        <w:t>3</w:t>
      </w:r>
      <w:r>
        <w:t xml:space="preserve"> – 4 шт.</w:t>
      </w:r>
    </w:p>
    <w:p w:rsidR="003E586C" w:rsidRDefault="003E586C">
      <w:pPr>
        <w:numPr>
          <w:ilvl w:val="0"/>
          <w:numId w:val="28"/>
        </w:numPr>
      </w:pPr>
      <w:r>
        <w:t>Печи-нагреватели: ПТБ-10 – 4 шт.</w:t>
      </w:r>
    </w:p>
    <w:p w:rsidR="003E586C" w:rsidRDefault="003E586C">
      <w:pPr>
        <w:numPr>
          <w:ilvl w:val="0"/>
          <w:numId w:val="28"/>
        </w:numPr>
      </w:pPr>
      <w:r>
        <w:t>Электродегидраторы: ЭГ-200-10-09Г2С “ХЛ” – 4 шт.</w:t>
      </w:r>
    </w:p>
    <w:p w:rsidR="003E586C" w:rsidRDefault="003E586C">
      <w:pPr>
        <w:numPr>
          <w:ilvl w:val="0"/>
          <w:numId w:val="28"/>
        </w:numPr>
      </w:pPr>
      <w:r>
        <w:t>Сепараторы концевой ступени сепарации: НГС-II-6-3000-09Г2С – 6 шт.</w:t>
      </w:r>
    </w:p>
    <w:p w:rsidR="003E586C" w:rsidRDefault="003E586C">
      <w:pPr>
        <w:numPr>
          <w:ilvl w:val="0"/>
          <w:numId w:val="28"/>
        </w:numPr>
      </w:pPr>
      <w:r>
        <w:t>Резервуары: РВС-10000 – 4 шт.</w:t>
      </w:r>
    </w:p>
    <w:p w:rsidR="003E586C" w:rsidRDefault="003E586C">
      <w:pPr>
        <w:numPr>
          <w:ilvl w:val="0"/>
          <w:numId w:val="28"/>
        </w:numPr>
      </w:pPr>
      <w:r>
        <w:t>Нефтяная насосная, блочная: ЦНС-300х120 – 10 шт.</w:t>
      </w:r>
    </w:p>
    <w:p w:rsidR="003E586C" w:rsidRDefault="003E586C">
      <w:pPr>
        <w:numPr>
          <w:ilvl w:val="0"/>
          <w:numId w:val="28"/>
        </w:numPr>
      </w:pPr>
      <w:r>
        <w:t>Насосная внутрипарковой перекачки, блочная: ЦНС-180х170 – 3 шт.</w:t>
      </w:r>
    </w:p>
    <w:p w:rsidR="003E586C" w:rsidRDefault="003E586C">
      <w:pPr>
        <w:numPr>
          <w:ilvl w:val="0"/>
          <w:numId w:val="28"/>
        </w:numPr>
      </w:pPr>
      <w:r>
        <w:t>Реагентное хозяйство: блок БР-25-У1 – 4 шт.</w:t>
      </w:r>
    </w:p>
    <w:p w:rsidR="003E586C" w:rsidRDefault="003E586C">
      <w:pPr>
        <w:numPr>
          <w:ilvl w:val="0"/>
          <w:numId w:val="28"/>
        </w:numPr>
      </w:pPr>
      <w:r>
        <w:t>Емкости для хранения реагента :V=50 м</w:t>
      </w:r>
      <w:r>
        <w:rPr>
          <w:vertAlign w:val="superscript"/>
        </w:rPr>
        <w:t>3</w:t>
      </w:r>
      <w:r>
        <w:t xml:space="preserve"> – 3 шт.</w:t>
      </w:r>
    </w:p>
    <w:p w:rsidR="003E586C" w:rsidRDefault="003E586C">
      <w:pPr>
        <w:numPr>
          <w:ilvl w:val="0"/>
          <w:numId w:val="28"/>
        </w:numPr>
      </w:pPr>
      <w:r>
        <w:t>Газосепараторы: V=16 м</w:t>
      </w:r>
      <w:r>
        <w:rPr>
          <w:vertAlign w:val="superscript"/>
        </w:rPr>
        <w:t>3</w:t>
      </w:r>
      <w:r>
        <w:t xml:space="preserve"> – 1 шт.</w:t>
      </w:r>
    </w:p>
    <w:p w:rsidR="003E586C" w:rsidRDefault="003E586C">
      <w:pPr>
        <w:numPr>
          <w:ilvl w:val="0"/>
          <w:numId w:val="28"/>
        </w:numPr>
      </w:pPr>
      <w:r>
        <w:t>Газосепараторы :V=80 м</w:t>
      </w:r>
      <w:r>
        <w:rPr>
          <w:vertAlign w:val="superscript"/>
        </w:rPr>
        <w:t>3</w:t>
      </w:r>
      <w:r>
        <w:t xml:space="preserve"> – 2 шт.</w:t>
      </w:r>
    </w:p>
    <w:p w:rsidR="003E586C" w:rsidRDefault="003E586C">
      <w:pPr>
        <w:numPr>
          <w:ilvl w:val="0"/>
          <w:numId w:val="28"/>
        </w:numPr>
      </w:pPr>
      <w:r>
        <w:t>Насосная пено-водотушения, блочная.</w:t>
      </w:r>
    </w:p>
    <w:p w:rsidR="003E586C" w:rsidRDefault="003E586C">
      <w:pPr>
        <w:numPr>
          <w:ilvl w:val="0"/>
          <w:numId w:val="28"/>
        </w:numPr>
      </w:pPr>
      <w:r>
        <w:t>Емкость хранения пенообразователя: V=100 м</w:t>
      </w:r>
      <w:r>
        <w:rPr>
          <w:vertAlign w:val="superscript"/>
        </w:rPr>
        <w:t>3</w:t>
      </w:r>
      <w:r>
        <w:t xml:space="preserve"> – 2 шт.</w:t>
      </w:r>
    </w:p>
    <w:p w:rsidR="003E586C" w:rsidRDefault="003E586C">
      <w:pPr>
        <w:numPr>
          <w:ilvl w:val="0"/>
          <w:numId w:val="28"/>
        </w:numPr>
      </w:pPr>
      <w:r>
        <w:t>Противопожарные резервуары: РВС-700 – 2 шт.</w:t>
      </w:r>
    </w:p>
    <w:p w:rsidR="003E586C" w:rsidRDefault="003E586C">
      <w:pPr>
        <w:numPr>
          <w:ilvl w:val="0"/>
          <w:numId w:val="28"/>
        </w:numPr>
      </w:pPr>
      <w:r>
        <w:t>Компрессорная блочная: компрессора 4ВУ-5\9 – 2 шт.</w:t>
      </w:r>
    </w:p>
    <w:p w:rsidR="003E586C" w:rsidRDefault="003E586C">
      <w:pPr>
        <w:numPr>
          <w:ilvl w:val="0"/>
          <w:numId w:val="28"/>
        </w:numPr>
      </w:pPr>
      <w:r>
        <w:t>Факельное хозяйство: факел низкого давления ФНД, факел высокого давления ФВД.</w:t>
      </w:r>
    </w:p>
    <w:p w:rsidR="003E586C" w:rsidRDefault="003E586C">
      <w:pPr>
        <w:ind w:firstLine="426"/>
      </w:pPr>
    </w:p>
    <w:p w:rsidR="003E586C" w:rsidRDefault="003E586C">
      <w:pPr>
        <w:ind w:firstLine="426"/>
      </w:pPr>
      <w:r>
        <w:t>Здания и сооружения:</w:t>
      </w:r>
    </w:p>
    <w:p w:rsidR="003E586C" w:rsidRDefault="003E586C">
      <w:pPr>
        <w:numPr>
          <w:ilvl w:val="0"/>
          <w:numId w:val="29"/>
        </w:numPr>
      </w:pPr>
      <w:r>
        <w:t>Административно-бытовой корпус.</w:t>
      </w:r>
    </w:p>
    <w:p w:rsidR="003E586C" w:rsidRDefault="003E586C">
      <w:pPr>
        <w:numPr>
          <w:ilvl w:val="0"/>
          <w:numId w:val="29"/>
        </w:numPr>
      </w:pPr>
      <w:r>
        <w:t>Операторная.</w:t>
      </w:r>
    </w:p>
    <w:p w:rsidR="003E586C" w:rsidRDefault="003E586C">
      <w:pPr>
        <w:numPr>
          <w:ilvl w:val="0"/>
          <w:numId w:val="29"/>
        </w:numPr>
      </w:pPr>
      <w:r>
        <w:t>Склад пожарного инвентаря, блочный.</w:t>
      </w:r>
    </w:p>
    <w:p w:rsidR="003E586C" w:rsidRDefault="003E586C">
      <w:pPr>
        <w:ind w:firstLine="426"/>
      </w:pPr>
    </w:p>
    <w:p w:rsidR="003E586C" w:rsidRDefault="003E586C">
      <w:pPr>
        <w:ind w:firstLine="426"/>
      </w:pPr>
      <w:r>
        <w:t>Резервуары установки оборудованы пенокамерами ГВПС-2000, кольцами орошения.</w:t>
      </w:r>
    </w:p>
    <w:p w:rsidR="003E586C" w:rsidRDefault="003E586C">
      <w:pPr>
        <w:ind w:firstLine="426"/>
      </w:pPr>
      <w:r>
        <w:t>Установка оборудована стационарной системой пено-водотушения.</w:t>
      </w:r>
    </w:p>
    <w:p w:rsidR="003E586C" w:rsidRDefault="003E586C">
      <w:pPr>
        <w:ind w:firstLine="426"/>
      </w:pPr>
      <w:r>
        <w:t>Установка оборудована системой противопожарной сигнализации, на вторичные приборы которой, выведена сигнализация о пожаре в БР, нефтяных насосных блоках, на РВС.</w:t>
      </w:r>
    </w:p>
    <w:p w:rsidR="003E586C" w:rsidRDefault="003E586C">
      <w:pPr>
        <w:ind w:firstLine="426"/>
      </w:pPr>
      <w:r>
        <w:t>На установке имеется запас пенообразователя в объеме 100 м</w:t>
      </w:r>
      <w:r>
        <w:rPr>
          <w:vertAlign w:val="superscript"/>
        </w:rPr>
        <w:t>3</w:t>
      </w:r>
      <w:r>
        <w:t>.</w:t>
      </w:r>
    </w:p>
    <w:p w:rsidR="003E586C" w:rsidRDefault="003E586C"/>
    <w:p w:rsidR="003E586C" w:rsidRDefault="003E586C">
      <w:pPr>
        <w:pStyle w:val="3"/>
      </w:pPr>
      <w:bookmarkStart w:id="18" w:name="_Toc438885720"/>
      <w:r>
        <w:t>3.2.2. Нормы технологического режима работы УПН</w:t>
      </w:r>
      <w:bookmarkEnd w:id="18"/>
    </w:p>
    <w:p w:rsidR="003E586C" w:rsidRDefault="003E586C"/>
    <w:p w:rsidR="003E586C" w:rsidRDefault="003E586C">
      <w:pPr>
        <w:ind w:firstLine="709"/>
      </w:pPr>
      <w:r>
        <w:t>Нормы технологического режима работы установки подготовки нефти определены документами входящими в состав регламента. Нормы включают в себя все условия работы агрегатов и установок, а также технологических условий различных процессов условий (таб. 4).</w:t>
      </w:r>
    </w:p>
    <w:p w:rsidR="003E586C" w:rsidRDefault="003E586C"/>
    <w:p w:rsidR="003E586C" w:rsidRDefault="003E586C">
      <w:pPr>
        <w:pStyle w:val="aa"/>
      </w:pPr>
      <w:r>
        <w:t xml:space="preserve">Технологическая карта установки подготовки нефти. Таблица </w:t>
      </w:r>
      <w:r>
        <w:rPr>
          <w:noProof/>
        </w:rPr>
        <w:t>4</w:t>
      </w:r>
    </w:p>
    <w:tbl>
      <w:tblPr>
        <w:tblW w:w="0" w:type="auto"/>
        <w:tblInd w:w="-45" w:type="dxa"/>
        <w:tblLayout w:type="fixed"/>
        <w:tblCellMar>
          <w:left w:w="30" w:type="dxa"/>
          <w:right w:w="30" w:type="dxa"/>
        </w:tblCellMar>
        <w:tblLook w:val="0000" w:firstRow="0" w:lastRow="0" w:firstColumn="0" w:lastColumn="0" w:noHBand="0" w:noVBand="0"/>
      </w:tblPr>
      <w:tblGrid>
        <w:gridCol w:w="475"/>
        <w:gridCol w:w="3168"/>
        <w:gridCol w:w="1008"/>
        <w:gridCol w:w="994"/>
        <w:gridCol w:w="1435"/>
        <w:gridCol w:w="888"/>
        <w:gridCol w:w="1247"/>
      </w:tblGrid>
      <w:tr w:rsidR="003E586C">
        <w:trPr>
          <w:cantSplit/>
          <w:trHeight w:val="1956"/>
        </w:trPr>
        <w:tc>
          <w:tcPr>
            <w:tcW w:w="475" w:type="dxa"/>
            <w:tcBorders>
              <w:top w:val="single" w:sz="12" w:space="0" w:color="auto"/>
              <w:left w:val="single" w:sz="12" w:space="0" w:color="auto"/>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 п/п</w:t>
            </w:r>
          </w:p>
        </w:tc>
        <w:tc>
          <w:tcPr>
            <w:tcW w:w="3168" w:type="dxa"/>
            <w:tcBorders>
              <w:top w:val="single" w:sz="12" w:space="0" w:color="auto"/>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Наименование процесса,</w:t>
            </w:r>
          </w:p>
          <w:p w:rsidR="003E586C" w:rsidRDefault="003E586C">
            <w:pPr>
              <w:jc w:val="center"/>
              <w:rPr>
                <w:snapToGrid w:val="0"/>
                <w:color w:val="000000"/>
              </w:rPr>
            </w:pPr>
            <w:r>
              <w:rPr>
                <w:snapToGrid w:val="0"/>
                <w:color w:val="000000"/>
              </w:rPr>
              <w:t>аппаратов и параметров</w:t>
            </w:r>
          </w:p>
        </w:tc>
        <w:tc>
          <w:tcPr>
            <w:tcW w:w="1008" w:type="dxa"/>
            <w:tcBorders>
              <w:top w:val="single" w:sz="12" w:space="0" w:color="auto"/>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Индекс</w:t>
            </w:r>
          </w:p>
          <w:p w:rsidR="003E586C" w:rsidRDefault="003E586C">
            <w:pPr>
              <w:jc w:val="center"/>
              <w:rPr>
                <w:snapToGrid w:val="0"/>
                <w:color w:val="000000"/>
              </w:rPr>
            </w:pPr>
            <w:r>
              <w:rPr>
                <w:snapToGrid w:val="0"/>
                <w:color w:val="000000"/>
              </w:rPr>
              <w:t>аппарата</w:t>
            </w:r>
          </w:p>
          <w:p w:rsidR="003E586C" w:rsidRDefault="003E586C">
            <w:pPr>
              <w:jc w:val="center"/>
              <w:rPr>
                <w:snapToGrid w:val="0"/>
                <w:color w:val="000000"/>
              </w:rPr>
            </w:pPr>
            <w:r>
              <w:rPr>
                <w:snapToGrid w:val="0"/>
                <w:color w:val="000000"/>
              </w:rPr>
              <w:t>(прибора по схеме)</w:t>
            </w:r>
          </w:p>
        </w:tc>
        <w:tc>
          <w:tcPr>
            <w:tcW w:w="994" w:type="dxa"/>
            <w:tcBorders>
              <w:top w:val="single" w:sz="12" w:space="0" w:color="auto"/>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Ед. измер.</w:t>
            </w:r>
          </w:p>
        </w:tc>
        <w:tc>
          <w:tcPr>
            <w:tcW w:w="1435" w:type="dxa"/>
            <w:tcBorders>
              <w:top w:val="single" w:sz="12" w:space="0" w:color="auto"/>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Допускаемые</w:t>
            </w:r>
          </w:p>
          <w:p w:rsidR="003E586C" w:rsidRDefault="003E586C">
            <w:pPr>
              <w:jc w:val="center"/>
              <w:rPr>
                <w:snapToGrid w:val="0"/>
                <w:color w:val="000000"/>
              </w:rPr>
            </w:pPr>
            <w:r>
              <w:rPr>
                <w:snapToGrid w:val="0"/>
                <w:color w:val="000000"/>
              </w:rPr>
              <w:t>пределы (технологические</w:t>
            </w:r>
          </w:p>
          <w:p w:rsidR="003E586C" w:rsidRDefault="003E586C">
            <w:pPr>
              <w:jc w:val="center"/>
              <w:rPr>
                <w:snapToGrid w:val="0"/>
                <w:color w:val="000000"/>
              </w:rPr>
            </w:pPr>
            <w:r>
              <w:rPr>
                <w:snapToGrid w:val="0"/>
                <w:color w:val="000000"/>
              </w:rPr>
              <w:t>параметры)</w:t>
            </w:r>
          </w:p>
        </w:tc>
        <w:tc>
          <w:tcPr>
            <w:tcW w:w="888" w:type="dxa"/>
            <w:tcBorders>
              <w:top w:val="single" w:sz="12" w:space="0" w:color="auto"/>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Требуемый класс точности приборов</w:t>
            </w:r>
          </w:p>
        </w:tc>
        <w:tc>
          <w:tcPr>
            <w:tcW w:w="1247" w:type="dxa"/>
            <w:tcBorders>
              <w:top w:val="single" w:sz="12" w:space="0" w:color="auto"/>
              <w:left w:val="nil"/>
              <w:bottom w:val="single" w:sz="12" w:space="0" w:color="auto"/>
              <w:right w:val="single" w:sz="12" w:space="0" w:color="auto"/>
            </w:tcBorders>
            <w:vAlign w:val="center"/>
          </w:tcPr>
          <w:p w:rsidR="003E586C" w:rsidRDefault="003E586C">
            <w:pPr>
              <w:jc w:val="center"/>
              <w:rPr>
                <w:snapToGrid w:val="0"/>
                <w:color w:val="000000"/>
              </w:rPr>
            </w:pPr>
            <w:r>
              <w:rPr>
                <w:snapToGrid w:val="0"/>
                <w:color w:val="000000"/>
              </w:rPr>
              <w:t>Примечание</w:t>
            </w:r>
          </w:p>
        </w:tc>
      </w:tr>
      <w:tr w:rsidR="003E586C">
        <w:trPr>
          <w:cantSplit/>
          <w:trHeight w:val="264"/>
        </w:trPr>
        <w:tc>
          <w:tcPr>
            <w:tcW w:w="475" w:type="dxa"/>
            <w:tcBorders>
              <w:top w:val="single" w:sz="12" w:space="0" w:color="auto"/>
              <w:left w:val="single" w:sz="12" w:space="0" w:color="auto"/>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1</w:t>
            </w:r>
          </w:p>
        </w:tc>
        <w:tc>
          <w:tcPr>
            <w:tcW w:w="3168" w:type="dxa"/>
            <w:tcBorders>
              <w:top w:val="single" w:sz="12" w:space="0" w:color="auto"/>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2</w:t>
            </w:r>
          </w:p>
        </w:tc>
        <w:tc>
          <w:tcPr>
            <w:tcW w:w="1008" w:type="dxa"/>
            <w:tcBorders>
              <w:top w:val="single" w:sz="12" w:space="0" w:color="auto"/>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3</w:t>
            </w:r>
          </w:p>
        </w:tc>
        <w:tc>
          <w:tcPr>
            <w:tcW w:w="994" w:type="dxa"/>
            <w:tcBorders>
              <w:top w:val="single" w:sz="12" w:space="0" w:color="auto"/>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4</w:t>
            </w:r>
          </w:p>
        </w:tc>
        <w:tc>
          <w:tcPr>
            <w:tcW w:w="1435" w:type="dxa"/>
            <w:tcBorders>
              <w:top w:val="single" w:sz="12" w:space="0" w:color="auto"/>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5</w:t>
            </w:r>
          </w:p>
        </w:tc>
        <w:tc>
          <w:tcPr>
            <w:tcW w:w="888" w:type="dxa"/>
            <w:tcBorders>
              <w:top w:val="single" w:sz="12" w:space="0" w:color="auto"/>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6</w:t>
            </w:r>
          </w:p>
        </w:tc>
        <w:tc>
          <w:tcPr>
            <w:tcW w:w="1247" w:type="dxa"/>
            <w:tcBorders>
              <w:top w:val="single" w:sz="12" w:space="0" w:color="auto"/>
              <w:left w:val="nil"/>
              <w:bottom w:val="single" w:sz="12" w:space="0" w:color="auto"/>
              <w:right w:val="single" w:sz="12" w:space="0" w:color="auto"/>
            </w:tcBorders>
            <w:vAlign w:val="center"/>
          </w:tcPr>
          <w:p w:rsidR="003E586C" w:rsidRDefault="003E586C">
            <w:pPr>
              <w:jc w:val="center"/>
              <w:rPr>
                <w:snapToGrid w:val="0"/>
                <w:color w:val="000000"/>
              </w:rPr>
            </w:pPr>
            <w:r>
              <w:rPr>
                <w:snapToGrid w:val="0"/>
                <w:color w:val="000000"/>
              </w:rPr>
              <w:t>7</w:t>
            </w:r>
          </w:p>
        </w:tc>
      </w:tr>
      <w:tr w:rsidR="003E586C">
        <w:trPr>
          <w:cantSplit/>
          <w:trHeight w:val="583"/>
        </w:trPr>
        <w:tc>
          <w:tcPr>
            <w:tcW w:w="475" w:type="dxa"/>
            <w:vMerge w:val="restart"/>
            <w:tcBorders>
              <w:top w:val="single" w:sz="12"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1.</w:t>
            </w:r>
          </w:p>
        </w:tc>
        <w:tc>
          <w:tcPr>
            <w:tcW w:w="3168" w:type="dxa"/>
            <w:tcBorders>
              <w:top w:val="single" w:sz="12" w:space="0" w:color="auto"/>
              <w:left w:val="nil"/>
              <w:right w:val="single" w:sz="4" w:space="0" w:color="auto"/>
            </w:tcBorders>
          </w:tcPr>
          <w:p w:rsidR="003E586C" w:rsidRDefault="003E586C">
            <w:pPr>
              <w:rPr>
                <w:b/>
                <w:bCs/>
                <w:snapToGrid w:val="0"/>
                <w:color w:val="000000"/>
                <w:sz w:val="23"/>
                <w:szCs w:val="23"/>
              </w:rPr>
            </w:pPr>
            <w:r>
              <w:rPr>
                <w:b/>
                <w:bCs/>
                <w:snapToGrid w:val="0"/>
                <w:color w:val="000000"/>
              </w:rPr>
              <w:t>Производительность установки:</w:t>
            </w:r>
          </w:p>
        </w:tc>
        <w:tc>
          <w:tcPr>
            <w:tcW w:w="1008" w:type="dxa"/>
            <w:tcBorders>
              <w:top w:val="single" w:sz="12" w:space="0" w:color="auto"/>
              <w:left w:val="nil"/>
              <w:right w:val="single" w:sz="4" w:space="0" w:color="auto"/>
            </w:tcBorders>
          </w:tcPr>
          <w:p w:rsidR="003E586C" w:rsidRDefault="003E586C">
            <w:pPr>
              <w:jc w:val="right"/>
              <w:rPr>
                <w:snapToGrid w:val="0"/>
                <w:color w:val="000000"/>
                <w:sz w:val="23"/>
                <w:szCs w:val="23"/>
              </w:rPr>
            </w:pPr>
          </w:p>
        </w:tc>
        <w:tc>
          <w:tcPr>
            <w:tcW w:w="994" w:type="dxa"/>
            <w:tcBorders>
              <w:top w:val="single" w:sz="12" w:space="0" w:color="auto"/>
              <w:left w:val="nil"/>
              <w:right w:val="single" w:sz="4" w:space="0" w:color="auto"/>
            </w:tcBorders>
          </w:tcPr>
          <w:p w:rsidR="003E586C" w:rsidRDefault="003E586C">
            <w:pPr>
              <w:jc w:val="right"/>
              <w:rPr>
                <w:snapToGrid w:val="0"/>
                <w:color w:val="000000"/>
                <w:sz w:val="23"/>
                <w:szCs w:val="23"/>
              </w:rPr>
            </w:pPr>
          </w:p>
        </w:tc>
        <w:tc>
          <w:tcPr>
            <w:tcW w:w="1435" w:type="dxa"/>
            <w:tcBorders>
              <w:top w:val="single" w:sz="12" w:space="0" w:color="auto"/>
              <w:left w:val="nil"/>
              <w:right w:val="single" w:sz="4" w:space="0" w:color="auto"/>
            </w:tcBorders>
          </w:tcPr>
          <w:p w:rsidR="003E586C" w:rsidRDefault="003E586C">
            <w:pPr>
              <w:jc w:val="center"/>
              <w:rPr>
                <w:snapToGrid w:val="0"/>
                <w:color w:val="000000"/>
                <w:sz w:val="23"/>
                <w:szCs w:val="23"/>
              </w:rPr>
            </w:pPr>
          </w:p>
        </w:tc>
        <w:tc>
          <w:tcPr>
            <w:tcW w:w="888" w:type="dxa"/>
            <w:tcBorders>
              <w:top w:val="single" w:sz="12" w:space="0" w:color="auto"/>
              <w:left w:val="nil"/>
              <w:right w:val="single" w:sz="4" w:space="0" w:color="auto"/>
            </w:tcBorders>
          </w:tcPr>
          <w:p w:rsidR="003E586C" w:rsidRDefault="003E586C">
            <w:pPr>
              <w:jc w:val="center"/>
              <w:rPr>
                <w:snapToGrid w:val="0"/>
                <w:color w:val="000000"/>
              </w:rPr>
            </w:pPr>
          </w:p>
        </w:tc>
        <w:tc>
          <w:tcPr>
            <w:tcW w:w="1247" w:type="dxa"/>
            <w:tcBorders>
              <w:top w:val="single" w:sz="12" w:space="0" w:color="auto"/>
              <w:left w:val="nil"/>
              <w:bottom w:val="nil"/>
              <w:right w:val="single" w:sz="12" w:space="0" w:color="auto"/>
            </w:tcBorders>
          </w:tcPr>
          <w:p w:rsidR="003E586C" w:rsidRDefault="003E586C">
            <w:pPr>
              <w:jc w:val="right"/>
              <w:rPr>
                <w:snapToGrid w:val="0"/>
                <w:color w:val="000000"/>
              </w:rPr>
            </w:pPr>
          </w:p>
        </w:tc>
      </w:tr>
      <w:tr w:rsidR="003E586C">
        <w:trPr>
          <w:cantSplit/>
          <w:trHeight w:val="250"/>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rPr>
                <w:snapToGrid w:val="0"/>
                <w:color w:val="000000"/>
              </w:rPr>
            </w:pPr>
            <w:r>
              <w:rPr>
                <w:snapToGrid w:val="0"/>
                <w:color w:val="000000"/>
              </w:rPr>
              <w:tab/>
              <w:t>по жидкости</w:t>
            </w:r>
          </w:p>
        </w:tc>
        <w:tc>
          <w:tcPr>
            <w:tcW w:w="1008"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т/ч</w:t>
            </w:r>
          </w:p>
        </w:tc>
        <w:tc>
          <w:tcPr>
            <w:tcW w:w="1435"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1375</w:t>
            </w:r>
          </w:p>
        </w:tc>
        <w:tc>
          <w:tcPr>
            <w:tcW w:w="888"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7</w:t>
            </w:r>
          </w:p>
        </w:tc>
        <w:tc>
          <w:tcPr>
            <w:tcW w:w="1247" w:type="dxa"/>
            <w:tcBorders>
              <w:left w:val="nil"/>
              <w:bottom w:val="single" w:sz="4" w:space="0" w:color="auto"/>
              <w:right w:val="single" w:sz="12" w:space="0" w:color="auto"/>
            </w:tcBorders>
          </w:tcPr>
          <w:p w:rsidR="003E586C" w:rsidRDefault="003E586C">
            <w:pPr>
              <w:jc w:val="center"/>
              <w:rPr>
                <w:snapToGrid w:val="0"/>
                <w:color w:val="000000"/>
              </w:rPr>
            </w:pPr>
          </w:p>
        </w:tc>
      </w:tr>
      <w:tr w:rsidR="003E586C">
        <w:trPr>
          <w:cantSplit/>
          <w:trHeight w:val="375"/>
        </w:trPr>
        <w:tc>
          <w:tcPr>
            <w:tcW w:w="475" w:type="dxa"/>
            <w:vMerge/>
            <w:tcBorders>
              <w:top w:val="single" w:sz="4" w:space="0" w:color="auto"/>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top w:val="single" w:sz="4" w:space="0" w:color="auto"/>
              <w:left w:val="nil"/>
              <w:bottom w:val="single" w:sz="4" w:space="0" w:color="auto"/>
              <w:right w:val="single" w:sz="4" w:space="0" w:color="auto"/>
            </w:tcBorders>
          </w:tcPr>
          <w:p w:rsidR="003E586C" w:rsidRDefault="003E586C">
            <w:pPr>
              <w:rPr>
                <w:snapToGrid w:val="0"/>
                <w:color w:val="000000"/>
              </w:rPr>
            </w:pPr>
            <w:r>
              <w:rPr>
                <w:snapToGrid w:val="0"/>
                <w:color w:val="000000"/>
              </w:rPr>
              <w:tab/>
              <w:t>по нефти</w:t>
            </w:r>
          </w:p>
        </w:tc>
        <w:tc>
          <w:tcPr>
            <w:tcW w:w="1008" w:type="dxa"/>
            <w:tcBorders>
              <w:top w:val="single" w:sz="4" w:space="0" w:color="auto"/>
              <w:left w:val="nil"/>
              <w:bottom w:val="single" w:sz="4" w:space="0" w:color="auto"/>
              <w:right w:val="single" w:sz="4" w:space="0" w:color="auto"/>
            </w:tcBorders>
          </w:tcPr>
          <w:p w:rsidR="003E586C" w:rsidRDefault="003E586C">
            <w:pPr>
              <w:jc w:val="center"/>
              <w:rPr>
                <w:snapToGrid w:val="0"/>
                <w:color w:val="000000"/>
              </w:rPr>
            </w:pPr>
            <w:r>
              <w:rPr>
                <w:snapToGrid w:val="0"/>
                <w:color w:val="000000"/>
              </w:rPr>
              <w:t>–"–</w:t>
            </w:r>
          </w:p>
        </w:tc>
        <w:tc>
          <w:tcPr>
            <w:tcW w:w="994" w:type="dxa"/>
            <w:tcBorders>
              <w:top w:val="single" w:sz="4" w:space="0" w:color="auto"/>
              <w:left w:val="nil"/>
              <w:bottom w:val="single" w:sz="4" w:space="0" w:color="auto"/>
              <w:right w:val="single" w:sz="4" w:space="0" w:color="auto"/>
            </w:tcBorders>
          </w:tcPr>
          <w:p w:rsidR="003E586C" w:rsidRDefault="003E586C">
            <w:pPr>
              <w:jc w:val="center"/>
              <w:rPr>
                <w:snapToGrid w:val="0"/>
                <w:color w:val="000000"/>
              </w:rPr>
            </w:pPr>
            <w:r>
              <w:rPr>
                <w:snapToGrid w:val="0"/>
                <w:color w:val="000000"/>
              </w:rPr>
              <w:t>т/ч</w:t>
            </w:r>
          </w:p>
        </w:tc>
        <w:tc>
          <w:tcPr>
            <w:tcW w:w="1435" w:type="dxa"/>
            <w:tcBorders>
              <w:top w:val="single" w:sz="4" w:space="0" w:color="auto"/>
              <w:left w:val="nil"/>
              <w:bottom w:val="single" w:sz="4" w:space="0" w:color="auto"/>
              <w:right w:val="single" w:sz="4" w:space="0" w:color="auto"/>
            </w:tcBorders>
          </w:tcPr>
          <w:p w:rsidR="003E586C" w:rsidRDefault="003E586C">
            <w:pPr>
              <w:jc w:val="center"/>
              <w:rPr>
                <w:snapToGrid w:val="0"/>
                <w:color w:val="000000"/>
                <w:sz w:val="23"/>
                <w:szCs w:val="23"/>
              </w:rPr>
            </w:pPr>
            <w:r>
              <w:rPr>
                <w:snapToGrid w:val="0"/>
                <w:color w:val="000000"/>
              </w:rPr>
              <w:t>950</w:t>
            </w:r>
          </w:p>
        </w:tc>
        <w:tc>
          <w:tcPr>
            <w:tcW w:w="888" w:type="dxa"/>
            <w:tcBorders>
              <w:top w:val="single" w:sz="4" w:space="0" w:color="auto"/>
              <w:left w:val="nil"/>
              <w:bottom w:val="single" w:sz="4" w:space="0" w:color="auto"/>
              <w:right w:val="single" w:sz="4" w:space="0" w:color="auto"/>
            </w:tcBorders>
          </w:tcPr>
          <w:p w:rsidR="003E586C" w:rsidRDefault="003E586C">
            <w:pPr>
              <w:jc w:val="center"/>
              <w:rPr>
                <w:snapToGrid w:val="0"/>
                <w:color w:val="000000"/>
              </w:rPr>
            </w:pPr>
          </w:p>
        </w:tc>
        <w:tc>
          <w:tcPr>
            <w:tcW w:w="1247" w:type="dxa"/>
            <w:tcBorders>
              <w:top w:val="single" w:sz="4" w:space="0" w:color="auto"/>
              <w:left w:val="nil"/>
              <w:bottom w:val="single" w:sz="4" w:space="0" w:color="auto"/>
              <w:right w:val="single" w:sz="12" w:space="0" w:color="auto"/>
            </w:tcBorders>
          </w:tcPr>
          <w:p w:rsidR="003E586C" w:rsidRDefault="003E586C">
            <w:pPr>
              <w:jc w:val="center"/>
              <w:rPr>
                <w:snapToGrid w:val="0"/>
                <w:color w:val="000000"/>
              </w:rPr>
            </w:pPr>
          </w:p>
        </w:tc>
      </w:tr>
      <w:tr w:rsidR="003E586C">
        <w:trPr>
          <w:cantSplit/>
          <w:trHeight w:val="254"/>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2.</w:t>
            </w:r>
          </w:p>
        </w:tc>
        <w:tc>
          <w:tcPr>
            <w:tcW w:w="3168" w:type="dxa"/>
            <w:tcBorders>
              <w:top w:val="single" w:sz="4" w:space="0" w:color="auto"/>
              <w:left w:val="nil"/>
              <w:right w:val="single" w:sz="4" w:space="0" w:color="auto"/>
            </w:tcBorders>
          </w:tcPr>
          <w:p w:rsidR="003E586C" w:rsidRDefault="003E586C">
            <w:pPr>
              <w:rPr>
                <w:b/>
                <w:bCs/>
                <w:snapToGrid w:val="0"/>
                <w:color w:val="000000"/>
              </w:rPr>
            </w:pPr>
            <w:r>
              <w:rPr>
                <w:b/>
                <w:bCs/>
                <w:snapToGrid w:val="0"/>
                <w:color w:val="000000"/>
              </w:rPr>
              <w:t>Сепараторы:</w:t>
            </w:r>
          </w:p>
        </w:tc>
        <w:tc>
          <w:tcPr>
            <w:tcW w:w="1008" w:type="dxa"/>
            <w:tcBorders>
              <w:top w:val="single" w:sz="4" w:space="0" w:color="auto"/>
              <w:left w:val="nil"/>
              <w:right w:val="single" w:sz="4" w:space="0" w:color="auto"/>
            </w:tcBorders>
          </w:tcPr>
          <w:p w:rsidR="003E586C" w:rsidRDefault="003E586C">
            <w:pPr>
              <w:jc w:val="center"/>
              <w:rPr>
                <w:snapToGrid w:val="0"/>
                <w:color w:val="000000"/>
                <w:sz w:val="23"/>
                <w:szCs w:val="23"/>
              </w:rPr>
            </w:pPr>
            <w:r>
              <w:rPr>
                <w:snapToGrid w:val="0"/>
                <w:color w:val="000000"/>
              </w:rPr>
              <w:t>С1-С3</w:t>
            </w:r>
          </w:p>
        </w:tc>
        <w:tc>
          <w:tcPr>
            <w:tcW w:w="994"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tcPr>
          <w:p w:rsidR="003E586C" w:rsidRDefault="003E586C">
            <w:pPr>
              <w:jc w:val="center"/>
              <w:rPr>
                <w:snapToGrid w:val="0"/>
                <w:color w:val="000000"/>
              </w:rPr>
            </w:pPr>
          </w:p>
        </w:tc>
        <w:tc>
          <w:tcPr>
            <w:tcW w:w="1247" w:type="dxa"/>
            <w:tcBorders>
              <w:top w:val="single" w:sz="4" w:space="0" w:color="auto"/>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давление</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0,0-0,0105</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МС-П2</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уровень нефти</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0,7-1,9</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УБ-ПВ</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температура нефти</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35-45</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термометр</w:t>
            </w:r>
          </w:p>
        </w:tc>
      </w:tr>
      <w:tr w:rsidR="003E586C">
        <w:trPr>
          <w:cantSplit/>
          <w:trHeight w:val="264"/>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rPr>
                <w:snapToGrid w:val="0"/>
                <w:color w:val="000000"/>
              </w:rPr>
            </w:pPr>
            <w:r>
              <w:rPr>
                <w:snapToGrid w:val="0"/>
                <w:color w:val="000000"/>
              </w:rPr>
              <w:tab/>
              <w:t>обводненность нефти</w:t>
            </w:r>
          </w:p>
        </w:tc>
        <w:tc>
          <w:tcPr>
            <w:tcW w:w="1008"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w:t>
            </w:r>
          </w:p>
        </w:tc>
        <w:tc>
          <w:tcPr>
            <w:tcW w:w="1435" w:type="dxa"/>
            <w:tcBorders>
              <w:left w:val="nil"/>
              <w:bottom w:val="single" w:sz="4" w:space="0" w:color="auto"/>
              <w:right w:val="single" w:sz="4" w:space="0" w:color="auto"/>
            </w:tcBorders>
          </w:tcPr>
          <w:p w:rsidR="003E586C" w:rsidRDefault="003E586C">
            <w:pPr>
              <w:jc w:val="center"/>
              <w:rPr>
                <w:snapToGrid w:val="0"/>
                <w:color w:val="000000"/>
                <w:sz w:val="23"/>
                <w:szCs w:val="23"/>
              </w:rPr>
            </w:pPr>
            <w:r>
              <w:rPr>
                <w:snapToGrid w:val="0"/>
                <w:color w:val="000000"/>
              </w:rPr>
              <w:t>до 20</w:t>
            </w:r>
          </w:p>
        </w:tc>
        <w:tc>
          <w:tcPr>
            <w:tcW w:w="888" w:type="dxa"/>
            <w:tcBorders>
              <w:left w:val="nil"/>
              <w:bottom w:val="single" w:sz="4" w:space="0" w:color="auto"/>
              <w:right w:val="single" w:sz="4" w:space="0" w:color="auto"/>
            </w:tcBorders>
          </w:tcPr>
          <w:p w:rsidR="003E586C" w:rsidRDefault="003E586C">
            <w:pPr>
              <w:jc w:val="center"/>
              <w:rPr>
                <w:snapToGrid w:val="0"/>
                <w:color w:val="000000"/>
              </w:rPr>
            </w:pPr>
          </w:p>
        </w:tc>
        <w:tc>
          <w:tcPr>
            <w:tcW w:w="1247" w:type="dxa"/>
            <w:tcBorders>
              <w:left w:val="nil"/>
              <w:bottom w:val="single" w:sz="4" w:space="0" w:color="auto"/>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3.</w:t>
            </w:r>
          </w:p>
        </w:tc>
        <w:tc>
          <w:tcPr>
            <w:tcW w:w="3168" w:type="dxa"/>
            <w:tcBorders>
              <w:top w:val="single" w:sz="4" w:space="0" w:color="auto"/>
              <w:left w:val="nil"/>
              <w:right w:val="single" w:sz="4" w:space="0" w:color="auto"/>
            </w:tcBorders>
          </w:tcPr>
          <w:p w:rsidR="003E586C" w:rsidRDefault="003E586C">
            <w:pPr>
              <w:pStyle w:val="8"/>
            </w:pPr>
            <w:r>
              <w:t>Печи-нагреватели ПТБ-10</w:t>
            </w:r>
          </w:p>
        </w:tc>
        <w:tc>
          <w:tcPr>
            <w:tcW w:w="1008" w:type="dxa"/>
            <w:tcBorders>
              <w:top w:val="single" w:sz="4" w:space="0" w:color="auto"/>
              <w:left w:val="nil"/>
              <w:right w:val="single" w:sz="4" w:space="0" w:color="auto"/>
            </w:tcBorders>
          </w:tcPr>
          <w:p w:rsidR="003E586C" w:rsidRDefault="003E586C">
            <w:pPr>
              <w:jc w:val="center"/>
              <w:rPr>
                <w:snapToGrid w:val="0"/>
                <w:color w:val="000000"/>
                <w:sz w:val="23"/>
                <w:szCs w:val="23"/>
              </w:rPr>
            </w:pPr>
            <w:r>
              <w:rPr>
                <w:snapToGrid w:val="0"/>
                <w:color w:val="000000"/>
              </w:rPr>
              <w:t>П1-П4</w:t>
            </w:r>
          </w:p>
        </w:tc>
        <w:tc>
          <w:tcPr>
            <w:tcW w:w="994"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tcPr>
          <w:p w:rsidR="003E586C" w:rsidRDefault="003E586C">
            <w:pPr>
              <w:jc w:val="center"/>
              <w:rPr>
                <w:snapToGrid w:val="0"/>
                <w:color w:val="000000"/>
              </w:rPr>
            </w:pPr>
          </w:p>
        </w:tc>
        <w:tc>
          <w:tcPr>
            <w:tcW w:w="1247" w:type="dxa"/>
            <w:tcBorders>
              <w:top w:val="single" w:sz="4" w:space="0" w:color="auto"/>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sz w:val="23"/>
                <w:szCs w:val="23"/>
              </w:rPr>
            </w:pPr>
            <w:r>
              <w:rPr>
                <w:i/>
                <w:iCs/>
                <w:snapToGrid w:val="0"/>
              </w:rPr>
              <w:t>Температура</w:t>
            </w:r>
          </w:p>
        </w:tc>
        <w:tc>
          <w:tcPr>
            <w:tcW w:w="1008" w:type="dxa"/>
            <w:tcBorders>
              <w:left w:val="nil"/>
              <w:right w:val="single" w:sz="4" w:space="0" w:color="auto"/>
            </w:tcBorders>
          </w:tcPr>
          <w:p w:rsidR="003E586C" w:rsidRDefault="003E586C">
            <w:pPr>
              <w:jc w:val="center"/>
              <w:rPr>
                <w:snapToGrid w:val="0"/>
                <w:color w:val="000000"/>
                <w:sz w:val="23"/>
                <w:szCs w:val="23"/>
              </w:rPr>
            </w:pPr>
          </w:p>
        </w:tc>
        <w:tc>
          <w:tcPr>
            <w:tcW w:w="994" w:type="dxa"/>
            <w:tcBorders>
              <w:left w:val="nil"/>
              <w:right w:val="single" w:sz="4" w:space="0" w:color="auto"/>
            </w:tcBorders>
          </w:tcPr>
          <w:p w:rsidR="003E586C" w:rsidRDefault="003E586C">
            <w:pPr>
              <w:jc w:val="center"/>
              <w:rPr>
                <w:snapToGrid w:val="0"/>
                <w:color w:val="000000"/>
                <w:sz w:val="23"/>
                <w:szCs w:val="23"/>
              </w:rPr>
            </w:pPr>
          </w:p>
        </w:tc>
        <w:tc>
          <w:tcPr>
            <w:tcW w:w="1435" w:type="dxa"/>
            <w:tcBorders>
              <w:left w:val="nil"/>
              <w:right w:val="single" w:sz="4" w:space="0" w:color="auto"/>
            </w:tcBorders>
          </w:tcPr>
          <w:p w:rsidR="003E586C" w:rsidRDefault="003E586C">
            <w:pPr>
              <w:jc w:val="center"/>
              <w:rPr>
                <w:snapToGrid w:val="0"/>
                <w:color w:val="000000"/>
                <w:sz w:val="23"/>
                <w:szCs w:val="23"/>
              </w:rPr>
            </w:pP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нефти после печей</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45-50</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ТСМ-50М</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дымовых газов</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до 700</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ТХА</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топливного газа на горелки</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20-25</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pStyle w:val="9"/>
            </w:pPr>
            <w:r>
              <w:t>Давление</w:t>
            </w:r>
          </w:p>
        </w:tc>
        <w:tc>
          <w:tcPr>
            <w:tcW w:w="1008"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sz w:val="23"/>
                <w:szCs w:val="23"/>
              </w:rPr>
            </w:pPr>
          </w:p>
        </w:tc>
        <w:tc>
          <w:tcPr>
            <w:tcW w:w="1435" w:type="dxa"/>
            <w:tcBorders>
              <w:left w:val="nil"/>
              <w:right w:val="single" w:sz="4" w:space="0" w:color="auto"/>
            </w:tcBorders>
          </w:tcPr>
          <w:p w:rsidR="003E586C" w:rsidRDefault="003E586C">
            <w:pPr>
              <w:jc w:val="center"/>
              <w:rPr>
                <w:snapToGrid w:val="0"/>
                <w:color w:val="000000"/>
                <w:sz w:val="23"/>
                <w:szCs w:val="23"/>
              </w:rPr>
            </w:pP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92"/>
              </w:tabs>
              <w:rPr>
                <w:snapToGrid w:val="0"/>
                <w:color w:val="000000"/>
              </w:rPr>
            </w:pPr>
            <w:r>
              <w:rPr>
                <w:snapToGrid w:val="0"/>
                <w:color w:val="000000"/>
              </w:rPr>
              <w:tab/>
              <w:t>нефти на входе в печь</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0,40-0,80</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ЭКМ,МТП</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92"/>
              </w:tabs>
              <w:rPr>
                <w:snapToGrid w:val="0"/>
                <w:color w:val="000000"/>
              </w:rPr>
            </w:pPr>
            <w:r>
              <w:rPr>
                <w:snapToGrid w:val="0"/>
                <w:color w:val="000000"/>
              </w:rPr>
              <w:tab/>
              <w:t>газа после РДБК</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0,005-0,05</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92"/>
              </w:tabs>
              <w:rPr>
                <w:snapToGrid w:val="0"/>
                <w:color w:val="000000"/>
              </w:rPr>
            </w:pPr>
            <w:r>
              <w:rPr>
                <w:snapToGrid w:val="0"/>
                <w:color w:val="000000"/>
              </w:rPr>
              <w:tab/>
              <w:t>газа перед ГРУ</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0,1-0,25</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92"/>
              </w:tabs>
              <w:rPr>
                <w:snapToGrid w:val="0"/>
                <w:color w:val="000000"/>
              </w:rPr>
            </w:pPr>
            <w:r>
              <w:rPr>
                <w:snapToGrid w:val="0"/>
                <w:color w:val="000000"/>
              </w:rPr>
              <w:tab/>
              <w:t>воздуха перед горелкой печи</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sz w:val="20"/>
                <w:szCs w:val="20"/>
              </w:rPr>
            </w:pPr>
            <w:r>
              <w:rPr>
                <w:snapToGrid w:val="0"/>
                <w:color w:val="000000"/>
                <w:sz w:val="20"/>
                <w:szCs w:val="20"/>
              </w:rPr>
              <w:t>мм.вод.ст.</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&gt;500</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ДН-400-11</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vAlign w:val="center"/>
          </w:tcPr>
          <w:p w:rsidR="003E586C" w:rsidRDefault="003E586C">
            <w:pPr>
              <w:tabs>
                <w:tab w:val="left" w:pos="92"/>
              </w:tabs>
              <w:rPr>
                <w:snapToGrid w:val="0"/>
                <w:color w:val="000000"/>
              </w:rPr>
            </w:pPr>
            <w:r>
              <w:rPr>
                <w:snapToGrid w:val="0"/>
                <w:color w:val="000000"/>
              </w:rPr>
              <w:tab/>
              <w:t>воздуха на приборы КИП печи</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0,25-0,6</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i/>
                <w:iCs/>
                <w:snapToGrid w:val="0"/>
                <w:color w:val="000000"/>
              </w:rPr>
            </w:pPr>
            <w:r>
              <w:rPr>
                <w:i/>
                <w:iCs/>
                <w:snapToGrid w:val="0"/>
                <w:color w:val="000000"/>
              </w:rPr>
              <w:t>Расход нефти через печь</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w:t>
            </w:r>
            <w:r>
              <w:rPr>
                <w:snapToGrid w:val="0"/>
                <w:color w:val="000000"/>
                <w:vertAlign w:val="superscript"/>
              </w:rPr>
              <w:t>3</w:t>
            </w:r>
            <w:r>
              <w:rPr>
                <w:snapToGrid w:val="0"/>
                <w:color w:val="000000"/>
              </w:rPr>
              <w:t>/час</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&gt;300</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Норд-ЭЗМ</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i/>
                <w:iCs/>
                <w:snapToGrid w:val="0"/>
                <w:color w:val="000000"/>
                <w:sz w:val="23"/>
                <w:szCs w:val="23"/>
              </w:rPr>
            </w:pPr>
            <w:r>
              <w:rPr>
                <w:i/>
                <w:iCs/>
                <w:snapToGrid w:val="0"/>
                <w:color w:val="000000"/>
              </w:rPr>
              <w:t>Расход реагента-деэмульга.</w:t>
            </w:r>
          </w:p>
        </w:tc>
        <w:tc>
          <w:tcPr>
            <w:tcW w:w="1008" w:type="dxa"/>
            <w:tcBorders>
              <w:left w:val="nil"/>
              <w:right w:val="single" w:sz="4" w:space="0" w:color="auto"/>
            </w:tcBorders>
          </w:tcPr>
          <w:p w:rsidR="003E586C" w:rsidRDefault="003E586C">
            <w:pPr>
              <w:jc w:val="center"/>
              <w:rPr>
                <w:snapToGrid w:val="0"/>
                <w:color w:val="000000"/>
                <w:sz w:val="23"/>
                <w:szCs w:val="23"/>
              </w:rPr>
            </w:pPr>
          </w:p>
        </w:tc>
        <w:tc>
          <w:tcPr>
            <w:tcW w:w="994" w:type="dxa"/>
            <w:tcBorders>
              <w:left w:val="nil"/>
              <w:right w:val="single" w:sz="4" w:space="0" w:color="auto"/>
            </w:tcBorders>
          </w:tcPr>
          <w:p w:rsidR="003E586C" w:rsidRDefault="003E586C">
            <w:pPr>
              <w:jc w:val="center"/>
              <w:rPr>
                <w:snapToGrid w:val="0"/>
                <w:color w:val="000000"/>
                <w:sz w:val="23"/>
                <w:szCs w:val="23"/>
              </w:rPr>
            </w:pPr>
          </w:p>
        </w:tc>
        <w:tc>
          <w:tcPr>
            <w:tcW w:w="1435" w:type="dxa"/>
            <w:tcBorders>
              <w:left w:val="nil"/>
              <w:right w:val="single" w:sz="4" w:space="0" w:color="auto"/>
            </w:tcBorders>
          </w:tcPr>
          <w:p w:rsidR="003E586C" w:rsidRDefault="003E586C">
            <w:pPr>
              <w:jc w:val="center"/>
              <w:rPr>
                <w:snapToGrid w:val="0"/>
                <w:color w:val="000000"/>
                <w:sz w:val="23"/>
                <w:szCs w:val="23"/>
              </w:rPr>
            </w:pP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376"/>
              </w:tabs>
              <w:rPr>
                <w:snapToGrid w:val="0"/>
                <w:color w:val="000000"/>
              </w:rPr>
            </w:pPr>
            <w:r>
              <w:rPr>
                <w:snapToGrid w:val="0"/>
                <w:color w:val="000000"/>
              </w:rPr>
              <w:tab/>
              <w:t>сепарол,R-11,дисольвана</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г/т</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15</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p>
        </w:tc>
      </w:tr>
      <w:tr w:rsidR="003E586C">
        <w:trPr>
          <w:cantSplit/>
          <w:trHeight w:val="264"/>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tabs>
                <w:tab w:val="left" w:pos="376"/>
              </w:tabs>
              <w:rPr>
                <w:snapToGrid w:val="0"/>
                <w:color w:val="000000"/>
              </w:rPr>
            </w:pPr>
            <w:r>
              <w:rPr>
                <w:snapToGrid w:val="0"/>
                <w:color w:val="000000"/>
              </w:rPr>
              <w:tab/>
              <w:t>ДПА, прогалита и др.</w:t>
            </w:r>
          </w:p>
        </w:tc>
        <w:tc>
          <w:tcPr>
            <w:tcW w:w="1008"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г/т</w:t>
            </w:r>
          </w:p>
        </w:tc>
        <w:tc>
          <w:tcPr>
            <w:tcW w:w="1435" w:type="dxa"/>
            <w:tcBorders>
              <w:left w:val="nil"/>
              <w:bottom w:val="single" w:sz="4" w:space="0" w:color="auto"/>
              <w:right w:val="single" w:sz="4" w:space="0" w:color="auto"/>
            </w:tcBorders>
          </w:tcPr>
          <w:p w:rsidR="003E586C" w:rsidRDefault="003E586C">
            <w:pPr>
              <w:jc w:val="center"/>
              <w:rPr>
                <w:snapToGrid w:val="0"/>
                <w:color w:val="000000"/>
                <w:sz w:val="23"/>
                <w:szCs w:val="23"/>
              </w:rPr>
            </w:pPr>
            <w:r>
              <w:rPr>
                <w:snapToGrid w:val="0"/>
                <w:color w:val="000000"/>
              </w:rPr>
              <w:t>20-25</w:t>
            </w:r>
          </w:p>
        </w:tc>
        <w:tc>
          <w:tcPr>
            <w:tcW w:w="888" w:type="dxa"/>
            <w:tcBorders>
              <w:left w:val="nil"/>
              <w:bottom w:val="single" w:sz="4" w:space="0" w:color="auto"/>
              <w:right w:val="single" w:sz="4" w:space="0" w:color="auto"/>
            </w:tcBorders>
          </w:tcPr>
          <w:p w:rsidR="003E586C" w:rsidRDefault="003E586C">
            <w:pPr>
              <w:jc w:val="center"/>
              <w:rPr>
                <w:snapToGrid w:val="0"/>
                <w:color w:val="000000"/>
              </w:rPr>
            </w:pPr>
          </w:p>
        </w:tc>
        <w:tc>
          <w:tcPr>
            <w:tcW w:w="1247" w:type="dxa"/>
            <w:tcBorders>
              <w:left w:val="nil"/>
              <w:bottom w:val="single" w:sz="4" w:space="0" w:color="auto"/>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4.</w:t>
            </w:r>
          </w:p>
        </w:tc>
        <w:tc>
          <w:tcPr>
            <w:tcW w:w="3168" w:type="dxa"/>
            <w:tcBorders>
              <w:top w:val="single" w:sz="4" w:space="0" w:color="auto"/>
              <w:left w:val="nil"/>
              <w:right w:val="single" w:sz="4" w:space="0" w:color="auto"/>
            </w:tcBorders>
          </w:tcPr>
          <w:p w:rsidR="003E586C" w:rsidRDefault="003E586C">
            <w:pPr>
              <w:rPr>
                <w:b/>
                <w:bCs/>
                <w:snapToGrid w:val="0"/>
                <w:color w:val="000000"/>
              </w:rPr>
            </w:pPr>
            <w:r>
              <w:rPr>
                <w:b/>
                <w:bCs/>
                <w:snapToGrid w:val="0"/>
                <w:color w:val="000000"/>
              </w:rPr>
              <w:t>Электродегидраторы:</w:t>
            </w:r>
          </w:p>
        </w:tc>
        <w:tc>
          <w:tcPr>
            <w:tcW w:w="1008"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r>
              <w:rPr>
                <w:snapToGrid w:val="0"/>
                <w:color w:val="000000"/>
              </w:rPr>
              <w:t>ЭГ1-ЭГ4</w:t>
            </w:r>
          </w:p>
        </w:tc>
        <w:tc>
          <w:tcPr>
            <w:tcW w:w="994"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vAlign w:val="center"/>
          </w:tcPr>
          <w:p w:rsidR="003E586C" w:rsidRDefault="003E586C">
            <w:pPr>
              <w:jc w:val="center"/>
              <w:rPr>
                <w:snapToGrid w:val="0"/>
                <w:color w:val="000000"/>
              </w:rPr>
            </w:pPr>
          </w:p>
        </w:tc>
        <w:tc>
          <w:tcPr>
            <w:tcW w:w="1247" w:type="dxa"/>
            <w:tcBorders>
              <w:top w:val="single" w:sz="4" w:space="0" w:color="auto"/>
              <w:left w:val="nil"/>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376"/>
              </w:tabs>
              <w:rPr>
                <w:snapToGrid w:val="0"/>
                <w:color w:val="000000"/>
              </w:rPr>
            </w:pPr>
            <w:r>
              <w:rPr>
                <w:snapToGrid w:val="0"/>
                <w:color w:val="000000"/>
              </w:rPr>
              <w:tab/>
              <w:t>давление</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0,3-0,8</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МС-П2</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376"/>
              </w:tabs>
              <w:rPr>
                <w:snapToGrid w:val="0"/>
                <w:color w:val="000000"/>
              </w:rPr>
            </w:pPr>
            <w:r>
              <w:rPr>
                <w:snapToGrid w:val="0"/>
                <w:color w:val="000000"/>
              </w:rPr>
              <w:tab/>
              <w:t>уровень раздела фаз "в\н"</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0,5-1,3</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УБ-ПВ</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376"/>
              </w:tabs>
              <w:rPr>
                <w:snapToGrid w:val="0"/>
                <w:color w:val="000000"/>
              </w:rPr>
            </w:pPr>
            <w:r>
              <w:rPr>
                <w:snapToGrid w:val="0"/>
                <w:color w:val="000000"/>
              </w:rPr>
              <w:tab/>
              <w:t>температура нефти</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45-50</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термометр</w:t>
            </w:r>
          </w:p>
        </w:tc>
      </w:tr>
      <w:tr w:rsidR="003E586C">
        <w:trPr>
          <w:cantSplit/>
          <w:trHeight w:val="553"/>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tabs>
                <w:tab w:val="left" w:pos="376"/>
              </w:tabs>
              <w:rPr>
                <w:snapToGrid w:val="0"/>
                <w:color w:val="000000"/>
              </w:rPr>
            </w:pPr>
            <w:r>
              <w:rPr>
                <w:snapToGrid w:val="0"/>
                <w:color w:val="000000"/>
              </w:rPr>
              <w:tab/>
              <w:t>обводненность нефти на выходе с ЭГ</w:t>
            </w:r>
          </w:p>
        </w:tc>
        <w:tc>
          <w:tcPr>
            <w:tcW w:w="1008"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w:t>
            </w:r>
          </w:p>
        </w:tc>
        <w:tc>
          <w:tcPr>
            <w:tcW w:w="1435" w:type="dxa"/>
            <w:tcBorders>
              <w:left w:val="nil"/>
              <w:bottom w:val="single" w:sz="4"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&lt;0,5</w:t>
            </w:r>
          </w:p>
        </w:tc>
        <w:tc>
          <w:tcPr>
            <w:tcW w:w="888" w:type="dxa"/>
            <w:tcBorders>
              <w:left w:val="nil"/>
              <w:bottom w:val="single" w:sz="4" w:space="0" w:color="auto"/>
              <w:right w:val="single" w:sz="4" w:space="0" w:color="auto"/>
            </w:tcBorders>
            <w:vAlign w:val="center"/>
          </w:tcPr>
          <w:p w:rsidR="003E586C" w:rsidRDefault="003E586C">
            <w:pPr>
              <w:jc w:val="center"/>
              <w:rPr>
                <w:snapToGrid w:val="0"/>
                <w:color w:val="000000"/>
              </w:rPr>
            </w:pPr>
          </w:p>
        </w:tc>
        <w:tc>
          <w:tcPr>
            <w:tcW w:w="1247" w:type="dxa"/>
            <w:tcBorders>
              <w:left w:val="nil"/>
              <w:bottom w:val="single" w:sz="4" w:space="0" w:color="auto"/>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5.</w:t>
            </w:r>
          </w:p>
        </w:tc>
        <w:tc>
          <w:tcPr>
            <w:tcW w:w="3168" w:type="dxa"/>
            <w:tcBorders>
              <w:top w:val="single" w:sz="4" w:space="0" w:color="auto"/>
              <w:left w:val="nil"/>
              <w:right w:val="single" w:sz="4" w:space="0" w:color="auto"/>
            </w:tcBorders>
          </w:tcPr>
          <w:p w:rsidR="003E586C" w:rsidRDefault="003E586C">
            <w:pPr>
              <w:rPr>
                <w:b/>
                <w:bCs/>
                <w:snapToGrid w:val="0"/>
                <w:color w:val="000000"/>
              </w:rPr>
            </w:pPr>
            <w:r>
              <w:rPr>
                <w:b/>
                <w:bCs/>
                <w:snapToGrid w:val="0"/>
                <w:color w:val="000000"/>
              </w:rPr>
              <w:t>Сепараторы:</w:t>
            </w:r>
          </w:p>
        </w:tc>
        <w:tc>
          <w:tcPr>
            <w:tcW w:w="1008" w:type="dxa"/>
            <w:tcBorders>
              <w:top w:val="single" w:sz="4" w:space="0" w:color="auto"/>
              <w:left w:val="nil"/>
              <w:right w:val="single" w:sz="4" w:space="0" w:color="auto"/>
            </w:tcBorders>
          </w:tcPr>
          <w:p w:rsidR="003E586C" w:rsidRDefault="003E586C">
            <w:pPr>
              <w:jc w:val="center"/>
              <w:rPr>
                <w:snapToGrid w:val="0"/>
                <w:color w:val="000000"/>
                <w:sz w:val="23"/>
                <w:szCs w:val="23"/>
              </w:rPr>
            </w:pPr>
            <w:r>
              <w:rPr>
                <w:snapToGrid w:val="0"/>
                <w:color w:val="000000"/>
              </w:rPr>
              <w:t>С4-С6</w:t>
            </w:r>
          </w:p>
        </w:tc>
        <w:tc>
          <w:tcPr>
            <w:tcW w:w="994"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tcPr>
          <w:p w:rsidR="003E586C" w:rsidRDefault="003E586C">
            <w:pPr>
              <w:jc w:val="center"/>
              <w:rPr>
                <w:snapToGrid w:val="0"/>
                <w:color w:val="000000"/>
              </w:rPr>
            </w:pPr>
          </w:p>
        </w:tc>
        <w:tc>
          <w:tcPr>
            <w:tcW w:w="1247" w:type="dxa"/>
            <w:tcBorders>
              <w:top w:val="single" w:sz="4" w:space="0" w:color="auto"/>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давление</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0,0-0,005</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МС-П2</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уровень нефти</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0,7-1,7</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УБ-ПВ</w:t>
            </w:r>
          </w:p>
        </w:tc>
      </w:tr>
      <w:tr w:rsidR="003E586C">
        <w:trPr>
          <w:cantSplit/>
          <w:trHeight w:val="264"/>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rPr>
                <w:snapToGrid w:val="0"/>
                <w:color w:val="000000"/>
              </w:rPr>
            </w:pPr>
            <w:r>
              <w:rPr>
                <w:snapToGrid w:val="0"/>
                <w:color w:val="000000"/>
              </w:rPr>
              <w:tab/>
              <w:t>температура нефти</w:t>
            </w:r>
          </w:p>
        </w:tc>
        <w:tc>
          <w:tcPr>
            <w:tcW w:w="1008"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bottom w:val="single" w:sz="4" w:space="0" w:color="auto"/>
              <w:right w:val="single" w:sz="4" w:space="0" w:color="auto"/>
            </w:tcBorders>
          </w:tcPr>
          <w:p w:rsidR="003E586C" w:rsidRDefault="003E586C">
            <w:pPr>
              <w:jc w:val="center"/>
              <w:rPr>
                <w:snapToGrid w:val="0"/>
                <w:color w:val="000000"/>
                <w:sz w:val="23"/>
                <w:szCs w:val="23"/>
              </w:rPr>
            </w:pPr>
            <w:r>
              <w:rPr>
                <w:snapToGrid w:val="0"/>
                <w:color w:val="000000"/>
              </w:rPr>
              <w:t>35-40</w:t>
            </w:r>
          </w:p>
        </w:tc>
        <w:tc>
          <w:tcPr>
            <w:tcW w:w="888" w:type="dxa"/>
            <w:tcBorders>
              <w:left w:val="nil"/>
              <w:bottom w:val="single" w:sz="4" w:space="0" w:color="auto"/>
              <w:right w:val="single" w:sz="4" w:space="0" w:color="auto"/>
            </w:tcBorders>
          </w:tcPr>
          <w:p w:rsidR="003E586C" w:rsidRDefault="003E586C">
            <w:pPr>
              <w:jc w:val="center"/>
              <w:rPr>
                <w:snapToGrid w:val="0"/>
                <w:color w:val="000000"/>
              </w:rPr>
            </w:pPr>
          </w:p>
        </w:tc>
        <w:tc>
          <w:tcPr>
            <w:tcW w:w="1247" w:type="dxa"/>
            <w:tcBorders>
              <w:left w:val="nil"/>
              <w:bottom w:val="single" w:sz="4" w:space="0" w:color="auto"/>
              <w:right w:val="single" w:sz="12" w:space="0" w:color="auto"/>
            </w:tcBorders>
          </w:tcPr>
          <w:p w:rsidR="003E586C" w:rsidRDefault="003E586C">
            <w:pPr>
              <w:jc w:val="center"/>
              <w:rPr>
                <w:snapToGrid w:val="0"/>
                <w:color w:val="000000"/>
              </w:rPr>
            </w:pPr>
            <w:r>
              <w:rPr>
                <w:snapToGrid w:val="0"/>
                <w:color w:val="000000"/>
              </w:rPr>
              <w:t>термометр</w:t>
            </w:r>
          </w:p>
        </w:tc>
      </w:tr>
      <w:tr w:rsidR="003E586C">
        <w:trPr>
          <w:cantSplit/>
          <w:trHeight w:val="250"/>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6.</w:t>
            </w:r>
          </w:p>
        </w:tc>
        <w:tc>
          <w:tcPr>
            <w:tcW w:w="3168" w:type="dxa"/>
            <w:tcBorders>
              <w:top w:val="single" w:sz="4" w:space="0" w:color="auto"/>
              <w:left w:val="nil"/>
              <w:right w:val="single" w:sz="4" w:space="0" w:color="auto"/>
            </w:tcBorders>
          </w:tcPr>
          <w:p w:rsidR="003E586C" w:rsidRDefault="003E586C">
            <w:pPr>
              <w:rPr>
                <w:b/>
                <w:bCs/>
                <w:snapToGrid w:val="0"/>
                <w:color w:val="000000"/>
              </w:rPr>
            </w:pPr>
            <w:r>
              <w:rPr>
                <w:b/>
                <w:bCs/>
                <w:snapToGrid w:val="0"/>
                <w:color w:val="000000"/>
              </w:rPr>
              <w:t>Буферные емкости:</w:t>
            </w:r>
          </w:p>
        </w:tc>
        <w:tc>
          <w:tcPr>
            <w:tcW w:w="1008" w:type="dxa"/>
            <w:tcBorders>
              <w:top w:val="single" w:sz="4" w:space="0" w:color="auto"/>
              <w:left w:val="nil"/>
              <w:right w:val="single" w:sz="4" w:space="0" w:color="auto"/>
            </w:tcBorders>
          </w:tcPr>
          <w:p w:rsidR="003E586C" w:rsidRDefault="003E586C">
            <w:pPr>
              <w:jc w:val="center"/>
              <w:rPr>
                <w:snapToGrid w:val="0"/>
                <w:color w:val="000000"/>
                <w:sz w:val="23"/>
                <w:szCs w:val="23"/>
              </w:rPr>
            </w:pPr>
            <w:r>
              <w:rPr>
                <w:snapToGrid w:val="0"/>
                <w:color w:val="000000"/>
              </w:rPr>
              <w:t>БЕ1-БЕ4</w:t>
            </w:r>
          </w:p>
        </w:tc>
        <w:tc>
          <w:tcPr>
            <w:tcW w:w="994"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tcPr>
          <w:p w:rsidR="003E586C" w:rsidRDefault="003E586C">
            <w:pPr>
              <w:jc w:val="center"/>
              <w:rPr>
                <w:snapToGrid w:val="0"/>
                <w:color w:val="000000"/>
              </w:rPr>
            </w:pPr>
          </w:p>
        </w:tc>
        <w:tc>
          <w:tcPr>
            <w:tcW w:w="1247" w:type="dxa"/>
            <w:tcBorders>
              <w:top w:val="single" w:sz="4" w:space="0" w:color="auto"/>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b/>
                <w:bCs/>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давление</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0,05-0,2</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МС-П2</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b/>
                <w:bCs/>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уровень нефти</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0,7-1,7</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УБ-ПВ</w:t>
            </w:r>
          </w:p>
        </w:tc>
      </w:tr>
      <w:tr w:rsidR="003E586C">
        <w:trPr>
          <w:cantSplit/>
          <w:trHeight w:val="264"/>
        </w:trPr>
        <w:tc>
          <w:tcPr>
            <w:tcW w:w="475" w:type="dxa"/>
            <w:vMerge/>
            <w:tcBorders>
              <w:left w:val="single" w:sz="12" w:space="0" w:color="auto"/>
              <w:bottom w:val="single" w:sz="4" w:space="0" w:color="auto"/>
              <w:right w:val="single" w:sz="4" w:space="0" w:color="auto"/>
            </w:tcBorders>
          </w:tcPr>
          <w:p w:rsidR="003E586C" w:rsidRDefault="003E586C">
            <w:pPr>
              <w:jc w:val="right"/>
              <w:rPr>
                <w:b/>
                <w:bCs/>
                <w:snapToGrid w:val="0"/>
                <w:color w:val="000000"/>
              </w:rPr>
            </w:pPr>
          </w:p>
        </w:tc>
        <w:tc>
          <w:tcPr>
            <w:tcW w:w="3168" w:type="dxa"/>
            <w:tcBorders>
              <w:left w:val="nil"/>
              <w:bottom w:val="single" w:sz="4" w:space="0" w:color="auto"/>
              <w:right w:val="single" w:sz="4" w:space="0" w:color="auto"/>
            </w:tcBorders>
          </w:tcPr>
          <w:p w:rsidR="003E586C" w:rsidRDefault="003E586C">
            <w:pPr>
              <w:rPr>
                <w:snapToGrid w:val="0"/>
                <w:color w:val="000000"/>
              </w:rPr>
            </w:pPr>
            <w:r>
              <w:rPr>
                <w:snapToGrid w:val="0"/>
                <w:color w:val="000000"/>
              </w:rPr>
              <w:tab/>
              <w:t>температура нефти</w:t>
            </w:r>
          </w:p>
        </w:tc>
        <w:tc>
          <w:tcPr>
            <w:tcW w:w="1008"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bottom w:val="single" w:sz="4" w:space="0" w:color="auto"/>
              <w:right w:val="single" w:sz="4" w:space="0" w:color="auto"/>
            </w:tcBorders>
          </w:tcPr>
          <w:p w:rsidR="003E586C" w:rsidRDefault="003E586C">
            <w:pPr>
              <w:jc w:val="center"/>
              <w:rPr>
                <w:snapToGrid w:val="0"/>
                <w:color w:val="000000"/>
                <w:sz w:val="23"/>
                <w:szCs w:val="23"/>
              </w:rPr>
            </w:pPr>
            <w:r>
              <w:rPr>
                <w:snapToGrid w:val="0"/>
                <w:color w:val="000000"/>
              </w:rPr>
              <w:t>23-30</w:t>
            </w:r>
          </w:p>
        </w:tc>
        <w:tc>
          <w:tcPr>
            <w:tcW w:w="888" w:type="dxa"/>
            <w:tcBorders>
              <w:left w:val="nil"/>
              <w:bottom w:val="single" w:sz="4" w:space="0" w:color="auto"/>
              <w:right w:val="single" w:sz="4" w:space="0" w:color="auto"/>
            </w:tcBorders>
          </w:tcPr>
          <w:p w:rsidR="003E586C" w:rsidRDefault="003E586C">
            <w:pPr>
              <w:jc w:val="center"/>
              <w:rPr>
                <w:snapToGrid w:val="0"/>
                <w:color w:val="000000"/>
              </w:rPr>
            </w:pPr>
          </w:p>
        </w:tc>
        <w:tc>
          <w:tcPr>
            <w:tcW w:w="1247" w:type="dxa"/>
            <w:tcBorders>
              <w:left w:val="nil"/>
              <w:bottom w:val="single" w:sz="4" w:space="0" w:color="auto"/>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7.</w:t>
            </w:r>
          </w:p>
        </w:tc>
        <w:tc>
          <w:tcPr>
            <w:tcW w:w="3168" w:type="dxa"/>
            <w:tcBorders>
              <w:top w:val="single" w:sz="4" w:space="0" w:color="auto"/>
              <w:left w:val="nil"/>
              <w:right w:val="single" w:sz="4" w:space="0" w:color="auto"/>
            </w:tcBorders>
          </w:tcPr>
          <w:p w:rsidR="003E586C" w:rsidRDefault="003E586C">
            <w:pPr>
              <w:pStyle w:val="8"/>
            </w:pPr>
            <w:r>
              <w:t>Газосепаратор:</w:t>
            </w:r>
          </w:p>
        </w:tc>
        <w:tc>
          <w:tcPr>
            <w:tcW w:w="1008" w:type="dxa"/>
            <w:tcBorders>
              <w:top w:val="single" w:sz="4" w:space="0" w:color="auto"/>
              <w:left w:val="nil"/>
              <w:right w:val="single" w:sz="4" w:space="0" w:color="auto"/>
            </w:tcBorders>
          </w:tcPr>
          <w:p w:rsidR="003E586C" w:rsidRDefault="003E586C">
            <w:pPr>
              <w:jc w:val="center"/>
              <w:rPr>
                <w:snapToGrid w:val="0"/>
                <w:color w:val="000000"/>
                <w:sz w:val="23"/>
                <w:szCs w:val="23"/>
              </w:rPr>
            </w:pPr>
            <w:r>
              <w:rPr>
                <w:snapToGrid w:val="0"/>
                <w:color w:val="000000"/>
              </w:rPr>
              <w:t>ГС1-ГС2</w:t>
            </w:r>
          </w:p>
        </w:tc>
        <w:tc>
          <w:tcPr>
            <w:tcW w:w="994"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tcPr>
          <w:p w:rsidR="003E586C" w:rsidRDefault="003E586C">
            <w:pPr>
              <w:jc w:val="center"/>
              <w:rPr>
                <w:snapToGrid w:val="0"/>
                <w:color w:val="000000"/>
              </w:rPr>
            </w:pPr>
          </w:p>
        </w:tc>
        <w:tc>
          <w:tcPr>
            <w:tcW w:w="1247" w:type="dxa"/>
            <w:tcBorders>
              <w:top w:val="single" w:sz="4" w:space="0" w:color="auto"/>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376"/>
              </w:tabs>
              <w:rPr>
                <w:snapToGrid w:val="0"/>
                <w:color w:val="000000"/>
              </w:rPr>
            </w:pPr>
            <w:r>
              <w:rPr>
                <w:snapToGrid w:val="0"/>
                <w:color w:val="000000"/>
              </w:rPr>
              <w:tab/>
              <w:t>давление</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0,01-0,8</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МТП</w:t>
            </w:r>
          </w:p>
        </w:tc>
      </w:tr>
      <w:tr w:rsidR="003E586C">
        <w:trPr>
          <w:cantSplit/>
          <w:trHeight w:val="553"/>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vAlign w:val="center"/>
          </w:tcPr>
          <w:p w:rsidR="003E586C" w:rsidRDefault="003E586C">
            <w:pPr>
              <w:tabs>
                <w:tab w:val="left" w:pos="376"/>
              </w:tabs>
              <w:rPr>
                <w:snapToGrid w:val="0"/>
                <w:color w:val="000000"/>
              </w:rPr>
            </w:pPr>
            <w:r>
              <w:rPr>
                <w:snapToGrid w:val="0"/>
                <w:color w:val="000000"/>
              </w:rPr>
              <w:tab/>
              <w:t>предельно-допустимый уровень жидкости</w:t>
            </w:r>
          </w:p>
        </w:tc>
        <w:tc>
          <w:tcPr>
            <w:tcW w:w="1008"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left w:val="nil"/>
              <w:bottom w:val="single" w:sz="4"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1.8</w:t>
            </w:r>
          </w:p>
        </w:tc>
        <w:tc>
          <w:tcPr>
            <w:tcW w:w="888" w:type="dxa"/>
            <w:tcBorders>
              <w:left w:val="nil"/>
              <w:bottom w:val="single" w:sz="4" w:space="0" w:color="auto"/>
              <w:right w:val="single" w:sz="4" w:space="0" w:color="auto"/>
            </w:tcBorders>
            <w:vAlign w:val="center"/>
          </w:tcPr>
          <w:p w:rsidR="003E586C" w:rsidRDefault="003E586C">
            <w:pPr>
              <w:jc w:val="center"/>
              <w:rPr>
                <w:snapToGrid w:val="0"/>
                <w:color w:val="000000"/>
              </w:rPr>
            </w:pPr>
          </w:p>
        </w:tc>
        <w:tc>
          <w:tcPr>
            <w:tcW w:w="1247" w:type="dxa"/>
            <w:tcBorders>
              <w:left w:val="nil"/>
              <w:bottom w:val="single" w:sz="4" w:space="0" w:color="auto"/>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8.</w:t>
            </w:r>
          </w:p>
        </w:tc>
        <w:tc>
          <w:tcPr>
            <w:tcW w:w="3168" w:type="dxa"/>
            <w:tcBorders>
              <w:top w:val="single" w:sz="4" w:space="0" w:color="auto"/>
              <w:left w:val="nil"/>
              <w:right w:val="single" w:sz="4" w:space="0" w:color="auto"/>
            </w:tcBorders>
          </w:tcPr>
          <w:p w:rsidR="003E586C" w:rsidRDefault="003E586C">
            <w:pPr>
              <w:pStyle w:val="8"/>
            </w:pPr>
            <w:r>
              <w:t>Газосепаратор:</w:t>
            </w:r>
          </w:p>
        </w:tc>
        <w:tc>
          <w:tcPr>
            <w:tcW w:w="1008" w:type="dxa"/>
            <w:tcBorders>
              <w:top w:val="single" w:sz="4" w:space="0" w:color="auto"/>
              <w:left w:val="nil"/>
              <w:right w:val="single" w:sz="4" w:space="0" w:color="auto"/>
            </w:tcBorders>
          </w:tcPr>
          <w:p w:rsidR="003E586C" w:rsidRDefault="003E586C">
            <w:pPr>
              <w:jc w:val="center"/>
              <w:rPr>
                <w:snapToGrid w:val="0"/>
                <w:color w:val="000000"/>
                <w:sz w:val="23"/>
                <w:szCs w:val="23"/>
              </w:rPr>
            </w:pPr>
            <w:r>
              <w:rPr>
                <w:snapToGrid w:val="0"/>
                <w:color w:val="000000"/>
              </w:rPr>
              <w:t>ГС3</w:t>
            </w:r>
          </w:p>
        </w:tc>
        <w:tc>
          <w:tcPr>
            <w:tcW w:w="994"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tcPr>
          <w:p w:rsidR="003E586C" w:rsidRDefault="003E586C">
            <w:pPr>
              <w:jc w:val="center"/>
              <w:rPr>
                <w:snapToGrid w:val="0"/>
                <w:color w:val="000000"/>
              </w:rPr>
            </w:pPr>
          </w:p>
        </w:tc>
        <w:tc>
          <w:tcPr>
            <w:tcW w:w="1247" w:type="dxa"/>
            <w:tcBorders>
              <w:top w:val="single" w:sz="4" w:space="0" w:color="auto"/>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давление</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0,15-0,3</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r>
              <w:rPr>
                <w:snapToGrid w:val="0"/>
                <w:color w:val="000000"/>
              </w:rPr>
              <w:t>МТП</w:t>
            </w:r>
          </w:p>
        </w:tc>
      </w:tr>
      <w:tr w:rsidR="003E586C">
        <w:trPr>
          <w:cantSplit/>
          <w:trHeight w:val="264"/>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rPr>
                <w:snapToGrid w:val="0"/>
                <w:color w:val="000000"/>
              </w:rPr>
            </w:pPr>
            <w:r>
              <w:rPr>
                <w:snapToGrid w:val="0"/>
                <w:color w:val="000000"/>
              </w:rPr>
              <w:tab/>
              <w:t>уровень жидкости</w:t>
            </w:r>
          </w:p>
        </w:tc>
        <w:tc>
          <w:tcPr>
            <w:tcW w:w="1008"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м</w:t>
            </w:r>
          </w:p>
        </w:tc>
        <w:tc>
          <w:tcPr>
            <w:tcW w:w="1435" w:type="dxa"/>
            <w:tcBorders>
              <w:left w:val="nil"/>
              <w:bottom w:val="single" w:sz="4" w:space="0" w:color="auto"/>
              <w:right w:val="single" w:sz="4" w:space="0" w:color="auto"/>
            </w:tcBorders>
          </w:tcPr>
          <w:p w:rsidR="003E586C" w:rsidRDefault="003E586C">
            <w:pPr>
              <w:jc w:val="center"/>
              <w:rPr>
                <w:snapToGrid w:val="0"/>
                <w:color w:val="000000"/>
                <w:sz w:val="23"/>
                <w:szCs w:val="23"/>
              </w:rPr>
            </w:pPr>
            <w:r>
              <w:rPr>
                <w:snapToGrid w:val="0"/>
                <w:color w:val="000000"/>
              </w:rPr>
              <w:t>0,5-1,0</w:t>
            </w:r>
          </w:p>
        </w:tc>
        <w:tc>
          <w:tcPr>
            <w:tcW w:w="888" w:type="dxa"/>
            <w:tcBorders>
              <w:left w:val="nil"/>
              <w:bottom w:val="single" w:sz="4" w:space="0" w:color="auto"/>
              <w:right w:val="single" w:sz="4" w:space="0" w:color="auto"/>
            </w:tcBorders>
          </w:tcPr>
          <w:p w:rsidR="003E586C" w:rsidRDefault="003E586C">
            <w:pPr>
              <w:jc w:val="center"/>
              <w:rPr>
                <w:snapToGrid w:val="0"/>
                <w:color w:val="000000"/>
              </w:rPr>
            </w:pPr>
          </w:p>
        </w:tc>
        <w:tc>
          <w:tcPr>
            <w:tcW w:w="1247" w:type="dxa"/>
            <w:tcBorders>
              <w:left w:val="nil"/>
              <w:bottom w:val="single" w:sz="4" w:space="0" w:color="auto"/>
              <w:right w:val="single" w:sz="12" w:space="0" w:color="auto"/>
            </w:tcBorders>
          </w:tcPr>
          <w:p w:rsidR="003E586C" w:rsidRDefault="003E586C">
            <w:pPr>
              <w:jc w:val="center"/>
              <w:rPr>
                <w:snapToGrid w:val="0"/>
                <w:color w:val="000000"/>
              </w:rPr>
            </w:pPr>
            <w:r>
              <w:rPr>
                <w:snapToGrid w:val="0"/>
                <w:color w:val="000000"/>
              </w:rPr>
              <w:t>СУС-1</w:t>
            </w:r>
          </w:p>
        </w:tc>
      </w:tr>
      <w:tr w:rsidR="003E586C">
        <w:trPr>
          <w:cantSplit/>
          <w:trHeight w:val="250"/>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9.</w:t>
            </w:r>
          </w:p>
        </w:tc>
        <w:tc>
          <w:tcPr>
            <w:tcW w:w="3168" w:type="dxa"/>
            <w:tcBorders>
              <w:top w:val="single" w:sz="4" w:space="0" w:color="auto"/>
              <w:left w:val="nil"/>
              <w:right w:val="single" w:sz="4" w:space="0" w:color="auto"/>
            </w:tcBorders>
          </w:tcPr>
          <w:p w:rsidR="003E586C" w:rsidRDefault="003E586C">
            <w:pPr>
              <w:pStyle w:val="8"/>
            </w:pPr>
            <w:r>
              <w:t>Газосепаратор:</w:t>
            </w:r>
          </w:p>
        </w:tc>
        <w:tc>
          <w:tcPr>
            <w:tcW w:w="1008" w:type="dxa"/>
            <w:tcBorders>
              <w:top w:val="single" w:sz="4" w:space="0" w:color="auto"/>
              <w:left w:val="nil"/>
              <w:right w:val="single" w:sz="4" w:space="0" w:color="auto"/>
            </w:tcBorders>
          </w:tcPr>
          <w:p w:rsidR="003E586C" w:rsidRDefault="003E586C">
            <w:pPr>
              <w:jc w:val="center"/>
              <w:rPr>
                <w:snapToGrid w:val="0"/>
                <w:color w:val="000000"/>
                <w:sz w:val="23"/>
                <w:szCs w:val="23"/>
              </w:rPr>
            </w:pPr>
            <w:r>
              <w:rPr>
                <w:snapToGrid w:val="0"/>
                <w:color w:val="000000"/>
              </w:rPr>
              <w:t>ГС4</w:t>
            </w:r>
          </w:p>
        </w:tc>
        <w:tc>
          <w:tcPr>
            <w:tcW w:w="994"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tcPr>
          <w:p w:rsidR="003E586C" w:rsidRDefault="003E586C">
            <w:pPr>
              <w:jc w:val="center"/>
              <w:rPr>
                <w:snapToGrid w:val="0"/>
                <w:color w:val="000000"/>
              </w:rPr>
            </w:pPr>
          </w:p>
        </w:tc>
        <w:tc>
          <w:tcPr>
            <w:tcW w:w="1247" w:type="dxa"/>
            <w:tcBorders>
              <w:top w:val="single" w:sz="4" w:space="0" w:color="auto"/>
              <w:left w:val="nil"/>
              <w:right w:val="single" w:sz="12" w:space="0" w:color="auto"/>
            </w:tcBorders>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давление</w:t>
            </w:r>
          </w:p>
        </w:tc>
        <w:tc>
          <w:tcPr>
            <w:tcW w:w="1008" w:type="dxa"/>
            <w:tcBorders>
              <w:left w:val="nil"/>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tcPr>
          <w:p w:rsidR="003E586C" w:rsidRDefault="003E586C">
            <w:pPr>
              <w:jc w:val="center"/>
              <w:rPr>
                <w:snapToGrid w:val="0"/>
                <w:color w:val="000000"/>
                <w:sz w:val="23"/>
                <w:szCs w:val="23"/>
              </w:rPr>
            </w:pPr>
            <w:r>
              <w:rPr>
                <w:snapToGrid w:val="0"/>
                <w:color w:val="000000"/>
              </w:rPr>
              <w:t>0,15-0,3</w:t>
            </w:r>
          </w:p>
        </w:tc>
        <w:tc>
          <w:tcPr>
            <w:tcW w:w="888" w:type="dxa"/>
            <w:tcBorders>
              <w:left w:val="nil"/>
              <w:right w:val="single" w:sz="4" w:space="0" w:color="auto"/>
            </w:tcBorders>
          </w:tcPr>
          <w:p w:rsidR="003E586C" w:rsidRDefault="003E586C">
            <w:pPr>
              <w:jc w:val="center"/>
              <w:rPr>
                <w:snapToGrid w:val="0"/>
                <w:color w:val="000000"/>
              </w:rPr>
            </w:pPr>
          </w:p>
        </w:tc>
        <w:tc>
          <w:tcPr>
            <w:tcW w:w="1247" w:type="dxa"/>
            <w:tcBorders>
              <w:left w:val="nil"/>
              <w:right w:val="single" w:sz="12" w:space="0" w:color="auto"/>
            </w:tcBorders>
          </w:tcPr>
          <w:p w:rsidR="003E586C" w:rsidRDefault="003E586C">
            <w:pPr>
              <w:jc w:val="center"/>
              <w:rPr>
                <w:snapToGrid w:val="0"/>
                <w:color w:val="000000"/>
              </w:rPr>
            </w:pPr>
          </w:p>
        </w:tc>
      </w:tr>
      <w:tr w:rsidR="003E586C">
        <w:trPr>
          <w:cantSplit/>
          <w:trHeight w:val="249"/>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rPr>
                <w:snapToGrid w:val="0"/>
                <w:color w:val="000000"/>
              </w:rPr>
            </w:pPr>
            <w:r>
              <w:rPr>
                <w:snapToGrid w:val="0"/>
                <w:color w:val="000000"/>
              </w:rPr>
              <w:tab/>
              <w:t>уровень жидкости</w:t>
            </w:r>
          </w:p>
        </w:tc>
        <w:tc>
          <w:tcPr>
            <w:tcW w:w="1008"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tcPr>
          <w:p w:rsidR="003E586C" w:rsidRDefault="003E586C">
            <w:pPr>
              <w:jc w:val="center"/>
              <w:rPr>
                <w:snapToGrid w:val="0"/>
                <w:color w:val="000000"/>
              </w:rPr>
            </w:pPr>
            <w:r>
              <w:rPr>
                <w:snapToGrid w:val="0"/>
                <w:color w:val="000000"/>
              </w:rPr>
              <w:t>м</w:t>
            </w:r>
          </w:p>
        </w:tc>
        <w:tc>
          <w:tcPr>
            <w:tcW w:w="1435" w:type="dxa"/>
            <w:tcBorders>
              <w:left w:val="nil"/>
              <w:bottom w:val="single" w:sz="4" w:space="0" w:color="auto"/>
              <w:right w:val="single" w:sz="4" w:space="0" w:color="auto"/>
            </w:tcBorders>
          </w:tcPr>
          <w:p w:rsidR="003E586C" w:rsidRDefault="003E586C">
            <w:pPr>
              <w:jc w:val="center"/>
              <w:rPr>
                <w:snapToGrid w:val="0"/>
                <w:color w:val="000000"/>
                <w:sz w:val="23"/>
                <w:szCs w:val="23"/>
              </w:rPr>
            </w:pPr>
            <w:r>
              <w:rPr>
                <w:snapToGrid w:val="0"/>
                <w:color w:val="000000"/>
              </w:rPr>
              <w:t>0,5-1,0</w:t>
            </w:r>
          </w:p>
        </w:tc>
        <w:tc>
          <w:tcPr>
            <w:tcW w:w="888" w:type="dxa"/>
            <w:tcBorders>
              <w:left w:val="nil"/>
              <w:bottom w:val="single" w:sz="4" w:space="0" w:color="auto"/>
              <w:right w:val="single" w:sz="4" w:space="0" w:color="auto"/>
            </w:tcBorders>
          </w:tcPr>
          <w:p w:rsidR="003E586C" w:rsidRDefault="003E586C">
            <w:pPr>
              <w:jc w:val="center"/>
              <w:rPr>
                <w:snapToGrid w:val="0"/>
                <w:color w:val="000000"/>
              </w:rPr>
            </w:pPr>
          </w:p>
        </w:tc>
        <w:tc>
          <w:tcPr>
            <w:tcW w:w="1247" w:type="dxa"/>
            <w:tcBorders>
              <w:left w:val="nil"/>
              <w:bottom w:val="single" w:sz="4" w:space="0" w:color="auto"/>
              <w:right w:val="single" w:sz="12" w:space="0" w:color="auto"/>
            </w:tcBorders>
          </w:tcPr>
          <w:p w:rsidR="003E586C" w:rsidRDefault="003E586C">
            <w:pPr>
              <w:jc w:val="center"/>
              <w:rPr>
                <w:snapToGrid w:val="0"/>
                <w:color w:val="000000"/>
              </w:rPr>
            </w:pPr>
            <w:r>
              <w:rPr>
                <w:snapToGrid w:val="0"/>
                <w:color w:val="000000"/>
              </w:rPr>
              <w:t>УБ-ПВ</w:t>
            </w:r>
          </w:p>
        </w:tc>
      </w:tr>
      <w:tr w:rsidR="003E586C">
        <w:trPr>
          <w:cantSplit/>
          <w:trHeight w:val="583"/>
        </w:trPr>
        <w:tc>
          <w:tcPr>
            <w:tcW w:w="475" w:type="dxa"/>
            <w:vMerge w:val="restart"/>
            <w:tcBorders>
              <w:top w:val="single" w:sz="4" w:space="0" w:color="auto"/>
              <w:left w:val="single" w:sz="12" w:space="0" w:color="auto"/>
              <w:bottom w:val="single" w:sz="4" w:space="0" w:color="auto"/>
              <w:right w:val="single" w:sz="4" w:space="0" w:color="auto"/>
            </w:tcBorders>
            <w:vAlign w:val="center"/>
          </w:tcPr>
          <w:p w:rsidR="003E586C" w:rsidRDefault="003E586C">
            <w:pPr>
              <w:jc w:val="center"/>
              <w:rPr>
                <w:b/>
                <w:bCs/>
                <w:snapToGrid w:val="0"/>
                <w:color w:val="000000"/>
              </w:rPr>
            </w:pPr>
            <w:r>
              <w:rPr>
                <w:b/>
                <w:bCs/>
                <w:snapToGrid w:val="0"/>
                <w:color w:val="000000"/>
              </w:rPr>
              <w:t>10.</w:t>
            </w:r>
          </w:p>
        </w:tc>
        <w:tc>
          <w:tcPr>
            <w:tcW w:w="3168" w:type="dxa"/>
            <w:tcBorders>
              <w:top w:val="single" w:sz="4" w:space="0" w:color="auto"/>
              <w:left w:val="nil"/>
              <w:bottom w:val="single" w:sz="4" w:space="0" w:color="auto"/>
              <w:right w:val="single" w:sz="4" w:space="0" w:color="auto"/>
            </w:tcBorders>
          </w:tcPr>
          <w:p w:rsidR="003E586C" w:rsidRDefault="003E586C">
            <w:pPr>
              <w:rPr>
                <w:snapToGrid w:val="0"/>
                <w:color w:val="000000"/>
              </w:rPr>
            </w:pPr>
            <w:r>
              <w:rPr>
                <w:b/>
                <w:bCs/>
                <w:snapToGrid w:val="0"/>
                <w:color w:val="000000"/>
              </w:rPr>
              <w:t>Технологические резервуары (нефтяные) РВС-10000:</w:t>
            </w:r>
          </w:p>
        </w:tc>
        <w:tc>
          <w:tcPr>
            <w:tcW w:w="1008" w:type="dxa"/>
            <w:tcBorders>
              <w:top w:val="single" w:sz="4" w:space="0" w:color="auto"/>
              <w:left w:val="nil"/>
              <w:bottom w:val="single" w:sz="4"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РВС2, РВС4</w:t>
            </w:r>
          </w:p>
        </w:tc>
        <w:tc>
          <w:tcPr>
            <w:tcW w:w="994" w:type="dxa"/>
            <w:tcBorders>
              <w:top w:val="single" w:sz="4" w:space="0" w:color="auto"/>
              <w:left w:val="nil"/>
              <w:bottom w:val="single" w:sz="4" w:space="0" w:color="auto"/>
              <w:right w:val="single" w:sz="4" w:space="0" w:color="auto"/>
            </w:tcBorders>
            <w:vAlign w:val="center"/>
          </w:tcPr>
          <w:p w:rsidR="003E586C" w:rsidRDefault="003E586C">
            <w:pPr>
              <w:jc w:val="center"/>
              <w:rPr>
                <w:snapToGrid w:val="0"/>
                <w:color w:val="000000"/>
                <w:sz w:val="23"/>
                <w:szCs w:val="23"/>
              </w:rPr>
            </w:pPr>
          </w:p>
        </w:tc>
        <w:tc>
          <w:tcPr>
            <w:tcW w:w="1435" w:type="dxa"/>
            <w:tcBorders>
              <w:top w:val="single" w:sz="4" w:space="0" w:color="auto"/>
              <w:left w:val="nil"/>
              <w:bottom w:val="single" w:sz="4" w:space="0" w:color="auto"/>
              <w:right w:val="single" w:sz="4" w:space="0" w:color="auto"/>
            </w:tcBorders>
            <w:vAlign w:val="center"/>
          </w:tcPr>
          <w:p w:rsidR="003E586C" w:rsidRDefault="003E586C">
            <w:pPr>
              <w:jc w:val="center"/>
              <w:rPr>
                <w:snapToGrid w:val="0"/>
                <w:color w:val="000000"/>
                <w:sz w:val="23"/>
                <w:szCs w:val="23"/>
              </w:rPr>
            </w:pPr>
          </w:p>
        </w:tc>
        <w:tc>
          <w:tcPr>
            <w:tcW w:w="888" w:type="dxa"/>
            <w:tcBorders>
              <w:top w:val="single" w:sz="4" w:space="0" w:color="auto"/>
              <w:left w:val="nil"/>
              <w:bottom w:val="single" w:sz="4" w:space="0" w:color="auto"/>
              <w:right w:val="single" w:sz="4" w:space="0" w:color="auto"/>
            </w:tcBorders>
            <w:vAlign w:val="center"/>
          </w:tcPr>
          <w:p w:rsidR="003E586C" w:rsidRDefault="003E586C">
            <w:pPr>
              <w:jc w:val="center"/>
              <w:rPr>
                <w:snapToGrid w:val="0"/>
                <w:color w:val="000000"/>
              </w:rPr>
            </w:pPr>
          </w:p>
        </w:tc>
        <w:tc>
          <w:tcPr>
            <w:tcW w:w="1247" w:type="dxa"/>
            <w:tcBorders>
              <w:top w:val="single" w:sz="4" w:space="0" w:color="auto"/>
              <w:left w:val="nil"/>
              <w:bottom w:val="single" w:sz="4" w:space="0" w:color="auto"/>
              <w:right w:val="single" w:sz="12" w:space="0" w:color="auto"/>
            </w:tcBorders>
            <w:vAlign w:val="center"/>
          </w:tcPr>
          <w:p w:rsidR="003E586C" w:rsidRDefault="003E586C">
            <w:pPr>
              <w:jc w:val="center"/>
              <w:rPr>
                <w:snapToGrid w:val="0"/>
                <w:color w:val="000000"/>
              </w:rPr>
            </w:pPr>
          </w:p>
        </w:tc>
      </w:tr>
      <w:tr w:rsidR="003E586C">
        <w:trPr>
          <w:cantSplit/>
          <w:trHeight w:val="553"/>
        </w:trPr>
        <w:tc>
          <w:tcPr>
            <w:tcW w:w="475" w:type="dxa"/>
            <w:vMerge/>
            <w:tcBorders>
              <w:top w:val="single" w:sz="4" w:space="0" w:color="auto"/>
              <w:left w:val="single" w:sz="12" w:space="0" w:color="auto"/>
              <w:right w:val="single" w:sz="4" w:space="0" w:color="auto"/>
            </w:tcBorders>
          </w:tcPr>
          <w:p w:rsidR="003E586C" w:rsidRDefault="003E586C">
            <w:pPr>
              <w:jc w:val="right"/>
              <w:rPr>
                <w:snapToGrid w:val="0"/>
                <w:color w:val="000000"/>
              </w:rPr>
            </w:pPr>
          </w:p>
        </w:tc>
        <w:tc>
          <w:tcPr>
            <w:tcW w:w="3168" w:type="dxa"/>
            <w:tcBorders>
              <w:top w:val="single" w:sz="4" w:space="0" w:color="auto"/>
              <w:left w:val="nil"/>
              <w:right w:val="single" w:sz="4" w:space="0" w:color="auto"/>
            </w:tcBorders>
            <w:vAlign w:val="center"/>
          </w:tcPr>
          <w:p w:rsidR="003E586C" w:rsidRDefault="003E586C">
            <w:pPr>
              <w:tabs>
                <w:tab w:val="left" w:pos="234"/>
              </w:tabs>
              <w:rPr>
                <w:snapToGrid w:val="0"/>
                <w:color w:val="000000"/>
              </w:rPr>
            </w:pPr>
            <w:r>
              <w:rPr>
                <w:snapToGrid w:val="0"/>
                <w:color w:val="000000"/>
              </w:rPr>
              <w:tab/>
              <w:t>предельно-допустимая высота взлива</w:t>
            </w:r>
          </w:p>
        </w:tc>
        <w:tc>
          <w:tcPr>
            <w:tcW w:w="1008" w:type="dxa"/>
            <w:tcBorders>
              <w:top w:val="single" w:sz="4" w:space="0" w:color="auto"/>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top w:val="single" w:sz="4" w:space="0" w:color="auto"/>
              <w:left w:val="nil"/>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r>
              <w:rPr>
                <w:snapToGrid w:val="0"/>
                <w:color w:val="000000"/>
              </w:rPr>
              <w:t>10.5</w:t>
            </w:r>
          </w:p>
        </w:tc>
        <w:tc>
          <w:tcPr>
            <w:tcW w:w="888" w:type="dxa"/>
            <w:tcBorders>
              <w:top w:val="single" w:sz="4" w:space="0" w:color="auto"/>
              <w:left w:val="nil"/>
              <w:right w:val="single" w:sz="4" w:space="0" w:color="auto"/>
            </w:tcBorders>
            <w:vAlign w:val="center"/>
          </w:tcPr>
          <w:p w:rsidR="003E586C" w:rsidRDefault="003E586C">
            <w:pPr>
              <w:jc w:val="center"/>
              <w:rPr>
                <w:snapToGrid w:val="0"/>
                <w:color w:val="000000"/>
              </w:rPr>
            </w:pPr>
          </w:p>
        </w:tc>
        <w:tc>
          <w:tcPr>
            <w:tcW w:w="1247" w:type="dxa"/>
            <w:tcBorders>
              <w:top w:val="single" w:sz="4" w:space="0" w:color="auto"/>
              <w:left w:val="nil"/>
              <w:bottom w:val="nil"/>
              <w:right w:val="single" w:sz="12" w:space="0" w:color="auto"/>
            </w:tcBorders>
            <w:vAlign w:val="center"/>
          </w:tcPr>
          <w:p w:rsidR="003E586C" w:rsidRDefault="003E586C">
            <w:pPr>
              <w:jc w:val="center"/>
              <w:rPr>
                <w:snapToGrid w:val="0"/>
                <w:color w:val="000000"/>
              </w:rPr>
            </w:pPr>
            <w:r>
              <w:rPr>
                <w:snapToGrid w:val="0"/>
                <w:color w:val="000000"/>
              </w:rPr>
              <w:t>СУС-И</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уровень  водяной подушки</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2,0-3,5</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минимальный рабочий уровень</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5.3</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УДУ-10</w:t>
            </w:r>
          </w:p>
        </w:tc>
      </w:tr>
      <w:tr w:rsidR="003E586C">
        <w:trPr>
          <w:cantSplit/>
          <w:trHeight w:val="553"/>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tabs>
                <w:tab w:val="left" w:pos="234"/>
              </w:tabs>
              <w:rPr>
                <w:snapToGrid w:val="0"/>
                <w:color w:val="000000"/>
              </w:rPr>
            </w:pPr>
            <w:r>
              <w:rPr>
                <w:snapToGrid w:val="0"/>
                <w:color w:val="000000"/>
              </w:rPr>
              <w:tab/>
              <w:t>максимальная скорость наполнения и опорожнения</w:t>
            </w:r>
          </w:p>
        </w:tc>
        <w:tc>
          <w:tcPr>
            <w:tcW w:w="1008"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м</w:t>
            </w:r>
            <w:r>
              <w:rPr>
                <w:snapToGrid w:val="0"/>
                <w:color w:val="000000"/>
                <w:vertAlign w:val="superscript"/>
              </w:rPr>
              <w:t>3</w:t>
            </w:r>
            <w:r>
              <w:rPr>
                <w:snapToGrid w:val="0"/>
                <w:color w:val="000000"/>
              </w:rPr>
              <w:t>/час</w:t>
            </w:r>
          </w:p>
        </w:tc>
        <w:tc>
          <w:tcPr>
            <w:tcW w:w="1435" w:type="dxa"/>
            <w:tcBorders>
              <w:left w:val="nil"/>
              <w:bottom w:val="single" w:sz="4"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600</w:t>
            </w:r>
          </w:p>
        </w:tc>
        <w:tc>
          <w:tcPr>
            <w:tcW w:w="888" w:type="dxa"/>
            <w:tcBorders>
              <w:left w:val="nil"/>
              <w:bottom w:val="single" w:sz="4" w:space="0" w:color="auto"/>
              <w:right w:val="single" w:sz="4" w:space="0" w:color="auto"/>
            </w:tcBorders>
            <w:vAlign w:val="center"/>
          </w:tcPr>
          <w:p w:rsidR="003E586C" w:rsidRDefault="003E586C">
            <w:pPr>
              <w:jc w:val="center"/>
              <w:rPr>
                <w:snapToGrid w:val="0"/>
                <w:color w:val="000000"/>
              </w:rPr>
            </w:pPr>
          </w:p>
        </w:tc>
        <w:tc>
          <w:tcPr>
            <w:tcW w:w="1247" w:type="dxa"/>
            <w:tcBorders>
              <w:left w:val="nil"/>
              <w:bottom w:val="single" w:sz="4" w:space="0" w:color="auto"/>
              <w:right w:val="single" w:sz="12" w:space="0" w:color="auto"/>
            </w:tcBorders>
            <w:vAlign w:val="center"/>
          </w:tcPr>
          <w:p w:rsidR="003E586C" w:rsidRDefault="003E586C">
            <w:pPr>
              <w:jc w:val="center"/>
              <w:rPr>
                <w:snapToGrid w:val="0"/>
                <w:color w:val="000000"/>
              </w:rPr>
            </w:pPr>
          </w:p>
        </w:tc>
      </w:tr>
      <w:tr w:rsidR="003E586C">
        <w:trPr>
          <w:cantSplit/>
          <w:trHeight w:val="583"/>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11.</w:t>
            </w:r>
          </w:p>
        </w:tc>
        <w:tc>
          <w:tcPr>
            <w:tcW w:w="3168" w:type="dxa"/>
            <w:tcBorders>
              <w:top w:val="single" w:sz="4" w:space="0" w:color="auto"/>
              <w:left w:val="nil"/>
              <w:right w:val="single" w:sz="4" w:space="0" w:color="auto"/>
            </w:tcBorders>
          </w:tcPr>
          <w:p w:rsidR="003E586C" w:rsidRDefault="003E586C">
            <w:pPr>
              <w:rPr>
                <w:b/>
                <w:bCs/>
                <w:snapToGrid w:val="0"/>
                <w:color w:val="000000"/>
              </w:rPr>
            </w:pPr>
            <w:r>
              <w:rPr>
                <w:b/>
                <w:bCs/>
                <w:snapToGrid w:val="0"/>
                <w:color w:val="000000"/>
              </w:rPr>
              <w:t>Товарные резервуары</w:t>
            </w:r>
          </w:p>
          <w:p w:rsidR="003E586C" w:rsidRDefault="003E586C">
            <w:pPr>
              <w:pStyle w:val="8"/>
            </w:pPr>
            <w:r>
              <w:t>РВС-10000:</w:t>
            </w:r>
          </w:p>
        </w:tc>
        <w:tc>
          <w:tcPr>
            <w:tcW w:w="1008"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r>
              <w:rPr>
                <w:snapToGrid w:val="0"/>
                <w:color w:val="000000"/>
              </w:rPr>
              <w:t>РВС1, РВС3</w:t>
            </w:r>
          </w:p>
        </w:tc>
        <w:tc>
          <w:tcPr>
            <w:tcW w:w="994"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vAlign w:val="center"/>
          </w:tcPr>
          <w:p w:rsidR="003E586C" w:rsidRDefault="003E586C">
            <w:pPr>
              <w:jc w:val="center"/>
              <w:rPr>
                <w:snapToGrid w:val="0"/>
                <w:color w:val="000000"/>
              </w:rPr>
            </w:pPr>
          </w:p>
        </w:tc>
        <w:tc>
          <w:tcPr>
            <w:tcW w:w="1247" w:type="dxa"/>
            <w:tcBorders>
              <w:top w:val="single" w:sz="4" w:space="0" w:color="auto"/>
              <w:left w:val="nil"/>
              <w:bottom w:val="nil"/>
              <w:right w:val="single" w:sz="12" w:space="0" w:color="auto"/>
            </w:tcBorders>
            <w:vAlign w:val="center"/>
          </w:tcPr>
          <w:p w:rsidR="003E586C" w:rsidRDefault="003E586C">
            <w:pPr>
              <w:jc w:val="center"/>
              <w:rPr>
                <w:snapToGrid w:val="0"/>
                <w:color w:val="000000"/>
              </w:rPr>
            </w:pPr>
          </w:p>
        </w:tc>
      </w:tr>
      <w:tr w:rsidR="003E586C">
        <w:trPr>
          <w:cantSplit/>
          <w:trHeight w:val="527"/>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предельно-допустимая высота взлива</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10.5</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bottom w:val="nil"/>
              <w:right w:val="single" w:sz="12" w:space="0" w:color="auto"/>
            </w:tcBorders>
            <w:vAlign w:val="center"/>
          </w:tcPr>
          <w:p w:rsidR="003E586C" w:rsidRDefault="003E586C">
            <w:pPr>
              <w:jc w:val="center"/>
              <w:rPr>
                <w:snapToGrid w:val="0"/>
                <w:color w:val="000000"/>
              </w:rPr>
            </w:pPr>
            <w:r>
              <w:rPr>
                <w:snapToGrid w:val="0"/>
                <w:color w:val="000000"/>
              </w:rPr>
              <w:t>СУС-И</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уровень  водяной подушки</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м</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минимальный рабочий уровень</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5.3</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УДУ-10</w:t>
            </w:r>
          </w:p>
        </w:tc>
      </w:tr>
      <w:tr w:rsidR="003E586C">
        <w:trPr>
          <w:cantSplit/>
          <w:trHeight w:val="553"/>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tabs>
                <w:tab w:val="left" w:pos="234"/>
              </w:tabs>
              <w:rPr>
                <w:snapToGrid w:val="0"/>
                <w:color w:val="000000"/>
              </w:rPr>
            </w:pPr>
            <w:r>
              <w:rPr>
                <w:snapToGrid w:val="0"/>
                <w:color w:val="000000"/>
              </w:rPr>
              <w:tab/>
              <w:t>максимальная скорость наполнения и опорожнения</w:t>
            </w:r>
          </w:p>
        </w:tc>
        <w:tc>
          <w:tcPr>
            <w:tcW w:w="1008"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м</w:t>
            </w:r>
            <w:r>
              <w:rPr>
                <w:snapToGrid w:val="0"/>
                <w:color w:val="000000"/>
                <w:vertAlign w:val="superscript"/>
              </w:rPr>
              <w:t>3</w:t>
            </w:r>
            <w:r>
              <w:rPr>
                <w:snapToGrid w:val="0"/>
                <w:color w:val="000000"/>
              </w:rPr>
              <w:t>/час</w:t>
            </w:r>
          </w:p>
        </w:tc>
        <w:tc>
          <w:tcPr>
            <w:tcW w:w="1435" w:type="dxa"/>
            <w:tcBorders>
              <w:left w:val="nil"/>
              <w:bottom w:val="single" w:sz="4"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600</w:t>
            </w:r>
          </w:p>
        </w:tc>
        <w:tc>
          <w:tcPr>
            <w:tcW w:w="888" w:type="dxa"/>
            <w:tcBorders>
              <w:left w:val="nil"/>
              <w:bottom w:val="single" w:sz="4" w:space="0" w:color="auto"/>
              <w:right w:val="single" w:sz="4" w:space="0" w:color="auto"/>
            </w:tcBorders>
            <w:vAlign w:val="center"/>
          </w:tcPr>
          <w:p w:rsidR="003E586C" w:rsidRDefault="003E586C">
            <w:pPr>
              <w:jc w:val="center"/>
              <w:rPr>
                <w:snapToGrid w:val="0"/>
                <w:color w:val="000000"/>
              </w:rPr>
            </w:pPr>
          </w:p>
        </w:tc>
        <w:tc>
          <w:tcPr>
            <w:tcW w:w="1247" w:type="dxa"/>
            <w:tcBorders>
              <w:left w:val="nil"/>
              <w:bottom w:val="single" w:sz="4" w:space="0" w:color="auto"/>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12.</w:t>
            </w:r>
          </w:p>
        </w:tc>
        <w:tc>
          <w:tcPr>
            <w:tcW w:w="3168" w:type="dxa"/>
            <w:tcBorders>
              <w:top w:val="single" w:sz="4" w:space="0" w:color="auto"/>
              <w:left w:val="nil"/>
              <w:right w:val="single" w:sz="4" w:space="0" w:color="auto"/>
            </w:tcBorders>
          </w:tcPr>
          <w:p w:rsidR="003E586C" w:rsidRDefault="003E586C">
            <w:pPr>
              <w:pStyle w:val="8"/>
              <w:rPr>
                <w:sz w:val="23"/>
                <w:szCs w:val="23"/>
              </w:rPr>
            </w:pPr>
            <w:r>
              <w:t>Подземные емкости:</w:t>
            </w:r>
          </w:p>
        </w:tc>
        <w:tc>
          <w:tcPr>
            <w:tcW w:w="1008"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994"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vAlign w:val="center"/>
          </w:tcPr>
          <w:p w:rsidR="003E586C" w:rsidRDefault="003E586C">
            <w:pPr>
              <w:jc w:val="center"/>
              <w:rPr>
                <w:snapToGrid w:val="0"/>
                <w:color w:val="000000"/>
              </w:rPr>
            </w:pPr>
          </w:p>
        </w:tc>
        <w:tc>
          <w:tcPr>
            <w:tcW w:w="1247" w:type="dxa"/>
            <w:tcBorders>
              <w:top w:val="single" w:sz="4" w:space="0" w:color="auto"/>
              <w:left w:val="nil"/>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уровень  жидкости</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ЕП1-4</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0,5-1,8</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УБ-ПВ</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vAlign w:val="center"/>
          </w:tcPr>
          <w:p w:rsidR="003E586C" w:rsidRDefault="003E586C">
            <w:pPr>
              <w:rPr>
                <w:snapToGrid w:val="0"/>
                <w:color w:val="000000"/>
              </w:rPr>
            </w:pPr>
            <w:r>
              <w:rPr>
                <w:snapToGrid w:val="0"/>
                <w:color w:val="000000"/>
              </w:rPr>
              <w:tab/>
              <w:t>уровень  жидкости</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ЕП5-8</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0,5-1,5</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УБ-ПВ, ДУЖЭ</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ab/>
              <w:t>уровень  жидкости</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ЕП9-12</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0,5-1,8</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УБ-ПВ</w:t>
            </w:r>
          </w:p>
        </w:tc>
      </w:tr>
      <w:tr w:rsidR="003E586C">
        <w:trPr>
          <w:cantSplit/>
          <w:trHeight w:val="264"/>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rPr>
                <w:snapToGrid w:val="0"/>
                <w:color w:val="000000"/>
              </w:rPr>
            </w:pPr>
            <w:r>
              <w:rPr>
                <w:snapToGrid w:val="0"/>
                <w:color w:val="000000"/>
              </w:rPr>
              <w:tab/>
              <w:t>уровень  жидкости</w:t>
            </w:r>
          </w:p>
        </w:tc>
        <w:tc>
          <w:tcPr>
            <w:tcW w:w="1008"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ЕП13-15</w:t>
            </w:r>
          </w:p>
        </w:tc>
        <w:tc>
          <w:tcPr>
            <w:tcW w:w="994"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м</w:t>
            </w:r>
          </w:p>
        </w:tc>
        <w:tc>
          <w:tcPr>
            <w:tcW w:w="1435" w:type="dxa"/>
            <w:tcBorders>
              <w:left w:val="nil"/>
              <w:bottom w:val="single" w:sz="4"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0,5-1,7</w:t>
            </w:r>
          </w:p>
        </w:tc>
        <w:tc>
          <w:tcPr>
            <w:tcW w:w="888" w:type="dxa"/>
            <w:tcBorders>
              <w:left w:val="nil"/>
              <w:bottom w:val="single" w:sz="4" w:space="0" w:color="auto"/>
              <w:right w:val="single" w:sz="4" w:space="0" w:color="auto"/>
            </w:tcBorders>
            <w:vAlign w:val="center"/>
          </w:tcPr>
          <w:p w:rsidR="003E586C" w:rsidRDefault="003E586C">
            <w:pPr>
              <w:jc w:val="center"/>
              <w:rPr>
                <w:snapToGrid w:val="0"/>
                <w:color w:val="000000"/>
              </w:rPr>
            </w:pPr>
          </w:p>
        </w:tc>
        <w:tc>
          <w:tcPr>
            <w:tcW w:w="1247" w:type="dxa"/>
            <w:tcBorders>
              <w:left w:val="nil"/>
              <w:bottom w:val="single" w:sz="4" w:space="0" w:color="auto"/>
              <w:right w:val="single" w:sz="12" w:space="0" w:color="auto"/>
            </w:tcBorders>
            <w:vAlign w:val="center"/>
          </w:tcPr>
          <w:p w:rsidR="003E586C" w:rsidRDefault="003E586C">
            <w:pPr>
              <w:jc w:val="center"/>
              <w:rPr>
                <w:snapToGrid w:val="0"/>
                <w:color w:val="000000"/>
              </w:rPr>
            </w:pPr>
            <w:r>
              <w:rPr>
                <w:snapToGrid w:val="0"/>
                <w:color w:val="000000"/>
              </w:rPr>
              <w:t>УБ-ПВ</w:t>
            </w:r>
          </w:p>
        </w:tc>
      </w:tr>
      <w:tr w:rsidR="003E586C">
        <w:trPr>
          <w:cantSplit/>
          <w:trHeight w:val="583"/>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13.</w:t>
            </w:r>
          </w:p>
        </w:tc>
        <w:tc>
          <w:tcPr>
            <w:tcW w:w="3168" w:type="dxa"/>
            <w:tcBorders>
              <w:top w:val="single" w:sz="4" w:space="0" w:color="auto"/>
              <w:left w:val="nil"/>
              <w:right w:val="single" w:sz="4" w:space="0" w:color="auto"/>
            </w:tcBorders>
          </w:tcPr>
          <w:p w:rsidR="003E586C" w:rsidRDefault="003E586C">
            <w:pPr>
              <w:rPr>
                <w:b/>
                <w:bCs/>
                <w:snapToGrid w:val="0"/>
                <w:color w:val="000000"/>
              </w:rPr>
            </w:pPr>
            <w:r>
              <w:rPr>
                <w:b/>
                <w:bCs/>
                <w:snapToGrid w:val="0"/>
                <w:color w:val="000000"/>
              </w:rPr>
              <w:t>Технологическая (нефтяная) насосная ЦНС 300х120:</w:t>
            </w:r>
          </w:p>
        </w:tc>
        <w:tc>
          <w:tcPr>
            <w:tcW w:w="1008"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r>
              <w:rPr>
                <w:snapToGrid w:val="0"/>
                <w:color w:val="000000"/>
              </w:rPr>
              <w:t>НН1-10</w:t>
            </w:r>
          </w:p>
        </w:tc>
        <w:tc>
          <w:tcPr>
            <w:tcW w:w="994"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vAlign w:val="center"/>
          </w:tcPr>
          <w:p w:rsidR="003E586C" w:rsidRDefault="003E586C">
            <w:pPr>
              <w:jc w:val="center"/>
              <w:rPr>
                <w:snapToGrid w:val="0"/>
                <w:color w:val="000000"/>
              </w:rPr>
            </w:pPr>
          </w:p>
        </w:tc>
        <w:tc>
          <w:tcPr>
            <w:tcW w:w="1247" w:type="dxa"/>
            <w:tcBorders>
              <w:top w:val="single" w:sz="4" w:space="0" w:color="auto"/>
              <w:left w:val="nil"/>
              <w:bottom w:val="nil"/>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давление на приеме</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0,03-0,05</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МТП</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давление нагнетания</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1,0-1,3</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ВЭ-16РБ</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производительность насоса</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w:t>
            </w:r>
            <w:r>
              <w:rPr>
                <w:snapToGrid w:val="0"/>
                <w:color w:val="000000"/>
                <w:vertAlign w:val="superscript"/>
              </w:rPr>
              <w:t>3</w:t>
            </w:r>
            <w:r>
              <w:rPr>
                <w:snapToGrid w:val="0"/>
                <w:color w:val="000000"/>
              </w:rPr>
              <w:t>/час</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220-360</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p>
        </w:tc>
      </w:tr>
      <w:tr w:rsidR="003E586C">
        <w:trPr>
          <w:cantSplit/>
          <w:trHeight w:val="264"/>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tabs>
                <w:tab w:val="left" w:pos="234"/>
              </w:tabs>
              <w:rPr>
                <w:snapToGrid w:val="0"/>
                <w:color w:val="000000"/>
              </w:rPr>
            </w:pPr>
            <w:r>
              <w:rPr>
                <w:snapToGrid w:val="0"/>
                <w:color w:val="000000"/>
              </w:rPr>
              <w:tab/>
              <w:t>температура подшипников</w:t>
            </w:r>
          </w:p>
        </w:tc>
        <w:tc>
          <w:tcPr>
            <w:tcW w:w="1008"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bottom w:val="single" w:sz="4"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&lt;70</w:t>
            </w:r>
          </w:p>
        </w:tc>
        <w:tc>
          <w:tcPr>
            <w:tcW w:w="888" w:type="dxa"/>
            <w:tcBorders>
              <w:left w:val="nil"/>
              <w:bottom w:val="single" w:sz="4" w:space="0" w:color="auto"/>
              <w:right w:val="single" w:sz="4" w:space="0" w:color="auto"/>
            </w:tcBorders>
            <w:vAlign w:val="center"/>
          </w:tcPr>
          <w:p w:rsidR="003E586C" w:rsidRDefault="003E586C">
            <w:pPr>
              <w:jc w:val="center"/>
              <w:rPr>
                <w:snapToGrid w:val="0"/>
                <w:color w:val="000000"/>
              </w:rPr>
            </w:pPr>
          </w:p>
        </w:tc>
        <w:tc>
          <w:tcPr>
            <w:tcW w:w="1247" w:type="dxa"/>
            <w:tcBorders>
              <w:left w:val="nil"/>
              <w:bottom w:val="single" w:sz="4" w:space="0" w:color="auto"/>
              <w:right w:val="single" w:sz="12" w:space="0" w:color="auto"/>
            </w:tcBorders>
            <w:vAlign w:val="center"/>
          </w:tcPr>
          <w:p w:rsidR="003E586C" w:rsidRDefault="003E586C">
            <w:pPr>
              <w:jc w:val="center"/>
              <w:rPr>
                <w:snapToGrid w:val="0"/>
                <w:color w:val="000000"/>
              </w:rPr>
            </w:pPr>
            <w:r>
              <w:rPr>
                <w:snapToGrid w:val="0"/>
                <w:color w:val="000000"/>
              </w:rPr>
              <w:t>СТМ</w:t>
            </w:r>
          </w:p>
        </w:tc>
      </w:tr>
      <w:tr w:rsidR="003E586C">
        <w:trPr>
          <w:cantSplit/>
          <w:trHeight w:val="583"/>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14.</w:t>
            </w:r>
          </w:p>
        </w:tc>
        <w:tc>
          <w:tcPr>
            <w:tcW w:w="3168" w:type="dxa"/>
            <w:tcBorders>
              <w:top w:val="single" w:sz="4" w:space="0" w:color="auto"/>
              <w:left w:val="nil"/>
              <w:right w:val="single" w:sz="4" w:space="0" w:color="auto"/>
            </w:tcBorders>
          </w:tcPr>
          <w:p w:rsidR="003E586C" w:rsidRDefault="003E586C">
            <w:pPr>
              <w:pStyle w:val="8"/>
            </w:pPr>
            <w:r>
              <w:t>Внутрипарковая насосная</w:t>
            </w:r>
          </w:p>
          <w:p w:rsidR="003E586C" w:rsidRDefault="003E586C">
            <w:pPr>
              <w:rPr>
                <w:snapToGrid w:val="0"/>
                <w:color w:val="000000"/>
              </w:rPr>
            </w:pPr>
            <w:r>
              <w:rPr>
                <w:b/>
                <w:bCs/>
                <w:snapToGrid w:val="0"/>
                <w:color w:val="000000"/>
              </w:rPr>
              <w:t>(нефтяная) ЦНС 180х170:</w:t>
            </w:r>
          </w:p>
        </w:tc>
        <w:tc>
          <w:tcPr>
            <w:tcW w:w="1008"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r>
              <w:rPr>
                <w:snapToGrid w:val="0"/>
                <w:color w:val="000000"/>
              </w:rPr>
              <w:t>ПН 1-3</w:t>
            </w:r>
          </w:p>
        </w:tc>
        <w:tc>
          <w:tcPr>
            <w:tcW w:w="994"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vAlign w:val="center"/>
          </w:tcPr>
          <w:p w:rsidR="003E586C" w:rsidRDefault="003E586C">
            <w:pPr>
              <w:jc w:val="center"/>
              <w:rPr>
                <w:snapToGrid w:val="0"/>
                <w:color w:val="000000"/>
              </w:rPr>
            </w:pPr>
          </w:p>
        </w:tc>
        <w:tc>
          <w:tcPr>
            <w:tcW w:w="1247" w:type="dxa"/>
            <w:tcBorders>
              <w:top w:val="single" w:sz="4" w:space="0" w:color="auto"/>
              <w:left w:val="nil"/>
              <w:bottom w:val="nil"/>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давление на приеме</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0,03-0,05</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МТП</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давление нагнетания</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1,4-1,9</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r>
              <w:rPr>
                <w:snapToGrid w:val="0"/>
                <w:color w:val="000000"/>
              </w:rPr>
              <w:t>ЭКМ</w:t>
            </w:r>
          </w:p>
        </w:tc>
      </w:tr>
      <w:tr w:rsidR="003E586C">
        <w:trPr>
          <w:cantSplit/>
          <w:trHeight w:val="250"/>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234"/>
              </w:tabs>
              <w:rPr>
                <w:snapToGrid w:val="0"/>
                <w:color w:val="000000"/>
              </w:rPr>
            </w:pPr>
            <w:r>
              <w:rPr>
                <w:snapToGrid w:val="0"/>
                <w:color w:val="000000"/>
              </w:rPr>
              <w:tab/>
              <w:t>производительность насоса</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w:t>
            </w:r>
            <w:r>
              <w:rPr>
                <w:snapToGrid w:val="0"/>
                <w:color w:val="000000"/>
                <w:vertAlign w:val="superscript"/>
              </w:rPr>
              <w:t>3</w:t>
            </w:r>
            <w:r>
              <w:rPr>
                <w:snapToGrid w:val="0"/>
                <w:color w:val="000000"/>
              </w:rPr>
              <w:t>/час</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130-220</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right w:val="single" w:sz="12" w:space="0" w:color="auto"/>
            </w:tcBorders>
            <w:vAlign w:val="center"/>
          </w:tcPr>
          <w:p w:rsidR="003E586C" w:rsidRDefault="003E586C">
            <w:pPr>
              <w:jc w:val="center"/>
              <w:rPr>
                <w:snapToGrid w:val="0"/>
                <w:color w:val="000000"/>
              </w:rPr>
            </w:pPr>
          </w:p>
        </w:tc>
      </w:tr>
      <w:tr w:rsidR="003E586C">
        <w:trPr>
          <w:cantSplit/>
          <w:trHeight w:val="264"/>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tabs>
                <w:tab w:val="left" w:pos="234"/>
              </w:tabs>
              <w:rPr>
                <w:snapToGrid w:val="0"/>
                <w:color w:val="000000"/>
              </w:rPr>
            </w:pPr>
            <w:r>
              <w:rPr>
                <w:snapToGrid w:val="0"/>
                <w:color w:val="000000"/>
              </w:rPr>
              <w:tab/>
              <w:t>температура подшипников</w:t>
            </w:r>
          </w:p>
        </w:tc>
        <w:tc>
          <w:tcPr>
            <w:tcW w:w="1008"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bottom w:val="single" w:sz="4"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&lt;70</w:t>
            </w:r>
          </w:p>
        </w:tc>
        <w:tc>
          <w:tcPr>
            <w:tcW w:w="888" w:type="dxa"/>
            <w:tcBorders>
              <w:left w:val="nil"/>
              <w:bottom w:val="single" w:sz="4" w:space="0" w:color="auto"/>
              <w:right w:val="single" w:sz="4" w:space="0" w:color="auto"/>
            </w:tcBorders>
            <w:vAlign w:val="center"/>
          </w:tcPr>
          <w:p w:rsidR="003E586C" w:rsidRDefault="003E586C">
            <w:pPr>
              <w:jc w:val="center"/>
              <w:rPr>
                <w:snapToGrid w:val="0"/>
                <w:color w:val="000000"/>
              </w:rPr>
            </w:pPr>
          </w:p>
        </w:tc>
        <w:tc>
          <w:tcPr>
            <w:tcW w:w="1247" w:type="dxa"/>
            <w:tcBorders>
              <w:left w:val="nil"/>
              <w:bottom w:val="single" w:sz="4" w:space="0" w:color="auto"/>
              <w:right w:val="single" w:sz="12" w:space="0" w:color="auto"/>
            </w:tcBorders>
            <w:vAlign w:val="center"/>
          </w:tcPr>
          <w:p w:rsidR="003E586C" w:rsidRDefault="003E586C">
            <w:pPr>
              <w:jc w:val="center"/>
              <w:rPr>
                <w:snapToGrid w:val="0"/>
                <w:color w:val="000000"/>
              </w:rPr>
            </w:pPr>
            <w:r>
              <w:rPr>
                <w:snapToGrid w:val="0"/>
                <w:color w:val="000000"/>
              </w:rPr>
              <w:t>СТМ</w:t>
            </w:r>
          </w:p>
        </w:tc>
      </w:tr>
      <w:tr w:rsidR="003E586C">
        <w:trPr>
          <w:cantSplit/>
          <w:trHeight w:val="250"/>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15.</w:t>
            </w:r>
          </w:p>
        </w:tc>
        <w:tc>
          <w:tcPr>
            <w:tcW w:w="3168" w:type="dxa"/>
            <w:tcBorders>
              <w:top w:val="single" w:sz="4" w:space="0" w:color="auto"/>
              <w:left w:val="nil"/>
              <w:right w:val="single" w:sz="4" w:space="0" w:color="auto"/>
            </w:tcBorders>
          </w:tcPr>
          <w:p w:rsidR="003E586C" w:rsidRDefault="003E586C">
            <w:pPr>
              <w:rPr>
                <w:b/>
                <w:bCs/>
                <w:snapToGrid w:val="0"/>
                <w:color w:val="000000"/>
              </w:rPr>
            </w:pPr>
            <w:r>
              <w:rPr>
                <w:b/>
                <w:bCs/>
                <w:snapToGrid w:val="0"/>
                <w:color w:val="000000"/>
              </w:rPr>
              <w:t>Воздушная компрессорная:</w:t>
            </w:r>
          </w:p>
        </w:tc>
        <w:tc>
          <w:tcPr>
            <w:tcW w:w="1008"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r>
              <w:rPr>
                <w:snapToGrid w:val="0"/>
                <w:color w:val="000000"/>
              </w:rPr>
              <w:t>В'К1-2</w:t>
            </w:r>
          </w:p>
        </w:tc>
        <w:tc>
          <w:tcPr>
            <w:tcW w:w="994"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vAlign w:val="center"/>
          </w:tcPr>
          <w:p w:rsidR="003E586C" w:rsidRDefault="003E586C">
            <w:pPr>
              <w:jc w:val="center"/>
              <w:rPr>
                <w:snapToGrid w:val="0"/>
                <w:color w:val="000000"/>
              </w:rPr>
            </w:pPr>
          </w:p>
        </w:tc>
        <w:tc>
          <w:tcPr>
            <w:tcW w:w="1247" w:type="dxa"/>
            <w:tcBorders>
              <w:top w:val="single" w:sz="4" w:space="0" w:color="auto"/>
              <w:left w:val="nil"/>
              <w:right w:val="single" w:sz="12" w:space="0" w:color="auto"/>
            </w:tcBorders>
            <w:vAlign w:val="center"/>
          </w:tcPr>
          <w:p w:rsidR="003E586C" w:rsidRDefault="003E586C">
            <w:pPr>
              <w:jc w:val="center"/>
              <w:rPr>
                <w:snapToGrid w:val="0"/>
                <w:color w:val="000000"/>
              </w:rPr>
            </w:pPr>
          </w:p>
        </w:tc>
      </w:tr>
      <w:tr w:rsidR="003E586C">
        <w:trPr>
          <w:cantSplit/>
          <w:trHeight w:val="553"/>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376"/>
              </w:tabs>
              <w:rPr>
                <w:snapToGrid w:val="0"/>
                <w:color w:val="000000"/>
              </w:rPr>
            </w:pPr>
            <w:r>
              <w:rPr>
                <w:snapToGrid w:val="0"/>
                <w:color w:val="000000"/>
              </w:rPr>
              <w:tab/>
              <w:t>давление на компрессоре после I ступени</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0,17-0,22</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bottom w:val="nil"/>
              <w:right w:val="single" w:sz="12" w:space="0" w:color="auto"/>
            </w:tcBorders>
            <w:vAlign w:val="center"/>
          </w:tcPr>
          <w:p w:rsidR="003E586C" w:rsidRDefault="003E586C">
            <w:pPr>
              <w:jc w:val="center"/>
              <w:rPr>
                <w:snapToGrid w:val="0"/>
                <w:color w:val="000000"/>
              </w:rPr>
            </w:pPr>
          </w:p>
        </w:tc>
      </w:tr>
      <w:tr w:rsidR="003E586C">
        <w:trPr>
          <w:cantSplit/>
          <w:trHeight w:val="553"/>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376"/>
              </w:tabs>
              <w:rPr>
                <w:snapToGrid w:val="0"/>
                <w:color w:val="000000"/>
              </w:rPr>
            </w:pPr>
            <w:r>
              <w:rPr>
                <w:snapToGrid w:val="0"/>
                <w:color w:val="000000"/>
              </w:rPr>
              <w:tab/>
              <w:t>давление на компрессоре после II ступени</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0,78-0,8</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bottom w:val="nil"/>
              <w:right w:val="single" w:sz="12" w:space="0" w:color="auto"/>
            </w:tcBorders>
            <w:vAlign w:val="center"/>
          </w:tcPr>
          <w:p w:rsidR="003E586C" w:rsidRDefault="003E586C">
            <w:pPr>
              <w:jc w:val="center"/>
              <w:rPr>
                <w:snapToGrid w:val="0"/>
                <w:color w:val="000000"/>
              </w:rPr>
            </w:pPr>
          </w:p>
        </w:tc>
      </w:tr>
      <w:tr w:rsidR="003E586C">
        <w:trPr>
          <w:cantSplit/>
          <w:trHeight w:val="553"/>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tabs>
                <w:tab w:val="left" w:pos="376"/>
              </w:tabs>
              <w:rPr>
                <w:snapToGrid w:val="0"/>
                <w:color w:val="000000"/>
              </w:rPr>
            </w:pPr>
            <w:r>
              <w:rPr>
                <w:snapToGrid w:val="0"/>
                <w:color w:val="000000"/>
              </w:rPr>
              <w:tab/>
              <w:t>температура воздуха после I ступени</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&lt;165</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bottom w:val="nil"/>
              <w:right w:val="single" w:sz="12" w:space="0" w:color="auto"/>
            </w:tcBorders>
            <w:vAlign w:val="center"/>
          </w:tcPr>
          <w:p w:rsidR="003E586C" w:rsidRDefault="003E586C">
            <w:pPr>
              <w:jc w:val="center"/>
              <w:rPr>
                <w:snapToGrid w:val="0"/>
                <w:color w:val="000000"/>
              </w:rPr>
            </w:pPr>
          </w:p>
        </w:tc>
      </w:tr>
      <w:tr w:rsidR="003E586C">
        <w:trPr>
          <w:cantSplit/>
          <w:trHeight w:val="553"/>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tabs>
                <w:tab w:val="left" w:pos="376"/>
              </w:tabs>
              <w:rPr>
                <w:snapToGrid w:val="0"/>
                <w:color w:val="000000"/>
              </w:rPr>
            </w:pPr>
            <w:r>
              <w:rPr>
                <w:snapToGrid w:val="0"/>
                <w:color w:val="000000"/>
              </w:rPr>
              <w:tab/>
              <w:t>температура воздуха после II ступени</w:t>
            </w:r>
          </w:p>
        </w:tc>
        <w:tc>
          <w:tcPr>
            <w:tcW w:w="1008"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sym w:font="Symbol" w:char="F0B0"/>
            </w:r>
            <w:r>
              <w:rPr>
                <w:snapToGrid w:val="0"/>
                <w:color w:val="000000"/>
              </w:rPr>
              <w:t>С</w:t>
            </w:r>
          </w:p>
        </w:tc>
        <w:tc>
          <w:tcPr>
            <w:tcW w:w="1435" w:type="dxa"/>
            <w:tcBorders>
              <w:left w:val="nil"/>
              <w:bottom w:val="single" w:sz="4"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&lt;165</w:t>
            </w:r>
          </w:p>
        </w:tc>
        <w:tc>
          <w:tcPr>
            <w:tcW w:w="888" w:type="dxa"/>
            <w:tcBorders>
              <w:left w:val="nil"/>
              <w:bottom w:val="single" w:sz="4" w:space="0" w:color="auto"/>
              <w:right w:val="single" w:sz="4" w:space="0" w:color="auto"/>
            </w:tcBorders>
            <w:vAlign w:val="center"/>
          </w:tcPr>
          <w:p w:rsidR="003E586C" w:rsidRDefault="003E586C">
            <w:pPr>
              <w:jc w:val="center"/>
              <w:rPr>
                <w:snapToGrid w:val="0"/>
                <w:color w:val="000000"/>
              </w:rPr>
            </w:pPr>
          </w:p>
        </w:tc>
        <w:tc>
          <w:tcPr>
            <w:tcW w:w="1247" w:type="dxa"/>
            <w:tcBorders>
              <w:left w:val="nil"/>
              <w:bottom w:val="single" w:sz="4" w:space="0" w:color="auto"/>
              <w:right w:val="single" w:sz="12" w:space="0" w:color="auto"/>
            </w:tcBorders>
            <w:vAlign w:val="center"/>
          </w:tcPr>
          <w:p w:rsidR="003E586C" w:rsidRDefault="003E586C">
            <w:pPr>
              <w:jc w:val="center"/>
              <w:rPr>
                <w:snapToGrid w:val="0"/>
                <w:color w:val="000000"/>
              </w:rPr>
            </w:pPr>
          </w:p>
        </w:tc>
      </w:tr>
      <w:tr w:rsidR="003E586C">
        <w:trPr>
          <w:cantSplit/>
          <w:trHeight w:val="250"/>
        </w:trPr>
        <w:tc>
          <w:tcPr>
            <w:tcW w:w="475" w:type="dxa"/>
            <w:vMerge w:val="restart"/>
            <w:tcBorders>
              <w:top w:val="single" w:sz="4"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16.</w:t>
            </w:r>
          </w:p>
        </w:tc>
        <w:tc>
          <w:tcPr>
            <w:tcW w:w="3168" w:type="dxa"/>
            <w:tcBorders>
              <w:top w:val="single" w:sz="4" w:space="0" w:color="auto"/>
              <w:left w:val="nil"/>
              <w:right w:val="single" w:sz="4" w:space="0" w:color="auto"/>
            </w:tcBorders>
          </w:tcPr>
          <w:p w:rsidR="003E586C" w:rsidRDefault="003E586C">
            <w:pPr>
              <w:rPr>
                <w:b/>
                <w:bCs/>
                <w:snapToGrid w:val="0"/>
                <w:color w:val="000000"/>
              </w:rPr>
            </w:pPr>
            <w:r>
              <w:rPr>
                <w:b/>
                <w:bCs/>
                <w:snapToGrid w:val="0"/>
                <w:color w:val="000000"/>
              </w:rPr>
              <w:t>Блоки реагентного хозяйства:</w:t>
            </w:r>
          </w:p>
        </w:tc>
        <w:tc>
          <w:tcPr>
            <w:tcW w:w="1008"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r>
              <w:rPr>
                <w:snapToGrid w:val="0"/>
                <w:color w:val="000000"/>
              </w:rPr>
              <w:t>БР1-БР4</w:t>
            </w:r>
          </w:p>
        </w:tc>
        <w:tc>
          <w:tcPr>
            <w:tcW w:w="994"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1435" w:type="dxa"/>
            <w:tcBorders>
              <w:top w:val="single" w:sz="4" w:space="0" w:color="auto"/>
              <w:left w:val="nil"/>
              <w:right w:val="single" w:sz="4" w:space="0" w:color="auto"/>
            </w:tcBorders>
            <w:vAlign w:val="center"/>
          </w:tcPr>
          <w:p w:rsidR="003E586C" w:rsidRDefault="003E586C">
            <w:pPr>
              <w:jc w:val="center"/>
              <w:rPr>
                <w:snapToGrid w:val="0"/>
                <w:color w:val="000000"/>
                <w:sz w:val="23"/>
                <w:szCs w:val="23"/>
              </w:rPr>
            </w:pPr>
          </w:p>
        </w:tc>
        <w:tc>
          <w:tcPr>
            <w:tcW w:w="888" w:type="dxa"/>
            <w:tcBorders>
              <w:top w:val="single" w:sz="4" w:space="0" w:color="auto"/>
              <w:left w:val="nil"/>
              <w:right w:val="single" w:sz="4" w:space="0" w:color="auto"/>
            </w:tcBorders>
            <w:vAlign w:val="center"/>
          </w:tcPr>
          <w:p w:rsidR="003E586C" w:rsidRDefault="003E586C">
            <w:pPr>
              <w:jc w:val="center"/>
              <w:rPr>
                <w:snapToGrid w:val="0"/>
                <w:color w:val="000000"/>
              </w:rPr>
            </w:pPr>
          </w:p>
        </w:tc>
        <w:tc>
          <w:tcPr>
            <w:tcW w:w="1247" w:type="dxa"/>
            <w:tcBorders>
              <w:top w:val="single" w:sz="4" w:space="0" w:color="auto"/>
              <w:left w:val="nil"/>
              <w:right w:val="single" w:sz="12" w:space="0" w:color="auto"/>
            </w:tcBorders>
            <w:vAlign w:val="center"/>
          </w:tcPr>
          <w:p w:rsidR="003E586C" w:rsidRDefault="003E586C">
            <w:pPr>
              <w:jc w:val="center"/>
              <w:rPr>
                <w:snapToGrid w:val="0"/>
                <w:color w:val="000000"/>
              </w:rPr>
            </w:pPr>
          </w:p>
        </w:tc>
      </w:tr>
      <w:tr w:rsidR="003E586C">
        <w:trPr>
          <w:cantSplit/>
          <w:trHeight w:val="553"/>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давление на выкиде дозировочного насоса НД-25\40</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4</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bottom w:val="nil"/>
              <w:right w:val="single" w:sz="12" w:space="0" w:color="auto"/>
            </w:tcBorders>
            <w:vAlign w:val="center"/>
          </w:tcPr>
          <w:p w:rsidR="003E586C" w:rsidRDefault="003E586C">
            <w:pPr>
              <w:jc w:val="center"/>
              <w:rPr>
                <w:snapToGrid w:val="0"/>
                <w:color w:val="000000"/>
              </w:rPr>
            </w:pPr>
          </w:p>
        </w:tc>
      </w:tr>
      <w:tr w:rsidR="003E586C">
        <w:trPr>
          <w:cantSplit/>
          <w:trHeight w:val="436"/>
        </w:trPr>
        <w:tc>
          <w:tcPr>
            <w:tcW w:w="475" w:type="dxa"/>
            <w:vMerge/>
            <w:tcBorders>
              <w:left w:val="single" w:sz="12" w:space="0" w:color="auto"/>
              <w:bottom w:val="single" w:sz="4" w:space="0" w:color="auto"/>
              <w:right w:val="single" w:sz="4" w:space="0" w:color="auto"/>
            </w:tcBorders>
          </w:tcPr>
          <w:p w:rsidR="003E586C" w:rsidRDefault="003E586C">
            <w:pPr>
              <w:jc w:val="right"/>
              <w:rPr>
                <w:snapToGrid w:val="0"/>
                <w:color w:val="000000"/>
              </w:rPr>
            </w:pPr>
          </w:p>
        </w:tc>
        <w:tc>
          <w:tcPr>
            <w:tcW w:w="3168" w:type="dxa"/>
            <w:tcBorders>
              <w:left w:val="nil"/>
              <w:bottom w:val="single" w:sz="4" w:space="0" w:color="auto"/>
              <w:right w:val="single" w:sz="4" w:space="0" w:color="auto"/>
            </w:tcBorders>
          </w:tcPr>
          <w:p w:rsidR="003E586C" w:rsidRDefault="003E586C">
            <w:pPr>
              <w:rPr>
                <w:snapToGrid w:val="0"/>
                <w:color w:val="000000"/>
              </w:rPr>
            </w:pPr>
            <w:r>
              <w:rPr>
                <w:snapToGrid w:val="0"/>
                <w:color w:val="000000"/>
              </w:rPr>
              <w:t>производительность дозировочного насоса НД-25\40</w:t>
            </w:r>
          </w:p>
        </w:tc>
        <w:tc>
          <w:tcPr>
            <w:tcW w:w="1008"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bottom w:val="single" w:sz="4" w:space="0" w:color="auto"/>
              <w:right w:val="single" w:sz="4" w:space="0" w:color="auto"/>
            </w:tcBorders>
            <w:vAlign w:val="center"/>
          </w:tcPr>
          <w:p w:rsidR="003E586C" w:rsidRDefault="003E586C">
            <w:pPr>
              <w:jc w:val="center"/>
              <w:rPr>
                <w:snapToGrid w:val="0"/>
                <w:color w:val="000000"/>
              </w:rPr>
            </w:pPr>
            <w:r>
              <w:rPr>
                <w:snapToGrid w:val="0"/>
                <w:color w:val="000000"/>
              </w:rPr>
              <w:t>л/час</w:t>
            </w:r>
          </w:p>
        </w:tc>
        <w:tc>
          <w:tcPr>
            <w:tcW w:w="1435" w:type="dxa"/>
            <w:tcBorders>
              <w:left w:val="nil"/>
              <w:bottom w:val="single" w:sz="4"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25</w:t>
            </w:r>
          </w:p>
        </w:tc>
        <w:tc>
          <w:tcPr>
            <w:tcW w:w="888" w:type="dxa"/>
            <w:tcBorders>
              <w:left w:val="nil"/>
              <w:bottom w:val="single" w:sz="4" w:space="0" w:color="auto"/>
              <w:right w:val="single" w:sz="4" w:space="0" w:color="auto"/>
            </w:tcBorders>
            <w:vAlign w:val="center"/>
          </w:tcPr>
          <w:p w:rsidR="003E586C" w:rsidRDefault="003E586C">
            <w:pPr>
              <w:jc w:val="center"/>
              <w:rPr>
                <w:snapToGrid w:val="0"/>
                <w:color w:val="000000"/>
              </w:rPr>
            </w:pPr>
          </w:p>
        </w:tc>
        <w:tc>
          <w:tcPr>
            <w:tcW w:w="1247" w:type="dxa"/>
            <w:tcBorders>
              <w:left w:val="nil"/>
              <w:bottom w:val="single" w:sz="4" w:space="0" w:color="auto"/>
              <w:right w:val="single" w:sz="12" w:space="0" w:color="auto"/>
            </w:tcBorders>
            <w:vAlign w:val="center"/>
          </w:tcPr>
          <w:p w:rsidR="003E586C" w:rsidRDefault="003E586C">
            <w:pPr>
              <w:jc w:val="center"/>
              <w:rPr>
                <w:snapToGrid w:val="0"/>
                <w:color w:val="000000"/>
              </w:rPr>
            </w:pPr>
          </w:p>
        </w:tc>
      </w:tr>
      <w:tr w:rsidR="003E586C">
        <w:trPr>
          <w:cantSplit/>
          <w:trHeight w:val="553"/>
        </w:trPr>
        <w:tc>
          <w:tcPr>
            <w:tcW w:w="475" w:type="dxa"/>
            <w:vMerge/>
            <w:tcBorders>
              <w:left w:val="single" w:sz="12" w:space="0" w:color="auto"/>
              <w:right w:val="single" w:sz="4" w:space="0" w:color="auto"/>
            </w:tcBorders>
          </w:tcPr>
          <w:p w:rsidR="003E586C" w:rsidRDefault="003E586C">
            <w:pPr>
              <w:jc w:val="right"/>
              <w:rPr>
                <w:snapToGrid w:val="0"/>
                <w:color w:val="000000"/>
              </w:rPr>
            </w:pPr>
          </w:p>
        </w:tc>
        <w:tc>
          <w:tcPr>
            <w:tcW w:w="3168" w:type="dxa"/>
            <w:tcBorders>
              <w:left w:val="nil"/>
              <w:right w:val="single" w:sz="4" w:space="0" w:color="auto"/>
            </w:tcBorders>
          </w:tcPr>
          <w:p w:rsidR="003E586C" w:rsidRDefault="003E586C">
            <w:pPr>
              <w:rPr>
                <w:snapToGrid w:val="0"/>
                <w:color w:val="000000"/>
              </w:rPr>
            </w:pPr>
            <w:r>
              <w:rPr>
                <w:snapToGrid w:val="0"/>
                <w:color w:val="000000"/>
              </w:rPr>
              <w:t>давление на выкиде нефтяного насоса НД-1000\10</w:t>
            </w:r>
          </w:p>
        </w:tc>
        <w:tc>
          <w:tcPr>
            <w:tcW w:w="1008" w:type="dxa"/>
            <w:tcBorders>
              <w:left w:val="nil"/>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right w:val="single" w:sz="4" w:space="0" w:color="auto"/>
            </w:tcBorders>
            <w:vAlign w:val="center"/>
          </w:tcPr>
          <w:p w:rsidR="003E586C" w:rsidRDefault="003E586C">
            <w:pPr>
              <w:jc w:val="center"/>
              <w:rPr>
                <w:snapToGrid w:val="0"/>
                <w:color w:val="000000"/>
              </w:rPr>
            </w:pPr>
            <w:r>
              <w:rPr>
                <w:snapToGrid w:val="0"/>
                <w:color w:val="000000"/>
              </w:rPr>
              <w:t>МПа</w:t>
            </w:r>
          </w:p>
        </w:tc>
        <w:tc>
          <w:tcPr>
            <w:tcW w:w="1435" w:type="dxa"/>
            <w:tcBorders>
              <w:left w:val="nil"/>
              <w:right w:val="single" w:sz="4" w:space="0" w:color="auto"/>
            </w:tcBorders>
            <w:vAlign w:val="center"/>
          </w:tcPr>
          <w:p w:rsidR="003E586C" w:rsidRDefault="003E586C">
            <w:pPr>
              <w:jc w:val="center"/>
              <w:rPr>
                <w:snapToGrid w:val="0"/>
                <w:color w:val="000000"/>
                <w:sz w:val="23"/>
                <w:szCs w:val="23"/>
              </w:rPr>
            </w:pPr>
            <w:r>
              <w:rPr>
                <w:snapToGrid w:val="0"/>
                <w:color w:val="000000"/>
              </w:rPr>
              <w:t>1</w:t>
            </w:r>
          </w:p>
        </w:tc>
        <w:tc>
          <w:tcPr>
            <w:tcW w:w="888" w:type="dxa"/>
            <w:tcBorders>
              <w:left w:val="nil"/>
              <w:right w:val="single" w:sz="4" w:space="0" w:color="auto"/>
            </w:tcBorders>
            <w:vAlign w:val="center"/>
          </w:tcPr>
          <w:p w:rsidR="003E586C" w:rsidRDefault="003E586C">
            <w:pPr>
              <w:jc w:val="center"/>
              <w:rPr>
                <w:snapToGrid w:val="0"/>
                <w:color w:val="000000"/>
              </w:rPr>
            </w:pPr>
          </w:p>
        </w:tc>
        <w:tc>
          <w:tcPr>
            <w:tcW w:w="1247" w:type="dxa"/>
            <w:tcBorders>
              <w:left w:val="nil"/>
              <w:bottom w:val="nil"/>
              <w:right w:val="single" w:sz="12" w:space="0" w:color="auto"/>
            </w:tcBorders>
            <w:vAlign w:val="center"/>
          </w:tcPr>
          <w:p w:rsidR="003E586C" w:rsidRDefault="003E586C">
            <w:pPr>
              <w:jc w:val="center"/>
              <w:rPr>
                <w:snapToGrid w:val="0"/>
                <w:color w:val="000000"/>
              </w:rPr>
            </w:pPr>
          </w:p>
        </w:tc>
      </w:tr>
      <w:tr w:rsidR="003E586C">
        <w:trPr>
          <w:cantSplit/>
          <w:trHeight w:val="553"/>
        </w:trPr>
        <w:tc>
          <w:tcPr>
            <w:tcW w:w="475" w:type="dxa"/>
            <w:vMerge/>
            <w:tcBorders>
              <w:left w:val="single" w:sz="12" w:space="0" w:color="auto"/>
              <w:bottom w:val="single" w:sz="12" w:space="0" w:color="auto"/>
              <w:right w:val="single" w:sz="4" w:space="0" w:color="auto"/>
            </w:tcBorders>
          </w:tcPr>
          <w:p w:rsidR="003E586C" w:rsidRDefault="003E586C">
            <w:pPr>
              <w:jc w:val="right"/>
              <w:rPr>
                <w:snapToGrid w:val="0"/>
                <w:color w:val="000000"/>
              </w:rPr>
            </w:pPr>
          </w:p>
        </w:tc>
        <w:tc>
          <w:tcPr>
            <w:tcW w:w="3168" w:type="dxa"/>
            <w:tcBorders>
              <w:left w:val="nil"/>
              <w:bottom w:val="single" w:sz="12" w:space="0" w:color="auto"/>
              <w:right w:val="single" w:sz="4" w:space="0" w:color="auto"/>
            </w:tcBorders>
          </w:tcPr>
          <w:p w:rsidR="003E586C" w:rsidRDefault="003E586C">
            <w:pPr>
              <w:rPr>
                <w:snapToGrid w:val="0"/>
                <w:color w:val="000000"/>
              </w:rPr>
            </w:pPr>
            <w:r>
              <w:rPr>
                <w:snapToGrid w:val="0"/>
                <w:color w:val="000000"/>
              </w:rPr>
              <w:t>производительность нефтяного насоса НД-1000\10</w:t>
            </w:r>
          </w:p>
        </w:tc>
        <w:tc>
          <w:tcPr>
            <w:tcW w:w="1008" w:type="dxa"/>
            <w:tcBorders>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w:t>
            </w:r>
          </w:p>
        </w:tc>
        <w:tc>
          <w:tcPr>
            <w:tcW w:w="994" w:type="dxa"/>
            <w:tcBorders>
              <w:left w:val="nil"/>
              <w:bottom w:val="single" w:sz="12" w:space="0" w:color="auto"/>
              <w:right w:val="single" w:sz="4" w:space="0" w:color="auto"/>
            </w:tcBorders>
            <w:vAlign w:val="center"/>
          </w:tcPr>
          <w:p w:rsidR="003E586C" w:rsidRDefault="003E586C">
            <w:pPr>
              <w:jc w:val="center"/>
              <w:rPr>
                <w:snapToGrid w:val="0"/>
                <w:color w:val="000000"/>
              </w:rPr>
            </w:pPr>
            <w:r>
              <w:rPr>
                <w:snapToGrid w:val="0"/>
                <w:color w:val="000000"/>
              </w:rPr>
              <w:t>л/час</w:t>
            </w:r>
          </w:p>
        </w:tc>
        <w:tc>
          <w:tcPr>
            <w:tcW w:w="1435" w:type="dxa"/>
            <w:tcBorders>
              <w:left w:val="nil"/>
              <w:bottom w:val="single" w:sz="12" w:space="0" w:color="auto"/>
              <w:right w:val="single" w:sz="4" w:space="0" w:color="auto"/>
            </w:tcBorders>
            <w:vAlign w:val="center"/>
          </w:tcPr>
          <w:p w:rsidR="003E586C" w:rsidRDefault="003E586C">
            <w:pPr>
              <w:jc w:val="center"/>
              <w:rPr>
                <w:snapToGrid w:val="0"/>
                <w:color w:val="000000"/>
                <w:sz w:val="23"/>
                <w:szCs w:val="23"/>
              </w:rPr>
            </w:pPr>
            <w:r>
              <w:rPr>
                <w:snapToGrid w:val="0"/>
                <w:color w:val="000000"/>
              </w:rPr>
              <w:t>1000</w:t>
            </w:r>
          </w:p>
        </w:tc>
        <w:tc>
          <w:tcPr>
            <w:tcW w:w="888" w:type="dxa"/>
            <w:tcBorders>
              <w:left w:val="nil"/>
              <w:bottom w:val="single" w:sz="12" w:space="0" w:color="auto"/>
              <w:right w:val="single" w:sz="4" w:space="0" w:color="auto"/>
            </w:tcBorders>
            <w:vAlign w:val="center"/>
          </w:tcPr>
          <w:p w:rsidR="003E586C" w:rsidRDefault="003E586C">
            <w:pPr>
              <w:jc w:val="center"/>
              <w:rPr>
                <w:snapToGrid w:val="0"/>
                <w:color w:val="000000"/>
              </w:rPr>
            </w:pPr>
          </w:p>
        </w:tc>
        <w:tc>
          <w:tcPr>
            <w:tcW w:w="1247" w:type="dxa"/>
            <w:tcBorders>
              <w:left w:val="nil"/>
              <w:bottom w:val="single" w:sz="12" w:space="0" w:color="auto"/>
              <w:right w:val="single" w:sz="12" w:space="0" w:color="auto"/>
            </w:tcBorders>
            <w:vAlign w:val="center"/>
          </w:tcPr>
          <w:p w:rsidR="003E586C" w:rsidRDefault="003E586C">
            <w:pPr>
              <w:jc w:val="center"/>
              <w:rPr>
                <w:snapToGrid w:val="0"/>
                <w:color w:val="000000"/>
              </w:rPr>
            </w:pPr>
          </w:p>
        </w:tc>
      </w:tr>
    </w:tbl>
    <w:p w:rsidR="003E586C" w:rsidRDefault="003E586C"/>
    <w:p w:rsidR="003E586C" w:rsidRDefault="003E586C">
      <w:pPr>
        <w:pStyle w:val="3"/>
        <w:numPr>
          <w:ilvl w:val="2"/>
          <w:numId w:val="29"/>
        </w:numPr>
      </w:pPr>
      <w:bookmarkStart w:id="19" w:name="_Toc438885721"/>
      <w:r>
        <w:t>Контроль технологического процесса. Система сигнализации и блокировки УПН</w:t>
      </w:r>
      <w:bookmarkEnd w:id="19"/>
    </w:p>
    <w:p w:rsidR="003E586C" w:rsidRDefault="003E586C"/>
    <w:p w:rsidR="003E586C" w:rsidRDefault="003E586C">
      <w:pPr>
        <w:ind w:firstLine="709"/>
      </w:pPr>
      <w:r>
        <w:rPr>
          <w:snapToGrid w:val="0"/>
          <w:color w:val="000000"/>
        </w:rPr>
        <w:t>Для аналитического контроля ведения технологического процесса установок периодически отбираются пробы нефти, для определения обводненности, на входе на установку, выходе с отстойников или электродегидраторов, узла учета нефти (УУН) после установок, а также отбор проб пластовой воды, для определения остаточного содержания нефтепродуктов после очистных резервуаров, на выкиде насосов 200Д90. Для определения загазованности территории установок производится отбор проб газо-воздушной среды по производственным площадкам и помещениям.</w:t>
      </w:r>
    </w:p>
    <w:p w:rsidR="003E586C" w:rsidRDefault="003E586C">
      <w:pPr>
        <w:pStyle w:val="aa"/>
      </w:pPr>
      <w:r>
        <w:t xml:space="preserve">Параметры аналитического контроля. Таблица </w:t>
      </w:r>
      <w:r>
        <w:rPr>
          <w:noProof/>
        </w:rPr>
        <w:t>5</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38"/>
        <w:gridCol w:w="2434"/>
        <w:gridCol w:w="1560"/>
        <w:gridCol w:w="1559"/>
        <w:gridCol w:w="1134"/>
        <w:gridCol w:w="1417"/>
      </w:tblGrid>
      <w:tr w:rsidR="003E586C">
        <w:trPr>
          <w:cantSplit/>
          <w:trHeight w:val="1048"/>
        </w:trPr>
        <w:tc>
          <w:tcPr>
            <w:tcW w:w="538" w:type="dxa"/>
            <w:vAlign w:val="center"/>
          </w:tcPr>
          <w:p w:rsidR="003E586C" w:rsidRDefault="003E586C">
            <w:pPr>
              <w:jc w:val="center"/>
              <w:rPr>
                <w:b/>
                <w:bCs/>
                <w:snapToGrid w:val="0"/>
                <w:color w:val="000000"/>
              </w:rPr>
            </w:pPr>
            <w:r>
              <w:rPr>
                <w:b/>
                <w:bCs/>
                <w:snapToGrid w:val="0"/>
                <w:color w:val="000000"/>
              </w:rPr>
              <w:t>№</w:t>
            </w:r>
          </w:p>
          <w:p w:rsidR="003E586C" w:rsidRDefault="003E586C">
            <w:pPr>
              <w:jc w:val="center"/>
              <w:rPr>
                <w:b/>
                <w:bCs/>
                <w:snapToGrid w:val="0"/>
                <w:color w:val="000000"/>
              </w:rPr>
            </w:pPr>
            <w:r>
              <w:rPr>
                <w:b/>
                <w:bCs/>
                <w:snapToGrid w:val="0"/>
                <w:color w:val="000000"/>
              </w:rPr>
              <w:t>п/п</w:t>
            </w:r>
          </w:p>
        </w:tc>
        <w:tc>
          <w:tcPr>
            <w:tcW w:w="2434" w:type="dxa"/>
            <w:vAlign w:val="center"/>
          </w:tcPr>
          <w:p w:rsidR="003E586C" w:rsidRDefault="003E586C">
            <w:pPr>
              <w:jc w:val="center"/>
              <w:rPr>
                <w:b/>
                <w:bCs/>
                <w:snapToGrid w:val="0"/>
                <w:color w:val="000000"/>
              </w:rPr>
            </w:pPr>
            <w:r>
              <w:rPr>
                <w:b/>
                <w:bCs/>
                <w:snapToGrid w:val="0"/>
                <w:color w:val="000000"/>
              </w:rPr>
              <w:t>Наименование операции процесса, продукта</w:t>
            </w:r>
          </w:p>
        </w:tc>
        <w:tc>
          <w:tcPr>
            <w:tcW w:w="1560" w:type="dxa"/>
            <w:vAlign w:val="center"/>
          </w:tcPr>
          <w:p w:rsidR="003E586C" w:rsidRDefault="003E586C">
            <w:pPr>
              <w:jc w:val="center"/>
              <w:rPr>
                <w:b/>
                <w:bCs/>
                <w:snapToGrid w:val="0"/>
                <w:color w:val="000000"/>
              </w:rPr>
            </w:pPr>
            <w:r>
              <w:rPr>
                <w:b/>
                <w:bCs/>
                <w:snapToGrid w:val="0"/>
                <w:color w:val="000000"/>
              </w:rPr>
              <w:t>Место отбора</w:t>
            </w:r>
          </w:p>
        </w:tc>
        <w:tc>
          <w:tcPr>
            <w:tcW w:w="1559" w:type="dxa"/>
            <w:vAlign w:val="center"/>
          </w:tcPr>
          <w:p w:rsidR="003E586C" w:rsidRDefault="003E586C">
            <w:pPr>
              <w:jc w:val="center"/>
              <w:rPr>
                <w:b/>
                <w:bCs/>
                <w:snapToGrid w:val="0"/>
                <w:color w:val="000000"/>
              </w:rPr>
            </w:pPr>
            <w:r>
              <w:rPr>
                <w:b/>
                <w:bCs/>
                <w:snapToGrid w:val="0"/>
                <w:color w:val="000000"/>
              </w:rPr>
              <w:t>Контроли-</w:t>
            </w:r>
          </w:p>
          <w:p w:rsidR="003E586C" w:rsidRDefault="003E586C">
            <w:pPr>
              <w:jc w:val="center"/>
              <w:rPr>
                <w:b/>
                <w:bCs/>
                <w:snapToGrid w:val="0"/>
                <w:color w:val="000000"/>
              </w:rPr>
            </w:pPr>
            <w:r>
              <w:rPr>
                <w:b/>
                <w:bCs/>
                <w:snapToGrid w:val="0"/>
                <w:color w:val="000000"/>
              </w:rPr>
              <w:t>руемые параметры</w:t>
            </w:r>
          </w:p>
        </w:tc>
        <w:tc>
          <w:tcPr>
            <w:tcW w:w="1134" w:type="dxa"/>
            <w:vAlign w:val="center"/>
          </w:tcPr>
          <w:p w:rsidR="003E586C" w:rsidRDefault="003E586C">
            <w:pPr>
              <w:jc w:val="center"/>
              <w:rPr>
                <w:b/>
                <w:bCs/>
                <w:snapToGrid w:val="0"/>
                <w:color w:val="000000"/>
              </w:rPr>
            </w:pPr>
            <w:r>
              <w:rPr>
                <w:b/>
                <w:bCs/>
                <w:snapToGrid w:val="0"/>
                <w:color w:val="000000"/>
              </w:rPr>
              <w:t>Метод контроля</w:t>
            </w:r>
          </w:p>
        </w:tc>
        <w:tc>
          <w:tcPr>
            <w:tcW w:w="1417" w:type="dxa"/>
            <w:vAlign w:val="center"/>
          </w:tcPr>
          <w:p w:rsidR="003E586C" w:rsidRDefault="003E586C">
            <w:pPr>
              <w:jc w:val="center"/>
              <w:rPr>
                <w:b/>
                <w:bCs/>
                <w:snapToGrid w:val="0"/>
                <w:color w:val="000000"/>
              </w:rPr>
            </w:pPr>
            <w:r>
              <w:rPr>
                <w:b/>
                <w:bCs/>
                <w:snapToGrid w:val="0"/>
                <w:color w:val="000000"/>
              </w:rPr>
              <w:t>Частота,</w:t>
            </w:r>
          </w:p>
          <w:p w:rsidR="003E586C" w:rsidRDefault="003E586C">
            <w:pPr>
              <w:jc w:val="center"/>
              <w:rPr>
                <w:b/>
                <w:bCs/>
                <w:snapToGrid w:val="0"/>
                <w:color w:val="000000"/>
              </w:rPr>
            </w:pPr>
            <w:r>
              <w:rPr>
                <w:b/>
                <w:bCs/>
                <w:snapToGrid w:val="0"/>
                <w:color w:val="000000"/>
              </w:rPr>
              <w:t>периодичность</w:t>
            </w:r>
          </w:p>
          <w:p w:rsidR="003E586C" w:rsidRDefault="003E586C">
            <w:pPr>
              <w:jc w:val="center"/>
              <w:rPr>
                <w:b/>
                <w:bCs/>
                <w:snapToGrid w:val="0"/>
                <w:color w:val="000000"/>
                <w:sz w:val="23"/>
                <w:szCs w:val="23"/>
              </w:rPr>
            </w:pPr>
            <w:r>
              <w:rPr>
                <w:b/>
                <w:bCs/>
                <w:snapToGrid w:val="0"/>
                <w:color w:val="000000"/>
              </w:rPr>
              <w:t>контроля</w:t>
            </w:r>
          </w:p>
        </w:tc>
      </w:tr>
      <w:tr w:rsidR="003E586C">
        <w:trPr>
          <w:cantSplit/>
          <w:trHeight w:val="264"/>
        </w:trPr>
        <w:tc>
          <w:tcPr>
            <w:tcW w:w="538" w:type="dxa"/>
            <w:vAlign w:val="center"/>
          </w:tcPr>
          <w:p w:rsidR="003E586C" w:rsidRDefault="003E586C">
            <w:pPr>
              <w:jc w:val="center"/>
              <w:rPr>
                <w:snapToGrid w:val="0"/>
                <w:color w:val="000000"/>
              </w:rPr>
            </w:pPr>
            <w:r>
              <w:rPr>
                <w:snapToGrid w:val="0"/>
                <w:color w:val="000000"/>
              </w:rPr>
              <w:t>1</w:t>
            </w:r>
          </w:p>
        </w:tc>
        <w:tc>
          <w:tcPr>
            <w:tcW w:w="2434" w:type="dxa"/>
            <w:vAlign w:val="center"/>
          </w:tcPr>
          <w:p w:rsidR="003E586C" w:rsidRDefault="003E586C">
            <w:pPr>
              <w:jc w:val="center"/>
              <w:rPr>
                <w:snapToGrid w:val="0"/>
                <w:color w:val="000000"/>
              </w:rPr>
            </w:pPr>
            <w:r>
              <w:rPr>
                <w:snapToGrid w:val="0"/>
                <w:color w:val="000000"/>
              </w:rPr>
              <w:t>3</w:t>
            </w:r>
          </w:p>
        </w:tc>
        <w:tc>
          <w:tcPr>
            <w:tcW w:w="1560" w:type="dxa"/>
            <w:vAlign w:val="center"/>
          </w:tcPr>
          <w:p w:rsidR="003E586C" w:rsidRDefault="003E586C">
            <w:pPr>
              <w:jc w:val="center"/>
              <w:rPr>
                <w:snapToGrid w:val="0"/>
                <w:color w:val="000000"/>
              </w:rPr>
            </w:pPr>
            <w:r>
              <w:rPr>
                <w:snapToGrid w:val="0"/>
                <w:color w:val="000000"/>
              </w:rPr>
              <w:t>4</w:t>
            </w:r>
          </w:p>
        </w:tc>
        <w:tc>
          <w:tcPr>
            <w:tcW w:w="1559" w:type="dxa"/>
            <w:vAlign w:val="center"/>
          </w:tcPr>
          <w:p w:rsidR="003E586C" w:rsidRDefault="003E586C">
            <w:pPr>
              <w:jc w:val="center"/>
              <w:rPr>
                <w:snapToGrid w:val="0"/>
                <w:color w:val="000000"/>
              </w:rPr>
            </w:pPr>
            <w:r>
              <w:rPr>
                <w:snapToGrid w:val="0"/>
                <w:color w:val="000000"/>
              </w:rPr>
              <w:t>5</w:t>
            </w:r>
          </w:p>
        </w:tc>
        <w:tc>
          <w:tcPr>
            <w:tcW w:w="1134" w:type="dxa"/>
            <w:vAlign w:val="center"/>
          </w:tcPr>
          <w:p w:rsidR="003E586C" w:rsidRDefault="003E586C">
            <w:pPr>
              <w:jc w:val="center"/>
              <w:rPr>
                <w:snapToGrid w:val="0"/>
                <w:color w:val="000000"/>
              </w:rPr>
            </w:pPr>
            <w:r>
              <w:rPr>
                <w:snapToGrid w:val="0"/>
                <w:color w:val="000000"/>
              </w:rPr>
              <w:t>6</w:t>
            </w:r>
          </w:p>
        </w:tc>
        <w:tc>
          <w:tcPr>
            <w:tcW w:w="1417" w:type="dxa"/>
            <w:vAlign w:val="center"/>
          </w:tcPr>
          <w:p w:rsidR="003E586C" w:rsidRDefault="003E586C">
            <w:pPr>
              <w:jc w:val="center"/>
              <w:rPr>
                <w:snapToGrid w:val="0"/>
                <w:color w:val="000000"/>
                <w:sz w:val="23"/>
                <w:szCs w:val="23"/>
              </w:rPr>
            </w:pPr>
            <w:r>
              <w:rPr>
                <w:snapToGrid w:val="0"/>
                <w:color w:val="000000"/>
              </w:rPr>
              <w:t>7</w:t>
            </w:r>
          </w:p>
        </w:tc>
      </w:tr>
      <w:tr w:rsidR="003E586C">
        <w:trPr>
          <w:cantSplit/>
          <w:trHeight w:val="583"/>
        </w:trPr>
        <w:tc>
          <w:tcPr>
            <w:tcW w:w="538" w:type="dxa"/>
            <w:vAlign w:val="center"/>
          </w:tcPr>
          <w:p w:rsidR="003E586C" w:rsidRDefault="003E586C">
            <w:pPr>
              <w:jc w:val="center"/>
              <w:rPr>
                <w:b/>
                <w:bCs/>
                <w:snapToGrid w:val="0"/>
                <w:color w:val="000000"/>
              </w:rPr>
            </w:pPr>
            <w:r>
              <w:rPr>
                <w:b/>
                <w:bCs/>
                <w:snapToGrid w:val="0"/>
                <w:color w:val="000000"/>
              </w:rPr>
              <w:t>1.</w:t>
            </w:r>
          </w:p>
        </w:tc>
        <w:tc>
          <w:tcPr>
            <w:tcW w:w="2434" w:type="dxa"/>
            <w:vAlign w:val="center"/>
          </w:tcPr>
          <w:p w:rsidR="003E586C" w:rsidRDefault="003E586C">
            <w:pPr>
              <w:jc w:val="center"/>
              <w:rPr>
                <w:snapToGrid w:val="0"/>
                <w:color w:val="000000"/>
              </w:rPr>
            </w:pPr>
            <w:r>
              <w:rPr>
                <w:snapToGrid w:val="0"/>
                <w:color w:val="000000"/>
              </w:rPr>
              <w:t>Отбор проб нефти</w:t>
            </w:r>
          </w:p>
        </w:tc>
        <w:tc>
          <w:tcPr>
            <w:tcW w:w="1560" w:type="dxa"/>
            <w:vAlign w:val="center"/>
          </w:tcPr>
          <w:p w:rsidR="003E586C" w:rsidRDefault="003E586C">
            <w:pPr>
              <w:jc w:val="center"/>
              <w:rPr>
                <w:snapToGrid w:val="0"/>
                <w:color w:val="000000"/>
              </w:rPr>
            </w:pPr>
            <w:r>
              <w:rPr>
                <w:snapToGrid w:val="0"/>
                <w:color w:val="000000"/>
              </w:rPr>
              <w:t>На входе на установку</w:t>
            </w:r>
          </w:p>
        </w:tc>
        <w:tc>
          <w:tcPr>
            <w:tcW w:w="1559" w:type="dxa"/>
            <w:vAlign w:val="center"/>
          </w:tcPr>
          <w:p w:rsidR="003E586C" w:rsidRDefault="003E586C">
            <w:pPr>
              <w:jc w:val="center"/>
              <w:rPr>
                <w:snapToGrid w:val="0"/>
                <w:color w:val="000000"/>
              </w:rPr>
            </w:pPr>
            <w:r>
              <w:rPr>
                <w:snapToGrid w:val="0"/>
                <w:color w:val="000000"/>
              </w:rPr>
              <w:t>Содержание воды в нефти</w:t>
            </w:r>
          </w:p>
        </w:tc>
        <w:tc>
          <w:tcPr>
            <w:tcW w:w="1134" w:type="dxa"/>
            <w:vAlign w:val="center"/>
          </w:tcPr>
          <w:p w:rsidR="003E586C" w:rsidRDefault="003E586C">
            <w:pPr>
              <w:jc w:val="center"/>
              <w:rPr>
                <w:snapToGrid w:val="0"/>
                <w:color w:val="000000"/>
              </w:rPr>
            </w:pPr>
            <w:r>
              <w:rPr>
                <w:snapToGrid w:val="0"/>
                <w:color w:val="000000"/>
              </w:rPr>
              <w:t>ГОСТ</w:t>
            </w:r>
          </w:p>
          <w:p w:rsidR="003E586C" w:rsidRDefault="003E586C">
            <w:pPr>
              <w:jc w:val="center"/>
              <w:rPr>
                <w:snapToGrid w:val="0"/>
                <w:color w:val="000000"/>
              </w:rPr>
            </w:pPr>
            <w:r>
              <w:rPr>
                <w:snapToGrid w:val="0"/>
                <w:color w:val="000000"/>
              </w:rPr>
              <w:t>2477-65</w:t>
            </w:r>
          </w:p>
        </w:tc>
        <w:tc>
          <w:tcPr>
            <w:tcW w:w="1417" w:type="dxa"/>
            <w:vAlign w:val="center"/>
          </w:tcPr>
          <w:p w:rsidR="003E586C" w:rsidRDefault="003E586C">
            <w:pPr>
              <w:jc w:val="center"/>
              <w:rPr>
                <w:snapToGrid w:val="0"/>
                <w:color w:val="000000"/>
                <w:sz w:val="23"/>
                <w:szCs w:val="23"/>
              </w:rPr>
            </w:pPr>
            <w:r>
              <w:rPr>
                <w:snapToGrid w:val="0"/>
                <w:color w:val="000000"/>
              </w:rPr>
              <w:t>Каждые 2 часа</w:t>
            </w:r>
          </w:p>
        </w:tc>
      </w:tr>
      <w:tr w:rsidR="003E586C">
        <w:trPr>
          <w:cantSplit/>
          <w:trHeight w:val="276"/>
        </w:trPr>
        <w:tc>
          <w:tcPr>
            <w:tcW w:w="538" w:type="dxa"/>
            <w:vMerge w:val="restart"/>
            <w:vAlign w:val="center"/>
          </w:tcPr>
          <w:p w:rsidR="003E586C" w:rsidRDefault="003E586C">
            <w:pPr>
              <w:jc w:val="center"/>
              <w:rPr>
                <w:b/>
                <w:bCs/>
                <w:snapToGrid w:val="0"/>
                <w:color w:val="000000"/>
              </w:rPr>
            </w:pPr>
            <w:r>
              <w:rPr>
                <w:b/>
                <w:bCs/>
                <w:snapToGrid w:val="0"/>
                <w:color w:val="000000"/>
              </w:rPr>
              <w:t>2.</w:t>
            </w:r>
          </w:p>
        </w:tc>
        <w:tc>
          <w:tcPr>
            <w:tcW w:w="2434" w:type="dxa"/>
            <w:vMerge w:val="restart"/>
            <w:vAlign w:val="center"/>
          </w:tcPr>
          <w:p w:rsidR="003E586C" w:rsidRDefault="003E586C">
            <w:pPr>
              <w:jc w:val="center"/>
              <w:rPr>
                <w:snapToGrid w:val="0"/>
                <w:color w:val="000000"/>
              </w:rPr>
            </w:pPr>
            <w:r>
              <w:rPr>
                <w:snapToGrid w:val="0"/>
                <w:color w:val="000000"/>
              </w:rPr>
              <w:t>Отбор проб нефти</w:t>
            </w:r>
          </w:p>
        </w:tc>
        <w:tc>
          <w:tcPr>
            <w:tcW w:w="1560" w:type="dxa"/>
            <w:vMerge w:val="restart"/>
            <w:vAlign w:val="center"/>
          </w:tcPr>
          <w:p w:rsidR="003E586C" w:rsidRDefault="003E586C">
            <w:pPr>
              <w:jc w:val="center"/>
              <w:rPr>
                <w:snapToGrid w:val="0"/>
                <w:color w:val="000000"/>
              </w:rPr>
            </w:pPr>
            <w:r>
              <w:rPr>
                <w:snapToGrid w:val="0"/>
                <w:color w:val="000000"/>
              </w:rPr>
              <w:t>На выходе с</w:t>
            </w:r>
          </w:p>
          <w:p w:rsidR="003E586C" w:rsidRDefault="003E586C">
            <w:pPr>
              <w:jc w:val="center"/>
              <w:rPr>
                <w:snapToGrid w:val="0"/>
                <w:color w:val="000000"/>
              </w:rPr>
            </w:pPr>
            <w:r>
              <w:rPr>
                <w:snapToGrid w:val="0"/>
                <w:color w:val="000000"/>
              </w:rPr>
              <w:t>электродегидратора</w:t>
            </w:r>
          </w:p>
        </w:tc>
        <w:tc>
          <w:tcPr>
            <w:tcW w:w="1559" w:type="dxa"/>
            <w:vMerge w:val="restart"/>
            <w:vAlign w:val="center"/>
          </w:tcPr>
          <w:p w:rsidR="003E586C" w:rsidRDefault="003E586C">
            <w:pPr>
              <w:jc w:val="center"/>
              <w:rPr>
                <w:snapToGrid w:val="0"/>
                <w:color w:val="000000"/>
              </w:rPr>
            </w:pPr>
            <w:r>
              <w:rPr>
                <w:snapToGrid w:val="0"/>
                <w:color w:val="000000"/>
              </w:rPr>
              <w:t>Содержание воды в нефти</w:t>
            </w:r>
          </w:p>
        </w:tc>
        <w:tc>
          <w:tcPr>
            <w:tcW w:w="1134" w:type="dxa"/>
            <w:vMerge w:val="restart"/>
            <w:vAlign w:val="center"/>
          </w:tcPr>
          <w:p w:rsidR="003E586C" w:rsidRDefault="003E586C">
            <w:pPr>
              <w:jc w:val="center"/>
              <w:rPr>
                <w:snapToGrid w:val="0"/>
                <w:color w:val="000000"/>
              </w:rPr>
            </w:pPr>
            <w:r>
              <w:rPr>
                <w:snapToGrid w:val="0"/>
                <w:color w:val="000000"/>
              </w:rPr>
              <w:t>ГОСТ</w:t>
            </w:r>
          </w:p>
          <w:p w:rsidR="003E586C" w:rsidRDefault="003E586C">
            <w:pPr>
              <w:jc w:val="center"/>
              <w:rPr>
                <w:snapToGrid w:val="0"/>
                <w:color w:val="000000"/>
              </w:rPr>
            </w:pPr>
            <w:r>
              <w:rPr>
                <w:snapToGrid w:val="0"/>
                <w:color w:val="000000"/>
              </w:rPr>
              <w:t>2477-65</w:t>
            </w:r>
          </w:p>
        </w:tc>
        <w:tc>
          <w:tcPr>
            <w:tcW w:w="1417" w:type="dxa"/>
            <w:vMerge w:val="restart"/>
            <w:vAlign w:val="center"/>
          </w:tcPr>
          <w:p w:rsidR="003E586C" w:rsidRDefault="003E586C">
            <w:pPr>
              <w:jc w:val="center"/>
              <w:rPr>
                <w:snapToGrid w:val="0"/>
                <w:color w:val="000000"/>
                <w:sz w:val="23"/>
                <w:szCs w:val="23"/>
              </w:rPr>
            </w:pPr>
            <w:r>
              <w:rPr>
                <w:snapToGrid w:val="0"/>
                <w:color w:val="000000"/>
              </w:rPr>
              <w:t>Каждые 2 часа</w:t>
            </w:r>
          </w:p>
        </w:tc>
      </w:tr>
      <w:tr w:rsidR="003E586C">
        <w:trPr>
          <w:cantSplit/>
          <w:trHeight w:val="264"/>
        </w:trPr>
        <w:tc>
          <w:tcPr>
            <w:tcW w:w="538" w:type="dxa"/>
            <w:vMerge/>
            <w:vAlign w:val="center"/>
          </w:tcPr>
          <w:p w:rsidR="003E586C" w:rsidRDefault="003E586C">
            <w:pPr>
              <w:jc w:val="center"/>
              <w:rPr>
                <w:b/>
                <w:bCs/>
                <w:snapToGrid w:val="0"/>
                <w:color w:val="000000"/>
                <w:sz w:val="23"/>
                <w:szCs w:val="23"/>
              </w:rPr>
            </w:pPr>
          </w:p>
        </w:tc>
        <w:tc>
          <w:tcPr>
            <w:tcW w:w="2434" w:type="dxa"/>
            <w:vMerge/>
            <w:vAlign w:val="center"/>
          </w:tcPr>
          <w:p w:rsidR="003E586C" w:rsidRDefault="003E586C">
            <w:pPr>
              <w:jc w:val="center"/>
              <w:rPr>
                <w:snapToGrid w:val="0"/>
                <w:color w:val="000000"/>
                <w:sz w:val="23"/>
                <w:szCs w:val="23"/>
              </w:rPr>
            </w:pPr>
          </w:p>
        </w:tc>
        <w:tc>
          <w:tcPr>
            <w:tcW w:w="1560" w:type="dxa"/>
            <w:vMerge/>
            <w:vAlign w:val="center"/>
          </w:tcPr>
          <w:p w:rsidR="003E586C" w:rsidRDefault="003E586C">
            <w:pPr>
              <w:jc w:val="center"/>
              <w:rPr>
                <w:snapToGrid w:val="0"/>
                <w:color w:val="000000"/>
                <w:sz w:val="23"/>
                <w:szCs w:val="23"/>
              </w:rPr>
            </w:pPr>
          </w:p>
        </w:tc>
        <w:tc>
          <w:tcPr>
            <w:tcW w:w="1559" w:type="dxa"/>
            <w:vMerge/>
            <w:vAlign w:val="center"/>
          </w:tcPr>
          <w:p w:rsidR="003E586C" w:rsidRDefault="003E586C">
            <w:pPr>
              <w:jc w:val="center"/>
              <w:rPr>
                <w:snapToGrid w:val="0"/>
                <w:color w:val="000000"/>
                <w:sz w:val="23"/>
                <w:szCs w:val="23"/>
              </w:rPr>
            </w:pPr>
          </w:p>
        </w:tc>
        <w:tc>
          <w:tcPr>
            <w:tcW w:w="1134" w:type="dxa"/>
            <w:vMerge/>
            <w:vAlign w:val="center"/>
          </w:tcPr>
          <w:p w:rsidR="003E586C" w:rsidRDefault="003E586C">
            <w:pPr>
              <w:jc w:val="center"/>
              <w:rPr>
                <w:snapToGrid w:val="0"/>
                <w:color w:val="000000"/>
                <w:sz w:val="23"/>
                <w:szCs w:val="23"/>
              </w:rPr>
            </w:pPr>
          </w:p>
        </w:tc>
        <w:tc>
          <w:tcPr>
            <w:tcW w:w="1417" w:type="dxa"/>
            <w:vMerge/>
            <w:vAlign w:val="center"/>
          </w:tcPr>
          <w:p w:rsidR="003E586C" w:rsidRDefault="003E586C">
            <w:pPr>
              <w:jc w:val="center"/>
              <w:rPr>
                <w:snapToGrid w:val="0"/>
                <w:color w:val="000000"/>
                <w:sz w:val="23"/>
                <w:szCs w:val="23"/>
              </w:rPr>
            </w:pPr>
          </w:p>
        </w:tc>
      </w:tr>
      <w:tr w:rsidR="003E586C">
        <w:trPr>
          <w:cantSplit/>
          <w:trHeight w:val="1135"/>
        </w:trPr>
        <w:tc>
          <w:tcPr>
            <w:tcW w:w="538" w:type="dxa"/>
            <w:vAlign w:val="center"/>
          </w:tcPr>
          <w:p w:rsidR="003E586C" w:rsidRDefault="003E586C">
            <w:pPr>
              <w:jc w:val="center"/>
              <w:rPr>
                <w:b/>
                <w:bCs/>
                <w:snapToGrid w:val="0"/>
                <w:color w:val="000000"/>
              </w:rPr>
            </w:pPr>
            <w:r>
              <w:rPr>
                <w:b/>
                <w:bCs/>
                <w:snapToGrid w:val="0"/>
                <w:color w:val="000000"/>
              </w:rPr>
              <w:t>3.</w:t>
            </w:r>
          </w:p>
        </w:tc>
        <w:tc>
          <w:tcPr>
            <w:tcW w:w="2434" w:type="dxa"/>
            <w:vAlign w:val="center"/>
          </w:tcPr>
          <w:p w:rsidR="003E586C" w:rsidRDefault="003E586C">
            <w:pPr>
              <w:jc w:val="center"/>
              <w:rPr>
                <w:snapToGrid w:val="0"/>
                <w:color w:val="000000"/>
              </w:rPr>
            </w:pPr>
            <w:r>
              <w:rPr>
                <w:snapToGrid w:val="0"/>
                <w:color w:val="000000"/>
              </w:rPr>
              <w:t>Замер загазованности</w:t>
            </w:r>
          </w:p>
        </w:tc>
        <w:tc>
          <w:tcPr>
            <w:tcW w:w="1560" w:type="dxa"/>
            <w:vAlign w:val="center"/>
          </w:tcPr>
          <w:p w:rsidR="003E586C" w:rsidRDefault="003E586C">
            <w:pPr>
              <w:jc w:val="center"/>
              <w:rPr>
                <w:snapToGrid w:val="0"/>
                <w:color w:val="000000"/>
              </w:rPr>
            </w:pPr>
            <w:r>
              <w:rPr>
                <w:snapToGrid w:val="0"/>
                <w:color w:val="000000"/>
              </w:rPr>
              <w:t>Площадка</w:t>
            </w:r>
          </w:p>
          <w:p w:rsidR="003E586C" w:rsidRDefault="003E586C">
            <w:pPr>
              <w:jc w:val="center"/>
              <w:rPr>
                <w:snapToGrid w:val="0"/>
                <w:color w:val="000000"/>
              </w:rPr>
            </w:pPr>
            <w:r>
              <w:rPr>
                <w:snapToGrid w:val="0"/>
                <w:color w:val="000000"/>
              </w:rPr>
              <w:t>электродегид</w:t>
            </w:r>
          </w:p>
          <w:p w:rsidR="003E586C" w:rsidRDefault="003E586C">
            <w:pPr>
              <w:jc w:val="center"/>
              <w:rPr>
                <w:snapToGrid w:val="0"/>
                <w:color w:val="000000"/>
              </w:rPr>
            </w:pPr>
            <w:r>
              <w:rPr>
                <w:snapToGrid w:val="0"/>
                <w:color w:val="000000"/>
              </w:rPr>
              <w:t>раторов</w:t>
            </w:r>
          </w:p>
        </w:tc>
        <w:tc>
          <w:tcPr>
            <w:tcW w:w="1559" w:type="dxa"/>
            <w:vAlign w:val="center"/>
          </w:tcPr>
          <w:p w:rsidR="003E586C" w:rsidRDefault="003E586C">
            <w:pPr>
              <w:jc w:val="center"/>
              <w:rPr>
                <w:snapToGrid w:val="0"/>
                <w:color w:val="000000"/>
              </w:rPr>
            </w:pPr>
            <w:r>
              <w:rPr>
                <w:snapToGrid w:val="0"/>
                <w:color w:val="000000"/>
              </w:rPr>
              <w:t>Содержание углеводородов в воздухе</w:t>
            </w:r>
          </w:p>
        </w:tc>
        <w:tc>
          <w:tcPr>
            <w:tcW w:w="1134" w:type="dxa"/>
            <w:vAlign w:val="center"/>
          </w:tcPr>
          <w:p w:rsidR="003E586C" w:rsidRDefault="003E586C">
            <w:pPr>
              <w:jc w:val="center"/>
              <w:rPr>
                <w:snapToGrid w:val="0"/>
                <w:color w:val="000000"/>
              </w:rPr>
            </w:pPr>
            <w:r>
              <w:rPr>
                <w:snapToGrid w:val="0"/>
                <w:color w:val="000000"/>
              </w:rPr>
              <w:t>УГ-2</w:t>
            </w:r>
          </w:p>
        </w:tc>
        <w:tc>
          <w:tcPr>
            <w:tcW w:w="1417" w:type="dxa"/>
            <w:vAlign w:val="center"/>
          </w:tcPr>
          <w:p w:rsidR="003E586C" w:rsidRDefault="003E586C">
            <w:pPr>
              <w:jc w:val="center"/>
              <w:rPr>
                <w:snapToGrid w:val="0"/>
                <w:color w:val="000000"/>
                <w:sz w:val="23"/>
                <w:szCs w:val="23"/>
              </w:rPr>
            </w:pPr>
            <w:r>
              <w:rPr>
                <w:snapToGrid w:val="0"/>
                <w:color w:val="000000"/>
              </w:rPr>
              <w:t>1 раз в смену</w:t>
            </w:r>
          </w:p>
        </w:tc>
      </w:tr>
      <w:tr w:rsidR="003E586C">
        <w:trPr>
          <w:cantSplit/>
          <w:trHeight w:val="57"/>
        </w:trPr>
        <w:tc>
          <w:tcPr>
            <w:tcW w:w="538" w:type="dxa"/>
            <w:vAlign w:val="center"/>
          </w:tcPr>
          <w:p w:rsidR="003E586C" w:rsidRDefault="003E586C">
            <w:pPr>
              <w:jc w:val="center"/>
              <w:rPr>
                <w:b/>
                <w:bCs/>
                <w:snapToGrid w:val="0"/>
                <w:color w:val="000000"/>
              </w:rPr>
            </w:pPr>
            <w:r>
              <w:rPr>
                <w:b/>
                <w:bCs/>
                <w:snapToGrid w:val="0"/>
                <w:color w:val="000000"/>
              </w:rPr>
              <w:t>4.</w:t>
            </w:r>
          </w:p>
        </w:tc>
        <w:tc>
          <w:tcPr>
            <w:tcW w:w="2434" w:type="dxa"/>
            <w:vAlign w:val="center"/>
          </w:tcPr>
          <w:p w:rsidR="003E586C" w:rsidRDefault="003E586C">
            <w:pPr>
              <w:jc w:val="center"/>
              <w:rPr>
                <w:snapToGrid w:val="0"/>
                <w:color w:val="000000"/>
              </w:rPr>
            </w:pPr>
            <w:r>
              <w:rPr>
                <w:snapToGrid w:val="0"/>
                <w:color w:val="000000"/>
              </w:rPr>
              <w:t>Замер загазованности</w:t>
            </w:r>
          </w:p>
        </w:tc>
        <w:tc>
          <w:tcPr>
            <w:tcW w:w="1560" w:type="dxa"/>
            <w:vAlign w:val="center"/>
          </w:tcPr>
          <w:p w:rsidR="003E586C" w:rsidRDefault="003E586C">
            <w:pPr>
              <w:jc w:val="center"/>
              <w:rPr>
                <w:snapToGrid w:val="0"/>
                <w:color w:val="000000"/>
              </w:rPr>
            </w:pPr>
            <w:r>
              <w:rPr>
                <w:snapToGrid w:val="0"/>
                <w:color w:val="000000"/>
              </w:rPr>
              <w:t>Площадка печей</w:t>
            </w:r>
          </w:p>
        </w:tc>
        <w:tc>
          <w:tcPr>
            <w:tcW w:w="1559" w:type="dxa"/>
            <w:vAlign w:val="center"/>
          </w:tcPr>
          <w:p w:rsidR="003E586C" w:rsidRDefault="003E586C">
            <w:pPr>
              <w:jc w:val="center"/>
              <w:rPr>
                <w:snapToGrid w:val="0"/>
                <w:color w:val="000000"/>
              </w:rPr>
            </w:pPr>
            <w:r>
              <w:rPr>
                <w:snapToGrid w:val="0"/>
                <w:color w:val="000000"/>
              </w:rPr>
              <w:t>Содержание углеводородов в воздухе</w:t>
            </w:r>
          </w:p>
        </w:tc>
        <w:tc>
          <w:tcPr>
            <w:tcW w:w="1134" w:type="dxa"/>
            <w:vAlign w:val="center"/>
          </w:tcPr>
          <w:p w:rsidR="003E586C" w:rsidRDefault="003E586C">
            <w:pPr>
              <w:jc w:val="center"/>
              <w:rPr>
                <w:snapToGrid w:val="0"/>
                <w:color w:val="000000"/>
              </w:rPr>
            </w:pPr>
            <w:r>
              <w:rPr>
                <w:snapToGrid w:val="0"/>
                <w:color w:val="000000"/>
              </w:rPr>
              <w:t>УГ-2</w:t>
            </w:r>
          </w:p>
        </w:tc>
        <w:tc>
          <w:tcPr>
            <w:tcW w:w="1417" w:type="dxa"/>
            <w:vAlign w:val="center"/>
          </w:tcPr>
          <w:p w:rsidR="003E586C" w:rsidRDefault="003E586C">
            <w:pPr>
              <w:jc w:val="center"/>
              <w:rPr>
                <w:snapToGrid w:val="0"/>
                <w:color w:val="000000"/>
                <w:sz w:val="23"/>
                <w:szCs w:val="23"/>
              </w:rPr>
            </w:pPr>
            <w:r>
              <w:rPr>
                <w:snapToGrid w:val="0"/>
                <w:color w:val="000000"/>
              </w:rPr>
              <w:t>1 раз в смену</w:t>
            </w:r>
          </w:p>
        </w:tc>
      </w:tr>
      <w:tr w:rsidR="003E586C">
        <w:trPr>
          <w:cantSplit/>
          <w:trHeight w:val="680"/>
        </w:trPr>
        <w:tc>
          <w:tcPr>
            <w:tcW w:w="538" w:type="dxa"/>
            <w:vAlign w:val="center"/>
          </w:tcPr>
          <w:p w:rsidR="003E586C" w:rsidRDefault="003E586C">
            <w:pPr>
              <w:jc w:val="center"/>
              <w:rPr>
                <w:b/>
                <w:bCs/>
                <w:snapToGrid w:val="0"/>
                <w:color w:val="000000"/>
              </w:rPr>
            </w:pPr>
            <w:r>
              <w:rPr>
                <w:b/>
                <w:bCs/>
                <w:snapToGrid w:val="0"/>
                <w:color w:val="000000"/>
              </w:rPr>
              <w:t>5.</w:t>
            </w:r>
          </w:p>
        </w:tc>
        <w:tc>
          <w:tcPr>
            <w:tcW w:w="2434" w:type="dxa"/>
            <w:vAlign w:val="center"/>
          </w:tcPr>
          <w:p w:rsidR="003E586C" w:rsidRDefault="003E586C">
            <w:pPr>
              <w:jc w:val="center"/>
              <w:rPr>
                <w:snapToGrid w:val="0"/>
                <w:color w:val="000000"/>
              </w:rPr>
            </w:pPr>
            <w:r>
              <w:rPr>
                <w:snapToGrid w:val="0"/>
                <w:color w:val="000000"/>
              </w:rPr>
              <w:t>Замер загазованности</w:t>
            </w:r>
          </w:p>
        </w:tc>
        <w:tc>
          <w:tcPr>
            <w:tcW w:w="1560" w:type="dxa"/>
            <w:vAlign w:val="center"/>
          </w:tcPr>
          <w:p w:rsidR="003E586C" w:rsidRDefault="003E586C">
            <w:pPr>
              <w:jc w:val="center"/>
              <w:rPr>
                <w:snapToGrid w:val="0"/>
                <w:color w:val="000000"/>
              </w:rPr>
            </w:pPr>
            <w:r>
              <w:rPr>
                <w:snapToGrid w:val="0"/>
                <w:color w:val="000000"/>
              </w:rPr>
              <w:t>Блоки нефтяных насосов</w:t>
            </w:r>
          </w:p>
        </w:tc>
        <w:tc>
          <w:tcPr>
            <w:tcW w:w="1559" w:type="dxa"/>
            <w:vAlign w:val="center"/>
          </w:tcPr>
          <w:p w:rsidR="003E586C" w:rsidRDefault="003E586C">
            <w:pPr>
              <w:jc w:val="center"/>
              <w:rPr>
                <w:snapToGrid w:val="0"/>
                <w:color w:val="000000"/>
              </w:rPr>
            </w:pPr>
            <w:r>
              <w:rPr>
                <w:snapToGrid w:val="0"/>
                <w:color w:val="000000"/>
              </w:rPr>
              <w:t>Содержание углеводородов в воздухе</w:t>
            </w:r>
          </w:p>
        </w:tc>
        <w:tc>
          <w:tcPr>
            <w:tcW w:w="1134" w:type="dxa"/>
            <w:vAlign w:val="center"/>
          </w:tcPr>
          <w:p w:rsidR="003E586C" w:rsidRDefault="003E586C">
            <w:pPr>
              <w:jc w:val="center"/>
              <w:rPr>
                <w:snapToGrid w:val="0"/>
                <w:color w:val="000000"/>
              </w:rPr>
            </w:pPr>
            <w:r>
              <w:rPr>
                <w:snapToGrid w:val="0"/>
                <w:color w:val="000000"/>
              </w:rPr>
              <w:t>УГ-2</w:t>
            </w:r>
          </w:p>
        </w:tc>
        <w:tc>
          <w:tcPr>
            <w:tcW w:w="1417" w:type="dxa"/>
            <w:vAlign w:val="center"/>
          </w:tcPr>
          <w:p w:rsidR="003E586C" w:rsidRDefault="003E586C">
            <w:pPr>
              <w:jc w:val="center"/>
              <w:rPr>
                <w:snapToGrid w:val="0"/>
                <w:color w:val="000000"/>
                <w:sz w:val="23"/>
                <w:szCs w:val="23"/>
              </w:rPr>
            </w:pPr>
            <w:r>
              <w:rPr>
                <w:snapToGrid w:val="0"/>
                <w:color w:val="000000"/>
              </w:rPr>
              <w:t>1 раз в смену</w:t>
            </w:r>
          </w:p>
        </w:tc>
      </w:tr>
      <w:tr w:rsidR="003E586C">
        <w:trPr>
          <w:cantSplit/>
          <w:trHeight w:val="395"/>
        </w:trPr>
        <w:tc>
          <w:tcPr>
            <w:tcW w:w="538" w:type="dxa"/>
            <w:vAlign w:val="center"/>
          </w:tcPr>
          <w:p w:rsidR="003E586C" w:rsidRDefault="003E586C">
            <w:pPr>
              <w:jc w:val="center"/>
              <w:rPr>
                <w:b/>
                <w:bCs/>
                <w:snapToGrid w:val="0"/>
                <w:color w:val="000000"/>
              </w:rPr>
            </w:pPr>
            <w:r>
              <w:rPr>
                <w:b/>
                <w:bCs/>
                <w:snapToGrid w:val="0"/>
                <w:color w:val="000000"/>
              </w:rPr>
              <w:t>6.</w:t>
            </w:r>
          </w:p>
        </w:tc>
        <w:tc>
          <w:tcPr>
            <w:tcW w:w="2434" w:type="dxa"/>
            <w:vAlign w:val="center"/>
          </w:tcPr>
          <w:p w:rsidR="003E586C" w:rsidRDefault="003E586C">
            <w:pPr>
              <w:jc w:val="center"/>
              <w:rPr>
                <w:snapToGrid w:val="0"/>
                <w:color w:val="000000"/>
              </w:rPr>
            </w:pPr>
            <w:r>
              <w:rPr>
                <w:snapToGrid w:val="0"/>
                <w:color w:val="000000"/>
              </w:rPr>
              <w:t>Замер загазованности</w:t>
            </w:r>
          </w:p>
        </w:tc>
        <w:tc>
          <w:tcPr>
            <w:tcW w:w="1560" w:type="dxa"/>
            <w:vAlign w:val="center"/>
          </w:tcPr>
          <w:p w:rsidR="003E586C" w:rsidRDefault="003E586C">
            <w:pPr>
              <w:jc w:val="center"/>
              <w:rPr>
                <w:snapToGrid w:val="0"/>
                <w:color w:val="000000"/>
              </w:rPr>
            </w:pPr>
            <w:r>
              <w:rPr>
                <w:snapToGrid w:val="0"/>
                <w:color w:val="000000"/>
              </w:rPr>
              <w:t>Каре резервуаров</w:t>
            </w:r>
          </w:p>
        </w:tc>
        <w:tc>
          <w:tcPr>
            <w:tcW w:w="1559" w:type="dxa"/>
            <w:vAlign w:val="center"/>
          </w:tcPr>
          <w:p w:rsidR="003E586C" w:rsidRDefault="003E586C">
            <w:pPr>
              <w:jc w:val="center"/>
              <w:rPr>
                <w:snapToGrid w:val="0"/>
                <w:color w:val="000000"/>
              </w:rPr>
            </w:pPr>
            <w:r>
              <w:rPr>
                <w:snapToGrid w:val="0"/>
                <w:color w:val="000000"/>
              </w:rPr>
              <w:t>Содержание углеводородов в воздухе</w:t>
            </w:r>
          </w:p>
        </w:tc>
        <w:tc>
          <w:tcPr>
            <w:tcW w:w="1134" w:type="dxa"/>
            <w:vAlign w:val="center"/>
          </w:tcPr>
          <w:p w:rsidR="003E586C" w:rsidRDefault="003E586C">
            <w:pPr>
              <w:jc w:val="center"/>
              <w:rPr>
                <w:snapToGrid w:val="0"/>
                <w:color w:val="000000"/>
              </w:rPr>
            </w:pPr>
            <w:r>
              <w:rPr>
                <w:snapToGrid w:val="0"/>
                <w:color w:val="000000"/>
              </w:rPr>
              <w:t>УГ-2</w:t>
            </w:r>
          </w:p>
        </w:tc>
        <w:tc>
          <w:tcPr>
            <w:tcW w:w="1417" w:type="dxa"/>
            <w:vAlign w:val="center"/>
          </w:tcPr>
          <w:p w:rsidR="003E586C" w:rsidRDefault="003E586C">
            <w:pPr>
              <w:jc w:val="center"/>
              <w:rPr>
                <w:snapToGrid w:val="0"/>
                <w:color w:val="000000"/>
                <w:sz w:val="23"/>
                <w:szCs w:val="23"/>
              </w:rPr>
            </w:pPr>
            <w:r>
              <w:rPr>
                <w:snapToGrid w:val="0"/>
                <w:color w:val="000000"/>
              </w:rPr>
              <w:t>1 раз в смену</w:t>
            </w:r>
          </w:p>
        </w:tc>
      </w:tr>
      <w:tr w:rsidR="003E586C">
        <w:trPr>
          <w:cantSplit/>
          <w:trHeight w:val="254"/>
        </w:trPr>
        <w:tc>
          <w:tcPr>
            <w:tcW w:w="538" w:type="dxa"/>
            <w:vAlign w:val="center"/>
          </w:tcPr>
          <w:p w:rsidR="003E586C" w:rsidRDefault="003E586C">
            <w:pPr>
              <w:jc w:val="center"/>
              <w:rPr>
                <w:b/>
                <w:bCs/>
                <w:snapToGrid w:val="0"/>
                <w:color w:val="000000"/>
              </w:rPr>
            </w:pPr>
            <w:r>
              <w:rPr>
                <w:b/>
                <w:bCs/>
                <w:snapToGrid w:val="0"/>
                <w:color w:val="000000"/>
              </w:rPr>
              <w:t>7.</w:t>
            </w:r>
          </w:p>
        </w:tc>
        <w:tc>
          <w:tcPr>
            <w:tcW w:w="2434" w:type="dxa"/>
            <w:vAlign w:val="center"/>
          </w:tcPr>
          <w:p w:rsidR="003E586C" w:rsidRDefault="003E586C">
            <w:pPr>
              <w:jc w:val="center"/>
              <w:rPr>
                <w:snapToGrid w:val="0"/>
                <w:color w:val="000000"/>
              </w:rPr>
            </w:pPr>
            <w:r>
              <w:rPr>
                <w:snapToGrid w:val="0"/>
                <w:color w:val="000000"/>
              </w:rPr>
              <w:t>Замер загазованности</w:t>
            </w:r>
          </w:p>
        </w:tc>
        <w:tc>
          <w:tcPr>
            <w:tcW w:w="1560" w:type="dxa"/>
            <w:vAlign w:val="center"/>
          </w:tcPr>
          <w:p w:rsidR="003E586C" w:rsidRDefault="003E586C">
            <w:pPr>
              <w:jc w:val="center"/>
              <w:rPr>
                <w:snapToGrid w:val="0"/>
                <w:color w:val="000000"/>
              </w:rPr>
            </w:pPr>
            <w:r>
              <w:rPr>
                <w:snapToGrid w:val="0"/>
                <w:color w:val="000000"/>
              </w:rPr>
              <w:t>Блоки БРХ</w:t>
            </w:r>
          </w:p>
        </w:tc>
        <w:tc>
          <w:tcPr>
            <w:tcW w:w="1559" w:type="dxa"/>
            <w:vAlign w:val="center"/>
          </w:tcPr>
          <w:p w:rsidR="003E586C" w:rsidRDefault="003E586C">
            <w:pPr>
              <w:jc w:val="center"/>
              <w:rPr>
                <w:snapToGrid w:val="0"/>
                <w:color w:val="000000"/>
              </w:rPr>
            </w:pPr>
            <w:r>
              <w:rPr>
                <w:snapToGrid w:val="0"/>
                <w:color w:val="000000"/>
              </w:rPr>
              <w:t>Содержание углеводородов в воздухе</w:t>
            </w:r>
          </w:p>
        </w:tc>
        <w:tc>
          <w:tcPr>
            <w:tcW w:w="1134" w:type="dxa"/>
            <w:vAlign w:val="center"/>
          </w:tcPr>
          <w:p w:rsidR="003E586C" w:rsidRDefault="003E586C">
            <w:pPr>
              <w:jc w:val="center"/>
              <w:rPr>
                <w:snapToGrid w:val="0"/>
                <w:color w:val="000000"/>
              </w:rPr>
            </w:pPr>
            <w:r>
              <w:rPr>
                <w:snapToGrid w:val="0"/>
                <w:color w:val="000000"/>
              </w:rPr>
              <w:t>УГ-2</w:t>
            </w:r>
          </w:p>
        </w:tc>
        <w:tc>
          <w:tcPr>
            <w:tcW w:w="1417" w:type="dxa"/>
            <w:vAlign w:val="center"/>
          </w:tcPr>
          <w:p w:rsidR="003E586C" w:rsidRDefault="003E586C">
            <w:pPr>
              <w:jc w:val="center"/>
              <w:rPr>
                <w:snapToGrid w:val="0"/>
                <w:color w:val="000000"/>
                <w:sz w:val="23"/>
                <w:szCs w:val="23"/>
              </w:rPr>
            </w:pPr>
            <w:r>
              <w:rPr>
                <w:snapToGrid w:val="0"/>
                <w:color w:val="000000"/>
              </w:rPr>
              <w:t>1 раз в смену</w:t>
            </w:r>
          </w:p>
        </w:tc>
      </w:tr>
      <w:tr w:rsidR="003E586C">
        <w:trPr>
          <w:cantSplit/>
          <w:trHeight w:val="57"/>
        </w:trPr>
        <w:tc>
          <w:tcPr>
            <w:tcW w:w="538" w:type="dxa"/>
            <w:tcBorders>
              <w:bottom w:val="nil"/>
            </w:tcBorders>
            <w:vAlign w:val="center"/>
          </w:tcPr>
          <w:p w:rsidR="003E586C" w:rsidRDefault="003E586C">
            <w:pPr>
              <w:jc w:val="center"/>
              <w:rPr>
                <w:b/>
                <w:bCs/>
                <w:snapToGrid w:val="0"/>
                <w:color w:val="000000"/>
              </w:rPr>
            </w:pPr>
            <w:r>
              <w:rPr>
                <w:b/>
                <w:bCs/>
                <w:snapToGrid w:val="0"/>
                <w:color w:val="000000"/>
              </w:rPr>
              <w:t>8.</w:t>
            </w:r>
          </w:p>
        </w:tc>
        <w:tc>
          <w:tcPr>
            <w:tcW w:w="2434" w:type="dxa"/>
            <w:tcBorders>
              <w:bottom w:val="nil"/>
            </w:tcBorders>
            <w:vAlign w:val="center"/>
          </w:tcPr>
          <w:p w:rsidR="003E586C" w:rsidRDefault="003E586C">
            <w:pPr>
              <w:jc w:val="center"/>
              <w:rPr>
                <w:snapToGrid w:val="0"/>
                <w:color w:val="000000"/>
              </w:rPr>
            </w:pPr>
            <w:r>
              <w:rPr>
                <w:snapToGrid w:val="0"/>
                <w:color w:val="000000"/>
              </w:rPr>
              <w:t>Замер загазованности</w:t>
            </w:r>
          </w:p>
        </w:tc>
        <w:tc>
          <w:tcPr>
            <w:tcW w:w="1560" w:type="dxa"/>
            <w:tcBorders>
              <w:bottom w:val="nil"/>
            </w:tcBorders>
            <w:vAlign w:val="center"/>
          </w:tcPr>
          <w:p w:rsidR="003E586C" w:rsidRDefault="003E586C">
            <w:pPr>
              <w:jc w:val="center"/>
              <w:rPr>
                <w:snapToGrid w:val="0"/>
                <w:color w:val="000000"/>
              </w:rPr>
            </w:pPr>
            <w:r>
              <w:rPr>
                <w:snapToGrid w:val="0"/>
                <w:color w:val="000000"/>
              </w:rPr>
              <w:t>Площадка буферных емкостей</w:t>
            </w:r>
          </w:p>
        </w:tc>
        <w:tc>
          <w:tcPr>
            <w:tcW w:w="1559" w:type="dxa"/>
            <w:tcBorders>
              <w:bottom w:val="nil"/>
            </w:tcBorders>
            <w:vAlign w:val="center"/>
          </w:tcPr>
          <w:p w:rsidR="003E586C" w:rsidRDefault="003E586C">
            <w:pPr>
              <w:jc w:val="center"/>
              <w:rPr>
                <w:snapToGrid w:val="0"/>
                <w:color w:val="000000"/>
              </w:rPr>
            </w:pPr>
            <w:r>
              <w:rPr>
                <w:snapToGrid w:val="0"/>
                <w:color w:val="000000"/>
              </w:rPr>
              <w:t>Содержание углеводородов в воздухе</w:t>
            </w:r>
          </w:p>
        </w:tc>
        <w:tc>
          <w:tcPr>
            <w:tcW w:w="1134" w:type="dxa"/>
            <w:tcBorders>
              <w:bottom w:val="nil"/>
            </w:tcBorders>
            <w:vAlign w:val="center"/>
          </w:tcPr>
          <w:p w:rsidR="003E586C" w:rsidRDefault="003E586C">
            <w:pPr>
              <w:jc w:val="center"/>
              <w:rPr>
                <w:snapToGrid w:val="0"/>
                <w:color w:val="000000"/>
              </w:rPr>
            </w:pPr>
            <w:r>
              <w:rPr>
                <w:snapToGrid w:val="0"/>
                <w:color w:val="000000"/>
              </w:rPr>
              <w:t>УГ-2</w:t>
            </w:r>
          </w:p>
        </w:tc>
        <w:tc>
          <w:tcPr>
            <w:tcW w:w="1417" w:type="dxa"/>
            <w:tcBorders>
              <w:bottom w:val="nil"/>
            </w:tcBorders>
            <w:vAlign w:val="center"/>
          </w:tcPr>
          <w:p w:rsidR="003E586C" w:rsidRDefault="003E586C">
            <w:pPr>
              <w:jc w:val="center"/>
              <w:rPr>
                <w:snapToGrid w:val="0"/>
                <w:color w:val="000000"/>
                <w:sz w:val="23"/>
                <w:szCs w:val="23"/>
              </w:rPr>
            </w:pPr>
            <w:r>
              <w:rPr>
                <w:snapToGrid w:val="0"/>
                <w:color w:val="000000"/>
              </w:rPr>
              <w:t>1 раз в смену</w:t>
            </w:r>
          </w:p>
        </w:tc>
      </w:tr>
      <w:tr w:rsidR="003E586C">
        <w:trPr>
          <w:cantSplit/>
          <w:trHeight w:val="393"/>
        </w:trPr>
        <w:tc>
          <w:tcPr>
            <w:tcW w:w="538" w:type="dxa"/>
            <w:vAlign w:val="center"/>
          </w:tcPr>
          <w:p w:rsidR="003E586C" w:rsidRDefault="003E586C">
            <w:pPr>
              <w:jc w:val="center"/>
              <w:rPr>
                <w:b/>
                <w:bCs/>
                <w:snapToGrid w:val="0"/>
                <w:color w:val="000000"/>
              </w:rPr>
            </w:pPr>
            <w:r>
              <w:rPr>
                <w:b/>
                <w:bCs/>
                <w:snapToGrid w:val="0"/>
                <w:color w:val="000000"/>
              </w:rPr>
              <w:t>9.</w:t>
            </w:r>
          </w:p>
        </w:tc>
        <w:tc>
          <w:tcPr>
            <w:tcW w:w="2434" w:type="dxa"/>
            <w:vAlign w:val="center"/>
          </w:tcPr>
          <w:p w:rsidR="003E586C" w:rsidRDefault="003E586C">
            <w:pPr>
              <w:jc w:val="center"/>
              <w:rPr>
                <w:snapToGrid w:val="0"/>
                <w:color w:val="000000"/>
              </w:rPr>
            </w:pPr>
            <w:r>
              <w:rPr>
                <w:snapToGrid w:val="0"/>
                <w:color w:val="000000"/>
              </w:rPr>
              <w:t>Замер загазованности</w:t>
            </w:r>
          </w:p>
        </w:tc>
        <w:tc>
          <w:tcPr>
            <w:tcW w:w="1560" w:type="dxa"/>
            <w:vAlign w:val="center"/>
          </w:tcPr>
          <w:p w:rsidR="003E586C" w:rsidRDefault="003E586C">
            <w:pPr>
              <w:jc w:val="center"/>
              <w:rPr>
                <w:snapToGrid w:val="0"/>
                <w:color w:val="000000"/>
              </w:rPr>
            </w:pPr>
            <w:r>
              <w:rPr>
                <w:snapToGrid w:val="0"/>
                <w:color w:val="000000"/>
              </w:rPr>
              <w:t>Площадка нефтесепараторов С1-С6</w:t>
            </w:r>
          </w:p>
        </w:tc>
        <w:tc>
          <w:tcPr>
            <w:tcW w:w="1559" w:type="dxa"/>
            <w:vAlign w:val="center"/>
          </w:tcPr>
          <w:p w:rsidR="003E586C" w:rsidRDefault="003E586C">
            <w:pPr>
              <w:jc w:val="center"/>
              <w:rPr>
                <w:snapToGrid w:val="0"/>
                <w:color w:val="000000"/>
              </w:rPr>
            </w:pPr>
            <w:r>
              <w:rPr>
                <w:snapToGrid w:val="0"/>
                <w:color w:val="000000"/>
              </w:rPr>
              <w:t>Содержание углеводородов в воздухе</w:t>
            </w:r>
          </w:p>
        </w:tc>
        <w:tc>
          <w:tcPr>
            <w:tcW w:w="1134" w:type="dxa"/>
            <w:vAlign w:val="center"/>
          </w:tcPr>
          <w:p w:rsidR="003E586C" w:rsidRDefault="003E586C">
            <w:pPr>
              <w:jc w:val="center"/>
              <w:rPr>
                <w:snapToGrid w:val="0"/>
                <w:color w:val="000000"/>
              </w:rPr>
            </w:pPr>
            <w:r>
              <w:rPr>
                <w:snapToGrid w:val="0"/>
                <w:color w:val="000000"/>
              </w:rPr>
              <w:t>УГ-2</w:t>
            </w:r>
          </w:p>
        </w:tc>
        <w:tc>
          <w:tcPr>
            <w:tcW w:w="1417" w:type="dxa"/>
            <w:vAlign w:val="center"/>
          </w:tcPr>
          <w:p w:rsidR="003E586C" w:rsidRDefault="003E586C">
            <w:pPr>
              <w:jc w:val="center"/>
              <w:rPr>
                <w:snapToGrid w:val="0"/>
                <w:color w:val="000000"/>
              </w:rPr>
            </w:pPr>
            <w:r>
              <w:rPr>
                <w:snapToGrid w:val="0"/>
                <w:color w:val="000000"/>
              </w:rPr>
              <w:t>1 раз в смену</w:t>
            </w:r>
          </w:p>
        </w:tc>
      </w:tr>
    </w:tbl>
    <w:p w:rsidR="003E586C" w:rsidRDefault="003E586C"/>
    <w:p w:rsidR="003E586C" w:rsidRDefault="003E586C">
      <w:pPr>
        <w:ind w:firstLine="709"/>
      </w:pPr>
      <w:r>
        <w:t>В связи с непрерывностью технологического процесса на установке первичной подготовки нефти предусмотрена система контроля и сигнализации. Система сигнализации и контроля обеспечивает безопасность работы установки, следя за технологическими параметрами процесса и предупреждая об отклонении этих параметров. В таб. 6 приведены технологические параметры, аппараты и узлы, за которыми ведется непрерывный контроль, а система контроля производит срабатывание сигнализации или блокировку процесса при возникновении условий, которые также перечислены в этой таблице.</w:t>
      </w:r>
    </w:p>
    <w:p w:rsidR="003E586C" w:rsidRDefault="003E586C">
      <w:pPr>
        <w:ind w:firstLine="709"/>
      </w:pPr>
    </w:p>
    <w:p w:rsidR="003E586C" w:rsidRDefault="003E586C">
      <w:pPr>
        <w:pStyle w:val="aa"/>
      </w:pPr>
      <w:r>
        <w:t xml:space="preserve">Граничные параметры системы сигнализации и контроля. Таблица </w:t>
      </w:r>
      <w:r>
        <w:rPr>
          <w:noProof/>
        </w:rPr>
        <w:t>6</w:t>
      </w:r>
    </w:p>
    <w:tbl>
      <w:tblPr>
        <w:tblW w:w="0" w:type="auto"/>
        <w:tblInd w:w="-45" w:type="dxa"/>
        <w:tblLayout w:type="fixed"/>
        <w:tblCellMar>
          <w:left w:w="30" w:type="dxa"/>
          <w:right w:w="30" w:type="dxa"/>
        </w:tblCellMar>
        <w:tblLook w:val="0000" w:firstRow="0" w:lastRow="0" w:firstColumn="0" w:lastColumn="0" w:noHBand="0" w:noVBand="0"/>
      </w:tblPr>
      <w:tblGrid>
        <w:gridCol w:w="600"/>
        <w:gridCol w:w="3355"/>
        <w:gridCol w:w="895"/>
        <w:gridCol w:w="850"/>
        <w:gridCol w:w="851"/>
        <w:gridCol w:w="992"/>
        <w:gridCol w:w="851"/>
        <w:gridCol w:w="850"/>
      </w:tblGrid>
      <w:tr w:rsidR="003E586C">
        <w:trPr>
          <w:cantSplit/>
          <w:trHeight w:val="264"/>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w:t>
            </w:r>
          </w:p>
          <w:p w:rsidR="003E586C" w:rsidRDefault="003E586C">
            <w:pPr>
              <w:jc w:val="center"/>
              <w:rPr>
                <w:b/>
                <w:bCs/>
                <w:snapToGrid w:val="0"/>
                <w:color w:val="000000"/>
              </w:rPr>
            </w:pPr>
            <w:r>
              <w:rPr>
                <w:b/>
                <w:bCs/>
                <w:snapToGrid w:val="0"/>
                <w:color w:val="000000"/>
              </w:rPr>
              <w:t>п/п</w:t>
            </w:r>
          </w:p>
        </w:tc>
        <w:tc>
          <w:tcPr>
            <w:tcW w:w="3355" w:type="dxa"/>
            <w:vMerge w:val="restart"/>
            <w:tcBorders>
              <w:top w:val="single" w:sz="12" w:space="0" w:color="auto"/>
              <w:left w:val="single" w:sz="12" w:space="0" w:color="auto"/>
            </w:tcBorders>
            <w:vAlign w:val="center"/>
          </w:tcPr>
          <w:p w:rsidR="003E586C" w:rsidRDefault="003E586C">
            <w:pPr>
              <w:jc w:val="center"/>
              <w:rPr>
                <w:b/>
                <w:bCs/>
                <w:snapToGrid w:val="0"/>
                <w:color w:val="000000"/>
              </w:rPr>
            </w:pPr>
            <w:r>
              <w:rPr>
                <w:b/>
                <w:bCs/>
                <w:snapToGrid w:val="0"/>
                <w:color w:val="000000"/>
              </w:rPr>
              <w:t>Технологический параметр</w:t>
            </w:r>
          </w:p>
          <w:p w:rsidR="003E586C" w:rsidRDefault="003E586C">
            <w:pPr>
              <w:jc w:val="center"/>
              <w:rPr>
                <w:b/>
                <w:bCs/>
                <w:snapToGrid w:val="0"/>
                <w:color w:val="000000"/>
              </w:rPr>
            </w:pPr>
            <w:r>
              <w:rPr>
                <w:b/>
                <w:bCs/>
                <w:snapToGrid w:val="0"/>
                <w:color w:val="000000"/>
              </w:rPr>
              <w:t>аппарат или узел схемы</w:t>
            </w:r>
          </w:p>
        </w:tc>
        <w:tc>
          <w:tcPr>
            <w:tcW w:w="3588" w:type="dxa"/>
            <w:gridSpan w:val="4"/>
            <w:tcBorders>
              <w:top w:val="single" w:sz="12" w:space="0" w:color="auto"/>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Сигнализация</w:t>
            </w:r>
          </w:p>
        </w:tc>
        <w:tc>
          <w:tcPr>
            <w:tcW w:w="1701" w:type="dxa"/>
            <w:gridSpan w:val="2"/>
            <w:vMerge w:val="restart"/>
            <w:tcBorders>
              <w:top w:val="single" w:sz="12" w:space="0" w:color="auto"/>
              <w:left w:val="single" w:sz="12" w:space="0" w:color="auto"/>
              <w:right w:val="single" w:sz="4" w:space="0" w:color="auto"/>
            </w:tcBorders>
            <w:vAlign w:val="center"/>
          </w:tcPr>
          <w:p w:rsidR="003E586C" w:rsidRDefault="003E586C">
            <w:pPr>
              <w:jc w:val="center"/>
              <w:rPr>
                <w:b/>
                <w:bCs/>
                <w:snapToGrid w:val="0"/>
                <w:color w:val="000000"/>
                <w:sz w:val="23"/>
                <w:szCs w:val="23"/>
              </w:rPr>
            </w:pPr>
            <w:r>
              <w:rPr>
                <w:b/>
                <w:bCs/>
                <w:snapToGrid w:val="0"/>
                <w:color w:val="000000"/>
              </w:rPr>
              <w:t>Блокировка</w:t>
            </w:r>
          </w:p>
        </w:tc>
      </w:tr>
      <w:tr w:rsidR="003E586C">
        <w:trPr>
          <w:cantSplit/>
          <w:trHeight w:val="264"/>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sz w:val="23"/>
                <w:szCs w:val="23"/>
              </w:rPr>
            </w:pPr>
          </w:p>
        </w:tc>
        <w:tc>
          <w:tcPr>
            <w:tcW w:w="3355" w:type="dxa"/>
            <w:vMerge/>
            <w:tcBorders>
              <w:left w:val="single" w:sz="12" w:space="0" w:color="auto"/>
            </w:tcBorders>
            <w:vAlign w:val="center"/>
          </w:tcPr>
          <w:p w:rsidR="003E586C" w:rsidRDefault="003E586C">
            <w:pPr>
              <w:jc w:val="center"/>
              <w:rPr>
                <w:b/>
                <w:bCs/>
                <w:snapToGrid w:val="0"/>
                <w:color w:val="000000"/>
              </w:rPr>
            </w:pPr>
          </w:p>
        </w:tc>
        <w:tc>
          <w:tcPr>
            <w:tcW w:w="1745" w:type="dxa"/>
            <w:gridSpan w:val="2"/>
            <w:tcBorders>
              <w:top w:val="single" w:sz="12" w:space="0" w:color="auto"/>
              <w:left w:val="single" w:sz="12" w:space="0" w:color="auto"/>
              <w:bottom w:val="single" w:sz="12" w:space="0" w:color="auto"/>
            </w:tcBorders>
            <w:vAlign w:val="center"/>
          </w:tcPr>
          <w:p w:rsidR="003E586C" w:rsidRDefault="003E586C">
            <w:pPr>
              <w:jc w:val="center"/>
              <w:rPr>
                <w:b/>
                <w:bCs/>
                <w:snapToGrid w:val="0"/>
                <w:color w:val="000000"/>
              </w:rPr>
            </w:pPr>
            <w:r>
              <w:rPr>
                <w:b/>
                <w:bCs/>
                <w:snapToGrid w:val="0"/>
                <w:color w:val="000000"/>
              </w:rPr>
              <w:t>Предупредительная</w:t>
            </w:r>
          </w:p>
        </w:tc>
        <w:tc>
          <w:tcPr>
            <w:tcW w:w="1843" w:type="dxa"/>
            <w:gridSpan w:val="2"/>
            <w:tcBorders>
              <w:top w:val="single" w:sz="12" w:space="0" w:color="auto"/>
              <w:left w:val="single" w:sz="12" w:space="0" w:color="auto"/>
              <w:bottom w:val="single" w:sz="12" w:space="0" w:color="auto"/>
            </w:tcBorders>
            <w:vAlign w:val="center"/>
          </w:tcPr>
          <w:p w:rsidR="003E586C" w:rsidRDefault="003E586C">
            <w:pPr>
              <w:jc w:val="center"/>
              <w:rPr>
                <w:b/>
                <w:bCs/>
                <w:snapToGrid w:val="0"/>
                <w:color w:val="000000"/>
                <w:sz w:val="23"/>
                <w:szCs w:val="23"/>
                <w:lang w:val="en-US"/>
              </w:rPr>
            </w:pPr>
            <w:r>
              <w:rPr>
                <w:b/>
                <w:bCs/>
                <w:snapToGrid w:val="0"/>
                <w:color w:val="000000"/>
              </w:rPr>
              <w:t>Аварийная</w:t>
            </w:r>
          </w:p>
        </w:tc>
        <w:tc>
          <w:tcPr>
            <w:tcW w:w="1701" w:type="dxa"/>
            <w:gridSpan w:val="2"/>
            <w:vMerge/>
            <w:tcBorders>
              <w:left w:val="single" w:sz="12" w:space="0" w:color="auto"/>
              <w:bottom w:val="single" w:sz="12" w:space="0" w:color="auto"/>
              <w:right w:val="single" w:sz="4" w:space="0" w:color="auto"/>
            </w:tcBorders>
            <w:vAlign w:val="center"/>
          </w:tcPr>
          <w:p w:rsidR="003E586C" w:rsidRDefault="003E586C">
            <w:pPr>
              <w:jc w:val="center"/>
              <w:rPr>
                <w:b/>
                <w:bCs/>
                <w:snapToGrid w:val="0"/>
                <w:color w:val="000000"/>
                <w:sz w:val="23"/>
                <w:szCs w:val="23"/>
                <w:lang w:val="en-US"/>
              </w:rPr>
            </w:pPr>
          </w:p>
        </w:tc>
      </w:tr>
      <w:tr w:rsidR="003E586C">
        <w:trPr>
          <w:cantSplit/>
          <w:trHeight w:val="264"/>
        </w:trPr>
        <w:tc>
          <w:tcPr>
            <w:tcW w:w="600" w:type="dxa"/>
            <w:vMerge/>
            <w:tcBorders>
              <w:left w:val="single" w:sz="12" w:space="0" w:color="auto"/>
              <w:bottom w:val="single" w:sz="4" w:space="0" w:color="auto"/>
              <w:right w:val="single" w:sz="12" w:space="0" w:color="auto"/>
            </w:tcBorders>
          </w:tcPr>
          <w:p w:rsidR="003E586C" w:rsidRDefault="003E586C">
            <w:pPr>
              <w:jc w:val="right"/>
              <w:rPr>
                <w:snapToGrid w:val="0"/>
                <w:color w:val="000000"/>
                <w:sz w:val="23"/>
                <w:szCs w:val="23"/>
                <w:lang w:val="en-US"/>
              </w:rPr>
            </w:pPr>
          </w:p>
        </w:tc>
        <w:tc>
          <w:tcPr>
            <w:tcW w:w="3355" w:type="dxa"/>
            <w:vMerge/>
            <w:tcBorders>
              <w:left w:val="single" w:sz="12" w:space="0" w:color="auto"/>
              <w:bottom w:val="single" w:sz="4" w:space="0" w:color="auto"/>
            </w:tcBorders>
          </w:tcPr>
          <w:p w:rsidR="003E586C" w:rsidRDefault="003E586C">
            <w:pPr>
              <w:jc w:val="right"/>
              <w:rPr>
                <w:snapToGrid w:val="0"/>
                <w:color w:val="000000"/>
                <w:lang w:val="en-US"/>
              </w:rPr>
            </w:pPr>
          </w:p>
        </w:tc>
        <w:tc>
          <w:tcPr>
            <w:tcW w:w="895" w:type="dxa"/>
            <w:tcBorders>
              <w:top w:val="single" w:sz="12" w:space="0" w:color="auto"/>
              <w:left w:val="single" w:sz="12" w:space="0" w:color="auto"/>
              <w:bottom w:val="single" w:sz="4" w:space="0" w:color="auto"/>
              <w:right w:val="single" w:sz="12" w:space="0" w:color="auto"/>
            </w:tcBorders>
          </w:tcPr>
          <w:p w:rsidR="003E586C" w:rsidRDefault="003E586C">
            <w:pPr>
              <w:jc w:val="center"/>
              <w:rPr>
                <w:snapToGrid w:val="0"/>
                <w:color w:val="000000"/>
                <w:lang w:val="en-US"/>
              </w:rPr>
            </w:pPr>
            <w:r>
              <w:rPr>
                <w:snapToGrid w:val="0"/>
                <w:color w:val="000000"/>
                <w:lang w:val="en-US"/>
              </w:rPr>
              <w:t>Min</w:t>
            </w:r>
          </w:p>
        </w:tc>
        <w:tc>
          <w:tcPr>
            <w:tcW w:w="850" w:type="dxa"/>
            <w:tcBorders>
              <w:top w:val="single" w:sz="12" w:space="0" w:color="auto"/>
              <w:left w:val="single" w:sz="12" w:space="0" w:color="auto"/>
              <w:bottom w:val="single" w:sz="4" w:space="0" w:color="auto"/>
              <w:right w:val="single" w:sz="12" w:space="0" w:color="auto"/>
            </w:tcBorders>
          </w:tcPr>
          <w:p w:rsidR="003E586C" w:rsidRDefault="003E586C">
            <w:pPr>
              <w:jc w:val="center"/>
              <w:rPr>
                <w:snapToGrid w:val="0"/>
                <w:color w:val="000000"/>
                <w:lang w:val="en-US"/>
              </w:rPr>
            </w:pPr>
            <w:r>
              <w:rPr>
                <w:snapToGrid w:val="0"/>
                <w:color w:val="000000"/>
                <w:lang w:val="en-US"/>
              </w:rPr>
              <w:t>max</w:t>
            </w:r>
          </w:p>
        </w:tc>
        <w:tc>
          <w:tcPr>
            <w:tcW w:w="851" w:type="dxa"/>
            <w:tcBorders>
              <w:top w:val="single" w:sz="12" w:space="0" w:color="auto"/>
              <w:left w:val="single" w:sz="12" w:space="0" w:color="auto"/>
              <w:bottom w:val="single" w:sz="4" w:space="0" w:color="auto"/>
              <w:right w:val="single" w:sz="12" w:space="0" w:color="auto"/>
            </w:tcBorders>
          </w:tcPr>
          <w:p w:rsidR="003E586C" w:rsidRDefault="003E586C">
            <w:pPr>
              <w:jc w:val="center"/>
              <w:rPr>
                <w:snapToGrid w:val="0"/>
                <w:color w:val="000000"/>
                <w:lang w:val="en-US"/>
              </w:rPr>
            </w:pPr>
            <w:r>
              <w:rPr>
                <w:snapToGrid w:val="0"/>
                <w:color w:val="000000"/>
                <w:lang w:val="en-US"/>
              </w:rPr>
              <w:t>min</w:t>
            </w:r>
          </w:p>
        </w:tc>
        <w:tc>
          <w:tcPr>
            <w:tcW w:w="992" w:type="dxa"/>
            <w:tcBorders>
              <w:top w:val="single" w:sz="12" w:space="0" w:color="auto"/>
              <w:left w:val="single" w:sz="12" w:space="0" w:color="auto"/>
              <w:bottom w:val="single" w:sz="4" w:space="0" w:color="auto"/>
              <w:right w:val="single" w:sz="12" w:space="0" w:color="auto"/>
            </w:tcBorders>
          </w:tcPr>
          <w:p w:rsidR="003E586C" w:rsidRDefault="003E586C">
            <w:pPr>
              <w:jc w:val="center"/>
              <w:rPr>
                <w:snapToGrid w:val="0"/>
                <w:color w:val="000000"/>
                <w:lang w:val="en-US"/>
              </w:rPr>
            </w:pPr>
            <w:r>
              <w:rPr>
                <w:snapToGrid w:val="0"/>
                <w:color w:val="000000"/>
                <w:lang w:val="en-US"/>
              </w:rPr>
              <w:t>max</w:t>
            </w:r>
          </w:p>
        </w:tc>
        <w:tc>
          <w:tcPr>
            <w:tcW w:w="851" w:type="dxa"/>
            <w:tcBorders>
              <w:top w:val="single" w:sz="12" w:space="0" w:color="auto"/>
              <w:left w:val="single" w:sz="12" w:space="0" w:color="auto"/>
              <w:bottom w:val="single" w:sz="4" w:space="0" w:color="auto"/>
              <w:right w:val="single" w:sz="12" w:space="0" w:color="auto"/>
            </w:tcBorders>
          </w:tcPr>
          <w:p w:rsidR="003E586C" w:rsidRDefault="003E586C">
            <w:pPr>
              <w:jc w:val="center"/>
              <w:rPr>
                <w:snapToGrid w:val="0"/>
                <w:color w:val="000000"/>
                <w:lang w:val="en-US"/>
              </w:rPr>
            </w:pPr>
            <w:r>
              <w:rPr>
                <w:snapToGrid w:val="0"/>
                <w:color w:val="000000"/>
                <w:lang w:val="en-US"/>
              </w:rPr>
              <w:t>min</w:t>
            </w:r>
          </w:p>
        </w:tc>
        <w:tc>
          <w:tcPr>
            <w:tcW w:w="850" w:type="dxa"/>
            <w:tcBorders>
              <w:top w:val="single" w:sz="12" w:space="0" w:color="auto"/>
              <w:left w:val="single" w:sz="12" w:space="0" w:color="auto"/>
              <w:bottom w:val="single" w:sz="4" w:space="0" w:color="auto"/>
              <w:right w:val="single" w:sz="12" w:space="0" w:color="auto"/>
            </w:tcBorders>
          </w:tcPr>
          <w:p w:rsidR="003E586C" w:rsidRDefault="003E586C">
            <w:pPr>
              <w:jc w:val="center"/>
              <w:rPr>
                <w:snapToGrid w:val="0"/>
                <w:color w:val="000000"/>
                <w:sz w:val="23"/>
                <w:szCs w:val="23"/>
                <w:lang w:val="en-US"/>
              </w:rPr>
            </w:pPr>
            <w:r>
              <w:rPr>
                <w:snapToGrid w:val="0"/>
                <w:color w:val="000000"/>
                <w:lang w:val="en-US"/>
              </w:rPr>
              <w:t>max</w:t>
            </w:r>
          </w:p>
        </w:tc>
      </w:tr>
      <w:tr w:rsidR="003E586C">
        <w:trPr>
          <w:cantSplit/>
          <w:trHeight w:val="264"/>
        </w:trPr>
        <w:tc>
          <w:tcPr>
            <w:tcW w:w="600" w:type="dxa"/>
            <w:tcBorders>
              <w:top w:val="single" w:sz="4" w:space="0" w:color="auto"/>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1</w:t>
            </w:r>
          </w:p>
        </w:tc>
        <w:tc>
          <w:tcPr>
            <w:tcW w:w="3355" w:type="dxa"/>
            <w:tcBorders>
              <w:top w:val="single" w:sz="4" w:space="0" w:color="auto"/>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2</w:t>
            </w:r>
          </w:p>
        </w:tc>
        <w:tc>
          <w:tcPr>
            <w:tcW w:w="895" w:type="dxa"/>
            <w:tcBorders>
              <w:top w:val="single" w:sz="4" w:space="0" w:color="auto"/>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3</w:t>
            </w:r>
          </w:p>
        </w:tc>
        <w:tc>
          <w:tcPr>
            <w:tcW w:w="850" w:type="dxa"/>
            <w:tcBorders>
              <w:top w:val="single" w:sz="4" w:space="0" w:color="auto"/>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4</w:t>
            </w:r>
          </w:p>
        </w:tc>
        <w:tc>
          <w:tcPr>
            <w:tcW w:w="851" w:type="dxa"/>
            <w:tcBorders>
              <w:top w:val="single" w:sz="4" w:space="0" w:color="auto"/>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5</w:t>
            </w:r>
          </w:p>
        </w:tc>
        <w:tc>
          <w:tcPr>
            <w:tcW w:w="992" w:type="dxa"/>
            <w:tcBorders>
              <w:top w:val="single" w:sz="4" w:space="0" w:color="auto"/>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6</w:t>
            </w:r>
          </w:p>
        </w:tc>
        <w:tc>
          <w:tcPr>
            <w:tcW w:w="851" w:type="dxa"/>
            <w:tcBorders>
              <w:top w:val="single" w:sz="4" w:space="0" w:color="auto"/>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7</w:t>
            </w:r>
          </w:p>
        </w:tc>
        <w:tc>
          <w:tcPr>
            <w:tcW w:w="850" w:type="dxa"/>
            <w:tcBorders>
              <w:top w:val="single" w:sz="4" w:space="0" w:color="auto"/>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r>
              <w:rPr>
                <w:snapToGrid w:val="0"/>
                <w:color w:val="000000"/>
              </w:rPr>
              <w:t>8</w:t>
            </w:r>
          </w:p>
        </w:tc>
      </w:tr>
      <w:tr w:rsidR="003E586C">
        <w:trPr>
          <w:cantSplit/>
          <w:trHeight w:val="250"/>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1.</w:t>
            </w:r>
          </w:p>
        </w:tc>
        <w:tc>
          <w:tcPr>
            <w:tcW w:w="3355" w:type="dxa"/>
            <w:tcBorders>
              <w:top w:val="single" w:sz="12" w:space="0" w:color="auto"/>
              <w:left w:val="single" w:sz="12" w:space="0" w:color="auto"/>
              <w:right w:val="single" w:sz="12" w:space="0" w:color="auto"/>
            </w:tcBorders>
          </w:tcPr>
          <w:p w:rsidR="003E586C" w:rsidRDefault="003E586C">
            <w:pPr>
              <w:pStyle w:val="8"/>
              <w:rPr>
                <w:sz w:val="23"/>
                <w:szCs w:val="23"/>
              </w:rPr>
            </w:pPr>
            <w:r>
              <w:t>Сепараторы С1-С3</w:t>
            </w:r>
          </w:p>
        </w:tc>
        <w:tc>
          <w:tcPr>
            <w:tcW w:w="895"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992"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right w:val="single" w:sz="12" w:space="0" w:color="auto"/>
            </w:tcBorders>
          </w:tcPr>
          <w:p w:rsidR="003E586C" w:rsidRDefault="003E586C">
            <w:pPr>
              <w:ind w:firstLine="251"/>
              <w:rPr>
                <w:snapToGrid w:val="0"/>
                <w:color w:val="000000"/>
                <w:sz w:val="23"/>
                <w:szCs w:val="23"/>
              </w:rPr>
            </w:pPr>
            <w:r>
              <w:rPr>
                <w:snapToGrid w:val="0"/>
                <w:color w:val="000000"/>
              </w:rPr>
              <w:t>давление, МПа</w:t>
            </w:r>
          </w:p>
        </w:tc>
        <w:tc>
          <w:tcPr>
            <w:tcW w:w="895" w:type="dxa"/>
            <w:tcBorders>
              <w:left w:val="single" w:sz="12" w:space="0" w:color="auto"/>
              <w:right w:val="single" w:sz="12" w:space="0" w:color="auto"/>
            </w:tcBorders>
          </w:tcPr>
          <w:p w:rsidR="003E586C" w:rsidRDefault="003E586C">
            <w:pPr>
              <w:jc w:val="center"/>
              <w:rPr>
                <w:snapToGrid w:val="0"/>
                <w:color w:val="000000"/>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r>
              <w:rPr>
                <w:snapToGrid w:val="0"/>
                <w:color w:val="000000"/>
              </w:rPr>
              <w:t>0.015</w:t>
            </w: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992"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bottom w:val="single" w:sz="12" w:space="0" w:color="auto"/>
            </w:tcBorders>
          </w:tcPr>
          <w:p w:rsidR="003E586C" w:rsidRDefault="003E586C">
            <w:pPr>
              <w:ind w:firstLine="251"/>
              <w:rPr>
                <w:snapToGrid w:val="0"/>
                <w:color w:val="000000"/>
              </w:rPr>
            </w:pPr>
            <w:r>
              <w:rPr>
                <w:snapToGrid w:val="0"/>
                <w:color w:val="000000"/>
              </w:rPr>
              <w:t>уровень жидкости, м</w:t>
            </w:r>
          </w:p>
        </w:tc>
        <w:tc>
          <w:tcPr>
            <w:tcW w:w="895" w:type="dxa"/>
            <w:tcBorders>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0.7</w:t>
            </w:r>
          </w:p>
        </w:tc>
        <w:tc>
          <w:tcPr>
            <w:tcW w:w="850"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r>
              <w:rPr>
                <w:snapToGrid w:val="0"/>
                <w:color w:val="000000"/>
              </w:rPr>
              <w:t>1.9</w:t>
            </w: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rPr>
            </w:pPr>
          </w:p>
        </w:tc>
        <w:tc>
          <w:tcPr>
            <w:tcW w:w="992"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r>
              <w:rPr>
                <w:snapToGrid w:val="0"/>
                <w:color w:val="000000"/>
              </w:rPr>
              <w:t>2.1</w:t>
            </w: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2.</w:t>
            </w:r>
          </w:p>
        </w:tc>
        <w:tc>
          <w:tcPr>
            <w:tcW w:w="3355" w:type="dxa"/>
          </w:tcPr>
          <w:p w:rsidR="003E586C" w:rsidRDefault="003E586C">
            <w:pPr>
              <w:rPr>
                <w:snapToGrid w:val="0"/>
                <w:color w:val="000000"/>
                <w:sz w:val="23"/>
                <w:szCs w:val="23"/>
              </w:rPr>
            </w:pPr>
            <w:r>
              <w:rPr>
                <w:snapToGrid w:val="0"/>
                <w:color w:val="000000"/>
              </w:rPr>
              <w:t>Буферные емкости БЕ1-БЕ4</w:t>
            </w:r>
          </w:p>
        </w:tc>
        <w:tc>
          <w:tcPr>
            <w:tcW w:w="895"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0" w:type="dxa"/>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992" w:type="dxa"/>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right w:val="single" w:sz="12" w:space="0" w:color="auto"/>
            </w:tcBorders>
          </w:tcPr>
          <w:p w:rsidR="003E586C" w:rsidRDefault="003E586C">
            <w:pPr>
              <w:ind w:firstLine="251"/>
              <w:rPr>
                <w:snapToGrid w:val="0"/>
                <w:color w:val="000000"/>
              </w:rPr>
            </w:pPr>
            <w:r>
              <w:rPr>
                <w:snapToGrid w:val="0"/>
                <w:color w:val="000000"/>
              </w:rPr>
              <w:t>давление, МПа</w:t>
            </w:r>
          </w:p>
        </w:tc>
        <w:tc>
          <w:tcPr>
            <w:tcW w:w="895" w:type="dxa"/>
            <w:tcBorders>
              <w:left w:val="single" w:sz="12" w:space="0" w:color="auto"/>
              <w:right w:val="single" w:sz="12" w:space="0" w:color="auto"/>
            </w:tcBorders>
          </w:tcPr>
          <w:p w:rsidR="003E586C" w:rsidRDefault="003E586C">
            <w:pPr>
              <w:jc w:val="center"/>
              <w:rPr>
                <w:snapToGrid w:val="0"/>
                <w:color w:val="000000"/>
              </w:rPr>
            </w:pPr>
            <w:r>
              <w:rPr>
                <w:snapToGrid w:val="0"/>
                <w:color w:val="000000"/>
              </w:rPr>
              <w:t>0.05</w:t>
            </w:r>
          </w:p>
        </w:tc>
        <w:tc>
          <w:tcPr>
            <w:tcW w:w="850" w:type="dxa"/>
          </w:tcPr>
          <w:p w:rsidR="003E586C" w:rsidRDefault="003E586C">
            <w:pPr>
              <w:jc w:val="center"/>
              <w:rPr>
                <w:snapToGrid w:val="0"/>
                <w:color w:val="000000"/>
                <w:sz w:val="23"/>
                <w:szCs w:val="23"/>
              </w:rPr>
            </w:pPr>
            <w:r>
              <w:rPr>
                <w:snapToGrid w:val="0"/>
                <w:color w:val="000000"/>
              </w:rPr>
              <w:t>0.2</w:t>
            </w: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992" w:type="dxa"/>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bottom w:val="single" w:sz="12" w:space="0" w:color="auto"/>
            </w:tcBorders>
          </w:tcPr>
          <w:p w:rsidR="003E586C" w:rsidRDefault="003E586C">
            <w:pPr>
              <w:ind w:firstLine="251"/>
              <w:rPr>
                <w:snapToGrid w:val="0"/>
                <w:color w:val="000000"/>
              </w:rPr>
            </w:pPr>
            <w:r>
              <w:rPr>
                <w:snapToGrid w:val="0"/>
                <w:color w:val="000000"/>
              </w:rPr>
              <w:t>уровень жидкости, м</w:t>
            </w:r>
          </w:p>
        </w:tc>
        <w:tc>
          <w:tcPr>
            <w:tcW w:w="895" w:type="dxa"/>
            <w:tcBorders>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0.7</w:t>
            </w:r>
          </w:p>
        </w:tc>
        <w:tc>
          <w:tcPr>
            <w:tcW w:w="850" w:type="dxa"/>
          </w:tcPr>
          <w:p w:rsidR="003E586C" w:rsidRDefault="003E586C">
            <w:pPr>
              <w:jc w:val="center"/>
              <w:rPr>
                <w:snapToGrid w:val="0"/>
                <w:color w:val="000000"/>
              </w:rPr>
            </w:pPr>
            <w:r>
              <w:rPr>
                <w:snapToGrid w:val="0"/>
                <w:color w:val="000000"/>
              </w:rPr>
              <w:t>1.7</w:t>
            </w: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0.6</w:t>
            </w:r>
          </w:p>
        </w:tc>
        <w:tc>
          <w:tcPr>
            <w:tcW w:w="992" w:type="dxa"/>
          </w:tcPr>
          <w:p w:rsidR="003E586C" w:rsidRDefault="003E586C">
            <w:pPr>
              <w:jc w:val="center"/>
              <w:rPr>
                <w:snapToGrid w:val="0"/>
                <w:color w:val="000000"/>
                <w:sz w:val="23"/>
                <w:szCs w:val="23"/>
              </w:rPr>
            </w:pPr>
            <w:r>
              <w:rPr>
                <w:snapToGrid w:val="0"/>
                <w:color w:val="000000"/>
              </w:rPr>
              <w:t>2</w:t>
            </w: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3.</w:t>
            </w:r>
          </w:p>
        </w:tc>
        <w:tc>
          <w:tcPr>
            <w:tcW w:w="3355" w:type="dxa"/>
            <w:tcBorders>
              <w:top w:val="single" w:sz="12" w:space="0" w:color="auto"/>
              <w:left w:val="single" w:sz="12" w:space="0" w:color="auto"/>
              <w:right w:val="single" w:sz="4" w:space="0" w:color="auto"/>
            </w:tcBorders>
          </w:tcPr>
          <w:p w:rsidR="003E586C" w:rsidRDefault="003E586C">
            <w:pPr>
              <w:pStyle w:val="8"/>
              <w:rPr>
                <w:sz w:val="23"/>
                <w:szCs w:val="23"/>
              </w:rPr>
            </w:pPr>
            <w:r>
              <w:t>Печи ПТБ-10  П1-П5</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vAlign w:val="center"/>
          </w:tcPr>
          <w:p w:rsidR="003E586C" w:rsidRDefault="003E586C">
            <w:pPr>
              <w:jc w:val="center"/>
              <w:rPr>
                <w:snapToGrid w:val="0"/>
                <w:color w:val="000000"/>
                <w:sz w:val="23"/>
                <w:szCs w:val="23"/>
              </w:rPr>
            </w:pPr>
          </w:p>
        </w:tc>
        <w:tc>
          <w:tcPr>
            <w:tcW w:w="992"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576"/>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right w:val="single" w:sz="4" w:space="0" w:color="auto"/>
            </w:tcBorders>
          </w:tcPr>
          <w:p w:rsidR="003E586C" w:rsidRDefault="003E586C">
            <w:pPr>
              <w:rPr>
                <w:snapToGrid w:val="0"/>
                <w:color w:val="000000"/>
                <w:sz w:val="23"/>
                <w:szCs w:val="23"/>
              </w:rPr>
            </w:pPr>
            <w:r>
              <w:rPr>
                <w:snapToGrid w:val="0"/>
                <w:color w:val="000000"/>
              </w:rPr>
              <w:t xml:space="preserve">температура нефти после печей, </w:t>
            </w:r>
            <w:r>
              <w:rPr>
                <w:snapToGrid w:val="0"/>
                <w:color w:val="000000"/>
              </w:rPr>
              <w:sym w:font="Symbol" w:char="F0B0"/>
            </w:r>
            <w:r>
              <w:rPr>
                <w:snapToGrid w:val="0"/>
                <w:color w:val="000000"/>
              </w:rPr>
              <w:t>С</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vAlign w:val="center"/>
          </w:tcPr>
          <w:p w:rsidR="003E586C" w:rsidRDefault="003E586C">
            <w:pPr>
              <w:jc w:val="center"/>
              <w:rPr>
                <w:snapToGrid w:val="0"/>
                <w:color w:val="000000"/>
              </w:rPr>
            </w:pPr>
          </w:p>
        </w:tc>
        <w:tc>
          <w:tcPr>
            <w:tcW w:w="992"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60</w:t>
            </w:r>
          </w:p>
        </w:tc>
        <w:tc>
          <w:tcPr>
            <w:tcW w:w="851" w:type="dxa"/>
            <w:vAlign w:val="center"/>
          </w:tcPr>
          <w:p w:rsidR="003E586C" w:rsidRDefault="003E586C">
            <w:pPr>
              <w:jc w:val="center"/>
              <w:rPr>
                <w:snapToGrid w:val="0"/>
                <w:color w:val="000000"/>
              </w:rPr>
            </w:pPr>
          </w:p>
        </w:tc>
        <w:tc>
          <w:tcPr>
            <w:tcW w:w="850" w:type="dxa"/>
            <w:tcBorders>
              <w:left w:val="single" w:sz="12" w:space="0" w:color="auto"/>
              <w:bottom w:val="nil"/>
              <w:right w:val="single" w:sz="12" w:space="0" w:color="auto"/>
            </w:tcBorders>
            <w:vAlign w:val="center"/>
          </w:tcPr>
          <w:p w:rsidR="003E586C" w:rsidRDefault="003E586C">
            <w:pPr>
              <w:jc w:val="center"/>
              <w:rPr>
                <w:snapToGrid w:val="0"/>
                <w:color w:val="000000"/>
                <w:sz w:val="23"/>
                <w:szCs w:val="23"/>
              </w:rPr>
            </w:pPr>
            <w:r>
              <w:rPr>
                <w:snapToGrid w:val="0"/>
                <w:color w:val="000000"/>
              </w:rPr>
              <w:t>60</w:t>
            </w:r>
          </w:p>
        </w:tc>
      </w:tr>
      <w:tr w:rsidR="003E586C">
        <w:trPr>
          <w:cantSplit/>
          <w:trHeight w:val="584"/>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right w:val="single" w:sz="4" w:space="0" w:color="auto"/>
            </w:tcBorders>
          </w:tcPr>
          <w:p w:rsidR="003E586C" w:rsidRDefault="003E586C">
            <w:pPr>
              <w:rPr>
                <w:snapToGrid w:val="0"/>
                <w:color w:val="000000"/>
                <w:sz w:val="23"/>
                <w:szCs w:val="23"/>
              </w:rPr>
            </w:pPr>
            <w:r>
              <w:rPr>
                <w:snapToGrid w:val="0"/>
                <w:color w:val="000000"/>
              </w:rPr>
              <w:t xml:space="preserve">температура дымовых газов, </w:t>
            </w:r>
            <w:r>
              <w:rPr>
                <w:snapToGrid w:val="0"/>
                <w:color w:val="000000"/>
              </w:rPr>
              <w:sym w:font="Symbol" w:char="F0B0"/>
            </w:r>
            <w:r>
              <w:rPr>
                <w:snapToGrid w:val="0"/>
                <w:color w:val="000000"/>
              </w:rPr>
              <w:t>С</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vAlign w:val="center"/>
          </w:tcPr>
          <w:p w:rsidR="003E586C" w:rsidRDefault="003E586C">
            <w:pPr>
              <w:jc w:val="center"/>
              <w:rPr>
                <w:snapToGrid w:val="0"/>
                <w:color w:val="000000"/>
              </w:rPr>
            </w:pPr>
          </w:p>
        </w:tc>
        <w:tc>
          <w:tcPr>
            <w:tcW w:w="992"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700</w:t>
            </w:r>
          </w:p>
        </w:tc>
        <w:tc>
          <w:tcPr>
            <w:tcW w:w="851" w:type="dxa"/>
            <w:vAlign w:val="center"/>
          </w:tcPr>
          <w:p w:rsidR="003E586C" w:rsidRDefault="003E586C">
            <w:pPr>
              <w:jc w:val="center"/>
              <w:rPr>
                <w:snapToGrid w:val="0"/>
                <w:color w:val="000000"/>
              </w:rPr>
            </w:pPr>
          </w:p>
        </w:tc>
        <w:tc>
          <w:tcPr>
            <w:tcW w:w="850" w:type="dxa"/>
            <w:tcBorders>
              <w:left w:val="single" w:sz="12" w:space="0" w:color="auto"/>
              <w:bottom w:val="nil"/>
              <w:right w:val="single" w:sz="12" w:space="0" w:color="auto"/>
            </w:tcBorders>
            <w:vAlign w:val="center"/>
          </w:tcPr>
          <w:p w:rsidR="003E586C" w:rsidRDefault="003E586C">
            <w:pPr>
              <w:jc w:val="center"/>
              <w:rPr>
                <w:snapToGrid w:val="0"/>
                <w:color w:val="000000"/>
                <w:sz w:val="23"/>
                <w:szCs w:val="23"/>
              </w:rPr>
            </w:pPr>
            <w:r>
              <w:rPr>
                <w:snapToGrid w:val="0"/>
                <w:color w:val="000000"/>
              </w:rPr>
              <w:t>700</w:t>
            </w:r>
          </w:p>
        </w:tc>
      </w:tr>
      <w:tr w:rsidR="003E586C">
        <w:trPr>
          <w:cantSplit/>
          <w:trHeight w:val="553"/>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right w:val="single" w:sz="4" w:space="0" w:color="auto"/>
            </w:tcBorders>
          </w:tcPr>
          <w:p w:rsidR="003E586C" w:rsidRDefault="003E586C">
            <w:pPr>
              <w:rPr>
                <w:snapToGrid w:val="0"/>
                <w:color w:val="000000"/>
                <w:sz w:val="23"/>
                <w:szCs w:val="23"/>
              </w:rPr>
            </w:pPr>
            <w:r>
              <w:rPr>
                <w:snapToGrid w:val="0"/>
                <w:color w:val="000000"/>
              </w:rPr>
              <w:t>давление нефти в выходящем нефтепроводе, МПа</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rPr>
            </w:pPr>
          </w:p>
        </w:tc>
        <w:tc>
          <w:tcPr>
            <w:tcW w:w="851" w:type="dxa"/>
            <w:vAlign w:val="center"/>
          </w:tcPr>
          <w:p w:rsidR="003E586C" w:rsidRDefault="003E586C">
            <w:pPr>
              <w:jc w:val="center"/>
              <w:rPr>
                <w:snapToGrid w:val="0"/>
                <w:color w:val="000000"/>
              </w:rPr>
            </w:pPr>
            <w:r>
              <w:rPr>
                <w:snapToGrid w:val="0"/>
                <w:color w:val="000000"/>
              </w:rPr>
              <w:t>0.4</w:t>
            </w:r>
          </w:p>
        </w:tc>
        <w:tc>
          <w:tcPr>
            <w:tcW w:w="992" w:type="dxa"/>
            <w:tcBorders>
              <w:left w:val="single" w:sz="12" w:space="0" w:color="auto"/>
              <w:right w:val="single" w:sz="12" w:space="0" w:color="auto"/>
            </w:tcBorders>
            <w:vAlign w:val="center"/>
          </w:tcPr>
          <w:p w:rsidR="003E586C" w:rsidRDefault="003E586C">
            <w:pPr>
              <w:jc w:val="center"/>
              <w:rPr>
                <w:snapToGrid w:val="0"/>
                <w:color w:val="000000"/>
              </w:rPr>
            </w:pPr>
            <w:r>
              <w:rPr>
                <w:snapToGrid w:val="0"/>
                <w:color w:val="000000"/>
              </w:rPr>
              <w:t>0.8</w:t>
            </w:r>
          </w:p>
        </w:tc>
        <w:tc>
          <w:tcPr>
            <w:tcW w:w="851" w:type="dxa"/>
            <w:vAlign w:val="center"/>
          </w:tcPr>
          <w:p w:rsidR="003E586C" w:rsidRDefault="003E586C">
            <w:pPr>
              <w:jc w:val="center"/>
              <w:rPr>
                <w:snapToGrid w:val="0"/>
                <w:color w:val="000000"/>
              </w:rPr>
            </w:pPr>
            <w:r>
              <w:rPr>
                <w:snapToGrid w:val="0"/>
                <w:color w:val="000000"/>
              </w:rPr>
              <w:t>0.4</w:t>
            </w:r>
          </w:p>
        </w:tc>
        <w:tc>
          <w:tcPr>
            <w:tcW w:w="850" w:type="dxa"/>
            <w:tcBorders>
              <w:left w:val="single" w:sz="12" w:space="0" w:color="auto"/>
              <w:bottom w:val="nil"/>
              <w:right w:val="single" w:sz="12" w:space="0" w:color="auto"/>
            </w:tcBorders>
            <w:vAlign w:val="center"/>
          </w:tcPr>
          <w:p w:rsidR="003E586C" w:rsidRDefault="003E586C">
            <w:pPr>
              <w:jc w:val="center"/>
              <w:rPr>
                <w:snapToGrid w:val="0"/>
                <w:color w:val="000000"/>
                <w:sz w:val="23"/>
                <w:szCs w:val="23"/>
              </w:rPr>
            </w:pPr>
            <w:r>
              <w:rPr>
                <w:snapToGrid w:val="0"/>
                <w:color w:val="000000"/>
              </w:rPr>
              <w:t>0.8</w:t>
            </w: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right w:val="single" w:sz="4" w:space="0" w:color="auto"/>
            </w:tcBorders>
          </w:tcPr>
          <w:p w:rsidR="003E586C" w:rsidRDefault="003E586C">
            <w:pPr>
              <w:rPr>
                <w:snapToGrid w:val="0"/>
                <w:color w:val="000000"/>
                <w:sz w:val="23"/>
                <w:szCs w:val="23"/>
              </w:rPr>
            </w:pPr>
            <w:r>
              <w:rPr>
                <w:snapToGrid w:val="0"/>
                <w:color w:val="000000"/>
              </w:rPr>
              <w:t>Давление газа после РДБК, Мпа</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rPr>
            </w:pPr>
          </w:p>
        </w:tc>
        <w:tc>
          <w:tcPr>
            <w:tcW w:w="851" w:type="dxa"/>
            <w:vAlign w:val="center"/>
          </w:tcPr>
          <w:p w:rsidR="003E586C" w:rsidRDefault="003E586C">
            <w:pPr>
              <w:jc w:val="center"/>
              <w:rPr>
                <w:snapToGrid w:val="0"/>
                <w:color w:val="000000"/>
              </w:rPr>
            </w:pPr>
            <w:r>
              <w:rPr>
                <w:snapToGrid w:val="0"/>
                <w:color w:val="000000"/>
              </w:rPr>
              <w:t>0.005</w:t>
            </w:r>
          </w:p>
        </w:tc>
        <w:tc>
          <w:tcPr>
            <w:tcW w:w="992" w:type="dxa"/>
            <w:tcBorders>
              <w:left w:val="single" w:sz="12" w:space="0" w:color="auto"/>
              <w:right w:val="single" w:sz="12" w:space="0" w:color="auto"/>
            </w:tcBorders>
            <w:vAlign w:val="center"/>
          </w:tcPr>
          <w:p w:rsidR="003E586C" w:rsidRDefault="003E586C">
            <w:pPr>
              <w:jc w:val="center"/>
              <w:rPr>
                <w:snapToGrid w:val="0"/>
                <w:color w:val="000000"/>
              </w:rPr>
            </w:pPr>
            <w:r>
              <w:rPr>
                <w:snapToGrid w:val="0"/>
                <w:color w:val="000000"/>
              </w:rPr>
              <w:t>0.05</w:t>
            </w:r>
          </w:p>
        </w:tc>
        <w:tc>
          <w:tcPr>
            <w:tcW w:w="851" w:type="dxa"/>
            <w:vAlign w:val="center"/>
          </w:tcPr>
          <w:p w:rsidR="003E586C" w:rsidRDefault="003E586C">
            <w:pPr>
              <w:jc w:val="center"/>
              <w:rPr>
                <w:snapToGrid w:val="0"/>
                <w:color w:val="000000"/>
              </w:rPr>
            </w:pPr>
            <w:r>
              <w:rPr>
                <w:snapToGrid w:val="0"/>
                <w:color w:val="000000"/>
              </w:rPr>
              <w:t>0.005</w:t>
            </w: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0.05</w:t>
            </w:r>
          </w:p>
        </w:tc>
      </w:tr>
      <w:tr w:rsidR="003E586C">
        <w:trPr>
          <w:cantSplit/>
          <w:trHeight w:val="553"/>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right w:val="single" w:sz="4" w:space="0" w:color="auto"/>
            </w:tcBorders>
          </w:tcPr>
          <w:p w:rsidR="003E586C" w:rsidRDefault="003E586C">
            <w:pPr>
              <w:rPr>
                <w:snapToGrid w:val="0"/>
                <w:color w:val="000000"/>
                <w:sz w:val="23"/>
                <w:szCs w:val="23"/>
              </w:rPr>
            </w:pPr>
            <w:r>
              <w:rPr>
                <w:snapToGrid w:val="0"/>
                <w:color w:val="000000"/>
              </w:rPr>
              <w:t>Давление воздуха на горелки печи, мм.вод.ст.</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rPr>
            </w:pPr>
          </w:p>
        </w:tc>
        <w:tc>
          <w:tcPr>
            <w:tcW w:w="851" w:type="dxa"/>
            <w:vAlign w:val="center"/>
          </w:tcPr>
          <w:p w:rsidR="003E586C" w:rsidRDefault="003E586C">
            <w:pPr>
              <w:jc w:val="center"/>
              <w:rPr>
                <w:snapToGrid w:val="0"/>
                <w:color w:val="000000"/>
                <w:sz w:val="23"/>
                <w:szCs w:val="23"/>
              </w:rPr>
            </w:pPr>
            <w:r>
              <w:rPr>
                <w:snapToGrid w:val="0"/>
                <w:color w:val="000000"/>
              </w:rPr>
              <w:t>200</w:t>
            </w:r>
          </w:p>
        </w:tc>
        <w:tc>
          <w:tcPr>
            <w:tcW w:w="992" w:type="dxa"/>
            <w:tcBorders>
              <w:left w:val="single" w:sz="12" w:space="0" w:color="auto"/>
              <w:right w:val="single" w:sz="12" w:space="0" w:color="auto"/>
            </w:tcBorders>
            <w:vAlign w:val="center"/>
          </w:tcPr>
          <w:p w:rsidR="003E586C" w:rsidRDefault="003E586C">
            <w:pPr>
              <w:jc w:val="center"/>
              <w:rPr>
                <w:snapToGrid w:val="0"/>
                <w:color w:val="000000"/>
              </w:rPr>
            </w:pPr>
          </w:p>
        </w:tc>
        <w:tc>
          <w:tcPr>
            <w:tcW w:w="851" w:type="dxa"/>
            <w:vAlign w:val="center"/>
          </w:tcPr>
          <w:p w:rsidR="003E586C" w:rsidRDefault="003E586C">
            <w:pPr>
              <w:jc w:val="center"/>
              <w:rPr>
                <w:snapToGrid w:val="0"/>
                <w:color w:val="000000"/>
                <w:sz w:val="23"/>
                <w:szCs w:val="23"/>
              </w:rPr>
            </w:pPr>
            <w:r>
              <w:rPr>
                <w:snapToGrid w:val="0"/>
                <w:color w:val="000000"/>
              </w:rPr>
              <w:t>200</w:t>
            </w:r>
          </w:p>
        </w:tc>
        <w:tc>
          <w:tcPr>
            <w:tcW w:w="850" w:type="dxa"/>
            <w:tcBorders>
              <w:left w:val="single" w:sz="12" w:space="0" w:color="auto"/>
              <w:bottom w:val="nil"/>
              <w:right w:val="single" w:sz="12" w:space="0" w:color="auto"/>
            </w:tcBorders>
            <w:vAlign w:val="center"/>
          </w:tcPr>
          <w:p w:rsidR="003E586C" w:rsidRDefault="003E586C">
            <w:pPr>
              <w:jc w:val="center"/>
              <w:rPr>
                <w:snapToGrid w:val="0"/>
                <w:color w:val="000000"/>
                <w:sz w:val="23"/>
                <w:szCs w:val="23"/>
              </w:rPr>
            </w:pPr>
          </w:p>
        </w:tc>
      </w:tr>
      <w:tr w:rsidR="003E586C">
        <w:trPr>
          <w:cantSplit/>
          <w:trHeight w:val="553"/>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right w:val="single" w:sz="4" w:space="0" w:color="auto"/>
            </w:tcBorders>
          </w:tcPr>
          <w:p w:rsidR="003E586C" w:rsidRDefault="003E586C">
            <w:pPr>
              <w:rPr>
                <w:snapToGrid w:val="0"/>
                <w:color w:val="000000"/>
                <w:sz w:val="23"/>
                <w:szCs w:val="23"/>
              </w:rPr>
            </w:pPr>
            <w:r>
              <w:rPr>
                <w:snapToGrid w:val="0"/>
                <w:color w:val="000000"/>
              </w:rPr>
              <w:t>давление воздуха на приборы КИПиА печи, МПа</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rPr>
            </w:pPr>
          </w:p>
        </w:tc>
        <w:tc>
          <w:tcPr>
            <w:tcW w:w="851" w:type="dxa"/>
            <w:vAlign w:val="center"/>
          </w:tcPr>
          <w:p w:rsidR="003E586C" w:rsidRDefault="003E586C">
            <w:pPr>
              <w:jc w:val="center"/>
              <w:rPr>
                <w:snapToGrid w:val="0"/>
                <w:color w:val="000000"/>
                <w:sz w:val="23"/>
                <w:szCs w:val="23"/>
              </w:rPr>
            </w:pPr>
            <w:r>
              <w:rPr>
                <w:snapToGrid w:val="0"/>
                <w:color w:val="000000"/>
              </w:rPr>
              <w:t>0.1</w:t>
            </w:r>
          </w:p>
        </w:tc>
        <w:tc>
          <w:tcPr>
            <w:tcW w:w="992" w:type="dxa"/>
            <w:tcBorders>
              <w:left w:val="single" w:sz="12" w:space="0" w:color="auto"/>
              <w:right w:val="single" w:sz="12" w:space="0" w:color="auto"/>
            </w:tcBorders>
            <w:vAlign w:val="center"/>
          </w:tcPr>
          <w:p w:rsidR="003E586C" w:rsidRDefault="003E586C">
            <w:pPr>
              <w:jc w:val="center"/>
              <w:rPr>
                <w:snapToGrid w:val="0"/>
                <w:color w:val="000000"/>
              </w:rPr>
            </w:pPr>
          </w:p>
        </w:tc>
        <w:tc>
          <w:tcPr>
            <w:tcW w:w="851" w:type="dxa"/>
            <w:vAlign w:val="center"/>
          </w:tcPr>
          <w:p w:rsidR="003E586C" w:rsidRDefault="003E586C">
            <w:pPr>
              <w:jc w:val="center"/>
              <w:rPr>
                <w:snapToGrid w:val="0"/>
                <w:color w:val="000000"/>
                <w:sz w:val="23"/>
                <w:szCs w:val="23"/>
              </w:rPr>
            </w:pPr>
            <w:r>
              <w:rPr>
                <w:snapToGrid w:val="0"/>
                <w:color w:val="000000"/>
              </w:rPr>
              <w:t>0.1</w:t>
            </w:r>
          </w:p>
        </w:tc>
        <w:tc>
          <w:tcPr>
            <w:tcW w:w="850" w:type="dxa"/>
            <w:tcBorders>
              <w:left w:val="single" w:sz="12" w:space="0" w:color="auto"/>
              <w:bottom w:val="nil"/>
              <w:right w:val="single" w:sz="12" w:space="0" w:color="auto"/>
            </w:tcBorders>
            <w:vAlign w:val="center"/>
          </w:tcPr>
          <w:p w:rsidR="003E586C" w:rsidRDefault="003E586C">
            <w:pPr>
              <w:jc w:val="center"/>
              <w:rPr>
                <w:snapToGrid w:val="0"/>
                <w:color w:val="000000"/>
                <w:sz w:val="23"/>
                <w:szCs w:val="23"/>
              </w:rPr>
            </w:pPr>
          </w:p>
        </w:tc>
      </w:tr>
      <w:tr w:rsidR="003E586C">
        <w:trPr>
          <w:cantSplit/>
          <w:trHeight w:val="213"/>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right w:val="single" w:sz="4" w:space="0" w:color="auto"/>
            </w:tcBorders>
          </w:tcPr>
          <w:p w:rsidR="003E586C" w:rsidRDefault="003E586C">
            <w:pPr>
              <w:rPr>
                <w:snapToGrid w:val="0"/>
                <w:color w:val="000000"/>
                <w:sz w:val="23"/>
                <w:szCs w:val="23"/>
              </w:rPr>
            </w:pPr>
            <w:r>
              <w:rPr>
                <w:snapToGrid w:val="0"/>
                <w:color w:val="000000"/>
              </w:rPr>
              <w:t>расход нефти через печь, м</w:t>
            </w:r>
            <w:r>
              <w:rPr>
                <w:snapToGrid w:val="0"/>
                <w:color w:val="000000"/>
                <w:vertAlign w:val="superscript"/>
              </w:rPr>
              <w:t>3</w:t>
            </w:r>
            <w:r>
              <w:rPr>
                <w:snapToGrid w:val="0"/>
                <w:color w:val="000000"/>
              </w:rPr>
              <w:t>\час</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rPr>
            </w:pPr>
          </w:p>
        </w:tc>
        <w:tc>
          <w:tcPr>
            <w:tcW w:w="851" w:type="dxa"/>
            <w:vAlign w:val="center"/>
          </w:tcPr>
          <w:p w:rsidR="003E586C" w:rsidRDefault="003E586C">
            <w:pPr>
              <w:jc w:val="center"/>
              <w:rPr>
                <w:snapToGrid w:val="0"/>
                <w:color w:val="000000"/>
                <w:sz w:val="23"/>
                <w:szCs w:val="23"/>
              </w:rPr>
            </w:pPr>
            <w:r>
              <w:rPr>
                <w:snapToGrid w:val="0"/>
                <w:color w:val="000000"/>
              </w:rPr>
              <w:t>300</w:t>
            </w:r>
          </w:p>
        </w:tc>
        <w:tc>
          <w:tcPr>
            <w:tcW w:w="992" w:type="dxa"/>
            <w:tcBorders>
              <w:left w:val="single" w:sz="12" w:space="0" w:color="auto"/>
              <w:right w:val="single" w:sz="12" w:space="0" w:color="auto"/>
            </w:tcBorders>
            <w:vAlign w:val="center"/>
          </w:tcPr>
          <w:p w:rsidR="003E586C" w:rsidRDefault="003E586C">
            <w:pPr>
              <w:jc w:val="center"/>
              <w:rPr>
                <w:snapToGrid w:val="0"/>
                <w:color w:val="000000"/>
              </w:rPr>
            </w:pPr>
          </w:p>
        </w:tc>
        <w:tc>
          <w:tcPr>
            <w:tcW w:w="851" w:type="dxa"/>
            <w:vAlign w:val="center"/>
          </w:tcPr>
          <w:p w:rsidR="003E586C" w:rsidRDefault="003E586C">
            <w:pPr>
              <w:jc w:val="center"/>
              <w:rPr>
                <w:snapToGrid w:val="0"/>
                <w:color w:val="000000"/>
                <w:sz w:val="23"/>
                <w:szCs w:val="23"/>
              </w:rPr>
            </w:pPr>
            <w:r>
              <w:rPr>
                <w:snapToGrid w:val="0"/>
                <w:color w:val="000000"/>
              </w:rPr>
              <w:t>300</w:t>
            </w:r>
          </w:p>
        </w:tc>
        <w:tc>
          <w:tcPr>
            <w:tcW w:w="850" w:type="dxa"/>
            <w:tcBorders>
              <w:left w:val="single" w:sz="12" w:space="0" w:color="auto"/>
              <w:bottom w:val="nil"/>
              <w:right w:val="single" w:sz="12" w:space="0" w:color="auto"/>
            </w:tcBorders>
            <w:vAlign w:val="center"/>
          </w:tcPr>
          <w:p w:rsidR="003E586C" w:rsidRDefault="003E586C">
            <w:pPr>
              <w:jc w:val="center"/>
              <w:rPr>
                <w:snapToGrid w:val="0"/>
                <w:color w:val="000000"/>
                <w:sz w:val="23"/>
                <w:szCs w:val="23"/>
              </w:rPr>
            </w:pP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bottom w:val="single" w:sz="12" w:space="0" w:color="auto"/>
              <w:right w:val="single" w:sz="4" w:space="0" w:color="auto"/>
            </w:tcBorders>
          </w:tcPr>
          <w:p w:rsidR="003E586C" w:rsidRDefault="003E586C">
            <w:pPr>
              <w:rPr>
                <w:snapToGrid w:val="0"/>
                <w:color w:val="000000"/>
                <w:sz w:val="23"/>
                <w:szCs w:val="23"/>
              </w:rPr>
            </w:pPr>
            <w:r>
              <w:rPr>
                <w:snapToGrid w:val="0"/>
                <w:color w:val="000000"/>
              </w:rPr>
              <w:t>давление масла в гидроприводе, МПа</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rPr>
            </w:pPr>
          </w:p>
        </w:tc>
        <w:tc>
          <w:tcPr>
            <w:tcW w:w="851" w:type="dxa"/>
            <w:vAlign w:val="center"/>
          </w:tcPr>
          <w:p w:rsidR="003E586C" w:rsidRDefault="003E586C">
            <w:pPr>
              <w:jc w:val="center"/>
              <w:rPr>
                <w:snapToGrid w:val="0"/>
                <w:color w:val="000000"/>
                <w:sz w:val="23"/>
                <w:szCs w:val="23"/>
              </w:rPr>
            </w:pPr>
            <w:r>
              <w:rPr>
                <w:snapToGrid w:val="0"/>
                <w:color w:val="000000"/>
              </w:rPr>
              <w:t>1</w:t>
            </w:r>
          </w:p>
        </w:tc>
        <w:tc>
          <w:tcPr>
            <w:tcW w:w="992"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rPr>
            </w:pPr>
          </w:p>
        </w:tc>
        <w:tc>
          <w:tcPr>
            <w:tcW w:w="851" w:type="dxa"/>
            <w:vAlign w:val="center"/>
          </w:tcPr>
          <w:p w:rsidR="003E586C" w:rsidRDefault="003E586C">
            <w:pPr>
              <w:jc w:val="center"/>
              <w:rPr>
                <w:snapToGrid w:val="0"/>
                <w:color w:val="000000"/>
                <w:sz w:val="23"/>
                <w:szCs w:val="23"/>
              </w:rPr>
            </w:pPr>
            <w:r>
              <w:rPr>
                <w:snapToGrid w:val="0"/>
                <w:color w:val="000000"/>
              </w:rPr>
              <w:t>1</w:t>
            </w: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250"/>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4.</w:t>
            </w:r>
          </w:p>
        </w:tc>
        <w:tc>
          <w:tcPr>
            <w:tcW w:w="3355" w:type="dxa"/>
          </w:tcPr>
          <w:p w:rsidR="003E586C" w:rsidRDefault="003E586C">
            <w:pPr>
              <w:pStyle w:val="8"/>
              <w:rPr>
                <w:sz w:val="23"/>
                <w:szCs w:val="23"/>
              </w:rPr>
            </w:pPr>
            <w:r>
              <w:t>Электродегидраторы ЭГ1-4</w:t>
            </w:r>
          </w:p>
        </w:tc>
        <w:tc>
          <w:tcPr>
            <w:tcW w:w="895"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vAlign w:val="center"/>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992" w:type="dxa"/>
            <w:vAlign w:val="center"/>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Pr>
          <w:p w:rsidR="003E586C" w:rsidRDefault="003E586C">
            <w:pPr>
              <w:ind w:firstLine="251"/>
              <w:rPr>
                <w:snapToGrid w:val="0"/>
                <w:color w:val="000000"/>
                <w:sz w:val="23"/>
                <w:szCs w:val="23"/>
              </w:rPr>
            </w:pPr>
            <w:r>
              <w:rPr>
                <w:snapToGrid w:val="0"/>
                <w:color w:val="000000"/>
              </w:rPr>
              <w:t>давление, МПа</w:t>
            </w:r>
          </w:p>
        </w:tc>
        <w:tc>
          <w:tcPr>
            <w:tcW w:w="895"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992" w:type="dxa"/>
            <w:vAlign w:val="center"/>
          </w:tcPr>
          <w:p w:rsidR="003E586C" w:rsidRDefault="003E586C">
            <w:pPr>
              <w:jc w:val="center"/>
              <w:rPr>
                <w:snapToGrid w:val="0"/>
                <w:color w:val="000000"/>
                <w:sz w:val="23"/>
                <w:szCs w:val="23"/>
              </w:rPr>
            </w:pPr>
            <w:r>
              <w:rPr>
                <w:snapToGrid w:val="0"/>
                <w:color w:val="000000"/>
              </w:rPr>
              <w:t>0.8</w:t>
            </w: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0.8</w:t>
            </w: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Pr>
          <w:p w:rsidR="003E586C" w:rsidRDefault="003E586C">
            <w:pPr>
              <w:ind w:firstLine="251"/>
              <w:rPr>
                <w:snapToGrid w:val="0"/>
                <w:color w:val="000000"/>
                <w:sz w:val="23"/>
                <w:szCs w:val="23"/>
              </w:rPr>
            </w:pPr>
            <w:r>
              <w:rPr>
                <w:snapToGrid w:val="0"/>
                <w:color w:val="000000"/>
              </w:rPr>
              <w:t>уровень раздела фаз "в\н", м</w:t>
            </w:r>
          </w:p>
        </w:tc>
        <w:tc>
          <w:tcPr>
            <w:tcW w:w="895"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992" w:type="dxa"/>
            <w:vAlign w:val="center"/>
          </w:tcPr>
          <w:p w:rsidR="003E586C" w:rsidRDefault="003E586C">
            <w:pPr>
              <w:jc w:val="center"/>
              <w:rPr>
                <w:snapToGrid w:val="0"/>
                <w:color w:val="000000"/>
                <w:sz w:val="23"/>
                <w:szCs w:val="23"/>
              </w:rPr>
            </w:pPr>
            <w:r>
              <w:rPr>
                <w:snapToGrid w:val="0"/>
                <w:color w:val="000000"/>
              </w:rPr>
              <w:t>1.3</w:t>
            </w:r>
          </w:p>
        </w:tc>
        <w:tc>
          <w:tcPr>
            <w:tcW w:w="851"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553"/>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Pr>
          <w:p w:rsidR="003E586C" w:rsidRDefault="003E586C">
            <w:pPr>
              <w:ind w:firstLine="251"/>
              <w:rPr>
                <w:snapToGrid w:val="0"/>
                <w:color w:val="000000"/>
                <w:sz w:val="23"/>
                <w:szCs w:val="23"/>
              </w:rPr>
            </w:pPr>
            <w:r>
              <w:rPr>
                <w:snapToGrid w:val="0"/>
                <w:color w:val="000000"/>
              </w:rPr>
              <w:t>электроток во внешних фазах цепи, А</w:t>
            </w:r>
          </w:p>
        </w:tc>
        <w:tc>
          <w:tcPr>
            <w:tcW w:w="895"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992" w:type="dxa"/>
            <w:vAlign w:val="center"/>
          </w:tcPr>
          <w:p w:rsidR="003E586C" w:rsidRDefault="003E586C">
            <w:pPr>
              <w:jc w:val="center"/>
              <w:rPr>
                <w:snapToGrid w:val="0"/>
                <w:color w:val="000000"/>
                <w:sz w:val="23"/>
                <w:szCs w:val="23"/>
              </w:rPr>
            </w:pPr>
            <w:r>
              <w:rPr>
                <w:snapToGrid w:val="0"/>
                <w:color w:val="000000"/>
              </w:rPr>
              <w:t>240</w:t>
            </w: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850" w:type="dxa"/>
            <w:tcBorders>
              <w:left w:val="single" w:sz="12" w:space="0" w:color="auto"/>
              <w:bottom w:val="nil"/>
              <w:right w:val="single" w:sz="12" w:space="0" w:color="auto"/>
            </w:tcBorders>
            <w:vAlign w:val="center"/>
          </w:tcPr>
          <w:p w:rsidR="003E586C" w:rsidRDefault="003E586C">
            <w:pPr>
              <w:jc w:val="center"/>
              <w:rPr>
                <w:snapToGrid w:val="0"/>
                <w:color w:val="000000"/>
                <w:sz w:val="23"/>
                <w:szCs w:val="23"/>
              </w:rPr>
            </w:pPr>
            <w:r>
              <w:rPr>
                <w:snapToGrid w:val="0"/>
                <w:color w:val="000000"/>
              </w:rPr>
              <w:t>240</w:t>
            </w: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vMerge w:val="restart"/>
          </w:tcPr>
          <w:p w:rsidR="003E586C" w:rsidRDefault="003E586C">
            <w:pPr>
              <w:ind w:firstLine="251"/>
              <w:rPr>
                <w:snapToGrid w:val="0"/>
                <w:color w:val="000000"/>
                <w:sz w:val="23"/>
                <w:szCs w:val="23"/>
              </w:rPr>
            </w:pPr>
            <w:r>
              <w:rPr>
                <w:snapToGrid w:val="0"/>
                <w:color w:val="000000"/>
              </w:rPr>
              <w:t>давление воздуха на приборы КИПиА, МПа</w:t>
            </w:r>
          </w:p>
        </w:tc>
        <w:tc>
          <w:tcPr>
            <w:tcW w:w="895"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992" w:type="dxa"/>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sz w:val="23"/>
                <w:szCs w:val="23"/>
              </w:rPr>
            </w:pPr>
          </w:p>
        </w:tc>
        <w:tc>
          <w:tcPr>
            <w:tcW w:w="3355" w:type="dxa"/>
            <w:vMerge/>
            <w:tcBorders>
              <w:bottom w:val="single" w:sz="4" w:space="0" w:color="auto"/>
            </w:tcBorders>
          </w:tcPr>
          <w:p w:rsidR="003E586C" w:rsidRDefault="003E586C">
            <w:pPr>
              <w:jc w:val="right"/>
              <w:rPr>
                <w:snapToGrid w:val="0"/>
                <w:color w:val="000000"/>
                <w:sz w:val="23"/>
                <w:szCs w:val="23"/>
              </w:rPr>
            </w:pPr>
          </w:p>
        </w:tc>
        <w:tc>
          <w:tcPr>
            <w:tcW w:w="895"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bottom w:val="single" w:sz="4" w:space="0" w:color="auto"/>
            </w:tcBorders>
            <w:vAlign w:val="center"/>
          </w:tcPr>
          <w:p w:rsidR="003E586C" w:rsidRDefault="003E586C">
            <w:pPr>
              <w:jc w:val="center"/>
              <w:rPr>
                <w:snapToGrid w:val="0"/>
                <w:color w:val="000000"/>
              </w:rPr>
            </w:pPr>
          </w:p>
        </w:tc>
        <w:tc>
          <w:tcPr>
            <w:tcW w:w="851"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0.1</w:t>
            </w:r>
          </w:p>
        </w:tc>
        <w:tc>
          <w:tcPr>
            <w:tcW w:w="992" w:type="dxa"/>
            <w:tcBorders>
              <w:bottom w:val="single" w:sz="4" w:space="0" w:color="auto"/>
            </w:tcBorders>
            <w:vAlign w:val="center"/>
          </w:tcPr>
          <w:p w:rsidR="003E586C" w:rsidRDefault="003E586C">
            <w:pPr>
              <w:jc w:val="center"/>
              <w:rPr>
                <w:snapToGrid w:val="0"/>
                <w:color w:val="000000"/>
              </w:rPr>
            </w:pPr>
          </w:p>
        </w:tc>
        <w:tc>
          <w:tcPr>
            <w:tcW w:w="851"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0.1</w:t>
            </w:r>
          </w:p>
        </w:tc>
        <w:tc>
          <w:tcPr>
            <w:tcW w:w="850"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250"/>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5.</w:t>
            </w:r>
          </w:p>
        </w:tc>
        <w:tc>
          <w:tcPr>
            <w:tcW w:w="3355" w:type="dxa"/>
            <w:tcBorders>
              <w:top w:val="single" w:sz="12" w:space="0" w:color="auto"/>
              <w:left w:val="single" w:sz="12" w:space="0" w:color="auto"/>
              <w:right w:val="single" w:sz="12" w:space="0" w:color="auto"/>
            </w:tcBorders>
          </w:tcPr>
          <w:p w:rsidR="003E586C" w:rsidRDefault="003E586C">
            <w:pPr>
              <w:pStyle w:val="8"/>
              <w:rPr>
                <w:sz w:val="23"/>
                <w:szCs w:val="23"/>
              </w:rPr>
            </w:pPr>
            <w:r>
              <w:t>Сепараторы С4-С6</w:t>
            </w:r>
          </w:p>
        </w:tc>
        <w:tc>
          <w:tcPr>
            <w:tcW w:w="895"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992"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right w:val="single" w:sz="12" w:space="0" w:color="auto"/>
            </w:tcBorders>
          </w:tcPr>
          <w:p w:rsidR="003E586C" w:rsidRDefault="003E586C">
            <w:pPr>
              <w:ind w:firstLine="251"/>
              <w:rPr>
                <w:snapToGrid w:val="0"/>
                <w:color w:val="000000"/>
                <w:sz w:val="23"/>
                <w:szCs w:val="23"/>
              </w:rPr>
            </w:pPr>
            <w:r>
              <w:rPr>
                <w:snapToGrid w:val="0"/>
                <w:color w:val="000000"/>
              </w:rPr>
              <w:t>давление, МПа</w:t>
            </w:r>
          </w:p>
        </w:tc>
        <w:tc>
          <w:tcPr>
            <w:tcW w:w="895" w:type="dxa"/>
            <w:tcBorders>
              <w:left w:val="single" w:sz="12" w:space="0" w:color="auto"/>
              <w:right w:val="single" w:sz="12" w:space="0" w:color="auto"/>
            </w:tcBorders>
          </w:tcPr>
          <w:p w:rsidR="003E586C" w:rsidRDefault="003E586C">
            <w:pPr>
              <w:jc w:val="center"/>
              <w:rPr>
                <w:snapToGrid w:val="0"/>
                <w:color w:val="000000"/>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r>
              <w:rPr>
                <w:snapToGrid w:val="0"/>
                <w:color w:val="000000"/>
              </w:rPr>
              <w:t>0.005</w:t>
            </w: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992"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bottom w:val="single" w:sz="12" w:space="0" w:color="auto"/>
            </w:tcBorders>
          </w:tcPr>
          <w:p w:rsidR="003E586C" w:rsidRDefault="003E586C">
            <w:pPr>
              <w:ind w:firstLine="251"/>
              <w:rPr>
                <w:snapToGrid w:val="0"/>
                <w:color w:val="000000"/>
              </w:rPr>
            </w:pPr>
            <w:r>
              <w:rPr>
                <w:snapToGrid w:val="0"/>
                <w:color w:val="000000"/>
              </w:rPr>
              <w:t>уровень жидкости, м</w:t>
            </w:r>
          </w:p>
        </w:tc>
        <w:tc>
          <w:tcPr>
            <w:tcW w:w="895" w:type="dxa"/>
            <w:tcBorders>
              <w:left w:val="single" w:sz="12" w:space="0" w:color="auto"/>
              <w:bottom w:val="single" w:sz="12" w:space="0" w:color="auto"/>
              <w:right w:val="single" w:sz="12" w:space="0" w:color="auto"/>
            </w:tcBorders>
          </w:tcPr>
          <w:p w:rsidR="003E586C" w:rsidRDefault="003E586C">
            <w:pPr>
              <w:jc w:val="center"/>
              <w:rPr>
                <w:snapToGrid w:val="0"/>
                <w:color w:val="000000"/>
              </w:rPr>
            </w:pPr>
            <w:r>
              <w:rPr>
                <w:snapToGrid w:val="0"/>
                <w:color w:val="000000"/>
              </w:rPr>
              <w:t>0.7</w:t>
            </w:r>
          </w:p>
        </w:tc>
        <w:tc>
          <w:tcPr>
            <w:tcW w:w="850"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r>
              <w:rPr>
                <w:snapToGrid w:val="0"/>
                <w:color w:val="000000"/>
              </w:rPr>
              <w:t>1.7</w:t>
            </w: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rPr>
            </w:pPr>
          </w:p>
        </w:tc>
        <w:tc>
          <w:tcPr>
            <w:tcW w:w="992"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r>
              <w:rPr>
                <w:snapToGrid w:val="0"/>
                <w:color w:val="000000"/>
              </w:rPr>
              <w:t>2</w:t>
            </w: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6.</w:t>
            </w:r>
          </w:p>
        </w:tc>
        <w:tc>
          <w:tcPr>
            <w:tcW w:w="3355" w:type="dxa"/>
          </w:tcPr>
          <w:p w:rsidR="003E586C" w:rsidRDefault="003E586C">
            <w:pPr>
              <w:pStyle w:val="8"/>
              <w:rPr>
                <w:sz w:val="23"/>
                <w:szCs w:val="23"/>
              </w:rPr>
            </w:pPr>
            <w:r>
              <w:t>Газосепаратор ГС1-ГС2</w:t>
            </w:r>
          </w:p>
        </w:tc>
        <w:tc>
          <w:tcPr>
            <w:tcW w:w="895"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0" w:type="dxa"/>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992" w:type="dxa"/>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Pr>
          <w:p w:rsidR="003E586C" w:rsidRDefault="003E586C">
            <w:pPr>
              <w:ind w:firstLine="251"/>
              <w:rPr>
                <w:snapToGrid w:val="0"/>
                <w:color w:val="000000"/>
                <w:sz w:val="23"/>
                <w:szCs w:val="23"/>
              </w:rPr>
            </w:pPr>
            <w:r>
              <w:rPr>
                <w:snapToGrid w:val="0"/>
                <w:color w:val="000000"/>
              </w:rPr>
              <w:t>уровень жидкости, м</w:t>
            </w:r>
          </w:p>
        </w:tc>
        <w:tc>
          <w:tcPr>
            <w:tcW w:w="895"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tcPr>
          <w:p w:rsidR="003E586C" w:rsidRDefault="003E586C">
            <w:pPr>
              <w:jc w:val="center"/>
              <w:rPr>
                <w:snapToGrid w:val="0"/>
                <w:color w:val="000000"/>
              </w:rPr>
            </w:pPr>
          </w:p>
        </w:tc>
        <w:tc>
          <w:tcPr>
            <w:tcW w:w="992" w:type="dxa"/>
          </w:tcPr>
          <w:p w:rsidR="003E586C" w:rsidRDefault="003E586C">
            <w:pPr>
              <w:jc w:val="center"/>
              <w:rPr>
                <w:snapToGrid w:val="0"/>
                <w:color w:val="000000"/>
                <w:sz w:val="23"/>
                <w:szCs w:val="23"/>
              </w:rPr>
            </w:pPr>
            <w:r>
              <w:rPr>
                <w:snapToGrid w:val="0"/>
                <w:color w:val="000000"/>
              </w:rPr>
              <w:t>1.8</w:t>
            </w: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p>
        </w:tc>
        <w:tc>
          <w:tcPr>
            <w:tcW w:w="3355" w:type="dxa"/>
          </w:tcPr>
          <w:p w:rsidR="003E586C" w:rsidRDefault="003E586C">
            <w:pPr>
              <w:ind w:firstLine="251"/>
              <w:rPr>
                <w:snapToGrid w:val="0"/>
                <w:color w:val="000000"/>
                <w:sz w:val="23"/>
                <w:szCs w:val="23"/>
              </w:rPr>
            </w:pPr>
            <w:r>
              <w:rPr>
                <w:snapToGrid w:val="0"/>
                <w:color w:val="000000"/>
              </w:rPr>
              <w:t>давление, МПа</w:t>
            </w:r>
          </w:p>
        </w:tc>
        <w:tc>
          <w:tcPr>
            <w:tcW w:w="895"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850" w:type="dxa"/>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992" w:type="dxa"/>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7.</w:t>
            </w:r>
          </w:p>
        </w:tc>
        <w:tc>
          <w:tcPr>
            <w:tcW w:w="3355" w:type="dxa"/>
            <w:tcBorders>
              <w:top w:val="single" w:sz="12" w:space="0" w:color="auto"/>
            </w:tcBorders>
          </w:tcPr>
          <w:p w:rsidR="003E586C" w:rsidRDefault="003E586C">
            <w:pPr>
              <w:pStyle w:val="8"/>
              <w:rPr>
                <w:sz w:val="23"/>
                <w:szCs w:val="23"/>
              </w:rPr>
            </w:pPr>
            <w:r>
              <w:t>Газосепаратор ГС-3</w:t>
            </w:r>
          </w:p>
        </w:tc>
        <w:tc>
          <w:tcPr>
            <w:tcW w:w="895"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top w:val="single" w:sz="12" w:space="0" w:color="auto"/>
            </w:tcBorders>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992" w:type="dxa"/>
            <w:tcBorders>
              <w:top w:val="single" w:sz="12" w:space="0" w:color="auto"/>
            </w:tcBorders>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Pr>
          <w:p w:rsidR="003E586C" w:rsidRDefault="003E586C">
            <w:pPr>
              <w:ind w:firstLine="251"/>
              <w:rPr>
                <w:snapToGrid w:val="0"/>
                <w:color w:val="000000"/>
              </w:rPr>
            </w:pPr>
            <w:r>
              <w:rPr>
                <w:snapToGrid w:val="0"/>
                <w:color w:val="000000"/>
              </w:rPr>
              <w:t>уровень жидкости, м</w:t>
            </w:r>
          </w:p>
        </w:tc>
        <w:tc>
          <w:tcPr>
            <w:tcW w:w="895" w:type="dxa"/>
            <w:tcBorders>
              <w:left w:val="single" w:sz="12" w:space="0" w:color="auto"/>
              <w:right w:val="single" w:sz="12" w:space="0" w:color="auto"/>
            </w:tcBorders>
          </w:tcPr>
          <w:p w:rsidR="003E586C" w:rsidRDefault="003E586C">
            <w:pPr>
              <w:jc w:val="center"/>
              <w:rPr>
                <w:snapToGrid w:val="0"/>
                <w:color w:val="000000"/>
              </w:rPr>
            </w:pPr>
            <w:r>
              <w:rPr>
                <w:snapToGrid w:val="0"/>
                <w:color w:val="000000"/>
              </w:rPr>
              <w:t>0.5</w:t>
            </w:r>
          </w:p>
        </w:tc>
        <w:tc>
          <w:tcPr>
            <w:tcW w:w="850" w:type="dxa"/>
          </w:tcPr>
          <w:p w:rsidR="003E586C" w:rsidRDefault="003E586C">
            <w:pPr>
              <w:jc w:val="center"/>
              <w:rPr>
                <w:snapToGrid w:val="0"/>
                <w:color w:val="000000"/>
                <w:sz w:val="23"/>
                <w:szCs w:val="23"/>
              </w:rPr>
            </w:pPr>
            <w:r>
              <w:rPr>
                <w:snapToGrid w:val="0"/>
                <w:color w:val="000000"/>
              </w:rPr>
              <w:t>1</w:t>
            </w: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992" w:type="dxa"/>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bottom w:val="single" w:sz="12" w:space="0" w:color="auto"/>
            </w:tcBorders>
          </w:tcPr>
          <w:p w:rsidR="003E586C" w:rsidRDefault="003E586C">
            <w:pPr>
              <w:ind w:firstLine="251"/>
              <w:rPr>
                <w:snapToGrid w:val="0"/>
                <w:color w:val="000000"/>
                <w:sz w:val="23"/>
                <w:szCs w:val="23"/>
              </w:rPr>
            </w:pPr>
            <w:r>
              <w:rPr>
                <w:snapToGrid w:val="0"/>
                <w:color w:val="000000"/>
              </w:rPr>
              <w:t>давление, МПа</w:t>
            </w:r>
          </w:p>
        </w:tc>
        <w:tc>
          <w:tcPr>
            <w:tcW w:w="895"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bottom w:val="single" w:sz="12" w:space="0" w:color="auto"/>
            </w:tcBorders>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992" w:type="dxa"/>
            <w:tcBorders>
              <w:bottom w:val="single" w:sz="12" w:space="0" w:color="auto"/>
            </w:tcBorders>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8.</w:t>
            </w:r>
          </w:p>
        </w:tc>
        <w:tc>
          <w:tcPr>
            <w:tcW w:w="3355" w:type="dxa"/>
            <w:tcBorders>
              <w:top w:val="single" w:sz="12" w:space="0" w:color="auto"/>
            </w:tcBorders>
          </w:tcPr>
          <w:p w:rsidR="003E586C" w:rsidRDefault="003E586C">
            <w:pPr>
              <w:pStyle w:val="8"/>
              <w:rPr>
                <w:sz w:val="23"/>
                <w:szCs w:val="23"/>
              </w:rPr>
            </w:pPr>
            <w:r>
              <w:t>Газосепаратор ГС-4</w:t>
            </w:r>
          </w:p>
        </w:tc>
        <w:tc>
          <w:tcPr>
            <w:tcW w:w="895"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top w:val="single" w:sz="12" w:space="0" w:color="auto"/>
            </w:tcBorders>
            <w:vAlign w:val="center"/>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992" w:type="dxa"/>
            <w:tcBorders>
              <w:top w:val="single" w:sz="12" w:space="0" w:color="auto"/>
            </w:tcBorders>
            <w:vAlign w:val="center"/>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right w:val="single" w:sz="4" w:space="0" w:color="auto"/>
            </w:tcBorders>
          </w:tcPr>
          <w:p w:rsidR="003E586C" w:rsidRDefault="003E586C">
            <w:pPr>
              <w:ind w:firstLine="251"/>
              <w:rPr>
                <w:snapToGrid w:val="0"/>
                <w:color w:val="000000"/>
                <w:sz w:val="23"/>
                <w:szCs w:val="23"/>
              </w:rPr>
            </w:pPr>
            <w:r>
              <w:rPr>
                <w:snapToGrid w:val="0"/>
                <w:color w:val="000000"/>
              </w:rPr>
              <w:t>уровень жидкости, м</w:t>
            </w:r>
          </w:p>
        </w:tc>
        <w:tc>
          <w:tcPr>
            <w:tcW w:w="895" w:type="dxa"/>
            <w:tcBorders>
              <w:left w:val="nil"/>
              <w:right w:val="single" w:sz="12" w:space="0" w:color="auto"/>
            </w:tcBorders>
            <w:vAlign w:val="center"/>
          </w:tcPr>
          <w:p w:rsidR="003E586C" w:rsidRDefault="003E586C">
            <w:pPr>
              <w:jc w:val="center"/>
              <w:rPr>
                <w:snapToGrid w:val="0"/>
                <w:color w:val="000000"/>
                <w:sz w:val="23"/>
                <w:szCs w:val="23"/>
              </w:rPr>
            </w:pPr>
          </w:p>
        </w:tc>
        <w:tc>
          <w:tcPr>
            <w:tcW w:w="850" w:type="dxa"/>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992" w:type="dxa"/>
            <w:vAlign w:val="center"/>
          </w:tcPr>
          <w:p w:rsidR="003E586C" w:rsidRDefault="003E586C">
            <w:pPr>
              <w:jc w:val="center"/>
              <w:rPr>
                <w:snapToGrid w:val="0"/>
                <w:color w:val="000000"/>
                <w:sz w:val="23"/>
                <w:szCs w:val="23"/>
              </w:rPr>
            </w:pPr>
            <w:r>
              <w:rPr>
                <w:snapToGrid w:val="0"/>
                <w:color w:val="000000"/>
              </w:rPr>
              <w:t>1</w:t>
            </w:r>
          </w:p>
        </w:tc>
        <w:tc>
          <w:tcPr>
            <w:tcW w:w="851"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bottom w:val="single" w:sz="12" w:space="0" w:color="auto"/>
              <w:right w:val="single" w:sz="4" w:space="0" w:color="auto"/>
            </w:tcBorders>
          </w:tcPr>
          <w:p w:rsidR="003E586C" w:rsidRDefault="003E586C">
            <w:pPr>
              <w:ind w:firstLine="251"/>
              <w:rPr>
                <w:snapToGrid w:val="0"/>
                <w:color w:val="000000"/>
                <w:sz w:val="23"/>
                <w:szCs w:val="23"/>
              </w:rPr>
            </w:pPr>
            <w:r>
              <w:rPr>
                <w:snapToGrid w:val="0"/>
                <w:color w:val="000000"/>
              </w:rPr>
              <w:t>давление, МПа</w:t>
            </w:r>
          </w:p>
        </w:tc>
        <w:tc>
          <w:tcPr>
            <w:tcW w:w="895" w:type="dxa"/>
            <w:tcBorders>
              <w:left w:val="nil"/>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bottom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992" w:type="dxa"/>
            <w:tcBorders>
              <w:bottom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583"/>
        </w:trPr>
        <w:tc>
          <w:tcPr>
            <w:tcW w:w="600" w:type="dxa"/>
            <w:vMerge w:val="restart"/>
            <w:tcBorders>
              <w:top w:val="single" w:sz="12" w:space="0" w:color="auto"/>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9.</w:t>
            </w:r>
          </w:p>
        </w:tc>
        <w:tc>
          <w:tcPr>
            <w:tcW w:w="3355" w:type="dxa"/>
            <w:tcBorders>
              <w:top w:val="single" w:sz="12" w:space="0" w:color="auto"/>
              <w:left w:val="nil"/>
              <w:right w:val="single" w:sz="4" w:space="0" w:color="auto"/>
            </w:tcBorders>
          </w:tcPr>
          <w:p w:rsidR="003E586C" w:rsidRDefault="003E586C">
            <w:pPr>
              <w:pStyle w:val="8"/>
            </w:pPr>
            <w:r>
              <w:t>Технологические резервуары</w:t>
            </w:r>
          </w:p>
          <w:p w:rsidR="003E586C" w:rsidRDefault="003E586C">
            <w:pPr>
              <w:rPr>
                <w:b/>
                <w:bCs/>
                <w:snapToGrid w:val="0"/>
                <w:color w:val="000000"/>
                <w:sz w:val="23"/>
                <w:szCs w:val="23"/>
              </w:rPr>
            </w:pPr>
            <w:r>
              <w:rPr>
                <w:b/>
                <w:bCs/>
                <w:snapToGrid w:val="0"/>
                <w:color w:val="000000"/>
              </w:rPr>
              <w:t>(нефтяные) РВС-10000 № 2,4</w:t>
            </w:r>
          </w:p>
        </w:tc>
        <w:tc>
          <w:tcPr>
            <w:tcW w:w="895" w:type="dxa"/>
            <w:tcBorders>
              <w:top w:val="single" w:sz="12" w:space="0" w:color="auto"/>
              <w:left w:val="nil"/>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top w:val="single" w:sz="12" w:space="0" w:color="auto"/>
            </w:tcBorders>
            <w:vAlign w:val="center"/>
          </w:tcPr>
          <w:p w:rsidR="003E586C" w:rsidRDefault="003E586C">
            <w:pPr>
              <w:jc w:val="center"/>
              <w:rPr>
                <w:snapToGrid w:val="0"/>
                <w:color w:val="000000"/>
                <w:sz w:val="23"/>
                <w:szCs w:val="23"/>
              </w:rPr>
            </w:pPr>
          </w:p>
        </w:tc>
        <w:tc>
          <w:tcPr>
            <w:tcW w:w="992"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top w:val="single" w:sz="12" w:space="0" w:color="auto"/>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bottom w:val="nil"/>
              <w:right w:val="single" w:sz="12" w:space="0" w:color="auto"/>
            </w:tcBorders>
            <w:vAlign w:val="center"/>
          </w:tcPr>
          <w:p w:rsidR="003E586C" w:rsidRDefault="003E586C">
            <w:pPr>
              <w:jc w:val="center"/>
              <w:rPr>
                <w:snapToGrid w:val="0"/>
                <w:color w:val="000000"/>
                <w:sz w:val="23"/>
                <w:szCs w:val="23"/>
              </w:rPr>
            </w:pPr>
          </w:p>
        </w:tc>
      </w:tr>
      <w:tr w:rsidR="003E586C">
        <w:trPr>
          <w:cantSplit/>
          <w:trHeight w:val="264"/>
        </w:trPr>
        <w:tc>
          <w:tcPr>
            <w:tcW w:w="600" w:type="dxa"/>
            <w:vMerge/>
            <w:tcBorders>
              <w:left w:val="single" w:sz="12" w:space="0" w:color="auto"/>
              <w:bottom w:val="single" w:sz="12" w:space="0" w:color="auto"/>
              <w:right w:val="single" w:sz="4" w:space="0" w:color="auto"/>
            </w:tcBorders>
            <w:vAlign w:val="center"/>
          </w:tcPr>
          <w:p w:rsidR="003E586C" w:rsidRDefault="003E586C">
            <w:pPr>
              <w:jc w:val="center"/>
              <w:rPr>
                <w:b/>
                <w:bCs/>
                <w:snapToGrid w:val="0"/>
                <w:color w:val="000000"/>
              </w:rPr>
            </w:pPr>
          </w:p>
        </w:tc>
        <w:tc>
          <w:tcPr>
            <w:tcW w:w="3355" w:type="dxa"/>
            <w:tcBorders>
              <w:left w:val="nil"/>
              <w:bottom w:val="single" w:sz="12" w:space="0" w:color="auto"/>
              <w:right w:val="single" w:sz="4" w:space="0" w:color="auto"/>
            </w:tcBorders>
          </w:tcPr>
          <w:p w:rsidR="003E586C" w:rsidRDefault="003E586C">
            <w:pPr>
              <w:ind w:firstLine="251"/>
              <w:rPr>
                <w:snapToGrid w:val="0"/>
                <w:color w:val="000000"/>
                <w:sz w:val="23"/>
                <w:szCs w:val="23"/>
              </w:rPr>
            </w:pPr>
            <w:r>
              <w:rPr>
                <w:snapToGrid w:val="0"/>
                <w:color w:val="000000"/>
              </w:rPr>
              <w:t>уровень жидкости, м</w:t>
            </w:r>
          </w:p>
        </w:tc>
        <w:tc>
          <w:tcPr>
            <w:tcW w:w="895" w:type="dxa"/>
            <w:tcBorders>
              <w:left w:val="nil"/>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rPr>
            </w:pPr>
          </w:p>
        </w:tc>
        <w:tc>
          <w:tcPr>
            <w:tcW w:w="992"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10.5</w:t>
            </w:r>
          </w:p>
        </w:tc>
        <w:tc>
          <w:tcPr>
            <w:tcW w:w="851"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583"/>
        </w:trPr>
        <w:tc>
          <w:tcPr>
            <w:tcW w:w="600" w:type="dxa"/>
            <w:vMerge w:val="restart"/>
            <w:tcBorders>
              <w:left w:val="single" w:sz="12" w:space="0" w:color="auto"/>
              <w:right w:val="single" w:sz="4" w:space="0" w:color="auto"/>
            </w:tcBorders>
            <w:vAlign w:val="center"/>
          </w:tcPr>
          <w:p w:rsidR="003E586C" w:rsidRDefault="003E586C">
            <w:pPr>
              <w:jc w:val="center"/>
              <w:rPr>
                <w:b/>
                <w:bCs/>
                <w:snapToGrid w:val="0"/>
                <w:color w:val="000000"/>
              </w:rPr>
            </w:pPr>
            <w:r>
              <w:rPr>
                <w:b/>
                <w:bCs/>
                <w:snapToGrid w:val="0"/>
                <w:color w:val="000000"/>
              </w:rPr>
              <w:t>10.</w:t>
            </w:r>
          </w:p>
        </w:tc>
        <w:tc>
          <w:tcPr>
            <w:tcW w:w="3355" w:type="dxa"/>
            <w:tcBorders>
              <w:top w:val="single" w:sz="12" w:space="0" w:color="auto"/>
              <w:left w:val="nil"/>
              <w:right w:val="single" w:sz="4" w:space="0" w:color="auto"/>
            </w:tcBorders>
          </w:tcPr>
          <w:p w:rsidR="003E586C" w:rsidRDefault="003E586C">
            <w:pPr>
              <w:pStyle w:val="8"/>
            </w:pPr>
            <w:r>
              <w:t>Товарные резервуары</w:t>
            </w:r>
          </w:p>
          <w:p w:rsidR="003E586C" w:rsidRDefault="003E586C">
            <w:pPr>
              <w:rPr>
                <w:snapToGrid w:val="0"/>
                <w:color w:val="000000"/>
                <w:sz w:val="23"/>
                <w:szCs w:val="23"/>
              </w:rPr>
            </w:pPr>
            <w:r>
              <w:rPr>
                <w:b/>
                <w:bCs/>
                <w:snapToGrid w:val="0"/>
                <w:color w:val="000000"/>
              </w:rPr>
              <w:t>(нефтяные) РВС-10000 № 1,3</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vAlign w:val="center"/>
          </w:tcPr>
          <w:p w:rsidR="003E586C" w:rsidRDefault="003E586C">
            <w:pPr>
              <w:jc w:val="center"/>
              <w:rPr>
                <w:snapToGrid w:val="0"/>
                <w:color w:val="000000"/>
                <w:sz w:val="23"/>
                <w:szCs w:val="23"/>
              </w:rPr>
            </w:pPr>
          </w:p>
        </w:tc>
        <w:tc>
          <w:tcPr>
            <w:tcW w:w="992"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bottom w:val="nil"/>
              <w:right w:val="single" w:sz="12" w:space="0" w:color="auto"/>
            </w:tcBorders>
            <w:vAlign w:val="center"/>
          </w:tcPr>
          <w:p w:rsidR="003E586C" w:rsidRDefault="003E586C">
            <w:pPr>
              <w:jc w:val="center"/>
              <w:rPr>
                <w:snapToGrid w:val="0"/>
                <w:color w:val="000000"/>
                <w:sz w:val="23"/>
                <w:szCs w:val="23"/>
              </w:rPr>
            </w:pPr>
          </w:p>
        </w:tc>
      </w:tr>
      <w:tr w:rsidR="003E586C">
        <w:trPr>
          <w:cantSplit/>
          <w:trHeight w:val="170"/>
        </w:trPr>
        <w:tc>
          <w:tcPr>
            <w:tcW w:w="600" w:type="dxa"/>
            <w:vMerge/>
            <w:tcBorders>
              <w:left w:val="single" w:sz="12" w:space="0" w:color="auto"/>
              <w:bottom w:val="single" w:sz="4" w:space="0" w:color="auto"/>
              <w:right w:val="single" w:sz="4" w:space="0" w:color="auto"/>
            </w:tcBorders>
            <w:vAlign w:val="center"/>
          </w:tcPr>
          <w:p w:rsidR="003E586C" w:rsidRDefault="003E586C">
            <w:pPr>
              <w:jc w:val="center"/>
              <w:rPr>
                <w:b/>
                <w:bCs/>
                <w:snapToGrid w:val="0"/>
                <w:color w:val="000000"/>
              </w:rPr>
            </w:pPr>
          </w:p>
        </w:tc>
        <w:tc>
          <w:tcPr>
            <w:tcW w:w="3355" w:type="dxa"/>
            <w:tcBorders>
              <w:left w:val="nil"/>
              <w:bottom w:val="single" w:sz="4" w:space="0" w:color="auto"/>
              <w:right w:val="single" w:sz="4" w:space="0" w:color="auto"/>
            </w:tcBorders>
          </w:tcPr>
          <w:p w:rsidR="003E586C" w:rsidRDefault="003E586C">
            <w:pPr>
              <w:ind w:firstLine="251"/>
              <w:rPr>
                <w:snapToGrid w:val="0"/>
                <w:color w:val="000000"/>
                <w:sz w:val="23"/>
                <w:szCs w:val="23"/>
              </w:rPr>
            </w:pPr>
            <w:r>
              <w:rPr>
                <w:snapToGrid w:val="0"/>
                <w:color w:val="000000"/>
              </w:rPr>
              <w:t>уровень жидкости, м</w:t>
            </w:r>
          </w:p>
        </w:tc>
        <w:tc>
          <w:tcPr>
            <w:tcW w:w="895" w:type="dxa"/>
            <w:tcBorders>
              <w:left w:val="nil"/>
              <w:bottom w:val="single" w:sz="4"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rPr>
            </w:pPr>
          </w:p>
        </w:tc>
        <w:tc>
          <w:tcPr>
            <w:tcW w:w="992"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10.5</w:t>
            </w:r>
          </w:p>
        </w:tc>
        <w:tc>
          <w:tcPr>
            <w:tcW w:w="851"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583"/>
        </w:trPr>
        <w:tc>
          <w:tcPr>
            <w:tcW w:w="600" w:type="dxa"/>
            <w:vMerge w:val="restart"/>
            <w:tcBorders>
              <w:top w:val="single" w:sz="4"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11.</w:t>
            </w:r>
          </w:p>
        </w:tc>
        <w:tc>
          <w:tcPr>
            <w:tcW w:w="3355" w:type="dxa"/>
            <w:tcBorders>
              <w:top w:val="single" w:sz="4" w:space="0" w:color="auto"/>
            </w:tcBorders>
          </w:tcPr>
          <w:p w:rsidR="003E586C" w:rsidRDefault="003E586C">
            <w:pPr>
              <w:rPr>
                <w:b/>
                <w:bCs/>
                <w:snapToGrid w:val="0"/>
                <w:color w:val="000000"/>
              </w:rPr>
            </w:pPr>
            <w:r>
              <w:rPr>
                <w:b/>
                <w:bCs/>
                <w:snapToGrid w:val="0"/>
                <w:color w:val="000000"/>
              </w:rPr>
              <w:t>Подземные емкости ЕП 1-15</w:t>
            </w:r>
          </w:p>
          <w:p w:rsidR="003E586C" w:rsidRDefault="003E586C">
            <w:pPr>
              <w:rPr>
                <w:b/>
                <w:bCs/>
                <w:snapToGrid w:val="0"/>
                <w:color w:val="000000"/>
                <w:sz w:val="23"/>
                <w:szCs w:val="23"/>
              </w:rPr>
            </w:pPr>
            <w:r>
              <w:rPr>
                <w:b/>
                <w:bCs/>
                <w:snapToGrid w:val="0"/>
                <w:color w:val="000000"/>
              </w:rPr>
              <w:t>уровень жидкости, м:</w:t>
            </w:r>
          </w:p>
        </w:tc>
        <w:tc>
          <w:tcPr>
            <w:tcW w:w="895" w:type="dxa"/>
            <w:tcBorders>
              <w:top w:val="single" w:sz="4" w:space="0" w:color="auto"/>
              <w:left w:val="single" w:sz="12" w:space="0" w:color="auto"/>
              <w:right w:val="single" w:sz="12" w:space="0" w:color="auto"/>
            </w:tcBorders>
          </w:tcPr>
          <w:p w:rsidR="003E586C" w:rsidRDefault="003E586C">
            <w:pPr>
              <w:jc w:val="right"/>
              <w:rPr>
                <w:snapToGrid w:val="0"/>
                <w:color w:val="000000"/>
                <w:sz w:val="23"/>
                <w:szCs w:val="23"/>
              </w:rPr>
            </w:pPr>
          </w:p>
        </w:tc>
        <w:tc>
          <w:tcPr>
            <w:tcW w:w="850" w:type="dxa"/>
            <w:tcBorders>
              <w:top w:val="single" w:sz="4" w:space="0" w:color="auto"/>
            </w:tcBorders>
          </w:tcPr>
          <w:p w:rsidR="003E586C" w:rsidRDefault="003E586C">
            <w:pPr>
              <w:jc w:val="right"/>
              <w:rPr>
                <w:snapToGrid w:val="0"/>
                <w:color w:val="000000"/>
                <w:sz w:val="23"/>
                <w:szCs w:val="23"/>
              </w:rPr>
            </w:pPr>
          </w:p>
        </w:tc>
        <w:tc>
          <w:tcPr>
            <w:tcW w:w="851" w:type="dxa"/>
            <w:tcBorders>
              <w:top w:val="single" w:sz="4" w:space="0" w:color="auto"/>
              <w:left w:val="single" w:sz="12" w:space="0" w:color="auto"/>
              <w:right w:val="single" w:sz="12" w:space="0" w:color="auto"/>
            </w:tcBorders>
          </w:tcPr>
          <w:p w:rsidR="003E586C" w:rsidRDefault="003E586C">
            <w:pPr>
              <w:jc w:val="right"/>
              <w:rPr>
                <w:snapToGrid w:val="0"/>
                <w:color w:val="000000"/>
                <w:sz w:val="23"/>
                <w:szCs w:val="23"/>
              </w:rPr>
            </w:pPr>
          </w:p>
        </w:tc>
        <w:tc>
          <w:tcPr>
            <w:tcW w:w="992" w:type="dxa"/>
            <w:tcBorders>
              <w:top w:val="single" w:sz="4" w:space="0" w:color="auto"/>
            </w:tcBorders>
          </w:tcPr>
          <w:p w:rsidR="003E586C" w:rsidRDefault="003E586C">
            <w:pPr>
              <w:jc w:val="right"/>
              <w:rPr>
                <w:snapToGrid w:val="0"/>
                <w:color w:val="000000"/>
                <w:sz w:val="23"/>
                <w:szCs w:val="23"/>
              </w:rPr>
            </w:pPr>
          </w:p>
        </w:tc>
        <w:tc>
          <w:tcPr>
            <w:tcW w:w="851" w:type="dxa"/>
            <w:tcBorders>
              <w:top w:val="single" w:sz="4" w:space="0" w:color="auto"/>
              <w:left w:val="single" w:sz="12" w:space="0" w:color="auto"/>
              <w:right w:val="single" w:sz="12" w:space="0" w:color="auto"/>
            </w:tcBorders>
          </w:tcPr>
          <w:p w:rsidR="003E586C" w:rsidRDefault="003E586C">
            <w:pPr>
              <w:jc w:val="right"/>
              <w:rPr>
                <w:snapToGrid w:val="0"/>
                <w:color w:val="000000"/>
                <w:sz w:val="23"/>
                <w:szCs w:val="23"/>
              </w:rPr>
            </w:pPr>
          </w:p>
        </w:tc>
        <w:tc>
          <w:tcPr>
            <w:tcW w:w="850" w:type="dxa"/>
            <w:tcBorders>
              <w:top w:val="single" w:sz="4" w:space="0" w:color="auto"/>
              <w:left w:val="single" w:sz="12" w:space="0" w:color="auto"/>
              <w:bottom w:val="nil"/>
              <w:right w:val="single" w:sz="12" w:space="0" w:color="auto"/>
            </w:tcBorders>
          </w:tcPr>
          <w:p w:rsidR="003E586C" w:rsidRDefault="003E586C">
            <w:pPr>
              <w:jc w:val="right"/>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Pr>
          <w:p w:rsidR="003E586C" w:rsidRDefault="003E586C">
            <w:pPr>
              <w:ind w:firstLine="251"/>
              <w:rPr>
                <w:snapToGrid w:val="0"/>
                <w:color w:val="000000"/>
                <w:sz w:val="23"/>
                <w:szCs w:val="23"/>
              </w:rPr>
            </w:pPr>
            <w:r>
              <w:rPr>
                <w:snapToGrid w:val="0"/>
                <w:color w:val="000000"/>
              </w:rPr>
              <w:t>ЕП1-ЕП4</w:t>
            </w:r>
          </w:p>
        </w:tc>
        <w:tc>
          <w:tcPr>
            <w:tcW w:w="895"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Pr>
          <w:p w:rsidR="003E586C" w:rsidRDefault="003E586C">
            <w:pPr>
              <w:jc w:val="center"/>
              <w:rPr>
                <w:snapToGrid w:val="0"/>
                <w:color w:val="000000"/>
              </w:rPr>
            </w:pPr>
          </w:p>
        </w:tc>
        <w:tc>
          <w:tcPr>
            <w:tcW w:w="851" w:type="dxa"/>
            <w:tcBorders>
              <w:left w:val="single" w:sz="12" w:space="0" w:color="auto"/>
              <w:right w:val="single" w:sz="12" w:space="0" w:color="auto"/>
            </w:tcBorders>
          </w:tcPr>
          <w:p w:rsidR="003E586C" w:rsidRDefault="003E586C">
            <w:pPr>
              <w:jc w:val="center"/>
              <w:rPr>
                <w:snapToGrid w:val="0"/>
                <w:color w:val="000000"/>
              </w:rPr>
            </w:pPr>
            <w:r>
              <w:rPr>
                <w:snapToGrid w:val="0"/>
                <w:color w:val="000000"/>
              </w:rPr>
              <w:t>0.5</w:t>
            </w:r>
          </w:p>
        </w:tc>
        <w:tc>
          <w:tcPr>
            <w:tcW w:w="992" w:type="dxa"/>
          </w:tcPr>
          <w:p w:rsidR="003E586C" w:rsidRDefault="003E586C">
            <w:pPr>
              <w:jc w:val="center"/>
              <w:rPr>
                <w:snapToGrid w:val="0"/>
                <w:color w:val="000000"/>
                <w:sz w:val="23"/>
                <w:szCs w:val="23"/>
              </w:rPr>
            </w:pPr>
            <w:r>
              <w:rPr>
                <w:snapToGrid w:val="0"/>
                <w:color w:val="000000"/>
              </w:rPr>
              <w:t>1.8</w:t>
            </w: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Pr>
          <w:p w:rsidR="003E586C" w:rsidRDefault="003E586C">
            <w:pPr>
              <w:ind w:firstLine="251"/>
              <w:rPr>
                <w:snapToGrid w:val="0"/>
                <w:color w:val="000000"/>
                <w:sz w:val="23"/>
                <w:szCs w:val="23"/>
              </w:rPr>
            </w:pPr>
            <w:r>
              <w:rPr>
                <w:snapToGrid w:val="0"/>
                <w:color w:val="000000"/>
              </w:rPr>
              <w:t>ЕП-5</w:t>
            </w:r>
          </w:p>
        </w:tc>
        <w:tc>
          <w:tcPr>
            <w:tcW w:w="895"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Pr>
          <w:p w:rsidR="003E586C" w:rsidRDefault="003E586C">
            <w:pPr>
              <w:jc w:val="center"/>
              <w:rPr>
                <w:snapToGrid w:val="0"/>
                <w:color w:val="000000"/>
              </w:rPr>
            </w:pPr>
          </w:p>
        </w:tc>
        <w:tc>
          <w:tcPr>
            <w:tcW w:w="851" w:type="dxa"/>
            <w:tcBorders>
              <w:left w:val="single" w:sz="12" w:space="0" w:color="auto"/>
              <w:right w:val="single" w:sz="12" w:space="0" w:color="auto"/>
            </w:tcBorders>
          </w:tcPr>
          <w:p w:rsidR="003E586C" w:rsidRDefault="003E586C">
            <w:pPr>
              <w:jc w:val="center"/>
              <w:rPr>
                <w:snapToGrid w:val="0"/>
                <w:color w:val="000000"/>
              </w:rPr>
            </w:pPr>
            <w:r>
              <w:rPr>
                <w:snapToGrid w:val="0"/>
                <w:color w:val="000000"/>
              </w:rPr>
              <w:t>0.5</w:t>
            </w:r>
          </w:p>
        </w:tc>
        <w:tc>
          <w:tcPr>
            <w:tcW w:w="992" w:type="dxa"/>
          </w:tcPr>
          <w:p w:rsidR="003E586C" w:rsidRDefault="003E586C">
            <w:pPr>
              <w:jc w:val="center"/>
              <w:rPr>
                <w:snapToGrid w:val="0"/>
                <w:color w:val="000000"/>
                <w:sz w:val="23"/>
                <w:szCs w:val="23"/>
              </w:rPr>
            </w:pPr>
            <w:r>
              <w:rPr>
                <w:snapToGrid w:val="0"/>
                <w:color w:val="000000"/>
              </w:rPr>
              <w:t>1.5</w:t>
            </w: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Pr>
          <w:p w:rsidR="003E586C" w:rsidRDefault="003E586C">
            <w:pPr>
              <w:ind w:firstLine="251"/>
              <w:rPr>
                <w:snapToGrid w:val="0"/>
                <w:color w:val="000000"/>
                <w:sz w:val="23"/>
                <w:szCs w:val="23"/>
              </w:rPr>
            </w:pPr>
            <w:r>
              <w:rPr>
                <w:snapToGrid w:val="0"/>
                <w:color w:val="000000"/>
              </w:rPr>
              <w:t>ЕП6-ЕП7</w:t>
            </w:r>
          </w:p>
        </w:tc>
        <w:tc>
          <w:tcPr>
            <w:tcW w:w="895"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tcPr>
          <w:p w:rsidR="003E586C" w:rsidRDefault="003E586C">
            <w:pPr>
              <w:jc w:val="center"/>
              <w:rPr>
                <w:snapToGrid w:val="0"/>
                <w:color w:val="000000"/>
              </w:rPr>
            </w:pPr>
          </w:p>
        </w:tc>
        <w:tc>
          <w:tcPr>
            <w:tcW w:w="992" w:type="dxa"/>
          </w:tcPr>
          <w:p w:rsidR="003E586C" w:rsidRDefault="003E586C">
            <w:pPr>
              <w:jc w:val="center"/>
              <w:rPr>
                <w:snapToGrid w:val="0"/>
                <w:color w:val="000000"/>
                <w:sz w:val="23"/>
                <w:szCs w:val="23"/>
              </w:rPr>
            </w:pPr>
            <w:r>
              <w:rPr>
                <w:snapToGrid w:val="0"/>
                <w:color w:val="000000"/>
              </w:rPr>
              <w:t>1.5</w:t>
            </w: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Pr>
          <w:p w:rsidR="003E586C" w:rsidRDefault="003E586C">
            <w:pPr>
              <w:ind w:firstLine="251"/>
              <w:rPr>
                <w:snapToGrid w:val="0"/>
                <w:color w:val="000000"/>
                <w:sz w:val="23"/>
                <w:szCs w:val="23"/>
              </w:rPr>
            </w:pPr>
            <w:r>
              <w:rPr>
                <w:snapToGrid w:val="0"/>
                <w:color w:val="000000"/>
              </w:rPr>
              <w:t>ЕП9-ЕП12</w:t>
            </w:r>
          </w:p>
        </w:tc>
        <w:tc>
          <w:tcPr>
            <w:tcW w:w="895"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Pr>
          <w:p w:rsidR="003E586C" w:rsidRDefault="003E586C">
            <w:pPr>
              <w:jc w:val="center"/>
              <w:rPr>
                <w:snapToGrid w:val="0"/>
                <w:color w:val="000000"/>
              </w:rPr>
            </w:pPr>
          </w:p>
        </w:tc>
        <w:tc>
          <w:tcPr>
            <w:tcW w:w="851" w:type="dxa"/>
            <w:tcBorders>
              <w:left w:val="single" w:sz="12" w:space="0" w:color="auto"/>
              <w:right w:val="single" w:sz="12" w:space="0" w:color="auto"/>
            </w:tcBorders>
          </w:tcPr>
          <w:p w:rsidR="003E586C" w:rsidRDefault="003E586C">
            <w:pPr>
              <w:jc w:val="center"/>
              <w:rPr>
                <w:snapToGrid w:val="0"/>
                <w:color w:val="000000"/>
              </w:rPr>
            </w:pPr>
            <w:r>
              <w:rPr>
                <w:snapToGrid w:val="0"/>
                <w:color w:val="000000"/>
              </w:rPr>
              <w:t>0.5</w:t>
            </w:r>
          </w:p>
        </w:tc>
        <w:tc>
          <w:tcPr>
            <w:tcW w:w="992" w:type="dxa"/>
          </w:tcPr>
          <w:p w:rsidR="003E586C" w:rsidRDefault="003E586C">
            <w:pPr>
              <w:jc w:val="center"/>
              <w:rPr>
                <w:snapToGrid w:val="0"/>
                <w:color w:val="000000"/>
                <w:sz w:val="23"/>
                <w:szCs w:val="23"/>
              </w:rPr>
            </w:pPr>
            <w:r>
              <w:rPr>
                <w:snapToGrid w:val="0"/>
                <w:color w:val="000000"/>
              </w:rPr>
              <w:t>1.8</w:t>
            </w:r>
          </w:p>
        </w:tc>
        <w:tc>
          <w:tcPr>
            <w:tcW w:w="851" w:type="dxa"/>
            <w:tcBorders>
              <w:left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right w:val="single" w:sz="4" w:space="0" w:color="auto"/>
            </w:tcBorders>
          </w:tcPr>
          <w:p w:rsidR="003E586C" w:rsidRDefault="003E586C">
            <w:pPr>
              <w:ind w:firstLine="251"/>
              <w:rPr>
                <w:snapToGrid w:val="0"/>
                <w:color w:val="000000"/>
                <w:sz w:val="23"/>
                <w:szCs w:val="23"/>
              </w:rPr>
            </w:pPr>
            <w:r>
              <w:rPr>
                <w:snapToGrid w:val="0"/>
                <w:color w:val="000000"/>
              </w:rPr>
              <w:t>ЕП14-ЕП15</w:t>
            </w:r>
          </w:p>
        </w:tc>
        <w:tc>
          <w:tcPr>
            <w:tcW w:w="895" w:type="dxa"/>
            <w:tcBorders>
              <w:left w:val="nil"/>
              <w:bottom w:val="single" w:sz="12" w:space="0" w:color="auto"/>
              <w:right w:val="single" w:sz="12" w:space="0" w:color="auto"/>
            </w:tcBorders>
          </w:tcPr>
          <w:p w:rsidR="003E586C" w:rsidRDefault="003E586C">
            <w:pPr>
              <w:jc w:val="center"/>
              <w:rPr>
                <w:snapToGrid w:val="0"/>
                <w:color w:val="000000"/>
                <w:sz w:val="23"/>
                <w:szCs w:val="23"/>
              </w:rPr>
            </w:pPr>
          </w:p>
        </w:tc>
        <w:tc>
          <w:tcPr>
            <w:tcW w:w="850" w:type="dxa"/>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992" w:type="dxa"/>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tcPr>
          <w:p w:rsidR="003E586C" w:rsidRDefault="003E586C">
            <w:pPr>
              <w:jc w:val="center"/>
              <w:rPr>
                <w:snapToGrid w:val="0"/>
                <w:color w:val="000000"/>
                <w:sz w:val="23"/>
                <w:szCs w:val="23"/>
              </w:rPr>
            </w:pPr>
          </w:p>
        </w:tc>
      </w:tr>
      <w:tr w:rsidR="003E586C">
        <w:trPr>
          <w:cantSplit/>
          <w:trHeight w:val="583"/>
        </w:trPr>
        <w:tc>
          <w:tcPr>
            <w:tcW w:w="600" w:type="dxa"/>
            <w:vMerge w:val="restart"/>
            <w:tcBorders>
              <w:left w:val="single" w:sz="4" w:space="0" w:color="auto"/>
              <w:right w:val="single" w:sz="4" w:space="0" w:color="auto"/>
            </w:tcBorders>
            <w:vAlign w:val="center"/>
          </w:tcPr>
          <w:p w:rsidR="003E586C" w:rsidRDefault="003E586C">
            <w:pPr>
              <w:jc w:val="center"/>
              <w:rPr>
                <w:b/>
                <w:bCs/>
                <w:snapToGrid w:val="0"/>
                <w:color w:val="000000"/>
              </w:rPr>
            </w:pPr>
            <w:r>
              <w:rPr>
                <w:b/>
                <w:bCs/>
                <w:snapToGrid w:val="0"/>
                <w:color w:val="000000"/>
              </w:rPr>
              <w:t>12.</w:t>
            </w:r>
          </w:p>
        </w:tc>
        <w:tc>
          <w:tcPr>
            <w:tcW w:w="3355" w:type="dxa"/>
            <w:tcBorders>
              <w:top w:val="single" w:sz="12" w:space="0" w:color="auto"/>
              <w:left w:val="nil"/>
              <w:right w:val="single" w:sz="4" w:space="0" w:color="auto"/>
            </w:tcBorders>
          </w:tcPr>
          <w:p w:rsidR="003E586C" w:rsidRDefault="003E586C">
            <w:pPr>
              <w:rPr>
                <w:b/>
                <w:bCs/>
                <w:snapToGrid w:val="0"/>
                <w:color w:val="000000"/>
              </w:rPr>
            </w:pPr>
            <w:r>
              <w:rPr>
                <w:b/>
                <w:bCs/>
                <w:snapToGrid w:val="0"/>
                <w:color w:val="000000"/>
              </w:rPr>
              <w:t>Технологические насосы</w:t>
            </w:r>
          </w:p>
          <w:p w:rsidR="003E586C" w:rsidRDefault="003E586C">
            <w:pPr>
              <w:rPr>
                <w:snapToGrid w:val="0"/>
                <w:color w:val="000000"/>
                <w:sz w:val="23"/>
                <w:szCs w:val="23"/>
              </w:rPr>
            </w:pPr>
            <w:r>
              <w:rPr>
                <w:b/>
                <w:bCs/>
                <w:snapToGrid w:val="0"/>
                <w:color w:val="000000"/>
              </w:rPr>
              <w:t>ЦНС 300х120 № 1-10</w:t>
            </w:r>
          </w:p>
        </w:tc>
        <w:tc>
          <w:tcPr>
            <w:tcW w:w="895" w:type="dxa"/>
            <w:tcBorders>
              <w:left w:val="nil"/>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vAlign w:val="center"/>
          </w:tcPr>
          <w:p w:rsidR="003E586C" w:rsidRDefault="003E586C">
            <w:pPr>
              <w:jc w:val="center"/>
              <w:rPr>
                <w:snapToGrid w:val="0"/>
                <w:color w:val="000000"/>
                <w:sz w:val="23"/>
                <w:szCs w:val="23"/>
              </w:rPr>
            </w:pPr>
          </w:p>
        </w:tc>
        <w:tc>
          <w:tcPr>
            <w:tcW w:w="992"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bottom w:val="nil"/>
              <w:right w:val="single" w:sz="12" w:space="0" w:color="auto"/>
            </w:tcBorders>
            <w:vAlign w:val="center"/>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4" w:space="0" w:color="auto"/>
              <w:right w:val="single" w:sz="4" w:space="0" w:color="auto"/>
            </w:tcBorders>
            <w:vAlign w:val="center"/>
          </w:tcPr>
          <w:p w:rsidR="003E586C" w:rsidRDefault="003E586C">
            <w:pPr>
              <w:jc w:val="center"/>
              <w:rPr>
                <w:b/>
                <w:bCs/>
                <w:snapToGrid w:val="0"/>
                <w:color w:val="000000"/>
              </w:rPr>
            </w:pPr>
          </w:p>
        </w:tc>
        <w:tc>
          <w:tcPr>
            <w:tcW w:w="3355" w:type="dxa"/>
            <w:tcBorders>
              <w:left w:val="nil"/>
              <w:right w:val="single" w:sz="4" w:space="0" w:color="auto"/>
            </w:tcBorders>
          </w:tcPr>
          <w:p w:rsidR="003E586C" w:rsidRDefault="003E586C">
            <w:pPr>
              <w:ind w:hanging="33"/>
              <w:rPr>
                <w:snapToGrid w:val="0"/>
                <w:color w:val="000000"/>
                <w:sz w:val="23"/>
                <w:szCs w:val="23"/>
              </w:rPr>
            </w:pPr>
            <w:r>
              <w:rPr>
                <w:snapToGrid w:val="0"/>
                <w:color w:val="000000"/>
              </w:rPr>
              <w:t>давление нагнетания, МПа</w:t>
            </w:r>
          </w:p>
        </w:tc>
        <w:tc>
          <w:tcPr>
            <w:tcW w:w="895" w:type="dxa"/>
            <w:tcBorders>
              <w:left w:val="nil"/>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r>
              <w:rPr>
                <w:snapToGrid w:val="0"/>
                <w:color w:val="000000"/>
              </w:rPr>
              <w:t>0.9</w:t>
            </w:r>
          </w:p>
        </w:tc>
        <w:tc>
          <w:tcPr>
            <w:tcW w:w="992" w:type="dxa"/>
            <w:tcBorders>
              <w:left w:val="single" w:sz="12" w:space="0" w:color="auto"/>
              <w:right w:val="single" w:sz="12" w:space="0" w:color="auto"/>
            </w:tcBorders>
            <w:vAlign w:val="center"/>
          </w:tcPr>
          <w:p w:rsidR="003E586C" w:rsidRDefault="003E586C">
            <w:pPr>
              <w:jc w:val="center"/>
              <w:rPr>
                <w:snapToGrid w:val="0"/>
                <w:color w:val="000000"/>
              </w:rPr>
            </w:pPr>
            <w:r>
              <w:rPr>
                <w:snapToGrid w:val="0"/>
                <w:color w:val="000000"/>
              </w:rPr>
              <w:t>1.3</w:t>
            </w: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r>
              <w:rPr>
                <w:snapToGrid w:val="0"/>
                <w:color w:val="000000"/>
              </w:rPr>
              <w:t>0.9</w:t>
            </w: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1.3</w:t>
            </w:r>
          </w:p>
        </w:tc>
      </w:tr>
      <w:tr w:rsidR="003E586C">
        <w:trPr>
          <w:cantSplit/>
          <w:trHeight w:val="250"/>
        </w:trPr>
        <w:tc>
          <w:tcPr>
            <w:tcW w:w="600" w:type="dxa"/>
            <w:vMerge/>
            <w:tcBorders>
              <w:left w:val="single" w:sz="4" w:space="0" w:color="auto"/>
              <w:right w:val="single" w:sz="4" w:space="0" w:color="auto"/>
            </w:tcBorders>
            <w:vAlign w:val="center"/>
          </w:tcPr>
          <w:p w:rsidR="003E586C" w:rsidRDefault="003E586C">
            <w:pPr>
              <w:jc w:val="center"/>
              <w:rPr>
                <w:b/>
                <w:bCs/>
                <w:snapToGrid w:val="0"/>
                <w:color w:val="000000"/>
              </w:rPr>
            </w:pPr>
          </w:p>
        </w:tc>
        <w:tc>
          <w:tcPr>
            <w:tcW w:w="3355" w:type="dxa"/>
            <w:tcBorders>
              <w:left w:val="nil"/>
              <w:right w:val="single" w:sz="4" w:space="0" w:color="auto"/>
            </w:tcBorders>
          </w:tcPr>
          <w:p w:rsidR="003E586C" w:rsidRDefault="003E586C">
            <w:pPr>
              <w:ind w:hanging="33"/>
              <w:rPr>
                <w:snapToGrid w:val="0"/>
                <w:color w:val="000000"/>
                <w:sz w:val="23"/>
                <w:szCs w:val="23"/>
              </w:rPr>
            </w:pPr>
            <w:r>
              <w:rPr>
                <w:snapToGrid w:val="0"/>
                <w:color w:val="000000"/>
              </w:rPr>
              <w:t xml:space="preserve">температура подшипников, </w:t>
            </w:r>
            <w:r>
              <w:rPr>
                <w:snapToGrid w:val="0"/>
                <w:color w:val="000000"/>
              </w:rPr>
              <w:sym w:font="Symbol" w:char="F0B0"/>
            </w:r>
            <w:r>
              <w:rPr>
                <w:snapToGrid w:val="0"/>
                <w:color w:val="000000"/>
              </w:rPr>
              <w:t>С</w:t>
            </w:r>
          </w:p>
        </w:tc>
        <w:tc>
          <w:tcPr>
            <w:tcW w:w="895" w:type="dxa"/>
            <w:tcBorders>
              <w:left w:val="nil"/>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vAlign w:val="center"/>
          </w:tcPr>
          <w:p w:rsidR="003E586C" w:rsidRDefault="003E586C">
            <w:pPr>
              <w:jc w:val="center"/>
              <w:rPr>
                <w:snapToGrid w:val="0"/>
                <w:color w:val="000000"/>
              </w:rPr>
            </w:pPr>
          </w:p>
        </w:tc>
        <w:tc>
          <w:tcPr>
            <w:tcW w:w="992"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70</w:t>
            </w: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70</w:t>
            </w:r>
          </w:p>
        </w:tc>
      </w:tr>
      <w:tr w:rsidR="003E586C">
        <w:trPr>
          <w:cantSplit/>
          <w:trHeight w:val="264"/>
        </w:trPr>
        <w:tc>
          <w:tcPr>
            <w:tcW w:w="600" w:type="dxa"/>
            <w:vMerge/>
            <w:tcBorders>
              <w:left w:val="single" w:sz="4" w:space="0" w:color="auto"/>
              <w:bottom w:val="single" w:sz="12" w:space="0" w:color="auto"/>
              <w:right w:val="single" w:sz="4" w:space="0" w:color="auto"/>
            </w:tcBorders>
            <w:vAlign w:val="center"/>
          </w:tcPr>
          <w:p w:rsidR="003E586C" w:rsidRDefault="003E586C">
            <w:pPr>
              <w:jc w:val="center"/>
              <w:rPr>
                <w:b/>
                <w:bCs/>
                <w:snapToGrid w:val="0"/>
                <w:color w:val="000000"/>
              </w:rPr>
            </w:pPr>
          </w:p>
        </w:tc>
        <w:tc>
          <w:tcPr>
            <w:tcW w:w="3355" w:type="dxa"/>
            <w:tcBorders>
              <w:left w:val="nil"/>
              <w:bottom w:val="single" w:sz="12" w:space="0" w:color="auto"/>
            </w:tcBorders>
          </w:tcPr>
          <w:p w:rsidR="003E586C" w:rsidRDefault="003E586C">
            <w:pPr>
              <w:ind w:hanging="33"/>
              <w:rPr>
                <w:snapToGrid w:val="0"/>
                <w:color w:val="000000"/>
                <w:sz w:val="23"/>
                <w:szCs w:val="23"/>
              </w:rPr>
            </w:pPr>
            <w:r>
              <w:rPr>
                <w:snapToGrid w:val="0"/>
                <w:color w:val="000000"/>
              </w:rPr>
              <w:t>уровень жидкости в "стакане", м</w:t>
            </w:r>
          </w:p>
        </w:tc>
        <w:tc>
          <w:tcPr>
            <w:tcW w:w="895"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rPr>
            </w:pPr>
          </w:p>
        </w:tc>
        <w:tc>
          <w:tcPr>
            <w:tcW w:w="992"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0.1</w:t>
            </w:r>
          </w:p>
        </w:tc>
        <w:tc>
          <w:tcPr>
            <w:tcW w:w="851"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rPr>
            </w:pP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0.1</w:t>
            </w:r>
          </w:p>
        </w:tc>
      </w:tr>
      <w:tr w:rsidR="003E586C">
        <w:trPr>
          <w:cantSplit/>
          <w:trHeight w:val="583"/>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13.</w:t>
            </w:r>
          </w:p>
        </w:tc>
        <w:tc>
          <w:tcPr>
            <w:tcW w:w="3355" w:type="dxa"/>
          </w:tcPr>
          <w:p w:rsidR="003E586C" w:rsidRDefault="003E586C">
            <w:pPr>
              <w:rPr>
                <w:b/>
                <w:bCs/>
                <w:snapToGrid w:val="0"/>
                <w:color w:val="000000"/>
                <w:sz w:val="23"/>
                <w:szCs w:val="23"/>
              </w:rPr>
            </w:pPr>
            <w:r>
              <w:rPr>
                <w:b/>
                <w:bCs/>
                <w:snapToGrid w:val="0"/>
                <w:color w:val="000000"/>
              </w:rPr>
              <w:t>Внутрипарковые насосы ЦНС 180х170 №1-3</w:t>
            </w:r>
          </w:p>
        </w:tc>
        <w:tc>
          <w:tcPr>
            <w:tcW w:w="895"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vAlign w:val="center"/>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992" w:type="dxa"/>
            <w:vAlign w:val="center"/>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bottom w:val="nil"/>
              <w:right w:val="single" w:sz="12" w:space="0" w:color="auto"/>
            </w:tcBorders>
            <w:vAlign w:val="center"/>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tcBorders>
          </w:tcPr>
          <w:p w:rsidR="003E586C" w:rsidRDefault="003E586C">
            <w:pPr>
              <w:rPr>
                <w:snapToGrid w:val="0"/>
                <w:color w:val="000000"/>
                <w:sz w:val="23"/>
                <w:szCs w:val="23"/>
              </w:rPr>
            </w:pPr>
            <w:r>
              <w:rPr>
                <w:snapToGrid w:val="0"/>
                <w:color w:val="000000"/>
              </w:rPr>
              <w:t>давление нагнетания, Мпа</w:t>
            </w:r>
          </w:p>
        </w:tc>
        <w:tc>
          <w:tcPr>
            <w:tcW w:w="895"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vAlign w:val="center"/>
          </w:tcPr>
          <w:p w:rsidR="003E586C" w:rsidRDefault="003E586C">
            <w:pPr>
              <w:jc w:val="center"/>
              <w:rPr>
                <w:snapToGrid w:val="0"/>
                <w:color w:val="000000"/>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r>
              <w:rPr>
                <w:snapToGrid w:val="0"/>
                <w:color w:val="000000"/>
              </w:rPr>
              <w:t>1.4</w:t>
            </w:r>
          </w:p>
        </w:tc>
        <w:tc>
          <w:tcPr>
            <w:tcW w:w="992" w:type="dxa"/>
            <w:tcBorders>
              <w:left w:val="single" w:sz="12" w:space="0" w:color="auto"/>
              <w:right w:val="single" w:sz="12" w:space="0" w:color="auto"/>
            </w:tcBorders>
            <w:vAlign w:val="center"/>
          </w:tcPr>
          <w:p w:rsidR="003E586C" w:rsidRDefault="003E586C">
            <w:pPr>
              <w:jc w:val="center"/>
              <w:rPr>
                <w:snapToGrid w:val="0"/>
                <w:color w:val="000000"/>
              </w:rPr>
            </w:pPr>
            <w:r>
              <w:rPr>
                <w:snapToGrid w:val="0"/>
                <w:color w:val="000000"/>
              </w:rPr>
              <w:t>1.9</w:t>
            </w: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r>
              <w:rPr>
                <w:snapToGrid w:val="0"/>
                <w:color w:val="000000"/>
              </w:rPr>
              <w:t>1.4</w:t>
            </w: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1.9</w:t>
            </w: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tcBorders>
          </w:tcPr>
          <w:p w:rsidR="003E586C" w:rsidRDefault="003E586C">
            <w:pPr>
              <w:rPr>
                <w:snapToGrid w:val="0"/>
                <w:color w:val="000000"/>
                <w:sz w:val="23"/>
                <w:szCs w:val="23"/>
              </w:rPr>
            </w:pPr>
            <w:r>
              <w:rPr>
                <w:snapToGrid w:val="0"/>
                <w:color w:val="000000"/>
              </w:rPr>
              <w:t xml:space="preserve">температура подшипников, </w:t>
            </w:r>
            <w:r>
              <w:rPr>
                <w:snapToGrid w:val="0"/>
                <w:color w:val="000000"/>
              </w:rPr>
              <w:sym w:font="Symbol" w:char="F0B0"/>
            </w:r>
            <w:r>
              <w:rPr>
                <w:snapToGrid w:val="0"/>
                <w:color w:val="000000"/>
              </w:rPr>
              <w:t>С</w:t>
            </w:r>
          </w:p>
        </w:tc>
        <w:tc>
          <w:tcPr>
            <w:tcW w:w="895"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992"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70</w:t>
            </w: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70</w:t>
            </w: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bottom w:val="single" w:sz="12" w:space="0" w:color="auto"/>
            </w:tcBorders>
          </w:tcPr>
          <w:p w:rsidR="003E586C" w:rsidRDefault="003E586C">
            <w:pPr>
              <w:rPr>
                <w:snapToGrid w:val="0"/>
                <w:color w:val="000000"/>
                <w:sz w:val="23"/>
                <w:szCs w:val="23"/>
              </w:rPr>
            </w:pPr>
            <w:r>
              <w:rPr>
                <w:snapToGrid w:val="0"/>
                <w:color w:val="000000"/>
              </w:rPr>
              <w:t>уровень жидкости в "стакане", м</w:t>
            </w:r>
          </w:p>
        </w:tc>
        <w:tc>
          <w:tcPr>
            <w:tcW w:w="895"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rPr>
            </w:pPr>
          </w:p>
        </w:tc>
        <w:tc>
          <w:tcPr>
            <w:tcW w:w="992"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0.1</w:t>
            </w:r>
          </w:p>
        </w:tc>
        <w:tc>
          <w:tcPr>
            <w:tcW w:w="851"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rPr>
            </w:pP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0.1</w:t>
            </w:r>
          </w:p>
        </w:tc>
      </w:tr>
      <w:tr w:rsidR="003E586C">
        <w:trPr>
          <w:cantSplit/>
          <w:trHeight w:val="583"/>
        </w:trPr>
        <w:tc>
          <w:tcPr>
            <w:tcW w:w="600" w:type="dxa"/>
            <w:vMerge w:val="restart"/>
            <w:tcBorders>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14.</w:t>
            </w:r>
          </w:p>
        </w:tc>
        <w:tc>
          <w:tcPr>
            <w:tcW w:w="3355" w:type="dxa"/>
            <w:tcBorders>
              <w:top w:val="single" w:sz="12" w:space="0" w:color="auto"/>
              <w:left w:val="single" w:sz="12" w:space="0" w:color="auto"/>
            </w:tcBorders>
          </w:tcPr>
          <w:p w:rsidR="003E586C" w:rsidRDefault="003E586C">
            <w:pPr>
              <w:rPr>
                <w:b/>
                <w:bCs/>
                <w:snapToGrid w:val="0"/>
                <w:color w:val="000000"/>
                <w:sz w:val="23"/>
                <w:szCs w:val="23"/>
              </w:rPr>
            </w:pPr>
            <w:r>
              <w:rPr>
                <w:b/>
                <w:bCs/>
                <w:snapToGrid w:val="0"/>
                <w:color w:val="000000"/>
              </w:rPr>
              <w:t>Воздушная компрессорная ВК1-ВК2</w:t>
            </w:r>
          </w:p>
        </w:tc>
        <w:tc>
          <w:tcPr>
            <w:tcW w:w="895"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992"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bottom w:val="nil"/>
              <w:right w:val="single" w:sz="12" w:space="0" w:color="auto"/>
            </w:tcBorders>
            <w:vAlign w:val="center"/>
          </w:tcPr>
          <w:p w:rsidR="003E586C" w:rsidRDefault="003E586C">
            <w:pPr>
              <w:jc w:val="center"/>
              <w:rPr>
                <w:snapToGrid w:val="0"/>
                <w:color w:val="000000"/>
                <w:sz w:val="23"/>
                <w:szCs w:val="23"/>
              </w:rPr>
            </w:pP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tcBorders>
          </w:tcPr>
          <w:p w:rsidR="003E586C" w:rsidRDefault="003E586C">
            <w:pPr>
              <w:ind w:firstLine="251"/>
              <w:rPr>
                <w:snapToGrid w:val="0"/>
                <w:color w:val="000000"/>
                <w:sz w:val="23"/>
                <w:szCs w:val="23"/>
              </w:rPr>
            </w:pPr>
            <w:r>
              <w:rPr>
                <w:snapToGrid w:val="0"/>
                <w:color w:val="000000"/>
              </w:rPr>
              <w:t>давление в ресивере, МПа</w:t>
            </w:r>
          </w:p>
        </w:tc>
        <w:tc>
          <w:tcPr>
            <w:tcW w:w="895"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992" w:type="dxa"/>
            <w:tcBorders>
              <w:left w:val="single" w:sz="12" w:space="0" w:color="auto"/>
              <w:right w:val="single" w:sz="12" w:space="0" w:color="auto"/>
            </w:tcBorders>
            <w:vAlign w:val="center"/>
          </w:tcPr>
          <w:p w:rsidR="003E586C" w:rsidRDefault="003E586C">
            <w:pPr>
              <w:jc w:val="center"/>
              <w:rPr>
                <w:snapToGrid w:val="0"/>
                <w:color w:val="000000"/>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r>
              <w:rPr>
                <w:snapToGrid w:val="0"/>
                <w:color w:val="000000"/>
              </w:rPr>
              <w:t>0.22</w:t>
            </w: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0.6</w:t>
            </w:r>
          </w:p>
        </w:tc>
      </w:tr>
      <w:tr w:rsidR="003E586C">
        <w:trPr>
          <w:cantSplit/>
          <w:trHeight w:val="250"/>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tcBorders>
          </w:tcPr>
          <w:p w:rsidR="003E586C" w:rsidRDefault="003E586C">
            <w:pPr>
              <w:ind w:firstLine="251"/>
              <w:rPr>
                <w:snapToGrid w:val="0"/>
                <w:color w:val="000000"/>
                <w:sz w:val="23"/>
                <w:szCs w:val="23"/>
              </w:rPr>
            </w:pPr>
            <w:r>
              <w:rPr>
                <w:snapToGrid w:val="0"/>
                <w:color w:val="000000"/>
              </w:rPr>
              <w:t xml:space="preserve">температура I ступени, </w:t>
            </w:r>
            <w:r>
              <w:rPr>
                <w:snapToGrid w:val="0"/>
                <w:color w:val="000000"/>
              </w:rPr>
              <w:sym w:font="Symbol" w:char="F0B0"/>
            </w:r>
            <w:r>
              <w:rPr>
                <w:snapToGrid w:val="0"/>
                <w:color w:val="000000"/>
              </w:rPr>
              <w:t>С</w:t>
            </w:r>
          </w:p>
        </w:tc>
        <w:tc>
          <w:tcPr>
            <w:tcW w:w="895"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992"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165</w:t>
            </w: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165</w:t>
            </w:r>
          </w:p>
        </w:tc>
      </w:tr>
      <w:tr w:rsidR="003E586C">
        <w:trPr>
          <w:cantSplit/>
          <w:trHeight w:val="264"/>
        </w:trPr>
        <w:tc>
          <w:tcPr>
            <w:tcW w:w="600" w:type="dxa"/>
            <w:vMerge/>
            <w:tcBorders>
              <w:left w:val="single" w:sz="12" w:space="0" w:color="auto"/>
              <w:bottom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bottom w:val="single" w:sz="12" w:space="0" w:color="auto"/>
            </w:tcBorders>
          </w:tcPr>
          <w:p w:rsidR="003E586C" w:rsidRDefault="003E586C">
            <w:pPr>
              <w:ind w:firstLine="251"/>
              <w:rPr>
                <w:snapToGrid w:val="0"/>
                <w:color w:val="000000"/>
                <w:sz w:val="23"/>
                <w:szCs w:val="23"/>
              </w:rPr>
            </w:pPr>
            <w:r>
              <w:rPr>
                <w:snapToGrid w:val="0"/>
                <w:color w:val="000000"/>
              </w:rPr>
              <w:t xml:space="preserve">температура II ступени, </w:t>
            </w:r>
            <w:r>
              <w:rPr>
                <w:snapToGrid w:val="0"/>
                <w:color w:val="000000"/>
              </w:rPr>
              <w:sym w:font="Symbol" w:char="F0B0"/>
            </w:r>
            <w:r>
              <w:rPr>
                <w:snapToGrid w:val="0"/>
                <w:color w:val="000000"/>
              </w:rPr>
              <w:t>С</w:t>
            </w:r>
          </w:p>
        </w:tc>
        <w:tc>
          <w:tcPr>
            <w:tcW w:w="895"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rPr>
            </w:pPr>
          </w:p>
        </w:tc>
        <w:tc>
          <w:tcPr>
            <w:tcW w:w="992"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165</w:t>
            </w:r>
          </w:p>
        </w:tc>
        <w:tc>
          <w:tcPr>
            <w:tcW w:w="851"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rPr>
            </w:pPr>
          </w:p>
        </w:tc>
        <w:tc>
          <w:tcPr>
            <w:tcW w:w="850" w:type="dxa"/>
            <w:tcBorders>
              <w:left w:val="single" w:sz="12" w:space="0" w:color="auto"/>
              <w:bottom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165</w:t>
            </w:r>
          </w:p>
        </w:tc>
      </w:tr>
      <w:tr w:rsidR="003E586C">
        <w:trPr>
          <w:cantSplit/>
          <w:trHeight w:val="250"/>
        </w:trPr>
        <w:tc>
          <w:tcPr>
            <w:tcW w:w="600" w:type="dxa"/>
            <w:vMerge w:val="restart"/>
            <w:tcBorders>
              <w:top w:val="single" w:sz="12" w:space="0" w:color="auto"/>
              <w:left w:val="single" w:sz="12" w:space="0" w:color="auto"/>
              <w:right w:val="single" w:sz="12" w:space="0" w:color="auto"/>
            </w:tcBorders>
            <w:vAlign w:val="center"/>
          </w:tcPr>
          <w:p w:rsidR="003E586C" w:rsidRDefault="003E586C">
            <w:pPr>
              <w:jc w:val="center"/>
              <w:rPr>
                <w:b/>
                <w:bCs/>
                <w:snapToGrid w:val="0"/>
                <w:color w:val="000000"/>
              </w:rPr>
            </w:pPr>
            <w:r>
              <w:rPr>
                <w:b/>
                <w:bCs/>
                <w:snapToGrid w:val="0"/>
                <w:color w:val="000000"/>
              </w:rPr>
              <w:t>15.</w:t>
            </w:r>
          </w:p>
        </w:tc>
        <w:tc>
          <w:tcPr>
            <w:tcW w:w="3355" w:type="dxa"/>
            <w:tcBorders>
              <w:top w:val="single" w:sz="12" w:space="0" w:color="auto"/>
              <w:left w:val="single" w:sz="12" w:space="0" w:color="auto"/>
            </w:tcBorders>
          </w:tcPr>
          <w:p w:rsidR="003E586C" w:rsidRDefault="003E586C">
            <w:pPr>
              <w:rPr>
                <w:b/>
                <w:bCs/>
                <w:snapToGrid w:val="0"/>
                <w:color w:val="000000"/>
                <w:sz w:val="23"/>
                <w:szCs w:val="23"/>
              </w:rPr>
            </w:pPr>
            <w:r>
              <w:rPr>
                <w:b/>
                <w:bCs/>
                <w:snapToGrid w:val="0"/>
                <w:color w:val="000000"/>
              </w:rPr>
              <w:t>Блок реагентного хозяйства БР1-БР4</w:t>
            </w:r>
          </w:p>
        </w:tc>
        <w:tc>
          <w:tcPr>
            <w:tcW w:w="895"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992"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top w:val="single" w:sz="12" w:space="0" w:color="auto"/>
              <w:left w:val="single" w:sz="12" w:space="0" w:color="auto"/>
              <w:right w:val="single" w:sz="12" w:space="0" w:color="auto"/>
            </w:tcBorders>
            <w:vAlign w:val="center"/>
          </w:tcPr>
          <w:p w:rsidR="003E586C" w:rsidRDefault="003E586C">
            <w:pPr>
              <w:jc w:val="center"/>
              <w:rPr>
                <w:snapToGrid w:val="0"/>
                <w:color w:val="000000"/>
                <w:sz w:val="23"/>
                <w:szCs w:val="23"/>
              </w:rPr>
            </w:pPr>
          </w:p>
        </w:tc>
      </w:tr>
      <w:tr w:rsidR="003E586C">
        <w:trPr>
          <w:cantSplit/>
          <w:trHeight w:val="553"/>
        </w:trPr>
        <w:tc>
          <w:tcPr>
            <w:tcW w:w="600" w:type="dxa"/>
            <w:vMerge/>
            <w:tcBorders>
              <w:left w:val="single" w:sz="12"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tcBorders>
          </w:tcPr>
          <w:p w:rsidR="003E586C" w:rsidRDefault="003E586C">
            <w:pPr>
              <w:rPr>
                <w:snapToGrid w:val="0"/>
                <w:color w:val="000000"/>
                <w:sz w:val="23"/>
                <w:szCs w:val="23"/>
              </w:rPr>
            </w:pPr>
            <w:r>
              <w:rPr>
                <w:snapToGrid w:val="0"/>
                <w:color w:val="000000"/>
              </w:rPr>
              <w:t>давление нагнетания насоса НД-25\40, МПа</w:t>
            </w:r>
          </w:p>
        </w:tc>
        <w:tc>
          <w:tcPr>
            <w:tcW w:w="895"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992" w:type="dxa"/>
            <w:tcBorders>
              <w:left w:val="single" w:sz="12"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2</w:t>
            </w:r>
          </w:p>
        </w:tc>
        <w:tc>
          <w:tcPr>
            <w:tcW w:w="851" w:type="dxa"/>
            <w:tcBorders>
              <w:left w:val="single" w:sz="12" w:space="0" w:color="auto"/>
              <w:right w:val="single" w:sz="12" w:space="0" w:color="auto"/>
            </w:tcBorders>
            <w:vAlign w:val="center"/>
          </w:tcPr>
          <w:p w:rsidR="003E586C" w:rsidRDefault="003E586C">
            <w:pPr>
              <w:jc w:val="center"/>
              <w:rPr>
                <w:snapToGrid w:val="0"/>
                <w:color w:val="000000"/>
              </w:rPr>
            </w:pPr>
          </w:p>
        </w:tc>
        <w:tc>
          <w:tcPr>
            <w:tcW w:w="850" w:type="dxa"/>
            <w:tcBorders>
              <w:left w:val="single" w:sz="12" w:space="0" w:color="auto"/>
              <w:bottom w:val="nil"/>
              <w:right w:val="single" w:sz="12" w:space="0" w:color="auto"/>
            </w:tcBorders>
            <w:vAlign w:val="center"/>
          </w:tcPr>
          <w:p w:rsidR="003E586C" w:rsidRDefault="003E586C">
            <w:pPr>
              <w:jc w:val="center"/>
              <w:rPr>
                <w:snapToGrid w:val="0"/>
                <w:color w:val="000000"/>
                <w:sz w:val="23"/>
                <w:szCs w:val="23"/>
              </w:rPr>
            </w:pPr>
            <w:r>
              <w:rPr>
                <w:snapToGrid w:val="0"/>
                <w:color w:val="000000"/>
              </w:rPr>
              <w:t>2</w:t>
            </w:r>
          </w:p>
        </w:tc>
      </w:tr>
      <w:tr w:rsidR="003E586C">
        <w:trPr>
          <w:cantSplit/>
          <w:trHeight w:val="553"/>
        </w:trPr>
        <w:tc>
          <w:tcPr>
            <w:tcW w:w="600" w:type="dxa"/>
            <w:vMerge/>
            <w:tcBorders>
              <w:left w:val="single" w:sz="12" w:space="0" w:color="auto"/>
              <w:bottom w:val="single" w:sz="4" w:space="0" w:color="auto"/>
              <w:right w:val="single" w:sz="12" w:space="0" w:color="auto"/>
            </w:tcBorders>
            <w:vAlign w:val="center"/>
          </w:tcPr>
          <w:p w:rsidR="003E586C" w:rsidRDefault="003E586C">
            <w:pPr>
              <w:jc w:val="center"/>
              <w:rPr>
                <w:b/>
                <w:bCs/>
                <w:snapToGrid w:val="0"/>
                <w:color w:val="000000"/>
              </w:rPr>
            </w:pPr>
          </w:p>
        </w:tc>
        <w:tc>
          <w:tcPr>
            <w:tcW w:w="3355" w:type="dxa"/>
            <w:tcBorders>
              <w:left w:val="single" w:sz="12" w:space="0" w:color="auto"/>
              <w:bottom w:val="single" w:sz="4" w:space="0" w:color="auto"/>
            </w:tcBorders>
          </w:tcPr>
          <w:p w:rsidR="003E586C" w:rsidRDefault="003E586C">
            <w:pPr>
              <w:rPr>
                <w:snapToGrid w:val="0"/>
                <w:color w:val="000000"/>
                <w:sz w:val="23"/>
                <w:szCs w:val="23"/>
              </w:rPr>
            </w:pPr>
            <w:r>
              <w:rPr>
                <w:snapToGrid w:val="0"/>
                <w:color w:val="000000"/>
              </w:rPr>
              <w:t>давление нагнетания насоса НД-1000\10, МПа</w:t>
            </w:r>
          </w:p>
        </w:tc>
        <w:tc>
          <w:tcPr>
            <w:tcW w:w="895"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p>
        </w:tc>
        <w:tc>
          <w:tcPr>
            <w:tcW w:w="850"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p>
        </w:tc>
        <w:tc>
          <w:tcPr>
            <w:tcW w:w="851"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rPr>
            </w:pPr>
          </w:p>
        </w:tc>
        <w:tc>
          <w:tcPr>
            <w:tcW w:w="992"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sz w:val="23"/>
                <w:szCs w:val="23"/>
              </w:rPr>
            </w:pPr>
            <w:r>
              <w:rPr>
                <w:snapToGrid w:val="0"/>
                <w:color w:val="000000"/>
              </w:rPr>
              <w:t>0.9</w:t>
            </w:r>
          </w:p>
        </w:tc>
        <w:tc>
          <w:tcPr>
            <w:tcW w:w="851"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rPr>
            </w:pPr>
          </w:p>
        </w:tc>
        <w:tc>
          <w:tcPr>
            <w:tcW w:w="850" w:type="dxa"/>
            <w:tcBorders>
              <w:left w:val="single" w:sz="12" w:space="0" w:color="auto"/>
              <w:bottom w:val="single" w:sz="4" w:space="0" w:color="auto"/>
              <w:right w:val="single" w:sz="12" w:space="0" w:color="auto"/>
            </w:tcBorders>
            <w:vAlign w:val="center"/>
          </w:tcPr>
          <w:p w:rsidR="003E586C" w:rsidRDefault="003E586C">
            <w:pPr>
              <w:jc w:val="center"/>
              <w:rPr>
                <w:snapToGrid w:val="0"/>
                <w:color w:val="000000"/>
              </w:rPr>
            </w:pPr>
            <w:r>
              <w:rPr>
                <w:snapToGrid w:val="0"/>
                <w:color w:val="000000"/>
              </w:rPr>
              <w:t>0.9</w:t>
            </w:r>
          </w:p>
        </w:tc>
      </w:tr>
    </w:tbl>
    <w:p w:rsidR="003E586C" w:rsidRDefault="003E586C"/>
    <w:p w:rsidR="003E586C" w:rsidRDefault="003E586C">
      <w:pPr>
        <w:pStyle w:val="3"/>
      </w:pPr>
      <w:bookmarkStart w:id="20" w:name="_Toc438885722"/>
      <w:r>
        <w:t>3.2.4. Порядок пуска и остановки УПН</w:t>
      </w:r>
      <w:bookmarkEnd w:id="20"/>
    </w:p>
    <w:p w:rsidR="003E586C" w:rsidRDefault="003E586C">
      <w:pPr>
        <w:rPr>
          <w:b/>
          <w:bCs/>
        </w:rPr>
      </w:pPr>
    </w:p>
    <w:p w:rsidR="003E586C" w:rsidRDefault="003E586C">
      <w:pPr>
        <w:ind w:firstLine="709"/>
      </w:pPr>
      <w:r>
        <w:rPr>
          <w:b/>
          <w:bCs/>
          <w:i/>
          <w:iCs/>
        </w:rPr>
        <w:t>Пуск установки</w:t>
      </w:r>
      <w:r>
        <w:t xml:space="preserve">  УПН осуществляется в следующем порядке:</w:t>
      </w:r>
    </w:p>
    <w:p w:rsidR="003E586C" w:rsidRDefault="003E586C">
      <w:pPr>
        <w:pStyle w:val="34"/>
        <w:numPr>
          <w:ilvl w:val="0"/>
          <w:numId w:val="32"/>
        </w:numPr>
        <w:tabs>
          <w:tab w:val="clear" w:pos="360"/>
          <w:tab w:val="num" w:pos="927"/>
        </w:tabs>
        <w:ind w:left="927"/>
      </w:pPr>
      <w:r>
        <w:t>открывается вход жидкости в сепараторы С1-С3;</w:t>
      </w:r>
    </w:p>
    <w:p w:rsidR="003E586C" w:rsidRDefault="003E586C">
      <w:pPr>
        <w:pStyle w:val="34"/>
        <w:numPr>
          <w:ilvl w:val="0"/>
          <w:numId w:val="32"/>
        </w:numPr>
        <w:tabs>
          <w:tab w:val="clear" w:pos="360"/>
          <w:tab w:val="num" w:pos="927"/>
        </w:tabs>
        <w:ind w:left="927"/>
      </w:pPr>
      <w:r>
        <w:t>открывается выход газа из сепараторов С1-С3 на факел ФНД. Происходит заполнение сепараторов;</w:t>
      </w:r>
    </w:p>
    <w:p w:rsidR="003E586C" w:rsidRDefault="003E586C">
      <w:pPr>
        <w:pStyle w:val="34"/>
        <w:numPr>
          <w:ilvl w:val="0"/>
          <w:numId w:val="32"/>
        </w:numPr>
        <w:tabs>
          <w:tab w:val="clear" w:pos="360"/>
          <w:tab w:val="num" w:pos="927"/>
        </w:tabs>
        <w:ind w:left="927"/>
      </w:pPr>
      <w:r>
        <w:t>при достижении уровня жидкости в сепараторах С1-С3 Н=0,7-1,0 м открывается выход жидкости из сепараторов и вход жидкости в технологические резервуары РВС-10000 №2,4;</w:t>
      </w:r>
    </w:p>
    <w:p w:rsidR="003E586C" w:rsidRDefault="003E586C">
      <w:pPr>
        <w:pStyle w:val="34"/>
        <w:numPr>
          <w:ilvl w:val="0"/>
          <w:numId w:val="32"/>
        </w:numPr>
        <w:tabs>
          <w:tab w:val="clear" w:pos="360"/>
          <w:tab w:val="num" w:pos="927"/>
        </w:tabs>
        <w:ind w:left="927"/>
      </w:pPr>
      <w:r>
        <w:t>происходит заполнение резервуаров. Уровень жидкости в сепараторах поддерживается регулирующими пневмоклапанами в пределах Н=0,7-1,0 м. Давление в сепараторах поддерживается в пределах Р=0,0-0,0105 МПа. Газ сбрасывается на факел ФНД;</w:t>
      </w:r>
    </w:p>
    <w:p w:rsidR="003E586C" w:rsidRDefault="003E586C">
      <w:pPr>
        <w:pStyle w:val="34"/>
        <w:numPr>
          <w:ilvl w:val="0"/>
          <w:numId w:val="32"/>
        </w:numPr>
        <w:tabs>
          <w:tab w:val="clear" w:pos="360"/>
          <w:tab w:val="num" w:pos="927"/>
        </w:tabs>
        <w:ind w:left="927"/>
      </w:pPr>
      <w:r>
        <w:t>при достижении взлива нефти, в одном из резервуаров Н=7,0-7,5 м открывается выход жидкости из резервуаров на узел переключений задвижек и далее на прием жидкости на насосы ЦНС-300х120 №1-5;</w:t>
      </w:r>
    </w:p>
    <w:p w:rsidR="003E586C" w:rsidRDefault="003E586C">
      <w:pPr>
        <w:pStyle w:val="34"/>
        <w:numPr>
          <w:ilvl w:val="0"/>
          <w:numId w:val="32"/>
        </w:numPr>
        <w:tabs>
          <w:tab w:val="clear" w:pos="360"/>
          <w:tab w:val="num" w:pos="927"/>
        </w:tabs>
        <w:ind w:left="927"/>
      </w:pPr>
      <w:r>
        <w:t>происходит заполнение жидкостью нефтяного трубопровода от резервуаров РВС-10000 №1-4 до насосов ЦНС 300х120 №1-5. Воздух из трубопровода стравливается через вентили-воздушники установленные на насосах и вентили врезанные в верхних точках трубопровода. Стравливание воздуха из трубопровода продолжается до появления жидкости на насосах. Давление жидкости в трубопроводах на приеме насосов должно быть в пределах Р=0,03-0,05 МПа;</w:t>
      </w:r>
    </w:p>
    <w:p w:rsidR="003E586C" w:rsidRDefault="003E586C">
      <w:pPr>
        <w:pStyle w:val="34"/>
        <w:numPr>
          <w:ilvl w:val="0"/>
          <w:numId w:val="32"/>
        </w:numPr>
        <w:tabs>
          <w:tab w:val="clear" w:pos="360"/>
          <w:tab w:val="num" w:pos="927"/>
        </w:tabs>
        <w:ind w:left="927"/>
      </w:pPr>
      <w:r>
        <w:t>при появлении жидкости на насосах ЦНС 300х120 №1-5 открывается выход жидкости из печей и на клапанной сборке по перепуску жидкости из трубопровода по выходу жидкости из печей на прием насосов ЦНС 300х120;</w:t>
      </w:r>
    </w:p>
    <w:p w:rsidR="003E586C" w:rsidRDefault="003E586C">
      <w:pPr>
        <w:pStyle w:val="34"/>
        <w:numPr>
          <w:ilvl w:val="0"/>
          <w:numId w:val="32"/>
        </w:numPr>
        <w:tabs>
          <w:tab w:val="clear" w:pos="360"/>
          <w:tab w:val="num" w:pos="927"/>
        </w:tabs>
        <w:ind w:left="927"/>
      </w:pPr>
      <w:r>
        <w:t>запускается один из насосов ЦНС 300х120 №1-5, производится заполнение приемных трубопроводов, змеевиков печей  ПТБ-10 №1-4 и трубопроводов по выходу жидкости из печей. Воздух из змеевиков печей и трубопроводов стравливается через вентили врезанные в верхних точках змеевиков и трубопроводов. Циркуляция жидкости через печи производится до полного заполнения змеевиков;</w:t>
      </w:r>
    </w:p>
    <w:p w:rsidR="003E586C" w:rsidRDefault="003E586C">
      <w:pPr>
        <w:pStyle w:val="34"/>
        <w:numPr>
          <w:ilvl w:val="0"/>
          <w:numId w:val="32"/>
        </w:numPr>
        <w:tabs>
          <w:tab w:val="clear" w:pos="360"/>
          <w:tab w:val="num" w:pos="927"/>
        </w:tabs>
        <w:ind w:left="927"/>
      </w:pPr>
      <w:r>
        <w:t>при полном заполнении змеевиков печей жидкостью на 5-8 (по длине хода штока) открывается выход жидкости в электродегидраторы ЭГ1-ЭГ4. Воздух из электродегидраторов стравливается в линию выхода нефти из электродегидратора и в линию сброса продукта из СППК в газосепаратор ГС1, ГС2;</w:t>
      </w:r>
    </w:p>
    <w:p w:rsidR="003E586C" w:rsidRDefault="003E586C">
      <w:pPr>
        <w:pStyle w:val="34"/>
        <w:numPr>
          <w:ilvl w:val="0"/>
          <w:numId w:val="32"/>
        </w:numPr>
        <w:tabs>
          <w:tab w:val="clear" w:pos="360"/>
          <w:tab w:val="num" w:pos="927"/>
        </w:tabs>
        <w:ind w:left="927"/>
      </w:pPr>
      <w:r>
        <w:t>открывается подача жидкости на прием нефтяного насоса НД-1000\10 БРХ. Стравливается из трубопровода воздух и включается нефтяной насос  НД-1000\10 и дозировочный насос НД-25\40. Производится подача смеси реагента-деэмульгатора и нефти в трубопровод на прием насосов ЦНС 300х120 №1-5. Удельный расход реагента устанавливается в 3-х кратном размере от нормальной нормы согласно технологической карты;</w:t>
      </w:r>
    </w:p>
    <w:p w:rsidR="003E586C" w:rsidRDefault="003E586C">
      <w:pPr>
        <w:pStyle w:val="34"/>
        <w:numPr>
          <w:ilvl w:val="0"/>
          <w:numId w:val="32"/>
        </w:numPr>
        <w:tabs>
          <w:tab w:val="clear" w:pos="360"/>
          <w:tab w:val="num" w:pos="927"/>
        </w:tabs>
        <w:ind w:left="927"/>
      </w:pPr>
      <w:r>
        <w:t>при появлении жидкости в трубопроводах по выходу из электродегидраторов открывается вход жидкости в нефтегазосепараторы С4-С6;</w:t>
      </w:r>
    </w:p>
    <w:p w:rsidR="003E586C" w:rsidRDefault="003E586C">
      <w:pPr>
        <w:pStyle w:val="34"/>
        <w:numPr>
          <w:ilvl w:val="0"/>
          <w:numId w:val="32"/>
        </w:numPr>
        <w:tabs>
          <w:tab w:val="clear" w:pos="360"/>
          <w:tab w:val="num" w:pos="927"/>
        </w:tabs>
        <w:ind w:left="927"/>
      </w:pPr>
      <w:r>
        <w:t>происходит заполнение сепараторов С4-С6 жидкостью. Открывается выход газа из сепараторов на ФНД;</w:t>
      </w:r>
    </w:p>
    <w:p w:rsidR="003E586C" w:rsidRDefault="003E586C">
      <w:pPr>
        <w:pStyle w:val="34"/>
        <w:numPr>
          <w:ilvl w:val="0"/>
          <w:numId w:val="32"/>
        </w:numPr>
        <w:tabs>
          <w:tab w:val="clear" w:pos="360"/>
          <w:tab w:val="num" w:pos="927"/>
        </w:tabs>
        <w:ind w:left="927"/>
      </w:pPr>
      <w:r>
        <w:t>при достижении уровня жидкости в сепараторах С4-С6 высоты Н=0,7-1.0 м открывается выход жидкости из сепараторов и на узле переключений задвижек. Жидкость из сепараторов С4-С6 поступает в трубопровод по выходу жидкости из сепараторов С1-С3 и далее в РВС-10000 № 2,4;</w:t>
      </w:r>
    </w:p>
    <w:p w:rsidR="003E586C" w:rsidRDefault="003E586C">
      <w:pPr>
        <w:pStyle w:val="34"/>
        <w:numPr>
          <w:ilvl w:val="0"/>
          <w:numId w:val="32"/>
        </w:numPr>
        <w:tabs>
          <w:tab w:val="clear" w:pos="360"/>
          <w:tab w:val="num" w:pos="927"/>
        </w:tabs>
        <w:ind w:left="927"/>
      </w:pPr>
      <w:r>
        <w:t>уровень жидкости в сепараторах поддерживается регулирующим пневмоклапаном в пределах Н=0,7-1,5 м. Давление в сепараторах поддерживается в пределах Р=0,0-0,0105  МПа;</w:t>
      </w:r>
    </w:p>
    <w:p w:rsidR="003E586C" w:rsidRDefault="003E586C">
      <w:pPr>
        <w:pStyle w:val="34"/>
        <w:numPr>
          <w:ilvl w:val="0"/>
          <w:numId w:val="32"/>
        </w:numPr>
        <w:tabs>
          <w:tab w:val="clear" w:pos="360"/>
          <w:tab w:val="num" w:pos="927"/>
        </w:tabs>
        <w:ind w:left="927"/>
      </w:pPr>
      <w:r>
        <w:t>на 25% открываются задвижки по входу и выходу жидкости из электродегидраторов,по входу жидкости в сепараторы С4-С6. Установка нагружается жидкостью;</w:t>
      </w:r>
    </w:p>
    <w:p w:rsidR="003E586C" w:rsidRDefault="003E586C">
      <w:pPr>
        <w:pStyle w:val="34"/>
        <w:numPr>
          <w:ilvl w:val="0"/>
          <w:numId w:val="32"/>
        </w:numPr>
        <w:tabs>
          <w:tab w:val="clear" w:pos="360"/>
          <w:tab w:val="num" w:pos="927"/>
        </w:tabs>
        <w:ind w:left="927"/>
      </w:pPr>
      <w:r>
        <w:t>пневматический регулирующий клапан на линии перетока жидкости из трубопровода после печей ПТБ-10 на прием насосов ЦНС 300х120 и  при стабильной работе технологических насосов ЦНС 300х120, закрываются полностью. Весь поток жидкости пускается через установку;</w:t>
      </w:r>
    </w:p>
    <w:p w:rsidR="003E586C" w:rsidRDefault="003E586C">
      <w:pPr>
        <w:pStyle w:val="34"/>
        <w:numPr>
          <w:ilvl w:val="0"/>
          <w:numId w:val="32"/>
        </w:numPr>
        <w:tabs>
          <w:tab w:val="clear" w:pos="360"/>
          <w:tab w:val="num" w:pos="927"/>
        </w:tabs>
        <w:ind w:left="927"/>
      </w:pPr>
      <w:r>
        <w:t>перераспределяется расход жидкости по печам из расчета не менее Q=300 м</w:t>
      </w:r>
      <w:r>
        <w:rPr>
          <w:vertAlign w:val="superscript"/>
        </w:rPr>
        <w:t>3</w:t>
      </w:r>
      <w:r>
        <w:t>/час.  При необходимости расход жидкости через остальные печи перекрывается;</w:t>
      </w:r>
    </w:p>
    <w:p w:rsidR="003E586C" w:rsidRDefault="003E586C">
      <w:pPr>
        <w:pStyle w:val="34"/>
        <w:numPr>
          <w:ilvl w:val="0"/>
          <w:numId w:val="32"/>
        </w:numPr>
        <w:tabs>
          <w:tab w:val="clear" w:pos="360"/>
          <w:tab w:val="num" w:pos="927"/>
        </w:tabs>
        <w:ind w:left="927"/>
      </w:pPr>
      <w:r>
        <w:t>при устойчивом расходе жидкости, через оставшиеся в работе печи, Q&gt;300 м</w:t>
      </w:r>
      <w:r>
        <w:rPr>
          <w:vertAlign w:val="superscript"/>
        </w:rPr>
        <w:t>3</w:t>
      </w:r>
      <w:r>
        <w:t xml:space="preserve">/час  производится пуск печей. Температура жидкости на выходе из печей постепенно поднимается до t=35-40 </w:t>
      </w:r>
      <w:r>
        <w:sym w:font="Symbol" w:char="F0B0"/>
      </w:r>
      <w:r>
        <w:t>С;</w:t>
      </w:r>
    </w:p>
    <w:p w:rsidR="003E586C" w:rsidRDefault="003E586C">
      <w:pPr>
        <w:pStyle w:val="34"/>
        <w:numPr>
          <w:ilvl w:val="0"/>
          <w:numId w:val="32"/>
        </w:numPr>
        <w:tabs>
          <w:tab w:val="clear" w:pos="360"/>
          <w:tab w:val="num" w:pos="927"/>
        </w:tabs>
        <w:ind w:left="927"/>
      </w:pPr>
      <w:r>
        <w:t>производится пуск электродегидраторов в работу. Ведется постоянный контроль за их работой (появлением межфазных токов);</w:t>
      </w:r>
    </w:p>
    <w:p w:rsidR="003E586C" w:rsidRDefault="003E586C">
      <w:pPr>
        <w:pStyle w:val="34"/>
        <w:numPr>
          <w:ilvl w:val="0"/>
          <w:numId w:val="32"/>
        </w:numPr>
        <w:tabs>
          <w:tab w:val="clear" w:pos="360"/>
          <w:tab w:val="num" w:pos="927"/>
        </w:tabs>
        <w:ind w:left="927"/>
      </w:pPr>
      <w:r>
        <w:t>при появлении водной подушки в электродегидраторах открывается выход воды из электродегидраторов в РВС-5000  №№3-6 УПСВ”Б”;</w:t>
      </w:r>
    </w:p>
    <w:p w:rsidR="003E586C" w:rsidRDefault="003E586C">
      <w:pPr>
        <w:pStyle w:val="34"/>
        <w:numPr>
          <w:ilvl w:val="0"/>
          <w:numId w:val="32"/>
        </w:numPr>
        <w:tabs>
          <w:tab w:val="clear" w:pos="360"/>
          <w:tab w:val="num" w:pos="927"/>
        </w:tabs>
        <w:ind w:left="927"/>
      </w:pPr>
      <w:r>
        <w:t>отбирается проба нефти на выходе из электродегидраторов на определение обводненности. При обводненности нефти менее 1,0%, нефть поступает в товарные РВС-5000 № 1,2 УПСВ”Б”, а также в товарные РВС-10000 № 1,3 УПН;</w:t>
      </w:r>
    </w:p>
    <w:p w:rsidR="003E586C" w:rsidRDefault="003E586C">
      <w:pPr>
        <w:pStyle w:val="34"/>
        <w:numPr>
          <w:ilvl w:val="0"/>
          <w:numId w:val="32"/>
        </w:numPr>
        <w:tabs>
          <w:tab w:val="clear" w:pos="360"/>
          <w:tab w:val="num" w:pos="927"/>
        </w:tabs>
        <w:ind w:left="927"/>
      </w:pPr>
      <w:r>
        <w:t xml:space="preserve">температура жидкости на выходе из печей поднимается до температуры t=45-50 </w:t>
      </w:r>
      <w:r>
        <w:sym w:font="Symbol" w:char="F0B0"/>
      </w:r>
      <w:r>
        <w:t>С. Снижается удельный расход реагента-деэмульгатора до необходимой нормы. Технологические параметры  работы установки поддерживаются согласно технологической карты;</w:t>
      </w:r>
    </w:p>
    <w:p w:rsidR="003E586C" w:rsidRDefault="003E586C">
      <w:pPr>
        <w:pStyle w:val="34"/>
        <w:numPr>
          <w:ilvl w:val="0"/>
          <w:numId w:val="32"/>
        </w:numPr>
        <w:tabs>
          <w:tab w:val="clear" w:pos="360"/>
          <w:tab w:val="num" w:pos="927"/>
        </w:tabs>
        <w:ind w:left="927"/>
      </w:pPr>
      <w:r>
        <w:t>открывая постепенно запорно-регулирующую арматуру на установке и поддерживая технологические параметры согласно технологической карты поднимаем производительность установки до проектной нормы;</w:t>
      </w:r>
    </w:p>
    <w:p w:rsidR="003E586C" w:rsidRDefault="003E586C">
      <w:pPr>
        <w:pStyle w:val="34"/>
        <w:numPr>
          <w:ilvl w:val="0"/>
          <w:numId w:val="32"/>
        </w:numPr>
        <w:tabs>
          <w:tab w:val="clear" w:pos="360"/>
          <w:tab w:val="num" w:pos="927"/>
        </w:tabs>
        <w:ind w:left="927"/>
      </w:pPr>
      <w:r>
        <w:t>согласовав действия с оператором газовой компрессорной (радиотелефон “NOKIA”, внутренняя связь цеха) открывается выход газов из сепараторов С1-С3 и С4-С6. Газ переводится из ФНД на газокомпрессорную;</w:t>
      </w:r>
    </w:p>
    <w:p w:rsidR="003E586C" w:rsidRDefault="003E586C">
      <w:pPr>
        <w:pStyle w:val="34"/>
        <w:numPr>
          <w:ilvl w:val="0"/>
          <w:numId w:val="32"/>
        </w:numPr>
        <w:tabs>
          <w:tab w:val="clear" w:pos="360"/>
          <w:tab w:val="num" w:pos="927"/>
        </w:tabs>
        <w:ind w:left="927"/>
      </w:pPr>
      <w:r>
        <w:t>при появлении водной подушки в технологических резервуарах РВС-10000 №2,4 выше Н=1,0 м открывается выход воды из резервуаров и  прием жидкости на насосы ЦНС 180х170 №1-3 внутрипарковой насосной (ВПН). Происходит заполнение водяных трубопроводов от резервуаров до насосов ВПН. Воздух стравливается через вентили - воздушки на насосах;</w:t>
      </w:r>
    </w:p>
    <w:p w:rsidR="003E586C" w:rsidRDefault="003E586C">
      <w:pPr>
        <w:pStyle w:val="34"/>
        <w:numPr>
          <w:ilvl w:val="0"/>
          <w:numId w:val="32"/>
        </w:numPr>
        <w:tabs>
          <w:tab w:val="clear" w:pos="360"/>
          <w:tab w:val="num" w:pos="927"/>
        </w:tabs>
        <w:ind w:left="927"/>
      </w:pPr>
      <w:r>
        <w:t>при появлении подтоварной воды на насосах ЦНС 180х170 №1-3 и давлении в приемных трубопроводах насосов в пределах Р=0,03-0,05 МПа открывается переток жидкости в резервуары РВС-5000 № 3-6 УПСВ”Б” и в каре РВС-5000 УПСВ”Б”;</w:t>
      </w:r>
    </w:p>
    <w:p w:rsidR="003E586C" w:rsidRDefault="003E586C">
      <w:pPr>
        <w:pStyle w:val="34"/>
        <w:numPr>
          <w:ilvl w:val="0"/>
          <w:numId w:val="32"/>
        </w:numPr>
        <w:tabs>
          <w:tab w:val="clear" w:pos="360"/>
          <w:tab w:val="num" w:pos="927"/>
        </w:tabs>
        <w:ind w:left="927"/>
        <w:rPr>
          <w:b/>
          <w:bCs/>
        </w:rPr>
      </w:pPr>
      <w:r>
        <w:t>запускаются насосы ЦНС 180х170 №1-3, открываются выкидные задвижки. Происходит откачка подтоварной воды из технологических резервуаров РВС-1000 № 2,4 УПН в резервуары очистных сооружений РВС-5000 № 3-6 УПСВ”Б”.</w:t>
      </w:r>
    </w:p>
    <w:p w:rsidR="003E586C" w:rsidRDefault="003E586C">
      <w:pPr>
        <w:ind w:firstLine="709"/>
      </w:pPr>
      <w:r>
        <w:rPr>
          <w:b/>
          <w:bCs/>
          <w:i/>
          <w:iCs/>
        </w:rPr>
        <w:t xml:space="preserve">Остановка установки. </w:t>
      </w:r>
      <w:r>
        <w:t>Так как установка УПН состоит из двух  параллельных идентичных технологических линий то остановка двух линий в одно и тоже время нецелесообразна. Для проведения ремонтных и ремонтно-аварийных работ возможна  остановка одной из технологических линий. Другая линия, продолжает работать.</w:t>
      </w:r>
    </w:p>
    <w:p w:rsidR="003E586C" w:rsidRDefault="003E586C">
      <w:pPr>
        <w:ind w:firstLine="709"/>
      </w:pPr>
      <w:r>
        <w:t>Исключение составляют блоки сепарации сепараторов С1-С3 и С4-С6. Для проведения ремонтных работ на сепараторах возможна остановка каждого из сепараторов при остальных работающих.</w:t>
      </w:r>
    </w:p>
    <w:p w:rsidR="003E586C" w:rsidRDefault="003E586C">
      <w:pPr>
        <w:ind w:firstLine="709"/>
      </w:pPr>
      <w:r>
        <w:t>Остановка технологических линий осуществляется в следующем порядке:</w:t>
      </w:r>
    </w:p>
    <w:p w:rsidR="003E586C" w:rsidRDefault="003E586C">
      <w:pPr>
        <w:numPr>
          <w:ilvl w:val="0"/>
          <w:numId w:val="33"/>
        </w:numPr>
        <w:tabs>
          <w:tab w:val="left" w:pos="851"/>
        </w:tabs>
      </w:pPr>
      <w:r>
        <w:t>Постепенно открывается вход жидкости из установок УПСВ”2а” и УПСВ”С” в технологические резервуары РВС-10000 № 2,4 и закрывается вход жидкости из установок УПСВ”2а”, УПСВ”С” на УПН-2 (2 линия).</w:t>
      </w:r>
    </w:p>
    <w:p w:rsidR="003E586C" w:rsidRDefault="003E586C">
      <w:pPr>
        <w:numPr>
          <w:ilvl w:val="0"/>
          <w:numId w:val="33"/>
        </w:numPr>
        <w:tabs>
          <w:tab w:val="clear" w:pos="927"/>
        </w:tabs>
      </w:pPr>
      <w:r>
        <w:t>Для поддержания необходимого расхода через обе технологические линии (далее в тексте УПН-1 - первая технологическая линия и УПН-2 - вторая технологическая линия) и во избежание резкого повышения взливов жидкости в резервуарах  РВС-10000 № 2,4 на УПН-1 включаются дополнительно насосы ЦНС 300х120 № 1-4.</w:t>
      </w:r>
    </w:p>
    <w:p w:rsidR="003E586C" w:rsidRDefault="003E586C">
      <w:pPr>
        <w:numPr>
          <w:ilvl w:val="0"/>
          <w:numId w:val="33"/>
        </w:numPr>
        <w:tabs>
          <w:tab w:val="clear" w:pos="927"/>
        </w:tabs>
      </w:pPr>
      <w:r>
        <w:t>При остановке технологической линии № 2 (УПН-2).</w:t>
      </w:r>
    </w:p>
    <w:p w:rsidR="003E586C" w:rsidRDefault="003E586C">
      <w:pPr>
        <w:pStyle w:val="34"/>
        <w:numPr>
          <w:ilvl w:val="1"/>
          <w:numId w:val="33"/>
        </w:numPr>
      </w:pPr>
      <w:r>
        <w:t>Увеличивается удельный расход реагента-деэмульгатора на УПН-1 до нормы соответствующей общему расходу нефти через УПН.</w:t>
      </w:r>
    </w:p>
    <w:p w:rsidR="003E586C" w:rsidRDefault="003E586C">
      <w:pPr>
        <w:numPr>
          <w:ilvl w:val="1"/>
          <w:numId w:val="33"/>
        </w:numPr>
        <w:tabs>
          <w:tab w:val="clear" w:pos="987"/>
        </w:tabs>
      </w:pPr>
      <w:r>
        <w:t>Останавливаются печи-нагреватели ПТБ-10 № 3-4 на УПН-2 и запускаются печи ПТБ-10 № 1-2 на УПН-1.</w:t>
      </w:r>
    </w:p>
    <w:p w:rsidR="003E586C" w:rsidRDefault="003E586C">
      <w:pPr>
        <w:numPr>
          <w:ilvl w:val="1"/>
          <w:numId w:val="33"/>
        </w:numPr>
        <w:tabs>
          <w:tab w:val="clear" w:pos="987"/>
        </w:tabs>
      </w:pPr>
      <w:r>
        <w:t>Весь поток жидкости переводится через печи-нагреватели ПТБ-10 № 1-2.</w:t>
      </w:r>
    </w:p>
    <w:p w:rsidR="003E586C" w:rsidRDefault="003E586C">
      <w:pPr>
        <w:numPr>
          <w:ilvl w:val="1"/>
          <w:numId w:val="33"/>
        </w:numPr>
        <w:tabs>
          <w:tab w:val="clear" w:pos="987"/>
        </w:tabs>
      </w:pPr>
      <w:r>
        <w:t>Останавливаются электродегидраторы ЭГ3-ЭГ4 на УПН-2.</w:t>
      </w:r>
    </w:p>
    <w:p w:rsidR="003E586C" w:rsidRDefault="003E586C">
      <w:pPr>
        <w:numPr>
          <w:ilvl w:val="1"/>
          <w:numId w:val="33"/>
        </w:numPr>
        <w:tabs>
          <w:tab w:val="clear" w:pos="987"/>
        </w:tabs>
      </w:pPr>
      <w:r>
        <w:t>Весь поток жидкости переводится через электродегидраторы ЭГ1-ЭГ2 УПН-1.</w:t>
      </w:r>
    </w:p>
    <w:p w:rsidR="003E586C" w:rsidRDefault="003E586C">
      <w:pPr>
        <w:numPr>
          <w:ilvl w:val="1"/>
          <w:numId w:val="33"/>
        </w:numPr>
        <w:tabs>
          <w:tab w:val="clear" w:pos="987"/>
        </w:tabs>
      </w:pPr>
      <w:r>
        <w:t>Останавливается БРХ на УПН-2.</w:t>
      </w:r>
    </w:p>
    <w:p w:rsidR="003E586C" w:rsidRDefault="003E586C">
      <w:pPr>
        <w:numPr>
          <w:ilvl w:val="1"/>
          <w:numId w:val="33"/>
        </w:numPr>
        <w:tabs>
          <w:tab w:val="clear" w:pos="987"/>
        </w:tabs>
      </w:pPr>
      <w:r>
        <w:t xml:space="preserve">Подготовка нефти на технологической линии № 1 ведется по цепочке: РВС-10000 № 2,4 </w:t>
      </w:r>
      <w:r>
        <w:rPr>
          <w:noProof/>
        </w:rPr>
        <w:sym w:font="Wingdings" w:char="F0E8"/>
      </w:r>
      <w:r>
        <w:t xml:space="preserve"> ЦНС 300х120 № 1-5 </w:t>
      </w:r>
      <w:r>
        <w:rPr>
          <w:noProof/>
        </w:rPr>
        <w:sym w:font="Wingdings" w:char="F0E8"/>
      </w:r>
      <w:r>
        <w:t xml:space="preserve"> ПТБ-10 № 1-2 </w:t>
      </w:r>
      <w:r>
        <w:rPr>
          <w:noProof/>
        </w:rPr>
        <w:sym w:font="Wingdings" w:char="F0E8"/>
      </w:r>
      <w:r>
        <w:t xml:space="preserve"> ЭГ1-ЭГ2 </w:t>
      </w:r>
      <w:r>
        <w:rPr>
          <w:noProof/>
        </w:rPr>
        <w:sym w:font="Wingdings" w:char="F0E8"/>
      </w:r>
      <w:r>
        <w:t xml:space="preserve"> С4-</w:t>
      </w:r>
      <w:r>
        <w:rPr>
          <w:lang w:val="en-US"/>
        </w:rPr>
        <w:t>C</w:t>
      </w:r>
      <w:r>
        <w:t xml:space="preserve">6 </w:t>
      </w:r>
      <w:r>
        <w:rPr>
          <w:noProof/>
        </w:rPr>
        <w:sym w:font="Wingdings" w:char="F0E8"/>
      </w:r>
      <w:r>
        <w:t xml:space="preserve"> РВС-5000 № 1-2 УПСВ”Б”, РВС-10000 № 1,3 УПН.</w:t>
      </w:r>
    </w:p>
    <w:p w:rsidR="003E586C" w:rsidRDefault="003E586C">
      <w:pPr>
        <w:numPr>
          <w:ilvl w:val="0"/>
          <w:numId w:val="33"/>
        </w:numPr>
        <w:tabs>
          <w:tab w:val="clear" w:pos="927"/>
        </w:tabs>
      </w:pPr>
      <w:r>
        <w:t>При остановке технологической линии № 1 (УПН-1).</w:t>
      </w:r>
    </w:p>
    <w:p w:rsidR="003E586C" w:rsidRDefault="003E586C">
      <w:pPr>
        <w:numPr>
          <w:ilvl w:val="1"/>
          <w:numId w:val="33"/>
        </w:numPr>
        <w:tabs>
          <w:tab w:val="clear" w:pos="987"/>
        </w:tabs>
      </w:pPr>
      <w:r>
        <w:t>Увеличивается удельный расход реагента-деэмульгатора на УПН-2 до нормы соответствующей общему расходу нефти через УПН.</w:t>
      </w:r>
    </w:p>
    <w:p w:rsidR="003E586C" w:rsidRDefault="003E586C">
      <w:pPr>
        <w:numPr>
          <w:ilvl w:val="1"/>
          <w:numId w:val="33"/>
        </w:numPr>
        <w:tabs>
          <w:tab w:val="clear" w:pos="987"/>
        </w:tabs>
      </w:pPr>
      <w:r>
        <w:t>Останавливаются печи-нагреватели ПТБ-10 № 1-2 на УПН-1. Запускаются в работу печи ПТБ-10 № 3-4.</w:t>
      </w:r>
    </w:p>
    <w:p w:rsidR="003E586C" w:rsidRDefault="003E586C">
      <w:pPr>
        <w:numPr>
          <w:ilvl w:val="1"/>
          <w:numId w:val="33"/>
        </w:numPr>
        <w:tabs>
          <w:tab w:val="clear" w:pos="987"/>
        </w:tabs>
      </w:pPr>
      <w:r>
        <w:t>Весь поток жидкости переводится через печи ПТБ-10 № 3-4 УПН-2.</w:t>
      </w:r>
    </w:p>
    <w:p w:rsidR="003E586C" w:rsidRDefault="003E586C">
      <w:pPr>
        <w:numPr>
          <w:ilvl w:val="1"/>
          <w:numId w:val="33"/>
        </w:numPr>
        <w:tabs>
          <w:tab w:val="clear" w:pos="987"/>
        </w:tabs>
      </w:pPr>
      <w:r>
        <w:t>Останавливаются электродегидраторы ЭГ1, ЭГ2 УПН-1.</w:t>
      </w:r>
    </w:p>
    <w:p w:rsidR="003E586C" w:rsidRDefault="003E586C">
      <w:pPr>
        <w:numPr>
          <w:ilvl w:val="1"/>
          <w:numId w:val="33"/>
        </w:numPr>
        <w:tabs>
          <w:tab w:val="clear" w:pos="987"/>
        </w:tabs>
      </w:pPr>
      <w:r>
        <w:t>Весь поток жидкости переводится через электродегидраторы ЭГ3, ЭГ4 УПН-2.</w:t>
      </w:r>
    </w:p>
    <w:p w:rsidR="003E586C" w:rsidRDefault="003E586C">
      <w:pPr>
        <w:numPr>
          <w:ilvl w:val="1"/>
          <w:numId w:val="33"/>
        </w:numPr>
        <w:tabs>
          <w:tab w:val="clear" w:pos="987"/>
        </w:tabs>
      </w:pPr>
      <w:r>
        <w:t>Останавливаются нефтяной и дозировочный насосы НД-1000\1- и НД-25\40 на БРХ УПН-1.</w:t>
      </w:r>
    </w:p>
    <w:p w:rsidR="003E586C" w:rsidRDefault="003E586C">
      <w:pPr>
        <w:numPr>
          <w:ilvl w:val="1"/>
          <w:numId w:val="33"/>
        </w:numPr>
        <w:tabs>
          <w:tab w:val="clear" w:pos="987"/>
        </w:tabs>
      </w:pPr>
      <w:r>
        <w:t xml:space="preserve">Подготовка нефти на технологической линии № 2 (УПН-2) ведется по цепочке: РВС-10000 № 2,4 </w:t>
      </w:r>
      <w:r>
        <w:rPr>
          <w:noProof/>
        </w:rPr>
        <w:sym w:font="Wingdings" w:char="F0E8"/>
      </w:r>
      <w:r>
        <w:t xml:space="preserve"> ЦНС 300х120 № 1-5 </w:t>
      </w:r>
      <w:r>
        <w:rPr>
          <w:noProof/>
        </w:rPr>
        <w:sym w:font="Wingdings" w:char="F0E8"/>
      </w:r>
      <w:r>
        <w:t xml:space="preserve"> ПТБ-10 № 3-4 </w:t>
      </w:r>
      <w:r>
        <w:rPr>
          <w:noProof/>
        </w:rPr>
        <w:sym w:font="Wingdings" w:char="F0E8"/>
      </w:r>
      <w:r>
        <w:t xml:space="preserve"> ЭГ3, ЭГ4 </w:t>
      </w:r>
      <w:r>
        <w:rPr>
          <w:noProof/>
        </w:rPr>
        <w:sym w:font="Wingdings" w:char="F0E8"/>
      </w:r>
      <w:r>
        <w:t xml:space="preserve"> С4-</w:t>
      </w:r>
      <w:r>
        <w:rPr>
          <w:lang w:val="en-US"/>
        </w:rPr>
        <w:t>C</w:t>
      </w:r>
      <w:r>
        <w:t xml:space="preserve">6 </w:t>
      </w:r>
      <w:r>
        <w:rPr>
          <w:noProof/>
        </w:rPr>
        <w:sym w:font="Wingdings" w:char="F0E8"/>
      </w:r>
      <w:r>
        <w:t xml:space="preserve"> РВС-5000 № 1-2 УПСВ”Б”, РВС-10000 № 1,3 УПН.</w:t>
      </w:r>
    </w:p>
    <w:p w:rsidR="003E586C" w:rsidRDefault="003E586C">
      <w:pPr>
        <w:pStyle w:val="34"/>
      </w:pPr>
      <w:r>
        <w:t>5. При остановке одного из сепараторов С1-С3 и С4-С6 закрывается вход жидкости на данный сепаратор, выход жидкости из данного сепаратора и выход газа из данного сепаратора.</w:t>
      </w:r>
    </w:p>
    <w:p w:rsidR="003E586C" w:rsidRDefault="003E586C"/>
    <w:p w:rsidR="003E586C" w:rsidRDefault="003E586C">
      <w:pPr>
        <w:pStyle w:val="2"/>
      </w:pPr>
      <w:bookmarkStart w:id="21" w:name="_Toc438885723"/>
      <w:r>
        <w:t>3.3.Основные правила безопасного ведения технологического процесса</w:t>
      </w:r>
      <w:bookmarkEnd w:id="21"/>
    </w:p>
    <w:p w:rsidR="003E586C" w:rsidRDefault="003E586C"/>
    <w:p w:rsidR="003E586C" w:rsidRDefault="003E586C">
      <w:pPr>
        <w:pStyle w:val="34"/>
        <w:ind w:firstLine="709"/>
      </w:pPr>
      <w:r>
        <w:t>Выполнение следующих правил безопасного ведения процесса, связанных с ним работ исключает возможность аварии, взрывы, пожары, травмирование людей, нарушение технологического режима.</w:t>
      </w:r>
    </w:p>
    <w:p w:rsidR="003E586C" w:rsidRDefault="003E586C">
      <w:pPr>
        <w:ind w:firstLine="709"/>
      </w:pPr>
      <w:r>
        <w:t>Лица, допускаемые к производству, работ должны быть проинструктированы и обучены безопасным приемам работы, сдать экзамены и иметь при себе соответствующее удостоверение. При введении новых технологических процессов</w:t>
      </w:r>
      <w:r>
        <w:rPr>
          <w:b/>
          <w:bCs/>
        </w:rPr>
        <w:t xml:space="preserve"> </w:t>
      </w:r>
      <w:r>
        <w:t xml:space="preserve"> и методов труда, видов оборудования и механизмов, а также правил и инструкций, должен проводиться дополнительный инструктаж.</w:t>
      </w:r>
    </w:p>
    <w:p w:rsidR="003E586C" w:rsidRDefault="003E586C">
      <w:pPr>
        <w:ind w:firstLine="709"/>
      </w:pPr>
      <w:r>
        <w:t>Не допускается загромождение и загрязнение производственных площадок, помещений, оборудования, проездов, дорог в местах где запрещен проезд транспорта должны быть вывешены предупредительные надписи и знаки, дренажные и канализационные колодцы должны быть надежно закрытыми или огражденными.</w:t>
      </w:r>
    </w:p>
    <w:p w:rsidR="003E586C" w:rsidRDefault="003E586C">
      <w:pPr>
        <w:ind w:firstLine="709"/>
      </w:pPr>
      <w:r>
        <w:t>Систематически должны производиться осмотр и проверка производственного  оборудования и своевременный его ремонт согласно графика  ППР. Каждое действующее оборудование, аппараты, сосуды должны быть  оснащены полным комплектом приспособлений, приборов, предусмотренных проектом или ГОСТом.</w:t>
      </w:r>
    </w:p>
    <w:p w:rsidR="003E586C" w:rsidRDefault="003E586C">
      <w:pPr>
        <w:ind w:firstLine="709"/>
      </w:pPr>
      <w:r>
        <w:t>Не допускается работа производственного оборудования с нарушением параметров, установленных технологической картой или технологическими условиями и инструкциями.</w:t>
      </w:r>
    </w:p>
    <w:p w:rsidR="003E586C" w:rsidRDefault="003E586C">
      <w:pPr>
        <w:ind w:firstLine="709"/>
      </w:pPr>
      <w:r>
        <w:t>Изменения в технологическую карту (регламент) разрешается вносить только после письменного указания главного инженера предприятия, причем они должны соответствовать рабочим параметрам, указанным в паспорте оборудования.</w:t>
      </w:r>
    </w:p>
    <w:p w:rsidR="003E586C" w:rsidRDefault="003E586C">
      <w:pPr>
        <w:ind w:firstLine="709"/>
      </w:pPr>
      <w:r>
        <w:t>Эксплуатация трубопроводов, оборудования, аппаратов, сосудов при не герметичности фланцевых соединений или трещин по целому материалу -  запрещается, также не допускается проведение на них любых ремонтных работ при их работе.</w:t>
      </w:r>
    </w:p>
    <w:p w:rsidR="003E586C" w:rsidRDefault="003E586C">
      <w:pPr>
        <w:ind w:firstLine="709"/>
      </w:pPr>
      <w:r>
        <w:t>Производственные помещения должны быть обеспечены вентиляцией, создающей в зоне пребывания рабочих  состояние воздушной среды, соответствующее санитарным нормам. Эффективность вентиляционных установок  проверяется систематически, один раз в год. При вынужденной остановке вентиляционных установок должны быть приняты меры по обеспечению санитарного состояния воздушной среды, согласно санитарных норм СНИП.</w:t>
      </w:r>
    </w:p>
    <w:p w:rsidR="003E586C" w:rsidRDefault="003E586C">
      <w:pPr>
        <w:ind w:firstLine="709"/>
      </w:pPr>
      <w:r>
        <w:t>В инструкциях по эксплуатации вентиляционных установок перечисляются особые указания о мерах, принимаемых персоналом при внезапной загазованности или возникновении пожара.</w:t>
      </w:r>
    </w:p>
    <w:p w:rsidR="003E586C" w:rsidRDefault="003E586C">
      <w:pPr>
        <w:ind w:firstLine="709"/>
      </w:pPr>
      <w:r>
        <w:t>Во избежание распространения пожара в сети промливневой канализации во время возгорания нефтепродуктов или пожара на производственной площадке, на канализационных сетях промстоков и произодственно-ливневых стоках устанавливаются гидрозатворы.</w:t>
      </w:r>
    </w:p>
    <w:p w:rsidR="003E586C" w:rsidRDefault="003E586C">
      <w:pPr>
        <w:ind w:firstLine="709"/>
      </w:pPr>
      <w:r>
        <w:t>Приборы контроля и автоматики могут применяться только разрешенные решением Госстандарта СССР и его подведомственных органов. Проверка, регулировка и ремонт приборов осуществляется в соответствии с “Правилами организации и проверки измерительных приборов и контроля за состоянием измерительной техники с соблюдением стандартов и технических условий”. За КИПиА должен быть обеспечен надзор, они должны находиться в условиях, обеспечивающих их безотказную работу.</w:t>
      </w:r>
    </w:p>
    <w:p w:rsidR="003E586C" w:rsidRDefault="003E586C">
      <w:pPr>
        <w:ind w:firstLine="709"/>
      </w:pPr>
      <w:r>
        <w:t>Производство газоопасных, огневых, ремонтных, земляных работ без наличия оформленного наряд-допуска не допускается.</w:t>
      </w:r>
    </w:p>
    <w:p w:rsidR="003E586C" w:rsidRDefault="003E586C">
      <w:pPr>
        <w:ind w:firstLine="709"/>
      </w:pPr>
      <w:r>
        <w:t>В местах, где возможно смешивание взрывоопасной смеси газа с воздухом, во избежание искрообразования от ударов, запрещается применение инструментов из стали. Инструмент должен быть из металла не дающего искры. Пользоваться не взрывозащищенными переносными светильниками не разрешается.</w:t>
      </w:r>
    </w:p>
    <w:p w:rsidR="003E586C" w:rsidRDefault="003E586C">
      <w:pPr>
        <w:ind w:firstLine="709"/>
      </w:pPr>
      <w:r>
        <w:t>Во время работы установки необходимо обеспечить постоянный контроль за давлением, расходом, уровнем - их изменения должны производиться плавно.</w:t>
      </w:r>
    </w:p>
    <w:p w:rsidR="003E586C" w:rsidRDefault="003E586C">
      <w:pPr>
        <w:ind w:firstLine="709"/>
      </w:pPr>
      <w:r>
        <w:t>Объекты энергоснабжения должны обслуживаться электротехническим персоналом имеющим  соответствующую группу допуска. Напряжение на электрооборудование должно подаваться и сниматься дежурным электроперсоналом  по указанию ответственного за эксплуатацию этого оборудования или старшего по смене. При  возникновении пожара на электрооборудовании напряжение должно быть немедленно снято.</w:t>
      </w:r>
    </w:p>
    <w:p w:rsidR="003E586C" w:rsidRDefault="003E586C">
      <w:pPr>
        <w:ind w:firstLine="709"/>
      </w:pPr>
      <w:r>
        <w:t>Отогревание оборудования и трубопроводов в зимнее время может производиться только паром или горячей водой.</w:t>
      </w:r>
    </w:p>
    <w:p w:rsidR="003E586C" w:rsidRDefault="003E586C">
      <w:pPr>
        <w:ind w:firstLine="709"/>
      </w:pPr>
      <w:r>
        <w:t>Предохранительная арматура на аппаратах должна соответствовать предъявленным требованиям “Правил устройства и безопасной эксплуатации аппаратов, работающих под давлением”.</w:t>
      </w:r>
    </w:p>
    <w:p w:rsidR="003E586C" w:rsidRDefault="003E586C">
      <w:pPr>
        <w:ind w:firstLine="709"/>
      </w:pPr>
      <w:r>
        <w:t>Пуск и работа установки с неисправной системой пожаротушения запрещается.</w:t>
      </w:r>
    </w:p>
    <w:p w:rsidR="003E586C" w:rsidRDefault="003E586C">
      <w:pPr>
        <w:ind w:firstLine="709"/>
      </w:pPr>
      <w:r>
        <w:t>Все сооружения установок, в зависимости от категории, должны быть надежно заземлены при помощи заземляющих устройств от прямых ударов, вторичных проявлений молнии и статического  электричества.</w:t>
      </w:r>
    </w:p>
    <w:p w:rsidR="003E586C" w:rsidRDefault="003E586C">
      <w:pPr>
        <w:ind w:firstLine="709"/>
      </w:pPr>
      <w:r>
        <w:t>Оборудование, подлежащие вскрытию и ремонту, должно быть выведено из работы, освобождено от продукта, отглушено, пропарено, промыто водой и проветрено. Все подводящие трубопроводы к ремонтируемому оборудованию должны быть отглушены. Промывка водой  неостывшего оборудования недопустимо. Производство работ  на  отключенном оборудовании и трубопроводе, разрешается только по получению анализа газовоздушной смеси. Работы по очистке оборудования аппаратов, сосудов от шлама  должны производиться только в шланговых противогазах с дублером бригадой не менее 2-х человекк. Для внутреннего освещения аппарата, сосуда должны применяться светильники во взрывозащищенном исполнении, с напряжением не выше 12В.</w:t>
      </w:r>
    </w:p>
    <w:p w:rsidR="003E586C" w:rsidRDefault="003E586C">
      <w:pPr>
        <w:ind w:firstLine="709"/>
      </w:pPr>
      <w:r>
        <w:t>Запрещается допуск к газоопасным работам лиц, не обученных безопасным приемам ведения работ, способам оказания первой доврачебной помощи пострадавшим.</w:t>
      </w:r>
    </w:p>
    <w:p w:rsidR="003E586C" w:rsidRDefault="003E586C">
      <w:pPr>
        <w:ind w:firstLine="709"/>
      </w:pPr>
      <w:r>
        <w:t>Газоопасные работы должны выполняться только при наличии наряд-допуска и в присутствии ответственного за проведение газоопасных работ.</w:t>
      </w:r>
    </w:p>
    <w:p w:rsidR="003E586C" w:rsidRDefault="003E586C">
      <w:pPr>
        <w:ind w:firstLine="709"/>
      </w:pPr>
      <w:r>
        <w:t>Необходимо вести постоянный контроль за состоянием газовоздушной среды, немедленно прекратить работу при загазованности выше допустимой концентрации.</w:t>
      </w:r>
    </w:p>
    <w:p w:rsidR="003E586C" w:rsidRDefault="003E586C">
      <w:pPr>
        <w:ind w:firstLine="709"/>
      </w:pPr>
      <w:r>
        <w:t>Перед допуском к работе по обслуживанию блоков реагента-деэмульгатора обслуживающий персонал должен быть проинструктирован и ознакомлен с инструкциями безопасности труда. Работы, связанные с химреагентом, должны производиться строго в  спецодежде, защищающей тело, руки, ноги.</w:t>
      </w:r>
    </w:p>
    <w:p w:rsidR="003E586C" w:rsidRDefault="003E586C"/>
    <w:p w:rsidR="003E586C" w:rsidRDefault="003E586C">
      <w:pPr>
        <w:pStyle w:val="2"/>
      </w:pPr>
      <w:bookmarkStart w:id="22" w:name="_Toc438885724"/>
      <w:r>
        <w:t>3.4. Возможные неполадки технологического процесса.</w:t>
      </w:r>
      <w:bookmarkEnd w:id="22"/>
    </w:p>
    <w:p w:rsidR="003E586C" w:rsidRDefault="003E586C"/>
    <w:p w:rsidR="003E586C" w:rsidRDefault="003E586C">
      <w:pPr>
        <w:pStyle w:val="aa"/>
      </w:pPr>
      <w:r>
        <w:t xml:space="preserve">Возможные неполадки технологического процесса. Таблица </w:t>
      </w:r>
      <w:r>
        <w:rPr>
          <w:noProof/>
        </w:rPr>
        <w:t>7</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2"/>
        <w:gridCol w:w="3806"/>
        <w:gridCol w:w="3806"/>
      </w:tblGrid>
      <w:tr w:rsidR="003E586C">
        <w:tc>
          <w:tcPr>
            <w:tcW w:w="1812" w:type="dxa"/>
          </w:tcPr>
          <w:p w:rsidR="003E586C" w:rsidRDefault="003E586C">
            <w:pPr>
              <w:jc w:val="center"/>
              <w:rPr>
                <w:b/>
                <w:bCs/>
              </w:rPr>
            </w:pPr>
            <w:r>
              <w:rPr>
                <w:b/>
                <w:bCs/>
              </w:rPr>
              <w:t>Возможные</w:t>
            </w:r>
          </w:p>
          <w:p w:rsidR="003E586C" w:rsidRDefault="003E586C">
            <w:pPr>
              <w:jc w:val="center"/>
              <w:rPr>
                <w:b/>
                <w:bCs/>
              </w:rPr>
            </w:pPr>
            <w:r>
              <w:rPr>
                <w:b/>
                <w:bCs/>
              </w:rPr>
              <w:t>неполадки</w:t>
            </w:r>
          </w:p>
        </w:tc>
        <w:tc>
          <w:tcPr>
            <w:tcW w:w="3806" w:type="dxa"/>
          </w:tcPr>
          <w:p w:rsidR="003E586C" w:rsidRDefault="003E586C">
            <w:pPr>
              <w:jc w:val="center"/>
              <w:rPr>
                <w:b/>
                <w:bCs/>
              </w:rPr>
            </w:pPr>
            <w:r>
              <w:rPr>
                <w:b/>
                <w:bCs/>
              </w:rPr>
              <w:t>Причина возникновения неполадок</w:t>
            </w:r>
          </w:p>
        </w:tc>
        <w:tc>
          <w:tcPr>
            <w:tcW w:w="3806" w:type="dxa"/>
          </w:tcPr>
          <w:p w:rsidR="003E586C" w:rsidRDefault="003E586C">
            <w:pPr>
              <w:jc w:val="center"/>
              <w:rPr>
                <w:b/>
                <w:bCs/>
              </w:rPr>
            </w:pPr>
            <w:r>
              <w:rPr>
                <w:b/>
                <w:bCs/>
              </w:rPr>
              <w:t>Способ предупреждения и</w:t>
            </w:r>
          </w:p>
          <w:p w:rsidR="003E586C" w:rsidRDefault="003E586C">
            <w:pPr>
              <w:jc w:val="center"/>
              <w:rPr>
                <w:b/>
                <w:bCs/>
                <w:sz w:val="23"/>
                <w:szCs w:val="23"/>
              </w:rPr>
            </w:pPr>
            <w:r>
              <w:rPr>
                <w:b/>
                <w:bCs/>
              </w:rPr>
              <w:t>устранения неполадок</w:t>
            </w:r>
          </w:p>
        </w:tc>
      </w:tr>
      <w:tr w:rsidR="003E586C">
        <w:tc>
          <w:tcPr>
            <w:tcW w:w="1812" w:type="dxa"/>
          </w:tcPr>
          <w:p w:rsidR="003E586C" w:rsidRDefault="003E586C">
            <w:pPr>
              <w:jc w:val="center"/>
            </w:pPr>
            <w:r>
              <w:t>1</w:t>
            </w:r>
          </w:p>
        </w:tc>
        <w:tc>
          <w:tcPr>
            <w:tcW w:w="3806" w:type="dxa"/>
          </w:tcPr>
          <w:p w:rsidR="003E586C" w:rsidRDefault="003E586C">
            <w:pPr>
              <w:jc w:val="center"/>
            </w:pPr>
            <w:r>
              <w:t>2</w:t>
            </w:r>
          </w:p>
        </w:tc>
        <w:tc>
          <w:tcPr>
            <w:tcW w:w="3806" w:type="dxa"/>
          </w:tcPr>
          <w:p w:rsidR="003E586C" w:rsidRDefault="003E586C">
            <w:pPr>
              <w:jc w:val="center"/>
              <w:rPr>
                <w:sz w:val="23"/>
                <w:szCs w:val="23"/>
              </w:rPr>
            </w:pPr>
            <w:r>
              <w:t>3</w:t>
            </w:r>
          </w:p>
        </w:tc>
      </w:tr>
      <w:tr w:rsidR="003E586C">
        <w:tc>
          <w:tcPr>
            <w:tcW w:w="1812" w:type="dxa"/>
          </w:tcPr>
          <w:p w:rsidR="003E586C" w:rsidRDefault="003E586C">
            <w:pPr>
              <w:rPr>
                <w:sz w:val="20"/>
                <w:szCs w:val="20"/>
              </w:rPr>
            </w:pPr>
            <w:r>
              <w:rPr>
                <w:sz w:val="20"/>
                <w:szCs w:val="20"/>
              </w:rPr>
              <w:t xml:space="preserve">1.Ухудшается </w:t>
            </w:r>
          </w:p>
          <w:p w:rsidR="003E586C" w:rsidRDefault="003E586C">
            <w:pPr>
              <w:rPr>
                <w:sz w:val="19"/>
                <w:szCs w:val="19"/>
              </w:rPr>
            </w:pPr>
            <w:r>
              <w:rPr>
                <w:sz w:val="20"/>
                <w:szCs w:val="20"/>
              </w:rPr>
              <w:t>анализ нефти на выходе с отстойников (большой процент обводненности)</w:t>
            </w:r>
          </w:p>
        </w:tc>
        <w:tc>
          <w:tcPr>
            <w:tcW w:w="3806" w:type="dxa"/>
          </w:tcPr>
          <w:p w:rsidR="003E586C" w:rsidRDefault="003E586C">
            <w:pPr>
              <w:rPr>
                <w:sz w:val="20"/>
                <w:szCs w:val="20"/>
              </w:rPr>
            </w:pPr>
            <w:r>
              <w:rPr>
                <w:sz w:val="20"/>
                <w:szCs w:val="20"/>
              </w:rPr>
              <w:t>1.1. Изменение расхода нефти на установку, неравномерная нагрузка отстойников.</w:t>
            </w:r>
          </w:p>
          <w:p w:rsidR="003E586C" w:rsidRDefault="003E586C">
            <w:pPr>
              <w:rPr>
                <w:sz w:val="20"/>
                <w:szCs w:val="20"/>
              </w:rPr>
            </w:pPr>
            <w:r>
              <w:rPr>
                <w:sz w:val="20"/>
                <w:szCs w:val="20"/>
              </w:rPr>
              <w:t>1.2. Понижение температуры нефти после печей.</w:t>
            </w:r>
          </w:p>
          <w:p w:rsidR="003E586C" w:rsidRDefault="003E586C">
            <w:pPr>
              <w:rPr>
                <w:sz w:val="20"/>
                <w:szCs w:val="20"/>
              </w:rPr>
            </w:pPr>
            <w:r>
              <w:rPr>
                <w:sz w:val="20"/>
                <w:szCs w:val="20"/>
              </w:rPr>
              <w:t>1.3. Недостаточный расход реагента на подготовку, прекращение подачи реагента.</w:t>
            </w:r>
          </w:p>
          <w:p w:rsidR="003E586C" w:rsidRDefault="003E586C">
            <w:pPr>
              <w:rPr>
                <w:sz w:val="20"/>
                <w:szCs w:val="20"/>
              </w:rPr>
            </w:pPr>
            <w:r>
              <w:rPr>
                <w:sz w:val="20"/>
                <w:szCs w:val="20"/>
              </w:rPr>
              <w:t>1.4. Повышенное содержание газа в нефти, поступающей в отстойники</w:t>
            </w:r>
          </w:p>
          <w:p w:rsidR="003E586C" w:rsidRDefault="003E586C">
            <w:pPr>
              <w:rPr>
                <w:sz w:val="19"/>
                <w:szCs w:val="19"/>
              </w:rPr>
            </w:pPr>
            <w:r>
              <w:rPr>
                <w:sz w:val="20"/>
                <w:szCs w:val="20"/>
              </w:rPr>
              <w:t>1.5. Высокий уровень раздела фаз “вода-нефть” в отстойниках.</w:t>
            </w:r>
          </w:p>
        </w:tc>
        <w:tc>
          <w:tcPr>
            <w:tcW w:w="3806" w:type="dxa"/>
          </w:tcPr>
          <w:p w:rsidR="003E586C" w:rsidRDefault="003E586C">
            <w:pPr>
              <w:rPr>
                <w:sz w:val="20"/>
                <w:szCs w:val="20"/>
              </w:rPr>
            </w:pPr>
            <w:r>
              <w:rPr>
                <w:sz w:val="20"/>
                <w:szCs w:val="20"/>
              </w:rPr>
              <w:t>1.1.1. Отрегулировать расход нефти на каждый отстойник.</w:t>
            </w:r>
          </w:p>
          <w:p w:rsidR="003E586C" w:rsidRDefault="003E586C">
            <w:pPr>
              <w:rPr>
                <w:sz w:val="20"/>
                <w:szCs w:val="20"/>
              </w:rPr>
            </w:pPr>
            <w:r>
              <w:rPr>
                <w:sz w:val="20"/>
                <w:szCs w:val="20"/>
              </w:rPr>
              <w:t>1.2.1. Повысить температуру нагрева нефти</w:t>
            </w:r>
          </w:p>
          <w:p w:rsidR="003E586C" w:rsidRDefault="003E586C">
            <w:pPr>
              <w:rPr>
                <w:sz w:val="20"/>
                <w:szCs w:val="20"/>
              </w:rPr>
            </w:pPr>
            <w:r>
              <w:rPr>
                <w:sz w:val="20"/>
                <w:szCs w:val="20"/>
              </w:rPr>
              <w:t>1.3.1. Включить подачу реагента на установку, отрегулировать расход реагента согласно норме.</w:t>
            </w:r>
          </w:p>
          <w:p w:rsidR="003E586C" w:rsidRDefault="003E586C">
            <w:pPr>
              <w:rPr>
                <w:sz w:val="20"/>
                <w:szCs w:val="20"/>
              </w:rPr>
            </w:pPr>
            <w:r>
              <w:rPr>
                <w:sz w:val="20"/>
                <w:szCs w:val="20"/>
              </w:rPr>
              <w:t>1.4.1. Отрегулировать работу сепараторов I и II ступеней сепарации.</w:t>
            </w:r>
          </w:p>
          <w:p w:rsidR="003E586C" w:rsidRDefault="003E586C">
            <w:pPr>
              <w:rPr>
                <w:sz w:val="20"/>
                <w:szCs w:val="20"/>
              </w:rPr>
            </w:pPr>
            <w:r>
              <w:rPr>
                <w:sz w:val="20"/>
                <w:szCs w:val="20"/>
              </w:rPr>
              <w:t>1.4.2. Повысить уровень раздела фаз “нефть-газ” в сепараторах.</w:t>
            </w:r>
          </w:p>
          <w:p w:rsidR="003E586C" w:rsidRDefault="003E586C">
            <w:pPr>
              <w:rPr>
                <w:sz w:val="20"/>
                <w:szCs w:val="20"/>
              </w:rPr>
            </w:pPr>
            <w:r>
              <w:rPr>
                <w:sz w:val="20"/>
                <w:szCs w:val="20"/>
              </w:rPr>
              <w:t>1.5.1. Понизить уровень раздела фаз “вода-нефть” в отстойниках приоткрыв байпасы.</w:t>
            </w:r>
          </w:p>
          <w:p w:rsidR="003E586C" w:rsidRDefault="003E586C">
            <w:pPr>
              <w:rPr>
                <w:sz w:val="19"/>
                <w:szCs w:val="19"/>
              </w:rPr>
            </w:pPr>
            <w:r>
              <w:rPr>
                <w:sz w:val="20"/>
                <w:szCs w:val="20"/>
              </w:rPr>
              <w:t>1.5.2. Проверить работу и исправность регулирующих клапанов на линии выхода воды.</w:t>
            </w:r>
          </w:p>
        </w:tc>
      </w:tr>
      <w:tr w:rsidR="003E586C">
        <w:tc>
          <w:tcPr>
            <w:tcW w:w="1812" w:type="dxa"/>
          </w:tcPr>
          <w:p w:rsidR="003E586C" w:rsidRDefault="003E586C">
            <w:pPr>
              <w:rPr>
                <w:sz w:val="19"/>
                <w:szCs w:val="19"/>
              </w:rPr>
            </w:pPr>
            <w:r>
              <w:rPr>
                <w:sz w:val="20"/>
                <w:szCs w:val="20"/>
              </w:rPr>
              <w:t>2. Ухудшаются анализы нефти на выходе с электродегидраторов</w:t>
            </w:r>
          </w:p>
        </w:tc>
        <w:tc>
          <w:tcPr>
            <w:tcW w:w="3806" w:type="dxa"/>
          </w:tcPr>
          <w:p w:rsidR="003E586C" w:rsidRDefault="003E586C">
            <w:pPr>
              <w:rPr>
                <w:sz w:val="20"/>
                <w:szCs w:val="20"/>
              </w:rPr>
            </w:pPr>
            <w:r>
              <w:rPr>
                <w:sz w:val="20"/>
                <w:szCs w:val="20"/>
              </w:rPr>
              <w:t>2.1. Пункты 1.1 - 1.5.</w:t>
            </w:r>
          </w:p>
          <w:p w:rsidR="003E586C" w:rsidRDefault="003E586C">
            <w:pPr>
              <w:rPr>
                <w:sz w:val="19"/>
                <w:szCs w:val="19"/>
              </w:rPr>
            </w:pPr>
            <w:r>
              <w:rPr>
                <w:sz w:val="20"/>
                <w:szCs w:val="20"/>
              </w:rPr>
              <w:t>2.2. Не работает система колебаний токами высокой частоты.</w:t>
            </w:r>
          </w:p>
        </w:tc>
        <w:tc>
          <w:tcPr>
            <w:tcW w:w="3806" w:type="dxa"/>
          </w:tcPr>
          <w:p w:rsidR="003E586C" w:rsidRDefault="003E586C">
            <w:pPr>
              <w:rPr>
                <w:sz w:val="20"/>
                <w:szCs w:val="20"/>
              </w:rPr>
            </w:pPr>
            <w:r>
              <w:rPr>
                <w:sz w:val="20"/>
                <w:szCs w:val="20"/>
              </w:rPr>
              <w:t>2.1.1. Пункты 1.1.1.-1.5.2.</w:t>
            </w:r>
          </w:p>
          <w:p w:rsidR="003E586C" w:rsidRDefault="003E586C">
            <w:pPr>
              <w:rPr>
                <w:sz w:val="19"/>
                <w:szCs w:val="19"/>
              </w:rPr>
            </w:pPr>
            <w:r>
              <w:rPr>
                <w:sz w:val="20"/>
                <w:szCs w:val="20"/>
              </w:rPr>
              <w:t>2.2.1. Вызвать электрика и устранить неисправность.</w:t>
            </w:r>
          </w:p>
        </w:tc>
      </w:tr>
      <w:tr w:rsidR="003E586C">
        <w:trPr>
          <w:trHeight w:val="1607"/>
        </w:trPr>
        <w:tc>
          <w:tcPr>
            <w:tcW w:w="1812" w:type="dxa"/>
          </w:tcPr>
          <w:p w:rsidR="003E586C" w:rsidRDefault="003E586C">
            <w:pPr>
              <w:rPr>
                <w:sz w:val="19"/>
                <w:szCs w:val="19"/>
              </w:rPr>
            </w:pPr>
            <w:r>
              <w:rPr>
                <w:sz w:val="20"/>
                <w:szCs w:val="20"/>
              </w:rPr>
              <w:t>3. Ухудшается анализ воды на выходе с отстойников и электродегидраторов</w:t>
            </w:r>
          </w:p>
        </w:tc>
        <w:tc>
          <w:tcPr>
            <w:tcW w:w="3806" w:type="dxa"/>
          </w:tcPr>
          <w:p w:rsidR="003E586C" w:rsidRDefault="003E586C">
            <w:pPr>
              <w:rPr>
                <w:sz w:val="20"/>
                <w:szCs w:val="20"/>
              </w:rPr>
            </w:pPr>
            <w:r>
              <w:rPr>
                <w:sz w:val="20"/>
                <w:szCs w:val="20"/>
              </w:rPr>
              <w:t>3.1. Низкий уровень раздела фаз “вода-нефть”.</w:t>
            </w:r>
          </w:p>
          <w:p w:rsidR="003E586C" w:rsidRDefault="003E586C">
            <w:pPr>
              <w:rPr>
                <w:sz w:val="20"/>
                <w:szCs w:val="20"/>
              </w:rPr>
            </w:pPr>
            <w:r>
              <w:rPr>
                <w:sz w:val="20"/>
                <w:szCs w:val="20"/>
              </w:rPr>
              <w:t>3.2. Отсутствует четкая граница</w:t>
            </w:r>
          </w:p>
          <w:p w:rsidR="003E586C" w:rsidRDefault="003E586C">
            <w:pPr>
              <w:rPr>
                <w:sz w:val="19"/>
                <w:szCs w:val="19"/>
              </w:rPr>
            </w:pPr>
            <w:r>
              <w:rPr>
                <w:sz w:val="20"/>
                <w:szCs w:val="20"/>
              </w:rPr>
              <w:t>раздела фаз “вода-нефть”.</w:t>
            </w:r>
          </w:p>
        </w:tc>
        <w:tc>
          <w:tcPr>
            <w:tcW w:w="3806" w:type="dxa"/>
          </w:tcPr>
          <w:p w:rsidR="003E586C" w:rsidRDefault="003E586C">
            <w:pPr>
              <w:rPr>
                <w:sz w:val="20"/>
                <w:szCs w:val="20"/>
              </w:rPr>
            </w:pPr>
            <w:r>
              <w:rPr>
                <w:sz w:val="20"/>
                <w:szCs w:val="20"/>
              </w:rPr>
              <w:t>3.1.1. Приподнять уровень раздела фаз “вода-нефть” (водную подушку) уменьшив расход воды на выходе с аппарата.</w:t>
            </w:r>
          </w:p>
          <w:p w:rsidR="003E586C" w:rsidRDefault="003E586C">
            <w:pPr>
              <w:rPr>
                <w:sz w:val="20"/>
                <w:szCs w:val="20"/>
              </w:rPr>
            </w:pPr>
            <w:r>
              <w:rPr>
                <w:sz w:val="20"/>
                <w:szCs w:val="20"/>
              </w:rPr>
              <w:t>3.2.1. Проверить температуру нефти</w:t>
            </w:r>
          </w:p>
          <w:p w:rsidR="003E586C" w:rsidRDefault="003E586C">
            <w:pPr>
              <w:rPr>
                <w:sz w:val="20"/>
                <w:szCs w:val="20"/>
              </w:rPr>
            </w:pPr>
            <w:r>
              <w:rPr>
                <w:sz w:val="20"/>
                <w:szCs w:val="20"/>
              </w:rPr>
              <w:t>на входе в аппарат.</w:t>
            </w:r>
          </w:p>
          <w:p w:rsidR="003E586C" w:rsidRDefault="003E586C">
            <w:pPr>
              <w:rPr>
                <w:sz w:val="20"/>
                <w:szCs w:val="20"/>
              </w:rPr>
            </w:pPr>
            <w:r>
              <w:rPr>
                <w:sz w:val="20"/>
                <w:szCs w:val="20"/>
              </w:rPr>
              <w:t>3.2.2. Проверить подачу реагента.</w:t>
            </w:r>
          </w:p>
          <w:p w:rsidR="003E586C" w:rsidRDefault="003E586C">
            <w:pPr>
              <w:rPr>
                <w:sz w:val="19"/>
                <w:szCs w:val="19"/>
              </w:rPr>
            </w:pPr>
            <w:r>
              <w:rPr>
                <w:sz w:val="20"/>
                <w:szCs w:val="20"/>
              </w:rPr>
              <w:t>3.2.3. Увеличить расход регента (удельную норму).</w:t>
            </w:r>
          </w:p>
        </w:tc>
      </w:tr>
      <w:tr w:rsidR="003E586C">
        <w:trPr>
          <w:trHeight w:val="883"/>
        </w:trPr>
        <w:tc>
          <w:tcPr>
            <w:tcW w:w="1812" w:type="dxa"/>
          </w:tcPr>
          <w:p w:rsidR="003E586C" w:rsidRDefault="003E586C">
            <w:pPr>
              <w:rPr>
                <w:sz w:val="19"/>
                <w:szCs w:val="19"/>
              </w:rPr>
            </w:pPr>
            <w:r>
              <w:rPr>
                <w:sz w:val="20"/>
                <w:szCs w:val="20"/>
              </w:rPr>
              <w:t>4. Ухудшается анализ подтоварной воды на выходе очистных РВС (повышенное содержание нефтепродуктов)</w:t>
            </w:r>
          </w:p>
        </w:tc>
        <w:tc>
          <w:tcPr>
            <w:tcW w:w="3806" w:type="dxa"/>
          </w:tcPr>
          <w:p w:rsidR="003E586C" w:rsidRDefault="003E586C">
            <w:pPr>
              <w:rPr>
                <w:sz w:val="19"/>
                <w:szCs w:val="19"/>
              </w:rPr>
            </w:pPr>
            <w:r>
              <w:rPr>
                <w:sz w:val="20"/>
                <w:szCs w:val="20"/>
              </w:rPr>
              <w:t>4.1. Низкий уровень воды в очистных резервуарах.</w:t>
            </w:r>
          </w:p>
        </w:tc>
        <w:tc>
          <w:tcPr>
            <w:tcW w:w="3806" w:type="dxa"/>
          </w:tcPr>
          <w:p w:rsidR="003E586C" w:rsidRDefault="003E586C">
            <w:pPr>
              <w:rPr>
                <w:sz w:val="20"/>
                <w:szCs w:val="20"/>
              </w:rPr>
            </w:pPr>
            <w:r>
              <w:rPr>
                <w:sz w:val="20"/>
                <w:szCs w:val="20"/>
              </w:rPr>
              <w:t>4.1.1. Уменьшить откачку воды с резервуаров на КНС.</w:t>
            </w:r>
          </w:p>
          <w:p w:rsidR="003E586C" w:rsidRDefault="003E586C">
            <w:pPr>
              <w:rPr>
                <w:sz w:val="20"/>
                <w:szCs w:val="20"/>
              </w:rPr>
            </w:pPr>
            <w:r>
              <w:rPr>
                <w:sz w:val="20"/>
                <w:szCs w:val="20"/>
              </w:rPr>
              <w:t>4.1.2. Поднять уровень воды в резервуарах.</w:t>
            </w:r>
          </w:p>
          <w:p w:rsidR="003E586C" w:rsidRDefault="003E586C">
            <w:pPr>
              <w:rPr>
                <w:sz w:val="19"/>
                <w:szCs w:val="19"/>
              </w:rPr>
            </w:pPr>
            <w:r>
              <w:rPr>
                <w:sz w:val="20"/>
                <w:szCs w:val="20"/>
              </w:rPr>
              <w:t>4.1.3. Слить (дренировать) нефть с резервуаров в подземные емкости.</w:t>
            </w:r>
          </w:p>
        </w:tc>
      </w:tr>
      <w:tr w:rsidR="003E586C">
        <w:trPr>
          <w:cantSplit/>
          <w:trHeight w:val="1622"/>
        </w:trPr>
        <w:tc>
          <w:tcPr>
            <w:tcW w:w="1812" w:type="dxa"/>
          </w:tcPr>
          <w:p w:rsidR="003E586C" w:rsidRDefault="003E586C">
            <w:pPr>
              <w:rPr>
                <w:sz w:val="20"/>
                <w:szCs w:val="20"/>
              </w:rPr>
            </w:pPr>
            <w:r>
              <w:rPr>
                <w:sz w:val="20"/>
                <w:szCs w:val="20"/>
              </w:rPr>
              <w:t>5. Уменьшение</w:t>
            </w:r>
          </w:p>
          <w:p w:rsidR="003E586C" w:rsidRDefault="003E586C">
            <w:pPr>
              <w:rPr>
                <w:sz w:val="19"/>
                <w:szCs w:val="19"/>
              </w:rPr>
            </w:pPr>
            <w:r>
              <w:rPr>
                <w:sz w:val="20"/>
                <w:szCs w:val="20"/>
              </w:rPr>
              <w:t>(увеличение) поступления жидкости на установку УПСВ</w:t>
            </w:r>
          </w:p>
        </w:tc>
        <w:tc>
          <w:tcPr>
            <w:tcW w:w="3806" w:type="dxa"/>
          </w:tcPr>
          <w:p w:rsidR="003E586C" w:rsidRDefault="003E586C">
            <w:pPr>
              <w:rPr>
                <w:sz w:val="19"/>
                <w:szCs w:val="19"/>
              </w:rPr>
            </w:pPr>
            <w:r>
              <w:rPr>
                <w:sz w:val="20"/>
                <w:szCs w:val="20"/>
              </w:rPr>
              <w:t>5.1. Остановка нефтяных скважин, ДНС.</w:t>
            </w:r>
          </w:p>
        </w:tc>
        <w:tc>
          <w:tcPr>
            <w:tcW w:w="3806" w:type="dxa"/>
          </w:tcPr>
          <w:p w:rsidR="003E586C" w:rsidRDefault="003E586C">
            <w:pPr>
              <w:rPr>
                <w:sz w:val="20"/>
                <w:szCs w:val="20"/>
              </w:rPr>
            </w:pPr>
            <w:r>
              <w:rPr>
                <w:sz w:val="20"/>
                <w:szCs w:val="20"/>
              </w:rPr>
              <w:t>5.1.1. Усилить контроль за поддержанием уровней жидкости в сепараторах I ступени.</w:t>
            </w:r>
          </w:p>
          <w:p w:rsidR="003E586C" w:rsidRDefault="003E586C">
            <w:pPr>
              <w:rPr>
                <w:sz w:val="20"/>
                <w:szCs w:val="20"/>
              </w:rPr>
            </w:pPr>
            <w:r>
              <w:rPr>
                <w:sz w:val="20"/>
                <w:szCs w:val="20"/>
              </w:rPr>
              <w:t>5.1.2. Отрегулировать температуру нагрева нефти согласно технологической карте.</w:t>
            </w:r>
          </w:p>
          <w:p w:rsidR="003E586C" w:rsidRDefault="003E586C">
            <w:pPr>
              <w:rPr>
                <w:sz w:val="19"/>
                <w:szCs w:val="19"/>
              </w:rPr>
            </w:pPr>
            <w:r>
              <w:rPr>
                <w:sz w:val="20"/>
                <w:szCs w:val="20"/>
              </w:rPr>
              <w:t>5.1.3. Отрегулировать удельный расход реагента, согласно норме.</w:t>
            </w:r>
          </w:p>
        </w:tc>
      </w:tr>
      <w:tr w:rsidR="003E586C">
        <w:tc>
          <w:tcPr>
            <w:tcW w:w="1812" w:type="dxa"/>
          </w:tcPr>
          <w:p w:rsidR="003E586C" w:rsidRDefault="003E586C">
            <w:pPr>
              <w:rPr>
                <w:sz w:val="19"/>
                <w:szCs w:val="19"/>
              </w:rPr>
            </w:pPr>
            <w:r>
              <w:rPr>
                <w:sz w:val="20"/>
                <w:szCs w:val="20"/>
              </w:rPr>
              <w:t>6. Отсутствие воздуха на приборы КИПиА</w:t>
            </w:r>
          </w:p>
        </w:tc>
        <w:tc>
          <w:tcPr>
            <w:tcW w:w="3806" w:type="dxa"/>
          </w:tcPr>
          <w:p w:rsidR="003E586C" w:rsidRDefault="003E586C">
            <w:pPr>
              <w:rPr>
                <w:sz w:val="20"/>
                <w:szCs w:val="20"/>
              </w:rPr>
            </w:pPr>
            <w:r>
              <w:rPr>
                <w:sz w:val="20"/>
                <w:szCs w:val="20"/>
              </w:rPr>
              <w:t>6.1. Компрессор не развивает необходимого давления.</w:t>
            </w:r>
          </w:p>
          <w:p w:rsidR="003E586C" w:rsidRDefault="003E586C">
            <w:pPr>
              <w:rPr>
                <w:sz w:val="20"/>
                <w:szCs w:val="20"/>
              </w:rPr>
            </w:pPr>
            <w:r>
              <w:rPr>
                <w:sz w:val="20"/>
                <w:szCs w:val="20"/>
              </w:rPr>
              <w:t>6.2. Отсутствие напряжения в компрессорной.</w:t>
            </w:r>
          </w:p>
          <w:p w:rsidR="003E586C" w:rsidRDefault="003E586C">
            <w:pPr>
              <w:rPr>
                <w:sz w:val="19"/>
                <w:szCs w:val="19"/>
              </w:rPr>
            </w:pPr>
            <w:r>
              <w:rPr>
                <w:sz w:val="20"/>
                <w:szCs w:val="20"/>
              </w:rPr>
              <w:t>6.3. Порыв воздуховода.</w:t>
            </w:r>
          </w:p>
        </w:tc>
        <w:tc>
          <w:tcPr>
            <w:tcW w:w="3806" w:type="dxa"/>
          </w:tcPr>
          <w:p w:rsidR="003E586C" w:rsidRDefault="003E586C">
            <w:pPr>
              <w:rPr>
                <w:sz w:val="20"/>
                <w:szCs w:val="20"/>
              </w:rPr>
            </w:pPr>
            <w:r>
              <w:rPr>
                <w:sz w:val="20"/>
                <w:szCs w:val="20"/>
              </w:rPr>
              <w:t>6.1.1.Включить в работу резервный компрессор.</w:t>
            </w:r>
          </w:p>
          <w:p w:rsidR="003E586C" w:rsidRDefault="003E586C">
            <w:pPr>
              <w:rPr>
                <w:sz w:val="20"/>
                <w:szCs w:val="20"/>
              </w:rPr>
            </w:pPr>
            <w:r>
              <w:rPr>
                <w:sz w:val="20"/>
                <w:szCs w:val="20"/>
              </w:rPr>
              <w:t>6.1.2.При необходимости перейти на ручной режим работы.</w:t>
            </w:r>
          </w:p>
          <w:p w:rsidR="003E586C" w:rsidRDefault="003E586C">
            <w:pPr>
              <w:rPr>
                <w:sz w:val="20"/>
                <w:szCs w:val="20"/>
              </w:rPr>
            </w:pPr>
            <w:r>
              <w:rPr>
                <w:sz w:val="20"/>
                <w:szCs w:val="20"/>
              </w:rPr>
              <w:t>6.2.1. Перейти на ручной режим управления технологическим процессом.</w:t>
            </w:r>
          </w:p>
          <w:p w:rsidR="003E586C" w:rsidRDefault="003E586C">
            <w:pPr>
              <w:rPr>
                <w:sz w:val="20"/>
                <w:szCs w:val="20"/>
              </w:rPr>
            </w:pPr>
            <w:r>
              <w:rPr>
                <w:sz w:val="20"/>
                <w:szCs w:val="20"/>
              </w:rPr>
              <w:t>6.3.1. Перейти на ручной режим управления технологическим процессом.</w:t>
            </w:r>
          </w:p>
          <w:p w:rsidR="003E586C" w:rsidRDefault="003E586C">
            <w:pPr>
              <w:rPr>
                <w:sz w:val="19"/>
                <w:szCs w:val="19"/>
              </w:rPr>
            </w:pPr>
            <w:r>
              <w:rPr>
                <w:sz w:val="20"/>
                <w:szCs w:val="20"/>
              </w:rPr>
              <w:t>6.3.2. Найти место порыва и устранить его.</w:t>
            </w:r>
          </w:p>
        </w:tc>
      </w:tr>
      <w:tr w:rsidR="003E586C">
        <w:tc>
          <w:tcPr>
            <w:tcW w:w="1812" w:type="dxa"/>
          </w:tcPr>
          <w:p w:rsidR="003E586C" w:rsidRDefault="003E586C">
            <w:pPr>
              <w:rPr>
                <w:sz w:val="19"/>
                <w:szCs w:val="19"/>
              </w:rPr>
            </w:pPr>
            <w:r>
              <w:rPr>
                <w:sz w:val="20"/>
                <w:szCs w:val="20"/>
              </w:rPr>
              <w:t>7. Порыв корпуса сепараторов I и II ступени сепарации, отстойников, электродегидраторов.</w:t>
            </w:r>
          </w:p>
        </w:tc>
        <w:tc>
          <w:tcPr>
            <w:tcW w:w="3806" w:type="dxa"/>
          </w:tcPr>
          <w:p w:rsidR="003E586C" w:rsidRDefault="003E586C">
            <w:pPr>
              <w:pStyle w:val="ab"/>
              <w:rPr>
                <w:sz w:val="19"/>
                <w:szCs w:val="19"/>
              </w:rPr>
            </w:pPr>
            <w:r>
              <w:rPr>
                <w:sz w:val="20"/>
                <w:szCs w:val="20"/>
              </w:rPr>
              <w:t>7.1. Превышение давления в аппарате выше допустимого.</w:t>
            </w:r>
          </w:p>
        </w:tc>
        <w:tc>
          <w:tcPr>
            <w:tcW w:w="3806" w:type="dxa"/>
          </w:tcPr>
          <w:p w:rsidR="003E586C" w:rsidRDefault="003E586C">
            <w:pPr>
              <w:rPr>
                <w:sz w:val="20"/>
                <w:szCs w:val="20"/>
              </w:rPr>
            </w:pPr>
            <w:r>
              <w:rPr>
                <w:sz w:val="20"/>
                <w:szCs w:val="20"/>
              </w:rPr>
              <w:t>7.1.1. Вывести аппарат из работы, перекрыв задвижки по входу и выходу жидкости из аппарата.</w:t>
            </w:r>
          </w:p>
          <w:p w:rsidR="003E586C" w:rsidRDefault="003E586C">
            <w:pPr>
              <w:rPr>
                <w:sz w:val="20"/>
                <w:szCs w:val="20"/>
              </w:rPr>
            </w:pPr>
            <w:r>
              <w:rPr>
                <w:sz w:val="20"/>
                <w:szCs w:val="20"/>
              </w:rPr>
              <w:t>7.1.2. Освободить аппарат от жидкости в ЕП.</w:t>
            </w:r>
          </w:p>
          <w:p w:rsidR="003E586C" w:rsidRDefault="003E586C">
            <w:pPr>
              <w:rPr>
                <w:sz w:val="19"/>
                <w:szCs w:val="19"/>
              </w:rPr>
            </w:pPr>
            <w:r>
              <w:rPr>
                <w:sz w:val="20"/>
                <w:szCs w:val="20"/>
              </w:rPr>
              <w:t>7.1.3. Локализовать место аварии.</w:t>
            </w:r>
          </w:p>
        </w:tc>
      </w:tr>
      <w:tr w:rsidR="003E586C">
        <w:tc>
          <w:tcPr>
            <w:tcW w:w="1812" w:type="dxa"/>
          </w:tcPr>
          <w:p w:rsidR="003E586C" w:rsidRDefault="003E586C">
            <w:pPr>
              <w:rPr>
                <w:sz w:val="19"/>
                <w:szCs w:val="19"/>
              </w:rPr>
            </w:pPr>
            <w:r>
              <w:rPr>
                <w:sz w:val="20"/>
                <w:szCs w:val="20"/>
              </w:rPr>
              <w:t>8. Порыв нефтяного коллектора от УПСВ”С” и УПСВ-2а до УПН</w:t>
            </w:r>
          </w:p>
        </w:tc>
        <w:tc>
          <w:tcPr>
            <w:tcW w:w="3806" w:type="dxa"/>
          </w:tcPr>
          <w:p w:rsidR="003E586C" w:rsidRDefault="003E586C">
            <w:pPr>
              <w:rPr>
                <w:sz w:val="19"/>
                <w:szCs w:val="19"/>
              </w:rPr>
            </w:pPr>
            <w:r>
              <w:rPr>
                <w:sz w:val="20"/>
                <w:szCs w:val="20"/>
              </w:rPr>
              <w:t>8.1. Коррозия металла трубопроводов.</w:t>
            </w:r>
          </w:p>
        </w:tc>
        <w:tc>
          <w:tcPr>
            <w:tcW w:w="3806" w:type="dxa"/>
          </w:tcPr>
          <w:p w:rsidR="003E586C" w:rsidRDefault="003E586C">
            <w:pPr>
              <w:rPr>
                <w:sz w:val="20"/>
                <w:szCs w:val="20"/>
              </w:rPr>
            </w:pPr>
            <w:r>
              <w:rPr>
                <w:sz w:val="20"/>
                <w:szCs w:val="20"/>
              </w:rPr>
              <w:t>8.1.1. Перевести поступление нефти с нефтесепараторов II ступени в технологические РВС-5000 № 1-2.</w:t>
            </w:r>
          </w:p>
          <w:p w:rsidR="003E586C" w:rsidRDefault="003E586C">
            <w:pPr>
              <w:rPr>
                <w:sz w:val="20"/>
                <w:szCs w:val="20"/>
              </w:rPr>
            </w:pPr>
            <w:r>
              <w:rPr>
                <w:sz w:val="20"/>
                <w:szCs w:val="20"/>
              </w:rPr>
              <w:t>8.1.2. Прекратить откачку нефти на УПН. остановив нефтяные насосы ЦНС 300х300 и ЦНС 300х360</w:t>
            </w:r>
          </w:p>
          <w:p w:rsidR="003E586C" w:rsidRDefault="003E586C">
            <w:pPr>
              <w:rPr>
                <w:sz w:val="19"/>
                <w:szCs w:val="19"/>
              </w:rPr>
            </w:pPr>
            <w:r>
              <w:rPr>
                <w:sz w:val="20"/>
                <w:szCs w:val="20"/>
              </w:rPr>
              <w:t>8.1.3. Отключить поврежденный участок трубопровода, перекрыв его задвижками.</w:t>
            </w:r>
          </w:p>
        </w:tc>
      </w:tr>
      <w:tr w:rsidR="003E586C">
        <w:tc>
          <w:tcPr>
            <w:tcW w:w="1812" w:type="dxa"/>
          </w:tcPr>
          <w:p w:rsidR="003E586C" w:rsidRDefault="003E586C">
            <w:pPr>
              <w:rPr>
                <w:sz w:val="19"/>
                <w:szCs w:val="19"/>
              </w:rPr>
            </w:pPr>
            <w:r>
              <w:rPr>
                <w:sz w:val="20"/>
                <w:szCs w:val="20"/>
              </w:rPr>
              <w:t>9. Порыв газопровода после УУГ УПСВ.</w:t>
            </w:r>
          </w:p>
        </w:tc>
        <w:tc>
          <w:tcPr>
            <w:tcW w:w="3806" w:type="dxa"/>
          </w:tcPr>
          <w:p w:rsidR="003E586C" w:rsidRDefault="003E586C">
            <w:pPr>
              <w:rPr>
                <w:sz w:val="19"/>
                <w:szCs w:val="19"/>
              </w:rPr>
            </w:pPr>
            <w:r>
              <w:rPr>
                <w:sz w:val="20"/>
                <w:szCs w:val="20"/>
              </w:rPr>
              <w:t>9.1. Коррозия металла трубопровода.</w:t>
            </w:r>
          </w:p>
        </w:tc>
        <w:tc>
          <w:tcPr>
            <w:tcW w:w="3806" w:type="dxa"/>
          </w:tcPr>
          <w:p w:rsidR="003E586C" w:rsidRDefault="003E586C">
            <w:pPr>
              <w:rPr>
                <w:sz w:val="20"/>
                <w:szCs w:val="20"/>
              </w:rPr>
            </w:pPr>
            <w:r>
              <w:rPr>
                <w:sz w:val="20"/>
                <w:szCs w:val="20"/>
              </w:rPr>
              <w:t>9.1.1. Перевести сброс газа с сепараторов I ступени сепарации на факел.</w:t>
            </w:r>
          </w:p>
          <w:p w:rsidR="003E586C" w:rsidRDefault="003E586C">
            <w:pPr>
              <w:rPr>
                <w:sz w:val="20"/>
                <w:szCs w:val="20"/>
              </w:rPr>
            </w:pPr>
            <w:r>
              <w:rPr>
                <w:sz w:val="20"/>
                <w:szCs w:val="20"/>
              </w:rPr>
              <w:t>9.1.2. Закрыть задвижки на УУГ  (отключить поврежденный участок газопровода)</w:t>
            </w:r>
          </w:p>
          <w:p w:rsidR="003E586C" w:rsidRDefault="003E586C">
            <w:pPr>
              <w:rPr>
                <w:sz w:val="19"/>
                <w:szCs w:val="19"/>
              </w:rPr>
            </w:pPr>
            <w:r>
              <w:rPr>
                <w:sz w:val="20"/>
                <w:szCs w:val="20"/>
              </w:rPr>
              <w:t>9.1.3. Усилить контроль за ведением технологического режима.</w:t>
            </w:r>
          </w:p>
        </w:tc>
      </w:tr>
      <w:tr w:rsidR="003E586C">
        <w:trPr>
          <w:trHeight w:val="72"/>
        </w:trPr>
        <w:tc>
          <w:tcPr>
            <w:tcW w:w="1812" w:type="dxa"/>
          </w:tcPr>
          <w:p w:rsidR="003E586C" w:rsidRDefault="003E586C">
            <w:pPr>
              <w:rPr>
                <w:sz w:val="19"/>
                <w:szCs w:val="19"/>
              </w:rPr>
            </w:pPr>
            <w:r>
              <w:rPr>
                <w:sz w:val="20"/>
                <w:szCs w:val="20"/>
              </w:rPr>
              <w:t>10. Пожар печей ПТБ-10</w:t>
            </w:r>
          </w:p>
        </w:tc>
        <w:tc>
          <w:tcPr>
            <w:tcW w:w="3806" w:type="dxa"/>
          </w:tcPr>
          <w:p w:rsidR="003E586C" w:rsidRDefault="003E586C">
            <w:pPr>
              <w:rPr>
                <w:sz w:val="19"/>
                <w:szCs w:val="19"/>
              </w:rPr>
            </w:pPr>
            <w:r>
              <w:rPr>
                <w:sz w:val="20"/>
                <w:szCs w:val="20"/>
              </w:rPr>
              <w:t>10.1. Прогар змеевика печей.</w:t>
            </w:r>
          </w:p>
        </w:tc>
        <w:tc>
          <w:tcPr>
            <w:tcW w:w="3806" w:type="dxa"/>
          </w:tcPr>
          <w:p w:rsidR="003E586C" w:rsidRDefault="003E586C">
            <w:pPr>
              <w:rPr>
                <w:sz w:val="20"/>
                <w:szCs w:val="20"/>
              </w:rPr>
            </w:pPr>
            <w:r>
              <w:rPr>
                <w:sz w:val="20"/>
                <w:szCs w:val="20"/>
              </w:rPr>
              <w:t>10.1.1. Действовать согласно ПЛВА.</w:t>
            </w:r>
          </w:p>
        </w:tc>
      </w:tr>
    </w:tbl>
    <w:p w:rsidR="003E586C" w:rsidRDefault="003E586C"/>
    <w:p w:rsidR="003E586C" w:rsidRDefault="003E586C">
      <w:pPr>
        <w:pStyle w:val="2"/>
      </w:pPr>
      <w:bookmarkStart w:id="23" w:name="_Toc438885725"/>
      <w:r>
        <w:t>3.5. Аварийная остановка УПН</w:t>
      </w:r>
      <w:bookmarkEnd w:id="23"/>
    </w:p>
    <w:p w:rsidR="003E586C" w:rsidRDefault="003E586C"/>
    <w:p w:rsidR="003E586C" w:rsidRDefault="003E586C">
      <w:pPr>
        <w:ind w:right="-284" w:firstLine="567"/>
      </w:pPr>
      <w:r>
        <w:t>Аварийная остановка технологических линий №1 и №2 (УПН-1 и УПН-2) установки подготовки нефти осуществляется в следующем порядке:</w:t>
      </w:r>
    </w:p>
    <w:p w:rsidR="003E586C" w:rsidRDefault="003E586C">
      <w:pPr>
        <w:numPr>
          <w:ilvl w:val="0"/>
          <w:numId w:val="30"/>
        </w:numPr>
        <w:ind w:right="-284"/>
      </w:pPr>
      <w:r>
        <w:t>Аварийная остановка УПН-1.</w:t>
      </w:r>
    </w:p>
    <w:p w:rsidR="003E586C" w:rsidRDefault="003E586C">
      <w:pPr>
        <w:numPr>
          <w:ilvl w:val="1"/>
          <w:numId w:val="30"/>
        </w:numPr>
        <w:ind w:right="-284"/>
      </w:pPr>
      <w:r>
        <w:t>Останавливаются печи-нагреватели ПТБ-10 № 1-2. Закрывается вход и выход жидкости из печей.</w:t>
      </w:r>
    </w:p>
    <w:p w:rsidR="003E586C" w:rsidRDefault="003E586C">
      <w:pPr>
        <w:numPr>
          <w:ilvl w:val="1"/>
          <w:numId w:val="30"/>
        </w:numPr>
        <w:ind w:right="-284"/>
      </w:pPr>
      <w:r>
        <w:t>Закрывается подача газа на печи ПТБ-10 №1-2.</w:t>
      </w:r>
    </w:p>
    <w:p w:rsidR="003E586C" w:rsidRDefault="003E586C">
      <w:pPr>
        <w:numPr>
          <w:ilvl w:val="1"/>
          <w:numId w:val="30"/>
        </w:numPr>
        <w:ind w:right="-284"/>
      </w:pPr>
      <w:r>
        <w:t>Останавливаются электродегидраторы ЭГ1-ЭГ2.</w:t>
      </w:r>
    </w:p>
    <w:p w:rsidR="003E586C" w:rsidRDefault="003E586C">
      <w:pPr>
        <w:numPr>
          <w:ilvl w:val="1"/>
          <w:numId w:val="30"/>
        </w:numPr>
        <w:ind w:right="-284"/>
      </w:pPr>
      <w:r>
        <w:t>Открывается сброс жидкости из змеевиков печей в ЕП-1.</w:t>
      </w:r>
    </w:p>
    <w:p w:rsidR="003E586C" w:rsidRDefault="003E586C">
      <w:pPr>
        <w:ind w:right="-284" w:firstLine="567"/>
      </w:pPr>
      <w:r>
        <w:t>1.6. Открывается сброс жидкости из электродегидраторов ЭГ1-ЭГ2 в ЕП-3.</w:t>
      </w:r>
    </w:p>
    <w:p w:rsidR="003E586C" w:rsidRDefault="003E586C">
      <w:pPr>
        <w:ind w:right="-284" w:firstLine="567"/>
      </w:pPr>
      <w:r>
        <w:t>2.  Аварийная остановка УПН-2.</w:t>
      </w:r>
    </w:p>
    <w:p w:rsidR="003E586C" w:rsidRDefault="003E586C">
      <w:pPr>
        <w:ind w:right="-284" w:firstLine="567"/>
      </w:pPr>
      <w:r>
        <w:t>2.1. Останавливаются печи-нагреватели ПТБ-10 №3-4. Закрывается вход и выход жидкости из печей.</w:t>
      </w:r>
    </w:p>
    <w:p w:rsidR="003E586C" w:rsidRDefault="003E586C">
      <w:pPr>
        <w:ind w:right="-284" w:firstLine="567"/>
      </w:pPr>
      <w:r>
        <w:t>2.2.  Закрывается подача газа на печи ПТБ-10 №3-4.</w:t>
      </w:r>
    </w:p>
    <w:p w:rsidR="003E586C" w:rsidRDefault="003E586C">
      <w:pPr>
        <w:ind w:right="-284" w:firstLine="567"/>
      </w:pPr>
      <w:r>
        <w:t>2.3.  Останавливаются электродегидраторы  ЭГ3-ЭГ4.</w:t>
      </w:r>
    </w:p>
    <w:p w:rsidR="003E586C" w:rsidRDefault="003E586C">
      <w:pPr>
        <w:ind w:right="-284" w:firstLine="567"/>
      </w:pPr>
      <w:r>
        <w:t>2.4.  Жидкость переводится через электродегидраторы ЭГ1-ЭГ2.</w:t>
      </w:r>
    </w:p>
    <w:p w:rsidR="003E586C" w:rsidRDefault="003E586C">
      <w:pPr>
        <w:ind w:right="-284" w:firstLine="567"/>
      </w:pPr>
      <w:r>
        <w:t>2.5.  Открывается сброс жидости из змеевиков печей ПТБ-10 №3-4 в подземную емкость ЕП-9.</w:t>
      </w:r>
    </w:p>
    <w:p w:rsidR="003E586C" w:rsidRDefault="003E586C">
      <w:pPr>
        <w:ind w:right="-284" w:firstLine="567"/>
      </w:pPr>
      <w:r>
        <w:t>2.6.  Открывается сброс жидкости из электродегидраторов ЭГ3-ЭГ4 в ЕП-11.</w:t>
      </w:r>
    </w:p>
    <w:p w:rsidR="003E586C" w:rsidRDefault="003E586C">
      <w:pPr>
        <w:pStyle w:val="2"/>
      </w:pPr>
      <w:bookmarkStart w:id="24" w:name="_Toc438885726"/>
      <w:r>
        <w:t>3.6. Мероприятия по охране окружающей среды</w:t>
      </w:r>
      <w:bookmarkEnd w:id="24"/>
    </w:p>
    <w:p w:rsidR="003E586C" w:rsidRDefault="003E586C"/>
    <w:p w:rsidR="003E586C" w:rsidRDefault="003E586C">
      <w:pPr>
        <w:ind w:right="-284" w:firstLine="567"/>
      </w:pPr>
      <w:r>
        <w:t>С целью  максимального сокращения вредных выбросов в окружающую среду на установке предусмотрены следующие мероприятия:</w:t>
      </w:r>
    </w:p>
    <w:p w:rsidR="003E586C" w:rsidRDefault="003E586C">
      <w:pPr>
        <w:numPr>
          <w:ilvl w:val="0"/>
          <w:numId w:val="31"/>
        </w:numPr>
        <w:ind w:right="-284"/>
      </w:pPr>
      <w:r>
        <w:t>Технологическая схема подготовки нефти на установке предусматривает замкнутый цикл, отсутствие сбросов нефти, пластовой воды и газов в окружающую среду.</w:t>
      </w:r>
    </w:p>
    <w:p w:rsidR="003E586C" w:rsidRDefault="003E586C">
      <w:pPr>
        <w:numPr>
          <w:ilvl w:val="0"/>
          <w:numId w:val="31"/>
        </w:numPr>
        <w:ind w:right="-284"/>
      </w:pPr>
      <w:r>
        <w:t>Все технологические аппараты установки герметически закрыты.</w:t>
      </w:r>
    </w:p>
    <w:p w:rsidR="003E586C" w:rsidRDefault="003E586C">
      <w:pPr>
        <w:numPr>
          <w:ilvl w:val="0"/>
          <w:numId w:val="31"/>
        </w:numPr>
        <w:ind w:right="-284"/>
      </w:pPr>
      <w:r>
        <w:t>Сброс подтоварной воды с электродегидраторов ЭГ1-ЭГ4 производится в технологические резервуары РВС-10000 № 2,4.</w:t>
      </w:r>
    </w:p>
    <w:p w:rsidR="003E586C" w:rsidRDefault="003E586C">
      <w:pPr>
        <w:numPr>
          <w:ilvl w:val="0"/>
          <w:numId w:val="31"/>
        </w:numPr>
        <w:ind w:right="-284"/>
      </w:pPr>
      <w:r>
        <w:t>Подтоварная вода с резервуаров РВС-10000 № 2,4 внутрипарковыми насосами ЦНС 180х170 через задвижку откачивается в РВС-5000 на УПСВ”Б” на подготовку.</w:t>
      </w:r>
    </w:p>
    <w:p w:rsidR="003E586C" w:rsidRDefault="003E586C">
      <w:pPr>
        <w:numPr>
          <w:ilvl w:val="0"/>
          <w:numId w:val="31"/>
        </w:numPr>
        <w:ind w:right="-284"/>
      </w:pPr>
      <w:r>
        <w:t>Газ из сепараторов С1-С3 и С4-С6 поступает на газокомпрессорную УВСИНГ. В случае остановок газокомпрессорной станции предусмотрен сброс газа на факел ФНД.</w:t>
      </w:r>
    </w:p>
    <w:p w:rsidR="003E586C" w:rsidRDefault="003E586C">
      <w:pPr>
        <w:numPr>
          <w:ilvl w:val="0"/>
          <w:numId w:val="31"/>
        </w:numPr>
        <w:ind w:right="-284"/>
      </w:pPr>
      <w:r>
        <w:t>Сброс с предохранительных клапанов сепараторов С1-С3 и С4-С6 осуществляется через “сепаратор-расширитель” С-8, на факел низкого давления (ФНД).</w:t>
      </w:r>
    </w:p>
    <w:p w:rsidR="003E586C" w:rsidRDefault="003E586C">
      <w:pPr>
        <w:numPr>
          <w:ilvl w:val="0"/>
          <w:numId w:val="31"/>
        </w:numPr>
        <w:ind w:right="-284"/>
      </w:pPr>
      <w:r>
        <w:t>Сброс с предохранительных клапанов буферных емкостей БЕ1-БЕ4, электродегидраторов ЭГ1-ЭГ4 осуществляется в газосепараторы ГС1, ГС2. Газ с газосепараторов, через “сепаратор-расширитель” С-7, поступает на факел высокого давления (ФВД).</w:t>
      </w:r>
    </w:p>
    <w:p w:rsidR="003E586C" w:rsidRDefault="003E586C">
      <w:pPr>
        <w:numPr>
          <w:ilvl w:val="0"/>
          <w:numId w:val="31"/>
        </w:numPr>
        <w:ind w:right="-284"/>
      </w:pPr>
      <w:r>
        <w:t>Для предотвращения попадания на факелы ФНД и ФВД газового конденсата и капельной жидкости на газопроводах установлены “сепараторы-расширители” С-7 и С-8. Отделившиеся в “сепараторах-расширителях” газовый конденсат и капельная жидкость дренируются в подземные емкости ЕП-6 и ЕП-7, откуда погружными насосами откачиваются в технологические резервуары РВС-10000 №1-4.</w:t>
      </w:r>
    </w:p>
    <w:p w:rsidR="003E586C" w:rsidRDefault="003E586C">
      <w:pPr>
        <w:numPr>
          <w:ilvl w:val="0"/>
          <w:numId w:val="31"/>
        </w:numPr>
        <w:ind w:right="-284"/>
      </w:pPr>
      <w:r>
        <w:t>Сточные воды промышленно-ливневой канализации площадок печей ПТБ-10 №1-4, буферных емкостей БЕ1-БЕ4, электродегидраторов ЭГ1-ЭГ4, сепараторов С1-С3 и С4-С6, резервуаров РВС-10000 №1-4 поступают в подземные емкости ЕП14, ЕП15, откуда погружными насосами откачиваются в технологические  резервуары РВС-10000 №1-4.</w:t>
      </w:r>
    </w:p>
    <w:p w:rsidR="003E586C" w:rsidRDefault="003E586C">
      <w:pPr>
        <w:numPr>
          <w:ilvl w:val="0"/>
          <w:numId w:val="31"/>
        </w:numPr>
        <w:ind w:right="-284"/>
      </w:pPr>
      <w:r>
        <w:t>Во избежание переливов технологические резервуары оборудованы приборами предельного уровня жидкости СУС-И, сигнал от которого выведен на световое табло щита операторной. При загорании светового табло срабатывает звуковая сигнализация.</w:t>
      </w:r>
    </w:p>
    <w:p w:rsidR="003E586C" w:rsidRDefault="003E586C">
      <w:pPr>
        <w:numPr>
          <w:ilvl w:val="0"/>
          <w:numId w:val="31"/>
        </w:numPr>
        <w:ind w:right="-284"/>
      </w:pPr>
      <w:r>
        <w:t>С целью максимального сокращения вредных выбросов в атмосферу дымовых газов печей ПТБ-10 работа печей ведется в оптимальном технологическом режиме.</w:t>
      </w:r>
    </w:p>
    <w:p w:rsidR="003E586C" w:rsidRDefault="003E586C"/>
    <w:p w:rsidR="003E586C" w:rsidRDefault="003E586C">
      <w:pPr>
        <w:pStyle w:val="3"/>
      </w:pPr>
      <w:bookmarkStart w:id="25" w:name="_Toc438885727"/>
      <w:r>
        <w:t>3.6.1. Выбросы в атмосферу дымовых газов, потери от испарения факельных выбросов</w:t>
      </w:r>
      <w:bookmarkEnd w:id="25"/>
    </w:p>
    <w:p w:rsidR="003E586C" w:rsidRDefault="003E586C"/>
    <w:p w:rsidR="003E586C" w:rsidRDefault="003E586C">
      <w:pPr>
        <w:pStyle w:val="aa"/>
      </w:pPr>
      <w:r>
        <w:t xml:space="preserve">Выбросы на установке подготовки нефти. Таблица </w:t>
      </w:r>
      <w:r>
        <w:rPr>
          <w:noProof/>
        </w:rPr>
        <w:t>8</w:t>
      </w:r>
    </w:p>
    <w:tbl>
      <w:tblPr>
        <w:tblW w:w="0" w:type="auto"/>
        <w:tblInd w:w="-78" w:type="dxa"/>
        <w:tblLayout w:type="fixed"/>
        <w:tblCellMar>
          <w:left w:w="70" w:type="dxa"/>
          <w:right w:w="70" w:type="dxa"/>
        </w:tblCellMar>
        <w:tblLook w:val="0000" w:firstRow="0" w:lastRow="0" w:firstColumn="0" w:lastColumn="0" w:noHBand="0" w:noVBand="0"/>
      </w:tblPr>
      <w:tblGrid>
        <w:gridCol w:w="496"/>
        <w:gridCol w:w="2835"/>
        <w:gridCol w:w="1417"/>
        <w:gridCol w:w="1548"/>
        <w:gridCol w:w="1220"/>
        <w:gridCol w:w="1694"/>
      </w:tblGrid>
      <w:tr w:rsidR="003E586C">
        <w:tc>
          <w:tcPr>
            <w:tcW w:w="496" w:type="dxa"/>
            <w:tcBorders>
              <w:top w:val="single" w:sz="6" w:space="0" w:color="auto"/>
              <w:left w:val="single" w:sz="6" w:space="0" w:color="auto"/>
              <w:right w:val="single" w:sz="6" w:space="0" w:color="auto"/>
            </w:tcBorders>
            <w:vAlign w:val="center"/>
          </w:tcPr>
          <w:p w:rsidR="003E586C" w:rsidRDefault="003E586C">
            <w:pPr>
              <w:jc w:val="center"/>
              <w:rPr>
                <w:b/>
                <w:bCs/>
              </w:rPr>
            </w:pPr>
            <w:r>
              <w:rPr>
                <w:b/>
                <w:bCs/>
              </w:rPr>
              <w:t>№</w:t>
            </w:r>
          </w:p>
          <w:p w:rsidR="003E586C" w:rsidRDefault="003E586C">
            <w:pPr>
              <w:jc w:val="center"/>
              <w:rPr>
                <w:b/>
                <w:bCs/>
              </w:rPr>
            </w:pPr>
            <w:r>
              <w:rPr>
                <w:b/>
                <w:bCs/>
              </w:rPr>
              <w:t>п/п</w:t>
            </w:r>
          </w:p>
        </w:tc>
        <w:tc>
          <w:tcPr>
            <w:tcW w:w="2835" w:type="dxa"/>
            <w:tcBorders>
              <w:top w:val="single" w:sz="6" w:space="0" w:color="auto"/>
              <w:left w:val="nil"/>
              <w:right w:val="single" w:sz="6" w:space="0" w:color="auto"/>
            </w:tcBorders>
            <w:vAlign w:val="center"/>
          </w:tcPr>
          <w:p w:rsidR="003E586C" w:rsidRDefault="003E586C">
            <w:pPr>
              <w:jc w:val="center"/>
              <w:rPr>
                <w:b/>
                <w:bCs/>
              </w:rPr>
            </w:pPr>
            <w:r>
              <w:rPr>
                <w:b/>
                <w:bCs/>
              </w:rPr>
              <w:t>Наименование сброса</w:t>
            </w:r>
          </w:p>
        </w:tc>
        <w:tc>
          <w:tcPr>
            <w:tcW w:w="1417" w:type="dxa"/>
            <w:tcBorders>
              <w:top w:val="single" w:sz="6" w:space="0" w:color="auto"/>
              <w:left w:val="nil"/>
              <w:right w:val="single" w:sz="6" w:space="0" w:color="auto"/>
            </w:tcBorders>
            <w:vAlign w:val="center"/>
          </w:tcPr>
          <w:p w:rsidR="003E586C" w:rsidRDefault="003E586C">
            <w:pPr>
              <w:jc w:val="center"/>
              <w:rPr>
                <w:b/>
                <w:bCs/>
              </w:rPr>
            </w:pPr>
            <w:r>
              <w:rPr>
                <w:b/>
                <w:bCs/>
              </w:rPr>
              <w:t>Кол-во (масса) выбросов, г/с</w:t>
            </w:r>
          </w:p>
        </w:tc>
        <w:tc>
          <w:tcPr>
            <w:tcW w:w="1548" w:type="dxa"/>
            <w:tcBorders>
              <w:top w:val="single" w:sz="6" w:space="0" w:color="auto"/>
              <w:left w:val="nil"/>
              <w:right w:val="single" w:sz="6" w:space="0" w:color="auto"/>
            </w:tcBorders>
            <w:vAlign w:val="center"/>
          </w:tcPr>
          <w:p w:rsidR="003E586C" w:rsidRDefault="003E586C">
            <w:pPr>
              <w:jc w:val="center"/>
              <w:rPr>
                <w:b/>
                <w:bCs/>
              </w:rPr>
            </w:pPr>
            <w:r>
              <w:rPr>
                <w:b/>
                <w:bCs/>
              </w:rPr>
              <w:t>Ареал сброса</w:t>
            </w:r>
          </w:p>
        </w:tc>
        <w:tc>
          <w:tcPr>
            <w:tcW w:w="1220" w:type="dxa"/>
            <w:tcBorders>
              <w:top w:val="single" w:sz="6" w:space="0" w:color="auto"/>
              <w:left w:val="nil"/>
              <w:right w:val="single" w:sz="6" w:space="0" w:color="auto"/>
            </w:tcBorders>
            <w:vAlign w:val="center"/>
          </w:tcPr>
          <w:p w:rsidR="003E586C" w:rsidRDefault="003E586C">
            <w:pPr>
              <w:pStyle w:val="4"/>
            </w:pPr>
            <w:r>
              <w:t>ПДВ</w:t>
            </w:r>
          </w:p>
        </w:tc>
        <w:tc>
          <w:tcPr>
            <w:tcW w:w="1694" w:type="dxa"/>
            <w:tcBorders>
              <w:top w:val="single" w:sz="6" w:space="0" w:color="auto"/>
              <w:left w:val="nil"/>
              <w:right w:val="single" w:sz="6" w:space="0" w:color="auto"/>
            </w:tcBorders>
            <w:vAlign w:val="center"/>
          </w:tcPr>
          <w:p w:rsidR="003E586C" w:rsidRDefault="003E586C">
            <w:pPr>
              <w:jc w:val="center"/>
              <w:rPr>
                <w:b/>
                <w:bCs/>
                <w:sz w:val="23"/>
                <w:szCs w:val="23"/>
              </w:rPr>
            </w:pPr>
            <w:r>
              <w:rPr>
                <w:b/>
                <w:bCs/>
              </w:rPr>
              <w:t>Метод ликвидации, обезвреживания, утилизации.</w:t>
            </w:r>
          </w:p>
        </w:tc>
      </w:tr>
      <w:tr w:rsidR="003E586C">
        <w:tc>
          <w:tcPr>
            <w:tcW w:w="496" w:type="dxa"/>
            <w:tcBorders>
              <w:top w:val="single" w:sz="6" w:space="0" w:color="auto"/>
              <w:left w:val="single" w:sz="6" w:space="0" w:color="auto"/>
              <w:right w:val="single" w:sz="6" w:space="0" w:color="auto"/>
            </w:tcBorders>
          </w:tcPr>
          <w:p w:rsidR="003E586C" w:rsidRDefault="003E586C">
            <w:pPr>
              <w:jc w:val="center"/>
            </w:pPr>
            <w:r>
              <w:t>1</w:t>
            </w:r>
          </w:p>
        </w:tc>
        <w:tc>
          <w:tcPr>
            <w:tcW w:w="2835" w:type="dxa"/>
            <w:tcBorders>
              <w:top w:val="single" w:sz="6" w:space="0" w:color="auto"/>
              <w:left w:val="nil"/>
              <w:right w:val="single" w:sz="6" w:space="0" w:color="auto"/>
            </w:tcBorders>
          </w:tcPr>
          <w:p w:rsidR="003E586C" w:rsidRDefault="003E586C">
            <w:pPr>
              <w:jc w:val="center"/>
            </w:pPr>
            <w:r>
              <w:t>2</w:t>
            </w:r>
          </w:p>
        </w:tc>
        <w:tc>
          <w:tcPr>
            <w:tcW w:w="1417" w:type="dxa"/>
            <w:tcBorders>
              <w:top w:val="single" w:sz="6" w:space="0" w:color="auto"/>
              <w:left w:val="nil"/>
              <w:right w:val="single" w:sz="6" w:space="0" w:color="auto"/>
            </w:tcBorders>
          </w:tcPr>
          <w:p w:rsidR="003E586C" w:rsidRDefault="003E586C">
            <w:pPr>
              <w:jc w:val="center"/>
            </w:pPr>
            <w:r>
              <w:t>3</w:t>
            </w:r>
          </w:p>
        </w:tc>
        <w:tc>
          <w:tcPr>
            <w:tcW w:w="1548" w:type="dxa"/>
            <w:tcBorders>
              <w:top w:val="single" w:sz="6" w:space="0" w:color="auto"/>
              <w:left w:val="nil"/>
              <w:right w:val="single" w:sz="6" w:space="0" w:color="auto"/>
            </w:tcBorders>
          </w:tcPr>
          <w:p w:rsidR="003E586C" w:rsidRDefault="003E586C">
            <w:pPr>
              <w:jc w:val="center"/>
            </w:pPr>
            <w:r>
              <w:t>4</w:t>
            </w:r>
          </w:p>
        </w:tc>
        <w:tc>
          <w:tcPr>
            <w:tcW w:w="1220" w:type="dxa"/>
            <w:tcBorders>
              <w:top w:val="single" w:sz="6" w:space="0" w:color="auto"/>
              <w:left w:val="nil"/>
              <w:right w:val="single" w:sz="6" w:space="0" w:color="auto"/>
            </w:tcBorders>
          </w:tcPr>
          <w:p w:rsidR="003E586C" w:rsidRDefault="003E586C">
            <w:pPr>
              <w:jc w:val="center"/>
            </w:pPr>
            <w:r>
              <w:t>5</w:t>
            </w:r>
          </w:p>
        </w:tc>
        <w:tc>
          <w:tcPr>
            <w:tcW w:w="1694" w:type="dxa"/>
            <w:tcBorders>
              <w:top w:val="single" w:sz="6" w:space="0" w:color="auto"/>
              <w:left w:val="nil"/>
              <w:right w:val="single" w:sz="6" w:space="0" w:color="auto"/>
            </w:tcBorders>
          </w:tcPr>
          <w:p w:rsidR="003E586C" w:rsidRDefault="003E586C">
            <w:pPr>
              <w:jc w:val="center"/>
              <w:rPr>
                <w:sz w:val="23"/>
                <w:szCs w:val="23"/>
              </w:rPr>
            </w:pPr>
            <w:r>
              <w:t>6</w:t>
            </w:r>
          </w:p>
        </w:tc>
      </w:tr>
      <w:tr w:rsidR="003E586C">
        <w:trPr>
          <w:cantSplit/>
          <w:trHeight w:val="670"/>
        </w:trPr>
        <w:tc>
          <w:tcPr>
            <w:tcW w:w="496" w:type="dxa"/>
            <w:vMerge w:val="restart"/>
            <w:tcBorders>
              <w:top w:val="single" w:sz="4" w:space="0" w:color="auto"/>
              <w:left w:val="single" w:sz="6" w:space="0" w:color="auto"/>
              <w:bottom w:val="nil"/>
              <w:right w:val="single" w:sz="6" w:space="0" w:color="auto"/>
            </w:tcBorders>
            <w:vAlign w:val="center"/>
          </w:tcPr>
          <w:p w:rsidR="003E586C" w:rsidRDefault="003E586C">
            <w:pPr>
              <w:jc w:val="center"/>
              <w:rPr>
                <w:b/>
                <w:bCs/>
              </w:rPr>
            </w:pPr>
            <w:r>
              <w:rPr>
                <w:b/>
                <w:bCs/>
              </w:rPr>
              <w:t>1.</w:t>
            </w:r>
          </w:p>
        </w:tc>
        <w:tc>
          <w:tcPr>
            <w:tcW w:w="2835" w:type="dxa"/>
            <w:tcBorders>
              <w:top w:val="single" w:sz="4" w:space="0" w:color="auto"/>
              <w:left w:val="nil"/>
              <w:bottom w:val="nil"/>
              <w:right w:val="single" w:sz="6" w:space="0" w:color="auto"/>
            </w:tcBorders>
            <w:vAlign w:val="center"/>
          </w:tcPr>
          <w:p w:rsidR="003E586C" w:rsidRDefault="003E586C">
            <w:pPr>
              <w:rPr>
                <w:b/>
                <w:bCs/>
                <w:sz w:val="23"/>
                <w:szCs w:val="23"/>
              </w:rPr>
            </w:pPr>
            <w:r>
              <w:rPr>
                <w:b/>
                <w:bCs/>
              </w:rPr>
              <w:t>Дымовые газы печей ПТБ-10 (из расчета на одну печь)</w:t>
            </w:r>
          </w:p>
        </w:tc>
        <w:tc>
          <w:tcPr>
            <w:tcW w:w="1417" w:type="dxa"/>
            <w:tcBorders>
              <w:top w:val="single" w:sz="4" w:space="0" w:color="auto"/>
              <w:left w:val="nil"/>
              <w:bottom w:val="nil"/>
              <w:right w:val="single" w:sz="6" w:space="0" w:color="auto"/>
            </w:tcBorders>
            <w:vAlign w:val="center"/>
          </w:tcPr>
          <w:p w:rsidR="003E586C" w:rsidRDefault="003E586C">
            <w:pPr>
              <w:jc w:val="center"/>
            </w:pPr>
          </w:p>
        </w:tc>
        <w:tc>
          <w:tcPr>
            <w:tcW w:w="1548" w:type="dxa"/>
            <w:tcBorders>
              <w:top w:val="single" w:sz="4" w:space="0" w:color="auto"/>
              <w:left w:val="nil"/>
              <w:bottom w:val="nil"/>
              <w:right w:val="single" w:sz="6" w:space="0" w:color="auto"/>
            </w:tcBorders>
            <w:vAlign w:val="center"/>
          </w:tcPr>
          <w:p w:rsidR="003E586C" w:rsidRDefault="003E586C">
            <w:pPr>
              <w:jc w:val="center"/>
              <w:rPr>
                <w:sz w:val="23"/>
                <w:szCs w:val="23"/>
              </w:rPr>
            </w:pPr>
            <w:r>
              <w:t>в атмосферу</w:t>
            </w:r>
          </w:p>
        </w:tc>
        <w:tc>
          <w:tcPr>
            <w:tcW w:w="1220" w:type="dxa"/>
            <w:tcBorders>
              <w:top w:val="single" w:sz="4" w:space="0" w:color="auto"/>
              <w:left w:val="nil"/>
              <w:bottom w:val="nil"/>
              <w:right w:val="single" w:sz="6" w:space="0" w:color="auto"/>
            </w:tcBorders>
            <w:vAlign w:val="center"/>
          </w:tcPr>
          <w:p w:rsidR="003E586C" w:rsidRDefault="003E586C">
            <w:pPr>
              <w:jc w:val="center"/>
            </w:pPr>
          </w:p>
        </w:tc>
        <w:tc>
          <w:tcPr>
            <w:tcW w:w="1694" w:type="dxa"/>
            <w:tcBorders>
              <w:top w:val="single" w:sz="4" w:space="0" w:color="auto"/>
              <w:left w:val="nil"/>
              <w:bottom w:val="nil"/>
              <w:right w:val="single" w:sz="6" w:space="0" w:color="auto"/>
            </w:tcBorders>
            <w:vAlign w:val="center"/>
          </w:tcPr>
          <w:p w:rsidR="003E586C" w:rsidRDefault="003E586C">
            <w:pPr>
              <w:jc w:val="center"/>
              <w:rPr>
                <w:sz w:val="23"/>
                <w:szCs w:val="23"/>
              </w:rPr>
            </w:pPr>
            <w:r>
              <w:t>рассеивание в верхних слоях</w:t>
            </w:r>
          </w:p>
        </w:tc>
      </w:tr>
      <w:tr w:rsidR="003E586C">
        <w:trPr>
          <w:cantSplit/>
          <w:trHeight w:val="151"/>
        </w:trPr>
        <w:tc>
          <w:tcPr>
            <w:tcW w:w="496" w:type="dxa"/>
            <w:vMerge/>
            <w:tcBorders>
              <w:top w:val="nil"/>
              <w:left w:val="single" w:sz="6" w:space="0" w:color="auto"/>
              <w:bottom w:val="nil"/>
              <w:right w:val="single" w:sz="6" w:space="0" w:color="auto"/>
            </w:tcBorders>
            <w:vAlign w:val="center"/>
          </w:tcPr>
          <w:p w:rsidR="003E586C" w:rsidRDefault="003E586C">
            <w:pPr>
              <w:jc w:val="center"/>
              <w:rPr>
                <w:b/>
                <w:bCs/>
              </w:rPr>
            </w:pPr>
          </w:p>
        </w:tc>
        <w:tc>
          <w:tcPr>
            <w:tcW w:w="2835" w:type="dxa"/>
            <w:tcBorders>
              <w:top w:val="nil"/>
              <w:left w:val="nil"/>
              <w:bottom w:val="nil"/>
              <w:right w:val="single" w:sz="6" w:space="0" w:color="auto"/>
            </w:tcBorders>
            <w:vAlign w:val="center"/>
          </w:tcPr>
          <w:p w:rsidR="003E586C" w:rsidRDefault="003E586C">
            <w:pPr>
              <w:ind w:firstLine="355"/>
              <w:rPr>
                <w:b/>
                <w:bCs/>
              </w:rPr>
            </w:pPr>
            <w:r>
              <w:t>углекислый газ, CO</w:t>
            </w:r>
          </w:p>
        </w:tc>
        <w:tc>
          <w:tcPr>
            <w:tcW w:w="1417" w:type="dxa"/>
            <w:tcBorders>
              <w:top w:val="nil"/>
              <w:left w:val="nil"/>
              <w:bottom w:val="nil"/>
              <w:right w:val="single" w:sz="6" w:space="0" w:color="auto"/>
            </w:tcBorders>
            <w:vAlign w:val="center"/>
          </w:tcPr>
          <w:p w:rsidR="003E586C" w:rsidRDefault="003E586C">
            <w:pPr>
              <w:jc w:val="center"/>
              <w:rPr>
                <w:sz w:val="23"/>
                <w:szCs w:val="23"/>
              </w:rPr>
            </w:pPr>
            <w:r>
              <w:t>-</w:t>
            </w:r>
          </w:p>
        </w:tc>
        <w:tc>
          <w:tcPr>
            <w:tcW w:w="1548" w:type="dxa"/>
            <w:tcBorders>
              <w:top w:val="nil"/>
              <w:left w:val="nil"/>
              <w:bottom w:val="nil"/>
              <w:right w:val="single" w:sz="6" w:space="0" w:color="auto"/>
            </w:tcBorders>
            <w:vAlign w:val="center"/>
          </w:tcPr>
          <w:p w:rsidR="003E586C" w:rsidRDefault="003E586C">
            <w:pPr>
              <w:jc w:val="center"/>
            </w:pPr>
          </w:p>
        </w:tc>
        <w:tc>
          <w:tcPr>
            <w:tcW w:w="1220" w:type="dxa"/>
            <w:tcBorders>
              <w:top w:val="nil"/>
              <w:left w:val="nil"/>
              <w:bottom w:val="nil"/>
              <w:right w:val="single" w:sz="6" w:space="0" w:color="auto"/>
            </w:tcBorders>
            <w:vAlign w:val="center"/>
          </w:tcPr>
          <w:p w:rsidR="003E586C" w:rsidRDefault="003E586C">
            <w:pPr>
              <w:jc w:val="center"/>
              <w:rPr>
                <w:sz w:val="23"/>
                <w:szCs w:val="23"/>
              </w:rPr>
            </w:pPr>
            <w:r>
              <w:t>0,6099 г/с</w:t>
            </w:r>
          </w:p>
        </w:tc>
        <w:tc>
          <w:tcPr>
            <w:tcW w:w="1694" w:type="dxa"/>
            <w:tcBorders>
              <w:top w:val="nil"/>
              <w:left w:val="nil"/>
              <w:bottom w:val="nil"/>
              <w:right w:val="single" w:sz="6" w:space="0" w:color="auto"/>
            </w:tcBorders>
            <w:vAlign w:val="center"/>
          </w:tcPr>
          <w:p w:rsidR="003E586C" w:rsidRDefault="003E586C">
            <w:pPr>
              <w:jc w:val="center"/>
              <w:rPr>
                <w:sz w:val="23"/>
                <w:szCs w:val="23"/>
              </w:rPr>
            </w:pPr>
          </w:p>
        </w:tc>
      </w:tr>
      <w:tr w:rsidR="003E586C">
        <w:trPr>
          <w:cantSplit/>
          <w:trHeight w:val="151"/>
        </w:trPr>
        <w:tc>
          <w:tcPr>
            <w:tcW w:w="496" w:type="dxa"/>
            <w:vMerge/>
            <w:tcBorders>
              <w:top w:val="nil"/>
              <w:left w:val="single" w:sz="6" w:space="0" w:color="auto"/>
              <w:bottom w:val="nil"/>
              <w:right w:val="single" w:sz="6" w:space="0" w:color="auto"/>
            </w:tcBorders>
            <w:vAlign w:val="center"/>
          </w:tcPr>
          <w:p w:rsidR="003E586C" w:rsidRDefault="003E586C">
            <w:pPr>
              <w:jc w:val="center"/>
              <w:rPr>
                <w:b/>
                <w:bCs/>
              </w:rPr>
            </w:pPr>
          </w:p>
        </w:tc>
        <w:tc>
          <w:tcPr>
            <w:tcW w:w="2835" w:type="dxa"/>
            <w:tcBorders>
              <w:top w:val="nil"/>
              <w:left w:val="nil"/>
              <w:bottom w:val="nil"/>
              <w:right w:val="single" w:sz="6" w:space="0" w:color="auto"/>
            </w:tcBorders>
            <w:vAlign w:val="center"/>
          </w:tcPr>
          <w:p w:rsidR="003E586C" w:rsidRDefault="003E586C">
            <w:pPr>
              <w:ind w:firstLine="355"/>
              <w:rPr>
                <w:b/>
                <w:bCs/>
              </w:rPr>
            </w:pPr>
            <w:r>
              <w:t>окись азота, NO</w:t>
            </w:r>
          </w:p>
        </w:tc>
        <w:tc>
          <w:tcPr>
            <w:tcW w:w="1417" w:type="dxa"/>
            <w:tcBorders>
              <w:top w:val="nil"/>
              <w:left w:val="nil"/>
              <w:bottom w:val="nil"/>
              <w:right w:val="single" w:sz="6" w:space="0" w:color="auto"/>
            </w:tcBorders>
            <w:vAlign w:val="center"/>
          </w:tcPr>
          <w:p w:rsidR="003E586C" w:rsidRDefault="003E586C">
            <w:pPr>
              <w:jc w:val="center"/>
              <w:rPr>
                <w:sz w:val="23"/>
                <w:szCs w:val="23"/>
              </w:rPr>
            </w:pPr>
            <w:r>
              <w:t>-</w:t>
            </w:r>
          </w:p>
        </w:tc>
        <w:tc>
          <w:tcPr>
            <w:tcW w:w="1548" w:type="dxa"/>
            <w:tcBorders>
              <w:top w:val="nil"/>
              <w:left w:val="nil"/>
              <w:bottom w:val="nil"/>
              <w:right w:val="single" w:sz="6" w:space="0" w:color="auto"/>
            </w:tcBorders>
            <w:vAlign w:val="center"/>
          </w:tcPr>
          <w:p w:rsidR="003E586C" w:rsidRDefault="003E586C">
            <w:pPr>
              <w:jc w:val="center"/>
            </w:pPr>
          </w:p>
        </w:tc>
        <w:tc>
          <w:tcPr>
            <w:tcW w:w="1220" w:type="dxa"/>
            <w:tcBorders>
              <w:top w:val="nil"/>
              <w:left w:val="nil"/>
              <w:bottom w:val="nil"/>
              <w:right w:val="single" w:sz="6" w:space="0" w:color="auto"/>
            </w:tcBorders>
            <w:vAlign w:val="center"/>
          </w:tcPr>
          <w:p w:rsidR="003E586C" w:rsidRDefault="003E586C">
            <w:pPr>
              <w:jc w:val="center"/>
              <w:rPr>
                <w:sz w:val="23"/>
                <w:szCs w:val="23"/>
              </w:rPr>
            </w:pPr>
            <w:r>
              <w:t>0,1781 г/с</w:t>
            </w:r>
          </w:p>
        </w:tc>
        <w:tc>
          <w:tcPr>
            <w:tcW w:w="1694" w:type="dxa"/>
            <w:tcBorders>
              <w:top w:val="nil"/>
              <w:left w:val="nil"/>
              <w:bottom w:val="nil"/>
              <w:right w:val="single" w:sz="6" w:space="0" w:color="auto"/>
            </w:tcBorders>
            <w:vAlign w:val="center"/>
          </w:tcPr>
          <w:p w:rsidR="003E586C" w:rsidRDefault="003E586C">
            <w:pPr>
              <w:jc w:val="center"/>
              <w:rPr>
                <w:sz w:val="23"/>
                <w:szCs w:val="23"/>
              </w:rPr>
            </w:pPr>
          </w:p>
        </w:tc>
      </w:tr>
      <w:tr w:rsidR="003E586C">
        <w:trPr>
          <w:cantSplit/>
          <w:trHeight w:val="151"/>
        </w:trPr>
        <w:tc>
          <w:tcPr>
            <w:tcW w:w="496" w:type="dxa"/>
            <w:vMerge/>
            <w:tcBorders>
              <w:top w:val="nil"/>
              <w:left w:val="single" w:sz="6" w:space="0" w:color="auto"/>
              <w:bottom w:val="single" w:sz="6" w:space="0" w:color="auto"/>
              <w:right w:val="single" w:sz="6" w:space="0" w:color="auto"/>
            </w:tcBorders>
            <w:vAlign w:val="center"/>
          </w:tcPr>
          <w:p w:rsidR="003E586C" w:rsidRDefault="003E586C">
            <w:pPr>
              <w:jc w:val="center"/>
              <w:rPr>
                <w:b/>
                <w:bCs/>
              </w:rPr>
            </w:pPr>
          </w:p>
        </w:tc>
        <w:tc>
          <w:tcPr>
            <w:tcW w:w="2835" w:type="dxa"/>
            <w:tcBorders>
              <w:top w:val="nil"/>
              <w:left w:val="nil"/>
              <w:bottom w:val="single" w:sz="6" w:space="0" w:color="auto"/>
              <w:right w:val="single" w:sz="6" w:space="0" w:color="auto"/>
            </w:tcBorders>
            <w:vAlign w:val="center"/>
          </w:tcPr>
          <w:p w:rsidR="003E586C" w:rsidRDefault="003E586C">
            <w:pPr>
              <w:ind w:firstLine="355"/>
              <w:rPr>
                <w:b/>
                <w:bCs/>
              </w:rPr>
            </w:pPr>
            <w:r>
              <w:t>С</w:t>
            </w:r>
            <w:r>
              <w:rPr>
                <w:vertAlign w:val="subscript"/>
              </w:rPr>
              <w:t>1</w:t>
            </w:r>
            <w:r>
              <w:t>-С</w:t>
            </w:r>
            <w:r>
              <w:rPr>
                <w:vertAlign w:val="subscript"/>
              </w:rPr>
              <w:t>10</w:t>
            </w:r>
          </w:p>
        </w:tc>
        <w:tc>
          <w:tcPr>
            <w:tcW w:w="1417" w:type="dxa"/>
            <w:tcBorders>
              <w:top w:val="nil"/>
              <w:left w:val="nil"/>
              <w:bottom w:val="single" w:sz="6" w:space="0" w:color="auto"/>
              <w:right w:val="single" w:sz="6" w:space="0" w:color="auto"/>
            </w:tcBorders>
            <w:vAlign w:val="center"/>
          </w:tcPr>
          <w:p w:rsidR="003E586C" w:rsidRDefault="003E586C">
            <w:pPr>
              <w:jc w:val="center"/>
              <w:rPr>
                <w:sz w:val="23"/>
                <w:szCs w:val="23"/>
              </w:rPr>
            </w:pPr>
            <w:r>
              <w:t>-</w:t>
            </w:r>
          </w:p>
        </w:tc>
        <w:tc>
          <w:tcPr>
            <w:tcW w:w="1548" w:type="dxa"/>
            <w:tcBorders>
              <w:top w:val="nil"/>
              <w:left w:val="nil"/>
              <w:bottom w:val="single" w:sz="6" w:space="0" w:color="auto"/>
              <w:right w:val="single" w:sz="6" w:space="0" w:color="auto"/>
            </w:tcBorders>
            <w:vAlign w:val="center"/>
          </w:tcPr>
          <w:p w:rsidR="003E586C" w:rsidRDefault="003E586C">
            <w:pPr>
              <w:jc w:val="center"/>
            </w:pPr>
          </w:p>
        </w:tc>
        <w:tc>
          <w:tcPr>
            <w:tcW w:w="1220" w:type="dxa"/>
            <w:tcBorders>
              <w:top w:val="nil"/>
              <w:left w:val="nil"/>
              <w:bottom w:val="single" w:sz="6" w:space="0" w:color="auto"/>
              <w:right w:val="single" w:sz="6" w:space="0" w:color="auto"/>
            </w:tcBorders>
            <w:vAlign w:val="center"/>
          </w:tcPr>
          <w:p w:rsidR="003E586C" w:rsidRDefault="003E586C">
            <w:pPr>
              <w:jc w:val="center"/>
              <w:rPr>
                <w:sz w:val="23"/>
                <w:szCs w:val="23"/>
              </w:rPr>
            </w:pPr>
            <w:r>
              <w:t>0,7355 г/с</w:t>
            </w:r>
          </w:p>
        </w:tc>
        <w:tc>
          <w:tcPr>
            <w:tcW w:w="1694" w:type="dxa"/>
            <w:tcBorders>
              <w:top w:val="nil"/>
              <w:left w:val="nil"/>
              <w:bottom w:val="single" w:sz="6" w:space="0" w:color="auto"/>
              <w:right w:val="single" w:sz="6" w:space="0" w:color="auto"/>
            </w:tcBorders>
            <w:vAlign w:val="center"/>
          </w:tcPr>
          <w:p w:rsidR="003E586C" w:rsidRDefault="003E586C">
            <w:pPr>
              <w:jc w:val="center"/>
              <w:rPr>
                <w:sz w:val="23"/>
                <w:szCs w:val="23"/>
              </w:rPr>
            </w:pPr>
          </w:p>
        </w:tc>
      </w:tr>
      <w:tr w:rsidR="003E586C">
        <w:trPr>
          <w:cantSplit/>
          <w:trHeight w:val="167"/>
        </w:trPr>
        <w:tc>
          <w:tcPr>
            <w:tcW w:w="496" w:type="dxa"/>
            <w:vMerge w:val="restart"/>
            <w:tcBorders>
              <w:top w:val="single" w:sz="4" w:space="0" w:color="auto"/>
              <w:left w:val="single" w:sz="6" w:space="0" w:color="auto"/>
              <w:bottom w:val="nil"/>
              <w:right w:val="single" w:sz="6" w:space="0" w:color="auto"/>
            </w:tcBorders>
            <w:vAlign w:val="center"/>
          </w:tcPr>
          <w:p w:rsidR="003E586C" w:rsidRDefault="003E586C">
            <w:pPr>
              <w:jc w:val="center"/>
              <w:rPr>
                <w:b/>
                <w:bCs/>
              </w:rPr>
            </w:pPr>
            <w:r>
              <w:rPr>
                <w:b/>
                <w:bCs/>
              </w:rPr>
              <w:t>2.</w:t>
            </w:r>
          </w:p>
        </w:tc>
        <w:tc>
          <w:tcPr>
            <w:tcW w:w="2835" w:type="dxa"/>
            <w:tcBorders>
              <w:top w:val="single" w:sz="4" w:space="0" w:color="auto"/>
              <w:left w:val="nil"/>
              <w:bottom w:val="nil"/>
              <w:right w:val="single" w:sz="6" w:space="0" w:color="auto"/>
            </w:tcBorders>
            <w:vAlign w:val="center"/>
          </w:tcPr>
          <w:p w:rsidR="003E586C" w:rsidRDefault="003E586C">
            <w:pPr>
              <w:pStyle w:val="5"/>
              <w:rPr>
                <w:sz w:val="23"/>
                <w:szCs w:val="23"/>
              </w:rPr>
            </w:pPr>
            <w:r>
              <w:t>Попутный газ</w:t>
            </w:r>
          </w:p>
        </w:tc>
        <w:tc>
          <w:tcPr>
            <w:tcW w:w="1417" w:type="dxa"/>
            <w:tcBorders>
              <w:top w:val="single" w:sz="4" w:space="0" w:color="auto"/>
              <w:left w:val="nil"/>
              <w:bottom w:val="nil"/>
              <w:right w:val="single" w:sz="6" w:space="0" w:color="auto"/>
            </w:tcBorders>
            <w:vAlign w:val="center"/>
          </w:tcPr>
          <w:p w:rsidR="003E586C" w:rsidRDefault="003E586C">
            <w:pPr>
              <w:jc w:val="center"/>
            </w:pPr>
          </w:p>
        </w:tc>
        <w:tc>
          <w:tcPr>
            <w:tcW w:w="1548" w:type="dxa"/>
            <w:tcBorders>
              <w:top w:val="single" w:sz="4" w:space="0" w:color="auto"/>
              <w:left w:val="nil"/>
              <w:bottom w:val="nil"/>
              <w:right w:val="single" w:sz="6" w:space="0" w:color="auto"/>
            </w:tcBorders>
            <w:vAlign w:val="center"/>
          </w:tcPr>
          <w:p w:rsidR="003E586C" w:rsidRDefault="003E586C">
            <w:pPr>
              <w:jc w:val="center"/>
            </w:pPr>
            <w:r>
              <w:t>факел</w:t>
            </w:r>
          </w:p>
        </w:tc>
        <w:tc>
          <w:tcPr>
            <w:tcW w:w="1220" w:type="dxa"/>
            <w:tcBorders>
              <w:top w:val="single" w:sz="4" w:space="0" w:color="auto"/>
              <w:left w:val="nil"/>
              <w:bottom w:val="nil"/>
              <w:right w:val="single" w:sz="6" w:space="0" w:color="auto"/>
            </w:tcBorders>
            <w:vAlign w:val="center"/>
          </w:tcPr>
          <w:p w:rsidR="003E586C" w:rsidRDefault="003E586C">
            <w:pPr>
              <w:jc w:val="center"/>
            </w:pPr>
            <w:r>
              <w:t>1,376 м</w:t>
            </w:r>
            <w:r>
              <w:rPr>
                <w:vertAlign w:val="superscript"/>
              </w:rPr>
              <w:t>3</w:t>
            </w:r>
            <w:r>
              <w:t>/с</w:t>
            </w:r>
          </w:p>
        </w:tc>
        <w:tc>
          <w:tcPr>
            <w:tcW w:w="1694" w:type="dxa"/>
            <w:tcBorders>
              <w:top w:val="single" w:sz="4" w:space="0" w:color="auto"/>
              <w:left w:val="nil"/>
              <w:bottom w:val="nil"/>
              <w:right w:val="single" w:sz="6" w:space="0" w:color="auto"/>
            </w:tcBorders>
            <w:vAlign w:val="center"/>
          </w:tcPr>
          <w:p w:rsidR="003E586C" w:rsidRDefault="003E586C">
            <w:pPr>
              <w:jc w:val="center"/>
              <w:rPr>
                <w:sz w:val="23"/>
                <w:szCs w:val="23"/>
              </w:rPr>
            </w:pPr>
            <w:r>
              <w:t>сжигание</w:t>
            </w:r>
          </w:p>
        </w:tc>
      </w:tr>
      <w:tr w:rsidR="003E586C">
        <w:trPr>
          <w:cantSplit/>
          <w:trHeight w:val="134"/>
        </w:trPr>
        <w:tc>
          <w:tcPr>
            <w:tcW w:w="496" w:type="dxa"/>
            <w:vMerge/>
            <w:tcBorders>
              <w:top w:val="nil"/>
              <w:left w:val="single" w:sz="6" w:space="0" w:color="auto"/>
              <w:bottom w:val="nil"/>
              <w:right w:val="single" w:sz="6" w:space="0" w:color="auto"/>
            </w:tcBorders>
            <w:vAlign w:val="center"/>
          </w:tcPr>
          <w:p w:rsidR="003E586C" w:rsidRDefault="003E586C">
            <w:pPr>
              <w:jc w:val="center"/>
              <w:rPr>
                <w:b/>
                <w:bCs/>
              </w:rPr>
            </w:pPr>
          </w:p>
        </w:tc>
        <w:tc>
          <w:tcPr>
            <w:tcW w:w="2835" w:type="dxa"/>
            <w:tcBorders>
              <w:top w:val="nil"/>
              <w:left w:val="nil"/>
              <w:bottom w:val="nil"/>
              <w:right w:val="single" w:sz="6" w:space="0" w:color="auto"/>
            </w:tcBorders>
            <w:vAlign w:val="center"/>
          </w:tcPr>
          <w:p w:rsidR="003E586C" w:rsidRDefault="003E586C">
            <w:pPr>
              <w:ind w:firstLine="355"/>
              <w:rPr>
                <w:b/>
                <w:bCs/>
                <w:sz w:val="23"/>
                <w:szCs w:val="23"/>
              </w:rPr>
            </w:pPr>
            <w:r>
              <w:t>углекислый газ, CO</w:t>
            </w:r>
          </w:p>
        </w:tc>
        <w:tc>
          <w:tcPr>
            <w:tcW w:w="1417" w:type="dxa"/>
            <w:tcBorders>
              <w:top w:val="nil"/>
              <w:left w:val="nil"/>
              <w:bottom w:val="nil"/>
              <w:right w:val="single" w:sz="6" w:space="0" w:color="auto"/>
            </w:tcBorders>
            <w:vAlign w:val="center"/>
          </w:tcPr>
          <w:p w:rsidR="003E586C" w:rsidRDefault="003E586C">
            <w:pPr>
              <w:jc w:val="center"/>
              <w:rPr>
                <w:sz w:val="23"/>
                <w:szCs w:val="23"/>
              </w:rPr>
            </w:pPr>
          </w:p>
        </w:tc>
        <w:tc>
          <w:tcPr>
            <w:tcW w:w="1548" w:type="dxa"/>
            <w:tcBorders>
              <w:top w:val="nil"/>
              <w:left w:val="nil"/>
              <w:bottom w:val="nil"/>
              <w:right w:val="single" w:sz="6" w:space="0" w:color="auto"/>
            </w:tcBorders>
            <w:vAlign w:val="center"/>
          </w:tcPr>
          <w:p w:rsidR="003E586C" w:rsidRDefault="003E586C">
            <w:pPr>
              <w:jc w:val="center"/>
            </w:pPr>
          </w:p>
        </w:tc>
        <w:tc>
          <w:tcPr>
            <w:tcW w:w="1220" w:type="dxa"/>
            <w:tcBorders>
              <w:top w:val="nil"/>
              <w:left w:val="nil"/>
              <w:bottom w:val="nil"/>
              <w:right w:val="single" w:sz="6" w:space="0" w:color="auto"/>
            </w:tcBorders>
            <w:vAlign w:val="center"/>
          </w:tcPr>
          <w:p w:rsidR="003E586C" w:rsidRDefault="003E586C">
            <w:pPr>
              <w:jc w:val="center"/>
              <w:rPr>
                <w:sz w:val="23"/>
                <w:szCs w:val="23"/>
              </w:rPr>
            </w:pPr>
            <w:r>
              <w:t>7,143 г/с</w:t>
            </w:r>
          </w:p>
        </w:tc>
        <w:tc>
          <w:tcPr>
            <w:tcW w:w="1694" w:type="dxa"/>
            <w:tcBorders>
              <w:top w:val="nil"/>
              <w:left w:val="nil"/>
              <w:bottom w:val="nil"/>
              <w:right w:val="single" w:sz="6" w:space="0" w:color="auto"/>
            </w:tcBorders>
            <w:vAlign w:val="center"/>
          </w:tcPr>
          <w:p w:rsidR="003E586C" w:rsidRDefault="003E586C">
            <w:pPr>
              <w:jc w:val="center"/>
              <w:rPr>
                <w:sz w:val="23"/>
                <w:szCs w:val="23"/>
              </w:rPr>
            </w:pPr>
          </w:p>
        </w:tc>
      </w:tr>
      <w:tr w:rsidR="003E586C">
        <w:trPr>
          <w:cantSplit/>
          <w:trHeight w:val="151"/>
        </w:trPr>
        <w:tc>
          <w:tcPr>
            <w:tcW w:w="496" w:type="dxa"/>
            <w:vMerge/>
            <w:tcBorders>
              <w:top w:val="nil"/>
              <w:left w:val="single" w:sz="6" w:space="0" w:color="auto"/>
              <w:bottom w:val="nil"/>
              <w:right w:val="single" w:sz="6" w:space="0" w:color="auto"/>
            </w:tcBorders>
            <w:vAlign w:val="center"/>
          </w:tcPr>
          <w:p w:rsidR="003E586C" w:rsidRDefault="003E586C">
            <w:pPr>
              <w:jc w:val="center"/>
              <w:rPr>
                <w:b/>
                <w:bCs/>
              </w:rPr>
            </w:pPr>
          </w:p>
        </w:tc>
        <w:tc>
          <w:tcPr>
            <w:tcW w:w="2835" w:type="dxa"/>
            <w:tcBorders>
              <w:top w:val="nil"/>
              <w:left w:val="nil"/>
              <w:bottom w:val="nil"/>
              <w:right w:val="single" w:sz="6" w:space="0" w:color="auto"/>
            </w:tcBorders>
            <w:vAlign w:val="center"/>
          </w:tcPr>
          <w:p w:rsidR="003E586C" w:rsidRDefault="003E586C">
            <w:pPr>
              <w:ind w:firstLine="355"/>
              <w:rPr>
                <w:b/>
                <w:bCs/>
                <w:sz w:val="23"/>
                <w:szCs w:val="23"/>
              </w:rPr>
            </w:pPr>
            <w:r>
              <w:t>окись азота, NO</w:t>
            </w:r>
            <w:r>
              <w:rPr>
                <w:vertAlign w:val="subscript"/>
              </w:rPr>
              <w:t>х</w:t>
            </w:r>
          </w:p>
        </w:tc>
        <w:tc>
          <w:tcPr>
            <w:tcW w:w="1417" w:type="dxa"/>
            <w:tcBorders>
              <w:top w:val="nil"/>
              <w:left w:val="nil"/>
              <w:bottom w:val="nil"/>
              <w:right w:val="single" w:sz="6" w:space="0" w:color="auto"/>
            </w:tcBorders>
            <w:vAlign w:val="center"/>
          </w:tcPr>
          <w:p w:rsidR="003E586C" w:rsidRDefault="003E586C">
            <w:pPr>
              <w:jc w:val="center"/>
              <w:rPr>
                <w:sz w:val="23"/>
                <w:szCs w:val="23"/>
              </w:rPr>
            </w:pPr>
          </w:p>
        </w:tc>
        <w:tc>
          <w:tcPr>
            <w:tcW w:w="1548" w:type="dxa"/>
            <w:tcBorders>
              <w:top w:val="nil"/>
              <w:left w:val="nil"/>
              <w:bottom w:val="nil"/>
              <w:right w:val="single" w:sz="6" w:space="0" w:color="auto"/>
            </w:tcBorders>
            <w:vAlign w:val="center"/>
          </w:tcPr>
          <w:p w:rsidR="003E586C" w:rsidRDefault="003E586C">
            <w:pPr>
              <w:jc w:val="center"/>
            </w:pPr>
          </w:p>
        </w:tc>
        <w:tc>
          <w:tcPr>
            <w:tcW w:w="1220" w:type="dxa"/>
            <w:tcBorders>
              <w:top w:val="nil"/>
              <w:left w:val="nil"/>
              <w:bottom w:val="nil"/>
              <w:right w:val="single" w:sz="6" w:space="0" w:color="auto"/>
            </w:tcBorders>
            <w:vAlign w:val="center"/>
          </w:tcPr>
          <w:p w:rsidR="003E586C" w:rsidRDefault="003E586C">
            <w:pPr>
              <w:jc w:val="center"/>
              <w:rPr>
                <w:sz w:val="23"/>
                <w:szCs w:val="23"/>
              </w:rPr>
            </w:pPr>
            <w:r>
              <w:t>0,12 г/с</w:t>
            </w:r>
          </w:p>
        </w:tc>
        <w:tc>
          <w:tcPr>
            <w:tcW w:w="1694" w:type="dxa"/>
            <w:tcBorders>
              <w:top w:val="nil"/>
              <w:left w:val="nil"/>
              <w:bottom w:val="nil"/>
              <w:right w:val="single" w:sz="6" w:space="0" w:color="auto"/>
            </w:tcBorders>
            <w:vAlign w:val="center"/>
          </w:tcPr>
          <w:p w:rsidR="003E586C" w:rsidRDefault="003E586C">
            <w:pPr>
              <w:jc w:val="center"/>
              <w:rPr>
                <w:sz w:val="23"/>
                <w:szCs w:val="23"/>
              </w:rPr>
            </w:pPr>
          </w:p>
        </w:tc>
      </w:tr>
      <w:tr w:rsidR="003E586C">
        <w:trPr>
          <w:cantSplit/>
          <w:trHeight w:val="151"/>
        </w:trPr>
        <w:tc>
          <w:tcPr>
            <w:tcW w:w="496" w:type="dxa"/>
            <w:vMerge/>
            <w:tcBorders>
              <w:top w:val="nil"/>
              <w:left w:val="single" w:sz="6" w:space="0" w:color="auto"/>
              <w:bottom w:val="nil"/>
              <w:right w:val="single" w:sz="6" w:space="0" w:color="auto"/>
            </w:tcBorders>
            <w:vAlign w:val="center"/>
          </w:tcPr>
          <w:p w:rsidR="003E586C" w:rsidRDefault="003E586C">
            <w:pPr>
              <w:jc w:val="center"/>
              <w:rPr>
                <w:b/>
                <w:bCs/>
              </w:rPr>
            </w:pPr>
          </w:p>
        </w:tc>
        <w:tc>
          <w:tcPr>
            <w:tcW w:w="2835" w:type="dxa"/>
            <w:tcBorders>
              <w:top w:val="nil"/>
              <w:left w:val="nil"/>
              <w:bottom w:val="nil"/>
              <w:right w:val="single" w:sz="6" w:space="0" w:color="auto"/>
            </w:tcBorders>
            <w:vAlign w:val="center"/>
          </w:tcPr>
          <w:p w:rsidR="003E586C" w:rsidRDefault="003E586C">
            <w:pPr>
              <w:ind w:firstLine="355"/>
              <w:rPr>
                <w:b/>
                <w:bCs/>
                <w:sz w:val="23"/>
                <w:szCs w:val="23"/>
              </w:rPr>
            </w:pPr>
            <w:r>
              <w:t>С</w:t>
            </w:r>
            <w:r>
              <w:rPr>
                <w:vertAlign w:val="subscript"/>
              </w:rPr>
              <w:t>1</w:t>
            </w:r>
            <w:r>
              <w:t>-С</w:t>
            </w:r>
            <w:r>
              <w:rPr>
                <w:vertAlign w:val="subscript"/>
              </w:rPr>
              <w:t>10</w:t>
            </w:r>
          </w:p>
        </w:tc>
        <w:tc>
          <w:tcPr>
            <w:tcW w:w="1417" w:type="dxa"/>
            <w:tcBorders>
              <w:top w:val="nil"/>
              <w:left w:val="nil"/>
              <w:bottom w:val="nil"/>
              <w:right w:val="single" w:sz="6" w:space="0" w:color="auto"/>
            </w:tcBorders>
            <w:vAlign w:val="center"/>
          </w:tcPr>
          <w:p w:rsidR="003E586C" w:rsidRDefault="003E586C">
            <w:pPr>
              <w:jc w:val="center"/>
              <w:rPr>
                <w:sz w:val="23"/>
                <w:szCs w:val="23"/>
              </w:rPr>
            </w:pPr>
          </w:p>
        </w:tc>
        <w:tc>
          <w:tcPr>
            <w:tcW w:w="1548" w:type="dxa"/>
            <w:tcBorders>
              <w:top w:val="nil"/>
              <w:left w:val="nil"/>
              <w:bottom w:val="nil"/>
              <w:right w:val="single" w:sz="6" w:space="0" w:color="auto"/>
            </w:tcBorders>
            <w:vAlign w:val="center"/>
          </w:tcPr>
          <w:p w:rsidR="003E586C" w:rsidRDefault="003E586C">
            <w:pPr>
              <w:jc w:val="center"/>
            </w:pPr>
          </w:p>
        </w:tc>
        <w:tc>
          <w:tcPr>
            <w:tcW w:w="1220" w:type="dxa"/>
            <w:tcBorders>
              <w:top w:val="nil"/>
              <w:left w:val="nil"/>
              <w:bottom w:val="nil"/>
              <w:right w:val="single" w:sz="6" w:space="0" w:color="auto"/>
            </w:tcBorders>
            <w:vAlign w:val="center"/>
          </w:tcPr>
          <w:p w:rsidR="003E586C" w:rsidRDefault="003E586C">
            <w:pPr>
              <w:jc w:val="center"/>
              <w:rPr>
                <w:sz w:val="23"/>
                <w:szCs w:val="23"/>
              </w:rPr>
            </w:pPr>
            <w:r>
              <w:t>1,809 г/с</w:t>
            </w:r>
          </w:p>
        </w:tc>
        <w:tc>
          <w:tcPr>
            <w:tcW w:w="1694" w:type="dxa"/>
            <w:tcBorders>
              <w:top w:val="nil"/>
              <w:left w:val="nil"/>
              <w:bottom w:val="nil"/>
              <w:right w:val="single" w:sz="6" w:space="0" w:color="auto"/>
            </w:tcBorders>
            <w:vAlign w:val="center"/>
          </w:tcPr>
          <w:p w:rsidR="003E586C" w:rsidRDefault="003E586C">
            <w:pPr>
              <w:jc w:val="center"/>
              <w:rPr>
                <w:sz w:val="23"/>
                <w:szCs w:val="23"/>
              </w:rPr>
            </w:pPr>
          </w:p>
        </w:tc>
      </w:tr>
      <w:tr w:rsidR="003E586C">
        <w:trPr>
          <w:cantSplit/>
          <w:trHeight w:val="117"/>
        </w:trPr>
        <w:tc>
          <w:tcPr>
            <w:tcW w:w="496" w:type="dxa"/>
            <w:vMerge/>
            <w:tcBorders>
              <w:top w:val="nil"/>
              <w:left w:val="single" w:sz="6" w:space="0" w:color="auto"/>
              <w:bottom w:val="single" w:sz="4" w:space="0" w:color="auto"/>
              <w:right w:val="single" w:sz="6" w:space="0" w:color="auto"/>
            </w:tcBorders>
            <w:vAlign w:val="center"/>
          </w:tcPr>
          <w:p w:rsidR="003E586C" w:rsidRDefault="003E586C">
            <w:pPr>
              <w:jc w:val="center"/>
              <w:rPr>
                <w:b/>
                <w:bCs/>
              </w:rPr>
            </w:pPr>
          </w:p>
        </w:tc>
        <w:tc>
          <w:tcPr>
            <w:tcW w:w="2835" w:type="dxa"/>
            <w:tcBorders>
              <w:top w:val="nil"/>
              <w:left w:val="nil"/>
              <w:bottom w:val="single" w:sz="4" w:space="0" w:color="auto"/>
              <w:right w:val="single" w:sz="6" w:space="0" w:color="auto"/>
            </w:tcBorders>
            <w:vAlign w:val="center"/>
          </w:tcPr>
          <w:p w:rsidR="003E586C" w:rsidRDefault="003E586C">
            <w:pPr>
              <w:pStyle w:val="ab"/>
              <w:ind w:firstLine="355"/>
              <w:rPr>
                <w:sz w:val="23"/>
                <w:szCs w:val="23"/>
              </w:rPr>
            </w:pPr>
            <w:r>
              <w:t>сажа</w:t>
            </w:r>
          </w:p>
        </w:tc>
        <w:tc>
          <w:tcPr>
            <w:tcW w:w="1417" w:type="dxa"/>
            <w:tcBorders>
              <w:top w:val="nil"/>
              <w:left w:val="nil"/>
              <w:bottom w:val="single" w:sz="4" w:space="0" w:color="auto"/>
              <w:right w:val="single" w:sz="6" w:space="0" w:color="auto"/>
            </w:tcBorders>
            <w:vAlign w:val="center"/>
          </w:tcPr>
          <w:p w:rsidR="003E586C" w:rsidRDefault="003E586C">
            <w:pPr>
              <w:jc w:val="center"/>
              <w:rPr>
                <w:sz w:val="23"/>
                <w:szCs w:val="23"/>
              </w:rPr>
            </w:pPr>
          </w:p>
        </w:tc>
        <w:tc>
          <w:tcPr>
            <w:tcW w:w="1548" w:type="dxa"/>
            <w:tcBorders>
              <w:top w:val="nil"/>
              <w:left w:val="nil"/>
              <w:bottom w:val="single" w:sz="4" w:space="0" w:color="auto"/>
              <w:right w:val="single" w:sz="6" w:space="0" w:color="auto"/>
            </w:tcBorders>
            <w:vAlign w:val="center"/>
          </w:tcPr>
          <w:p w:rsidR="003E586C" w:rsidRDefault="003E586C">
            <w:pPr>
              <w:jc w:val="center"/>
            </w:pPr>
          </w:p>
        </w:tc>
        <w:tc>
          <w:tcPr>
            <w:tcW w:w="1220" w:type="dxa"/>
            <w:tcBorders>
              <w:top w:val="nil"/>
              <w:left w:val="nil"/>
              <w:bottom w:val="single" w:sz="4" w:space="0" w:color="auto"/>
              <w:right w:val="single" w:sz="6" w:space="0" w:color="auto"/>
            </w:tcBorders>
            <w:vAlign w:val="center"/>
          </w:tcPr>
          <w:p w:rsidR="003E586C" w:rsidRDefault="003E586C">
            <w:pPr>
              <w:jc w:val="center"/>
              <w:rPr>
                <w:sz w:val="23"/>
                <w:szCs w:val="23"/>
              </w:rPr>
            </w:pPr>
            <w:r>
              <w:t>0,593 г/с</w:t>
            </w:r>
          </w:p>
        </w:tc>
        <w:tc>
          <w:tcPr>
            <w:tcW w:w="1694" w:type="dxa"/>
            <w:tcBorders>
              <w:top w:val="nil"/>
              <w:left w:val="nil"/>
              <w:bottom w:val="single" w:sz="4" w:space="0" w:color="auto"/>
              <w:right w:val="single" w:sz="6" w:space="0" w:color="auto"/>
            </w:tcBorders>
            <w:vAlign w:val="center"/>
          </w:tcPr>
          <w:p w:rsidR="003E586C" w:rsidRDefault="003E586C">
            <w:pPr>
              <w:jc w:val="center"/>
              <w:rPr>
                <w:sz w:val="23"/>
                <w:szCs w:val="23"/>
              </w:rPr>
            </w:pPr>
          </w:p>
        </w:tc>
      </w:tr>
      <w:tr w:rsidR="003E586C">
        <w:trPr>
          <w:trHeight w:val="385"/>
        </w:trPr>
        <w:tc>
          <w:tcPr>
            <w:tcW w:w="496" w:type="dxa"/>
            <w:tcBorders>
              <w:top w:val="single" w:sz="4" w:space="0" w:color="auto"/>
              <w:left w:val="single" w:sz="6" w:space="0" w:color="auto"/>
              <w:bottom w:val="single" w:sz="4" w:space="0" w:color="auto"/>
              <w:right w:val="single" w:sz="6" w:space="0" w:color="auto"/>
            </w:tcBorders>
            <w:vAlign w:val="center"/>
          </w:tcPr>
          <w:p w:rsidR="003E586C" w:rsidRDefault="003E586C">
            <w:pPr>
              <w:jc w:val="center"/>
              <w:rPr>
                <w:b/>
                <w:bCs/>
              </w:rPr>
            </w:pPr>
            <w:r>
              <w:rPr>
                <w:b/>
                <w:bCs/>
              </w:rPr>
              <w:t>3.</w:t>
            </w:r>
          </w:p>
        </w:tc>
        <w:tc>
          <w:tcPr>
            <w:tcW w:w="2835" w:type="dxa"/>
            <w:tcBorders>
              <w:top w:val="single" w:sz="4" w:space="0" w:color="auto"/>
              <w:left w:val="nil"/>
              <w:bottom w:val="single" w:sz="4" w:space="0" w:color="auto"/>
              <w:right w:val="single" w:sz="6" w:space="0" w:color="auto"/>
            </w:tcBorders>
            <w:vAlign w:val="center"/>
          </w:tcPr>
          <w:p w:rsidR="003E586C" w:rsidRDefault="003E586C">
            <w:pPr>
              <w:jc w:val="center"/>
              <w:rPr>
                <w:b/>
                <w:bCs/>
              </w:rPr>
            </w:pPr>
            <w:r>
              <w:rPr>
                <w:b/>
                <w:bCs/>
              </w:rPr>
              <w:t>Потери нефти в РВС от</w:t>
            </w:r>
          </w:p>
          <w:p w:rsidR="003E586C" w:rsidRDefault="003E586C">
            <w:pPr>
              <w:jc w:val="center"/>
            </w:pPr>
            <w:r>
              <w:rPr>
                <w:b/>
                <w:bCs/>
              </w:rPr>
              <w:t>выдыханий.</w:t>
            </w:r>
          </w:p>
        </w:tc>
        <w:tc>
          <w:tcPr>
            <w:tcW w:w="1417" w:type="dxa"/>
            <w:tcBorders>
              <w:top w:val="single" w:sz="4" w:space="0" w:color="auto"/>
              <w:left w:val="nil"/>
              <w:bottom w:val="single" w:sz="4" w:space="0" w:color="auto"/>
              <w:right w:val="single" w:sz="6" w:space="0" w:color="auto"/>
            </w:tcBorders>
            <w:vAlign w:val="center"/>
          </w:tcPr>
          <w:p w:rsidR="003E586C" w:rsidRDefault="003E586C">
            <w:pPr>
              <w:jc w:val="center"/>
            </w:pPr>
            <w:r>
              <w:t>150,0 кг/сут</w:t>
            </w:r>
          </w:p>
        </w:tc>
        <w:tc>
          <w:tcPr>
            <w:tcW w:w="1548" w:type="dxa"/>
            <w:tcBorders>
              <w:top w:val="single" w:sz="4" w:space="0" w:color="auto"/>
              <w:left w:val="nil"/>
              <w:bottom w:val="single" w:sz="4" w:space="0" w:color="auto"/>
              <w:right w:val="single" w:sz="6" w:space="0" w:color="auto"/>
            </w:tcBorders>
            <w:vAlign w:val="center"/>
          </w:tcPr>
          <w:p w:rsidR="003E586C" w:rsidRDefault="003E586C">
            <w:pPr>
              <w:jc w:val="center"/>
            </w:pPr>
            <w:r>
              <w:t>в атмосфенру</w:t>
            </w:r>
          </w:p>
        </w:tc>
        <w:tc>
          <w:tcPr>
            <w:tcW w:w="1220" w:type="dxa"/>
            <w:tcBorders>
              <w:top w:val="single" w:sz="4" w:space="0" w:color="auto"/>
              <w:left w:val="nil"/>
              <w:bottom w:val="single" w:sz="4" w:space="0" w:color="auto"/>
              <w:right w:val="single" w:sz="6" w:space="0" w:color="auto"/>
            </w:tcBorders>
            <w:vAlign w:val="center"/>
          </w:tcPr>
          <w:p w:rsidR="003E586C" w:rsidRDefault="003E586C">
            <w:pPr>
              <w:jc w:val="center"/>
            </w:pPr>
            <w:r>
              <w:t>1,824 г/с</w:t>
            </w:r>
          </w:p>
        </w:tc>
        <w:tc>
          <w:tcPr>
            <w:tcW w:w="1694" w:type="dxa"/>
            <w:tcBorders>
              <w:top w:val="single" w:sz="4" w:space="0" w:color="auto"/>
              <w:left w:val="nil"/>
              <w:bottom w:val="single" w:sz="4" w:space="0" w:color="auto"/>
              <w:right w:val="single" w:sz="6" w:space="0" w:color="auto"/>
            </w:tcBorders>
            <w:vAlign w:val="center"/>
          </w:tcPr>
          <w:p w:rsidR="003E586C" w:rsidRDefault="003E586C">
            <w:pPr>
              <w:jc w:val="center"/>
            </w:pPr>
            <w:r>
              <w:t>рассеивание в верхних слоях</w:t>
            </w:r>
          </w:p>
        </w:tc>
      </w:tr>
    </w:tbl>
    <w:p w:rsidR="003E586C" w:rsidRDefault="003E586C"/>
    <w:p w:rsidR="003E586C" w:rsidRDefault="003E586C">
      <w:pPr>
        <w:pStyle w:val="1"/>
      </w:pPr>
      <w:bookmarkStart w:id="26" w:name="_Toc438885728"/>
      <w:r>
        <w:t>4. Расчет электродегидратора</w:t>
      </w:r>
      <w:bookmarkEnd w:id="26"/>
    </w:p>
    <w:p w:rsidR="003E586C" w:rsidRDefault="003E586C">
      <w:pPr>
        <w:pStyle w:val="2"/>
      </w:pPr>
      <w:bookmarkStart w:id="27" w:name="_Toc438885729"/>
      <w:r>
        <w:t>4.1. Условия расчета</w:t>
      </w:r>
      <w:bookmarkEnd w:id="27"/>
    </w:p>
    <w:p w:rsidR="003E586C" w:rsidRDefault="003E586C"/>
    <w:p w:rsidR="003E586C" w:rsidRDefault="003E586C">
      <w:pPr>
        <w:ind w:firstLine="709"/>
      </w:pPr>
      <w:r>
        <w:t>Рассчитать и сконструировать горизонтальный электродегидратор со следующими технологическими параметрами:</w:t>
      </w:r>
    </w:p>
    <w:p w:rsidR="003E586C" w:rsidRDefault="003E586C">
      <w:pPr>
        <w:numPr>
          <w:ilvl w:val="0"/>
          <w:numId w:val="37"/>
        </w:numPr>
        <w:tabs>
          <w:tab w:val="clear" w:pos="360"/>
          <w:tab w:val="num" w:pos="1069"/>
        </w:tabs>
        <w:ind w:left="1069"/>
      </w:pPr>
      <w:r>
        <w:t>производительность по жидкости 350 кг/час;</w:t>
      </w:r>
    </w:p>
    <w:p w:rsidR="003E586C" w:rsidRDefault="003E586C">
      <w:pPr>
        <w:numPr>
          <w:ilvl w:val="0"/>
          <w:numId w:val="37"/>
        </w:numPr>
        <w:tabs>
          <w:tab w:val="clear" w:pos="360"/>
          <w:tab w:val="num" w:pos="1069"/>
        </w:tabs>
        <w:ind w:left="1069"/>
      </w:pPr>
      <w:r>
        <w:t>рабочее давление 0,8 Мпа</w:t>
      </w:r>
    </w:p>
    <w:p w:rsidR="003E586C" w:rsidRDefault="003E586C">
      <w:pPr>
        <w:ind w:left="709"/>
      </w:pPr>
      <w:r>
        <w:t>Определить следующие технологические параметры:</w:t>
      </w:r>
    </w:p>
    <w:p w:rsidR="003E586C" w:rsidRDefault="003E586C">
      <w:pPr>
        <w:numPr>
          <w:ilvl w:val="0"/>
          <w:numId w:val="38"/>
        </w:numPr>
        <w:tabs>
          <w:tab w:val="clear" w:pos="360"/>
          <w:tab w:val="num" w:pos="1069"/>
        </w:tabs>
        <w:ind w:left="1069"/>
      </w:pPr>
      <w:r>
        <w:t>расход реагента-деэмульгатора (дипроксамин);</w:t>
      </w:r>
    </w:p>
    <w:p w:rsidR="003E586C" w:rsidRDefault="003E586C">
      <w:pPr>
        <w:numPr>
          <w:ilvl w:val="0"/>
          <w:numId w:val="38"/>
        </w:numPr>
        <w:tabs>
          <w:tab w:val="clear" w:pos="360"/>
          <w:tab w:val="num" w:pos="1069"/>
        </w:tabs>
        <w:ind w:left="1069"/>
      </w:pPr>
      <w:r>
        <w:t>оптимальную температуру нагрева нефти;</w:t>
      </w:r>
    </w:p>
    <w:p w:rsidR="003E586C" w:rsidRDefault="003E586C">
      <w:pPr>
        <w:numPr>
          <w:ilvl w:val="0"/>
          <w:numId w:val="38"/>
        </w:numPr>
        <w:tabs>
          <w:tab w:val="clear" w:pos="360"/>
          <w:tab w:val="num" w:pos="1069"/>
        </w:tabs>
        <w:ind w:left="1069"/>
      </w:pPr>
      <w:r>
        <w:t>необходимую напряженность электрического поля.</w:t>
      </w:r>
    </w:p>
    <w:p w:rsidR="003E586C" w:rsidRDefault="003E586C">
      <w:pPr>
        <w:ind w:left="709"/>
      </w:pPr>
    </w:p>
    <w:p w:rsidR="003E586C" w:rsidRDefault="003E586C">
      <w:pPr>
        <w:pStyle w:val="2"/>
      </w:pPr>
      <w:bookmarkStart w:id="28" w:name="_Toc438885730"/>
      <w:r>
        <w:t>4.2. Расчет электродегидратора</w:t>
      </w:r>
      <w:bookmarkEnd w:id="28"/>
    </w:p>
    <w:p w:rsidR="003E586C" w:rsidRDefault="003E586C"/>
    <w:p w:rsidR="003E586C" w:rsidRDefault="003E586C">
      <w:pPr>
        <w:ind w:firstLine="709"/>
      </w:pPr>
      <w:r>
        <w:t>В основе расчета элетродегидратора лежит выражение определяющее скорость движения капель в электрическом поле</w:t>
      </w:r>
    </w:p>
    <w:p w:rsidR="003E586C" w:rsidRDefault="002D4877">
      <w:pPr>
        <w:jc w:val="center"/>
      </w:pPr>
      <w:r>
        <w:rPr>
          <w:position w:val="-24"/>
        </w:rPr>
        <w:pict>
          <v:shape id="_x0000_i1046" type="#_x0000_t75" style="width:70.5pt;height:39pt" fillcolor="window">
            <v:imagedata r:id="rId29" o:title=""/>
          </v:shape>
        </w:pict>
      </w:r>
      <w:r w:rsidR="003E586C">
        <w:t>, где</w:t>
      </w:r>
    </w:p>
    <w:p w:rsidR="003E586C" w:rsidRDefault="003E586C">
      <w:pPr>
        <w:ind w:firstLine="709"/>
      </w:pPr>
      <w:r>
        <w:rPr>
          <w:i/>
          <w:iCs/>
        </w:rPr>
        <w:sym w:font="Symbol" w:char="F078"/>
      </w:r>
      <w:r>
        <w:t xml:space="preserve"> - электрическая постоянная определяющая заряд движущейся капли; </w:t>
      </w:r>
      <w:r>
        <w:rPr>
          <w:i/>
          <w:iCs/>
        </w:rPr>
        <w:t xml:space="preserve">Е – </w:t>
      </w:r>
      <w:r>
        <w:t xml:space="preserve">градиент электрического поля, </w:t>
      </w:r>
      <w:r>
        <w:rPr>
          <w:i/>
          <w:iCs/>
        </w:rPr>
        <w:t>В/м</w:t>
      </w:r>
      <w:r>
        <w:t xml:space="preserve">; </w:t>
      </w:r>
      <w:r>
        <w:rPr>
          <w:i/>
          <w:iCs/>
          <w:lang w:val="en-US"/>
        </w:rPr>
        <w:t>D</w:t>
      </w:r>
      <w:r>
        <w:rPr>
          <w:i/>
          <w:iCs/>
          <w:vertAlign w:val="subscript"/>
        </w:rPr>
        <w:t>п</w:t>
      </w:r>
      <w:r>
        <w:rPr>
          <w:i/>
          <w:iCs/>
        </w:rPr>
        <w:t xml:space="preserve"> – </w:t>
      </w:r>
      <w:r>
        <w:t xml:space="preserve">диэлектрическая проницаемость среды; </w:t>
      </w:r>
      <w:r>
        <w:rPr>
          <w:i/>
          <w:iCs/>
        </w:rPr>
        <w:sym w:font="Symbol" w:char="F06E"/>
      </w:r>
      <w:r>
        <w:rPr>
          <w:i/>
          <w:iCs/>
        </w:rPr>
        <w:t xml:space="preserve"> - </w:t>
      </w:r>
      <w:r>
        <w:t xml:space="preserve">кинематическая вязкость, </w:t>
      </w:r>
      <w:r>
        <w:rPr>
          <w:i/>
          <w:iCs/>
        </w:rPr>
        <w:t>м</w:t>
      </w:r>
      <w:r>
        <w:rPr>
          <w:i/>
          <w:iCs/>
          <w:vertAlign w:val="superscript"/>
        </w:rPr>
        <w:t>2</w:t>
      </w:r>
      <w:r>
        <w:rPr>
          <w:i/>
          <w:iCs/>
        </w:rPr>
        <w:t>/с</w:t>
      </w:r>
      <w:r>
        <w:t>.</w:t>
      </w:r>
    </w:p>
    <w:p w:rsidR="003E586C" w:rsidRDefault="003E586C">
      <w:pPr>
        <w:ind w:firstLine="709"/>
      </w:pPr>
    </w:p>
    <w:p w:rsidR="003E586C" w:rsidRDefault="003E586C">
      <w:pPr>
        <w:ind w:firstLine="709"/>
      </w:pPr>
      <w:r>
        <w:t>Для лучшего отстаивания нефти в эмульсию нефть-вода добавляют деэмульгатор, который способствует более быстрому укрупнению капель и, тем самым ускоряет процесс отстаивания. На УПН «Быстринскнефть» используется дипроксамин, как импортного, так и российского производства. Количество ПАВ рассчитывают по следующей формуле [8, с. 148]</w:t>
      </w:r>
    </w:p>
    <w:p w:rsidR="003E586C" w:rsidRDefault="003E586C">
      <w:pPr>
        <w:ind w:firstLine="709"/>
      </w:pPr>
    </w:p>
    <w:p w:rsidR="003E586C" w:rsidRDefault="002D4877">
      <w:pPr>
        <w:jc w:val="center"/>
      </w:pPr>
      <w:r>
        <w:rPr>
          <w:position w:val="-14"/>
          <w:lang w:val="en-US"/>
        </w:rPr>
        <w:pict>
          <v:shape id="_x0000_i1047" type="#_x0000_t75" style="width:180.75pt;height:24pt" fillcolor="window">
            <v:imagedata r:id="rId30" o:title=""/>
          </v:shape>
        </w:pict>
      </w:r>
      <w:r w:rsidR="003E586C">
        <w:t xml:space="preserve"> , где</w:t>
      </w:r>
    </w:p>
    <w:p w:rsidR="003E586C" w:rsidRDefault="003E586C">
      <w:pPr>
        <w:ind w:firstLine="709"/>
      </w:pPr>
      <w:r>
        <w:t>Предельную концентрацию молекул ПАВ определяют на основе уравнения Лэнгмюра [8, с. 117]</w:t>
      </w:r>
    </w:p>
    <w:p w:rsidR="003E586C" w:rsidRDefault="003E586C">
      <w:pPr>
        <w:ind w:firstLine="709"/>
      </w:pPr>
    </w:p>
    <w:p w:rsidR="003E586C" w:rsidRDefault="002D4877">
      <w:pPr>
        <w:jc w:val="center"/>
      </w:pPr>
      <w:r>
        <w:rPr>
          <w:position w:val="-30"/>
          <w:lang w:val="en-US"/>
        </w:rPr>
        <w:pict>
          <v:shape id="_x0000_i1048" type="#_x0000_t75" style="width:75pt;height:35.25pt" fillcolor="window">
            <v:imagedata r:id="rId31" o:title=""/>
          </v:shape>
        </w:pict>
      </w:r>
      <w:r w:rsidR="003E586C">
        <w:t>, где</w:t>
      </w:r>
    </w:p>
    <w:p w:rsidR="003E586C" w:rsidRDefault="003E586C">
      <w:pPr>
        <w:ind w:firstLine="709"/>
      </w:pPr>
      <w:r>
        <w:rPr>
          <w:i/>
          <w:iCs/>
        </w:rPr>
        <w:t>с</w:t>
      </w:r>
      <w:r>
        <w:rPr>
          <w:i/>
          <w:iCs/>
          <w:vertAlign w:val="subscript"/>
        </w:rPr>
        <w:t>0</w:t>
      </w:r>
      <w:r>
        <w:rPr>
          <w:i/>
          <w:iCs/>
        </w:rPr>
        <w:t xml:space="preserve"> – </w:t>
      </w:r>
      <w:r>
        <w:t xml:space="preserve">начальная концентрация осаждаемого вещества (вода); </w:t>
      </w:r>
      <w:r>
        <w:rPr>
          <w:i/>
          <w:iCs/>
        </w:rPr>
        <w:sym w:font="Symbol" w:char="F061"/>
      </w:r>
      <w:r>
        <w:rPr>
          <w:i/>
          <w:iCs/>
        </w:rPr>
        <w:t xml:space="preserve"> - </w:t>
      </w:r>
      <w:r>
        <w:t>постоянная Лэнгмюра.</w:t>
      </w:r>
    </w:p>
    <w:p w:rsidR="003E586C" w:rsidRDefault="003E586C">
      <w:pPr>
        <w:ind w:firstLine="709"/>
      </w:pPr>
    </w:p>
    <w:p w:rsidR="003E586C" w:rsidRDefault="003E586C">
      <w:pPr>
        <w:ind w:firstLine="709"/>
      </w:pPr>
      <w:r>
        <w:t xml:space="preserve">Величину </w:t>
      </w:r>
      <w:r>
        <w:rPr>
          <w:i/>
          <w:iCs/>
        </w:rPr>
        <w:t>Г</w:t>
      </w:r>
      <w:r>
        <w:t xml:space="preserve"> находят по уравнению Гиббса [8, с. 86]</w:t>
      </w:r>
    </w:p>
    <w:p w:rsidR="003E586C" w:rsidRDefault="002D4877">
      <w:pPr>
        <w:jc w:val="center"/>
      </w:pPr>
      <w:r>
        <w:rPr>
          <w:position w:val="-24"/>
          <w:lang w:val="en-US"/>
        </w:rPr>
        <w:pict>
          <v:shape id="_x0000_i1049" type="#_x0000_t75" style="width:94.5pt;height:39pt" fillcolor="window">
            <v:imagedata r:id="rId32" o:title=""/>
          </v:shape>
        </w:pict>
      </w:r>
      <w:r w:rsidR="003E586C">
        <w:t>, где</w:t>
      </w:r>
    </w:p>
    <w:p w:rsidR="003E586C" w:rsidRDefault="003E586C">
      <w:pPr>
        <w:ind w:firstLine="709"/>
      </w:pPr>
      <w:r>
        <w:rPr>
          <w:i/>
          <w:iCs/>
          <w:lang w:val="en-US"/>
        </w:rPr>
        <w:t>R</w:t>
      </w:r>
      <w:r>
        <w:rPr>
          <w:i/>
          <w:iCs/>
        </w:rPr>
        <w:t xml:space="preserve"> – </w:t>
      </w:r>
      <w:r>
        <w:t xml:space="preserve">удельная газовая постоянная, </w:t>
      </w:r>
      <w:r>
        <w:rPr>
          <w:i/>
          <w:iCs/>
        </w:rPr>
        <w:t>Дж/(кг</w:t>
      </w:r>
      <w:r>
        <w:rPr>
          <w:i/>
          <w:iCs/>
        </w:rPr>
        <w:sym w:font="Symbol" w:char="F0D7"/>
      </w:r>
      <w:r>
        <w:rPr>
          <w:i/>
          <w:iCs/>
        </w:rPr>
        <w:t>К)</w:t>
      </w:r>
      <w:r>
        <w:t xml:space="preserve">; </w:t>
      </w:r>
      <w:r>
        <w:rPr>
          <w:i/>
          <w:iCs/>
        </w:rPr>
        <w:t xml:space="preserve">Т – </w:t>
      </w:r>
      <w:r>
        <w:t xml:space="preserve">температура; </w:t>
      </w:r>
      <w:r>
        <w:rPr>
          <w:i/>
          <w:iCs/>
        </w:rPr>
        <w:sym w:font="Symbol" w:char="F044"/>
      </w:r>
      <w:r>
        <w:rPr>
          <w:i/>
          <w:iCs/>
        </w:rPr>
        <w:sym w:font="Symbol" w:char="F073"/>
      </w:r>
      <w:r>
        <w:rPr>
          <w:i/>
          <w:iCs/>
        </w:rPr>
        <w:t>/</w:t>
      </w:r>
      <w:r>
        <w:rPr>
          <w:i/>
          <w:iCs/>
        </w:rPr>
        <w:sym w:font="Symbol" w:char="F044"/>
      </w:r>
      <w:r>
        <w:rPr>
          <w:i/>
          <w:iCs/>
        </w:rPr>
        <w:t xml:space="preserve">с – </w:t>
      </w:r>
      <w:r>
        <w:t>градиент изменения поверхностного натяжения на изменение концентрации реагента.</w:t>
      </w:r>
    </w:p>
    <w:p w:rsidR="003E586C" w:rsidRDefault="003E586C">
      <w:pPr>
        <w:ind w:firstLine="709"/>
      </w:pPr>
    </w:p>
    <w:p w:rsidR="003E586C" w:rsidRDefault="003E586C">
      <w:pPr>
        <w:ind w:firstLine="709"/>
      </w:pPr>
      <w:r>
        <w:t xml:space="preserve">Постоянная Лэнгмюра </w:t>
      </w:r>
      <w:r>
        <w:sym w:font="Symbol" w:char="F061"/>
      </w:r>
      <w:r>
        <w:t>, определяется по изотерме поверхностного натяжения (пример расчета изотермы даны в работе [8, с. 84]) или по формуле</w:t>
      </w:r>
    </w:p>
    <w:p w:rsidR="003E586C" w:rsidRDefault="002D4877">
      <w:pPr>
        <w:jc w:val="center"/>
      </w:pPr>
      <w:r>
        <w:rPr>
          <w:position w:val="-32"/>
        </w:rPr>
        <w:pict>
          <v:shape id="_x0000_i1050" type="#_x0000_t75" style="width:127.5pt;height:42pt" fillcolor="window">
            <v:imagedata r:id="rId33" o:title=""/>
          </v:shape>
        </w:pict>
      </w:r>
      <w:r w:rsidR="003E586C">
        <w:t>, где</w:t>
      </w:r>
    </w:p>
    <w:p w:rsidR="003E586C" w:rsidRDefault="003E586C">
      <w:pPr>
        <w:ind w:firstLine="709"/>
      </w:pPr>
      <w:r>
        <w:rPr>
          <w:i/>
          <w:iCs/>
        </w:rPr>
        <w:sym w:font="Symbol" w:char="F064"/>
      </w:r>
      <w:r>
        <w:rPr>
          <w:i/>
          <w:iCs/>
        </w:rPr>
        <w:t xml:space="preserve"> -</w:t>
      </w:r>
      <w:r>
        <w:t xml:space="preserve"> толщина поверхностного слоя, </w:t>
      </w:r>
      <w:r>
        <w:rPr>
          <w:i/>
          <w:iCs/>
        </w:rPr>
        <w:t>м</w:t>
      </w:r>
      <w:r>
        <w:t xml:space="preserve">; </w:t>
      </w:r>
      <w:r>
        <w:rPr>
          <w:i/>
          <w:iCs/>
          <w:lang w:val="en-US"/>
        </w:rPr>
        <w:t>W</w:t>
      </w:r>
      <w:r>
        <w:rPr>
          <w:i/>
          <w:iCs/>
        </w:rPr>
        <w:t xml:space="preserve"> – </w:t>
      </w:r>
      <w:r>
        <w:t xml:space="preserve">работа адсорбции, </w:t>
      </w:r>
      <w:r>
        <w:rPr>
          <w:i/>
          <w:iCs/>
        </w:rPr>
        <w:t>Дж/кг</w:t>
      </w:r>
      <w:r>
        <w:t xml:space="preserve">; </w:t>
      </w:r>
      <w:r>
        <w:rPr>
          <w:i/>
          <w:iCs/>
          <w:lang w:val="en-US"/>
        </w:rPr>
        <w:t>R</w:t>
      </w:r>
      <w:r>
        <w:rPr>
          <w:i/>
          <w:iCs/>
          <w:vertAlign w:val="subscript"/>
        </w:rPr>
        <w:t>0</w:t>
      </w:r>
      <w:r>
        <w:rPr>
          <w:i/>
          <w:iCs/>
        </w:rPr>
        <w:t xml:space="preserve"> – </w:t>
      </w:r>
      <w:r>
        <w:t xml:space="preserve">удельная газовая постоянная; </w:t>
      </w:r>
      <w:r>
        <w:rPr>
          <w:i/>
          <w:iCs/>
        </w:rPr>
        <w:t xml:space="preserve">Т – </w:t>
      </w:r>
      <w:r>
        <w:t>температура.</w:t>
      </w:r>
    </w:p>
    <w:p w:rsidR="003E586C" w:rsidRDefault="003E586C">
      <w:pPr>
        <w:ind w:firstLine="709"/>
      </w:pPr>
    </w:p>
    <w:p w:rsidR="003E586C" w:rsidRDefault="003E586C">
      <w:pPr>
        <w:ind w:firstLine="709"/>
      </w:pPr>
      <w:r>
        <w:t xml:space="preserve">Величину </w:t>
      </w:r>
      <w:r>
        <w:rPr>
          <w:i/>
          <w:iCs/>
        </w:rPr>
        <w:t>Г</w:t>
      </w:r>
      <w:r>
        <w:rPr>
          <w:i/>
          <w:iCs/>
          <w:vertAlign w:val="subscript"/>
          <w:lang w:val="en-US"/>
        </w:rPr>
        <w:t>m</w:t>
      </w:r>
      <w:r>
        <w:t xml:space="preserve"> можно найти по формуле</w:t>
      </w:r>
    </w:p>
    <w:p w:rsidR="003E586C" w:rsidRDefault="002D4877">
      <w:pPr>
        <w:jc w:val="center"/>
      </w:pPr>
      <w:r>
        <w:rPr>
          <w:position w:val="-12"/>
        </w:rPr>
        <w:pict>
          <v:shape id="_x0000_i1051" type="#_x0000_t75" style="width:60pt;height:24pt" fillcolor="window">
            <v:imagedata r:id="rId34" o:title=""/>
          </v:shape>
        </w:pict>
      </w:r>
      <w:r w:rsidR="003E586C">
        <w:t xml:space="preserve">, где </w:t>
      </w:r>
    </w:p>
    <w:p w:rsidR="003E586C" w:rsidRDefault="003E586C">
      <w:pPr>
        <w:ind w:firstLine="709"/>
      </w:pPr>
      <w:r>
        <w:rPr>
          <w:i/>
          <w:iCs/>
          <w:lang w:val="en-US"/>
        </w:rPr>
        <w:t>S</w:t>
      </w:r>
      <w:r>
        <w:rPr>
          <w:i/>
          <w:iCs/>
          <w:vertAlign w:val="subscript"/>
          <w:lang w:val="en-US"/>
        </w:rPr>
        <w:t>m</w:t>
      </w:r>
      <w:r>
        <w:rPr>
          <w:i/>
          <w:iCs/>
        </w:rPr>
        <w:t xml:space="preserve"> – </w:t>
      </w:r>
      <w:r>
        <w:t xml:space="preserve">поперечное сечение частицы ПАВ, </w:t>
      </w:r>
      <w:r>
        <w:rPr>
          <w:i/>
          <w:iCs/>
        </w:rPr>
        <w:t>м</w:t>
      </w:r>
      <w:r>
        <w:rPr>
          <w:i/>
          <w:iCs/>
          <w:vertAlign w:val="superscript"/>
        </w:rPr>
        <w:t>2</w:t>
      </w:r>
      <w:r>
        <w:t>.</w:t>
      </w:r>
    </w:p>
    <w:p w:rsidR="003E586C" w:rsidRDefault="003E586C">
      <w:pPr>
        <w:ind w:firstLine="709"/>
      </w:pPr>
    </w:p>
    <w:p w:rsidR="003E586C" w:rsidRDefault="003E586C">
      <w:pPr>
        <w:ind w:firstLine="709"/>
      </w:pPr>
      <w:r>
        <w:t>Коэффициент распределения вещества равен</w:t>
      </w:r>
    </w:p>
    <w:p w:rsidR="003E586C" w:rsidRDefault="002D4877">
      <w:pPr>
        <w:jc w:val="center"/>
      </w:pPr>
      <w:r>
        <w:rPr>
          <w:position w:val="-30"/>
        </w:rPr>
        <w:pict>
          <v:shape id="_x0000_i1052" type="#_x0000_t75" style="width:51.75pt;height:39.75pt" fillcolor="window">
            <v:imagedata r:id="rId35" o:title=""/>
          </v:shape>
        </w:pict>
      </w:r>
      <w:r w:rsidR="003E586C">
        <w:t>, где</w:t>
      </w:r>
    </w:p>
    <w:p w:rsidR="003E586C" w:rsidRDefault="003E586C">
      <w:pPr>
        <w:ind w:firstLine="709"/>
      </w:pPr>
      <w:r>
        <w:rPr>
          <w:i/>
          <w:iCs/>
          <w:lang w:val="en-US"/>
        </w:rPr>
        <w:t>N</w:t>
      </w:r>
      <w:r>
        <w:rPr>
          <w:i/>
          <w:iCs/>
          <w:vertAlign w:val="subscript"/>
        </w:rPr>
        <w:t>0</w:t>
      </w:r>
      <w:r>
        <w:rPr>
          <w:i/>
          <w:iCs/>
        </w:rPr>
        <w:t xml:space="preserve"> – </w:t>
      </w:r>
      <w:r>
        <w:t xml:space="preserve">мольная доля ПАВ; </w:t>
      </w:r>
      <w:r>
        <w:rPr>
          <w:i/>
          <w:iCs/>
          <w:lang w:val="en-US"/>
        </w:rPr>
        <w:t>N</w:t>
      </w:r>
      <w:r>
        <w:rPr>
          <w:i/>
          <w:iCs/>
          <w:vertAlign w:val="subscript"/>
        </w:rPr>
        <w:t>в</w:t>
      </w:r>
      <w:r>
        <w:rPr>
          <w:i/>
          <w:iCs/>
        </w:rPr>
        <w:t xml:space="preserve"> –</w:t>
      </w:r>
      <w:r>
        <w:t xml:space="preserve"> мольная доля воды.</w:t>
      </w:r>
    </w:p>
    <w:p w:rsidR="003E586C" w:rsidRDefault="003E586C">
      <w:pPr>
        <w:ind w:firstLine="709"/>
      </w:pPr>
    </w:p>
    <w:p w:rsidR="003E586C" w:rsidRDefault="003E586C">
      <w:pPr>
        <w:ind w:firstLine="709"/>
      </w:pPr>
      <w:r>
        <w:t xml:space="preserve">Сведения о коэффициенте </w:t>
      </w:r>
      <w:r>
        <w:rPr>
          <w:i/>
          <w:iCs/>
          <w:lang w:val="en-US"/>
        </w:rPr>
        <w:t>k</w:t>
      </w:r>
      <w:r>
        <w:rPr>
          <w:i/>
          <w:iCs/>
          <w:vertAlign w:val="subscript"/>
          <w:lang w:val="en-US"/>
        </w:rPr>
        <w:t>p</w:t>
      </w:r>
      <w:r>
        <w:t xml:space="preserve"> можно найти в работе [8, с. 26]</w:t>
      </w:r>
    </w:p>
    <w:p w:rsidR="003E586C" w:rsidRDefault="003E586C">
      <w:pPr>
        <w:ind w:firstLine="709"/>
      </w:pPr>
      <w:r>
        <w:t>Следующие величины обозначают</w:t>
      </w:r>
    </w:p>
    <w:p w:rsidR="003E586C" w:rsidRDefault="003E586C">
      <w:pPr>
        <w:ind w:firstLine="709"/>
      </w:pPr>
      <w:r>
        <w:rPr>
          <w:i/>
          <w:iCs/>
          <w:lang w:val="en-US"/>
        </w:rPr>
        <w:t>S</w:t>
      </w:r>
      <w:r>
        <w:rPr>
          <w:i/>
          <w:iCs/>
          <w:vertAlign w:val="subscript"/>
          <w:lang w:val="en-US"/>
        </w:rPr>
        <w:t>l</w:t>
      </w:r>
      <w:r>
        <w:rPr>
          <w:i/>
          <w:iCs/>
        </w:rPr>
        <w:t xml:space="preserve"> – </w:t>
      </w:r>
      <w:r>
        <w:t xml:space="preserve">поперечное сечение капель эмульсии, </w:t>
      </w:r>
      <w:r>
        <w:rPr>
          <w:i/>
          <w:iCs/>
        </w:rPr>
        <w:t>м</w:t>
      </w:r>
      <w:r>
        <w:rPr>
          <w:i/>
          <w:iCs/>
          <w:vertAlign w:val="superscript"/>
        </w:rPr>
        <w:t>2</w:t>
      </w:r>
      <w:r>
        <w:t xml:space="preserve">; </w:t>
      </w:r>
      <w:r>
        <w:rPr>
          <w:i/>
          <w:iCs/>
        </w:rPr>
        <w:t>c</w:t>
      </w:r>
      <w:r>
        <w:rPr>
          <w:i/>
          <w:iCs/>
          <w:vertAlign w:val="subscript"/>
        </w:rPr>
        <w:t>l</w:t>
      </w:r>
      <w:r>
        <w:rPr>
          <w:i/>
          <w:iCs/>
        </w:rPr>
        <w:t xml:space="preserve"> – </w:t>
      </w:r>
      <w:r>
        <w:t xml:space="preserve">предельная концентрация эмульсии; </w:t>
      </w:r>
      <w:r>
        <w:rPr>
          <w:i/>
          <w:iCs/>
        </w:rPr>
        <w:t>V</w:t>
      </w:r>
      <w:r>
        <w:rPr>
          <w:i/>
          <w:iCs/>
          <w:vertAlign w:val="subscript"/>
        </w:rPr>
        <w:t>непр</w:t>
      </w:r>
      <w:r>
        <w:rPr>
          <w:i/>
          <w:iCs/>
        </w:rPr>
        <w:t xml:space="preserve"> – </w:t>
      </w:r>
      <w:r>
        <w:t xml:space="preserve">объем в котором идет непрерывный процесс деэмулгирования; </w:t>
      </w:r>
      <w:r>
        <w:rPr>
          <w:i/>
          <w:iCs/>
        </w:rPr>
        <w:t>V</w:t>
      </w:r>
      <w:r>
        <w:rPr>
          <w:i/>
          <w:iCs/>
          <w:vertAlign w:val="subscript"/>
        </w:rPr>
        <w:t>дист</w:t>
      </w:r>
      <w:r>
        <w:rPr>
          <w:i/>
          <w:iCs/>
        </w:rPr>
        <w:t xml:space="preserve"> – </w:t>
      </w:r>
      <w:r>
        <w:t>объем дисперсной среды.</w:t>
      </w:r>
    </w:p>
    <w:p w:rsidR="003E586C" w:rsidRDefault="003E586C">
      <w:pPr>
        <w:ind w:firstLine="709"/>
      </w:pPr>
    </w:p>
    <w:p w:rsidR="003E586C" w:rsidRDefault="003E586C">
      <w:pPr>
        <w:ind w:firstLine="709"/>
      </w:pPr>
      <w:r>
        <w:t>Процесс электрообезвоживания и обессоливания существует уже не один десяток лет, и все основные аппараты стандартизованы. Если еще учесть то, что в имеющейся литературе отсутсвуют данные по расчету различных коэффициентов, необходимых для расчета электродегидратора. Условно принимаем элетродегидратор, как стандартизованный аппарат.</w:t>
      </w:r>
    </w:p>
    <w:p w:rsidR="003E586C" w:rsidRDefault="003E586C">
      <w:pPr>
        <w:ind w:firstLine="709"/>
      </w:pPr>
      <w:r>
        <w:t>В таб. 9 приведены характеристики дегидраторов горизонтального тип в основном используемы в России.</w:t>
      </w:r>
    </w:p>
    <w:p w:rsidR="003E586C" w:rsidRDefault="003E586C">
      <w:pPr>
        <w:pStyle w:val="aa"/>
      </w:pPr>
      <w:r>
        <w:t xml:space="preserve">Характеристики горизонтальных электродегидраторов. Таблица </w:t>
      </w:r>
      <w:r>
        <w:rPr>
          <w:noProof/>
        </w:rPr>
        <w:t>9</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3"/>
        <w:gridCol w:w="1351"/>
        <w:gridCol w:w="1352"/>
        <w:gridCol w:w="1352"/>
        <w:gridCol w:w="1352"/>
      </w:tblGrid>
      <w:tr w:rsidR="003E586C">
        <w:trPr>
          <w:cantSplit/>
          <w:trHeight w:val="422"/>
        </w:trPr>
        <w:tc>
          <w:tcPr>
            <w:tcW w:w="3183" w:type="dxa"/>
            <w:vAlign w:val="center"/>
          </w:tcPr>
          <w:p w:rsidR="003E586C" w:rsidRDefault="003E586C">
            <w:pPr>
              <w:jc w:val="center"/>
              <w:rPr>
                <w:b/>
                <w:bCs/>
              </w:rPr>
            </w:pPr>
            <w:r>
              <w:rPr>
                <w:b/>
                <w:bCs/>
              </w:rPr>
              <w:t>Показатель</w:t>
            </w:r>
          </w:p>
        </w:tc>
        <w:tc>
          <w:tcPr>
            <w:tcW w:w="5407" w:type="dxa"/>
            <w:gridSpan w:val="4"/>
            <w:vAlign w:val="center"/>
          </w:tcPr>
          <w:p w:rsidR="003E586C" w:rsidRDefault="003E586C">
            <w:pPr>
              <w:jc w:val="center"/>
            </w:pPr>
          </w:p>
        </w:tc>
      </w:tr>
      <w:tr w:rsidR="003E586C">
        <w:trPr>
          <w:trHeight w:val="117"/>
        </w:trPr>
        <w:tc>
          <w:tcPr>
            <w:tcW w:w="3183" w:type="dxa"/>
          </w:tcPr>
          <w:p w:rsidR="003E586C" w:rsidRDefault="003E586C">
            <w:pPr>
              <w:rPr>
                <w:i/>
                <w:iCs/>
                <w:vertAlign w:val="superscript"/>
              </w:rPr>
            </w:pPr>
            <w:r>
              <w:t xml:space="preserve">Емкость, </w:t>
            </w:r>
            <w:r>
              <w:rPr>
                <w:i/>
                <w:iCs/>
              </w:rPr>
              <w:t>м</w:t>
            </w:r>
            <w:r>
              <w:rPr>
                <w:i/>
                <w:iCs/>
                <w:vertAlign w:val="superscript"/>
              </w:rPr>
              <w:t>3</w:t>
            </w:r>
          </w:p>
        </w:tc>
        <w:tc>
          <w:tcPr>
            <w:tcW w:w="1351" w:type="dxa"/>
            <w:vAlign w:val="center"/>
          </w:tcPr>
          <w:p w:rsidR="003E586C" w:rsidRDefault="003E586C">
            <w:pPr>
              <w:jc w:val="center"/>
            </w:pPr>
            <w:r>
              <w:t>80</w:t>
            </w:r>
          </w:p>
        </w:tc>
        <w:tc>
          <w:tcPr>
            <w:tcW w:w="1352" w:type="dxa"/>
            <w:vAlign w:val="center"/>
          </w:tcPr>
          <w:p w:rsidR="003E586C" w:rsidRDefault="003E586C">
            <w:pPr>
              <w:jc w:val="center"/>
            </w:pPr>
            <w:r>
              <w:t>100</w:t>
            </w:r>
          </w:p>
        </w:tc>
        <w:tc>
          <w:tcPr>
            <w:tcW w:w="1352" w:type="dxa"/>
            <w:vAlign w:val="center"/>
          </w:tcPr>
          <w:p w:rsidR="003E586C" w:rsidRDefault="003E586C">
            <w:pPr>
              <w:jc w:val="center"/>
            </w:pPr>
            <w:r>
              <w:t>160</w:t>
            </w:r>
          </w:p>
        </w:tc>
        <w:tc>
          <w:tcPr>
            <w:tcW w:w="1352" w:type="dxa"/>
            <w:vAlign w:val="center"/>
          </w:tcPr>
          <w:p w:rsidR="003E586C" w:rsidRDefault="003E586C">
            <w:pPr>
              <w:jc w:val="center"/>
            </w:pPr>
            <w:r>
              <w:t>190</w:t>
            </w:r>
          </w:p>
        </w:tc>
      </w:tr>
      <w:tr w:rsidR="003E586C">
        <w:trPr>
          <w:trHeight w:val="134"/>
        </w:trPr>
        <w:tc>
          <w:tcPr>
            <w:tcW w:w="3183" w:type="dxa"/>
          </w:tcPr>
          <w:p w:rsidR="003E586C" w:rsidRDefault="003E586C">
            <w:pPr>
              <w:rPr>
                <w:i/>
                <w:iCs/>
              </w:rPr>
            </w:pPr>
            <w:r>
              <w:t xml:space="preserve">Диаметр, </w:t>
            </w:r>
            <w:r>
              <w:rPr>
                <w:i/>
                <w:iCs/>
              </w:rPr>
              <w:t>м</w:t>
            </w:r>
          </w:p>
        </w:tc>
        <w:tc>
          <w:tcPr>
            <w:tcW w:w="1351" w:type="dxa"/>
            <w:vAlign w:val="center"/>
          </w:tcPr>
          <w:p w:rsidR="003E586C" w:rsidRDefault="003E586C">
            <w:pPr>
              <w:jc w:val="center"/>
            </w:pPr>
            <w:r>
              <w:t>3</w:t>
            </w:r>
          </w:p>
        </w:tc>
        <w:tc>
          <w:tcPr>
            <w:tcW w:w="1352" w:type="dxa"/>
            <w:vAlign w:val="center"/>
          </w:tcPr>
          <w:p w:rsidR="003E586C" w:rsidRDefault="003E586C">
            <w:pPr>
              <w:jc w:val="center"/>
            </w:pPr>
            <w:r>
              <w:t>3</w:t>
            </w:r>
          </w:p>
        </w:tc>
        <w:tc>
          <w:tcPr>
            <w:tcW w:w="1352" w:type="dxa"/>
            <w:vAlign w:val="center"/>
          </w:tcPr>
          <w:p w:rsidR="003E586C" w:rsidRDefault="003E586C">
            <w:pPr>
              <w:jc w:val="center"/>
            </w:pPr>
            <w:r>
              <w:t>3,4</w:t>
            </w:r>
          </w:p>
        </w:tc>
        <w:tc>
          <w:tcPr>
            <w:tcW w:w="1352" w:type="dxa"/>
            <w:vAlign w:val="center"/>
          </w:tcPr>
          <w:p w:rsidR="003E586C" w:rsidRDefault="003E586C">
            <w:pPr>
              <w:jc w:val="center"/>
            </w:pPr>
            <w:r>
              <w:t>3,4</w:t>
            </w:r>
          </w:p>
        </w:tc>
      </w:tr>
      <w:tr w:rsidR="003E586C">
        <w:trPr>
          <w:trHeight w:val="101"/>
        </w:trPr>
        <w:tc>
          <w:tcPr>
            <w:tcW w:w="3183" w:type="dxa"/>
          </w:tcPr>
          <w:p w:rsidR="003E586C" w:rsidRDefault="003E586C">
            <w:pPr>
              <w:rPr>
                <w:i/>
                <w:iCs/>
              </w:rPr>
            </w:pPr>
            <w:r>
              <w:t xml:space="preserve">Длина, </w:t>
            </w:r>
            <w:r>
              <w:rPr>
                <w:i/>
                <w:iCs/>
              </w:rPr>
              <w:t>м</w:t>
            </w:r>
          </w:p>
        </w:tc>
        <w:tc>
          <w:tcPr>
            <w:tcW w:w="1351" w:type="dxa"/>
            <w:vAlign w:val="center"/>
          </w:tcPr>
          <w:p w:rsidR="003E586C" w:rsidRDefault="003E586C">
            <w:pPr>
              <w:jc w:val="center"/>
            </w:pPr>
            <w:r>
              <w:t>11,6</w:t>
            </w:r>
          </w:p>
        </w:tc>
        <w:tc>
          <w:tcPr>
            <w:tcW w:w="1352" w:type="dxa"/>
            <w:vAlign w:val="center"/>
          </w:tcPr>
          <w:p w:rsidR="003E586C" w:rsidRDefault="003E586C">
            <w:pPr>
              <w:jc w:val="center"/>
            </w:pPr>
            <w:r>
              <w:t>14,2</w:t>
            </w:r>
          </w:p>
        </w:tc>
        <w:tc>
          <w:tcPr>
            <w:tcW w:w="1352" w:type="dxa"/>
            <w:vAlign w:val="center"/>
          </w:tcPr>
          <w:p w:rsidR="003E586C" w:rsidRDefault="003E586C">
            <w:pPr>
              <w:jc w:val="center"/>
            </w:pPr>
            <w:r>
              <w:t>17,6</w:t>
            </w:r>
          </w:p>
        </w:tc>
        <w:tc>
          <w:tcPr>
            <w:tcW w:w="1352" w:type="dxa"/>
            <w:vAlign w:val="center"/>
          </w:tcPr>
          <w:p w:rsidR="003E586C" w:rsidRDefault="003E586C">
            <w:pPr>
              <w:jc w:val="center"/>
            </w:pPr>
            <w:r>
              <w:t>21,0</w:t>
            </w:r>
          </w:p>
        </w:tc>
      </w:tr>
      <w:tr w:rsidR="003E586C">
        <w:trPr>
          <w:trHeight w:val="117"/>
        </w:trPr>
        <w:tc>
          <w:tcPr>
            <w:tcW w:w="3183" w:type="dxa"/>
          </w:tcPr>
          <w:p w:rsidR="003E586C" w:rsidRDefault="003E586C">
            <w:pPr>
              <w:rPr>
                <w:i/>
                <w:iCs/>
              </w:rPr>
            </w:pPr>
            <w:r>
              <w:t xml:space="preserve">Производительность, </w:t>
            </w:r>
            <w:r>
              <w:rPr>
                <w:i/>
                <w:iCs/>
              </w:rPr>
              <w:t>кг/ч</w:t>
            </w:r>
          </w:p>
        </w:tc>
        <w:tc>
          <w:tcPr>
            <w:tcW w:w="1351" w:type="dxa"/>
            <w:vAlign w:val="center"/>
          </w:tcPr>
          <w:p w:rsidR="003E586C" w:rsidRDefault="003E586C">
            <w:pPr>
              <w:pStyle w:val="a5"/>
              <w:tabs>
                <w:tab w:val="clear" w:pos="4153"/>
                <w:tab w:val="clear" w:pos="8306"/>
              </w:tabs>
              <w:jc w:val="center"/>
            </w:pPr>
            <w:r>
              <w:t>68500</w:t>
            </w:r>
          </w:p>
        </w:tc>
        <w:tc>
          <w:tcPr>
            <w:tcW w:w="1352" w:type="dxa"/>
            <w:vAlign w:val="center"/>
          </w:tcPr>
          <w:p w:rsidR="003E586C" w:rsidRDefault="003E586C">
            <w:pPr>
              <w:jc w:val="center"/>
            </w:pPr>
            <w:r>
              <w:t>91300</w:t>
            </w:r>
          </w:p>
        </w:tc>
        <w:tc>
          <w:tcPr>
            <w:tcW w:w="1352" w:type="dxa"/>
            <w:vAlign w:val="center"/>
          </w:tcPr>
          <w:p w:rsidR="003E586C" w:rsidRDefault="003E586C">
            <w:pPr>
              <w:jc w:val="center"/>
            </w:pPr>
            <w:r>
              <w:t>114100</w:t>
            </w:r>
          </w:p>
        </w:tc>
        <w:tc>
          <w:tcPr>
            <w:tcW w:w="1352" w:type="dxa"/>
            <w:vAlign w:val="center"/>
          </w:tcPr>
          <w:p w:rsidR="003E586C" w:rsidRDefault="003E586C">
            <w:pPr>
              <w:jc w:val="center"/>
            </w:pPr>
            <w:r>
              <w:t>350700</w:t>
            </w:r>
          </w:p>
        </w:tc>
      </w:tr>
    </w:tbl>
    <w:p w:rsidR="003E586C" w:rsidRDefault="003E586C"/>
    <w:p w:rsidR="003E586C" w:rsidRDefault="003E586C">
      <w:pPr>
        <w:ind w:firstLine="709"/>
      </w:pPr>
      <w:r>
        <w:t>Для обоснования выбора именно горизонтального электродегидратора приведена таб. 10. и таб. 11. Можно с уверенностью сказать, что горизонтальный дегидратор легче и дешевле стоит, а по производительности не отстает от своих конкурентов.</w:t>
      </w:r>
    </w:p>
    <w:p w:rsidR="003E586C" w:rsidRDefault="003E586C">
      <w:pPr>
        <w:pStyle w:val="aa"/>
      </w:pPr>
      <w:r>
        <w:t xml:space="preserve">Сравнительные показатели работы ЭГ. Таблица </w:t>
      </w:r>
      <w:r>
        <w:rPr>
          <w:noProof/>
        </w:rPr>
        <w:t>10</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7"/>
        <w:gridCol w:w="1134"/>
        <w:gridCol w:w="1075"/>
        <w:gridCol w:w="1193"/>
        <w:gridCol w:w="1479"/>
      </w:tblGrid>
      <w:tr w:rsidR="003E586C">
        <w:trPr>
          <w:trHeight w:val="301"/>
        </w:trPr>
        <w:tc>
          <w:tcPr>
            <w:tcW w:w="3407" w:type="dxa"/>
            <w:vAlign w:val="center"/>
          </w:tcPr>
          <w:p w:rsidR="003E586C" w:rsidRDefault="003E586C">
            <w:pPr>
              <w:jc w:val="center"/>
              <w:rPr>
                <w:b/>
                <w:bCs/>
              </w:rPr>
            </w:pPr>
            <w:r>
              <w:rPr>
                <w:b/>
                <w:bCs/>
              </w:rPr>
              <w:t>Показатель</w:t>
            </w:r>
          </w:p>
        </w:tc>
        <w:tc>
          <w:tcPr>
            <w:tcW w:w="1134" w:type="dxa"/>
            <w:vAlign w:val="center"/>
          </w:tcPr>
          <w:p w:rsidR="003E586C" w:rsidRDefault="003E586C">
            <w:pPr>
              <w:jc w:val="center"/>
              <w:rPr>
                <w:b/>
                <w:bCs/>
                <w:sz w:val="16"/>
                <w:szCs w:val="16"/>
              </w:rPr>
            </w:pPr>
            <w:r>
              <w:rPr>
                <w:b/>
                <w:bCs/>
                <w:sz w:val="16"/>
                <w:szCs w:val="16"/>
              </w:rPr>
              <w:t>Вертикальный</w:t>
            </w:r>
          </w:p>
        </w:tc>
        <w:tc>
          <w:tcPr>
            <w:tcW w:w="1075" w:type="dxa"/>
            <w:vAlign w:val="center"/>
          </w:tcPr>
          <w:p w:rsidR="003E586C" w:rsidRDefault="003E586C">
            <w:pPr>
              <w:jc w:val="center"/>
              <w:rPr>
                <w:b/>
                <w:bCs/>
                <w:sz w:val="16"/>
                <w:szCs w:val="16"/>
              </w:rPr>
            </w:pPr>
            <w:r>
              <w:rPr>
                <w:b/>
                <w:bCs/>
                <w:sz w:val="16"/>
                <w:szCs w:val="16"/>
              </w:rPr>
              <w:t>Шаровой</w:t>
            </w:r>
          </w:p>
        </w:tc>
        <w:tc>
          <w:tcPr>
            <w:tcW w:w="1193" w:type="dxa"/>
            <w:vAlign w:val="center"/>
          </w:tcPr>
          <w:p w:rsidR="003E586C" w:rsidRDefault="003E586C">
            <w:pPr>
              <w:jc w:val="center"/>
              <w:rPr>
                <w:b/>
                <w:bCs/>
                <w:sz w:val="16"/>
                <w:szCs w:val="16"/>
              </w:rPr>
            </w:pPr>
            <w:r>
              <w:rPr>
                <w:b/>
                <w:bCs/>
                <w:sz w:val="16"/>
                <w:szCs w:val="16"/>
              </w:rPr>
              <w:t>Горизонтальный</w:t>
            </w:r>
          </w:p>
        </w:tc>
        <w:tc>
          <w:tcPr>
            <w:tcW w:w="1479" w:type="dxa"/>
            <w:vAlign w:val="center"/>
          </w:tcPr>
          <w:p w:rsidR="003E586C" w:rsidRDefault="003E586C">
            <w:pPr>
              <w:jc w:val="center"/>
              <w:rPr>
                <w:b/>
                <w:bCs/>
                <w:sz w:val="16"/>
                <w:szCs w:val="16"/>
              </w:rPr>
            </w:pPr>
            <w:r>
              <w:rPr>
                <w:b/>
                <w:bCs/>
                <w:sz w:val="16"/>
                <w:szCs w:val="16"/>
              </w:rPr>
              <w:t>Горизонтальный-цилиндрический</w:t>
            </w:r>
          </w:p>
        </w:tc>
      </w:tr>
      <w:tr w:rsidR="003E586C">
        <w:trPr>
          <w:trHeight w:val="268"/>
        </w:trPr>
        <w:tc>
          <w:tcPr>
            <w:tcW w:w="3407" w:type="dxa"/>
          </w:tcPr>
          <w:p w:rsidR="003E586C" w:rsidRDefault="003E586C">
            <w:pPr>
              <w:pStyle w:val="a5"/>
              <w:tabs>
                <w:tab w:val="clear" w:pos="4153"/>
                <w:tab w:val="clear" w:pos="8306"/>
              </w:tabs>
              <w:rPr>
                <w:i/>
                <w:iCs/>
                <w:vertAlign w:val="superscript"/>
              </w:rPr>
            </w:pPr>
            <w:r>
              <w:t xml:space="preserve">Сечение в месте установки электрода, </w:t>
            </w:r>
            <w:r>
              <w:rPr>
                <w:i/>
                <w:iCs/>
              </w:rPr>
              <w:t>м</w:t>
            </w:r>
            <w:r>
              <w:rPr>
                <w:i/>
                <w:iCs/>
                <w:vertAlign w:val="superscript"/>
              </w:rPr>
              <w:t>2</w:t>
            </w:r>
          </w:p>
        </w:tc>
        <w:tc>
          <w:tcPr>
            <w:tcW w:w="1134" w:type="dxa"/>
            <w:vAlign w:val="center"/>
          </w:tcPr>
          <w:p w:rsidR="003E586C" w:rsidRDefault="003E586C">
            <w:pPr>
              <w:jc w:val="center"/>
            </w:pPr>
            <w:r>
              <w:t>8,14</w:t>
            </w:r>
          </w:p>
        </w:tc>
        <w:tc>
          <w:tcPr>
            <w:tcW w:w="1075" w:type="dxa"/>
            <w:vAlign w:val="center"/>
          </w:tcPr>
          <w:p w:rsidR="003E586C" w:rsidRDefault="003E586C">
            <w:pPr>
              <w:jc w:val="center"/>
            </w:pPr>
            <w:r>
              <w:t>98</w:t>
            </w:r>
          </w:p>
        </w:tc>
        <w:tc>
          <w:tcPr>
            <w:tcW w:w="1193" w:type="dxa"/>
            <w:vAlign w:val="center"/>
          </w:tcPr>
          <w:p w:rsidR="003E586C" w:rsidRDefault="003E586C">
            <w:pPr>
              <w:jc w:val="center"/>
            </w:pPr>
            <w:r>
              <w:t>33,2</w:t>
            </w:r>
          </w:p>
        </w:tc>
        <w:tc>
          <w:tcPr>
            <w:tcW w:w="1479" w:type="dxa"/>
            <w:vAlign w:val="center"/>
          </w:tcPr>
          <w:p w:rsidR="003E586C" w:rsidRDefault="003E586C">
            <w:pPr>
              <w:jc w:val="center"/>
            </w:pPr>
            <w:r>
              <w:t>33,2</w:t>
            </w:r>
          </w:p>
        </w:tc>
      </w:tr>
      <w:tr w:rsidR="003E586C">
        <w:trPr>
          <w:trHeight w:val="268"/>
        </w:trPr>
        <w:tc>
          <w:tcPr>
            <w:tcW w:w="3407" w:type="dxa"/>
          </w:tcPr>
          <w:p w:rsidR="003E586C" w:rsidRDefault="003E586C">
            <w:pPr>
              <w:rPr>
                <w:i/>
                <w:iCs/>
                <w:vertAlign w:val="superscript"/>
              </w:rPr>
            </w:pPr>
            <w:r>
              <w:t xml:space="preserve">Площадь электродов, </w:t>
            </w:r>
            <w:r>
              <w:rPr>
                <w:i/>
                <w:iCs/>
              </w:rPr>
              <w:t>м</w:t>
            </w:r>
            <w:r>
              <w:rPr>
                <w:i/>
                <w:iCs/>
                <w:vertAlign w:val="superscript"/>
              </w:rPr>
              <w:t>2</w:t>
            </w:r>
          </w:p>
        </w:tc>
        <w:tc>
          <w:tcPr>
            <w:tcW w:w="1134" w:type="dxa"/>
            <w:vAlign w:val="center"/>
          </w:tcPr>
          <w:p w:rsidR="003E586C" w:rsidRDefault="003E586C">
            <w:pPr>
              <w:jc w:val="center"/>
            </w:pPr>
            <w:r>
              <w:t>6,6</w:t>
            </w:r>
          </w:p>
        </w:tc>
        <w:tc>
          <w:tcPr>
            <w:tcW w:w="1075" w:type="dxa"/>
            <w:vAlign w:val="center"/>
          </w:tcPr>
          <w:p w:rsidR="003E586C" w:rsidRDefault="003E586C">
            <w:pPr>
              <w:jc w:val="center"/>
            </w:pPr>
            <w:r>
              <w:t>31,2</w:t>
            </w:r>
          </w:p>
        </w:tc>
        <w:tc>
          <w:tcPr>
            <w:tcW w:w="1193" w:type="dxa"/>
            <w:vAlign w:val="center"/>
          </w:tcPr>
          <w:p w:rsidR="003E586C" w:rsidRDefault="003E586C">
            <w:pPr>
              <w:jc w:val="center"/>
            </w:pPr>
            <w:r>
              <w:t>29,8</w:t>
            </w:r>
          </w:p>
        </w:tc>
        <w:tc>
          <w:tcPr>
            <w:tcW w:w="1479" w:type="dxa"/>
            <w:vAlign w:val="center"/>
          </w:tcPr>
          <w:p w:rsidR="003E586C" w:rsidRDefault="003E586C">
            <w:pPr>
              <w:jc w:val="center"/>
            </w:pPr>
            <w:r>
              <w:t>19,6</w:t>
            </w:r>
          </w:p>
        </w:tc>
      </w:tr>
      <w:tr w:rsidR="003E586C">
        <w:trPr>
          <w:trHeight w:val="268"/>
        </w:trPr>
        <w:tc>
          <w:tcPr>
            <w:tcW w:w="3407" w:type="dxa"/>
          </w:tcPr>
          <w:p w:rsidR="003E586C" w:rsidRDefault="003E586C">
            <w:pPr>
              <w:rPr>
                <w:i/>
                <w:iCs/>
              </w:rPr>
            </w:pPr>
            <w:r>
              <w:t xml:space="preserve">Для сечения аппарата зона электродов, </w:t>
            </w:r>
            <w:r>
              <w:rPr>
                <w:i/>
                <w:iCs/>
              </w:rPr>
              <w:t>%</w:t>
            </w:r>
          </w:p>
        </w:tc>
        <w:tc>
          <w:tcPr>
            <w:tcW w:w="1134" w:type="dxa"/>
            <w:vAlign w:val="center"/>
          </w:tcPr>
          <w:p w:rsidR="003E586C" w:rsidRDefault="003E586C">
            <w:pPr>
              <w:jc w:val="center"/>
            </w:pPr>
            <w:r>
              <w:t>81,0</w:t>
            </w:r>
          </w:p>
        </w:tc>
        <w:tc>
          <w:tcPr>
            <w:tcW w:w="1075" w:type="dxa"/>
            <w:vAlign w:val="center"/>
          </w:tcPr>
          <w:p w:rsidR="003E586C" w:rsidRDefault="003E586C">
            <w:pPr>
              <w:jc w:val="center"/>
            </w:pPr>
            <w:r>
              <w:t>52,5</w:t>
            </w:r>
          </w:p>
        </w:tc>
        <w:tc>
          <w:tcPr>
            <w:tcW w:w="1193" w:type="dxa"/>
            <w:vAlign w:val="center"/>
          </w:tcPr>
          <w:p w:rsidR="003E586C" w:rsidRDefault="003E586C">
            <w:pPr>
              <w:jc w:val="center"/>
            </w:pPr>
            <w:r>
              <w:t>90,0</w:t>
            </w:r>
          </w:p>
        </w:tc>
        <w:tc>
          <w:tcPr>
            <w:tcW w:w="1479" w:type="dxa"/>
            <w:vAlign w:val="center"/>
          </w:tcPr>
          <w:p w:rsidR="003E586C" w:rsidRDefault="003E586C">
            <w:pPr>
              <w:jc w:val="center"/>
            </w:pPr>
            <w:r>
              <w:t>59,0</w:t>
            </w:r>
          </w:p>
        </w:tc>
      </w:tr>
      <w:tr w:rsidR="003E586C">
        <w:trPr>
          <w:trHeight w:val="268"/>
        </w:trPr>
        <w:tc>
          <w:tcPr>
            <w:tcW w:w="3407" w:type="dxa"/>
          </w:tcPr>
          <w:p w:rsidR="003E586C" w:rsidRDefault="003E586C">
            <w:r>
              <w:t xml:space="preserve">Время пребывания, </w:t>
            </w:r>
            <w:r>
              <w:rPr>
                <w:i/>
                <w:iCs/>
              </w:rPr>
              <w:t>с</w:t>
            </w:r>
            <w:r>
              <w:t>:</w:t>
            </w:r>
          </w:p>
        </w:tc>
        <w:tc>
          <w:tcPr>
            <w:tcW w:w="1134" w:type="dxa"/>
            <w:vAlign w:val="center"/>
          </w:tcPr>
          <w:p w:rsidR="003E586C" w:rsidRDefault="003E586C">
            <w:pPr>
              <w:jc w:val="center"/>
            </w:pPr>
          </w:p>
        </w:tc>
        <w:tc>
          <w:tcPr>
            <w:tcW w:w="1075" w:type="dxa"/>
            <w:vAlign w:val="center"/>
          </w:tcPr>
          <w:p w:rsidR="003E586C" w:rsidRDefault="003E586C">
            <w:pPr>
              <w:jc w:val="center"/>
            </w:pPr>
          </w:p>
        </w:tc>
        <w:tc>
          <w:tcPr>
            <w:tcW w:w="1193" w:type="dxa"/>
            <w:vAlign w:val="center"/>
          </w:tcPr>
          <w:p w:rsidR="003E586C" w:rsidRDefault="003E586C">
            <w:pPr>
              <w:jc w:val="center"/>
            </w:pPr>
          </w:p>
        </w:tc>
        <w:tc>
          <w:tcPr>
            <w:tcW w:w="1479" w:type="dxa"/>
            <w:vAlign w:val="center"/>
          </w:tcPr>
          <w:p w:rsidR="003E586C" w:rsidRDefault="003E586C">
            <w:pPr>
              <w:jc w:val="center"/>
            </w:pPr>
          </w:p>
        </w:tc>
      </w:tr>
      <w:tr w:rsidR="003E586C">
        <w:trPr>
          <w:trHeight w:val="117"/>
        </w:trPr>
        <w:tc>
          <w:tcPr>
            <w:tcW w:w="3407" w:type="dxa"/>
          </w:tcPr>
          <w:p w:rsidR="003E586C" w:rsidRDefault="003E586C">
            <w:pPr>
              <w:ind w:firstLine="323"/>
              <w:rPr>
                <w:i/>
                <w:iCs/>
              </w:rPr>
            </w:pPr>
            <w:r>
              <w:rPr>
                <w:i/>
                <w:iCs/>
              </w:rPr>
              <w:t>в межэлектродном пространстве</w:t>
            </w:r>
          </w:p>
        </w:tc>
        <w:tc>
          <w:tcPr>
            <w:tcW w:w="1134" w:type="dxa"/>
            <w:vAlign w:val="center"/>
          </w:tcPr>
          <w:p w:rsidR="003E586C" w:rsidRDefault="003E586C">
            <w:pPr>
              <w:jc w:val="center"/>
            </w:pPr>
            <w:r>
              <w:t>0,023</w:t>
            </w:r>
          </w:p>
        </w:tc>
        <w:tc>
          <w:tcPr>
            <w:tcW w:w="1075" w:type="dxa"/>
            <w:vAlign w:val="center"/>
          </w:tcPr>
          <w:p w:rsidR="003E586C" w:rsidRDefault="003E586C">
            <w:pPr>
              <w:jc w:val="center"/>
            </w:pPr>
            <w:r>
              <w:t>0,008</w:t>
            </w:r>
          </w:p>
        </w:tc>
        <w:tc>
          <w:tcPr>
            <w:tcW w:w="1193" w:type="dxa"/>
            <w:vAlign w:val="center"/>
          </w:tcPr>
          <w:p w:rsidR="003E586C" w:rsidRDefault="003E586C">
            <w:pPr>
              <w:jc w:val="center"/>
            </w:pPr>
            <w:r>
              <w:t>0,084</w:t>
            </w:r>
          </w:p>
        </w:tc>
        <w:tc>
          <w:tcPr>
            <w:tcW w:w="1479" w:type="dxa"/>
            <w:vAlign w:val="center"/>
          </w:tcPr>
          <w:p w:rsidR="003E586C" w:rsidRDefault="003E586C">
            <w:pPr>
              <w:jc w:val="center"/>
            </w:pPr>
            <w:r>
              <w:t>0,023</w:t>
            </w:r>
          </w:p>
        </w:tc>
      </w:tr>
      <w:tr w:rsidR="003E586C">
        <w:trPr>
          <w:trHeight w:val="117"/>
        </w:trPr>
        <w:tc>
          <w:tcPr>
            <w:tcW w:w="3407" w:type="dxa"/>
          </w:tcPr>
          <w:p w:rsidR="003E586C" w:rsidRDefault="003E586C">
            <w:pPr>
              <w:ind w:firstLine="323"/>
              <w:rPr>
                <w:i/>
                <w:iCs/>
              </w:rPr>
            </w:pPr>
            <w:r>
              <w:rPr>
                <w:i/>
                <w:iCs/>
              </w:rPr>
              <w:t>в аппарате</w:t>
            </w:r>
          </w:p>
        </w:tc>
        <w:tc>
          <w:tcPr>
            <w:tcW w:w="1134" w:type="dxa"/>
            <w:vAlign w:val="center"/>
          </w:tcPr>
          <w:p w:rsidR="003E586C" w:rsidRDefault="003E586C">
            <w:pPr>
              <w:jc w:val="center"/>
            </w:pPr>
            <w:r>
              <w:t>0,163</w:t>
            </w:r>
          </w:p>
        </w:tc>
        <w:tc>
          <w:tcPr>
            <w:tcW w:w="1075" w:type="dxa"/>
            <w:vAlign w:val="center"/>
          </w:tcPr>
          <w:p w:rsidR="003E586C" w:rsidRDefault="003E586C">
            <w:pPr>
              <w:jc w:val="center"/>
            </w:pPr>
            <w:r>
              <w:t>-</w:t>
            </w:r>
          </w:p>
        </w:tc>
        <w:tc>
          <w:tcPr>
            <w:tcW w:w="1193" w:type="dxa"/>
            <w:vAlign w:val="center"/>
          </w:tcPr>
          <w:p w:rsidR="003E586C" w:rsidRDefault="003E586C">
            <w:pPr>
              <w:jc w:val="center"/>
            </w:pPr>
            <w:r>
              <w:t>0,013</w:t>
            </w:r>
          </w:p>
        </w:tc>
        <w:tc>
          <w:tcPr>
            <w:tcW w:w="1479" w:type="dxa"/>
            <w:vAlign w:val="center"/>
          </w:tcPr>
          <w:p w:rsidR="003E586C" w:rsidRDefault="003E586C">
            <w:pPr>
              <w:jc w:val="center"/>
            </w:pPr>
            <w:r>
              <w:t>0,013</w:t>
            </w:r>
          </w:p>
        </w:tc>
      </w:tr>
      <w:tr w:rsidR="003E586C">
        <w:trPr>
          <w:trHeight w:val="134"/>
        </w:trPr>
        <w:tc>
          <w:tcPr>
            <w:tcW w:w="3407" w:type="dxa"/>
          </w:tcPr>
          <w:p w:rsidR="003E586C" w:rsidRDefault="003E586C">
            <w:pPr>
              <w:rPr>
                <w:i/>
                <w:iCs/>
              </w:rPr>
            </w:pPr>
            <w:r>
              <w:t xml:space="preserve">Скорость подачи нефти, </w:t>
            </w:r>
            <w:r>
              <w:rPr>
                <w:i/>
                <w:iCs/>
              </w:rPr>
              <w:t>м/ч</w:t>
            </w:r>
          </w:p>
        </w:tc>
        <w:tc>
          <w:tcPr>
            <w:tcW w:w="1134" w:type="dxa"/>
            <w:vAlign w:val="center"/>
          </w:tcPr>
          <w:p w:rsidR="003E586C" w:rsidRDefault="003E586C">
            <w:pPr>
              <w:jc w:val="center"/>
            </w:pPr>
            <w:r>
              <w:t>-</w:t>
            </w:r>
          </w:p>
        </w:tc>
        <w:tc>
          <w:tcPr>
            <w:tcW w:w="1075" w:type="dxa"/>
            <w:vAlign w:val="center"/>
          </w:tcPr>
          <w:p w:rsidR="003E586C" w:rsidRDefault="003E586C">
            <w:pPr>
              <w:jc w:val="center"/>
            </w:pPr>
            <w:r>
              <w:t>10-15</w:t>
            </w:r>
          </w:p>
        </w:tc>
        <w:tc>
          <w:tcPr>
            <w:tcW w:w="1193" w:type="dxa"/>
            <w:vAlign w:val="center"/>
          </w:tcPr>
          <w:p w:rsidR="003E586C" w:rsidRDefault="003E586C">
            <w:pPr>
              <w:jc w:val="center"/>
            </w:pPr>
            <w:r>
              <w:t>3-3,4</w:t>
            </w:r>
          </w:p>
        </w:tc>
        <w:tc>
          <w:tcPr>
            <w:tcW w:w="1479" w:type="dxa"/>
            <w:vAlign w:val="center"/>
          </w:tcPr>
          <w:p w:rsidR="003E586C" w:rsidRDefault="003E586C">
            <w:pPr>
              <w:jc w:val="center"/>
            </w:pPr>
            <w:r>
              <w:t>3-3,4</w:t>
            </w:r>
          </w:p>
        </w:tc>
      </w:tr>
      <w:tr w:rsidR="003E586C">
        <w:trPr>
          <w:trHeight w:val="134"/>
        </w:trPr>
        <w:tc>
          <w:tcPr>
            <w:tcW w:w="3407" w:type="dxa"/>
          </w:tcPr>
          <w:p w:rsidR="003E586C" w:rsidRDefault="003E586C"/>
        </w:tc>
        <w:tc>
          <w:tcPr>
            <w:tcW w:w="1134" w:type="dxa"/>
            <w:vAlign w:val="center"/>
          </w:tcPr>
          <w:p w:rsidR="003E586C" w:rsidRDefault="003E586C">
            <w:pPr>
              <w:jc w:val="center"/>
            </w:pPr>
          </w:p>
        </w:tc>
        <w:tc>
          <w:tcPr>
            <w:tcW w:w="1075" w:type="dxa"/>
            <w:vAlign w:val="center"/>
          </w:tcPr>
          <w:p w:rsidR="003E586C" w:rsidRDefault="003E586C">
            <w:pPr>
              <w:jc w:val="center"/>
            </w:pPr>
          </w:p>
        </w:tc>
        <w:tc>
          <w:tcPr>
            <w:tcW w:w="1193" w:type="dxa"/>
            <w:vAlign w:val="center"/>
          </w:tcPr>
          <w:p w:rsidR="003E586C" w:rsidRDefault="003E586C">
            <w:pPr>
              <w:jc w:val="center"/>
            </w:pPr>
          </w:p>
        </w:tc>
        <w:tc>
          <w:tcPr>
            <w:tcW w:w="1479" w:type="dxa"/>
            <w:vAlign w:val="center"/>
          </w:tcPr>
          <w:p w:rsidR="003E586C" w:rsidRDefault="003E586C">
            <w:pPr>
              <w:jc w:val="center"/>
            </w:pPr>
          </w:p>
        </w:tc>
      </w:tr>
    </w:tbl>
    <w:p w:rsidR="003E586C" w:rsidRDefault="003E586C"/>
    <w:p w:rsidR="003E586C" w:rsidRDefault="003E586C">
      <w:pPr>
        <w:pStyle w:val="aa"/>
      </w:pPr>
      <w:r>
        <w:t xml:space="preserve">Показатели работы электродегидраторов различных типов. Таблица </w:t>
      </w:r>
      <w:r>
        <w:rPr>
          <w:noProof/>
        </w:rPr>
        <w:t>11</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6"/>
        <w:gridCol w:w="1413"/>
        <w:gridCol w:w="1413"/>
        <w:gridCol w:w="1413"/>
      </w:tblGrid>
      <w:tr w:rsidR="003E586C">
        <w:trPr>
          <w:trHeight w:val="267"/>
        </w:trPr>
        <w:tc>
          <w:tcPr>
            <w:tcW w:w="4016" w:type="dxa"/>
            <w:vAlign w:val="center"/>
          </w:tcPr>
          <w:p w:rsidR="003E586C" w:rsidRDefault="003E586C">
            <w:pPr>
              <w:jc w:val="center"/>
              <w:rPr>
                <w:b/>
                <w:bCs/>
              </w:rPr>
            </w:pPr>
            <w:r>
              <w:rPr>
                <w:b/>
                <w:bCs/>
              </w:rPr>
              <w:t>Наименование величины</w:t>
            </w:r>
          </w:p>
        </w:tc>
        <w:tc>
          <w:tcPr>
            <w:tcW w:w="1413" w:type="dxa"/>
            <w:vAlign w:val="center"/>
          </w:tcPr>
          <w:p w:rsidR="003E586C" w:rsidRDefault="003E586C">
            <w:pPr>
              <w:jc w:val="center"/>
              <w:rPr>
                <w:b/>
                <w:bCs/>
                <w:sz w:val="20"/>
                <w:szCs w:val="20"/>
              </w:rPr>
            </w:pPr>
            <w:r>
              <w:rPr>
                <w:b/>
                <w:bCs/>
                <w:sz w:val="20"/>
                <w:szCs w:val="20"/>
              </w:rPr>
              <w:t>Вертикальный</w:t>
            </w:r>
          </w:p>
        </w:tc>
        <w:tc>
          <w:tcPr>
            <w:tcW w:w="1413" w:type="dxa"/>
            <w:vAlign w:val="center"/>
          </w:tcPr>
          <w:p w:rsidR="003E586C" w:rsidRDefault="003E586C">
            <w:pPr>
              <w:jc w:val="center"/>
              <w:rPr>
                <w:b/>
                <w:bCs/>
                <w:sz w:val="20"/>
                <w:szCs w:val="20"/>
              </w:rPr>
            </w:pPr>
            <w:r>
              <w:rPr>
                <w:b/>
                <w:bCs/>
                <w:sz w:val="20"/>
                <w:szCs w:val="20"/>
              </w:rPr>
              <w:t>Шаровой</w:t>
            </w:r>
          </w:p>
        </w:tc>
        <w:tc>
          <w:tcPr>
            <w:tcW w:w="1413" w:type="dxa"/>
            <w:vAlign w:val="center"/>
          </w:tcPr>
          <w:p w:rsidR="003E586C" w:rsidRDefault="003E586C">
            <w:pPr>
              <w:jc w:val="center"/>
              <w:rPr>
                <w:b/>
                <w:bCs/>
                <w:sz w:val="20"/>
                <w:szCs w:val="20"/>
              </w:rPr>
            </w:pPr>
            <w:r>
              <w:rPr>
                <w:b/>
                <w:bCs/>
                <w:sz w:val="20"/>
                <w:szCs w:val="20"/>
              </w:rPr>
              <w:t>Горизонтальный</w:t>
            </w:r>
          </w:p>
        </w:tc>
      </w:tr>
      <w:tr w:rsidR="003E586C">
        <w:trPr>
          <w:trHeight w:val="268"/>
        </w:trPr>
        <w:tc>
          <w:tcPr>
            <w:tcW w:w="4016" w:type="dxa"/>
          </w:tcPr>
          <w:p w:rsidR="003E586C" w:rsidRDefault="003E586C">
            <w:pPr>
              <w:rPr>
                <w:i/>
                <w:iCs/>
              </w:rPr>
            </w:pPr>
            <w:r>
              <w:t xml:space="preserve">Производительность, </w:t>
            </w:r>
            <w:r>
              <w:rPr>
                <w:i/>
                <w:iCs/>
              </w:rPr>
              <w:t>м</w:t>
            </w:r>
            <w:r>
              <w:rPr>
                <w:i/>
                <w:iCs/>
                <w:vertAlign w:val="superscript"/>
              </w:rPr>
              <w:t>3</w:t>
            </w:r>
            <w:r>
              <w:rPr>
                <w:i/>
                <w:iCs/>
              </w:rPr>
              <w:t>/ч</w:t>
            </w:r>
          </w:p>
        </w:tc>
        <w:tc>
          <w:tcPr>
            <w:tcW w:w="1413" w:type="dxa"/>
            <w:vAlign w:val="center"/>
          </w:tcPr>
          <w:p w:rsidR="003E586C" w:rsidRDefault="003E586C">
            <w:pPr>
              <w:jc w:val="center"/>
            </w:pPr>
            <w:r>
              <w:t>25</w:t>
            </w:r>
          </w:p>
        </w:tc>
        <w:tc>
          <w:tcPr>
            <w:tcW w:w="1413" w:type="dxa"/>
            <w:vAlign w:val="center"/>
          </w:tcPr>
          <w:p w:rsidR="003E586C" w:rsidRDefault="003E586C">
            <w:pPr>
              <w:jc w:val="center"/>
            </w:pPr>
            <w:r>
              <w:t>400</w:t>
            </w:r>
          </w:p>
        </w:tc>
        <w:tc>
          <w:tcPr>
            <w:tcW w:w="1413" w:type="dxa"/>
            <w:vAlign w:val="center"/>
          </w:tcPr>
          <w:p w:rsidR="003E586C" w:rsidRDefault="003E586C">
            <w:pPr>
              <w:jc w:val="center"/>
            </w:pPr>
            <w:r>
              <w:t>200</w:t>
            </w:r>
          </w:p>
        </w:tc>
      </w:tr>
      <w:tr w:rsidR="003E586C">
        <w:trPr>
          <w:trHeight w:val="268"/>
        </w:trPr>
        <w:tc>
          <w:tcPr>
            <w:tcW w:w="4016" w:type="dxa"/>
          </w:tcPr>
          <w:p w:rsidR="003E586C" w:rsidRDefault="003E586C">
            <w:pPr>
              <w:rPr>
                <w:i/>
                <w:iCs/>
                <w:vertAlign w:val="superscript"/>
              </w:rPr>
            </w:pPr>
            <w:r>
              <w:t xml:space="preserve">Объем, </w:t>
            </w:r>
            <w:r>
              <w:rPr>
                <w:i/>
                <w:iCs/>
              </w:rPr>
              <w:t>м</w:t>
            </w:r>
            <w:r>
              <w:rPr>
                <w:i/>
                <w:iCs/>
                <w:vertAlign w:val="superscript"/>
              </w:rPr>
              <w:t>3</w:t>
            </w:r>
          </w:p>
        </w:tc>
        <w:tc>
          <w:tcPr>
            <w:tcW w:w="1413" w:type="dxa"/>
            <w:vAlign w:val="center"/>
          </w:tcPr>
          <w:p w:rsidR="003E586C" w:rsidRDefault="003E586C">
            <w:pPr>
              <w:jc w:val="center"/>
            </w:pPr>
            <w:r>
              <w:t>30</w:t>
            </w:r>
          </w:p>
        </w:tc>
        <w:tc>
          <w:tcPr>
            <w:tcW w:w="1413" w:type="dxa"/>
            <w:vAlign w:val="center"/>
          </w:tcPr>
          <w:p w:rsidR="003E586C" w:rsidRDefault="003E586C">
            <w:pPr>
              <w:jc w:val="center"/>
            </w:pPr>
            <w:r>
              <w:t>600</w:t>
            </w:r>
          </w:p>
        </w:tc>
        <w:tc>
          <w:tcPr>
            <w:tcW w:w="1413" w:type="dxa"/>
            <w:vAlign w:val="center"/>
          </w:tcPr>
          <w:p w:rsidR="003E586C" w:rsidRDefault="003E586C">
            <w:pPr>
              <w:jc w:val="center"/>
            </w:pPr>
            <w:r>
              <w:t>160</w:t>
            </w:r>
          </w:p>
        </w:tc>
      </w:tr>
      <w:tr w:rsidR="003E586C">
        <w:trPr>
          <w:trHeight w:val="268"/>
        </w:trPr>
        <w:tc>
          <w:tcPr>
            <w:tcW w:w="4016" w:type="dxa"/>
          </w:tcPr>
          <w:p w:rsidR="003E586C" w:rsidRDefault="003E586C">
            <w:pPr>
              <w:rPr>
                <w:i/>
                <w:iCs/>
                <w:vertAlign w:val="superscript"/>
              </w:rPr>
            </w:pPr>
            <w:r>
              <w:t xml:space="preserve">Сечение, </w:t>
            </w:r>
            <w:r>
              <w:rPr>
                <w:i/>
                <w:iCs/>
              </w:rPr>
              <w:t>м</w:t>
            </w:r>
            <w:r>
              <w:rPr>
                <w:i/>
                <w:iCs/>
                <w:vertAlign w:val="superscript"/>
              </w:rPr>
              <w:t>2</w:t>
            </w:r>
          </w:p>
        </w:tc>
        <w:tc>
          <w:tcPr>
            <w:tcW w:w="1413" w:type="dxa"/>
            <w:vAlign w:val="center"/>
          </w:tcPr>
          <w:p w:rsidR="003E586C" w:rsidRDefault="003E586C">
            <w:pPr>
              <w:jc w:val="center"/>
            </w:pPr>
            <w:r>
              <w:t>7</w:t>
            </w:r>
          </w:p>
        </w:tc>
        <w:tc>
          <w:tcPr>
            <w:tcW w:w="1413" w:type="dxa"/>
            <w:vAlign w:val="center"/>
          </w:tcPr>
          <w:p w:rsidR="003E586C" w:rsidRDefault="003E586C">
            <w:pPr>
              <w:jc w:val="center"/>
            </w:pPr>
            <w:r>
              <w:t>86</w:t>
            </w:r>
          </w:p>
        </w:tc>
        <w:tc>
          <w:tcPr>
            <w:tcW w:w="1413" w:type="dxa"/>
            <w:vAlign w:val="center"/>
          </w:tcPr>
          <w:p w:rsidR="003E586C" w:rsidRDefault="003E586C">
            <w:pPr>
              <w:jc w:val="center"/>
            </w:pPr>
            <w:r>
              <w:t>60</w:t>
            </w:r>
          </w:p>
        </w:tc>
      </w:tr>
      <w:tr w:rsidR="003E586C">
        <w:trPr>
          <w:trHeight w:val="268"/>
        </w:trPr>
        <w:tc>
          <w:tcPr>
            <w:tcW w:w="4016" w:type="dxa"/>
          </w:tcPr>
          <w:p w:rsidR="003E586C" w:rsidRDefault="003E586C">
            <w:pPr>
              <w:rPr>
                <w:i/>
                <w:iCs/>
              </w:rPr>
            </w:pPr>
            <w:r>
              <w:t xml:space="preserve">Линейная скорость, </w:t>
            </w:r>
            <w:r>
              <w:rPr>
                <w:i/>
                <w:iCs/>
              </w:rPr>
              <w:t>м/ч</w:t>
            </w:r>
          </w:p>
        </w:tc>
        <w:tc>
          <w:tcPr>
            <w:tcW w:w="1413" w:type="dxa"/>
            <w:vAlign w:val="center"/>
          </w:tcPr>
          <w:p w:rsidR="003E586C" w:rsidRDefault="003E586C">
            <w:pPr>
              <w:jc w:val="center"/>
            </w:pPr>
            <w:r>
              <w:t>4,3</w:t>
            </w:r>
          </w:p>
        </w:tc>
        <w:tc>
          <w:tcPr>
            <w:tcW w:w="1413" w:type="dxa"/>
            <w:vAlign w:val="center"/>
          </w:tcPr>
          <w:p w:rsidR="003E586C" w:rsidRDefault="003E586C">
            <w:pPr>
              <w:jc w:val="center"/>
            </w:pPr>
            <w:r>
              <w:t>7</w:t>
            </w:r>
          </w:p>
        </w:tc>
        <w:tc>
          <w:tcPr>
            <w:tcW w:w="1413" w:type="dxa"/>
            <w:vAlign w:val="center"/>
          </w:tcPr>
          <w:p w:rsidR="003E586C" w:rsidRDefault="003E586C">
            <w:pPr>
              <w:jc w:val="center"/>
            </w:pPr>
            <w:r>
              <w:t>2,7</w:t>
            </w:r>
          </w:p>
        </w:tc>
      </w:tr>
      <w:tr w:rsidR="003E586C">
        <w:trPr>
          <w:trHeight w:val="268"/>
        </w:trPr>
        <w:tc>
          <w:tcPr>
            <w:tcW w:w="4016" w:type="dxa"/>
          </w:tcPr>
          <w:p w:rsidR="003E586C" w:rsidRDefault="003E586C">
            <w:r>
              <w:t xml:space="preserve">Размеры, </w:t>
            </w:r>
            <w:r>
              <w:rPr>
                <w:i/>
                <w:iCs/>
              </w:rPr>
              <w:t>м</w:t>
            </w:r>
            <w:r>
              <w:t>:</w:t>
            </w:r>
          </w:p>
        </w:tc>
        <w:tc>
          <w:tcPr>
            <w:tcW w:w="1413" w:type="dxa"/>
            <w:vAlign w:val="center"/>
          </w:tcPr>
          <w:p w:rsidR="003E586C" w:rsidRDefault="003E586C">
            <w:pPr>
              <w:jc w:val="center"/>
            </w:pPr>
          </w:p>
        </w:tc>
        <w:tc>
          <w:tcPr>
            <w:tcW w:w="1413" w:type="dxa"/>
            <w:vAlign w:val="center"/>
          </w:tcPr>
          <w:p w:rsidR="003E586C" w:rsidRDefault="003E586C">
            <w:pPr>
              <w:jc w:val="center"/>
            </w:pPr>
          </w:p>
        </w:tc>
        <w:tc>
          <w:tcPr>
            <w:tcW w:w="1413" w:type="dxa"/>
            <w:vAlign w:val="center"/>
          </w:tcPr>
          <w:p w:rsidR="003E586C" w:rsidRDefault="003E586C">
            <w:pPr>
              <w:jc w:val="center"/>
            </w:pPr>
          </w:p>
        </w:tc>
      </w:tr>
      <w:tr w:rsidR="003E586C">
        <w:trPr>
          <w:trHeight w:val="268"/>
        </w:trPr>
        <w:tc>
          <w:tcPr>
            <w:tcW w:w="4016" w:type="dxa"/>
          </w:tcPr>
          <w:p w:rsidR="003E586C" w:rsidRDefault="003E586C">
            <w:pPr>
              <w:ind w:firstLine="364"/>
              <w:rPr>
                <w:i/>
                <w:iCs/>
              </w:rPr>
            </w:pPr>
            <w:r>
              <w:rPr>
                <w:i/>
                <w:iCs/>
              </w:rPr>
              <w:t>диаметр</w:t>
            </w:r>
          </w:p>
        </w:tc>
        <w:tc>
          <w:tcPr>
            <w:tcW w:w="1413" w:type="dxa"/>
            <w:vAlign w:val="center"/>
          </w:tcPr>
          <w:p w:rsidR="003E586C" w:rsidRDefault="003E586C">
            <w:pPr>
              <w:jc w:val="center"/>
            </w:pPr>
            <w:r>
              <w:t>3</w:t>
            </w:r>
          </w:p>
        </w:tc>
        <w:tc>
          <w:tcPr>
            <w:tcW w:w="1413" w:type="dxa"/>
            <w:vAlign w:val="center"/>
          </w:tcPr>
          <w:p w:rsidR="003E586C" w:rsidRDefault="003E586C">
            <w:pPr>
              <w:jc w:val="center"/>
            </w:pPr>
            <w:r>
              <w:t>10,5</w:t>
            </w:r>
          </w:p>
        </w:tc>
        <w:tc>
          <w:tcPr>
            <w:tcW w:w="1413" w:type="dxa"/>
            <w:vAlign w:val="center"/>
          </w:tcPr>
          <w:p w:rsidR="003E586C" w:rsidRDefault="003E586C">
            <w:pPr>
              <w:jc w:val="center"/>
            </w:pPr>
            <w:r>
              <w:t>3,4</w:t>
            </w:r>
          </w:p>
        </w:tc>
      </w:tr>
      <w:tr w:rsidR="003E586C">
        <w:trPr>
          <w:trHeight w:val="268"/>
        </w:trPr>
        <w:tc>
          <w:tcPr>
            <w:tcW w:w="4016" w:type="dxa"/>
          </w:tcPr>
          <w:p w:rsidR="003E586C" w:rsidRDefault="003E586C">
            <w:pPr>
              <w:ind w:firstLine="364"/>
              <w:rPr>
                <w:i/>
                <w:iCs/>
              </w:rPr>
            </w:pPr>
            <w:r>
              <w:rPr>
                <w:i/>
                <w:iCs/>
              </w:rPr>
              <w:t>длина (высота)</w:t>
            </w:r>
          </w:p>
        </w:tc>
        <w:tc>
          <w:tcPr>
            <w:tcW w:w="1413" w:type="dxa"/>
            <w:vAlign w:val="center"/>
          </w:tcPr>
          <w:p w:rsidR="003E586C" w:rsidRDefault="003E586C">
            <w:pPr>
              <w:jc w:val="center"/>
            </w:pPr>
            <w:r>
              <w:t>5</w:t>
            </w:r>
          </w:p>
        </w:tc>
        <w:tc>
          <w:tcPr>
            <w:tcW w:w="1413" w:type="dxa"/>
            <w:vAlign w:val="center"/>
          </w:tcPr>
          <w:p w:rsidR="003E586C" w:rsidRDefault="003E586C">
            <w:pPr>
              <w:jc w:val="center"/>
            </w:pPr>
            <w:r>
              <w:t>-</w:t>
            </w:r>
          </w:p>
        </w:tc>
        <w:tc>
          <w:tcPr>
            <w:tcW w:w="1413" w:type="dxa"/>
            <w:vAlign w:val="center"/>
          </w:tcPr>
          <w:p w:rsidR="003E586C" w:rsidRDefault="003E586C">
            <w:pPr>
              <w:jc w:val="center"/>
            </w:pPr>
            <w:r>
              <w:t>17,6</w:t>
            </w:r>
          </w:p>
        </w:tc>
      </w:tr>
      <w:tr w:rsidR="003E586C">
        <w:trPr>
          <w:trHeight w:val="268"/>
        </w:trPr>
        <w:tc>
          <w:tcPr>
            <w:tcW w:w="4016" w:type="dxa"/>
          </w:tcPr>
          <w:p w:rsidR="003E586C" w:rsidRDefault="003E586C">
            <w:pPr>
              <w:rPr>
                <w:i/>
                <w:iCs/>
              </w:rPr>
            </w:pPr>
            <w:r>
              <w:t xml:space="preserve">Рабочее давление, </w:t>
            </w:r>
            <w:r>
              <w:rPr>
                <w:i/>
                <w:iCs/>
              </w:rPr>
              <w:t>МПа</w:t>
            </w:r>
          </w:p>
        </w:tc>
        <w:tc>
          <w:tcPr>
            <w:tcW w:w="1413" w:type="dxa"/>
            <w:vAlign w:val="center"/>
          </w:tcPr>
          <w:p w:rsidR="003E586C" w:rsidRDefault="003E586C">
            <w:pPr>
              <w:jc w:val="center"/>
            </w:pPr>
            <w:r>
              <w:t>0,4</w:t>
            </w:r>
          </w:p>
        </w:tc>
        <w:tc>
          <w:tcPr>
            <w:tcW w:w="1413" w:type="dxa"/>
            <w:vAlign w:val="center"/>
          </w:tcPr>
          <w:p w:rsidR="003E586C" w:rsidRDefault="003E586C">
            <w:pPr>
              <w:jc w:val="center"/>
            </w:pPr>
            <w:r>
              <w:t>0,7</w:t>
            </w:r>
          </w:p>
        </w:tc>
        <w:tc>
          <w:tcPr>
            <w:tcW w:w="1413" w:type="dxa"/>
            <w:vAlign w:val="center"/>
          </w:tcPr>
          <w:p w:rsidR="003E586C" w:rsidRDefault="003E586C">
            <w:pPr>
              <w:jc w:val="center"/>
            </w:pPr>
            <w:r>
              <w:t>1,0</w:t>
            </w:r>
          </w:p>
        </w:tc>
      </w:tr>
      <w:tr w:rsidR="003E586C">
        <w:trPr>
          <w:trHeight w:val="268"/>
        </w:trPr>
        <w:tc>
          <w:tcPr>
            <w:tcW w:w="4016" w:type="dxa"/>
          </w:tcPr>
          <w:p w:rsidR="003E586C" w:rsidRDefault="003E586C">
            <w:pPr>
              <w:rPr>
                <w:i/>
                <w:iCs/>
              </w:rPr>
            </w:pPr>
            <w:r>
              <w:t xml:space="preserve">Масса аппарата, </w:t>
            </w:r>
            <w:r>
              <w:rPr>
                <w:i/>
                <w:iCs/>
              </w:rPr>
              <w:t>кг</w:t>
            </w:r>
          </w:p>
        </w:tc>
        <w:tc>
          <w:tcPr>
            <w:tcW w:w="1413" w:type="dxa"/>
            <w:vAlign w:val="center"/>
          </w:tcPr>
          <w:p w:rsidR="003E586C" w:rsidRDefault="003E586C">
            <w:pPr>
              <w:jc w:val="center"/>
            </w:pPr>
            <w:r>
              <w:t>-</w:t>
            </w:r>
          </w:p>
        </w:tc>
        <w:tc>
          <w:tcPr>
            <w:tcW w:w="1413" w:type="dxa"/>
            <w:vAlign w:val="center"/>
          </w:tcPr>
          <w:p w:rsidR="003E586C" w:rsidRDefault="003E586C">
            <w:pPr>
              <w:jc w:val="center"/>
              <w:rPr>
                <w:vertAlign w:val="superscript"/>
              </w:rPr>
            </w:pPr>
            <w:r>
              <w:t>1</w:t>
            </w:r>
            <w:r>
              <w:sym w:font="Symbol" w:char="F0D7"/>
            </w:r>
            <w:r>
              <w:t>10</w:t>
            </w:r>
            <w:r>
              <w:rPr>
                <w:vertAlign w:val="superscript"/>
              </w:rPr>
              <w:t>5</w:t>
            </w:r>
          </w:p>
        </w:tc>
        <w:tc>
          <w:tcPr>
            <w:tcW w:w="1413" w:type="dxa"/>
            <w:vAlign w:val="center"/>
          </w:tcPr>
          <w:p w:rsidR="003E586C" w:rsidRDefault="003E586C">
            <w:pPr>
              <w:jc w:val="center"/>
              <w:rPr>
                <w:vertAlign w:val="superscript"/>
              </w:rPr>
            </w:pPr>
            <w:r>
              <w:t>0,37</w:t>
            </w:r>
            <w:r>
              <w:sym w:font="Symbol" w:char="F0D7"/>
            </w:r>
            <w:r>
              <w:t>10</w:t>
            </w:r>
            <w:r>
              <w:rPr>
                <w:vertAlign w:val="superscript"/>
              </w:rPr>
              <w:t>5</w:t>
            </w:r>
          </w:p>
        </w:tc>
      </w:tr>
    </w:tbl>
    <w:p w:rsidR="003E586C" w:rsidRDefault="003E586C"/>
    <w:p w:rsidR="003E586C" w:rsidRDefault="003E586C">
      <w:pPr>
        <w:ind w:firstLine="709"/>
      </w:pPr>
      <w:r>
        <w:t>Все основные параметры работы электродегидратора принимаются следующие [9]:</w:t>
      </w:r>
    </w:p>
    <w:p w:rsidR="003E586C" w:rsidRDefault="003E586C">
      <w:pPr>
        <w:numPr>
          <w:ilvl w:val="0"/>
          <w:numId w:val="37"/>
        </w:numPr>
        <w:tabs>
          <w:tab w:val="clear" w:pos="360"/>
          <w:tab w:val="num" w:pos="1069"/>
        </w:tabs>
        <w:ind w:left="1069"/>
      </w:pPr>
      <w:r>
        <w:t xml:space="preserve">производительность по жидкости 350 </w:t>
      </w:r>
      <w:r>
        <w:rPr>
          <w:i/>
          <w:iCs/>
        </w:rPr>
        <w:t>кг/час</w:t>
      </w:r>
      <w:r>
        <w:t>;</w:t>
      </w:r>
    </w:p>
    <w:p w:rsidR="003E586C" w:rsidRDefault="003E586C">
      <w:pPr>
        <w:numPr>
          <w:ilvl w:val="0"/>
          <w:numId w:val="37"/>
        </w:numPr>
        <w:tabs>
          <w:tab w:val="clear" w:pos="360"/>
          <w:tab w:val="num" w:pos="1069"/>
        </w:tabs>
        <w:ind w:left="1069"/>
      </w:pPr>
      <w:r>
        <w:t xml:space="preserve">рабочее давление 0,8 </w:t>
      </w:r>
      <w:r>
        <w:rPr>
          <w:i/>
          <w:iCs/>
        </w:rPr>
        <w:t>МПа</w:t>
      </w:r>
      <w:r>
        <w:t>;</w:t>
      </w:r>
    </w:p>
    <w:p w:rsidR="003E586C" w:rsidRDefault="003E586C">
      <w:pPr>
        <w:numPr>
          <w:ilvl w:val="0"/>
          <w:numId w:val="38"/>
        </w:numPr>
        <w:tabs>
          <w:tab w:val="clear" w:pos="360"/>
          <w:tab w:val="num" w:pos="1069"/>
        </w:tabs>
        <w:ind w:left="1069"/>
      </w:pPr>
      <w:r>
        <w:t xml:space="preserve">расход реагента-деэмульгатора (дипроксамин), 20-25 </w:t>
      </w:r>
      <w:r>
        <w:rPr>
          <w:i/>
          <w:iCs/>
        </w:rPr>
        <w:t>г/т</w:t>
      </w:r>
      <w:r>
        <w:t>;</w:t>
      </w:r>
    </w:p>
    <w:p w:rsidR="003E586C" w:rsidRDefault="003E586C">
      <w:pPr>
        <w:numPr>
          <w:ilvl w:val="0"/>
          <w:numId w:val="38"/>
        </w:numPr>
        <w:tabs>
          <w:tab w:val="clear" w:pos="360"/>
          <w:tab w:val="num" w:pos="1069"/>
        </w:tabs>
        <w:ind w:left="1069"/>
      </w:pPr>
      <w:r>
        <w:t>оптимальную температуру нагрева нефти, 45-50</w:t>
      </w:r>
      <w:r>
        <w:sym w:font="Symbol" w:char="F0B0"/>
      </w:r>
      <w:r>
        <w:t>С;</w:t>
      </w:r>
    </w:p>
    <w:p w:rsidR="003E586C" w:rsidRDefault="003E586C">
      <w:pPr>
        <w:numPr>
          <w:ilvl w:val="0"/>
          <w:numId w:val="38"/>
        </w:numPr>
        <w:tabs>
          <w:tab w:val="clear" w:pos="360"/>
          <w:tab w:val="num" w:pos="1069"/>
        </w:tabs>
        <w:ind w:left="1069"/>
      </w:pPr>
      <w:r>
        <w:t>ток внешней фазы электродегидратора 240А.</w:t>
      </w:r>
    </w:p>
    <w:p w:rsidR="003E586C" w:rsidRDefault="003E586C">
      <w:pPr>
        <w:ind w:firstLine="709"/>
      </w:pPr>
    </w:p>
    <w:p w:rsidR="003E586C" w:rsidRDefault="003E586C">
      <w:pPr>
        <w:ind w:firstLine="709"/>
      </w:pPr>
      <w:r>
        <w:t>Основные размеры электродегидратора:</w:t>
      </w:r>
    </w:p>
    <w:p w:rsidR="003E586C" w:rsidRDefault="003E586C">
      <w:pPr>
        <w:numPr>
          <w:ilvl w:val="0"/>
          <w:numId w:val="41"/>
        </w:numPr>
        <w:tabs>
          <w:tab w:val="clear" w:pos="360"/>
          <w:tab w:val="num" w:pos="1069"/>
        </w:tabs>
        <w:ind w:left="1069"/>
      </w:pPr>
      <w:r>
        <w:t xml:space="preserve">длина области отстаивания 21000 </w:t>
      </w:r>
      <w:r>
        <w:rPr>
          <w:i/>
          <w:iCs/>
        </w:rPr>
        <w:t>мм</w:t>
      </w:r>
      <w:r>
        <w:t>;</w:t>
      </w:r>
    </w:p>
    <w:p w:rsidR="003E586C" w:rsidRDefault="003E586C">
      <w:pPr>
        <w:numPr>
          <w:ilvl w:val="0"/>
          <w:numId w:val="41"/>
        </w:numPr>
        <w:tabs>
          <w:tab w:val="clear" w:pos="360"/>
          <w:tab w:val="num" w:pos="1069"/>
        </w:tabs>
        <w:ind w:left="1069"/>
      </w:pPr>
      <w:r>
        <w:t xml:space="preserve">общая длина аппарата 23720 </w:t>
      </w:r>
      <w:r>
        <w:rPr>
          <w:i/>
          <w:iCs/>
        </w:rPr>
        <w:t>мм</w:t>
      </w:r>
      <w:r>
        <w:t>;</w:t>
      </w:r>
    </w:p>
    <w:p w:rsidR="003E586C" w:rsidRDefault="003E586C">
      <w:pPr>
        <w:numPr>
          <w:ilvl w:val="0"/>
          <w:numId w:val="41"/>
        </w:numPr>
        <w:tabs>
          <w:tab w:val="clear" w:pos="360"/>
          <w:tab w:val="num" w:pos="1069"/>
        </w:tabs>
        <w:ind w:left="1069"/>
      </w:pPr>
      <w:r>
        <w:t xml:space="preserve">внутренний диаметр 3400 </w:t>
      </w:r>
      <w:r>
        <w:rPr>
          <w:i/>
          <w:iCs/>
        </w:rPr>
        <w:t>мм</w:t>
      </w:r>
      <w:r>
        <w:t>;</w:t>
      </w:r>
    </w:p>
    <w:p w:rsidR="003E586C" w:rsidRDefault="003E586C">
      <w:pPr>
        <w:numPr>
          <w:ilvl w:val="0"/>
          <w:numId w:val="41"/>
        </w:numPr>
        <w:tabs>
          <w:tab w:val="clear" w:pos="360"/>
          <w:tab w:val="num" w:pos="1069"/>
        </w:tabs>
        <w:ind w:left="1069"/>
      </w:pPr>
      <w:r>
        <w:t xml:space="preserve">толщина стенки 46 </w:t>
      </w:r>
      <w:r>
        <w:rPr>
          <w:i/>
          <w:iCs/>
        </w:rPr>
        <w:t>мм</w:t>
      </w:r>
      <w:r>
        <w:t>;</w:t>
      </w:r>
    </w:p>
    <w:p w:rsidR="003E586C" w:rsidRDefault="003E586C">
      <w:pPr>
        <w:numPr>
          <w:ilvl w:val="0"/>
          <w:numId w:val="41"/>
        </w:numPr>
        <w:tabs>
          <w:tab w:val="clear" w:pos="360"/>
          <w:tab w:val="num" w:pos="1069"/>
        </w:tabs>
        <w:ind w:left="1069"/>
      </w:pPr>
      <w:r>
        <w:t xml:space="preserve">ввод сырья </w:t>
      </w:r>
      <w:r>
        <w:sym w:font="Symbol" w:char="F0C6"/>
      </w:r>
      <w:r>
        <w:t xml:space="preserve">300 </w:t>
      </w:r>
      <w:r>
        <w:rPr>
          <w:i/>
          <w:iCs/>
        </w:rPr>
        <w:t>мм</w:t>
      </w:r>
      <w:r>
        <w:t>;</w:t>
      </w:r>
    </w:p>
    <w:p w:rsidR="003E586C" w:rsidRDefault="003E586C">
      <w:pPr>
        <w:numPr>
          <w:ilvl w:val="0"/>
          <w:numId w:val="41"/>
        </w:numPr>
        <w:tabs>
          <w:tab w:val="clear" w:pos="360"/>
          <w:tab w:val="num" w:pos="1069"/>
        </w:tabs>
        <w:ind w:left="1069"/>
      </w:pPr>
      <w:r>
        <w:t xml:space="preserve">вывод нефти </w:t>
      </w:r>
      <w:r>
        <w:sym w:font="Symbol" w:char="F0C6"/>
      </w:r>
      <w:r>
        <w:t>250</w:t>
      </w:r>
      <w:r>
        <w:sym w:font="Symbol" w:char="F0B4"/>
      </w:r>
      <w:r>
        <w:t>2;</w:t>
      </w:r>
    </w:p>
    <w:p w:rsidR="003E586C" w:rsidRDefault="003E586C">
      <w:pPr>
        <w:numPr>
          <w:ilvl w:val="0"/>
          <w:numId w:val="41"/>
        </w:numPr>
        <w:tabs>
          <w:tab w:val="clear" w:pos="360"/>
          <w:tab w:val="num" w:pos="1069"/>
        </w:tabs>
        <w:ind w:left="1069"/>
      </w:pPr>
      <w:r>
        <w:t xml:space="preserve">вывод соленой воды </w:t>
      </w:r>
      <w:r>
        <w:sym w:font="Symbol" w:char="F0C6"/>
      </w:r>
      <w:r>
        <w:t>200</w:t>
      </w:r>
      <w:r>
        <w:sym w:font="Symbol" w:char="F0B4"/>
      </w:r>
      <w:r>
        <w:t>1;</w:t>
      </w:r>
    </w:p>
    <w:p w:rsidR="003E586C" w:rsidRDefault="003E586C">
      <w:pPr>
        <w:numPr>
          <w:ilvl w:val="0"/>
          <w:numId w:val="41"/>
        </w:numPr>
        <w:tabs>
          <w:tab w:val="clear" w:pos="360"/>
          <w:tab w:val="num" w:pos="1069"/>
        </w:tabs>
        <w:ind w:left="1069"/>
      </w:pPr>
      <w:r>
        <w:t xml:space="preserve">удаление шлама </w:t>
      </w:r>
      <w:r>
        <w:sym w:font="Symbol" w:char="F0C6"/>
      </w:r>
      <w:r>
        <w:t>300</w:t>
      </w:r>
      <w:r>
        <w:sym w:font="Symbol" w:char="F0B4"/>
      </w:r>
      <w:r>
        <w:t>3;</w:t>
      </w:r>
    </w:p>
    <w:p w:rsidR="003E586C" w:rsidRDefault="003E586C">
      <w:pPr>
        <w:numPr>
          <w:ilvl w:val="0"/>
          <w:numId w:val="41"/>
        </w:numPr>
        <w:tabs>
          <w:tab w:val="clear" w:pos="360"/>
          <w:tab w:val="num" w:pos="1069"/>
        </w:tabs>
        <w:ind w:left="1069"/>
      </w:pPr>
      <w:r>
        <w:t xml:space="preserve">откачка нефти </w:t>
      </w:r>
      <w:r>
        <w:sym w:font="Symbol" w:char="F0C6"/>
      </w:r>
      <w:r>
        <w:t>150</w:t>
      </w:r>
      <w:r>
        <w:sym w:font="Symbol" w:char="F0B4"/>
      </w:r>
      <w:r>
        <w:t>1;</w:t>
      </w:r>
    </w:p>
    <w:p w:rsidR="003E586C" w:rsidRDefault="003E586C">
      <w:pPr>
        <w:pStyle w:val="1"/>
      </w:pPr>
      <w:bookmarkStart w:id="29" w:name="_Toc438885731"/>
      <w:r>
        <w:t>5. Продукция установки УПН</w:t>
      </w:r>
      <w:bookmarkEnd w:id="29"/>
    </w:p>
    <w:p w:rsidR="003E586C" w:rsidRDefault="003E586C"/>
    <w:p w:rsidR="003E586C" w:rsidRDefault="003E586C">
      <w:pPr>
        <w:ind w:firstLine="709"/>
      </w:pPr>
      <w:r>
        <w:t>Товарной продукцией цеха подготовки, перекачки нефти является подготовленная нефть. В зависимости от степени подготовки устанавливаются I,II,III группы нефти.</w:t>
      </w:r>
    </w:p>
    <w:p w:rsidR="003E586C" w:rsidRDefault="003E586C">
      <w:r>
        <w:t xml:space="preserve">    Согласно ГОСТ 9965-76 по показателям степени подготовки нефть должна соответствовать нормам, указанным в таб. 9.</w:t>
      </w:r>
    </w:p>
    <w:p w:rsidR="003E586C" w:rsidRDefault="003E586C"/>
    <w:p w:rsidR="003E586C" w:rsidRDefault="003E586C">
      <w:pPr>
        <w:pStyle w:val="aa"/>
      </w:pPr>
      <w:r>
        <w:t xml:space="preserve">Продукция УПН. Таблица </w:t>
      </w:r>
      <w:r>
        <w:rPr>
          <w:noProof/>
        </w:rPr>
        <w:t>12</w:t>
      </w:r>
    </w:p>
    <w:tbl>
      <w:tblPr>
        <w:tblW w:w="0" w:type="auto"/>
        <w:tblInd w:w="-78" w:type="dxa"/>
        <w:tblLayout w:type="fixed"/>
        <w:tblCellMar>
          <w:left w:w="70" w:type="dxa"/>
          <w:right w:w="70" w:type="dxa"/>
        </w:tblCellMar>
        <w:tblLook w:val="0000" w:firstRow="0" w:lastRow="0" w:firstColumn="0" w:lastColumn="0" w:noHBand="0" w:noVBand="0"/>
      </w:tblPr>
      <w:tblGrid>
        <w:gridCol w:w="637"/>
        <w:gridCol w:w="3232"/>
        <w:gridCol w:w="4"/>
        <w:gridCol w:w="733"/>
        <w:gridCol w:w="854"/>
        <w:gridCol w:w="992"/>
        <w:gridCol w:w="2268"/>
      </w:tblGrid>
      <w:tr w:rsidR="003E586C">
        <w:trPr>
          <w:cantSplit/>
        </w:trPr>
        <w:tc>
          <w:tcPr>
            <w:tcW w:w="637" w:type="dxa"/>
            <w:vMerge w:val="restart"/>
            <w:tcBorders>
              <w:top w:val="single" w:sz="6" w:space="0" w:color="auto"/>
              <w:left w:val="single" w:sz="6" w:space="0" w:color="auto"/>
              <w:right w:val="single" w:sz="6" w:space="0" w:color="auto"/>
            </w:tcBorders>
            <w:vAlign w:val="center"/>
          </w:tcPr>
          <w:p w:rsidR="003E586C" w:rsidRDefault="003E586C">
            <w:pPr>
              <w:jc w:val="center"/>
              <w:rPr>
                <w:b/>
                <w:bCs/>
              </w:rPr>
            </w:pPr>
            <w:r>
              <w:rPr>
                <w:b/>
                <w:bCs/>
              </w:rPr>
              <w:t>№№</w:t>
            </w:r>
          </w:p>
          <w:p w:rsidR="003E586C" w:rsidRDefault="003E586C">
            <w:pPr>
              <w:jc w:val="center"/>
              <w:rPr>
                <w:b/>
                <w:bCs/>
              </w:rPr>
            </w:pPr>
            <w:r>
              <w:rPr>
                <w:b/>
                <w:bCs/>
              </w:rPr>
              <w:t>п\п</w:t>
            </w:r>
          </w:p>
        </w:tc>
        <w:tc>
          <w:tcPr>
            <w:tcW w:w="3236" w:type="dxa"/>
            <w:gridSpan w:val="2"/>
            <w:vMerge w:val="restart"/>
            <w:tcBorders>
              <w:top w:val="single" w:sz="6" w:space="0" w:color="auto"/>
              <w:left w:val="nil"/>
              <w:right w:val="single" w:sz="6" w:space="0" w:color="auto"/>
            </w:tcBorders>
            <w:vAlign w:val="center"/>
          </w:tcPr>
          <w:p w:rsidR="003E586C" w:rsidRDefault="003E586C">
            <w:pPr>
              <w:jc w:val="center"/>
              <w:rPr>
                <w:b/>
                <w:bCs/>
              </w:rPr>
            </w:pPr>
            <w:r>
              <w:rPr>
                <w:b/>
                <w:bCs/>
              </w:rPr>
              <w:t>Наименование</w:t>
            </w:r>
          </w:p>
          <w:p w:rsidR="003E586C" w:rsidRDefault="003E586C">
            <w:pPr>
              <w:jc w:val="center"/>
              <w:rPr>
                <w:b/>
                <w:bCs/>
              </w:rPr>
            </w:pPr>
            <w:r>
              <w:rPr>
                <w:b/>
                <w:bCs/>
              </w:rPr>
              <w:t>показателей</w:t>
            </w:r>
          </w:p>
        </w:tc>
        <w:tc>
          <w:tcPr>
            <w:tcW w:w="2576" w:type="dxa"/>
            <w:gridSpan w:val="3"/>
            <w:tcBorders>
              <w:top w:val="single" w:sz="6" w:space="0" w:color="auto"/>
              <w:left w:val="nil"/>
              <w:bottom w:val="single" w:sz="6" w:space="0" w:color="auto"/>
              <w:right w:val="single" w:sz="6" w:space="0" w:color="auto"/>
            </w:tcBorders>
            <w:vAlign w:val="center"/>
          </w:tcPr>
          <w:p w:rsidR="003E586C" w:rsidRDefault="003E586C">
            <w:pPr>
              <w:jc w:val="center"/>
              <w:rPr>
                <w:b/>
                <w:bCs/>
              </w:rPr>
            </w:pPr>
            <w:r>
              <w:rPr>
                <w:b/>
                <w:bCs/>
              </w:rPr>
              <w:t>Норма для группы</w:t>
            </w:r>
          </w:p>
        </w:tc>
        <w:tc>
          <w:tcPr>
            <w:tcW w:w="2268" w:type="dxa"/>
            <w:vMerge w:val="restart"/>
            <w:tcBorders>
              <w:top w:val="single" w:sz="6" w:space="0" w:color="auto"/>
              <w:left w:val="nil"/>
              <w:right w:val="single" w:sz="6" w:space="0" w:color="auto"/>
            </w:tcBorders>
            <w:vAlign w:val="center"/>
          </w:tcPr>
          <w:p w:rsidR="003E586C" w:rsidRDefault="003E586C">
            <w:pPr>
              <w:jc w:val="center"/>
              <w:rPr>
                <w:b/>
                <w:bCs/>
                <w:sz w:val="23"/>
                <w:szCs w:val="23"/>
              </w:rPr>
            </w:pPr>
            <w:r>
              <w:rPr>
                <w:b/>
                <w:bCs/>
              </w:rPr>
              <w:t>Метод  испытания</w:t>
            </w:r>
          </w:p>
        </w:tc>
      </w:tr>
      <w:tr w:rsidR="003E586C">
        <w:trPr>
          <w:cantSplit/>
        </w:trPr>
        <w:tc>
          <w:tcPr>
            <w:tcW w:w="637" w:type="dxa"/>
            <w:vMerge/>
            <w:tcBorders>
              <w:left w:val="single" w:sz="6" w:space="0" w:color="auto"/>
              <w:bottom w:val="single" w:sz="6" w:space="0" w:color="auto"/>
              <w:right w:val="single" w:sz="6" w:space="0" w:color="auto"/>
            </w:tcBorders>
            <w:vAlign w:val="center"/>
          </w:tcPr>
          <w:p w:rsidR="003E586C" w:rsidRDefault="003E586C">
            <w:pPr>
              <w:jc w:val="center"/>
              <w:rPr>
                <w:sz w:val="23"/>
                <w:szCs w:val="23"/>
              </w:rPr>
            </w:pPr>
          </w:p>
        </w:tc>
        <w:tc>
          <w:tcPr>
            <w:tcW w:w="3236" w:type="dxa"/>
            <w:gridSpan w:val="2"/>
            <w:vMerge/>
            <w:tcBorders>
              <w:left w:val="single" w:sz="6" w:space="0" w:color="auto"/>
              <w:bottom w:val="single" w:sz="6" w:space="0" w:color="auto"/>
              <w:right w:val="single" w:sz="6" w:space="0" w:color="auto"/>
            </w:tcBorders>
          </w:tcPr>
          <w:p w:rsidR="003E586C" w:rsidRDefault="003E586C"/>
        </w:tc>
        <w:tc>
          <w:tcPr>
            <w:tcW w:w="733" w:type="dxa"/>
            <w:tcBorders>
              <w:top w:val="single" w:sz="6" w:space="0" w:color="auto"/>
              <w:left w:val="single" w:sz="6" w:space="0" w:color="auto"/>
              <w:bottom w:val="single" w:sz="6" w:space="0" w:color="auto"/>
            </w:tcBorders>
            <w:vAlign w:val="center"/>
          </w:tcPr>
          <w:p w:rsidR="003E586C" w:rsidRDefault="003E586C">
            <w:pPr>
              <w:pStyle w:val="ab"/>
              <w:jc w:val="center"/>
            </w:pPr>
            <w:r>
              <w:t>I</w:t>
            </w:r>
          </w:p>
        </w:tc>
        <w:tc>
          <w:tcPr>
            <w:tcW w:w="851" w:type="dxa"/>
            <w:tcBorders>
              <w:top w:val="single" w:sz="6" w:space="0" w:color="auto"/>
              <w:left w:val="single" w:sz="6" w:space="0" w:color="auto"/>
            </w:tcBorders>
            <w:vAlign w:val="center"/>
          </w:tcPr>
          <w:p w:rsidR="003E586C" w:rsidRDefault="003E586C">
            <w:pPr>
              <w:jc w:val="center"/>
            </w:pPr>
            <w:r>
              <w:t>II</w:t>
            </w:r>
          </w:p>
        </w:tc>
        <w:tc>
          <w:tcPr>
            <w:tcW w:w="992" w:type="dxa"/>
            <w:tcBorders>
              <w:top w:val="single" w:sz="6" w:space="0" w:color="auto"/>
              <w:left w:val="single" w:sz="6" w:space="0" w:color="auto"/>
              <w:bottom w:val="single" w:sz="6" w:space="0" w:color="auto"/>
            </w:tcBorders>
            <w:vAlign w:val="center"/>
          </w:tcPr>
          <w:p w:rsidR="003E586C" w:rsidRDefault="003E586C">
            <w:pPr>
              <w:jc w:val="center"/>
              <w:rPr>
                <w:sz w:val="23"/>
                <w:szCs w:val="23"/>
              </w:rPr>
            </w:pPr>
            <w:r>
              <w:t>III</w:t>
            </w:r>
          </w:p>
        </w:tc>
        <w:tc>
          <w:tcPr>
            <w:tcW w:w="2268" w:type="dxa"/>
            <w:vMerge/>
            <w:tcBorders>
              <w:left w:val="single" w:sz="6" w:space="0" w:color="auto"/>
              <w:bottom w:val="single" w:sz="6" w:space="0" w:color="auto"/>
              <w:right w:val="single" w:sz="6" w:space="0" w:color="auto"/>
            </w:tcBorders>
          </w:tcPr>
          <w:p w:rsidR="003E586C" w:rsidRDefault="003E586C">
            <w:pPr>
              <w:rPr>
                <w:sz w:val="23"/>
                <w:szCs w:val="23"/>
              </w:rPr>
            </w:pPr>
          </w:p>
        </w:tc>
      </w:tr>
      <w:tr w:rsidR="003E586C">
        <w:trPr>
          <w:trHeight w:val="496"/>
        </w:trPr>
        <w:tc>
          <w:tcPr>
            <w:tcW w:w="637" w:type="dxa"/>
            <w:tcBorders>
              <w:left w:val="single" w:sz="6" w:space="0" w:color="auto"/>
              <w:bottom w:val="single" w:sz="6" w:space="0" w:color="auto"/>
              <w:right w:val="single" w:sz="4" w:space="0" w:color="auto"/>
            </w:tcBorders>
            <w:vAlign w:val="center"/>
          </w:tcPr>
          <w:p w:rsidR="003E586C" w:rsidRDefault="003E586C">
            <w:pPr>
              <w:jc w:val="center"/>
              <w:rPr>
                <w:b/>
                <w:bCs/>
              </w:rPr>
            </w:pPr>
            <w:r>
              <w:rPr>
                <w:b/>
                <w:bCs/>
              </w:rPr>
              <w:t>1.</w:t>
            </w:r>
          </w:p>
        </w:tc>
        <w:tc>
          <w:tcPr>
            <w:tcW w:w="3236" w:type="dxa"/>
            <w:gridSpan w:val="2"/>
            <w:tcBorders>
              <w:left w:val="nil"/>
              <w:bottom w:val="single" w:sz="6" w:space="0" w:color="auto"/>
            </w:tcBorders>
          </w:tcPr>
          <w:p w:rsidR="003E586C" w:rsidRDefault="003E586C">
            <w:r>
              <w:t>Конструкция хлористых солей, мг/дм</w:t>
            </w:r>
            <w:r>
              <w:rPr>
                <w:vertAlign w:val="superscript"/>
              </w:rPr>
              <w:t>3</w:t>
            </w:r>
            <w:r>
              <w:t>, не более</w:t>
            </w:r>
          </w:p>
        </w:tc>
        <w:tc>
          <w:tcPr>
            <w:tcW w:w="733" w:type="dxa"/>
            <w:tcBorders>
              <w:left w:val="single" w:sz="6" w:space="0" w:color="auto"/>
              <w:bottom w:val="single" w:sz="6" w:space="0" w:color="auto"/>
            </w:tcBorders>
            <w:vAlign w:val="center"/>
          </w:tcPr>
          <w:p w:rsidR="003E586C" w:rsidRDefault="003E586C">
            <w:pPr>
              <w:jc w:val="center"/>
            </w:pPr>
            <w:r>
              <w:t>100</w:t>
            </w:r>
          </w:p>
        </w:tc>
        <w:tc>
          <w:tcPr>
            <w:tcW w:w="851" w:type="dxa"/>
            <w:tcBorders>
              <w:top w:val="single" w:sz="6" w:space="0" w:color="auto"/>
              <w:left w:val="single" w:sz="6" w:space="0" w:color="auto"/>
              <w:bottom w:val="single" w:sz="6" w:space="0" w:color="auto"/>
            </w:tcBorders>
            <w:vAlign w:val="center"/>
          </w:tcPr>
          <w:p w:rsidR="003E586C" w:rsidRDefault="003E586C">
            <w:pPr>
              <w:jc w:val="center"/>
            </w:pPr>
            <w:r>
              <w:t>300</w:t>
            </w:r>
          </w:p>
        </w:tc>
        <w:tc>
          <w:tcPr>
            <w:tcW w:w="992" w:type="dxa"/>
            <w:tcBorders>
              <w:left w:val="single" w:sz="6" w:space="0" w:color="auto"/>
              <w:bottom w:val="single" w:sz="6" w:space="0" w:color="auto"/>
            </w:tcBorders>
            <w:vAlign w:val="center"/>
          </w:tcPr>
          <w:p w:rsidR="003E586C" w:rsidRDefault="003E586C">
            <w:pPr>
              <w:jc w:val="center"/>
            </w:pPr>
            <w:r>
              <w:t>900</w:t>
            </w:r>
          </w:p>
        </w:tc>
        <w:tc>
          <w:tcPr>
            <w:tcW w:w="2268" w:type="dxa"/>
            <w:tcBorders>
              <w:left w:val="single" w:sz="6" w:space="0" w:color="auto"/>
              <w:bottom w:val="single" w:sz="6" w:space="0" w:color="auto"/>
              <w:right w:val="single" w:sz="6" w:space="0" w:color="auto"/>
            </w:tcBorders>
            <w:vAlign w:val="center"/>
          </w:tcPr>
          <w:p w:rsidR="003E586C" w:rsidRDefault="003E586C">
            <w:pPr>
              <w:jc w:val="center"/>
              <w:rPr>
                <w:sz w:val="23"/>
                <w:szCs w:val="23"/>
              </w:rPr>
            </w:pPr>
            <w:r>
              <w:t>По ГОСТ 21534-76</w:t>
            </w:r>
          </w:p>
        </w:tc>
      </w:tr>
      <w:tr w:rsidR="003E5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4"/>
        </w:trPr>
        <w:tc>
          <w:tcPr>
            <w:tcW w:w="636" w:type="dxa"/>
            <w:vAlign w:val="center"/>
          </w:tcPr>
          <w:p w:rsidR="003E586C" w:rsidRDefault="003E586C">
            <w:pPr>
              <w:jc w:val="center"/>
              <w:rPr>
                <w:b/>
                <w:bCs/>
              </w:rPr>
            </w:pPr>
            <w:r>
              <w:rPr>
                <w:b/>
                <w:bCs/>
              </w:rPr>
              <w:t>2.</w:t>
            </w:r>
          </w:p>
        </w:tc>
        <w:tc>
          <w:tcPr>
            <w:tcW w:w="3232" w:type="dxa"/>
          </w:tcPr>
          <w:p w:rsidR="003E586C" w:rsidRDefault="003E586C">
            <w:r>
              <w:t>Массовая доля воды,%,не более</w:t>
            </w:r>
          </w:p>
        </w:tc>
        <w:tc>
          <w:tcPr>
            <w:tcW w:w="737" w:type="dxa"/>
            <w:gridSpan w:val="2"/>
            <w:vAlign w:val="center"/>
          </w:tcPr>
          <w:p w:rsidR="003E586C" w:rsidRDefault="003E586C">
            <w:pPr>
              <w:jc w:val="center"/>
            </w:pPr>
            <w:r>
              <w:t>0,5</w:t>
            </w:r>
          </w:p>
        </w:tc>
        <w:tc>
          <w:tcPr>
            <w:tcW w:w="854" w:type="dxa"/>
            <w:vAlign w:val="center"/>
          </w:tcPr>
          <w:p w:rsidR="003E586C" w:rsidRDefault="003E586C">
            <w:pPr>
              <w:jc w:val="center"/>
            </w:pPr>
            <w:r>
              <w:t>1,0</w:t>
            </w:r>
          </w:p>
        </w:tc>
        <w:tc>
          <w:tcPr>
            <w:tcW w:w="990" w:type="dxa"/>
            <w:vAlign w:val="center"/>
          </w:tcPr>
          <w:p w:rsidR="003E586C" w:rsidRDefault="003E586C">
            <w:pPr>
              <w:jc w:val="center"/>
            </w:pPr>
            <w:r>
              <w:t>1,0</w:t>
            </w:r>
          </w:p>
        </w:tc>
        <w:tc>
          <w:tcPr>
            <w:tcW w:w="2268" w:type="dxa"/>
            <w:vAlign w:val="center"/>
          </w:tcPr>
          <w:p w:rsidR="003E586C" w:rsidRDefault="003E586C">
            <w:pPr>
              <w:jc w:val="center"/>
              <w:rPr>
                <w:sz w:val="23"/>
                <w:szCs w:val="23"/>
              </w:rPr>
            </w:pPr>
            <w:r>
              <w:t>По ГОСТ 2477-65</w:t>
            </w:r>
          </w:p>
        </w:tc>
      </w:tr>
      <w:tr w:rsidR="003E5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4"/>
        </w:trPr>
        <w:tc>
          <w:tcPr>
            <w:tcW w:w="636" w:type="dxa"/>
            <w:tcBorders>
              <w:bottom w:val="nil"/>
            </w:tcBorders>
            <w:vAlign w:val="center"/>
          </w:tcPr>
          <w:p w:rsidR="003E586C" w:rsidRDefault="003E586C">
            <w:pPr>
              <w:jc w:val="center"/>
              <w:rPr>
                <w:b/>
                <w:bCs/>
              </w:rPr>
            </w:pPr>
            <w:r>
              <w:rPr>
                <w:b/>
                <w:bCs/>
              </w:rPr>
              <w:t>3.</w:t>
            </w:r>
          </w:p>
        </w:tc>
        <w:tc>
          <w:tcPr>
            <w:tcW w:w="3232" w:type="dxa"/>
            <w:tcBorders>
              <w:bottom w:val="nil"/>
            </w:tcBorders>
          </w:tcPr>
          <w:p w:rsidR="003E586C" w:rsidRDefault="003E586C">
            <w:pPr>
              <w:rPr>
                <w:sz w:val="23"/>
                <w:szCs w:val="23"/>
              </w:rPr>
            </w:pPr>
            <w:r>
              <w:t>Массовая доля механических примесей, % не более</w:t>
            </w:r>
          </w:p>
        </w:tc>
        <w:tc>
          <w:tcPr>
            <w:tcW w:w="737" w:type="dxa"/>
            <w:gridSpan w:val="2"/>
            <w:tcBorders>
              <w:bottom w:val="nil"/>
            </w:tcBorders>
            <w:vAlign w:val="center"/>
          </w:tcPr>
          <w:p w:rsidR="003E586C" w:rsidRDefault="003E586C">
            <w:pPr>
              <w:jc w:val="center"/>
            </w:pPr>
          </w:p>
        </w:tc>
        <w:tc>
          <w:tcPr>
            <w:tcW w:w="854" w:type="dxa"/>
            <w:tcBorders>
              <w:bottom w:val="nil"/>
            </w:tcBorders>
            <w:vAlign w:val="center"/>
          </w:tcPr>
          <w:p w:rsidR="003E586C" w:rsidRDefault="003E586C">
            <w:pPr>
              <w:jc w:val="center"/>
              <w:rPr>
                <w:sz w:val="23"/>
                <w:szCs w:val="23"/>
              </w:rPr>
            </w:pPr>
            <w:r>
              <w:t>0,5</w:t>
            </w:r>
          </w:p>
        </w:tc>
        <w:tc>
          <w:tcPr>
            <w:tcW w:w="990" w:type="dxa"/>
            <w:tcBorders>
              <w:bottom w:val="nil"/>
            </w:tcBorders>
            <w:vAlign w:val="center"/>
          </w:tcPr>
          <w:p w:rsidR="003E586C" w:rsidRDefault="003E586C">
            <w:pPr>
              <w:jc w:val="center"/>
            </w:pPr>
          </w:p>
        </w:tc>
        <w:tc>
          <w:tcPr>
            <w:tcW w:w="2268" w:type="dxa"/>
            <w:tcBorders>
              <w:bottom w:val="nil"/>
            </w:tcBorders>
            <w:vAlign w:val="center"/>
          </w:tcPr>
          <w:p w:rsidR="003E586C" w:rsidRDefault="003E586C">
            <w:pPr>
              <w:jc w:val="center"/>
              <w:rPr>
                <w:sz w:val="23"/>
                <w:szCs w:val="23"/>
              </w:rPr>
            </w:pPr>
            <w:r>
              <w:t>По ГОСТ 6370-83</w:t>
            </w:r>
          </w:p>
        </w:tc>
      </w:tr>
      <w:tr w:rsidR="003E5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1"/>
        </w:trPr>
        <w:tc>
          <w:tcPr>
            <w:tcW w:w="636" w:type="dxa"/>
            <w:vAlign w:val="center"/>
          </w:tcPr>
          <w:p w:rsidR="003E586C" w:rsidRDefault="003E586C">
            <w:pPr>
              <w:jc w:val="center"/>
              <w:rPr>
                <w:b/>
                <w:bCs/>
              </w:rPr>
            </w:pPr>
            <w:r>
              <w:rPr>
                <w:b/>
                <w:bCs/>
              </w:rPr>
              <w:t>4.</w:t>
            </w:r>
          </w:p>
        </w:tc>
        <w:tc>
          <w:tcPr>
            <w:tcW w:w="3232" w:type="dxa"/>
          </w:tcPr>
          <w:p w:rsidR="003E586C" w:rsidRDefault="003E586C">
            <w:pPr>
              <w:rPr>
                <w:sz w:val="23"/>
                <w:szCs w:val="23"/>
              </w:rPr>
            </w:pPr>
            <w:r>
              <w:t>Давление насыщенных паров, кПа (мм.рт.ст.), не более</w:t>
            </w:r>
          </w:p>
        </w:tc>
        <w:tc>
          <w:tcPr>
            <w:tcW w:w="737" w:type="dxa"/>
            <w:gridSpan w:val="2"/>
            <w:vAlign w:val="center"/>
          </w:tcPr>
          <w:p w:rsidR="003E586C" w:rsidRDefault="003E586C">
            <w:pPr>
              <w:jc w:val="center"/>
            </w:pPr>
          </w:p>
        </w:tc>
        <w:tc>
          <w:tcPr>
            <w:tcW w:w="854" w:type="dxa"/>
            <w:vAlign w:val="center"/>
          </w:tcPr>
          <w:p w:rsidR="003E586C" w:rsidRDefault="003E586C">
            <w:pPr>
              <w:jc w:val="center"/>
            </w:pPr>
            <w:r>
              <w:t>66,7</w:t>
            </w:r>
          </w:p>
          <w:p w:rsidR="003E586C" w:rsidRDefault="003E586C">
            <w:pPr>
              <w:jc w:val="center"/>
              <w:rPr>
                <w:sz w:val="23"/>
                <w:szCs w:val="23"/>
              </w:rPr>
            </w:pPr>
            <w:r>
              <w:t>(500)</w:t>
            </w:r>
          </w:p>
        </w:tc>
        <w:tc>
          <w:tcPr>
            <w:tcW w:w="990" w:type="dxa"/>
            <w:vAlign w:val="center"/>
          </w:tcPr>
          <w:p w:rsidR="003E586C" w:rsidRDefault="003E586C">
            <w:pPr>
              <w:jc w:val="center"/>
            </w:pPr>
          </w:p>
        </w:tc>
        <w:tc>
          <w:tcPr>
            <w:tcW w:w="2268" w:type="dxa"/>
            <w:vAlign w:val="center"/>
          </w:tcPr>
          <w:p w:rsidR="003E586C" w:rsidRDefault="003E586C">
            <w:pPr>
              <w:jc w:val="center"/>
            </w:pPr>
            <w:r>
              <w:t>По ГОСТ 1756-52</w:t>
            </w:r>
          </w:p>
        </w:tc>
      </w:tr>
    </w:tbl>
    <w:p w:rsidR="003E586C" w:rsidRDefault="003E586C"/>
    <w:p w:rsidR="003E586C" w:rsidRDefault="003E586C">
      <w:pPr>
        <w:pStyle w:val="1"/>
      </w:pPr>
      <w:bookmarkStart w:id="30" w:name="_Toc438885732"/>
      <w:r>
        <w:t>6. Материальный и тепловой балансы</w:t>
      </w:r>
      <w:bookmarkEnd w:id="30"/>
    </w:p>
    <w:p w:rsidR="003E586C" w:rsidRDefault="003E586C"/>
    <w:p w:rsidR="003E586C" w:rsidRDefault="003E586C">
      <w:pPr>
        <w:spacing w:line="240" w:lineRule="atLeast"/>
        <w:ind w:left="9" w:right="19" w:firstLine="700"/>
        <w:jc w:val="both"/>
        <w:rPr>
          <w:snapToGrid w:val="0"/>
        </w:rPr>
      </w:pPr>
      <w:r>
        <w:rPr>
          <w:snapToGrid w:val="0"/>
        </w:rPr>
        <w:t>Основой материального баланса является закон сохранения материи, согласно которому количество материала, поступающего в процесс (приходные статьи материального баланса), равняется количеству продуктов, получаемых в результате процесса (расход</w:t>
      </w:r>
      <w:r>
        <w:rPr>
          <w:snapToGrid w:val="0"/>
        </w:rPr>
        <w:softHyphen/>
        <w:t>ные статьи материального баланса). Материальный баланс должен составляться как для всего технологического процесса, так и для отдельных его элементов. Материальный баланс составляют за еди</w:t>
      </w:r>
      <w:r>
        <w:rPr>
          <w:snapToGrid w:val="0"/>
        </w:rPr>
        <w:softHyphen/>
        <w:t>ницу времени - час, сутки, год - или за цикл работы на единицу исходного сырья или готовой продукции, т. е. за тот отрезок вре</w:t>
      </w:r>
      <w:r>
        <w:rPr>
          <w:snapToGrid w:val="0"/>
        </w:rPr>
        <w:softHyphen/>
        <w:t>мени, в течение которого перерабатывается определенное коли</w:t>
      </w:r>
      <w:r>
        <w:rPr>
          <w:snapToGrid w:val="0"/>
        </w:rPr>
        <w:softHyphen/>
        <w:t>чество сырья или получается определенное количество про</w:t>
      </w:r>
      <w:r>
        <w:rPr>
          <w:snapToGrid w:val="0"/>
        </w:rPr>
        <w:softHyphen/>
        <w:t xml:space="preserve">дукта. </w:t>
      </w:r>
    </w:p>
    <w:p w:rsidR="003E586C" w:rsidRDefault="003E586C">
      <w:pPr>
        <w:spacing w:line="240" w:lineRule="atLeast"/>
        <w:ind w:left="9" w:right="19" w:firstLine="700"/>
        <w:jc w:val="both"/>
      </w:pPr>
      <w:r>
        <w:rPr>
          <w:snapToGrid w:val="0"/>
        </w:rPr>
        <w:t>Материальный баланс обычно составляют в виде таблиц или схем с указанием соответствующих материальных потоков и представлен в таб. 10. Материальный баланс может быть рассчитан в весовых, мольных или объемных единицах. При составлении материального ба</w:t>
      </w:r>
      <w:r>
        <w:rPr>
          <w:snapToGrid w:val="0"/>
        </w:rPr>
        <w:softHyphen/>
        <w:t>ланса в объемных или мольных единицах необходимо учитывать, что в результате тех или иных химических превращений объем или число молей, поступающих в аппарат, может отличаться от объема или числа молей продуктов, получаемых в результате про</w:t>
      </w:r>
      <w:r>
        <w:rPr>
          <w:snapToGrid w:val="0"/>
        </w:rPr>
        <w:softHyphen/>
        <w:t xml:space="preserve">цесса. Кроме того, такое несоответствие возможно при смешении компонентов, не подчиняющихся закону аддитивности. </w:t>
      </w:r>
    </w:p>
    <w:p w:rsidR="003E586C" w:rsidRDefault="003E586C">
      <w:pPr>
        <w:spacing w:line="240" w:lineRule="atLeast"/>
        <w:ind w:left="9" w:right="19" w:firstLine="700"/>
        <w:jc w:val="both"/>
        <w:rPr>
          <w:snapToGrid w:val="0"/>
        </w:rPr>
      </w:pPr>
      <w:r>
        <w:rPr>
          <w:snapToGrid w:val="0"/>
        </w:rPr>
        <w:t>Энергетический баланс основывается на законе сохранения энергии. Технологические процессы часто сопровождаются измене</w:t>
      </w:r>
      <w:r>
        <w:rPr>
          <w:snapToGrid w:val="0"/>
        </w:rPr>
        <w:softHyphen/>
        <w:t>нием теплосодержания системы, а также затратой энергии (элек</w:t>
      </w:r>
      <w:r>
        <w:rPr>
          <w:snapToGrid w:val="0"/>
        </w:rPr>
        <w:softHyphen/>
        <w:t>трической, механической и др.). Поэтому при расчетах аппаратов необходимо составлять энергетические балансы.</w:t>
      </w:r>
    </w:p>
    <w:p w:rsidR="003E586C" w:rsidRDefault="003E586C">
      <w:pPr>
        <w:pStyle w:val="aa"/>
      </w:pPr>
      <w:r>
        <w:t xml:space="preserve">Материальный баланс. Таблица </w:t>
      </w:r>
      <w:r>
        <w:rPr>
          <w:noProof/>
        </w:rPr>
        <w:t>13</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3785"/>
        <w:gridCol w:w="1781"/>
        <w:gridCol w:w="2285"/>
      </w:tblGrid>
      <w:tr w:rsidR="003E586C">
        <w:trPr>
          <w:cantSplit/>
          <w:trHeight w:val="553"/>
        </w:trPr>
        <w:tc>
          <w:tcPr>
            <w:tcW w:w="597" w:type="dxa"/>
            <w:vAlign w:val="center"/>
          </w:tcPr>
          <w:p w:rsidR="003E586C" w:rsidRDefault="003E586C">
            <w:pPr>
              <w:jc w:val="center"/>
              <w:rPr>
                <w:b/>
                <w:bCs/>
                <w:snapToGrid w:val="0"/>
                <w:color w:val="000000"/>
              </w:rPr>
            </w:pPr>
            <w:r>
              <w:rPr>
                <w:b/>
                <w:bCs/>
                <w:snapToGrid w:val="0"/>
                <w:color w:val="000000"/>
              </w:rPr>
              <w:t>№</w:t>
            </w:r>
          </w:p>
          <w:p w:rsidR="003E586C" w:rsidRDefault="003E586C">
            <w:pPr>
              <w:jc w:val="center"/>
              <w:rPr>
                <w:b/>
                <w:bCs/>
                <w:snapToGrid w:val="0"/>
                <w:color w:val="000000"/>
              </w:rPr>
            </w:pPr>
            <w:r>
              <w:rPr>
                <w:b/>
                <w:bCs/>
                <w:snapToGrid w:val="0"/>
                <w:color w:val="000000"/>
              </w:rPr>
              <w:t>п/п</w:t>
            </w:r>
          </w:p>
        </w:tc>
        <w:tc>
          <w:tcPr>
            <w:tcW w:w="3785" w:type="dxa"/>
            <w:tcBorders>
              <w:bottom w:val="nil"/>
            </w:tcBorders>
            <w:vAlign w:val="center"/>
          </w:tcPr>
          <w:p w:rsidR="003E586C" w:rsidRDefault="003E586C">
            <w:pPr>
              <w:jc w:val="center"/>
              <w:rPr>
                <w:b/>
                <w:bCs/>
                <w:snapToGrid w:val="0"/>
                <w:color w:val="000000"/>
              </w:rPr>
            </w:pPr>
            <w:r>
              <w:rPr>
                <w:b/>
                <w:bCs/>
                <w:snapToGrid w:val="0"/>
                <w:color w:val="000000"/>
              </w:rPr>
              <w:t>Статьи прихода, расхода</w:t>
            </w:r>
          </w:p>
        </w:tc>
        <w:tc>
          <w:tcPr>
            <w:tcW w:w="1781" w:type="dxa"/>
            <w:tcBorders>
              <w:bottom w:val="nil"/>
            </w:tcBorders>
            <w:vAlign w:val="center"/>
          </w:tcPr>
          <w:p w:rsidR="003E586C" w:rsidRDefault="003E586C">
            <w:pPr>
              <w:jc w:val="center"/>
              <w:rPr>
                <w:b/>
                <w:bCs/>
                <w:i/>
                <w:iCs/>
                <w:snapToGrid w:val="0"/>
                <w:color w:val="000000"/>
              </w:rPr>
            </w:pPr>
            <w:r>
              <w:rPr>
                <w:b/>
                <w:bCs/>
                <w:i/>
                <w:iCs/>
                <w:snapToGrid w:val="0"/>
                <w:color w:val="000000"/>
              </w:rPr>
              <w:t>%</w:t>
            </w:r>
          </w:p>
        </w:tc>
        <w:tc>
          <w:tcPr>
            <w:tcW w:w="2285" w:type="dxa"/>
            <w:tcBorders>
              <w:bottom w:val="nil"/>
            </w:tcBorders>
            <w:vAlign w:val="center"/>
          </w:tcPr>
          <w:p w:rsidR="003E586C" w:rsidRDefault="003E586C">
            <w:pPr>
              <w:jc w:val="center"/>
              <w:rPr>
                <w:b/>
                <w:bCs/>
                <w:snapToGrid w:val="0"/>
                <w:color w:val="000000"/>
              </w:rPr>
            </w:pPr>
            <w:r>
              <w:rPr>
                <w:b/>
                <w:bCs/>
                <w:snapToGrid w:val="0"/>
                <w:color w:val="000000"/>
              </w:rPr>
              <w:t xml:space="preserve">Количество, </w:t>
            </w:r>
          </w:p>
          <w:p w:rsidR="003E586C" w:rsidRDefault="003E586C">
            <w:pPr>
              <w:jc w:val="center"/>
              <w:rPr>
                <w:i/>
                <w:iCs/>
                <w:snapToGrid w:val="0"/>
                <w:color w:val="000000"/>
              </w:rPr>
            </w:pPr>
            <w:r>
              <w:rPr>
                <w:i/>
                <w:iCs/>
                <w:snapToGrid w:val="0"/>
                <w:color w:val="000000"/>
              </w:rPr>
              <w:t>т/час</w:t>
            </w:r>
          </w:p>
        </w:tc>
      </w:tr>
      <w:tr w:rsidR="003E586C">
        <w:trPr>
          <w:cantSplit/>
          <w:trHeight w:val="250"/>
        </w:trPr>
        <w:tc>
          <w:tcPr>
            <w:tcW w:w="597" w:type="dxa"/>
            <w:vMerge w:val="restart"/>
            <w:vAlign w:val="center"/>
          </w:tcPr>
          <w:p w:rsidR="003E586C" w:rsidRDefault="003E586C">
            <w:pPr>
              <w:jc w:val="center"/>
              <w:rPr>
                <w:b/>
                <w:bCs/>
                <w:snapToGrid w:val="0"/>
                <w:color w:val="000000"/>
              </w:rPr>
            </w:pPr>
            <w:r>
              <w:rPr>
                <w:b/>
                <w:bCs/>
                <w:snapToGrid w:val="0"/>
                <w:color w:val="000000"/>
              </w:rPr>
              <w:t>1.</w:t>
            </w:r>
          </w:p>
        </w:tc>
        <w:tc>
          <w:tcPr>
            <w:tcW w:w="3785" w:type="dxa"/>
            <w:tcBorders>
              <w:bottom w:val="nil"/>
              <w:right w:val="nil"/>
            </w:tcBorders>
          </w:tcPr>
          <w:p w:rsidR="003E586C" w:rsidRDefault="003E586C">
            <w:pPr>
              <w:pStyle w:val="8"/>
              <w:rPr>
                <w:sz w:val="23"/>
                <w:szCs w:val="23"/>
              </w:rPr>
            </w:pPr>
            <w:r>
              <w:t>Приход</w:t>
            </w:r>
          </w:p>
        </w:tc>
        <w:tc>
          <w:tcPr>
            <w:tcW w:w="1781" w:type="dxa"/>
            <w:tcBorders>
              <w:bottom w:val="nil"/>
            </w:tcBorders>
          </w:tcPr>
          <w:p w:rsidR="003E586C" w:rsidRDefault="003E586C">
            <w:pPr>
              <w:jc w:val="center"/>
              <w:rPr>
                <w:snapToGrid w:val="0"/>
                <w:color w:val="000000"/>
              </w:rPr>
            </w:pPr>
          </w:p>
        </w:tc>
        <w:tc>
          <w:tcPr>
            <w:tcW w:w="2285" w:type="dxa"/>
            <w:tcBorders>
              <w:left w:val="nil"/>
              <w:bottom w:val="nil"/>
            </w:tcBorders>
          </w:tcPr>
          <w:p w:rsidR="003E586C" w:rsidRDefault="003E586C">
            <w:pPr>
              <w:jc w:val="center"/>
              <w:rPr>
                <w:snapToGrid w:val="0"/>
                <w:color w:val="000000"/>
              </w:rPr>
            </w:pPr>
          </w:p>
        </w:tc>
      </w:tr>
      <w:tr w:rsidR="003E586C">
        <w:trPr>
          <w:cantSplit/>
          <w:trHeight w:val="250"/>
        </w:trPr>
        <w:tc>
          <w:tcPr>
            <w:tcW w:w="597" w:type="dxa"/>
            <w:vMerge/>
            <w:vAlign w:val="center"/>
          </w:tcPr>
          <w:p w:rsidR="003E586C" w:rsidRDefault="003E586C">
            <w:pPr>
              <w:jc w:val="center"/>
              <w:rPr>
                <w:b/>
                <w:bCs/>
                <w:snapToGrid w:val="0"/>
                <w:color w:val="000000"/>
              </w:rPr>
            </w:pPr>
          </w:p>
        </w:tc>
        <w:tc>
          <w:tcPr>
            <w:tcW w:w="3785" w:type="dxa"/>
            <w:tcBorders>
              <w:top w:val="nil"/>
              <w:bottom w:val="nil"/>
              <w:right w:val="nil"/>
            </w:tcBorders>
          </w:tcPr>
          <w:p w:rsidR="003E586C" w:rsidRDefault="003E586C">
            <w:pPr>
              <w:ind w:firstLine="396"/>
              <w:rPr>
                <w:snapToGrid w:val="0"/>
                <w:color w:val="000000"/>
              </w:rPr>
            </w:pPr>
            <w:r>
              <w:rPr>
                <w:snapToGrid w:val="0"/>
                <w:color w:val="000000"/>
              </w:rPr>
              <w:t>нефть</w:t>
            </w:r>
          </w:p>
        </w:tc>
        <w:tc>
          <w:tcPr>
            <w:tcW w:w="1781" w:type="dxa"/>
            <w:tcBorders>
              <w:top w:val="nil"/>
              <w:bottom w:val="nil"/>
            </w:tcBorders>
          </w:tcPr>
          <w:p w:rsidR="003E586C" w:rsidRDefault="003E586C">
            <w:pPr>
              <w:jc w:val="center"/>
              <w:rPr>
                <w:snapToGrid w:val="0"/>
                <w:color w:val="000000"/>
              </w:rPr>
            </w:pPr>
            <w:r>
              <w:rPr>
                <w:snapToGrid w:val="0"/>
                <w:color w:val="000000"/>
              </w:rPr>
              <w:t>68,60</w:t>
            </w:r>
          </w:p>
        </w:tc>
        <w:tc>
          <w:tcPr>
            <w:tcW w:w="2285" w:type="dxa"/>
            <w:tcBorders>
              <w:top w:val="nil"/>
              <w:left w:val="nil"/>
              <w:bottom w:val="nil"/>
            </w:tcBorders>
          </w:tcPr>
          <w:p w:rsidR="003E586C" w:rsidRDefault="003E586C">
            <w:pPr>
              <w:jc w:val="center"/>
              <w:rPr>
                <w:snapToGrid w:val="0"/>
                <w:color w:val="000000"/>
              </w:rPr>
            </w:pPr>
            <w:r>
              <w:rPr>
                <w:snapToGrid w:val="0"/>
                <w:color w:val="000000"/>
              </w:rPr>
              <w:t>943,1</w:t>
            </w:r>
          </w:p>
        </w:tc>
      </w:tr>
      <w:tr w:rsidR="003E586C">
        <w:trPr>
          <w:cantSplit/>
          <w:trHeight w:val="250"/>
        </w:trPr>
        <w:tc>
          <w:tcPr>
            <w:tcW w:w="597" w:type="dxa"/>
            <w:vMerge/>
            <w:vAlign w:val="center"/>
          </w:tcPr>
          <w:p w:rsidR="003E586C" w:rsidRDefault="003E586C">
            <w:pPr>
              <w:jc w:val="center"/>
              <w:rPr>
                <w:b/>
                <w:bCs/>
                <w:snapToGrid w:val="0"/>
                <w:color w:val="000000"/>
              </w:rPr>
            </w:pPr>
          </w:p>
        </w:tc>
        <w:tc>
          <w:tcPr>
            <w:tcW w:w="3785" w:type="dxa"/>
            <w:tcBorders>
              <w:top w:val="nil"/>
              <w:bottom w:val="nil"/>
              <w:right w:val="nil"/>
            </w:tcBorders>
          </w:tcPr>
          <w:p w:rsidR="003E586C" w:rsidRDefault="003E586C">
            <w:pPr>
              <w:ind w:firstLine="396"/>
              <w:rPr>
                <w:snapToGrid w:val="0"/>
                <w:color w:val="000000"/>
              </w:rPr>
            </w:pPr>
            <w:r>
              <w:rPr>
                <w:snapToGrid w:val="0"/>
                <w:color w:val="000000"/>
              </w:rPr>
              <w:t>вода</w:t>
            </w:r>
          </w:p>
        </w:tc>
        <w:tc>
          <w:tcPr>
            <w:tcW w:w="1781" w:type="dxa"/>
            <w:tcBorders>
              <w:top w:val="nil"/>
              <w:bottom w:val="nil"/>
            </w:tcBorders>
          </w:tcPr>
          <w:p w:rsidR="003E586C" w:rsidRDefault="003E586C">
            <w:pPr>
              <w:jc w:val="center"/>
              <w:rPr>
                <w:snapToGrid w:val="0"/>
                <w:color w:val="000000"/>
              </w:rPr>
            </w:pPr>
            <w:r>
              <w:rPr>
                <w:snapToGrid w:val="0"/>
                <w:color w:val="000000"/>
              </w:rPr>
              <w:t>20,00</w:t>
            </w:r>
          </w:p>
        </w:tc>
        <w:tc>
          <w:tcPr>
            <w:tcW w:w="2285" w:type="dxa"/>
            <w:tcBorders>
              <w:top w:val="nil"/>
              <w:left w:val="nil"/>
              <w:bottom w:val="nil"/>
            </w:tcBorders>
          </w:tcPr>
          <w:p w:rsidR="003E586C" w:rsidRDefault="003E586C">
            <w:pPr>
              <w:jc w:val="center"/>
              <w:rPr>
                <w:snapToGrid w:val="0"/>
                <w:color w:val="000000"/>
              </w:rPr>
            </w:pPr>
            <w:r>
              <w:rPr>
                <w:snapToGrid w:val="0"/>
                <w:color w:val="000000"/>
              </w:rPr>
              <w:t>275,0</w:t>
            </w:r>
          </w:p>
        </w:tc>
      </w:tr>
      <w:tr w:rsidR="003E586C">
        <w:trPr>
          <w:cantSplit/>
          <w:trHeight w:val="250"/>
        </w:trPr>
        <w:tc>
          <w:tcPr>
            <w:tcW w:w="597" w:type="dxa"/>
            <w:vMerge/>
            <w:vAlign w:val="center"/>
          </w:tcPr>
          <w:p w:rsidR="003E586C" w:rsidRDefault="003E586C">
            <w:pPr>
              <w:jc w:val="center"/>
              <w:rPr>
                <w:b/>
                <w:bCs/>
                <w:snapToGrid w:val="0"/>
                <w:color w:val="000000"/>
              </w:rPr>
            </w:pPr>
          </w:p>
        </w:tc>
        <w:tc>
          <w:tcPr>
            <w:tcW w:w="3785" w:type="dxa"/>
            <w:tcBorders>
              <w:top w:val="nil"/>
              <w:bottom w:val="nil"/>
              <w:right w:val="nil"/>
            </w:tcBorders>
          </w:tcPr>
          <w:p w:rsidR="003E586C" w:rsidRDefault="003E586C">
            <w:pPr>
              <w:ind w:firstLine="396"/>
              <w:rPr>
                <w:snapToGrid w:val="0"/>
                <w:color w:val="000000"/>
              </w:rPr>
            </w:pPr>
            <w:r>
              <w:rPr>
                <w:snapToGrid w:val="0"/>
                <w:color w:val="000000"/>
              </w:rPr>
              <w:t>газ</w:t>
            </w:r>
          </w:p>
        </w:tc>
        <w:tc>
          <w:tcPr>
            <w:tcW w:w="1781" w:type="dxa"/>
            <w:tcBorders>
              <w:top w:val="nil"/>
              <w:bottom w:val="nil"/>
            </w:tcBorders>
          </w:tcPr>
          <w:p w:rsidR="003E586C" w:rsidRDefault="003E586C">
            <w:pPr>
              <w:jc w:val="center"/>
              <w:rPr>
                <w:snapToGrid w:val="0"/>
                <w:color w:val="000000"/>
              </w:rPr>
            </w:pPr>
            <w:r>
              <w:rPr>
                <w:snapToGrid w:val="0"/>
                <w:color w:val="000000"/>
              </w:rPr>
              <w:t>11,40</w:t>
            </w:r>
          </w:p>
        </w:tc>
        <w:tc>
          <w:tcPr>
            <w:tcW w:w="2285" w:type="dxa"/>
            <w:tcBorders>
              <w:top w:val="nil"/>
              <w:left w:val="nil"/>
              <w:bottom w:val="nil"/>
            </w:tcBorders>
          </w:tcPr>
          <w:p w:rsidR="003E586C" w:rsidRDefault="003E586C">
            <w:pPr>
              <w:jc w:val="center"/>
              <w:rPr>
                <w:snapToGrid w:val="0"/>
                <w:color w:val="000000"/>
              </w:rPr>
            </w:pPr>
            <w:r>
              <w:rPr>
                <w:snapToGrid w:val="0"/>
                <w:color w:val="000000"/>
              </w:rPr>
              <w:t>156,9</w:t>
            </w:r>
          </w:p>
        </w:tc>
      </w:tr>
      <w:tr w:rsidR="003E586C">
        <w:trPr>
          <w:cantSplit/>
          <w:trHeight w:val="250"/>
        </w:trPr>
        <w:tc>
          <w:tcPr>
            <w:tcW w:w="597" w:type="dxa"/>
            <w:vMerge/>
            <w:vAlign w:val="center"/>
          </w:tcPr>
          <w:p w:rsidR="003E586C" w:rsidRDefault="003E586C">
            <w:pPr>
              <w:jc w:val="center"/>
              <w:rPr>
                <w:b/>
                <w:bCs/>
                <w:snapToGrid w:val="0"/>
                <w:color w:val="000000"/>
              </w:rPr>
            </w:pPr>
          </w:p>
        </w:tc>
        <w:tc>
          <w:tcPr>
            <w:tcW w:w="3785" w:type="dxa"/>
            <w:tcBorders>
              <w:top w:val="nil"/>
              <w:right w:val="nil"/>
            </w:tcBorders>
          </w:tcPr>
          <w:p w:rsidR="003E586C" w:rsidRDefault="003E586C">
            <w:pPr>
              <w:ind w:firstLine="396"/>
              <w:rPr>
                <w:snapToGrid w:val="0"/>
                <w:color w:val="000000"/>
              </w:rPr>
            </w:pPr>
            <w:r>
              <w:rPr>
                <w:snapToGrid w:val="0"/>
                <w:color w:val="000000"/>
              </w:rPr>
              <w:t>деэмульгатор</w:t>
            </w:r>
          </w:p>
        </w:tc>
        <w:tc>
          <w:tcPr>
            <w:tcW w:w="1781" w:type="dxa"/>
            <w:tcBorders>
              <w:top w:val="nil"/>
            </w:tcBorders>
          </w:tcPr>
          <w:p w:rsidR="003E586C" w:rsidRDefault="003E586C">
            <w:pPr>
              <w:jc w:val="center"/>
              <w:rPr>
                <w:snapToGrid w:val="0"/>
                <w:color w:val="000000"/>
              </w:rPr>
            </w:pPr>
            <w:r>
              <w:rPr>
                <w:snapToGrid w:val="0"/>
                <w:color w:val="000000"/>
              </w:rPr>
              <w:t>0,002</w:t>
            </w:r>
          </w:p>
        </w:tc>
        <w:tc>
          <w:tcPr>
            <w:tcW w:w="2285" w:type="dxa"/>
            <w:tcBorders>
              <w:top w:val="nil"/>
              <w:left w:val="nil"/>
            </w:tcBorders>
          </w:tcPr>
          <w:p w:rsidR="003E586C" w:rsidRDefault="003E586C">
            <w:pPr>
              <w:jc w:val="center"/>
              <w:rPr>
                <w:snapToGrid w:val="0"/>
                <w:color w:val="000000"/>
              </w:rPr>
            </w:pPr>
            <w:r>
              <w:rPr>
                <w:snapToGrid w:val="0"/>
                <w:color w:val="000000"/>
              </w:rPr>
              <w:t>0,0275</w:t>
            </w:r>
          </w:p>
        </w:tc>
      </w:tr>
      <w:tr w:rsidR="003E586C">
        <w:trPr>
          <w:cantSplit/>
          <w:trHeight w:val="250"/>
        </w:trPr>
        <w:tc>
          <w:tcPr>
            <w:tcW w:w="597" w:type="dxa"/>
            <w:vMerge/>
            <w:vAlign w:val="center"/>
          </w:tcPr>
          <w:p w:rsidR="003E586C" w:rsidRDefault="003E586C">
            <w:pPr>
              <w:jc w:val="center"/>
              <w:rPr>
                <w:b/>
                <w:bCs/>
                <w:snapToGrid w:val="0"/>
                <w:color w:val="000000"/>
              </w:rPr>
            </w:pPr>
          </w:p>
        </w:tc>
        <w:tc>
          <w:tcPr>
            <w:tcW w:w="3785" w:type="dxa"/>
          </w:tcPr>
          <w:p w:rsidR="003E586C" w:rsidRDefault="003E586C">
            <w:pPr>
              <w:rPr>
                <w:b/>
                <w:bCs/>
                <w:i/>
                <w:iCs/>
                <w:snapToGrid w:val="0"/>
                <w:color w:val="000000"/>
              </w:rPr>
            </w:pPr>
            <w:r>
              <w:rPr>
                <w:b/>
                <w:bCs/>
                <w:i/>
                <w:iCs/>
                <w:snapToGrid w:val="0"/>
                <w:color w:val="000000"/>
              </w:rPr>
              <w:t>Итого прихода:</w:t>
            </w:r>
          </w:p>
        </w:tc>
        <w:tc>
          <w:tcPr>
            <w:tcW w:w="1781" w:type="dxa"/>
          </w:tcPr>
          <w:p w:rsidR="003E586C" w:rsidRDefault="003E586C">
            <w:pPr>
              <w:jc w:val="center"/>
              <w:rPr>
                <w:snapToGrid w:val="0"/>
                <w:color w:val="000000"/>
              </w:rPr>
            </w:pPr>
            <w:r>
              <w:rPr>
                <w:snapToGrid w:val="0"/>
                <w:color w:val="000000"/>
              </w:rPr>
              <w:t>100,00</w:t>
            </w:r>
          </w:p>
        </w:tc>
        <w:tc>
          <w:tcPr>
            <w:tcW w:w="2285" w:type="dxa"/>
          </w:tcPr>
          <w:p w:rsidR="003E586C" w:rsidRDefault="003E586C">
            <w:pPr>
              <w:jc w:val="center"/>
              <w:rPr>
                <w:snapToGrid w:val="0"/>
                <w:color w:val="000000"/>
              </w:rPr>
            </w:pPr>
            <w:r>
              <w:rPr>
                <w:snapToGrid w:val="0"/>
                <w:color w:val="000000"/>
              </w:rPr>
              <w:t>375,0</w:t>
            </w:r>
          </w:p>
        </w:tc>
      </w:tr>
      <w:tr w:rsidR="003E586C">
        <w:trPr>
          <w:cantSplit/>
          <w:trHeight w:val="250"/>
        </w:trPr>
        <w:tc>
          <w:tcPr>
            <w:tcW w:w="597" w:type="dxa"/>
            <w:vMerge w:val="restart"/>
            <w:vAlign w:val="center"/>
          </w:tcPr>
          <w:p w:rsidR="003E586C" w:rsidRDefault="003E586C">
            <w:pPr>
              <w:jc w:val="center"/>
              <w:rPr>
                <w:b/>
                <w:bCs/>
                <w:snapToGrid w:val="0"/>
                <w:color w:val="000000"/>
              </w:rPr>
            </w:pPr>
            <w:r>
              <w:rPr>
                <w:b/>
                <w:bCs/>
                <w:snapToGrid w:val="0"/>
                <w:color w:val="000000"/>
              </w:rPr>
              <w:t>2.</w:t>
            </w:r>
          </w:p>
        </w:tc>
        <w:tc>
          <w:tcPr>
            <w:tcW w:w="3785" w:type="dxa"/>
            <w:tcBorders>
              <w:bottom w:val="nil"/>
            </w:tcBorders>
          </w:tcPr>
          <w:p w:rsidR="003E586C" w:rsidRDefault="003E586C">
            <w:pPr>
              <w:pStyle w:val="8"/>
              <w:rPr>
                <w:sz w:val="23"/>
                <w:szCs w:val="23"/>
              </w:rPr>
            </w:pPr>
            <w:r>
              <w:t>Расход</w:t>
            </w:r>
          </w:p>
        </w:tc>
        <w:tc>
          <w:tcPr>
            <w:tcW w:w="1781" w:type="dxa"/>
            <w:tcBorders>
              <w:bottom w:val="nil"/>
            </w:tcBorders>
          </w:tcPr>
          <w:p w:rsidR="003E586C" w:rsidRDefault="003E586C">
            <w:pPr>
              <w:jc w:val="center"/>
              <w:rPr>
                <w:snapToGrid w:val="0"/>
                <w:color w:val="000000"/>
              </w:rPr>
            </w:pPr>
          </w:p>
        </w:tc>
        <w:tc>
          <w:tcPr>
            <w:tcW w:w="2285" w:type="dxa"/>
            <w:tcBorders>
              <w:bottom w:val="nil"/>
            </w:tcBorders>
          </w:tcPr>
          <w:p w:rsidR="003E586C" w:rsidRDefault="003E586C">
            <w:pPr>
              <w:jc w:val="center"/>
              <w:rPr>
                <w:snapToGrid w:val="0"/>
                <w:color w:val="000000"/>
              </w:rPr>
            </w:pPr>
          </w:p>
        </w:tc>
      </w:tr>
      <w:tr w:rsidR="003E586C">
        <w:trPr>
          <w:cantSplit/>
          <w:trHeight w:val="250"/>
        </w:trPr>
        <w:tc>
          <w:tcPr>
            <w:tcW w:w="597" w:type="dxa"/>
            <w:vMerge/>
          </w:tcPr>
          <w:p w:rsidR="003E586C" w:rsidRDefault="003E586C">
            <w:pPr>
              <w:jc w:val="right"/>
              <w:rPr>
                <w:snapToGrid w:val="0"/>
                <w:color w:val="000000"/>
              </w:rPr>
            </w:pPr>
          </w:p>
        </w:tc>
        <w:tc>
          <w:tcPr>
            <w:tcW w:w="3785" w:type="dxa"/>
            <w:tcBorders>
              <w:top w:val="nil"/>
              <w:bottom w:val="nil"/>
              <w:right w:val="nil"/>
            </w:tcBorders>
          </w:tcPr>
          <w:p w:rsidR="003E586C" w:rsidRDefault="003E586C">
            <w:pPr>
              <w:ind w:firstLine="396"/>
              <w:rPr>
                <w:snapToGrid w:val="0"/>
                <w:color w:val="000000"/>
              </w:rPr>
            </w:pPr>
            <w:r>
              <w:rPr>
                <w:snapToGrid w:val="0"/>
                <w:color w:val="000000"/>
              </w:rPr>
              <w:t>вода</w:t>
            </w:r>
          </w:p>
        </w:tc>
        <w:tc>
          <w:tcPr>
            <w:tcW w:w="1781" w:type="dxa"/>
            <w:tcBorders>
              <w:top w:val="nil"/>
              <w:bottom w:val="nil"/>
            </w:tcBorders>
          </w:tcPr>
          <w:p w:rsidR="003E586C" w:rsidRDefault="003E586C">
            <w:pPr>
              <w:jc w:val="center"/>
              <w:rPr>
                <w:snapToGrid w:val="0"/>
                <w:color w:val="000000"/>
              </w:rPr>
            </w:pPr>
            <w:r>
              <w:rPr>
                <w:snapToGrid w:val="0"/>
                <w:color w:val="000000"/>
              </w:rPr>
              <w:t>19,50</w:t>
            </w:r>
          </w:p>
        </w:tc>
        <w:tc>
          <w:tcPr>
            <w:tcW w:w="2285" w:type="dxa"/>
            <w:tcBorders>
              <w:top w:val="nil"/>
              <w:left w:val="nil"/>
              <w:bottom w:val="nil"/>
            </w:tcBorders>
          </w:tcPr>
          <w:p w:rsidR="003E586C" w:rsidRDefault="003E586C">
            <w:pPr>
              <w:jc w:val="center"/>
              <w:rPr>
                <w:snapToGrid w:val="0"/>
                <w:color w:val="000000"/>
              </w:rPr>
            </w:pPr>
            <w:r>
              <w:rPr>
                <w:snapToGrid w:val="0"/>
                <w:color w:val="000000"/>
              </w:rPr>
              <w:t>268,2</w:t>
            </w:r>
          </w:p>
        </w:tc>
      </w:tr>
      <w:tr w:rsidR="003E586C">
        <w:trPr>
          <w:cantSplit/>
          <w:trHeight w:val="250"/>
        </w:trPr>
        <w:tc>
          <w:tcPr>
            <w:tcW w:w="597" w:type="dxa"/>
            <w:vMerge/>
          </w:tcPr>
          <w:p w:rsidR="003E586C" w:rsidRDefault="003E586C">
            <w:pPr>
              <w:jc w:val="right"/>
              <w:rPr>
                <w:snapToGrid w:val="0"/>
                <w:color w:val="000000"/>
              </w:rPr>
            </w:pPr>
          </w:p>
        </w:tc>
        <w:tc>
          <w:tcPr>
            <w:tcW w:w="3785" w:type="dxa"/>
            <w:tcBorders>
              <w:top w:val="nil"/>
              <w:bottom w:val="nil"/>
              <w:right w:val="nil"/>
            </w:tcBorders>
          </w:tcPr>
          <w:p w:rsidR="003E586C" w:rsidRDefault="003E586C">
            <w:pPr>
              <w:ind w:firstLine="396"/>
              <w:rPr>
                <w:snapToGrid w:val="0"/>
                <w:color w:val="000000"/>
              </w:rPr>
            </w:pPr>
            <w:r>
              <w:rPr>
                <w:snapToGrid w:val="0"/>
                <w:color w:val="000000"/>
              </w:rPr>
              <w:t>газ</w:t>
            </w:r>
          </w:p>
        </w:tc>
        <w:tc>
          <w:tcPr>
            <w:tcW w:w="1781" w:type="dxa"/>
            <w:tcBorders>
              <w:top w:val="nil"/>
              <w:bottom w:val="nil"/>
            </w:tcBorders>
          </w:tcPr>
          <w:p w:rsidR="003E586C" w:rsidRDefault="003E586C">
            <w:pPr>
              <w:jc w:val="center"/>
              <w:rPr>
                <w:snapToGrid w:val="0"/>
                <w:color w:val="000000"/>
              </w:rPr>
            </w:pPr>
            <w:r>
              <w:rPr>
                <w:snapToGrid w:val="0"/>
                <w:color w:val="000000"/>
              </w:rPr>
              <w:t>11,47</w:t>
            </w:r>
          </w:p>
        </w:tc>
        <w:tc>
          <w:tcPr>
            <w:tcW w:w="2285" w:type="dxa"/>
            <w:tcBorders>
              <w:top w:val="nil"/>
              <w:left w:val="nil"/>
              <w:bottom w:val="nil"/>
            </w:tcBorders>
          </w:tcPr>
          <w:p w:rsidR="003E586C" w:rsidRDefault="003E586C">
            <w:pPr>
              <w:jc w:val="center"/>
              <w:rPr>
                <w:snapToGrid w:val="0"/>
                <w:color w:val="000000"/>
              </w:rPr>
            </w:pPr>
            <w:r>
              <w:rPr>
                <w:snapToGrid w:val="0"/>
                <w:color w:val="000000"/>
              </w:rPr>
              <w:t>157,8</w:t>
            </w:r>
          </w:p>
        </w:tc>
      </w:tr>
      <w:tr w:rsidR="003E586C">
        <w:trPr>
          <w:cantSplit/>
          <w:trHeight w:val="250"/>
        </w:trPr>
        <w:tc>
          <w:tcPr>
            <w:tcW w:w="597" w:type="dxa"/>
            <w:vMerge/>
          </w:tcPr>
          <w:p w:rsidR="003E586C" w:rsidRDefault="003E586C">
            <w:pPr>
              <w:jc w:val="right"/>
              <w:rPr>
                <w:snapToGrid w:val="0"/>
                <w:color w:val="000000"/>
              </w:rPr>
            </w:pPr>
          </w:p>
        </w:tc>
        <w:tc>
          <w:tcPr>
            <w:tcW w:w="3785" w:type="dxa"/>
            <w:tcBorders>
              <w:top w:val="nil"/>
              <w:right w:val="nil"/>
            </w:tcBorders>
          </w:tcPr>
          <w:p w:rsidR="003E586C" w:rsidRDefault="003E586C">
            <w:pPr>
              <w:ind w:firstLine="396"/>
              <w:rPr>
                <w:snapToGrid w:val="0"/>
                <w:color w:val="000000"/>
              </w:rPr>
            </w:pPr>
            <w:r>
              <w:rPr>
                <w:snapToGrid w:val="0"/>
                <w:color w:val="000000"/>
              </w:rPr>
              <w:t>нефть с обводненностью 0,5%</w:t>
            </w:r>
          </w:p>
        </w:tc>
        <w:tc>
          <w:tcPr>
            <w:tcW w:w="1781" w:type="dxa"/>
            <w:tcBorders>
              <w:top w:val="nil"/>
            </w:tcBorders>
          </w:tcPr>
          <w:p w:rsidR="003E586C" w:rsidRDefault="003E586C">
            <w:pPr>
              <w:jc w:val="center"/>
              <w:rPr>
                <w:snapToGrid w:val="0"/>
                <w:color w:val="000000"/>
              </w:rPr>
            </w:pPr>
            <w:r>
              <w:rPr>
                <w:snapToGrid w:val="0"/>
                <w:color w:val="000000"/>
              </w:rPr>
              <w:t>69,03</w:t>
            </w:r>
          </w:p>
        </w:tc>
        <w:tc>
          <w:tcPr>
            <w:tcW w:w="2285" w:type="dxa"/>
            <w:tcBorders>
              <w:top w:val="nil"/>
              <w:left w:val="nil"/>
            </w:tcBorders>
          </w:tcPr>
          <w:p w:rsidR="003E586C" w:rsidRDefault="003E586C">
            <w:pPr>
              <w:jc w:val="center"/>
              <w:rPr>
                <w:snapToGrid w:val="0"/>
                <w:color w:val="000000"/>
              </w:rPr>
            </w:pPr>
            <w:r>
              <w:rPr>
                <w:snapToGrid w:val="0"/>
                <w:color w:val="000000"/>
              </w:rPr>
              <w:t>950,0</w:t>
            </w:r>
          </w:p>
        </w:tc>
      </w:tr>
      <w:tr w:rsidR="003E586C">
        <w:trPr>
          <w:cantSplit/>
          <w:trHeight w:val="250"/>
        </w:trPr>
        <w:tc>
          <w:tcPr>
            <w:tcW w:w="597" w:type="dxa"/>
            <w:vMerge/>
          </w:tcPr>
          <w:p w:rsidR="003E586C" w:rsidRDefault="003E586C">
            <w:pPr>
              <w:jc w:val="right"/>
              <w:rPr>
                <w:snapToGrid w:val="0"/>
                <w:color w:val="000000"/>
              </w:rPr>
            </w:pPr>
          </w:p>
        </w:tc>
        <w:tc>
          <w:tcPr>
            <w:tcW w:w="3785" w:type="dxa"/>
          </w:tcPr>
          <w:p w:rsidR="003E586C" w:rsidRDefault="003E586C">
            <w:pPr>
              <w:rPr>
                <w:b/>
                <w:bCs/>
                <w:i/>
                <w:iCs/>
                <w:snapToGrid w:val="0"/>
                <w:color w:val="000000"/>
              </w:rPr>
            </w:pPr>
            <w:r>
              <w:rPr>
                <w:b/>
                <w:bCs/>
                <w:i/>
                <w:iCs/>
                <w:snapToGrid w:val="0"/>
                <w:color w:val="000000"/>
              </w:rPr>
              <w:t>Итого расхода:</w:t>
            </w:r>
          </w:p>
        </w:tc>
        <w:tc>
          <w:tcPr>
            <w:tcW w:w="1781" w:type="dxa"/>
          </w:tcPr>
          <w:p w:rsidR="003E586C" w:rsidRDefault="003E586C">
            <w:pPr>
              <w:jc w:val="center"/>
              <w:rPr>
                <w:snapToGrid w:val="0"/>
                <w:color w:val="000000"/>
              </w:rPr>
            </w:pPr>
            <w:r>
              <w:rPr>
                <w:snapToGrid w:val="0"/>
                <w:color w:val="000000"/>
              </w:rPr>
              <w:t>100,00</w:t>
            </w:r>
          </w:p>
        </w:tc>
        <w:tc>
          <w:tcPr>
            <w:tcW w:w="2285" w:type="dxa"/>
          </w:tcPr>
          <w:p w:rsidR="003E586C" w:rsidRDefault="003E586C">
            <w:pPr>
              <w:jc w:val="center"/>
              <w:rPr>
                <w:snapToGrid w:val="0"/>
                <w:color w:val="000000"/>
              </w:rPr>
            </w:pPr>
            <w:r>
              <w:rPr>
                <w:snapToGrid w:val="0"/>
                <w:color w:val="000000"/>
              </w:rPr>
              <w:t>1375,0</w:t>
            </w:r>
          </w:p>
        </w:tc>
      </w:tr>
    </w:tbl>
    <w:p w:rsidR="003E586C" w:rsidRDefault="003E586C">
      <w:pPr>
        <w:spacing w:line="240" w:lineRule="atLeast"/>
        <w:ind w:right="19" w:firstLine="709"/>
        <w:jc w:val="both"/>
        <w:rPr>
          <w:snapToGrid w:val="0"/>
        </w:rPr>
      </w:pPr>
    </w:p>
    <w:p w:rsidR="003E586C" w:rsidRDefault="003E586C">
      <w:pPr>
        <w:spacing w:line="240" w:lineRule="atLeast"/>
        <w:ind w:right="19" w:firstLine="709"/>
        <w:jc w:val="both"/>
        <w:rPr>
          <w:snapToGrid w:val="0"/>
        </w:rPr>
      </w:pPr>
      <w:r>
        <w:rPr>
          <w:snapToGrid w:val="0"/>
        </w:rPr>
        <w:t>Энергетический баланс отражает основное содержание закона сохранения энергии, согласно которому количество энергии, введенной в процесс (при</w:t>
      </w:r>
      <w:r>
        <w:rPr>
          <w:snapToGrid w:val="0"/>
        </w:rPr>
        <w:softHyphen/>
        <w:t xml:space="preserve">ходные статьи баланса), равно количеству энергии, получаемой в результате процесса (расходные статьи баланса). </w:t>
      </w:r>
    </w:p>
    <w:p w:rsidR="003E586C" w:rsidRDefault="003E586C">
      <w:pPr>
        <w:pBdr>
          <w:between w:val="single" w:sz="4" w:space="1" w:color="auto"/>
        </w:pBdr>
        <w:spacing w:line="240" w:lineRule="atLeast"/>
        <w:ind w:left="9" w:right="14" w:firstLine="417"/>
        <w:jc w:val="both"/>
        <w:rPr>
          <w:snapToGrid w:val="0"/>
        </w:rPr>
      </w:pPr>
      <w:r>
        <w:rPr>
          <w:snapToGrid w:val="0"/>
        </w:rPr>
        <w:t xml:space="preserve">Так же как и материальный баланс, энергетический баланс можно составлять для всего производственного процесса или для отдельных его стадий. Энергетический баланс может быть составлен для единицы времени (час, сутки), для цикла работы, а также на единицу исходного сырья или готовой продукции. При составлении теплового баланса количество тепла, содержащегося в тех или иных материальных потоках, отсчитывают от какого-либо температурного уровня, чаще всего от 0°. </w:t>
      </w:r>
    </w:p>
    <w:p w:rsidR="003E586C" w:rsidRDefault="003E586C">
      <w:pPr>
        <w:pStyle w:val="aa"/>
      </w:pPr>
      <w:r>
        <w:t xml:space="preserve">Тепловой баланс. Таблица </w:t>
      </w:r>
      <w:r>
        <w:rPr>
          <w:noProof/>
        </w:rPr>
        <w:t>14</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3969"/>
        <w:gridCol w:w="993"/>
        <w:gridCol w:w="2126"/>
      </w:tblGrid>
      <w:tr w:rsidR="003E586C">
        <w:trPr>
          <w:cantSplit/>
          <w:trHeight w:val="553"/>
        </w:trPr>
        <w:tc>
          <w:tcPr>
            <w:tcW w:w="597" w:type="dxa"/>
            <w:vAlign w:val="center"/>
          </w:tcPr>
          <w:p w:rsidR="003E586C" w:rsidRDefault="003E586C">
            <w:pPr>
              <w:jc w:val="center"/>
              <w:rPr>
                <w:b/>
                <w:bCs/>
                <w:snapToGrid w:val="0"/>
                <w:color w:val="000000"/>
              </w:rPr>
            </w:pPr>
            <w:r>
              <w:rPr>
                <w:b/>
                <w:bCs/>
                <w:snapToGrid w:val="0"/>
                <w:color w:val="000000"/>
              </w:rPr>
              <w:t>№</w:t>
            </w:r>
          </w:p>
          <w:p w:rsidR="003E586C" w:rsidRDefault="003E586C">
            <w:pPr>
              <w:jc w:val="center"/>
              <w:rPr>
                <w:b/>
                <w:bCs/>
                <w:snapToGrid w:val="0"/>
                <w:color w:val="000000"/>
              </w:rPr>
            </w:pPr>
            <w:r>
              <w:rPr>
                <w:b/>
                <w:bCs/>
                <w:snapToGrid w:val="0"/>
                <w:color w:val="000000"/>
              </w:rPr>
              <w:t>п/п</w:t>
            </w:r>
          </w:p>
        </w:tc>
        <w:tc>
          <w:tcPr>
            <w:tcW w:w="3969" w:type="dxa"/>
            <w:tcBorders>
              <w:bottom w:val="nil"/>
            </w:tcBorders>
            <w:vAlign w:val="center"/>
          </w:tcPr>
          <w:p w:rsidR="003E586C" w:rsidRDefault="003E586C">
            <w:pPr>
              <w:jc w:val="center"/>
              <w:rPr>
                <w:b/>
                <w:bCs/>
                <w:snapToGrid w:val="0"/>
                <w:color w:val="000000"/>
              </w:rPr>
            </w:pPr>
            <w:r>
              <w:rPr>
                <w:b/>
                <w:bCs/>
                <w:snapToGrid w:val="0"/>
                <w:color w:val="000000"/>
              </w:rPr>
              <w:t>Статьи прихода, расхода</w:t>
            </w:r>
          </w:p>
        </w:tc>
        <w:tc>
          <w:tcPr>
            <w:tcW w:w="993" w:type="dxa"/>
            <w:tcBorders>
              <w:bottom w:val="nil"/>
            </w:tcBorders>
            <w:vAlign w:val="center"/>
          </w:tcPr>
          <w:p w:rsidR="003E586C" w:rsidRDefault="003E586C">
            <w:pPr>
              <w:jc w:val="center"/>
              <w:rPr>
                <w:b/>
                <w:bCs/>
                <w:i/>
                <w:iCs/>
                <w:snapToGrid w:val="0"/>
                <w:color w:val="000000"/>
              </w:rPr>
            </w:pPr>
            <w:r>
              <w:rPr>
                <w:b/>
                <w:bCs/>
                <w:i/>
                <w:iCs/>
                <w:snapToGrid w:val="0"/>
                <w:color w:val="000000"/>
              </w:rPr>
              <w:t>%</w:t>
            </w:r>
          </w:p>
        </w:tc>
        <w:tc>
          <w:tcPr>
            <w:tcW w:w="2126" w:type="dxa"/>
            <w:tcBorders>
              <w:bottom w:val="nil"/>
            </w:tcBorders>
            <w:vAlign w:val="center"/>
          </w:tcPr>
          <w:p w:rsidR="003E586C" w:rsidRDefault="003E586C">
            <w:pPr>
              <w:jc w:val="center"/>
              <w:rPr>
                <w:b/>
                <w:bCs/>
                <w:snapToGrid w:val="0"/>
                <w:color w:val="000000"/>
              </w:rPr>
            </w:pPr>
            <w:r>
              <w:rPr>
                <w:b/>
                <w:bCs/>
                <w:snapToGrid w:val="0"/>
                <w:color w:val="000000"/>
              </w:rPr>
              <w:t xml:space="preserve">Количество, </w:t>
            </w:r>
            <w:r>
              <w:rPr>
                <w:i/>
                <w:iCs/>
                <w:snapToGrid w:val="0"/>
                <w:color w:val="000000"/>
              </w:rPr>
              <w:t>МДж/ч</w:t>
            </w:r>
          </w:p>
        </w:tc>
      </w:tr>
      <w:tr w:rsidR="003E586C">
        <w:trPr>
          <w:cantSplit/>
          <w:trHeight w:val="250"/>
        </w:trPr>
        <w:tc>
          <w:tcPr>
            <w:tcW w:w="597" w:type="dxa"/>
            <w:vMerge w:val="restart"/>
            <w:tcBorders>
              <w:right w:val="nil"/>
            </w:tcBorders>
            <w:vAlign w:val="center"/>
          </w:tcPr>
          <w:p w:rsidR="003E586C" w:rsidRDefault="003E586C">
            <w:pPr>
              <w:jc w:val="center"/>
              <w:rPr>
                <w:b/>
                <w:bCs/>
                <w:snapToGrid w:val="0"/>
                <w:color w:val="000000"/>
              </w:rPr>
            </w:pPr>
            <w:r>
              <w:rPr>
                <w:b/>
                <w:bCs/>
                <w:snapToGrid w:val="0"/>
                <w:color w:val="000000"/>
              </w:rPr>
              <w:t>1.</w:t>
            </w:r>
          </w:p>
        </w:tc>
        <w:tc>
          <w:tcPr>
            <w:tcW w:w="3969" w:type="dxa"/>
            <w:tcBorders>
              <w:bottom w:val="nil"/>
              <w:right w:val="nil"/>
            </w:tcBorders>
          </w:tcPr>
          <w:p w:rsidR="003E586C" w:rsidRDefault="003E586C">
            <w:pPr>
              <w:rPr>
                <w:b/>
                <w:bCs/>
                <w:i/>
                <w:iCs/>
                <w:snapToGrid w:val="0"/>
                <w:color w:val="000000"/>
                <w:sz w:val="23"/>
                <w:szCs w:val="23"/>
              </w:rPr>
            </w:pPr>
            <w:r>
              <w:rPr>
                <w:b/>
                <w:bCs/>
                <w:i/>
                <w:iCs/>
                <w:snapToGrid w:val="0"/>
                <w:color w:val="000000"/>
              </w:rPr>
              <w:t>Приход</w:t>
            </w:r>
          </w:p>
        </w:tc>
        <w:tc>
          <w:tcPr>
            <w:tcW w:w="993" w:type="dxa"/>
            <w:tcBorders>
              <w:bottom w:val="nil"/>
            </w:tcBorders>
          </w:tcPr>
          <w:p w:rsidR="003E586C" w:rsidRDefault="003E586C">
            <w:pPr>
              <w:jc w:val="center"/>
              <w:rPr>
                <w:snapToGrid w:val="0"/>
                <w:color w:val="000000"/>
              </w:rPr>
            </w:pPr>
          </w:p>
        </w:tc>
        <w:tc>
          <w:tcPr>
            <w:tcW w:w="2126" w:type="dxa"/>
            <w:tcBorders>
              <w:left w:val="nil"/>
              <w:bottom w:val="nil"/>
            </w:tcBorders>
          </w:tcPr>
          <w:p w:rsidR="003E586C" w:rsidRDefault="003E586C">
            <w:pPr>
              <w:jc w:val="center"/>
              <w:rPr>
                <w:snapToGrid w:val="0"/>
                <w:color w:val="000000"/>
              </w:rPr>
            </w:pPr>
          </w:p>
        </w:tc>
      </w:tr>
      <w:tr w:rsidR="003E586C">
        <w:trPr>
          <w:cantSplit/>
          <w:trHeight w:val="77"/>
        </w:trPr>
        <w:tc>
          <w:tcPr>
            <w:tcW w:w="597" w:type="dxa"/>
            <w:vMerge/>
            <w:tcBorders>
              <w:right w:val="nil"/>
            </w:tcBorders>
          </w:tcPr>
          <w:p w:rsidR="003E586C" w:rsidRDefault="003E586C">
            <w:pPr>
              <w:jc w:val="center"/>
              <w:rPr>
                <w:b/>
                <w:bCs/>
                <w:snapToGrid w:val="0"/>
                <w:color w:val="000000"/>
              </w:rPr>
            </w:pPr>
          </w:p>
        </w:tc>
        <w:tc>
          <w:tcPr>
            <w:tcW w:w="3969" w:type="dxa"/>
            <w:tcBorders>
              <w:top w:val="nil"/>
              <w:bottom w:val="nil"/>
              <w:right w:val="nil"/>
            </w:tcBorders>
          </w:tcPr>
          <w:p w:rsidR="003E586C" w:rsidRDefault="003E586C">
            <w:pPr>
              <w:ind w:firstLine="254"/>
              <w:rPr>
                <w:snapToGrid w:val="0"/>
                <w:color w:val="000000"/>
                <w:sz w:val="23"/>
                <w:szCs w:val="23"/>
              </w:rPr>
            </w:pPr>
            <w:r>
              <w:rPr>
                <w:snapToGrid w:val="0"/>
                <w:color w:val="000000"/>
              </w:rPr>
              <w:t>теплосодержание нефти</w:t>
            </w:r>
          </w:p>
        </w:tc>
        <w:tc>
          <w:tcPr>
            <w:tcW w:w="993" w:type="dxa"/>
            <w:tcBorders>
              <w:top w:val="nil"/>
              <w:bottom w:val="nil"/>
            </w:tcBorders>
          </w:tcPr>
          <w:p w:rsidR="003E586C" w:rsidRDefault="003E586C">
            <w:pPr>
              <w:jc w:val="center"/>
              <w:rPr>
                <w:snapToGrid w:val="0"/>
                <w:color w:val="000000"/>
              </w:rPr>
            </w:pPr>
            <w:r>
              <w:rPr>
                <w:snapToGrid w:val="0"/>
                <w:color w:val="000000"/>
              </w:rPr>
              <w:t>33,3</w:t>
            </w:r>
          </w:p>
        </w:tc>
        <w:tc>
          <w:tcPr>
            <w:tcW w:w="2126" w:type="dxa"/>
            <w:tcBorders>
              <w:top w:val="nil"/>
              <w:left w:val="nil"/>
              <w:bottom w:val="nil"/>
            </w:tcBorders>
          </w:tcPr>
          <w:p w:rsidR="003E586C" w:rsidRDefault="003E586C">
            <w:pPr>
              <w:jc w:val="center"/>
              <w:rPr>
                <w:snapToGrid w:val="0"/>
                <w:color w:val="000000"/>
              </w:rPr>
            </w:pPr>
            <w:r>
              <w:rPr>
                <w:snapToGrid w:val="0"/>
                <w:color w:val="000000"/>
              </w:rPr>
              <w:t>62727,5</w:t>
            </w:r>
          </w:p>
        </w:tc>
      </w:tr>
      <w:tr w:rsidR="003E586C">
        <w:trPr>
          <w:cantSplit/>
          <w:trHeight w:val="235"/>
        </w:trPr>
        <w:tc>
          <w:tcPr>
            <w:tcW w:w="597" w:type="dxa"/>
            <w:vMerge/>
            <w:tcBorders>
              <w:right w:val="nil"/>
            </w:tcBorders>
          </w:tcPr>
          <w:p w:rsidR="003E586C" w:rsidRDefault="003E586C">
            <w:pPr>
              <w:jc w:val="center"/>
              <w:rPr>
                <w:b/>
                <w:bCs/>
                <w:snapToGrid w:val="0"/>
                <w:color w:val="000000"/>
              </w:rPr>
            </w:pPr>
          </w:p>
        </w:tc>
        <w:tc>
          <w:tcPr>
            <w:tcW w:w="3969" w:type="dxa"/>
            <w:tcBorders>
              <w:top w:val="nil"/>
              <w:bottom w:val="nil"/>
              <w:right w:val="nil"/>
            </w:tcBorders>
          </w:tcPr>
          <w:p w:rsidR="003E586C" w:rsidRDefault="003E586C">
            <w:pPr>
              <w:ind w:firstLine="254"/>
              <w:rPr>
                <w:snapToGrid w:val="0"/>
                <w:color w:val="000000"/>
                <w:sz w:val="23"/>
                <w:szCs w:val="23"/>
              </w:rPr>
            </w:pPr>
            <w:r>
              <w:rPr>
                <w:snapToGrid w:val="0"/>
                <w:color w:val="000000"/>
              </w:rPr>
              <w:t>тепло которое передается в печи</w:t>
            </w:r>
          </w:p>
        </w:tc>
        <w:tc>
          <w:tcPr>
            <w:tcW w:w="993" w:type="dxa"/>
            <w:tcBorders>
              <w:top w:val="nil"/>
              <w:bottom w:val="nil"/>
            </w:tcBorders>
          </w:tcPr>
          <w:p w:rsidR="003E586C" w:rsidRDefault="003E586C">
            <w:pPr>
              <w:jc w:val="center"/>
              <w:rPr>
                <w:snapToGrid w:val="0"/>
                <w:color w:val="000000"/>
              </w:rPr>
            </w:pPr>
            <w:r>
              <w:rPr>
                <w:snapToGrid w:val="0"/>
                <w:color w:val="000000"/>
              </w:rPr>
              <w:t>66,7</w:t>
            </w:r>
          </w:p>
        </w:tc>
        <w:tc>
          <w:tcPr>
            <w:tcW w:w="2126" w:type="dxa"/>
            <w:tcBorders>
              <w:top w:val="nil"/>
              <w:left w:val="nil"/>
              <w:bottom w:val="nil"/>
            </w:tcBorders>
          </w:tcPr>
          <w:p w:rsidR="003E586C" w:rsidRDefault="003E586C">
            <w:pPr>
              <w:jc w:val="center"/>
              <w:rPr>
                <w:snapToGrid w:val="0"/>
                <w:color w:val="000000"/>
              </w:rPr>
            </w:pPr>
            <w:r>
              <w:rPr>
                <w:snapToGrid w:val="0"/>
                <w:color w:val="000000"/>
              </w:rPr>
              <w:t>125455,0</w:t>
            </w:r>
          </w:p>
        </w:tc>
      </w:tr>
      <w:tr w:rsidR="003E586C">
        <w:trPr>
          <w:cantSplit/>
          <w:trHeight w:val="77"/>
        </w:trPr>
        <w:tc>
          <w:tcPr>
            <w:tcW w:w="597" w:type="dxa"/>
            <w:vMerge/>
            <w:tcBorders>
              <w:right w:val="nil"/>
            </w:tcBorders>
          </w:tcPr>
          <w:p w:rsidR="003E586C" w:rsidRDefault="003E586C">
            <w:pPr>
              <w:jc w:val="center"/>
              <w:rPr>
                <w:b/>
                <w:bCs/>
                <w:snapToGrid w:val="0"/>
                <w:color w:val="000000"/>
                <w:sz w:val="23"/>
                <w:szCs w:val="23"/>
              </w:rPr>
            </w:pPr>
          </w:p>
        </w:tc>
        <w:tc>
          <w:tcPr>
            <w:tcW w:w="3969" w:type="dxa"/>
          </w:tcPr>
          <w:p w:rsidR="003E586C" w:rsidRDefault="003E586C">
            <w:pPr>
              <w:rPr>
                <w:b/>
                <w:bCs/>
                <w:snapToGrid w:val="0"/>
                <w:color w:val="000000"/>
                <w:sz w:val="23"/>
                <w:szCs w:val="23"/>
              </w:rPr>
            </w:pPr>
            <w:r>
              <w:rPr>
                <w:b/>
                <w:bCs/>
                <w:snapToGrid w:val="0"/>
                <w:color w:val="000000"/>
              </w:rPr>
              <w:t>Итого прихода:</w:t>
            </w:r>
          </w:p>
        </w:tc>
        <w:tc>
          <w:tcPr>
            <w:tcW w:w="993" w:type="dxa"/>
          </w:tcPr>
          <w:p w:rsidR="003E586C" w:rsidRDefault="003E586C">
            <w:pPr>
              <w:jc w:val="center"/>
              <w:rPr>
                <w:snapToGrid w:val="0"/>
                <w:color w:val="000000"/>
              </w:rPr>
            </w:pPr>
            <w:r>
              <w:rPr>
                <w:noProof/>
                <w:snapToGrid w:val="0"/>
                <w:color w:val="000000"/>
              </w:rPr>
              <w:t>100</w:t>
            </w:r>
          </w:p>
        </w:tc>
        <w:tc>
          <w:tcPr>
            <w:tcW w:w="2126" w:type="dxa"/>
          </w:tcPr>
          <w:p w:rsidR="003E586C" w:rsidRDefault="003E586C">
            <w:pPr>
              <w:jc w:val="center"/>
              <w:rPr>
                <w:snapToGrid w:val="0"/>
                <w:color w:val="000000"/>
              </w:rPr>
            </w:pPr>
            <w:r>
              <w:rPr>
                <w:noProof/>
                <w:snapToGrid w:val="0"/>
                <w:color w:val="000000"/>
              </w:rPr>
              <w:t>188182,5</w:t>
            </w:r>
          </w:p>
        </w:tc>
      </w:tr>
      <w:tr w:rsidR="003E586C">
        <w:trPr>
          <w:cantSplit/>
          <w:trHeight w:val="250"/>
        </w:trPr>
        <w:tc>
          <w:tcPr>
            <w:tcW w:w="597" w:type="dxa"/>
            <w:vMerge w:val="restart"/>
            <w:tcBorders>
              <w:right w:val="nil"/>
            </w:tcBorders>
            <w:vAlign w:val="center"/>
          </w:tcPr>
          <w:p w:rsidR="003E586C" w:rsidRDefault="003E586C">
            <w:pPr>
              <w:jc w:val="center"/>
              <w:rPr>
                <w:b/>
                <w:bCs/>
                <w:snapToGrid w:val="0"/>
                <w:color w:val="000000"/>
                <w:sz w:val="23"/>
                <w:szCs w:val="23"/>
              </w:rPr>
            </w:pPr>
            <w:r>
              <w:rPr>
                <w:b/>
                <w:bCs/>
                <w:snapToGrid w:val="0"/>
                <w:color w:val="000000"/>
              </w:rPr>
              <w:t>2.</w:t>
            </w:r>
          </w:p>
        </w:tc>
        <w:tc>
          <w:tcPr>
            <w:tcW w:w="3969" w:type="dxa"/>
            <w:tcBorders>
              <w:top w:val="nil"/>
              <w:bottom w:val="nil"/>
              <w:right w:val="nil"/>
            </w:tcBorders>
          </w:tcPr>
          <w:p w:rsidR="003E586C" w:rsidRDefault="003E586C">
            <w:pPr>
              <w:rPr>
                <w:b/>
                <w:bCs/>
                <w:i/>
                <w:iCs/>
                <w:snapToGrid w:val="0"/>
                <w:color w:val="000000"/>
                <w:sz w:val="23"/>
                <w:szCs w:val="23"/>
              </w:rPr>
            </w:pPr>
            <w:r>
              <w:rPr>
                <w:b/>
                <w:bCs/>
                <w:i/>
                <w:iCs/>
                <w:snapToGrid w:val="0"/>
                <w:color w:val="000000"/>
              </w:rPr>
              <w:t>Расход</w:t>
            </w:r>
          </w:p>
        </w:tc>
        <w:tc>
          <w:tcPr>
            <w:tcW w:w="993" w:type="dxa"/>
            <w:tcBorders>
              <w:top w:val="nil"/>
              <w:bottom w:val="nil"/>
            </w:tcBorders>
          </w:tcPr>
          <w:p w:rsidR="003E586C" w:rsidRDefault="003E586C">
            <w:pPr>
              <w:jc w:val="center"/>
              <w:rPr>
                <w:snapToGrid w:val="0"/>
                <w:color w:val="000000"/>
              </w:rPr>
            </w:pPr>
          </w:p>
        </w:tc>
        <w:tc>
          <w:tcPr>
            <w:tcW w:w="2126" w:type="dxa"/>
            <w:tcBorders>
              <w:top w:val="nil"/>
              <w:left w:val="nil"/>
              <w:bottom w:val="nil"/>
            </w:tcBorders>
          </w:tcPr>
          <w:p w:rsidR="003E586C" w:rsidRDefault="003E586C">
            <w:pPr>
              <w:jc w:val="center"/>
              <w:rPr>
                <w:snapToGrid w:val="0"/>
                <w:color w:val="000000"/>
              </w:rPr>
            </w:pPr>
          </w:p>
        </w:tc>
      </w:tr>
      <w:tr w:rsidR="003E586C">
        <w:trPr>
          <w:cantSplit/>
          <w:trHeight w:val="77"/>
        </w:trPr>
        <w:tc>
          <w:tcPr>
            <w:tcW w:w="597" w:type="dxa"/>
            <w:vMerge/>
          </w:tcPr>
          <w:p w:rsidR="003E586C" w:rsidRDefault="003E586C">
            <w:pPr>
              <w:jc w:val="center"/>
              <w:rPr>
                <w:b/>
                <w:bCs/>
                <w:snapToGrid w:val="0"/>
                <w:color w:val="000000"/>
              </w:rPr>
            </w:pPr>
          </w:p>
        </w:tc>
        <w:tc>
          <w:tcPr>
            <w:tcW w:w="3969" w:type="dxa"/>
            <w:tcBorders>
              <w:top w:val="nil"/>
              <w:bottom w:val="nil"/>
              <w:right w:val="nil"/>
            </w:tcBorders>
          </w:tcPr>
          <w:p w:rsidR="003E586C" w:rsidRDefault="003E586C">
            <w:pPr>
              <w:ind w:firstLine="254"/>
              <w:rPr>
                <w:snapToGrid w:val="0"/>
                <w:color w:val="000000"/>
                <w:sz w:val="23"/>
                <w:szCs w:val="23"/>
              </w:rPr>
            </w:pPr>
            <w:r>
              <w:rPr>
                <w:snapToGrid w:val="0"/>
                <w:color w:val="000000"/>
              </w:rPr>
              <w:t>теплосодержание нефти</w:t>
            </w:r>
          </w:p>
        </w:tc>
        <w:tc>
          <w:tcPr>
            <w:tcW w:w="993" w:type="dxa"/>
            <w:tcBorders>
              <w:top w:val="nil"/>
              <w:bottom w:val="nil"/>
            </w:tcBorders>
          </w:tcPr>
          <w:p w:rsidR="003E586C" w:rsidRDefault="003E586C">
            <w:pPr>
              <w:jc w:val="center"/>
              <w:rPr>
                <w:snapToGrid w:val="0"/>
                <w:color w:val="000000"/>
              </w:rPr>
            </w:pPr>
            <w:r>
              <w:rPr>
                <w:snapToGrid w:val="0"/>
                <w:color w:val="000000"/>
              </w:rPr>
              <w:t>18,0</w:t>
            </w:r>
          </w:p>
        </w:tc>
        <w:tc>
          <w:tcPr>
            <w:tcW w:w="2126" w:type="dxa"/>
            <w:tcBorders>
              <w:top w:val="nil"/>
              <w:left w:val="nil"/>
              <w:bottom w:val="nil"/>
            </w:tcBorders>
          </w:tcPr>
          <w:p w:rsidR="003E586C" w:rsidRDefault="003E586C">
            <w:pPr>
              <w:jc w:val="center"/>
              <w:rPr>
                <w:snapToGrid w:val="0"/>
                <w:color w:val="000000"/>
              </w:rPr>
            </w:pPr>
            <w:r>
              <w:rPr>
                <w:snapToGrid w:val="0"/>
                <w:color w:val="000000"/>
              </w:rPr>
              <w:t>33925,5</w:t>
            </w:r>
          </w:p>
        </w:tc>
      </w:tr>
      <w:tr w:rsidR="003E586C">
        <w:trPr>
          <w:cantSplit/>
          <w:trHeight w:val="250"/>
        </w:trPr>
        <w:tc>
          <w:tcPr>
            <w:tcW w:w="597" w:type="dxa"/>
            <w:vMerge/>
            <w:tcBorders>
              <w:right w:val="nil"/>
            </w:tcBorders>
            <w:vAlign w:val="center"/>
          </w:tcPr>
          <w:p w:rsidR="003E586C" w:rsidRDefault="003E586C">
            <w:pPr>
              <w:jc w:val="center"/>
              <w:rPr>
                <w:b/>
                <w:bCs/>
                <w:snapToGrid w:val="0"/>
                <w:color w:val="000000"/>
              </w:rPr>
            </w:pPr>
          </w:p>
        </w:tc>
        <w:tc>
          <w:tcPr>
            <w:tcW w:w="3969" w:type="dxa"/>
            <w:tcBorders>
              <w:top w:val="nil"/>
              <w:bottom w:val="nil"/>
              <w:right w:val="nil"/>
            </w:tcBorders>
          </w:tcPr>
          <w:p w:rsidR="003E586C" w:rsidRDefault="003E586C">
            <w:pPr>
              <w:ind w:firstLine="254"/>
              <w:rPr>
                <w:snapToGrid w:val="0"/>
                <w:color w:val="000000"/>
                <w:sz w:val="23"/>
                <w:szCs w:val="23"/>
              </w:rPr>
            </w:pPr>
            <w:r>
              <w:rPr>
                <w:snapToGrid w:val="0"/>
                <w:color w:val="000000"/>
              </w:rPr>
              <w:t>теплосодержание воды</w:t>
            </w:r>
          </w:p>
        </w:tc>
        <w:tc>
          <w:tcPr>
            <w:tcW w:w="993" w:type="dxa"/>
            <w:tcBorders>
              <w:top w:val="nil"/>
              <w:bottom w:val="nil"/>
            </w:tcBorders>
          </w:tcPr>
          <w:p w:rsidR="003E586C" w:rsidRDefault="003E586C">
            <w:pPr>
              <w:jc w:val="center"/>
              <w:rPr>
                <w:snapToGrid w:val="0"/>
                <w:color w:val="000000"/>
              </w:rPr>
            </w:pPr>
            <w:r>
              <w:rPr>
                <w:snapToGrid w:val="0"/>
                <w:color w:val="000000"/>
              </w:rPr>
              <w:t>11,6</w:t>
            </w:r>
          </w:p>
        </w:tc>
        <w:tc>
          <w:tcPr>
            <w:tcW w:w="2126" w:type="dxa"/>
            <w:tcBorders>
              <w:top w:val="nil"/>
              <w:left w:val="nil"/>
              <w:bottom w:val="nil"/>
            </w:tcBorders>
          </w:tcPr>
          <w:p w:rsidR="003E586C" w:rsidRDefault="003E586C">
            <w:pPr>
              <w:jc w:val="center"/>
              <w:rPr>
                <w:snapToGrid w:val="0"/>
                <w:color w:val="000000"/>
              </w:rPr>
            </w:pPr>
            <w:r>
              <w:rPr>
                <w:snapToGrid w:val="0"/>
                <w:color w:val="000000"/>
              </w:rPr>
              <w:t>21911,9</w:t>
            </w:r>
          </w:p>
        </w:tc>
      </w:tr>
      <w:tr w:rsidR="003E586C">
        <w:trPr>
          <w:cantSplit/>
          <w:trHeight w:val="250"/>
        </w:trPr>
        <w:tc>
          <w:tcPr>
            <w:tcW w:w="597" w:type="dxa"/>
            <w:vMerge/>
            <w:tcBorders>
              <w:right w:val="nil"/>
            </w:tcBorders>
          </w:tcPr>
          <w:p w:rsidR="003E586C" w:rsidRDefault="003E586C">
            <w:pPr>
              <w:jc w:val="center"/>
              <w:rPr>
                <w:b/>
                <w:bCs/>
                <w:snapToGrid w:val="0"/>
                <w:color w:val="000000"/>
              </w:rPr>
            </w:pPr>
          </w:p>
        </w:tc>
        <w:tc>
          <w:tcPr>
            <w:tcW w:w="3969" w:type="dxa"/>
            <w:tcBorders>
              <w:top w:val="nil"/>
              <w:bottom w:val="nil"/>
              <w:right w:val="nil"/>
            </w:tcBorders>
          </w:tcPr>
          <w:p w:rsidR="003E586C" w:rsidRDefault="003E586C">
            <w:pPr>
              <w:ind w:firstLine="254"/>
              <w:rPr>
                <w:snapToGrid w:val="0"/>
                <w:color w:val="000000"/>
                <w:sz w:val="23"/>
                <w:szCs w:val="23"/>
              </w:rPr>
            </w:pPr>
            <w:r>
              <w:rPr>
                <w:snapToGrid w:val="0"/>
                <w:color w:val="000000"/>
              </w:rPr>
              <w:t>теплосодержание газа</w:t>
            </w:r>
          </w:p>
        </w:tc>
        <w:tc>
          <w:tcPr>
            <w:tcW w:w="993" w:type="dxa"/>
            <w:tcBorders>
              <w:top w:val="nil"/>
              <w:bottom w:val="nil"/>
            </w:tcBorders>
          </w:tcPr>
          <w:p w:rsidR="003E586C" w:rsidRDefault="003E586C">
            <w:pPr>
              <w:jc w:val="center"/>
              <w:rPr>
                <w:snapToGrid w:val="0"/>
                <w:color w:val="000000"/>
              </w:rPr>
            </w:pPr>
            <w:r>
              <w:rPr>
                <w:snapToGrid w:val="0"/>
                <w:color w:val="000000"/>
              </w:rPr>
              <w:t>9,1</w:t>
            </w:r>
          </w:p>
        </w:tc>
        <w:tc>
          <w:tcPr>
            <w:tcW w:w="2126" w:type="dxa"/>
            <w:tcBorders>
              <w:top w:val="nil"/>
              <w:left w:val="nil"/>
              <w:bottom w:val="nil"/>
            </w:tcBorders>
          </w:tcPr>
          <w:p w:rsidR="003E586C" w:rsidRDefault="003E586C">
            <w:pPr>
              <w:jc w:val="center"/>
              <w:rPr>
                <w:snapToGrid w:val="0"/>
                <w:color w:val="000000"/>
              </w:rPr>
            </w:pPr>
            <w:r>
              <w:rPr>
                <w:snapToGrid w:val="0"/>
                <w:color w:val="000000"/>
              </w:rPr>
              <w:t>17066,1</w:t>
            </w:r>
          </w:p>
        </w:tc>
      </w:tr>
      <w:tr w:rsidR="003E586C">
        <w:trPr>
          <w:cantSplit/>
          <w:trHeight w:val="250"/>
        </w:trPr>
        <w:tc>
          <w:tcPr>
            <w:tcW w:w="597" w:type="dxa"/>
            <w:vMerge/>
            <w:tcBorders>
              <w:right w:val="nil"/>
            </w:tcBorders>
          </w:tcPr>
          <w:p w:rsidR="003E586C" w:rsidRDefault="003E586C">
            <w:pPr>
              <w:jc w:val="center"/>
              <w:rPr>
                <w:b/>
                <w:bCs/>
                <w:snapToGrid w:val="0"/>
                <w:color w:val="000000"/>
              </w:rPr>
            </w:pPr>
          </w:p>
        </w:tc>
        <w:tc>
          <w:tcPr>
            <w:tcW w:w="3969" w:type="dxa"/>
            <w:tcBorders>
              <w:top w:val="nil"/>
              <w:right w:val="nil"/>
            </w:tcBorders>
          </w:tcPr>
          <w:p w:rsidR="003E586C" w:rsidRDefault="003E586C">
            <w:pPr>
              <w:ind w:firstLine="254"/>
              <w:rPr>
                <w:snapToGrid w:val="0"/>
                <w:color w:val="000000"/>
                <w:sz w:val="23"/>
                <w:szCs w:val="23"/>
              </w:rPr>
            </w:pPr>
            <w:r>
              <w:rPr>
                <w:snapToGrid w:val="0"/>
                <w:color w:val="000000"/>
              </w:rPr>
              <w:t>потери в окружающую среду и в аппаратах УПН</w:t>
            </w:r>
          </w:p>
        </w:tc>
        <w:tc>
          <w:tcPr>
            <w:tcW w:w="993" w:type="dxa"/>
            <w:tcBorders>
              <w:top w:val="nil"/>
            </w:tcBorders>
            <w:vAlign w:val="center"/>
          </w:tcPr>
          <w:p w:rsidR="003E586C" w:rsidRDefault="003E586C">
            <w:pPr>
              <w:jc w:val="center"/>
              <w:rPr>
                <w:snapToGrid w:val="0"/>
                <w:color w:val="000000"/>
              </w:rPr>
            </w:pPr>
            <w:r>
              <w:rPr>
                <w:snapToGrid w:val="0"/>
                <w:color w:val="000000"/>
              </w:rPr>
              <w:t>61,3</w:t>
            </w:r>
          </w:p>
        </w:tc>
        <w:tc>
          <w:tcPr>
            <w:tcW w:w="2126" w:type="dxa"/>
            <w:tcBorders>
              <w:top w:val="nil"/>
              <w:left w:val="nil"/>
            </w:tcBorders>
            <w:vAlign w:val="center"/>
          </w:tcPr>
          <w:p w:rsidR="003E586C" w:rsidRDefault="003E586C">
            <w:pPr>
              <w:jc w:val="center"/>
              <w:rPr>
                <w:snapToGrid w:val="0"/>
                <w:color w:val="000000"/>
              </w:rPr>
            </w:pPr>
            <w:r>
              <w:rPr>
                <w:snapToGrid w:val="0"/>
                <w:color w:val="000000"/>
              </w:rPr>
              <w:t>115279,0</w:t>
            </w:r>
          </w:p>
        </w:tc>
      </w:tr>
      <w:tr w:rsidR="003E586C">
        <w:trPr>
          <w:cantSplit/>
          <w:trHeight w:val="77"/>
        </w:trPr>
        <w:tc>
          <w:tcPr>
            <w:tcW w:w="597" w:type="dxa"/>
            <w:vMerge/>
            <w:tcBorders>
              <w:right w:val="nil"/>
            </w:tcBorders>
          </w:tcPr>
          <w:p w:rsidR="003E586C" w:rsidRDefault="003E586C">
            <w:pPr>
              <w:jc w:val="center"/>
              <w:rPr>
                <w:b/>
                <w:bCs/>
                <w:snapToGrid w:val="0"/>
                <w:color w:val="000000"/>
              </w:rPr>
            </w:pPr>
          </w:p>
        </w:tc>
        <w:tc>
          <w:tcPr>
            <w:tcW w:w="3969" w:type="dxa"/>
            <w:tcBorders>
              <w:top w:val="nil"/>
            </w:tcBorders>
          </w:tcPr>
          <w:p w:rsidR="003E586C" w:rsidRDefault="003E586C">
            <w:pPr>
              <w:rPr>
                <w:b/>
                <w:bCs/>
                <w:snapToGrid w:val="0"/>
                <w:color w:val="000000"/>
                <w:sz w:val="23"/>
                <w:szCs w:val="23"/>
              </w:rPr>
            </w:pPr>
            <w:r>
              <w:rPr>
                <w:b/>
                <w:bCs/>
                <w:snapToGrid w:val="0"/>
                <w:color w:val="000000"/>
              </w:rPr>
              <w:t>Итого расхода:</w:t>
            </w:r>
          </w:p>
        </w:tc>
        <w:tc>
          <w:tcPr>
            <w:tcW w:w="993" w:type="dxa"/>
            <w:tcBorders>
              <w:top w:val="nil"/>
            </w:tcBorders>
          </w:tcPr>
          <w:p w:rsidR="003E586C" w:rsidRDefault="003E586C">
            <w:pPr>
              <w:jc w:val="center"/>
              <w:rPr>
                <w:snapToGrid w:val="0"/>
                <w:color w:val="000000"/>
              </w:rPr>
            </w:pPr>
            <w:r>
              <w:rPr>
                <w:noProof/>
                <w:snapToGrid w:val="0"/>
                <w:color w:val="000000"/>
              </w:rPr>
              <w:t>100</w:t>
            </w:r>
          </w:p>
        </w:tc>
        <w:tc>
          <w:tcPr>
            <w:tcW w:w="2126" w:type="dxa"/>
            <w:tcBorders>
              <w:top w:val="nil"/>
            </w:tcBorders>
          </w:tcPr>
          <w:p w:rsidR="003E586C" w:rsidRDefault="003E586C">
            <w:pPr>
              <w:jc w:val="center"/>
              <w:rPr>
                <w:snapToGrid w:val="0"/>
                <w:color w:val="000000"/>
              </w:rPr>
            </w:pPr>
            <w:r>
              <w:rPr>
                <w:noProof/>
                <w:snapToGrid w:val="0"/>
                <w:color w:val="000000"/>
              </w:rPr>
              <w:t>188182,5</w:t>
            </w:r>
          </w:p>
        </w:tc>
      </w:tr>
    </w:tbl>
    <w:p w:rsidR="003E586C" w:rsidRDefault="003E586C">
      <w:pPr>
        <w:spacing w:line="240" w:lineRule="atLeast"/>
        <w:ind w:right="4" w:firstLine="426"/>
        <w:jc w:val="both"/>
        <w:rPr>
          <w:snapToGrid w:val="0"/>
        </w:rPr>
      </w:pPr>
    </w:p>
    <w:p w:rsidR="003E586C" w:rsidRDefault="003E586C">
      <w:pPr>
        <w:spacing w:line="240" w:lineRule="atLeast"/>
        <w:ind w:left="14" w:right="4" w:firstLine="412"/>
        <w:jc w:val="both"/>
        <w:rPr>
          <w:snapToGrid w:val="0"/>
        </w:rPr>
      </w:pPr>
      <w:r>
        <w:rPr>
          <w:snapToGrid w:val="0"/>
        </w:rPr>
        <w:t>При составлении энергетического и, в частности, теплового баланса особое внимание должно быть обращено:</w:t>
      </w:r>
    </w:p>
    <w:p w:rsidR="003E586C" w:rsidRDefault="003E586C">
      <w:pPr>
        <w:numPr>
          <w:ilvl w:val="0"/>
          <w:numId w:val="36"/>
        </w:numPr>
        <w:tabs>
          <w:tab w:val="clear" w:pos="360"/>
          <w:tab w:val="num" w:pos="688"/>
        </w:tabs>
        <w:spacing w:line="240" w:lineRule="atLeast"/>
        <w:ind w:left="688" w:right="4"/>
        <w:jc w:val="both"/>
      </w:pPr>
      <w:r>
        <w:rPr>
          <w:snapToGrid w:val="0"/>
        </w:rPr>
        <w:t>на возможный переход одного вида энергии в другой;</w:t>
      </w:r>
    </w:p>
    <w:p w:rsidR="003E586C" w:rsidRDefault="003E586C">
      <w:pPr>
        <w:numPr>
          <w:ilvl w:val="0"/>
          <w:numId w:val="36"/>
        </w:numPr>
        <w:tabs>
          <w:tab w:val="clear" w:pos="360"/>
          <w:tab w:val="num" w:pos="688"/>
        </w:tabs>
        <w:spacing w:line="240" w:lineRule="atLeast"/>
        <w:ind w:left="688" w:right="4"/>
        <w:jc w:val="both"/>
      </w:pPr>
      <w:r>
        <w:rPr>
          <w:snapToGrid w:val="0"/>
        </w:rPr>
        <w:t>на изменение агрегатного состояния тела, которое сопровождается выделением или поглощением тепла (скрытая теплота испарения или конденсации, пла</w:t>
      </w:r>
      <w:r>
        <w:rPr>
          <w:snapToGrid w:val="0"/>
        </w:rPr>
        <w:softHyphen/>
        <w:t>вления, затвердевания, адсорбции и т. д.);</w:t>
      </w:r>
    </w:p>
    <w:p w:rsidR="003E586C" w:rsidRDefault="003E586C">
      <w:pPr>
        <w:numPr>
          <w:ilvl w:val="0"/>
          <w:numId w:val="36"/>
        </w:numPr>
        <w:tabs>
          <w:tab w:val="clear" w:pos="360"/>
          <w:tab w:val="num" w:pos="688"/>
        </w:tabs>
        <w:spacing w:line="240" w:lineRule="atLeast"/>
        <w:ind w:left="688" w:right="4"/>
        <w:jc w:val="both"/>
      </w:pPr>
      <w:r>
        <w:rPr>
          <w:snapToGrid w:val="0"/>
        </w:rPr>
        <w:t xml:space="preserve">на тепловой эффект химической реакции (эндотермической или экзотермической). </w:t>
      </w:r>
    </w:p>
    <w:p w:rsidR="003E586C" w:rsidRDefault="003E586C">
      <w:pPr>
        <w:spacing w:line="240" w:lineRule="atLeast"/>
        <w:ind w:right="4" w:firstLine="426"/>
        <w:jc w:val="both"/>
      </w:pPr>
      <w:r>
        <w:rPr>
          <w:snapToGrid w:val="0"/>
        </w:rPr>
        <w:t>Иногда необходимо учитывать потери тепла в окружающую среду. Как тепловой, так и материальный баланс удобно предста</w:t>
      </w:r>
      <w:r>
        <w:rPr>
          <w:snapToGrid w:val="0"/>
        </w:rPr>
        <w:softHyphen/>
        <w:t>влять в виде таблиц или схем с указанием всех приходных и расход</w:t>
      </w:r>
      <w:r>
        <w:rPr>
          <w:snapToGrid w:val="0"/>
        </w:rPr>
        <w:softHyphen/>
        <w:t>ных статей.</w:t>
      </w:r>
    </w:p>
    <w:p w:rsidR="003E586C" w:rsidRDefault="003E586C">
      <w:pPr>
        <w:ind w:firstLine="426"/>
      </w:pPr>
      <w:r>
        <w:t>Проведем расчет теплового баланса относительно 0</w:t>
      </w:r>
      <w:r>
        <w:sym w:font="Symbol" w:char="F0B0"/>
      </w:r>
      <w:r>
        <w:t>. Рассчитаем теплосодержание нефти приходящей на установку подготовки нефти:</w:t>
      </w:r>
    </w:p>
    <w:p w:rsidR="003E586C" w:rsidRDefault="003E586C">
      <w:pPr>
        <w:ind w:firstLine="426"/>
      </w:pPr>
    </w:p>
    <w:p w:rsidR="003E586C" w:rsidRDefault="002D4877">
      <w:pPr>
        <w:ind w:firstLine="426"/>
        <w:jc w:val="center"/>
      </w:pPr>
      <w:r>
        <w:rPr>
          <w:position w:val="-14"/>
        </w:rPr>
        <w:pict>
          <v:shape id="_x0000_i1053" type="#_x0000_t75" style="width:213pt;height:24.75pt" fillcolor="window">
            <v:imagedata r:id="rId36" o:title=""/>
          </v:shape>
        </w:pict>
      </w:r>
    </w:p>
    <w:p w:rsidR="003E586C" w:rsidRDefault="003E586C">
      <w:pPr>
        <w:ind w:firstLine="426"/>
        <w:rPr>
          <w:sz w:val="21"/>
          <w:szCs w:val="21"/>
        </w:rPr>
      </w:pPr>
      <w:r>
        <w:rPr>
          <w:i/>
          <w:iCs/>
          <w:sz w:val="21"/>
          <w:szCs w:val="21"/>
          <w:lang w:val="en-US"/>
        </w:rPr>
        <w:t>G</w:t>
      </w:r>
      <w:r>
        <w:rPr>
          <w:i/>
          <w:iCs/>
          <w:sz w:val="21"/>
          <w:szCs w:val="21"/>
          <w:vertAlign w:val="subscript"/>
        </w:rPr>
        <w:t>печь</w:t>
      </w:r>
      <w:r>
        <w:rPr>
          <w:i/>
          <w:iCs/>
          <w:sz w:val="21"/>
          <w:szCs w:val="21"/>
        </w:rPr>
        <w:t xml:space="preserve"> –</w:t>
      </w:r>
      <w:r>
        <w:rPr>
          <w:sz w:val="21"/>
          <w:szCs w:val="21"/>
        </w:rPr>
        <w:t xml:space="preserve"> расход нефти через печь кг/час; </w:t>
      </w:r>
      <w:r>
        <w:rPr>
          <w:i/>
          <w:iCs/>
          <w:sz w:val="21"/>
          <w:szCs w:val="21"/>
        </w:rPr>
        <w:t>С</w:t>
      </w:r>
      <w:r>
        <w:rPr>
          <w:i/>
          <w:iCs/>
          <w:sz w:val="21"/>
          <w:szCs w:val="21"/>
          <w:vertAlign w:val="subscript"/>
        </w:rPr>
        <w:t>нефть</w:t>
      </w:r>
      <w:r>
        <w:rPr>
          <w:i/>
          <w:iCs/>
          <w:sz w:val="21"/>
          <w:szCs w:val="21"/>
        </w:rPr>
        <w:t xml:space="preserve"> </w:t>
      </w:r>
      <w:r>
        <w:rPr>
          <w:sz w:val="21"/>
          <w:szCs w:val="21"/>
        </w:rPr>
        <w:t>– теплоемкость нефти кг/Дж</w:t>
      </w:r>
      <w:r>
        <w:rPr>
          <w:sz w:val="21"/>
          <w:szCs w:val="20"/>
        </w:rPr>
        <w:sym w:font="Symbol" w:char="F0D7"/>
      </w:r>
      <w:r>
        <w:rPr>
          <w:sz w:val="21"/>
          <w:szCs w:val="21"/>
        </w:rPr>
        <w:t xml:space="preserve">К; </w:t>
      </w:r>
      <w:r>
        <w:rPr>
          <w:i/>
          <w:iCs/>
          <w:sz w:val="21"/>
          <w:szCs w:val="21"/>
        </w:rPr>
        <w:t>(</w:t>
      </w:r>
      <w:r>
        <w:rPr>
          <w:i/>
          <w:iCs/>
          <w:sz w:val="21"/>
          <w:szCs w:val="21"/>
          <w:lang w:val="en-US"/>
        </w:rPr>
        <w:t>t</w:t>
      </w:r>
      <w:r>
        <w:rPr>
          <w:i/>
          <w:iCs/>
          <w:sz w:val="21"/>
          <w:szCs w:val="21"/>
          <w:vertAlign w:val="subscript"/>
        </w:rPr>
        <w:t>кон</w:t>
      </w:r>
      <w:r>
        <w:rPr>
          <w:i/>
          <w:iCs/>
          <w:sz w:val="21"/>
          <w:szCs w:val="21"/>
        </w:rPr>
        <w:t xml:space="preserve"> – </w:t>
      </w:r>
      <w:r>
        <w:rPr>
          <w:i/>
          <w:iCs/>
          <w:sz w:val="21"/>
          <w:szCs w:val="21"/>
          <w:lang w:val="en-US"/>
        </w:rPr>
        <w:t>t</w:t>
      </w:r>
      <w:r>
        <w:rPr>
          <w:i/>
          <w:iCs/>
          <w:sz w:val="21"/>
          <w:szCs w:val="21"/>
          <w:vertAlign w:val="subscript"/>
        </w:rPr>
        <w:t>нач</w:t>
      </w:r>
      <w:r>
        <w:rPr>
          <w:i/>
          <w:iCs/>
          <w:sz w:val="21"/>
          <w:szCs w:val="21"/>
        </w:rPr>
        <w:t>)</w:t>
      </w:r>
      <w:r>
        <w:rPr>
          <w:sz w:val="21"/>
          <w:szCs w:val="21"/>
        </w:rPr>
        <w:t xml:space="preserve"> – разность между начальной и конечной температурами нефти.</w:t>
      </w:r>
    </w:p>
    <w:p w:rsidR="003E586C" w:rsidRDefault="003E586C"/>
    <w:p w:rsidR="003E586C" w:rsidRDefault="003E586C">
      <w:pPr>
        <w:ind w:firstLine="426"/>
      </w:pPr>
      <w:r>
        <w:t>Определение теплоемкости нефти в зависимости от температуры и давления можно определить по формуле [5, с. 517]</w:t>
      </w:r>
    </w:p>
    <w:p w:rsidR="003E586C" w:rsidRDefault="002D4877">
      <w:pPr>
        <w:jc w:val="center"/>
      </w:pPr>
      <w:r>
        <w:rPr>
          <w:position w:val="-24"/>
          <w:lang w:val="en-US"/>
        </w:rPr>
        <w:pict>
          <v:shape id="_x0000_i1054" type="#_x0000_t75" style="width:225.75pt;height:33pt" fillcolor="window">
            <v:imagedata r:id="rId37" o:title=""/>
          </v:shape>
        </w:pict>
      </w:r>
    </w:p>
    <w:p w:rsidR="003E586C" w:rsidRDefault="003E586C">
      <w:pPr>
        <w:ind w:firstLine="426"/>
      </w:pPr>
    </w:p>
    <w:p w:rsidR="003E586C" w:rsidRDefault="003E586C">
      <w:pPr>
        <w:ind w:firstLine="426"/>
      </w:pPr>
      <w:r>
        <w:t xml:space="preserve">Нефть приходит с температурой </w:t>
      </w:r>
      <w:r>
        <w:rPr>
          <w:i/>
          <w:iCs/>
        </w:rPr>
        <w:t>293К</w:t>
      </w:r>
      <w:r>
        <w:t xml:space="preserve">, плотности при этой температуре составит 887,6 </w:t>
      </w:r>
      <w:r>
        <w:rPr>
          <w:i/>
          <w:iCs/>
        </w:rPr>
        <w:t>кг/м</w:t>
      </w:r>
      <w:r>
        <w:rPr>
          <w:i/>
          <w:iCs/>
          <w:vertAlign w:val="superscript"/>
        </w:rPr>
        <w:t>3</w:t>
      </w:r>
      <w:r>
        <w:t xml:space="preserve"> [6, с. 65]:</w:t>
      </w:r>
    </w:p>
    <w:p w:rsidR="003E586C" w:rsidRDefault="002D4877">
      <w:pPr>
        <w:jc w:val="center"/>
      </w:pPr>
      <w:r>
        <w:rPr>
          <w:position w:val="-24"/>
          <w:lang w:val="en-US"/>
        </w:rPr>
        <w:pict>
          <v:shape id="_x0000_i1055" type="#_x0000_t75" style="width:357pt;height:33pt" fillcolor="window">
            <v:imagedata r:id="rId38" o:title=""/>
          </v:shape>
        </w:pict>
      </w:r>
      <w:r w:rsidR="003E586C">
        <w:t>,</w:t>
      </w:r>
    </w:p>
    <w:p w:rsidR="003E586C" w:rsidRDefault="003E586C">
      <w:pPr>
        <w:ind w:firstLine="426"/>
      </w:pPr>
      <w:r>
        <w:t>Теплоемкость попутных газов рассчитаем по правилу смешения средних теплоемкостей компонентов, приведенных в таб. 15 [7]:</w:t>
      </w:r>
    </w:p>
    <w:p w:rsidR="003E586C" w:rsidRDefault="003E586C">
      <w:pPr>
        <w:pStyle w:val="aa"/>
        <w:rPr>
          <w:lang w:val="en-US"/>
        </w:rPr>
      </w:pPr>
      <w:r>
        <w:t>Средние теплоемкости газов. Таблица</w:t>
      </w:r>
      <w:r>
        <w:rPr>
          <w:lang w:val="en-US"/>
        </w:rPr>
        <w:t xml:space="preserve"> </w:t>
      </w:r>
      <w:r>
        <w:rPr>
          <w:noProof/>
          <w:lang w:val="en-US"/>
        </w:rPr>
        <w:t>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8"/>
        <w:gridCol w:w="898"/>
        <w:gridCol w:w="851"/>
        <w:gridCol w:w="850"/>
        <w:gridCol w:w="851"/>
        <w:gridCol w:w="850"/>
        <w:gridCol w:w="1085"/>
        <w:gridCol w:w="1183"/>
      </w:tblGrid>
      <w:tr w:rsidR="003E586C">
        <w:trPr>
          <w:trHeight w:val="117"/>
          <w:jc w:val="center"/>
        </w:trPr>
        <w:tc>
          <w:tcPr>
            <w:tcW w:w="2228" w:type="dxa"/>
            <w:vAlign w:val="center"/>
          </w:tcPr>
          <w:p w:rsidR="003E586C" w:rsidRDefault="003E586C">
            <w:pPr>
              <w:jc w:val="center"/>
              <w:rPr>
                <w:i/>
                <w:iCs/>
                <w:vertAlign w:val="subscript"/>
                <w:lang w:val="en-US"/>
              </w:rPr>
            </w:pPr>
          </w:p>
        </w:tc>
        <w:tc>
          <w:tcPr>
            <w:tcW w:w="898" w:type="dxa"/>
            <w:vAlign w:val="center"/>
          </w:tcPr>
          <w:p w:rsidR="003E586C" w:rsidRDefault="003E586C">
            <w:pPr>
              <w:jc w:val="center"/>
              <w:rPr>
                <w:i/>
                <w:iCs/>
                <w:vertAlign w:val="subscript"/>
                <w:lang w:val="en-US"/>
              </w:rPr>
            </w:pPr>
            <w:r>
              <w:rPr>
                <w:i/>
                <w:iCs/>
                <w:lang w:val="en-US"/>
              </w:rPr>
              <w:t>CO</w:t>
            </w:r>
            <w:r>
              <w:rPr>
                <w:i/>
                <w:iCs/>
                <w:vertAlign w:val="subscript"/>
                <w:lang w:val="en-US"/>
              </w:rPr>
              <w:t>2</w:t>
            </w:r>
          </w:p>
        </w:tc>
        <w:tc>
          <w:tcPr>
            <w:tcW w:w="851" w:type="dxa"/>
            <w:vAlign w:val="center"/>
          </w:tcPr>
          <w:p w:rsidR="003E586C" w:rsidRDefault="003E586C">
            <w:pPr>
              <w:jc w:val="center"/>
              <w:rPr>
                <w:i/>
                <w:iCs/>
                <w:vertAlign w:val="subscript"/>
                <w:lang w:val="en-US"/>
              </w:rPr>
            </w:pPr>
            <w:r>
              <w:rPr>
                <w:i/>
                <w:iCs/>
                <w:lang w:val="en-US"/>
              </w:rPr>
              <w:t>N</w:t>
            </w:r>
            <w:r>
              <w:rPr>
                <w:i/>
                <w:iCs/>
                <w:vertAlign w:val="subscript"/>
                <w:lang w:val="en-US"/>
              </w:rPr>
              <w:t>2</w:t>
            </w:r>
          </w:p>
        </w:tc>
        <w:tc>
          <w:tcPr>
            <w:tcW w:w="850" w:type="dxa"/>
            <w:vAlign w:val="center"/>
          </w:tcPr>
          <w:p w:rsidR="003E586C" w:rsidRDefault="003E586C">
            <w:pPr>
              <w:jc w:val="center"/>
              <w:rPr>
                <w:i/>
                <w:iCs/>
                <w:vertAlign w:val="subscript"/>
                <w:lang w:val="en-US"/>
              </w:rPr>
            </w:pPr>
            <w:r>
              <w:rPr>
                <w:i/>
                <w:iCs/>
                <w:lang w:val="en-US"/>
              </w:rPr>
              <w:t>CH</w:t>
            </w:r>
            <w:r>
              <w:rPr>
                <w:i/>
                <w:iCs/>
                <w:vertAlign w:val="subscript"/>
                <w:lang w:val="en-US"/>
              </w:rPr>
              <w:t>4</w:t>
            </w:r>
          </w:p>
        </w:tc>
        <w:tc>
          <w:tcPr>
            <w:tcW w:w="851" w:type="dxa"/>
            <w:vAlign w:val="center"/>
          </w:tcPr>
          <w:p w:rsidR="003E586C" w:rsidRDefault="003E586C">
            <w:pPr>
              <w:pStyle w:val="a5"/>
              <w:tabs>
                <w:tab w:val="clear" w:pos="4153"/>
                <w:tab w:val="clear" w:pos="8306"/>
              </w:tabs>
              <w:jc w:val="center"/>
              <w:rPr>
                <w:i/>
                <w:iCs/>
                <w:vertAlign w:val="subscript"/>
              </w:rPr>
            </w:pPr>
            <w:r>
              <w:rPr>
                <w:i/>
                <w:iCs/>
                <w:lang w:val="en-US"/>
              </w:rPr>
              <w:t>C</w:t>
            </w:r>
            <w:r>
              <w:rPr>
                <w:i/>
                <w:iCs/>
                <w:vertAlign w:val="subscript"/>
              </w:rPr>
              <w:t>2</w:t>
            </w:r>
            <w:r>
              <w:rPr>
                <w:i/>
                <w:iCs/>
                <w:lang w:val="en-US"/>
              </w:rPr>
              <w:t>H</w:t>
            </w:r>
            <w:r>
              <w:rPr>
                <w:i/>
                <w:iCs/>
                <w:vertAlign w:val="subscript"/>
              </w:rPr>
              <w:t>6</w:t>
            </w:r>
          </w:p>
        </w:tc>
        <w:tc>
          <w:tcPr>
            <w:tcW w:w="850" w:type="dxa"/>
            <w:vAlign w:val="center"/>
          </w:tcPr>
          <w:p w:rsidR="003E586C" w:rsidRDefault="003E586C">
            <w:pPr>
              <w:jc w:val="center"/>
              <w:rPr>
                <w:i/>
                <w:iCs/>
                <w:vertAlign w:val="subscript"/>
              </w:rPr>
            </w:pPr>
            <w:r>
              <w:rPr>
                <w:i/>
                <w:iCs/>
                <w:lang w:val="en-US"/>
              </w:rPr>
              <w:t>C</w:t>
            </w:r>
            <w:r>
              <w:rPr>
                <w:i/>
                <w:iCs/>
                <w:vertAlign w:val="subscript"/>
              </w:rPr>
              <w:t>3</w:t>
            </w:r>
            <w:r>
              <w:rPr>
                <w:i/>
                <w:iCs/>
                <w:lang w:val="en-US"/>
              </w:rPr>
              <w:t>H</w:t>
            </w:r>
            <w:r>
              <w:rPr>
                <w:i/>
                <w:iCs/>
                <w:vertAlign w:val="subscript"/>
              </w:rPr>
              <w:t>8</w:t>
            </w:r>
          </w:p>
        </w:tc>
        <w:tc>
          <w:tcPr>
            <w:tcW w:w="1085" w:type="dxa"/>
            <w:vAlign w:val="center"/>
          </w:tcPr>
          <w:p w:rsidR="003E586C" w:rsidRDefault="003E586C">
            <w:pPr>
              <w:jc w:val="center"/>
              <w:rPr>
                <w:i/>
                <w:iCs/>
                <w:vertAlign w:val="subscript"/>
              </w:rPr>
            </w:pPr>
            <w:r>
              <w:rPr>
                <w:i/>
                <w:iCs/>
              </w:rPr>
              <w:t>н-</w:t>
            </w:r>
            <w:r>
              <w:rPr>
                <w:i/>
                <w:iCs/>
                <w:lang w:val="en-US"/>
              </w:rPr>
              <w:t>C</w:t>
            </w:r>
            <w:r>
              <w:rPr>
                <w:i/>
                <w:iCs/>
                <w:vertAlign w:val="subscript"/>
              </w:rPr>
              <w:t>4</w:t>
            </w:r>
            <w:r>
              <w:rPr>
                <w:i/>
                <w:iCs/>
                <w:lang w:val="en-US"/>
              </w:rPr>
              <w:t>H</w:t>
            </w:r>
            <w:r>
              <w:rPr>
                <w:i/>
                <w:iCs/>
                <w:vertAlign w:val="subscript"/>
              </w:rPr>
              <w:t>10</w:t>
            </w:r>
          </w:p>
        </w:tc>
        <w:tc>
          <w:tcPr>
            <w:tcW w:w="1183" w:type="dxa"/>
            <w:vAlign w:val="center"/>
          </w:tcPr>
          <w:p w:rsidR="003E586C" w:rsidRDefault="003E586C">
            <w:pPr>
              <w:jc w:val="center"/>
              <w:rPr>
                <w:i/>
                <w:iCs/>
                <w:vertAlign w:val="subscript"/>
              </w:rPr>
            </w:pPr>
            <w:r>
              <w:rPr>
                <w:i/>
                <w:iCs/>
              </w:rPr>
              <w:t>и-</w:t>
            </w:r>
            <w:r>
              <w:rPr>
                <w:i/>
                <w:iCs/>
                <w:lang w:val="en-US"/>
              </w:rPr>
              <w:t>C</w:t>
            </w:r>
            <w:r>
              <w:rPr>
                <w:i/>
                <w:iCs/>
                <w:vertAlign w:val="subscript"/>
              </w:rPr>
              <w:t>4</w:t>
            </w:r>
            <w:r>
              <w:rPr>
                <w:i/>
                <w:iCs/>
                <w:lang w:val="en-US"/>
              </w:rPr>
              <w:t>H</w:t>
            </w:r>
            <w:r>
              <w:rPr>
                <w:i/>
                <w:iCs/>
                <w:vertAlign w:val="subscript"/>
              </w:rPr>
              <w:t>10</w:t>
            </w:r>
          </w:p>
        </w:tc>
      </w:tr>
      <w:tr w:rsidR="003E586C">
        <w:trPr>
          <w:trHeight w:val="636"/>
          <w:jc w:val="center"/>
        </w:trPr>
        <w:tc>
          <w:tcPr>
            <w:tcW w:w="2228" w:type="dxa"/>
            <w:vAlign w:val="center"/>
          </w:tcPr>
          <w:p w:rsidR="003E586C" w:rsidRDefault="003E586C">
            <w:pPr>
              <w:jc w:val="center"/>
              <w:rPr>
                <w:i/>
                <w:iCs/>
              </w:rPr>
            </w:pPr>
            <w:r>
              <w:t xml:space="preserve">Средняя теплоемкость, </w:t>
            </w:r>
            <w:r>
              <w:rPr>
                <w:i/>
                <w:iCs/>
              </w:rPr>
              <w:t>кДж/(кг</w:t>
            </w:r>
            <w:r>
              <w:rPr>
                <w:i/>
                <w:iCs/>
              </w:rPr>
              <w:sym w:font="Symbol" w:char="F0D7"/>
            </w:r>
            <w:r>
              <w:rPr>
                <w:i/>
                <w:iCs/>
              </w:rPr>
              <w:t>К)</w:t>
            </w:r>
          </w:p>
        </w:tc>
        <w:tc>
          <w:tcPr>
            <w:tcW w:w="898" w:type="dxa"/>
            <w:vAlign w:val="center"/>
          </w:tcPr>
          <w:p w:rsidR="003E586C" w:rsidRDefault="003E586C">
            <w:pPr>
              <w:jc w:val="center"/>
            </w:pPr>
            <w:r>
              <w:rPr>
                <w:lang w:val="en-US"/>
              </w:rPr>
              <w:t>0</w:t>
            </w:r>
            <w:r>
              <w:t>,843</w:t>
            </w:r>
          </w:p>
        </w:tc>
        <w:tc>
          <w:tcPr>
            <w:tcW w:w="851" w:type="dxa"/>
            <w:vAlign w:val="center"/>
          </w:tcPr>
          <w:p w:rsidR="003E586C" w:rsidRDefault="003E586C">
            <w:pPr>
              <w:jc w:val="center"/>
            </w:pPr>
            <w:r>
              <w:t>1,036</w:t>
            </w:r>
          </w:p>
        </w:tc>
        <w:tc>
          <w:tcPr>
            <w:tcW w:w="850" w:type="dxa"/>
            <w:vAlign w:val="center"/>
          </w:tcPr>
          <w:p w:rsidR="003E586C" w:rsidRDefault="003E586C">
            <w:pPr>
              <w:jc w:val="center"/>
            </w:pPr>
            <w:r>
              <w:t>2,226</w:t>
            </w:r>
          </w:p>
        </w:tc>
        <w:tc>
          <w:tcPr>
            <w:tcW w:w="851" w:type="dxa"/>
            <w:vAlign w:val="center"/>
          </w:tcPr>
          <w:p w:rsidR="003E586C" w:rsidRDefault="003E586C">
            <w:pPr>
              <w:jc w:val="center"/>
            </w:pPr>
            <w:r>
              <w:t>1,751</w:t>
            </w:r>
          </w:p>
        </w:tc>
        <w:tc>
          <w:tcPr>
            <w:tcW w:w="850" w:type="dxa"/>
            <w:vAlign w:val="center"/>
          </w:tcPr>
          <w:p w:rsidR="003E586C" w:rsidRDefault="003E586C">
            <w:pPr>
              <w:jc w:val="center"/>
            </w:pPr>
            <w:r>
              <w:t>1,667</w:t>
            </w:r>
          </w:p>
        </w:tc>
        <w:tc>
          <w:tcPr>
            <w:tcW w:w="1085" w:type="dxa"/>
            <w:vAlign w:val="center"/>
          </w:tcPr>
          <w:p w:rsidR="003E586C" w:rsidRDefault="003E586C">
            <w:pPr>
              <w:jc w:val="center"/>
            </w:pPr>
            <w:r>
              <w:t>1,682</w:t>
            </w:r>
          </w:p>
        </w:tc>
        <w:tc>
          <w:tcPr>
            <w:tcW w:w="1183" w:type="dxa"/>
            <w:vAlign w:val="center"/>
          </w:tcPr>
          <w:p w:rsidR="003E586C" w:rsidRDefault="003E586C">
            <w:pPr>
              <w:jc w:val="center"/>
            </w:pPr>
            <w:r>
              <w:t>1,666</w:t>
            </w:r>
          </w:p>
        </w:tc>
      </w:tr>
      <w:tr w:rsidR="003E586C">
        <w:trPr>
          <w:trHeight w:val="184"/>
          <w:jc w:val="center"/>
        </w:trPr>
        <w:tc>
          <w:tcPr>
            <w:tcW w:w="2228" w:type="dxa"/>
            <w:vAlign w:val="center"/>
          </w:tcPr>
          <w:p w:rsidR="003E586C" w:rsidRDefault="003E586C">
            <w:pPr>
              <w:jc w:val="center"/>
              <w:rPr>
                <w:i/>
                <w:iCs/>
              </w:rPr>
            </w:pPr>
            <w:r>
              <w:t xml:space="preserve">Содержание, </w:t>
            </w:r>
            <w:r>
              <w:rPr>
                <w:i/>
                <w:iCs/>
              </w:rPr>
              <w:t>%</w:t>
            </w:r>
          </w:p>
        </w:tc>
        <w:tc>
          <w:tcPr>
            <w:tcW w:w="898" w:type="dxa"/>
            <w:vAlign w:val="center"/>
          </w:tcPr>
          <w:p w:rsidR="003E586C" w:rsidRDefault="003E586C">
            <w:pPr>
              <w:jc w:val="center"/>
              <w:rPr>
                <w:lang w:val="en-US"/>
              </w:rPr>
            </w:pPr>
            <w:r>
              <w:rPr>
                <w:lang w:val="en-US"/>
              </w:rPr>
              <w:t>0,2</w:t>
            </w:r>
          </w:p>
        </w:tc>
        <w:tc>
          <w:tcPr>
            <w:tcW w:w="851" w:type="dxa"/>
            <w:vAlign w:val="center"/>
          </w:tcPr>
          <w:p w:rsidR="003E586C" w:rsidRDefault="003E586C">
            <w:pPr>
              <w:jc w:val="center"/>
            </w:pPr>
            <w:r>
              <w:t>1,2</w:t>
            </w:r>
          </w:p>
        </w:tc>
        <w:tc>
          <w:tcPr>
            <w:tcW w:w="850" w:type="dxa"/>
            <w:vAlign w:val="center"/>
          </w:tcPr>
          <w:p w:rsidR="003E586C" w:rsidRDefault="003E586C">
            <w:pPr>
              <w:jc w:val="center"/>
            </w:pPr>
            <w:r>
              <w:t>92,0</w:t>
            </w:r>
          </w:p>
        </w:tc>
        <w:tc>
          <w:tcPr>
            <w:tcW w:w="851" w:type="dxa"/>
            <w:vAlign w:val="center"/>
          </w:tcPr>
          <w:p w:rsidR="003E586C" w:rsidRDefault="003E586C">
            <w:pPr>
              <w:jc w:val="center"/>
            </w:pPr>
            <w:r>
              <w:t>1,5</w:t>
            </w:r>
          </w:p>
        </w:tc>
        <w:tc>
          <w:tcPr>
            <w:tcW w:w="850" w:type="dxa"/>
            <w:vAlign w:val="center"/>
          </w:tcPr>
          <w:p w:rsidR="003E586C" w:rsidRDefault="003E586C">
            <w:pPr>
              <w:jc w:val="center"/>
            </w:pPr>
            <w:r>
              <w:t>2,0</w:t>
            </w:r>
          </w:p>
        </w:tc>
        <w:tc>
          <w:tcPr>
            <w:tcW w:w="1085" w:type="dxa"/>
            <w:vAlign w:val="center"/>
          </w:tcPr>
          <w:p w:rsidR="003E586C" w:rsidRDefault="003E586C">
            <w:pPr>
              <w:jc w:val="center"/>
            </w:pPr>
            <w:r>
              <w:t>1,0</w:t>
            </w:r>
          </w:p>
        </w:tc>
        <w:tc>
          <w:tcPr>
            <w:tcW w:w="1183" w:type="dxa"/>
            <w:vAlign w:val="center"/>
          </w:tcPr>
          <w:p w:rsidR="003E586C" w:rsidRDefault="003E586C">
            <w:pPr>
              <w:jc w:val="center"/>
            </w:pPr>
            <w:r>
              <w:t>1,5</w:t>
            </w:r>
          </w:p>
        </w:tc>
      </w:tr>
    </w:tbl>
    <w:p w:rsidR="003E586C" w:rsidRDefault="003E586C">
      <w:pPr>
        <w:ind w:firstLine="426"/>
      </w:pPr>
    </w:p>
    <w:p w:rsidR="003E586C" w:rsidRDefault="002D4877">
      <w:pPr>
        <w:jc w:val="center"/>
      </w:pPr>
      <w:r>
        <w:rPr>
          <w:position w:val="-30"/>
        </w:rPr>
        <w:pict>
          <v:shape id="_x0000_i1056" type="#_x0000_t75" style="width:369pt;height:36pt" fillcolor="window">
            <v:imagedata r:id="rId39" o:title=""/>
          </v:shape>
        </w:pict>
      </w:r>
    </w:p>
    <w:p w:rsidR="003E586C" w:rsidRDefault="003E586C">
      <w:pPr>
        <w:ind w:firstLine="426"/>
      </w:pPr>
    </w:p>
    <w:p w:rsidR="003E586C" w:rsidRDefault="003E586C">
      <w:pPr>
        <w:ind w:firstLine="426"/>
      </w:pPr>
      <w:r>
        <w:t>Теплоемкость воды с содержанием различных солей, кислот и оснований рассчитываем аналогичным образом таб. 16 [7]:</w:t>
      </w:r>
    </w:p>
    <w:p w:rsidR="003E586C" w:rsidRDefault="003E586C">
      <w:pPr>
        <w:pStyle w:val="aa"/>
        <w:rPr>
          <w:lang w:val="en-US"/>
        </w:rPr>
      </w:pPr>
      <w:r>
        <w:t>Средние теплоемкости солей. Таблица</w:t>
      </w:r>
      <w:r>
        <w:rPr>
          <w:lang w:val="en-US"/>
        </w:rPr>
        <w:t xml:space="preserve"> </w:t>
      </w:r>
      <w:r>
        <w:rPr>
          <w:noProof/>
          <w:lang w:val="en-US"/>
        </w:rPr>
        <w:t>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8"/>
        <w:gridCol w:w="911"/>
        <w:gridCol w:w="911"/>
        <w:gridCol w:w="911"/>
        <w:gridCol w:w="1211"/>
        <w:gridCol w:w="1211"/>
        <w:gridCol w:w="1212"/>
      </w:tblGrid>
      <w:tr w:rsidR="003E586C">
        <w:trPr>
          <w:trHeight w:val="117"/>
          <w:jc w:val="center"/>
        </w:trPr>
        <w:tc>
          <w:tcPr>
            <w:tcW w:w="2228" w:type="dxa"/>
            <w:vAlign w:val="center"/>
          </w:tcPr>
          <w:p w:rsidR="003E586C" w:rsidRDefault="003E586C">
            <w:pPr>
              <w:jc w:val="center"/>
              <w:rPr>
                <w:i/>
                <w:iCs/>
                <w:sz w:val="22"/>
                <w:szCs w:val="22"/>
                <w:lang w:val="en-US"/>
              </w:rPr>
            </w:pPr>
          </w:p>
        </w:tc>
        <w:tc>
          <w:tcPr>
            <w:tcW w:w="911" w:type="dxa"/>
            <w:vAlign w:val="center"/>
          </w:tcPr>
          <w:p w:rsidR="003E586C" w:rsidRDefault="003E586C">
            <w:pPr>
              <w:jc w:val="center"/>
              <w:rPr>
                <w:i/>
                <w:iCs/>
                <w:sz w:val="22"/>
                <w:szCs w:val="22"/>
                <w:vertAlign w:val="subscript"/>
                <w:lang w:val="en-US"/>
              </w:rPr>
            </w:pPr>
            <w:r>
              <w:rPr>
                <w:i/>
                <w:iCs/>
                <w:sz w:val="22"/>
                <w:szCs w:val="22"/>
                <w:lang w:val="en-US"/>
              </w:rPr>
              <w:t>H</w:t>
            </w:r>
            <w:r>
              <w:rPr>
                <w:i/>
                <w:iCs/>
                <w:sz w:val="22"/>
                <w:szCs w:val="22"/>
                <w:vertAlign w:val="subscript"/>
                <w:lang w:val="en-US"/>
              </w:rPr>
              <w:t>2</w:t>
            </w:r>
            <w:r>
              <w:rPr>
                <w:i/>
                <w:iCs/>
                <w:sz w:val="22"/>
                <w:szCs w:val="22"/>
                <w:lang w:val="en-US"/>
              </w:rPr>
              <w:t>CO</w:t>
            </w:r>
            <w:r>
              <w:rPr>
                <w:i/>
                <w:iCs/>
                <w:sz w:val="22"/>
                <w:szCs w:val="22"/>
                <w:vertAlign w:val="subscript"/>
                <w:lang w:val="en-US"/>
              </w:rPr>
              <w:t>3</w:t>
            </w:r>
          </w:p>
        </w:tc>
        <w:tc>
          <w:tcPr>
            <w:tcW w:w="911" w:type="dxa"/>
            <w:vAlign w:val="center"/>
          </w:tcPr>
          <w:p w:rsidR="003E586C" w:rsidRDefault="003E586C">
            <w:pPr>
              <w:jc w:val="center"/>
              <w:rPr>
                <w:i/>
                <w:iCs/>
                <w:sz w:val="22"/>
                <w:szCs w:val="22"/>
                <w:lang w:val="en-US"/>
              </w:rPr>
            </w:pPr>
            <w:r>
              <w:rPr>
                <w:i/>
                <w:iCs/>
                <w:sz w:val="22"/>
                <w:szCs w:val="22"/>
                <w:lang w:val="en-US"/>
              </w:rPr>
              <w:t>H</w:t>
            </w:r>
            <w:r>
              <w:rPr>
                <w:i/>
                <w:iCs/>
                <w:sz w:val="22"/>
                <w:szCs w:val="22"/>
                <w:vertAlign w:val="subscript"/>
                <w:lang w:val="en-US"/>
              </w:rPr>
              <w:t>2</w:t>
            </w:r>
            <w:r>
              <w:rPr>
                <w:i/>
                <w:iCs/>
                <w:sz w:val="22"/>
                <w:szCs w:val="22"/>
                <w:lang w:val="en-US"/>
              </w:rPr>
              <w:t>SO</w:t>
            </w:r>
            <w:r>
              <w:rPr>
                <w:i/>
                <w:iCs/>
                <w:sz w:val="22"/>
                <w:szCs w:val="22"/>
                <w:vertAlign w:val="subscript"/>
                <w:lang w:val="en-US"/>
              </w:rPr>
              <w:t>4</w:t>
            </w:r>
          </w:p>
        </w:tc>
        <w:tc>
          <w:tcPr>
            <w:tcW w:w="911" w:type="dxa"/>
            <w:vAlign w:val="center"/>
          </w:tcPr>
          <w:p w:rsidR="003E586C" w:rsidRDefault="003E586C">
            <w:pPr>
              <w:jc w:val="center"/>
              <w:rPr>
                <w:i/>
                <w:iCs/>
                <w:sz w:val="22"/>
                <w:szCs w:val="22"/>
                <w:lang w:val="en-US"/>
              </w:rPr>
            </w:pPr>
            <w:r>
              <w:rPr>
                <w:i/>
                <w:iCs/>
                <w:sz w:val="22"/>
                <w:szCs w:val="22"/>
                <w:lang w:val="en-US"/>
              </w:rPr>
              <w:t>HCl</w:t>
            </w:r>
          </w:p>
        </w:tc>
        <w:tc>
          <w:tcPr>
            <w:tcW w:w="1211" w:type="dxa"/>
            <w:vAlign w:val="center"/>
          </w:tcPr>
          <w:p w:rsidR="003E586C" w:rsidRDefault="003E586C">
            <w:pPr>
              <w:pStyle w:val="a5"/>
              <w:tabs>
                <w:tab w:val="clear" w:pos="4153"/>
                <w:tab w:val="clear" w:pos="8306"/>
              </w:tabs>
              <w:jc w:val="center"/>
              <w:rPr>
                <w:i/>
                <w:iCs/>
                <w:sz w:val="22"/>
                <w:szCs w:val="22"/>
                <w:vertAlign w:val="subscript"/>
                <w:lang w:val="en-US"/>
              </w:rPr>
            </w:pPr>
            <w:r>
              <w:rPr>
                <w:i/>
                <w:iCs/>
                <w:sz w:val="22"/>
                <w:szCs w:val="22"/>
                <w:lang w:val="en-US"/>
              </w:rPr>
              <w:t>Ca(OH)</w:t>
            </w:r>
            <w:r>
              <w:rPr>
                <w:i/>
                <w:iCs/>
                <w:sz w:val="22"/>
                <w:szCs w:val="22"/>
                <w:vertAlign w:val="subscript"/>
                <w:lang w:val="en-US"/>
              </w:rPr>
              <w:t>2</w:t>
            </w:r>
          </w:p>
        </w:tc>
        <w:tc>
          <w:tcPr>
            <w:tcW w:w="1211" w:type="dxa"/>
            <w:vAlign w:val="center"/>
          </w:tcPr>
          <w:p w:rsidR="003E586C" w:rsidRDefault="003E586C">
            <w:pPr>
              <w:jc w:val="center"/>
              <w:rPr>
                <w:i/>
                <w:iCs/>
                <w:sz w:val="22"/>
                <w:szCs w:val="22"/>
                <w:vertAlign w:val="subscript"/>
                <w:lang w:val="en-US"/>
              </w:rPr>
            </w:pPr>
            <w:r>
              <w:rPr>
                <w:i/>
                <w:iCs/>
                <w:sz w:val="22"/>
                <w:szCs w:val="22"/>
                <w:lang w:val="en-US"/>
              </w:rPr>
              <w:t>Mg(OH)</w:t>
            </w:r>
            <w:r>
              <w:rPr>
                <w:i/>
                <w:iCs/>
                <w:sz w:val="22"/>
                <w:szCs w:val="22"/>
                <w:vertAlign w:val="subscript"/>
                <w:lang w:val="en-US"/>
              </w:rPr>
              <w:t>2</w:t>
            </w:r>
          </w:p>
        </w:tc>
        <w:tc>
          <w:tcPr>
            <w:tcW w:w="1212" w:type="dxa"/>
            <w:vAlign w:val="center"/>
          </w:tcPr>
          <w:p w:rsidR="003E586C" w:rsidRDefault="003E586C">
            <w:pPr>
              <w:jc w:val="center"/>
              <w:rPr>
                <w:i/>
                <w:iCs/>
                <w:sz w:val="22"/>
                <w:szCs w:val="22"/>
                <w:lang w:val="en-US"/>
              </w:rPr>
            </w:pPr>
            <w:r>
              <w:rPr>
                <w:i/>
                <w:iCs/>
                <w:sz w:val="22"/>
                <w:szCs w:val="22"/>
                <w:lang w:val="en-US"/>
              </w:rPr>
              <w:t>Na(OH)+K(OH)</w:t>
            </w:r>
          </w:p>
        </w:tc>
      </w:tr>
      <w:tr w:rsidR="003E586C">
        <w:trPr>
          <w:trHeight w:val="636"/>
          <w:jc w:val="center"/>
        </w:trPr>
        <w:tc>
          <w:tcPr>
            <w:tcW w:w="2228" w:type="dxa"/>
            <w:vAlign w:val="center"/>
          </w:tcPr>
          <w:p w:rsidR="003E586C" w:rsidRDefault="003E586C">
            <w:pPr>
              <w:jc w:val="center"/>
              <w:rPr>
                <w:i/>
                <w:iCs/>
              </w:rPr>
            </w:pPr>
            <w:r>
              <w:t xml:space="preserve">Средняя теплоемкость, </w:t>
            </w:r>
            <w:r>
              <w:rPr>
                <w:i/>
                <w:iCs/>
              </w:rPr>
              <w:t>кДж/(кг</w:t>
            </w:r>
            <w:r>
              <w:rPr>
                <w:i/>
                <w:iCs/>
              </w:rPr>
              <w:sym w:font="Symbol" w:char="F0D7"/>
            </w:r>
            <w:r>
              <w:rPr>
                <w:i/>
                <w:iCs/>
              </w:rPr>
              <w:t>К)</w:t>
            </w:r>
          </w:p>
        </w:tc>
        <w:tc>
          <w:tcPr>
            <w:tcW w:w="911" w:type="dxa"/>
            <w:vAlign w:val="center"/>
          </w:tcPr>
          <w:p w:rsidR="003E586C" w:rsidRDefault="003E586C">
            <w:pPr>
              <w:jc w:val="center"/>
              <w:rPr>
                <w:lang w:val="en-US"/>
              </w:rPr>
            </w:pPr>
            <w:r>
              <w:t>0,</w:t>
            </w:r>
            <w:r>
              <w:rPr>
                <w:lang w:val="en-US"/>
              </w:rPr>
              <w:t>576</w:t>
            </w:r>
          </w:p>
        </w:tc>
        <w:tc>
          <w:tcPr>
            <w:tcW w:w="911" w:type="dxa"/>
            <w:vAlign w:val="center"/>
          </w:tcPr>
          <w:p w:rsidR="003E586C" w:rsidRDefault="003E586C">
            <w:pPr>
              <w:jc w:val="center"/>
            </w:pPr>
            <w:r>
              <w:t>1,416</w:t>
            </w:r>
          </w:p>
        </w:tc>
        <w:tc>
          <w:tcPr>
            <w:tcW w:w="911" w:type="dxa"/>
            <w:vAlign w:val="center"/>
          </w:tcPr>
          <w:p w:rsidR="003E586C" w:rsidRDefault="003E586C">
            <w:pPr>
              <w:jc w:val="center"/>
            </w:pPr>
            <w:r>
              <w:t>0,766</w:t>
            </w:r>
          </w:p>
        </w:tc>
        <w:tc>
          <w:tcPr>
            <w:tcW w:w="1211" w:type="dxa"/>
            <w:vAlign w:val="center"/>
          </w:tcPr>
          <w:p w:rsidR="003E586C" w:rsidRDefault="003E586C">
            <w:pPr>
              <w:jc w:val="center"/>
            </w:pPr>
            <w:r>
              <w:t>1,181</w:t>
            </w:r>
          </w:p>
        </w:tc>
        <w:tc>
          <w:tcPr>
            <w:tcW w:w="1211" w:type="dxa"/>
            <w:vAlign w:val="center"/>
          </w:tcPr>
          <w:p w:rsidR="003E586C" w:rsidRDefault="003E586C">
            <w:pPr>
              <w:jc w:val="center"/>
            </w:pPr>
            <w:r>
              <w:t>1,320</w:t>
            </w:r>
          </w:p>
        </w:tc>
        <w:tc>
          <w:tcPr>
            <w:tcW w:w="1212" w:type="dxa"/>
            <w:vAlign w:val="center"/>
          </w:tcPr>
          <w:p w:rsidR="003E586C" w:rsidRDefault="003E586C">
            <w:pPr>
              <w:jc w:val="center"/>
            </w:pPr>
            <w:r>
              <w:t>1,332</w:t>
            </w:r>
          </w:p>
        </w:tc>
      </w:tr>
      <w:tr w:rsidR="003E586C">
        <w:trPr>
          <w:trHeight w:val="184"/>
          <w:jc w:val="center"/>
        </w:trPr>
        <w:tc>
          <w:tcPr>
            <w:tcW w:w="2228" w:type="dxa"/>
            <w:vAlign w:val="center"/>
          </w:tcPr>
          <w:p w:rsidR="003E586C" w:rsidRDefault="003E586C">
            <w:pPr>
              <w:jc w:val="center"/>
              <w:rPr>
                <w:i/>
                <w:iCs/>
              </w:rPr>
            </w:pPr>
            <w:r>
              <w:t xml:space="preserve">Содержание, </w:t>
            </w:r>
            <w:r>
              <w:rPr>
                <w:i/>
                <w:iCs/>
              </w:rPr>
              <w:t>%</w:t>
            </w:r>
          </w:p>
        </w:tc>
        <w:tc>
          <w:tcPr>
            <w:tcW w:w="911" w:type="dxa"/>
            <w:vAlign w:val="center"/>
          </w:tcPr>
          <w:p w:rsidR="003E586C" w:rsidRDefault="003E586C">
            <w:pPr>
              <w:jc w:val="center"/>
              <w:rPr>
                <w:lang w:val="en-US"/>
              </w:rPr>
            </w:pPr>
            <w:r>
              <w:rPr>
                <w:lang w:val="en-US"/>
              </w:rPr>
              <w:t>0,635</w:t>
            </w:r>
          </w:p>
        </w:tc>
        <w:tc>
          <w:tcPr>
            <w:tcW w:w="911" w:type="dxa"/>
            <w:vAlign w:val="center"/>
          </w:tcPr>
          <w:p w:rsidR="003E586C" w:rsidRDefault="003E586C">
            <w:pPr>
              <w:jc w:val="center"/>
            </w:pPr>
            <w:r>
              <w:t>0,003</w:t>
            </w:r>
          </w:p>
        </w:tc>
        <w:tc>
          <w:tcPr>
            <w:tcW w:w="911" w:type="dxa"/>
            <w:vAlign w:val="center"/>
          </w:tcPr>
          <w:p w:rsidR="003E586C" w:rsidRDefault="003E586C">
            <w:pPr>
              <w:jc w:val="center"/>
            </w:pPr>
            <w:r>
              <w:t>8,0</w:t>
            </w:r>
          </w:p>
        </w:tc>
        <w:tc>
          <w:tcPr>
            <w:tcW w:w="1211" w:type="dxa"/>
            <w:vAlign w:val="center"/>
          </w:tcPr>
          <w:p w:rsidR="003E586C" w:rsidRDefault="003E586C">
            <w:pPr>
              <w:jc w:val="center"/>
            </w:pPr>
            <w:r>
              <w:t>0,2</w:t>
            </w:r>
          </w:p>
        </w:tc>
        <w:tc>
          <w:tcPr>
            <w:tcW w:w="1211" w:type="dxa"/>
            <w:vAlign w:val="center"/>
          </w:tcPr>
          <w:p w:rsidR="003E586C" w:rsidRDefault="003E586C">
            <w:pPr>
              <w:jc w:val="center"/>
            </w:pPr>
            <w:r>
              <w:t>0,04</w:t>
            </w:r>
          </w:p>
        </w:tc>
        <w:tc>
          <w:tcPr>
            <w:tcW w:w="1212" w:type="dxa"/>
            <w:vAlign w:val="center"/>
          </w:tcPr>
          <w:p w:rsidR="003E586C" w:rsidRDefault="003E586C">
            <w:pPr>
              <w:jc w:val="center"/>
            </w:pPr>
            <w:r>
              <w:t>4,5</w:t>
            </w:r>
          </w:p>
        </w:tc>
      </w:tr>
    </w:tbl>
    <w:p w:rsidR="003E586C" w:rsidRDefault="003E586C">
      <w:pPr>
        <w:ind w:firstLine="426"/>
      </w:pPr>
    </w:p>
    <w:p w:rsidR="003E586C" w:rsidRDefault="002D4877">
      <w:r>
        <w:rPr>
          <w:position w:val="-30"/>
        </w:rPr>
        <w:pict>
          <v:shape id="_x0000_i1057" type="#_x0000_t75" style="width:426pt;height:36pt" fillcolor="window">
            <v:imagedata r:id="rId40" o:title=""/>
          </v:shape>
        </w:pict>
      </w:r>
    </w:p>
    <w:p w:rsidR="003E586C" w:rsidRDefault="003E586C">
      <w:pPr>
        <w:ind w:firstLine="426"/>
      </w:pPr>
      <w:r>
        <w:t xml:space="preserve">Так как нефть приходит с </w:t>
      </w:r>
      <w:r>
        <w:rPr>
          <w:i/>
          <w:iCs/>
        </w:rPr>
        <w:t>20%</w:t>
      </w:r>
      <w:r>
        <w:t xml:space="preserve">-ой обводненостью и содержит </w:t>
      </w:r>
      <w:r>
        <w:rPr>
          <w:i/>
          <w:iCs/>
        </w:rPr>
        <w:t>11,4%</w:t>
      </w:r>
      <w:r>
        <w:t xml:space="preserve"> попутного газа, поэтому рассчитаем теплоемкость приходящей нефти по правилу смешения:</w:t>
      </w:r>
    </w:p>
    <w:p w:rsidR="003E586C" w:rsidRDefault="002D4877">
      <w:pPr>
        <w:jc w:val="center"/>
      </w:pPr>
      <w:r>
        <w:rPr>
          <w:position w:val="-14"/>
        </w:rPr>
        <w:pict>
          <v:shape id="_x0000_i1058" type="#_x0000_t75" style="width:336pt;height:18.75pt" fillcolor="window">
            <v:imagedata r:id="rId41" o:title=""/>
          </v:shape>
        </w:pict>
      </w:r>
    </w:p>
    <w:p w:rsidR="003E586C" w:rsidRDefault="003E586C">
      <w:pPr>
        <w:ind w:firstLine="426"/>
      </w:pPr>
    </w:p>
    <w:p w:rsidR="003E586C" w:rsidRDefault="003E586C">
      <w:pPr>
        <w:ind w:firstLine="426"/>
      </w:pPr>
      <w:r>
        <w:t>Тогда теплосодержание нефти приходящей на установку будет равно:</w:t>
      </w:r>
    </w:p>
    <w:p w:rsidR="003E586C" w:rsidRDefault="002D4877">
      <w:pPr>
        <w:jc w:val="center"/>
      </w:pPr>
      <w:r>
        <w:rPr>
          <w:position w:val="-14"/>
        </w:rPr>
        <w:pict>
          <v:shape id="_x0000_i1059" type="#_x0000_t75" style="width:372.75pt;height:22.5pt" fillcolor="window">
            <v:imagedata r:id="rId42" o:title=""/>
          </v:shape>
        </w:pict>
      </w:r>
    </w:p>
    <w:p w:rsidR="003E586C" w:rsidRDefault="003E586C">
      <w:pPr>
        <w:ind w:firstLine="426"/>
      </w:pPr>
    </w:p>
    <w:p w:rsidR="003E586C" w:rsidRDefault="003E586C">
      <w:pPr>
        <w:ind w:firstLine="426"/>
      </w:pPr>
      <w:r>
        <w:t xml:space="preserve">Рассчитаем тепло, которое передается в печи, если температура нефти на выходе </w:t>
      </w:r>
      <w:r>
        <w:rPr>
          <w:i/>
          <w:iCs/>
        </w:rPr>
        <w:t>333К</w:t>
      </w:r>
      <w:r>
        <w:t>:</w:t>
      </w:r>
    </w:p>
    <w:p w:rsidR="003E586C" w:rsidRDefault="002D4877">
      <w:pPr>
        <w:jc w:val="center"/>
      </w:pPr>
      <w:r>
        <w:rPr>
          <w:position w:val="-12"/>
        </w:rPr>
        <w:pict>
          <v:shape id="_x0000_i1060" type="#_x0000_t75" style="width:356.25pt;height:21.75pt" fillcolor="window">
            <v:imagedata r:id="rId43" o:title=""/>
          </v:shape>
        </w:pict>
      </w:r>
    </w:p>
    <w:p w:rsidR="003E586C" w:rsidRDefault="003E586C">
      <w:pPr>
        <w:ind w:firstLine="426"/>
      </w:pPr>
    </w:p>
    <w:p w:rsidR="003E586C" w:rsidRDefault="003E586C">
      <w:pPr>
        <w:ind w:firstLine="426"/>
      </w:pPr>
      <w:r>
        <w:t>Рассчитаем теплосодержание нефти на выходе с установки:</w:t>
      </w:r>
    </w:p>
    <w:p w:rsidR="003E586C" w:rsidRDefault="002D4877">
      <w:pPr>
        <w:pStyle w:val="ab"/>
      </w:pPr>
      <w:r>
        <w:rPr>
          <w:position w:val="-14"/>
        </w:rPr>
        <w:pict>
          <v:shape id="_x0000_i1061" type="#_x0000_t75" style="width:428.25pt;height:21.75pt" fillcolor="window">
            <v:imagedata r:id="rId44" o:title=""/>
          </v:shape>
        </w:pict>
      </w:r>
    </w:p>
    <w:p w:rsidR="003E586C" w:rsidRDefault="003E586C">
      <w:pPr>
        <w:pStyle w:val="ab"/>
        <w:ind w:firstLine="709"/>
      </w:pPr>
      <w:r>
        <w:t xml:space="preserve">Рассчитаем теплосодержание воды и газа, уходящих с установки с температурами соответственно </w:t>
      </w:r>
      <w:r>
        <w:rPr>
          <w:i/>
          <w:iCs/>
        </w:rPr>
        <w:t>273К</w:t>
      </w:r>
      <w:r>
        <w:t xml:space="preserve"> и </w:t>
      </w:r>
      <w:r>
        <w:rPr>
          <w:i/>
          <w:iCs/>
        </w:rPr>
        <w:t>323К</w:t>
      </w:r>
      <w:r>
        <w:t>:</w:t>
      </w:r>
    </w:p>
    <w:p w:rsidR="003E586C" w:rsidRDefault="002D4877">
      <w:pPr>
        <w:pStyle w:val="ab"/>
        <w:jc w:val="center"/>
      </w:pPr>
      <w:r>
        <w:rPr>
          <w:position w:val="-12"/>
        </w:rPr>
        <w:pict>
          <v:shape id="_x0000_i1062" type="#_x0000_t75" style="width:276pt;height:18pt" fillcolor="window">
            <v:imagedata r:id="rId45" o:title=""/>
          </v:shape>
        </w:pict>
      </w:r>
    </w:p>
    <w:p w:rsidR="003E586C" w:rsidRDefault="003E586C">
      <w:pPr>
        <w:pStyle w:val="ab"/>
        <w:ind w:firstLine="426"/>
      </w:pPr>
    </w:p>
    <w:p w:rsidR="003E586C" w:rsidRDefault="002D4877">
      <w:pPr>
        <w:pStyle w:val="ab"/>
        <w:jc w:val="center"/>
      </w:pPr>
      <w:r>
        <w:rPr>
          <w:position w:val="-12"/>
        </w:rPr>
        <w:pict>
          <v:shape id="_x0000_i1063" type="#_x0000_t75" style="width:267.75pt;height:18pt" fillcolor="window">
            <v:imagedata r:id="rId46" o:title=""/>
          </v:shape>
        </w:pict>
      </w:r>
    </w:p>
    <w:p w:rsidR="003E586C" w:rsidRDefault="003E586C">
      <w:pPr>
        <w:pStyle w:val="ab"/>
        <w:ind w:firstLine="426"/>
      </w:pPr>
    </w:p>
    <w:p w:rsidR="003E586C" w:rsidRDefault="003E586C">
      <w:pPr>
        <w:pStyle w:val="ab"/>
        <w:ind w:firstLine="709"/>
      </w:pPr>
      <w:r>
        <w:t>Расчет теплового баланса произвели полностью. Теперь все результаты расчета сводим в таблицу см. таб. 14.</w:t>
      </w:r>
    </w:p>
    <w:p w:rsidR="003E586C" w:rsidRDefault="003E586C">
      <w:pPr>
        <w:pStyle w:val="21"/>
        <w:ind w:left="4" w:firstLine="705"/>
        <w:rPr>
          <w:rFonts w:ascii="Arial" w:hAnsi="Arial" w:cs="Arial"/>
          <w:kern w:val="28"/>
          <w:sz w:val="24"/>
          <w:szCs w:val="24"/>
        </w:rPr>
      </w:pPr>
    </w:p>
    <w:p w:rsidR="003E586C" w:rsidRDefault="003E586C">
      <w:pPr>
        <w:pStyle w:val="1"/>
      </w:pPr>
      <w:bookmarkStart w:id="31" w:name="_Toc438885733"/>
      <w:r>
        <w:t>Заключение</w:t>
      </w:r>
      <w:bookmarkEnd w:id="31"/>
    </w:p>
    <w:p w:rsidR="003E586C" w:rsidRDefault="003E586C"/>
    <w:p w:rsidR="003E586C" w:rsidRDefault="003E586C">
      <w:pPr>
        <w:ind w:firstLine="709"/>
      </w:pPr>
      <w:r>
        <w:t>В заключение курсового проекта можно сказать, что в процессе его создания были выполнены следующие цели:</w:t>
      </w:r>
    </w:p>
    <w:p w:rsidR="003E586C" w:rsidRDefault="003E586C">
      <w:pPr>
        <w:numPr>
          <w:ilvl w:val="0"/>
          <w:numId w:val="40"/>
        </w:numPr>
        <w:tabs>
          <w:tab w:val="clear" w:pos="360"/>
          <w:tab w:val="num" w:pos="1069"/>
        </w:tabs>
        <w:ind w:left="1069"/>
      </w:pPr>
      <w:r>
        <w:t>изложены основные концепции появления и развития добычи подготовки нефти на Сургутском месторождении;</w:t>
      </w:r>
    </w:p>
    <w:p w:rsidR="003E586C" w:rsidRDefault="003E586C">
      <w:pPr>
        <w:numPr>
          <w:ilvl w:val="0"/>
          <w:numId w:val="40"/>
        </w:numPr>
        <w:tabs>
          <w:tab w:val="clear" w:pos="360"/>
          <w:tab w:val="num" w:pos="1069"/>
        </w:tabs>
        <w:ind w:left="1069"/>
      </w:pPr>
      <w:r>
        <w:t>изложены основные принципы разделения эмульсии нефть-вода;</w:t>
      </w:r>
    </w:p>
    <w:p w:rsidR="003E586C" w:rsidRDefault="003E586C">
      <w:pPr>
        <w:numPr>
          <w:ilvl w:val="0"/>
          <w:numId w:val="40"/>
        </w:numPr>
        <w:tabs>
          <w:tab w:val="clear" w:pos="360"/>
          <w:tab w:val="num" w:pos="1069"/>
        </w:tabs>
        <w:ind w:left="1069"/>
      </w:pPr>
      <w:r>
        <w:t>приведена и описана основная аппаратура, используемая для обезвоживания нефти;</w:t>
      </w:r>
    </w:p>
    <w:p w:rsidR="003E586C" w:rsidRDefault="003E586C">
      <w:pPr>
        <w:numPr>
          <w:ilvl w:val="0"/>
          <w:numId w:val="40"/>
        </w:numPr>
        <w:tabs>
          <w:tab w:val="clear" w:pos="360"/>
          <w:tab w:val="num" w:pos="1069"/>
        </w:tabs>
        <w:ind w:left="1069"/>
      </w:pPr>
      <w:r>
        <w:t>приведена технологическая схема цеха первичной подготовки нефти на «Быстринском» НГДУ;</w:t>
      </w:r>
    </w:p>
    <w:p w:rsidR="003E586C" w:rsidRDefault="003E586C">
      <w:pPr>
        <w:numPr>
          <w:ilvl w:val="0"/>
          <w:numId w:val="40"/>
        </w:numPr>
        <w:tabs>
          <w:tab w:val="clear" w:pos="360"/>
          <w:tab w:val="num" w:pos="1069"/>
        </w:tabs>
        <w:ind w:left="1069"/>
      </w:pPr>
      <w:r>
        <w:t>приведен регламент работы установки подготовки нефти и ее экологическая опасность;</w:t>
      </w:r>
    </w:p>
    <w:p w:rsidR="003E586C" w:rsidRDefault="003E586C">
      <w:pPr>
        <w:numPr>
          <w:ilvl w:val="0"/>
          <w:numId w:val="40"/>
        </w:numPr>
        <w:tabs>
          <w:tab w:val="clear" w:pos="360"/>
          <w:tab w:val="num" w:pos="1069"/>
        </w:tabs>
        <w:ind w:left="1069"/>
      </w:pPr>
      <w:r>
        <w:t>изображен принцип расчета электродегидратора и приняты его основные размеры;</w:t>
      </w:r>
    </w:p>
    <w:p w:rsidR="003E586C" w:rsidRDefault="003E586C">
      <w:pPr>
        <w:numPr>
          <w:ilvl w:val="0"/>
          <w:numId w:val="40"/>
        </w:numPr>
        <w:tabs>
          <w:tab w:val="clear" w:pos="360"/>
          <w:tab w:val="num" w:pos="1069"/>
        </w:tabs>
        <w:ind w:left="1069"/>
      </w:pPr>
      <w:r>
        <w:t>произведен расчет теплового и материального баланса.</w:t>
      </w:r>
    </w:p>
    <w:p w:rsidR="003E586C" w:rsidRDefault="003E586C"/>
    <w:p w:rsidR="003E586C" w:rsidRDefault="003E586C">
      <w:pPr>
        <w:ind w:firstLine="709"/>
      </w:pPr>
      <w:r>
        <w:t>Все эти цели достигнуты с положительным результатом. Можно сделать вывод, что данная установка подготовки нефти работает удовлетворительно в условиях крайнего севера. На этом объекте окружающей среде наносится минимальный ущерб.</w:t>
      </w:r>
    </w:p>
    <w:p w:rsidR="003E586C" w:rsidRDefault="003E586C">
      <w:pPr>
        <w:ind w:firstLine="709"/>
      </w:pPr>
    </w:p>
    <w:p w:rsidR="003E586C" w:rsidRDefault="003E586C">
      <w:pPr>
        <w:pStyle w:val="1"/>
        <w:pageBreakBefore/>
      </w:pPr>
      <w:bookmarkStart w:id="32" w:name="_Toc438885734"/>
      <w:r>
        <w:t>Список сокращений</w:t>
      </w:r>
      <w:bookmarkEnd w:id="32"/>
      <w:r>
        <w:t xml:space="preserve"> </w:t>
      </w:r>
    </w:p>
    <w:p w:rsidR="003E586C" w:rsidRDefault="003E586C"/>
    <w:tbl>
      <w:tblPr>
        <w:tblW w:w="0" w:type="auto"/>
        <w:tblInd w:w="-30" w:type="dxa"/>
        <w:tblLayout w:type="fixed"/>
        <w:tblCellMar>
          <w:left w:w="30" w:type="dxa"/>
          <w:right w:w="30" w:type="dxa"/>
        </w:tblCellMar>
        <w:tblLook w:val="0000" w:firstRow="0" w:lastRow="0" w:firstColumn="0" w:lastColumn="0" w:noHBand="0" w:noVBand="0"/>
      </w:tblPr>
      <w:tblGrid>
        <w:gridCol w:w="456"/>
        <w:gridCol w:w="7796"/>
      </w:tblGrid>
      <w:tr w:rsidR="003E586C">
        <w:trPr>
          <w:trHeight w:val="250"/>
        </w:trPr>
        <w:tc>
          <w:tcPr>
            <w:tcW w:w="456" w:type="dxa"/>
          </w:tcPr>
          <w:p w:rsidR="003E586C" w:rsidRDefault="003E586C">
            <w:pPr>
              <w:jc w:val="center"/>
              <w:rPr>
                <w:snapToGrid w:val="0"/>
                <w:color w:val="000000"/>
              </w:rPr>
            </w:pPr>
            <w:r>
              <w:rPr>
                <w:snapToGrid w:val="0"/>
                <w:color w:val="000000"/>
              </w:rPr>
              <w:t>1.</w:t>
            </w:r>
          </w:p>
        </w:tc>
        <w:tc>
          <w:tcPr>
            <w:tcW w:w="7796" w:type="dxa"/>
          </w:tcPr>
          <w:p w:rsidR="003E586C" w:rsidRDefault="003E586C">
            <w:pPr>
              <w:rPr>
                <w:snapToGrid w:val="0"/>
                <w:color w:val="000000"/>
              </w:rPr>
            </w:pPr>
            <w:r>
              <w:rPr>
                <w:snapToGrid w:val="0"/>
                <w:color w:val="000000"/>
              </w:rPr>
              <w:t>БЕ – буферная емкость.</w:t>
            </w:r>
          </w:p>
        </w:tc>
      </w:tr>
      <w:tr w:rsidR="003E586C">
        <w:trPr>
          <w:trHeight w:val="250"/>
        </w:trPr>
        <w:tc>
          <w:tcPr>
            <w:tcW w:w="456" w:type="dxa"/>
          </w:tcPr>
          <w:p w:rsidR="003E586C" w:rsidRDefault="003E586C">
            <w:pPr>
              <w:jc w:val="center"/>
              <w:rPr>
                <w:snapToGrid w:val="0"/>
                <w:color w:val="000000"/>
              </w:rPr>
            </w:pPr>
            <w:r>
              <w:rPr>
                <w:snapToGrid w:val="0"/>
                <w:color w:val="000000"/>
              </w:rPr>
              <w:t>2.</w:t>
            </w:r>
          </w:p>
        </w:tc>
        <w:tc>
          <w:tcPr>
            <w:tcW w:w="7796" w:type="dxa"/>
          </w:tcPr>
          <w:p w:rsidR="003E586C" w:rsidRDefault="003E586C">
            <w:pPr>
              <w:rPr>
                <w:snapToGrid w:val="0"/>
                <w:color w:val="000000"/>
              </w:rPr>
            </w:pPr>
            <w:r>
              <w:rPr>
                <w:snapToGrid w:val="0"/>
                <w:color w:val="000000"/>
              </w:rPr>
              <w:t>БР – блок подготовки и закачки реагента.</w:t>
            </w:r>
          </w:p>
        </w:tc>
      </w:tr>
      <w:tr w:rsidR="003E586C">
        <w:trPr>
          <w:trHeight w:val="250"/>
        </w:trPr>
        <w:tc>
          <w:tcPr>
            <w:tcW w:w="456" w:type="dxa"/>
          </w:tcPr>
          <w:p w:rsidR="003E586C" w:rsidRDefault="003E586C">
            <w:pPr>
              <w:jc w:val="center"/>
              <w:rPr>
                <w:snapToGrid w:val="0"/>
                <w:color w:val="000000"/>
              </w:rPr>
            </w:pPr>
            <w:r>
              <w:rPr>
                <w:snapToGrid w:val="0"/>
                <w:color w:val="000000"/>
              </w:rPr>
              <w:t>3.</w:t>
            </w:r>
          </w:p>
        </w:tc>
        <w:tc>
          <w:tcPr>
            <w:tcW w:w="7796" w:type="dxa"/>
          </w:tcPr>
          <w:p w:rsidR="003E586C" w:rsidRDefault="003E586C">
            <w:pPr>
              <w:rPr>
                <w:snapToGrid w:val="0"/>
                <w:color w:val="000000"/>
              </w:rPr>
            </w:pPr>
            <w:r>
              <w:rPr>
                <w:snapToGrid w:val="0"/>
                <w:color w:val="000000"/>
              </w:rPr>
              <w:t>БРХ – блок реагентного хозяйства.</w:t>
            </w:r>
          </w:p>
        </w:tc>
      </w:tr>
      <w:tr w:rsidR="003E586C">
        <w:trPr>
          <w:trHeight w:val="250"/>
        </w:trPr>
        <w:tc>
          <w:tcPr>
            <w:tcW w:w="456" w:type="dxa"/>
          </w:tcPr>
          <w:p w:rsidR="003E586C" w:rsidRDefault="003E586C">
            <w:pPr>
              <w:jc w:val="center"/>
              <w:rPr>
                <w:snapToGrid w:val="0"/>
                <w:color w:val="000000"/>
              </w:rPr>
            </w:pPr>
            <w:r>
              <w:rPr>
                <w:snapToGrid w:val="0"/>
                <w:color w:val="000000"/>
              </w:rPr>
              <w:t>4.</w:t>
            </w:r>
          </w:p>
        </w:tc>
        <w:tc>
          <w:tcPr>
            <w:tcW w:w="7796" w:type="dxa"/>
          </w:tcPr>
          <w:p w:rsidR="003E586C" w:rsidRDefault="003E586C">
            <w:pPr>
              <w:rPr>
                <w:snapToGrid w:val="0"/>
                <w:color w:val="000000"/>
              </w:rPr>
            </w:pPr>
            <w:r>
              <w:rPr>
                <w:snapToGrid w:val="0"/>
                <w:color w:val="000000"/>
              </w:rPr>
              <w:t>ГС – газосепаратор.</w:t>
            </w:r>
          </w:p>
        </w:tc>
      </w:tr>
      <w:tr w:rsidR="003E586C">
        <w:trPr>
          <w:trHeight w:val="250"/>
        </w:trPr>
        <w:tc>
          <w:tcPr>
            <w:tcW w:w="456" w:type="dxa"/>
          </w:tcPr>
          <w:p w:rsidR="003E586C" w:rsidRDefault="003E586C">
            <w:pPr>
              <w:jc w:val="center"/>
              <w:rPr>
                <w:snapToGrid w:val="0"/>
                <w:color w:val="000000"/>
              </w:rPr>
            </w:pPr>
            <w:r>
              <w:rPr>
                <w:snapToGrid w:val="0"/>
                <w:color w:val="000000"/>
              </w:rPr>
              <w:t>5.</w:t>
            </w:r>
          </w:p>
        </w:tc>
        <w:tc>
          <w:tcPr>
            <w:tcW w:w="7796" w:type="dxa"/>
          </w:tcPr>
          <w:p w:rsidR="003E586C" w:rsidRDefault="003E586C">
            <w:pPr>
              <w:rPr>
                <w:snapToGrid w:val="0"/>
                <w:color w:val="000000"/>
              </w:rPr>
            </w:pPr>
            <w:r>
              <w:rPr>
                <w:snapToGrid w:val="0"/>
                <w:color w:val="000000"/>
              </w:rPr>
              <w:t>ДНС – дожимнонапорная станция.</w:t>
            </w:r>
          </w:p>
        </w:tc>
      </w:tr>
      <w:tr w:rsidR="003E586C">
        <w:trPr>
          <w:trHeight w:val="250"/>
        </w:trPr>
        <w:tc>
          <w:tcPr>
            <w:tcW w:w="456" w:type="dxa"/>
          </w:tcPr>
          <w:p w:rsidR="003E586C" w:rsidRDefault="003E586C">
            <w:pPr>
              <w:jc w:val="center"/>
              <w:rPr>
                <w:snapToGrid w:val="0"/>
                <w:color w:val="000000"/>
              </w:rPr>
            </w:pPr>
            <w:r>
              <w:rPr>
                <w:snapToGrid w:val="0"/>
                <w:color w:val="000000"/>
              </w:rPr>
              <w:t>6.</w:t>
            </w:r>
          </w:p>
        </w:tc>
        <w:tc>
          <w:tcPr>
            <w:tcW w:w="7796" w:type="dxa"/>
          </w:tcPr>
          <w:p w:rsidR="003E586C" w:rsidRDefault="003E586C">
            <w:pPr>
              <w:rPr>
                <w:snapToGrid w:val="0"/>
                <w:color w:val="000000"/>
              </w:rPr>
            </w:pPr>
            <w:r>
              <w:rPr>
                <w:snapToGrid w:val="0"/>
                <w:color w:val="000000"/>
              </w:rPr>
              <w:t>ЕП – емкость подземная.</w:t>
            </w:r>
          </w:p>
        </w:tc>
      </w:tr>
      <w:tr w:rsidR="003E586C">
        <w:trPr>
          <w:trHeight w:val="250"/>
        </w:trPr>
        <w:tc>
          <w:tcPr>
            <w:tcW w:w="456" w:type="dxa"/>
          </w:tcPr>
          <w:p w:rsidR="003E586C" w:rsidRDefault="003E586C">
            <w:pPr>
              <w:jc w:val="center"/>
              <w:rPr>
                <w:snapToGrid w:val="0"/>
                <w:color w:val="000000"/>
              </w:rPr>
            </w:pPr>
            <w:r>
              <w:rPr>
                <w:snapToGrid w:val="0"/>
                <w:color w:val="000000"/>
              </w:rPr>
              <w:t>7.</w:t>
            </w:r>
          </w:p>
        </w:tc>
        <w:tc>
          <w:tcPr>
            <w:tcW w:w="7796" w:type="dxa"/>
          </w:tcPr>
          <w:p w:rsidR="003E586C" w:rsidRDefault="003E586C">
            <w:pPr>
              <w:rPr>
                <w:snapToGrid w:val="0"/>
                <w:color w:val="000000"/>
              </w:rPr>
            </w:pPr>
            <w:r>
              <w:rPr>
                <w:snapToGrid w:val="0"/>
                <w:color w:val="000000"/>
              </w:rPr>
              <w:t>КИПиА – контрольно-измерительные приборы и автоматика.</w:t>
            </w:r>
          </w:p>
        </w:tc>
      </w:tr>
      <w:tr w:rsidR="003E586C">
        <w:trPr>
          <w:trHeight w:val="250"/>
        </w:trPr>
        <w:tc>
          <w:tcPr>
            <w:tcW w:w="456" w:type="dxa"/>
          </w:tcPr>
          <w:p w:rsidR="003E586C" w:rsidRDefault="003E586C">
            <w:pPr>
              <w:jc w:val="center"/>
              <w:rPr>
                <w:snapToGrid w:val="0"/>
                <w:color w:val="000000"/>
              </w:rPr>
            </w:pPr>
            <w:r>
              <w:rPr>
                <w:snapToGrid w:val="0"/>
                <w:color w:val="000000"/>
              </w:rPr>
              <w:t>8.</w:t>
            </w:r>
          </w:p>
        </w:tc>
        <w:tc>
          <w:tcPr>
            <w:tcW w:w="7796" w:type="dxa"/>
          </w:tcPr>
          <w:p w:rsidR="003E586C" w:rsidRDefault="003E586C">
            <w:pPr>
              <w:rPr>
                <w:snapToGrid w:val="0"/>
                <w:color w:val="000000"/>
              </w:rPr>
            </w:pPr>
            <w:r>
              <w:rPr>
                <w:snapToGrid w:val="0"/>
                <w:color w:val="000000"/>
              </w:rPr>
              <w:t>НГДУ – нефтегазодобывающее управление.</w:t>
            </w:r>
          </w:p>
        </w:tc>
      </w:tr>
      <w:tr w:rsidR="003E586C">
        <w:trPr>
          <w:trHeight w:val="250"/>
        </w:trPr>
        <w:tc>
          <w:tcPr>
            <w:tcW w:w="456" w:type="dxa"/>
          </w:tcPr>
          <w:p w:rsidR="003E586C" w:rsidRDefault="003E586C">
            <w:pPr>
              <w:jc w:val="center"/>
              <w:rPr>
                <w:snapToGrid w:val="0"/>
                <w:color w:val="000000"/>
              </w:rPr>
            </w:pPr>
            <w:r>
              <w:rPr>
                <w:snapToGrid w:val="0"/>
                <w:color w:val="000000"/>
              </w:rPr>
              <w:t>9.</w:t>
            </w:r>
          </w:p>
        </w:tc>
        <w:tc>
          <w:tcPr>
            <w:tcW w:w="7796" w:type="dxa"/>
          </w:tcPr>
          <w:p w:rsidR="003E586C" w:rsidRDefault="003E586C">
            <w:pPr>
              <w:rPr>
                <w:snapToGrid w:val="0"/>
                <w:color w:val="000000"/>
              </w:rPr>
            </w:pPr>
            <w:r>
              <w:rPr>
                <w:snapToGrid w:val="0"/>
                <w:color w:val="000000"/>
              </w:rPr>
              <w:t>НД – насос дозировочный.</w:t>
            </w:r>
          </w:p>
        </w:tc>
      </w:tr>
      <w:tr w:rsidR="003E586C">
        <w:trPr>
          <w:trHeight w:val="250"/>
        </w:trPr>
        <w:tc>
          <w:tcPr>
            <w:tcW w:w="456" w:type="dxa"/>
          </w:tcPr>
          <w:p w:rsidR="003E586C" w:rsidRDefault="003E586C">
            <w:pPr>
              <w:jc w:val="center"/>
              <w:rPr>
                <w:snapToGrid w:val="0"/>
                <w:color w:val="000000"/>
              </w:rPr>
            </w:pPr>
            <w:r>
              <w:rPr>
                <w:snapToGrid w:val="0"/>
                <w:color w:val="000000"/>
              </w:rPr>
              <w:t>10.</w:t>
            </w:r>
          </w:p>
        </w:tc>
        <w:tc>
          <w:tcPr>
            <w:tcW w:w="7796" w:type="dxa"/>
          </w:tcPr>
          <w:p w:rsidR="003E586C" w:rsidRDefault="003E586C">
            <w:pPr>
              <w:rPr>
                <w:snapToGrid w:val="0"/>
                <w:color w:val="000000"/>
              </w:rPr>
            </w:pPr>
            <w:r>
              <w:rPr>
                <w:snapToGrid w:val="0"/>
                <w:color w:val="000000"/>
              </w:rPr>
              <w:t>ПТБ – печь трубчатая.</w:t>
            </w:r>
          </w:p>
        </w:tc>
      </w:tr>
      <w:tr w:rsidR="003E586C">
        <w:trPr>
          <w:trHeight w:val="250"/>
        </w:trPr>
        <w:tc>
          <w:tcPr>
            <w:tcW w:w="456" w:type="dxa"/>
          </w:tcPr>
          <w:p w:rsidR="003E586C" w:rsidRDefault="003E586C">
            <w:pPr>
              <w:jc w:val="center"/>
              <w:rPr>
                <w:snapToGrid w:val="0"/>
                <w:color w:val="000000"/>
              </w:rPr>
            </w:pPr>
            <w:r>
              <w:rPr>
                <w:snapToGrid w:val="0"/>
                <w:color w:val="000000"/>
              </w:rPr>
              <w:t>11.</w:t>
            </w:r>
          </w:p>
        </w:tc>
        <w:tc>
          <w:tcPr>
            <w:tcW w:w="7796" w:type="dxa"/>
          </w:tcPr>
          <w:p w:rsidR="003E586C" w:rsidRDefault="003E586C">
            <w:pPr>
              <w:rPr>
                <w:snapToGrid w:val="0"/>
                <w:color w:val="000000"/>
              </w:rPr>
            </w:pPr>
            <w:r>
              <w:rPr>
                <w:snapToGrid w:val="0"/>
                <w:color w:val="000000"/>
              </w:rPr>
              <w:t>РВС – резервуар вертикальный стальной.</w:t>
            </w:r>
          </w:p>
        </w:tc>
      </w:tr>
      <w:tr w:rsidR="003E586C">
        <w:trPr>
          <w:trHeight w:val="250"/>
        </w:trPr>
        <w:tc>
          <w:tcPr>
            <w:tcW w:w="456" w:type="dxa"/>
          </w:tcPr>
          <w:p w:rsidR="003E586C" w:rsidRDefault="003E586C">
            <w:pPr>
              <w:jc w:val="center"/>
              <w:rPr>
                <w:snapToGrid w:val="0"/>
                <w:color w:val="000000"/>
              </w:rPr>
            </w:pPr>
            <w:r>
              <w:rPr>
                <w:snapToGrid w:val="0"/>
                <w:color w:val="000000"/>
              </w:rPr>
              <w:t>12.</w:t>
            </w:r>
          </w:p>
        </w:tc>
        <w:tc>
          <w:tcPr>
            <w:tcW w:w="7796" w:type="dxa"/>
          </w:tcPr>
          <w:p w:rsidR="003E586C" w:rsidRDefault="003E586C">
            <w:pPr>
              <w:rPr>
                <w:snapToGrid w:val="0"/>
                <w:color w:val="000000"/>
              </w:rPr>
            </w:pPr>
            <w:r>
              <w:rPr>
                <w:snapToGrid w:val="0"/>
                <w:color w:val="000000"/>
              </w:rPr>
              <w:t>С – сепаратор.</w:t>
            </w:r>
          </w:p>
        </w:tc>
      </w:tr>
      <w:tr w:rsidR="003E586C">
        <w:trPr>
          <w:trHeight w:val="250"/>
        </w:trPr>
        <w:tc>
          <w:tcPr>
            <w:tcW w:w="456" w:type="dxa"/>
          </w:tcPr>
          <w:p w:rsidR="003E586C" w:rsidRDefault="003E586C">
            <w:pPr>
              <w:jc w:val="center"/>
              <w:rPr>
                <w:snapToGrid w:val="0"/>
                <w:color w:val="000000"/>
              </w:rPr>
            </w:pPr>
            <w:r>
              <w:rPr>
                <w:snapToGrid w:val="0"/>
                <w:color w:val="000000"/>
              </w:rPr>
              <w:t>13.</w:t>
            </w:r>
          </w:p>
        </w:tc>
        <w:tc>
          <w:tcPr>
            <w:tcW w:w="7796" w:type="dxa"/>
          </w:tcPr>
          <w:p w:rsidR="003E586C" w:rsidRDefault="003E586C">
            <w:pPr>
              <w:rPr>
                <w:snapToGrid w:val="0"/>
                <w:color w:val="000000"/>
              </w:rPr>
            </w:pPr>
            <w:r>
              <w:rPr>
                <w:snapToGrid w:val="0"/>
                <w:color w:val="000000"/>
              </w:rPr>
              <w:t>УПН – установка подготовки нефти.</w:t>
            </w:r>
          </w:p>
        </w:tc>
      </w:tr>
      <w:tr w:rsidR="003E586C">
        <w:trPr>
          <w:trHeight w:val="250"/>
        </w:trPr>
        <w:tc>
          <w:tcPr>
            <w:tcW w:w="456" w:type="dxa"/>
          </w:tcPr>
          <w:p w:rsidR="003E586C" w:rsidRDefault="003E586C">
            <w:pPr>
              <w:jc w:val="center"/>
              <w:rPr>
                <w:snapToGrid w:val="0"/>
                <w:color w:val="000000"/>
              </w:rPr>
            </w:pPr>
            <w:r>
              <w:rPr>
                <w:snapToGrid w:val="0"/>
                <w:color w:val="000000"/>
              </w:rPr>
              <w:t>14.</w:t>
            </w:r>
          </w:p>
        </w:tc>
        <w:tc>
          <w:tcPr>
            <w:tcW w:w="7796" w:type="dxa"/>
          </w:tcPr>
          <w:p w:rsidR="003E586C" w:rsidRDefault="003E586C">
            <w:pPr>
              <w:rPr>
                <w:snapToGrid w:val="0"/>
                <w:color w:val="000000"/>
              </w:rPr>
            </w:pPr>
            <w:r>
              <w:rPr>
                <w:snapToGrid w:val="0"/>
                <w:color w:val="000000"/>
              </w:rPr>
              <w:t>УПСВ – установка предварительного сброса воды.</w:t>
            </w:r>
          </w:p>
        </w:tc>
      </w:tr>
      <w:tr w:rsidR="003E586C">
        <w:trPr>
          <w:trHeight w:val="250"/>
        </w:trPr>
        <w:tc>
          <w:tcPr>
            <w:tcW w:w="456" w:type="dxa"/>
          </w:tcPr>
          <w:p w:rsidR="003E586C" w:rsidRDefault="003E586C">
            <w:pPr>
              <w:jc w:val="center"/>
              <w:rPr>
                <w:snapToGrid w:val="0"/>
                <w:color w:val="000000"/>
              </w:rPr>
            </w:pPr>
            <w:r>
              <w:rPr>
                <w:snapToGrid w:val="0"/>
                <w:color w:val="000000"/>
              </w:rPr>
              <w:t>15.</w:t>
            </w:r>
          </w:p>
        </w:tc>
        <w:tc>
          <w:tcPr>
            <w:tcW w:w="7796" w:type="dxa"/>
          </w:tcPr>
          <w:p w:rsidR="003E586C" w:rsidRDefault="003E586C">
            <w:pPr>
              <w:rPr>
                <w:snapToGrid w:val="0"/>
                <w:color w:val="000000"/>
              </w:rPr>
            </w:pPr>
            <w:r>
              <w:rPr>
                <w:snapToGrid w:val="0"/>
                <w:color w:val="000000"/>
              </w:rPr>
              <w:t>УУН – узел учета нефти.</w:t>
            </w:r>
          </w:p>
        </w:tc>
      </w:tr>
      <w:tr w:rsidR="003E586C">
        <w:trPr>
          <w:trHeight w:val="250"/>
        </w:trPr>
        <w:tc>
          <w:tcPr>
            <w:tcW w:w="456" w:type="dxa"/>
          </w:tcPr>
          <w:p w:rsidR="003E586C" w:rsidRDefault="003E586C">
            <w:pPr>
              <w:jc w:val="center"/>
              <w:rPr>
                <w:snapToGrid w:val="0"/>
                <w:color w:val="000000"/>
              </w:rPr>
            </w:pPr>
            <w:r>
              <w:rPr>
                <w:snapToGrid w:val="0"/>
                <w:color w:val="000000"/>
              </w:rPr>
              <w:t>16.</w:t>
            </w:r>
          </w:p>
        </w:tc>
        <w:tc>
          <w:tcPr>
            <w:tcW w:w="7796" w:type="dxa"/>
          </w:tcPr>
          <w:p w:rsidR="003E586C" w:rsidRDefault="003E586C">
            <w:pPr>
              <w:rPr>
                <w:snapToGrid w:val="0"/>
                <w:color w:val="000000"/>
              </w:rPr>
            </w:pPr>
            <w:r>
              <w:rPr>
                <w:snapToGrid w:val="0"/>
                <w:color w:val="000000"/>
              </w:rPr>
              <w:t>ФВД – факел высокого давления.</w:t>
            </w:r>
          </w:p>
        </w:tc>
      </w:tr>
      <w:tr w:rsidR="003E586C">
        <w:trPr>
          <w:trHeight w:val="250"/>
        </w:trPr>
        <w:tc>
          <w:tcPr>
            <w:tcW w:w="456" w:type="dxa"/>
          </w:tcPr>
          <w:p w:rsidR="003E586C" w:rsidRDefault="003E586C">
            <w:pPr>
              <w:jc w:val="center"/>
              <w:rPr>
                <w:snapToGrid w:val="0"/>
                <w:color w:val="000000"/>
              </w:rPr>
            </w:pPr>
            <w:r>
              <w:rPr>
                <w:snapToGrid w:val="0"/>
                <w:color w:val="000000"/>
              </w:rPr>
              <w:t>17.</w:t>
            </w:r>
          </w:p>
        </w:tc>
        <w:tc>
          <w:tcPr>
            <w:tcW w:w="7796" w:type="dxa"/>
          </w:tcPr>
          <w:p w:rsidR="003E586C" w:rsidRDefault="003E586C">
            <w:pPr>
              <w:rPr>
                <w:snapToGrid w:val="0"/>
                <w:color w:val="000000"/>
              </w:rPr>
            </w:pPr>
            <w:r>
              <w:rPr>
                <w:snapToGrid w:val="0"/>
                <w:color w:val="000000"/>
              </w:rPr>
              <w:t>ФНД – факел низкого давления.</w:t>
            </w:r>
          </w:p>
        </w:tc>
      </w:tr>
      <w:tr w:rsidR="003E586C">
        <w:trPr>
          <w:trHeight w:val="250"/>
        </w:trPr>
        <w:tc>
          <w:tcPr>
            <w:tcW w:w="456" w:type="dxa"/>
          </w:tcPr>
          <w:p w:rsidR="003E586C" w:rsidRDefault="003E586C">
            <w:pPr>
              <w:jc w:val="center"/>
              <w:rPr>
                <w:snapToGrid w:val="0"/>
                <w:color w:val="000000"/>
              </w:rPr>
            </w:pPr>
            <w:r>
              <w:rPr>
                <w:snapToGrid w:val="0"/>
                <w:color w:val="000000"/>
              </w:rPr>
              <w:t>18.</w:t>
            </w:r>
          </w:p>
        </w:tc>
        <w:tc>
          <w:tcPr>
            <w:tcW w:w="7796" w:type="dxa"/>
          </w:tcPr>
          <w:p w:rsidR="003E586C" w:rsidRDefault="003E586C">
            <w:pPr>
              <w:rPr>
                <w:snapToGrid w:val="0"/>
                <w:color w:val="000000"/>
              </w:rPr>
            </w:pPr>
            <w:r>
              <w:rPr>
                <w:snapToGrid w:val="0"/>
                <w:color w:val="000000"/>
              </w:rPr>
              <w:t>ЦДНГ – цех добычи нефти и газа.</w:t>
            </w:r>
          </w:p>
        </w:tc>
      </w:tr>
      <w:tr w:rsidR="003E586C">
        <w:trPr>
          <w:trHeight w:val="250"/>
        </w:trPr>
        <w:tc>
          <w:tcPr>
            <w:tcW w:w="456" w:type="dxa"/>
          </w:tcPr>
          <w:p w:rsidR="003E586C" w:rsidRDefault="003E586C">
            <w:pPr>
              <w:jc w:val="center"/>
              <w:rPr>
                <w:snapToGrid w:val="0"/>
                <w:color w:val="000000"/>
              </w:rPr>
            </w:pPr>
            <w:r>
              <w:rPr>
                <w:snapToGrid w:val="0"/>
                <w:color w:val="000000"/>
              </w:rPr>
              <w:t>19.</w:t>
            </w:r>
          </w:p>
        </w:tc>
        <w:tc>
          <w:tcPr>
            <w:tcW w:w="7796" w:type="dxa"/>
          </w:tcPr>
          <w:p w:rsidR="003E586C" w:rsidRDefault="003E586C">
            <w:pPr>
              <w:rPr>
                <w:snapToGrid w:val="0"/>
                <w:color w:val="000000"/>
              </w:rPr>
            </w:pPr>
            <w:r>
              <w:rPr>
                <w:snapToGrid w:val="0"/>
                <w:color w:val="000000"/>
              </w:rPr>
              <w:t>ЦКПН – цех контрольной проверки нефти.</w:t>
            </w:r>
          </w:p>
        </w:tc>
      </w:tr>
      <w:tr w:rsidR="003E586C">
        <w:trPr>
          <w:trHeight w:val="250"/>
        </w:trPr>
        <w:tc>
          <w:tcPr>
            <w:tcW w:w="456" w:type="dxa"/>
          </w:tcPr>
          <w:p w:rsidR="003E586C" w:rsidRDefault="003E586C">
            <w:pPr>
              <w:jc w:val="center"/>
              <w:rPr>
                <w:snapToGrid w:val="0"/>
                <w:color w:val="000000"/>
              </w:rPr>
            </w:pPr>
            <w:r>
              <w:rPr>
                <w:snapToGrid w:val="0"/>
                <w:color w:val="000000"/>
              </w:rPr>
              <w:t>20.</w:t>
            </w:r>
          </w:p>
        </w:tc>
        <w:tc>
          <w:tcPr>
            <w:tcW w:w="7796" w:type="dxa"/>
          </w:tcPr>
          <w:p w:rsidR="003E586C" w:rsidRDefault="003E586C">
            <w:pPr>
              <w:rPr>
                <w:snapToGrid w:val="0"/>
                <w:color w:val="000000"/>
              </w:rPr>
            </w:pPr>
            <w:r>
              <w:rPr>
                <w:snapToGrid w:val="0"/>
                <w:color w:val="000000"/>
              </w:rPr>
              <w:t>ЦППН – цех первичной подготовки нефти.</w:t>
            </w:r>
          </w:p>
        </w:tc>
      </w:tr>
      <w:tr w:rsidR="003E586C">
        <w:trPr>
          <w:trHeight w:val="250"/>
        </w:trPr>
        <w:tc>
          <w:tcPr>
            <w:tcW w:w="456" w:type="dxa"/>
          </w:tcPr>
          <w:p w:rsidR="003E586C" w:rsidRDefault="003E586C">
            <w:pPr>
              <w:jc w:val="center"/>
              <w:rPr>
                <w:snapToGrid w:val="0"/>
                <w:color w:val="000000"/>
              </w:rPr>
            </w:pPr>
            <w:r>
              <w:rPr>
                <w:snapToGrid w:val="0"/>
                <w:color w:val="000000"/>
              </w:rPr>
              <w:t>21.</w:t>
            </w:r>
          </w:p>
        </w:tc>
        <w:tc>
          <w:tcPr>
            <w:tcW w:w="7796" w:type="dxa"/>
          </w:tcPr>
          <w:p w:rsidR="003E586C" w:rsidRDefault="003E586C">
            <w:pPr>
              <w:rPr>
                <w:snapToGrid w:val="0"/>
                <w:color w:val="000000"/>
              </w:rPr>
            </w:pPr>
            <w:r>
              <w:rPr>
                <w:snapToGrid w:val="0"/>
                <w:color w:val="000000"/>
              </w:rPr>
              <w:t>ЭГ – электродегидратор.</w:t>
            </w:r>
          </w:p>
        </w:tc>
      </w:tr>
    </w:tbl>
    <w:p w:rsidR="003E586C" w:rsidRDefault="003E586C">
      <w:pPr>
        <w:pStyle w:val="1"/>
        <w:rPr>
          <w:sz w:val="24"/>
          <w:szCs w:val="24"/>
        </w:rPr>
      </w:pPr>
    </w:p>
    <w:p w:rsidR="003E586C" w:rsidRDefault="003E586C">
      <w:pPr>
        <w:pStyle w:val="1"/>
      </w:pPr>
      <w:bookmarkStart w:id="33" w:name="_Toc438885735"/>
      <w:r>
        <w:t>Список использованных источников</w:t>
      </w:r>
      <w:bookmarkEnd w:id="33"/>
    </w:p>
    <w:p w:rsidR="003E586C" w:rsidRDefault="003E586C">
      <w:pPr>
        <w:pStyle w:val="a3"/>
      </w:pPr>
    </w:p>
    <w:p w:rsidR="003E586C" w:rsidRDefault="003E586C">
      <w:pPr>
        <w:numPr>
          <w:ilvl w:val="0"/>
          <w:numId w:val="1"/>
        </w:numPr>
      </w:pPr>
      <w:r>
        <w:rPr>
          <w:i/>
          <w:iCs/>
        </w:rPr>
        <w:t xml:space="preserve">Эрих В.Н., Расина М.Г., Рудин М.Г. </w:t>
      </w:r>
      <w:r>
        <w:t>"Химия и технология нефти и газа". Ленинград, "Химия", 1972.</w:t>
      </w:r>
    </w:p>
    <w:p w:rsidR="003E586C" w:rsidRDefault="003E586C">
      <w:pPr>
        <w:numPr>
          <w:ilvl w:val="0"/>
          <w:numId w:val="1"/>
        </w:numPr>
      </w:pPr>
      <w:r>
        <w:rPr>
          <w:i/>
          <w:iCs/>
        </w:rPr>
        <w:t>Скобло А.И., Трегубова И.А., Егоров Н.Н.</w:t>
      </w:r>
      <w:r>
        <w:t xml:space="preserve"> "Процессы и аппараты, нефтеперерабатывающей и нефтехимической промышленности". Москва, Государственное научно-техническое изд., 1962.</w:t>
      </w:r>
    </w:p>
    <w:p w:rsidR="003E586C" w:rsidRDefault="003E586C">
      <w:pPr>
        <w:numPr>
          <w:ilvl w:val="0"/>
          <w:numId w:val="1"/>
        </w:numPr>
      </w:pPr>
      <w:r>
        <w:rPr>
          <w:i/>
          <w:iCs/>
        </w:rPr>
        <w:t xml:space="preserve">Нестеров И.И., Рябухин Г.Е. </w:t>
      </w:r>
      <w:r>
        <w:t>"Тайны нефтяной колыбели". Свердловск, Средне-Уральское книжное издательство, 1984.</w:t>
      </w:r>
    </w:p>
    <w:p w:rsidR="003E586C" w:rsidRDefault="003E586C">
      <w:pPr>
        <w:numPr>
          <w:ilvl w:val="0"/>
          <w:numId w:val="1"/>
        </w:numPr>
      </w:pPr>
      <w:r>
        <w:rPr>
          <w:i/>
          <w:iCs/>
        </w:rPr>
        <w:t xml:space="preserve">Судо М. М. </w:t>
      </w:r>
      <w:r>
        <w:t xml:space="preserve">"Нефть и горючие газы в современном мире". Москва, Недра, 1984. </w:t>
      </w:r>
    </w:p>
    <w:p w:rsidR="003E586C" w:rsidRDefault="003E586C">
      <w:pPr>
        <w:numPr>
          <w:ilvl w:val="0"/>
          <w:numId w:val="1"/>
        </w:numPr>
      </w:pPr>
      <w:r>
        <w:rPr>
          <w:i/>
          <w:iCs/>
        </w:rPr>
        <w:t>Рабинович Г.</w:t>
      </w:r>
      <w:r>
        <w:t xml:space="preserve">П., </w:t>
      </w:r>
      <w:r>
        <w:rPr>
          <w:i/>
          <w:iCs/>
        </w:rPr>
        <w:t>Рябых П.М., Хохряков П.А., под ред. Судакова Е.Н.</w:t>
      </w:r>
      <w:r>
        <w:t xml:space="preserve"> «Расчеты основных процессов и аппаратов нефтепереработки». Справочник. Москва, «Химия», 1979.</w:t>
      </w:r>
    </w:p>
    <w:p w:rsidR="003E586C" w:rsidRDefault="003E586C">
      <w:pPr>
        <w:numPr>
          <w:ilvl w:val="0"/>
          <w:numId w:val="1"/>
        </w:numPr>
      </w:pPr>
      <w:r>
        <w:rPr>
          <w:i/>
          <w:iCs/>
        </w:rPr>
        <w:t xml:space="preserve">Дриацкая З.В., Мхчиян М.А., Жмыхова Н.М. и другие </w:t>
      </w:r>
      <w:r>
        <w:t>«Нефти СССР. Том 4». Москва, «Химия», 1974.</w:t>
      </w:r>
    </w:p>
    <w:p w:rsidR="003E586C" w:rsidRDefault="003E586C">
      <w:pPr>
        <w:numPr>
          <w:ilvl w:val="0"/>
          <w:numId w:val="1"/>
        </w:numPr>
      </w:pPr>
      <w:r>
        <w:rPr>
          <w:i/>
          <w:iCs/>
        </w:rPr>
        <w:t xml:space="preserve">Рабинович В.А., Хавин З.Я. </w:t>
      </w:r>
      <w:r>
        <w:t>«Краткий химический справочник». Санкт-Петербург, «Химия», 1994</w:t>
      </w:r>
    </w:p>
    <w:p w:rsidR="003E586C" w:rsidRDefault="003E586C">
      <w:pPr>
        <w:numPr>
          <w:ilvl w:val="0"/>
          <w:numId w:val="1"/>
        </w:numPr>
      </w:pPr>
      <w:r>
        <w:rPr>
          <w:i/>
          <w:iCs/>
        </w:rPr>
        <w:t xml:space="preserve">Рабинович В.А. </w:t>
      </w:r>
      <w:r>
        <w:t>«Расчет процесса осаждения в электрическом поле». Справочник. Санкт-Петербург, «Химия», 1992</w:t>
      </w:r>
    </w:p>
    <w:p w:rsidR="003E586C" w:rsidRDefault="003E586C">
      <w:pPr>
        <w:numPr>
          <w:ilvl w:val="0"/>
          <w:numId w:val="1"/>
        </w:numPr>
      </w:pPr>
      <w:r>
        <w:rPr>
          <w:i/>
          <w:iCs/>
        </w:rPr>
        <w:t>Буланов А.Н.</w:t>
      </w:r>
      <w:r>
        <w:t>«Регламент работы цеха первичной подготовки нефти на «Быстринском» НГДУ», Сургут, ОАО «Сургутнефтегаз», 1997</w:t>
      </w:r>
      <w:bookmarkStart w:id="34" w:name="_GoBack"/>
      <w:bookmarkEnd w:id="34"/>
    </w:p>
    <w:sectPr w:rsidR="003E586C">
      <w:headerReference w:type="default" r:id="rId47"/>
      <w:type w:val="oddPage"/>
      <w:pgSz w:w="11907" w:h="16840" w:code="9"/>
      <w:pgMar w:top="1134" w:right="1797" w:bottom="1134" w:left="1797" w:header="720" w:footer="720" w:gutter="0"/>
      <w:pgNumType w:start="1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01B" w:rsidRDefault="00E0201B">
      <w:r>
        <w:separator/>
      </w:r>
    </w:p>
  </w:endnote>
  <w:endnote w:type="continuationSeparator" w:id="0">
    <w:p w:rsidR="00E0201B" w:rsidRDefault="00E0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6C" w:rsidRDefault="003E586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6C" w:rsidRDefault="003E586C">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6C" w:rsidRDefault="003E586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01B" w:rsidRDefault="00E0201B">
      <w:r>
        <w:separator/>
      </w:r>
    </w:p>
  </w:footnote>
  <w:footnote w:type="continuationSeparator" w:id="0">
    <w:p w:rsidR="00E0201B" w:rsidRDefault="00E0201B">
      <w:r>
        <w:continuationSeparator/>
      </w:r>
    </w:p>
  </w:footnote>
  <w:footnote w:id="1">
    <w:p w:rsidR="00E0201B" w:rsidRDefault="003E586C">
      <w:pPr>
        <w:pStyle w:val="ab"/>
      </w:pPr>
      <w:r>
        <w:rPr>
          <w:rStyle w:val="ad"/>
        </w:rPr>
        <w:footnoteRef/>
      </w:r>
      <w:r>
        <w:t xml:space="preserve"> </w:t>
      </w:r>
      <w:r>
        <w:rPr>
          <w:snapToGrid w:val="0"/>
          <w:sz w:val="21"/>
          <w:szCs w:val="21"/>
        </w:rPr>
        <w:t>Балансовым называется то количество продуктов, которое образуется в со</w:t>
      </w:r>
      <w:r>
        <w:rPr>
          <w:snapToGrid w:val="0"/>
          <w:sz w:val="21"/>
          <w:szCs w:val="21"/>
        </w:rPr>
        <w:softHyphen/>
        <w:t>ответствии с материальным балансом технологической установки.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6C" w:rsidRDefault="004432E5">
    <w:pPr>
      <w:pStyle w:val="a5"/>
      <w:ind w:right="-52"/>
      <w:jc w:val="right"/>
    </w:pPr>
    <w:r>
      <w:rPr>
        <w:rStyle w:val="a7"/>
        <w:noProof/>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6C" w:rsidRDefault="004432E5">
    <w:pPr>
      <w:pStyle w:val="a5"/>
      <w:framePr w:wrap="auto" w:vAnchor="text" w:hAnchor="margin" w:xAlign="right" w:y="1"/>
      <w:rPr>
        <w:rStyle w:val="a7"/>
      </w:rPr>
    </w:pPr>
    <w:r>
      <w:rPr>
        <w:rStyle w:val="a7"/>
        <w:noProof/>
      </w:rPr>
      <w:t>2</w:t>
    </w:r>
  </w:p>
  <w:p w:rsidR="003E586C" w:rsidRDefault="003E586C">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6C" w:rsidRDefault="003E586C">
    <w:pPr>
      <w:pStyle w:val="a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6C" w:rsidRDefault="003E586C">
    <w:pPr>
      <w:pStyle w:val="a5"/>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6C" w:rsidRDefault="003E586C">
    <w:pPr>
      <w:pStyle w:val="a5"/>
      <w:framePr w:wrap="auto" w:vAnchor="text" w:hAnchor="margin" w:xAlign="right" w:y="1"/>
      <w:rPr>
        <w:rStyle w:val="a7"/>
      </w:rPr>
    </w:pPr>
    <w:r>
      <w:rPr>
        <w:rStyle w:val="a7"/>
        <w:noProof/>
      </w:rPr>
      <w:t>17</w:t>
    </w:r>
  </w:p>
  <w:p w:rsidR="003E586C" w:rsidRDefault="003E586C">
    <w:pPr>
      <w:pStyle w:val="a5"/>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6C" w:rsidRDefault="003E586C">
    <w:pPr>
      <w:pStyle w:val="a5"/>
      <w:ind w:right="-51"/>
      <w:jc w:val="right"/>
    </w:pPr>
    <w:r>
      <w:rPr>
        <w:rStyle w:val="a7"/>
        <w:noProof/>
      </w:rPr>
      <w:t>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432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A370D1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EE81FB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085019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7FF379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8633F1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9E172A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A3E7BB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B095961"/>
    <w:multiLevelType w:val="singleLevel"/>
    <w:tmpl w:val="4FB677E2"/>
    <w:lvl w:ilvl="0">
      <w:start w:val="1"/>
      <w:numFmt w:val="decimal"/>
      <w:lvlText w:val="%1)"/>
      <w:lvlJc w:val="left"/>
      <w:pPr>
        <w:tabs>
          <w:tab w:val="num" w:pos="1069"/>
        </w:tabs>
        <w:ind w:left="1069" w:hanging="360"/>
      </w:pPr>
      <w:rPr>
        <w:rFonts w:hint="default"/>
      </w:rPr>
    </w:lvl>
  </w:abstractNum>
  <w:abstractNum w:abstractNumId="9">
    <w:nsid w:val="21D635F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235241D3"/>
    <w:multiLevelType w:val="singleLevel"/>
    <w:tmpl w:val="1B9EE6AC"/>
    <w:lvl w:ilvl="0">
      <w:start w:val="6"/>
      <w:numFmt w:val="decimal"/>
      <w:lvlText w:val="%1."/>
      <w:lvlJc w:val="left"/>
      <w:pPr>
        <w:tabs>
          <w:tab w:val="num" w:pos="927"/>
        </w:tabs>
        <w:ind w:left="927" w:hanging="360"/>
      </w:pPr>
      <w:rPr>
        <w:rFonts w:hint="default"/>
      </w:rPr>
    </w:lvl>
  </w:abstractNum>
  <w:abstractNum w:abstractNumId="11">
    <w:nsid w:val="25CD654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2B505C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C8E104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E5F2859"/>
    <w:multiLevelType w:val="singleLevel"/>
    <w:tmpl w:val="312CBFD4"/>
    <w:lvl w:ilvl="0">
      <w:start w:val="1"/>
      <w:numFmt w:val="decimal"/>
      <w:lvlText w:val="%1."/>
      <w:lvlJc w:val="left"/>
      <w:pPr>
        <w:tabs>
          <w:tab w:val="num" w:pos="786"/>
        </w:tabs>
        <w:ind w:left="786" w:hanging="360"/>
      </w:pPr>
      <w:rPr>
        <w:rFonts w:hint="default"/>
      </w:rPr>
    </w:lvl>
  </w:abstractNum>
  <w:abstractNum w:abstractNumId="15">
    <w:nsid w:val="2FD83BA3"/>
    <w:multiLevelType w:val="multilevel"/>
    <w:tmpl w:val="27D4673C"/>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6">
    <w:nsid w:val="303223E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30655D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401356A4"/>
    <w:multiLevelType w:val="singleLevel"/>
    <w:tmpl w:val="0E5058F6"/>
    <w:lvl w:ilvl="0">
      <w:start w:val="1"/>
      <w:numFmt w:val="decimal"/>
      <w:lvlText w:val="%1)"/>
      <w:lvlJc w:val="left"/>
      <w:pPr>
        <w:tabs>
          <w:tab w:val="num" w:pos="697"/>
        </w:tabs>
        <w:ind w:left="697" w:hanging="360"/>
      </w:pPr>
      <w:rPr>
        <w:rFonts w:hint="default"/>
      </w:rPr>
    </w:lvl>
  </w:abstractNum>
  <w:abstractNum w:abstractNumId="19">
    <w:nsid w:val="40B51601"/>
    <w:multiLevelType w:val="singleLevel"/>
    <w:tmpl w:val="8E4EB89A"/>
    <w:lvl w:ilvl="0">
      <w:start w:val="1"/>
      <w:numFmt w:val="decimal"/>
      <w:lvlText w:val="%1."/>
      <w:lvlJc w:val="left"/>
      <w:pPr>
        <w:tabs>
          <w:tab w:val="num" w:pos="1069"/>
        </w:tabs>
        <w:ind w:left="1069" w:hanging="360"/>
      </w:pPr>
      <w:rPr>
        <w:rFonts w:hint="default"/>
      </w:rPr>
    </w:lvl>
  </w:abstractNum>
  <w:abstractNum w:abstractNumId="20">
    <w:nsid w:val="417E320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46E639A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5ABE69D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5C36491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62C5657E"/>
    <w:multiLevelType w:val="multilevel"/>
    <w:tmpl w:val="10943A0E"/>
    <w:lvl w:ilvl="0">
      <w:start w:val="1"/>
      <w:numFmt w:val="decimal"/>
      <w:lvlText w:val="%1."/>
      <w:lvlJc w:val="left"/>
      <w:pPr>
        <w:tabs>
          <w:tab w:val="num" w:pos="786"/>
        </w:tabs>
        <w:ind w:left="786" w:hanging="360"/>
      </w:pPr>
      <w:rPr>
        <w:rFonts w:hint="default"/>
      </w:rPr>
    </w:lvl>
    <w:lvl w:ilvl="1">
      <w:start w:val="2"/>
      <w:numFmt w:val="decimal"/>
      <w:isLgl/>
      <w:lvlText w:val="%1.%2."/>
      <w:lvlJc w:val="left"/>
      <w:pPr>
        <w:tabs>
          <w:tab w:val="num" w:pos="1086"/>
        </w:tabs>
        <w:ind w:left="1086" w:hanging="660"/>
      </w:pPr>
      <w:rPr>
        <w:rFonts w:hint="default"/>
      </w:rPr>
    </w:lvl>
    <w:lvl w:ilvl="2">
      <w:start w:val="3"/>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5">
    <w:nsid w:val="6312052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65C054E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6A36729E"/>
    <w:multiLevelType w:val="multilevel"/>
    <w:tmpl w:val="A22C0F26"/>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8">
    <w:nsid w:val="6A7009E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9">
    <w:nsid w:val="6F6E10C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710A570A"/>
    <w:multiLevelType w:val="singleLevel"/>
    <w:tmpl w:val="D7FA0F2A"/>
    <w:lvl w:ilvl="0">
      <w:start w:val="1"/>
      <w:numFmt w:val="decimal"/>
      <w:lvlText w:val="%1"/>
      <w:lvlJc w:val="left"/>
      <w:pPr>
        <w:tabs>
          <w:tab w:val="num" w:pos="360"/>
        </w:tabs>
        <w:ind w:left="360" w:hanging="360"/>
      </w:pPr>
    </w:lvl>
  </w:abstractNum>
  <w:abstractNum w:abstractNumId="31">
    <w:nsid w:val="716D2A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76D928A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7775277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78E64F1F"/>
    <w:multiLevelType w:val="singleLevel"/>
    <w:tmpl w:val="2E40AB78"/>
    <w:lvl w:ilvl="0">
      <w:start w:val="1"/>
      <w:numFmt w:val="decimal"/>
      <w:lvlText w:val="%1."/>
      <w:lvlJc w:val="left"/>
      <w:pPr>
        <w:tabs>
          <w:tab w:val="num" w:pos="927"/>
        </w:tabs>
        <w:ind w:left="927" w:hanging="360"/>
      </w:pPr>
      <w:rPr>
        <w:rFonts w:hint="default"/>
      </w:rPr>
    </w:lvl>
  </w:abstractNum>
  <w:abstractNum w:abstractNumId="35">
    <w:nsid w:val="78FB051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7A055AB2"/>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7CC032E5"/>
    <w:multiLevelType w:val="singleLevel"/>
    <w:tmpl w:val="7E32E4E0"/>
    <w:lvl w:ilvl="0">
      <w:start w:val="1"/>
      <w:numFmt w:val="decimal"/>
      <w:lvlText w:val="%1."/>
      <w:lvlJc w:val="left"/>
      <w:pPr>
        <w:tabs>
          <w:tab w:val="num" w:pos="1069"/>
        </w:tabs>
        <w:ind w:left="1069" w:hanging="360"/>
      </w:pPr>
      <w:rPr>
        <w:rFonts w:hint="default"/>
      </w:rPr>
    </w:lvl>
  </w:abstractNum>
  <w:abstractNum w:abstractNumId="38">
    <w:nsid w:val="7CF64EF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9">
    <w:nsid w:val="7DF3306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0">
    <w:nsid w:val="7E46181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36"/>
  </w:num>
  <w:num w:numId="2">
    <w:abstractNumId w:val="12"/>
  </w:num>
  <w:num w:numId="3">
    <w:abstractNumId w:val="8"/>
  </w:num>
  <w:num w:numId="4">
    <w:abstractNumId w:val="18"/>
  </w:num>
  <w:num w:numId="5">
    <w:abstractNumId w:val="37"/>
  </w:num>
  <w:num w:numId="6">
    <w:abstractNumId w:val="28"/>
  </w:num>
  <w:num w:numId="7">
    <w:abstractNumId w:val="26"/>
  </w:num>
  <w:num w:numId="8">
    <w:abstractNumId w:val="38"/>
  </w:num>
  <w:num w:numId="9">
    <w:abstractNumId w:val="9"/>
  </w:num>
  <w:num w:numId="10">
    <w:abstractNumId w:val="11"/>
  </w:num>
  <w:num w:numId="11">
    <w:abstractNumId w:val="13"/>
  </w:num>
  <w:num w:numId="12">
    <w:abstractNumId w:val="6"/>
  </w:num>
  <w:num w:numId="13">
    <w:abstractNumId w:val="23"/>
  </w:num>
  <w:num w:numId="14">
    <w:abstractNumId w:val="25"/>
  </w:num>
  <w:num w:numId="15">
    <w:abstractNumId w:val="5"/>
  </w:num>
  <w:num w:numId="16">
    <w:abstractNumId w:val="35"/>
  </w:num>
  <w:num w:numId="17">
    <w:abstractNumId w:val="21"/>
  </w:num>
  <w:num w:numId="18">
    <w:abstractNumId w:val="32"/>
  </w:num>
  <w:num w:numId="19">
    <w:abstractNumId w:val="40"/>
  </w:num>
  <w:num w:numId="20">
    <w:abstractNumId w:val="7"/>
  </w:num>
  <w:num w:numId="21">
    <w:abstractNumId w:val="29"/>
  </w:num>
  <w:num w:numId="22">
    <w:abstractNumId w:val="22"/>
  </w:num>
  <w:num w:numId="23">
    <w:abstractNumId w:val="1"/>
  </w:num>
  <w:num w:numId="24">
    <w:abstractNumId w:val="19"/>
  </w:num>
  <w:num w:numId="25">
    <w:abstractNumId w:val="16"/>
  </w:num>
  <w:num w:numId="26">
    <w:abstractNumId w:val="2"/>
  </w:num>
  <w:num w:numId="27">
    <w:abstractNumId w:val="3"/>
  </w:num>
  <w:num w:numId="28">
    <w:abstractNumId w:val="14"/>
  </w:num>
  <w:num w:numId="29">
    <w:abstractNumId w:val="24"/>
  </w:num>
  <w:num w:numId="30">
    <w:abstractNumId w:val="15"/>
  </w:num>
  <w:num w:numId="31">
    <w:abstractNumId w:val="34"/>
  </w:num>
  <w:num w:numId="32">
    <w:abstractNumId w:val="4"/>
  </w:num>
  <w:num w:numId="33">
    <w:abstractNumId w:val="27"/>
  </w:num>
  <w:num w:numId="34">
    <w:abstractNumId w:val="20"/>
  </w:num>
  <w:num w:numId="35">
    <w:abstractNumId w:val="30"/>
  </w:num>
  <w:num w:numId="36">
    <w:abstractNumId w:val="31"/>
  </w:num>
  <w:num w:numId="37">
    <w:abstractNumId w:val="17"/>
  </w:num>
  <w:num w:numId="38">
    <w:abstractNumId w:val="39"/>
  </w:num>
  <w:num w:numId="39">
    <w:abstractNumId w:val="10"/>
  </w:num>
  <w:num w:numId="40">
    <w:abstractNumId w:val="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86C"/>
    <w:rsid w:val="002D4877"/>
    <w:rsid w:val="00370891"/>
    <w:rsid w:val="003E586C"/>
    <w:rsid w:val="004432E5"/>
    <w:rsid w:val="00E02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CFBFBCDD-6B78-4E0E-97B5-D575C6BD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jc w:val="center"/>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jc w:val="center"/>
      <w:outlineLvl w:val="1"/>
    </w:pPr>
    <w:rPr>
      <w:rFonts w:ascii="Arial" w:hAnsi="Arial" w:cs="Arial"/>
      <w:b/>
      <w:bCs/>
      <w:i/>
      <w:iCs/>
    </w:rPr>
  </w:style>
  <w:style w:type="paragraph" w:styleId="3">
    <w:name w:val="heading 3"/>
    <w:basedOn w:val="a"/>
    <w:next w:val="a"/>
    <w:link w:val="30"/>
    <w:uiPriority w:val="99"/>
    <w:qFormat/>
    <w:pPr>
      <w:keepNext/>
      <w:spacing w:before="240" w:after="60"/>
      <w:jc w:val="center"/>
      <w:outlineLvl w:val="2"/>
    </w:pPr>
    <w:rPr>
      <w:rFonts w:ascii="Arial" w:hAnsi="Arial" w:cs="Arial"/>
    </w:rPr>
  </w:style>
  <w:style w:type="paragraph" w:styleId="4">
    <w:name w:val="heading 4"/>
    <w:basedOn w:val="a"/>
    <w:next w:val="a"/>
    <w:link w:val="40"/>
    <w:uiPriority w:val="99"/>
    <w:qFormat/>
    <w:pPr>
      <w:keepNext/>
      <w:jc w:val="center"/>
      <w:outlineLvl w:val="3"/>
    </w:pPr>
    <w:rPr>
      <w:b/>
      <w:bCs/>
    </w:rPr>
  </w:style>
  <w:style w:type="paragraph" w:styleId="5">
    <w:name w:val="heading 5"/>
    <w:basedOn w:val="a"/>
    <w:next w:val="a"/>
    <w:link w:val="50"/>
    <w:uiPriority w:val="99"/>
    <w:qFormat/>
    <w:pPr>
      <w:keepNext/>
      <w:outlineLvl w:val="4"/>
    </w:pPr>
    <w:rPr>
      <w:b/>
      <w:bCs/>
    </w:rPr>
  </w:style>
  <w:style w:type="paragraph" w:styleId="6">
    <w:name w:val="heading 6"/>
    <w:basedOn w:val="a"/>
    <w:next w:val="a"/>
    <w:link w:val="60"/>
    <w:uiPriority w:val="99"/>
    <w:qFormat/>
    <w:pPr>
      <w:keepNext/>
      <w:jc w:val="right"/>
      <w:outlineLvl w:val="5"/>
    </w:pPr>
    <w:rPr>
      <w:b/>
      <w:bCs/>
    </w:rPr>
  </w:style>
  <w:style w:type="paragraph" w:styleId="7">
    <w:name w:val="heading 7"/>
    <w:basedOn w:val="a"/>
    <w:next w:val="a"/>
    <w:link w:val="70"/>
    <w:uiPriority w:val="99"/>
    <w:qFormat/>
    <w:pPr>
      <w:keepNext/>
      <w:jc w:val="right"/>
      <w:outlineLvl w:val="6"/>
    </w:pPr>
    <w:rPr>
      <w:i/>
      <w:iCs/>
      <w:sz w:val="20"/>
      <w:szCs w:val="20"/>
    </w:rPr>
  </w:style>
  <w:style w:type="paragraph" w:styleId="8">
    <w:name w:val="heading 8"/>
    <w:basedOn w:val="a"/>
    <w:next w:val="a"/>
    <w:link w:val="80"/>
    <w:uiPriority w:val="99"/>
    <w:qFormat/>
    <w:pPr>
      <w:keepNext/>
      <w:outlineLvl w:val="7"/>
    </w:pPr>
    <w:rPr>
      <w:b/>
      <w:bCs/>
      <w:color w:val="000000"/>
    </w:rPr>
  </w:style>
  <w:style w:type="paragraph" w:styleId="9">
    <w:name w:val="heading 9"/>
    <w:basedOn w:val="a"/>
    <w:next w:val="a"/>
    <w:link w:val="90"/>
    <w:uiPriority w:val="99"/>
    <w:qFormat/>
    <w:pPr>
      <w:keepNext/>
      <w:outlineLvl w:val="8"/>
    </w:pPr>
    <w:rPr>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sz w:val="24"/>
      <w:szCs w:val="24"/>
    </w:rPr>
  </w:style>
  <w:style w:type="paragraph" w:styleId="aa">
    <w:name w:val="caption"/>
    <w:basedOn w:val="a"/>
    <w:next w:val="a"/>
    <w:uiPriority w:val="99"/>
    <w:qFormat/>
    <w:pPr>
      <w:spacing w:before="120" w:after="120"/>
      <w:jc w:val="right"/>
    </w:pPr>
    <w:rPr>
      <w:b/>
      <w:bCs/>
    </w:rPr>
  </w:style>
  <w:style w:type="paragraph" w:styleId="ab">
    <w:name w:val="footnote text"/>
    <w:basedOn w:val="a"/>
    <w:link w:val="ac"/>
    <w:uiPriority w:val="99"/>
    <w:semiHidden/>
  </w:style>
  <w:style w:type="character" w:customStyle="1" w:styleId="ac">
    <w:name w:val="Текст сноски Знак"/>
    <w:link w:val="ab"/>
    <w:uiPriority w:val="99"/>
    <w:semiHidden/>
    <w:rPr>
      <w:sz w:val="20"/>
      <w:szCs w:val="20"/>
    </w:rPr>
  </w:style>
  <w:style w:type="character" w:styleId="ad">
    <w:name w:val="footnote reference"/>
    <w:uiPriority w:val="99"/>
    <w:semiHidden/>
    <w:rPr>
      <w:vertAlign w:val="superscript"/>
    </w:rPr>
  </w:style>
  <w:style w:type="paragraph" w:styleId="ae">
    <w:name w:val="Document Map"/>
    <w:basedOn w:val="a"/>
    <w:link w:val="af"/>
    <w:uiPriority w:val="99"/>
    <w:semiHidden/>
    <w:pPr>
      <w:shd w:val="clear" w:color="auto" w:fill="000080"/>
    </w:pPr>
    <w:rPr>
      <w:rFonts w:ascii="Tahoma" w:hAnsi="Tahoma" w:cs="Tahoma"/>
    </w:rPr>
  </w:style>
  <w:style w:type="character" w:customStyle="1" w:styleId="af">
    <w:name w:val="Схема документа Знак"/>
    <w:link w:val="ae"/>
    <w:uiPriority w:val="99"/>
    <w:semiHidden/>
    <w:rPr>
      <w:rFonts w:ascii="Tahoma" w:hAnsi="Tahoma" w:cs="Tahoma"/>
      <w:sz w:val="16"/>
      <w:szCs w:val="16"/>
    </w:rPr>
  </w:style>
  <w:style w:type="paragraph" w:styleId="21">
    <w:name w:val="Body Text 2"/>
    <w:basedOn w:val="a"/>
    <w:link w:val="22"/>
    <w:uiPriority w:val="99"/>
    <w:pPr>
      <w:spacing w:line="80" w:lineRule="atLeast"/>
      <w:jc w:val="both"/>
    </w:pPr>
    <w:rPr>
      <w:b/>
      <w:bCs/>
      <w:sz w:val="20"/>
      <w:szCs w:val="20"/>
    </w:rPr>
  </w:style>
  <w:style w:type="character" w:customStyle="1" w:styleId="22">
    <w:name w:val="Основной текст 2 Знак"/>
    <w:link w:val="21"/>
    <w:uiPriority w:val="99"/>
    <w:semiHidden/>
    <w:rPr>
      <w:sz w:val="24"/>
      <w:szCs w:val="24"/>
    </w:rPr>
  </w:style>
  <w:style w:type="paragraph" w:styleId="af0">
    <w:name w:val="Body Text"/>
    <w:basedOn w:val="a"/>
    <w:link w:val="af1"/>
    <w:uiPriority w:val="99"/>
    <w:pPr>
      <w:spacing w:line="80" w:lineRule="atLeast"/>
      <w:jc w:val="center"/>
    </w:pPr>
    <w:rPr>
      <w:b/>
      <w:bCs/>
    </w:rPr>
  </w:style>
  <w:style w:type="character" w:customStyle="1" w:styleId="af1">
    <w:name w:val="Основной текст Знак"/>
    <w:link w:val="af0"/>
    <w:uiPriority w:val="99"/>
    <w:semiHidden/>
    <w:rPr>
      <w:sz w:val="24"/>
      <w:szCs w:val="24"/>
    </w:rPr>
  </w:style>
  <w:style w:type="paragraph" w:styleId="af2">
    <w:name w:val="Block Text"/>
    <w:basedOn w:val="a"/>
    <w:uiPriority w:val="99"/>
    <w:pPr>
      <w:spacing w:line="240" w:lineRule="atLeast"/>
      <w:ind w:left="42" w:right="14" w:firstLine="667"/>
      <w:jc w:val="both"/>
    </w:pPr>
  </w:style>
  <w:style w:type="paragraph" w:styleId="31">
    <w:name w:val="toc 3"/>
    <w:basedOn w:val="a"/>
    <w:next w:val="a"/>
    <w:autoRedefine/>
    <w:uiPriority w:val="99"/>
    <w:semiHidden/>
    <w:pPr>
      <w:ind w:left="400"/>
    </w:pPr>
    <w:rPr>
      <w:sz w:val="28"/>
      <w:szCs w:val="28"/>
    </w:rPr>
  </w:style>
  <w:style w:type="paragraph" w:styleId="11">
    <w:name w:val="toc 1"/>
    <w:basedOn w:val="a"/>
    <w:next w:val="a"/>
    <w:autoRedefine/>
    <w:uiPriority w:val="99"/>
    <w:semiHidden/>
    <w:rPr>
      <w:b/>
      <w:bCs/>
      <w:sz w:val="28"/>
      <w:szCs w:val="28"/>
    </w:rPr>
  </w:style>
  <w:style w:type="paragraph" w:styleId="23">
    <w:name w:val="toc 2"/>
    <w:basedOn w:val="a"/>
    <w:next w:val="a"/>
    <w:autoRedefine/>
    <w:uiPriority w:val="99"/>
    <w:semiHidden/>
    <w:pPr>
      <w:ind w:left="200"/>
    </w:pPr>
    <w:rPr>
      <w:i/>
      <w:iCs/>
      <w:sz w:val="28"/>
      <w:szCs w:val="28"/>
    </w:rPr>
  </w:style>
  <w:style w:type="paragraph" w:styleId="24">
    <w:name w:val="Body Text Indent 2"/>
    <w:basedOn w:val="a"/>
    <w:link w:val="25"/>
    <w:uiPriority w:val="99"/>
    <w:pPr>
      <w:ind w:firstLine="720"/>
    </w:pPr>
  </w:style>
  <w:style w:type="character" w:customStyle="1" w:styleId="25">
    <w:name w:val="Основной текст с отступом 2 Знак"/>
    <w:link w:val="24"/>
    <w:uiPriority w:val="99"/>
    <w:semiHidden/>
    <w:rPr>
      <w:sz w:val="24"/>
      <w:szCs w:val="24"/>
    </w:rPr>
  </w:style>
  <w:style w:type="paragraph" w:styleId="32">
    <w:name w:val="Body Text 3"/>
    <w:basedOn w:val="a"/>
    <w:link w:val="33"/>
    <w:uiPriority w:val="99"/>
    <w:rPr>
      <w:b/>
      <w:bCs/>
    </w:rPr>
  </w:style>
  <w:style w:type="character" w:customStyle="1" w:styleId="33">
    <w:name w:val="Основной текст 3 Знак"/>
    <w:link w:val="32"/>
    <w:uiPriority w:val="99"/>
    <w:semiHidden/>
    <w:rPr>
      <w:sz w:val="16"/>
      <w:szCs w:val="16"/>
    </w:rPr>
  </w:style>
  <w:style w:type="character" w:styleId="af3">
    <w:name w:val="line number"/>
    <w:uiPriority w:val="99"/>
  </w:style>
  <w:style w:type="paragraph" w:styleId="34">
    <w:name w:val="Body Text Indent 3"/>
    <w:basedOn w:val="a"/>
    <w:link w:val="35"/>
    <w:uiPriority w:val="99"/>
    <w:pPr>
      <w:ind w:firstLine="567"/>
    </w:pPr>
  </w:style>
  <w:style w:type="character" w:customStyle="1" w:styleId="35">
    <w:name w:val="Основной текст с отступом 3 Знак"/>
    <w:link w:val="34"/>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9.wmf"/><Relationship Id="rId26" Type="http://schemas.openxmlformats.org/officeDocument/2006/relationships/header" Target="header4.xml"/><Relationship Id="rId39" Type="http://schemas.openxmlformats.org/officeDocument/2006/relationships/image" Target="media/image25.w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image" Target="media/image20.wmf"/><Relationship Id="rId42" Type="http://schemas.openxmlformats.org/officeDocument/2006/relationships/image" Target="media/image28.wmf"/><Relationship Id="rId47"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wmf"/><Relationship Id="rId25" Type="http://schemas.openxmlformats.org/officeDocument/2006/relationships/footer" Target="footer2.xml"/><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1.wmf"/><Relationship Id="rId29" Type="http://schemas.openxmlformats.org/officeDocument/2006/relationships/image" Target="media/image15.wmf"/><Relationship Id="rId41"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image" Target="media/image31.wmf"/><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4.wmf"/><Relationship Id="rId28" Type="http://schemas.openxmlformats.org/officeDocument/2006/relationships/footer" Target="footer3.xml"/><Relationship Id="rId36" Type="http://schemas.openxmlformats.org/officeDocument/2006/relationships/image" Target="media/image22.wmf"/><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0.wmf"/><Relationship Id="rId31" Type="http://schemas.openxmlformats.org/officeDocument/2006/relationships/image" Target="media/image17.wmf"/><Relationship Id="rId44"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image" Target="media/image13.wmf"/><Relationship Id="rId27" Type="http://schemas.openxmlformats.org/officeDocument/2006/relationships/header" Target="header5.xml"/><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image" Target="media/image29.wmf"/><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15364</Words>
  <Characters>87579</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Список литературы</vt:lpstr>
    </vt:vector>
  </TitlesOfParts>
  <Company> </Company>
  <LinksUpToDate>false</LinksUpToDate>
  <CharactersWithSpaces>102738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литературы</dc:title>
  <dc:subject/>
  <dc:creator>Макс и Шурик</dc:creator>
  <cp:keywords/>
  <dc:description/>
  <cp:lastModifiedBy>admin</cp:lastModifiedBy>
  <cp:revision>2</cp:revision>
  <cp:lastPrinted>1998-12-21T13:40:00Z</cp:lastPrinted>
  <dcterms:created xsi:type="dcterms:W3CDTF">2014-02-17T14:05:00Z</dcterms:created>
  <dcterms:modified xsi:type="dcterms:W3CDTF">2014-02-17T14:05:00Z</dcterms:modified>
</cp:coreProperties>
</file>