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5A3" w:rsidRPr="00A65B2E" w:rsidRDefault="009A45A3" w:rsidP="00A65B2E">
      <w:pPr>
        <w:spacing w:before="120"/>
        <w:jc w:val="center"/>
        <w:rPr>
          <w:b/>
          <w:bCs/>
        </w:rPr>
      </w:pPr>
      <w:r w:rsidRPr="00A65B2E">
        <w:rPr>
          <w:b/>
          <w:bCs/>
        </w:rPr>
        <w:t>К характеристике населения мелких млекопитающих</w:t>
      </w:r>
    </w:p>
    <w:p w:rsidR="009A45A3" w:rsidRPr="00A65B2E" w:rsidRDefault="009A45A3" w:rsidP="00A65B2E">
      <w:pPr>
        <w:spacing w:before="120"/>
        <w:jc w:val="center"/>
        <w:rPr>
          <w:sz w:val="28"/>
          <w:szCs w:val="28"/>
        </w:rPr>
      </w:pPr>
      <w:r w:rsidRPr="00A65B2E">
        <w:rPr>
          <w:sz w:val="28"/>
          <w:szCs w:val="28"/>
        </w:rPr>
        <w:t>С.А. Соловьев, И.Н.Богомолова, Омский государственный педагогический университет, кафедра экологиии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 xml:space="preserve">Исследования распределения и численности мелких млекопитающих в период повышенного интереса к экологии и вопросам охраны природы занимают особое место. В первых публикациях, посвященных описанию фауны млекопитающих нашей страны, есть упоминания о насекомоядных и грызунах [17,31,4 и др.], но лишь с тридцатых годов нашего столетия в литературных источниках стали содержаться сведения об их численности [24,6,15 и др.]. В литературе, посвященной млекопитающим Западной Сибири, приводятся сведения об обитании ряда грызунов: красной, узкочерепной экономки; полевок в таежной зоне [10]. Ряд публикаций освещает распространение в этом же регионе домовой мыши и серой крысы [29,13,14,3]. Несколько специальных публикаций посвящено иследованию численности и видового состава грызунов населенных пунктов гор южной части Западной Сибири [11,9,8]. Видовой состав и внутривидовая таксономия насекомоядных Западной Сибири установлена в работах С.У. Строганова [26] и Б.С. Юдина [31,32] и мн.др. Численности и распределению мелких млекопитающих южной тайги и подтаежных лесов Западной Сибири и гор Северо-Восточного Алтая посвящены работы А.С. Давыдовой [2], Ю.С. Равкина и И.В. Лукьяновой [21,22,23], И.В. Лукьяновой [12] и Л.Г. Вартапетова [1]. Применяя методы многомерной статистики [19,20,7 и др.], ряд исследователей выполнили пространственную структуру и организацию населения мелких млекопитающих лесостепной и лесной зон Западной Сибири, Северного и Северо-Восточного Алтая [30,25,27]. 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 xml:space="preserve">Работы проводились с 16 июля по 31 августа 1986 г. на стыке двух географических провинций Барабинской и Ишимской лесостепи в г. Омске и его окрестностях и в Ишимской лесостепи в 1987 г. у поселка Тумановка Москаленского района Омской области. Животные отлавливались стандартными 50-метровыми канавками [23]. 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 xml:space="preserve">На урбанизированной территории в населении мелких млекопитающих чаще всего преобладает узкочерепная полевка. Во всех местообитаниях, исключая застроенную территорию города, в число доминантов входят полевая мышь и тундряная бурозубка. Суммарное обилие зверьков уменьшается от 31 особи на 100 цилиндро/суток в коллективных садах до 5 на застроенной территории. При этом большее число видов отмечено в коллективных садах и городской свалке, меньшее - на застроенной территории. 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 xml:space="preserve">В лесополевом ландшафте южной лесостепи Прииртышья состав доминантов такой же, как на урбанизированной территории. Таким образом, состав доминантов подзоны не различается существенно в ряду от урбанизированного к естественному ландшафту. Больше всего зверьков ловится в удаленных от города осиново-березовых колках, чередующихся с лугами, покосами, полях многолетних трав и яровых, чередующихся с колками. Минимальное обилие отмечено в пригородных осиново-березовых колках [22]. По сравнению со сходными показателями для урбанизированной территории в лесополевом ландшафте отмечено в 2,3 раза большее обилие мелких млекопитающих. 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 xml:space="preserve">Видовое богатство максимально в осиново-березовых колках, чередующихся с лугами, покосами и на полях многолетних трав - по 11 видов. Несколько меньшее число видов зафиксировано в местообитаниях, подверженных различным видам антропогенного воздействия, в среднем - 8. Число встреченных видов на территории естественных местообитаний в 1,2 раза больше, чем на урбанизированной территории. 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 xml:space="preserve">Минимальное суммарное обилие и видовое богатство отмечено на территории крупных поселков. Плотность населения грызунов и насекомоядных в поселках меньше, чем в среднем на урбанизированных и лесополевых ландшафтах, в 36 и 86 раз, а видовое богатство соответственно в 2,3 и 3 раза. 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 xml:space="preserve">Общая тенденция пространственных изменений плотности населения мелких млекопитающих южной лесостепи Прииртышья выражается в ее увеличении к отдаленным от города осиново-березовым колкам, чередующимся с лугами, покосами, и от поселков и застроенных городских территорий. Видовое богатство, изменяющееся внутри подзоны, сходно подобным процессам суммарного обилия. 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 xml:space="preserve">Итак, в число доминантов на территории южной лесостепи Прииртышья чаще всего входит полевая мышь, узкочерепная полевка и тундряная бурозубка. Сходный список доминантов отмечен в других и аналогичных местообитаниях южной лесостепи [25]. По данным М.Г. Малаховой (1994), полевая мышь входит на агроценозы исследуемой территории в состав доминантов, а также наименее трансформированных участков южной лесостепи. Показатели суммарного обилия и видового богатства неуклонно увеличиваются от селитебных территорий к наименее измененным хозяйственной деятельностью осиново-березовым колкам, которые чередуются с лугами, покосами и их производными. </w:t>
      </w:r>
    </w:p>
    <w:p w:rsidR="009A45A3" w:rsidRPr="00A65B2E" w:rsidRDefault="009A45A3" w:rsidP="00A65B2E">
      <w:pPr>
        <w:spacing w:before="120"/>
        <w:jc w:val="center"/>
        <w:rPr>
          <w:b/>
          <w:bCs/>
          <w:sz w:val="28"/>
          <w:szCs w:val="28"/>
        </w:rPr>
      </w:pPr>
      <w:r w:rsidRPr="00A65B2E">
        <w:rPr>
          <w:b/>
          <w:bCs/>
          <w:sz w:val="28"/>
          <w:szCs w:val="28"/>
        </w:rPr>
        <w:t>Список литературы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>Вартапетов Л.Г. Сообщества мелких млекопитающих таежных междуречий Западной Сибири //Размещение и численность позвоночных Сибири. Новосибирск, 1982. С.237-253.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>Давыдова А.С. Распределение мелких млекопитающих по высотным поясам и ландшафтам Северо-Восточного Алтая //Учен. зап. Моск. обл. пед.ин-та, 1969. Т.22. Вып.7. С.18-38.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 xml:space="preserve">Ельшин С.Б. Распространение и численность домовой мыши и серой крысы на севере Западной Сибири // Грызуны: Материалы VI Всесоюзн. совещ. Л.: Наука, 1983. С.378-379. 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 xml:space="preserve">Кесслер К.Ф. Естественная история губерний Киевского учебного округа //Зоология. Киев, 1851. 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>Климат Омска. Л.: Гидрометеоиздат, 1980. 246 с.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 xml:space="preserve">Колосов А.М. Материалы по фауне млекопитающих Алтая //Природа и социалистич. хоз-во. 1933. Т.6. С.110-120. 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>Куперштох В.Л., Трофимов В.А. Автоматическое выявление макроструктуры систем //Проблемы анализа дискретной информации. Ч.1. Новосибирск, 1975. С.67-83.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>Лазарев Б.В., Бондаренко А.А., Лазарева Л.А. К эпидемиологической оценке зараженности жилищ пастухов зверьками и блохами в природном очаге чумы Горного Алтая //Докл. Иркут. противочумн. ин-та. Чита,1974. Вып.10. С.179-181.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>Лазарев Б.Ф., Лазарева Л.А. Грызуны и их блохи в населенных пунктах Горного Алтая // Пробл. особо опасных инфекций. Саратов,1972. Вып.325. С.74-79.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 xml:space="preserve">Лаптев И.П. Млекопитающие таежной зоны Западной Сибири. Томск: Изд-во Томск. ун-та, 1958. С.275-276. 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>Летов Г.С. и др. Грызуны населенных пунктов Тувы и их паразиты // Изв. Иркут. противочумн. ин-та. Иркутск, 1966. Т.26. С.270-276.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>Лукьянова И.В. Количественная характеристика населения мелких млекопитающих Северо-Восточного Алтая // Проблемы зоогеографии и истории фауны. Новосибирск, 1980. С.255-273.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 xml:space="preserve">Лялин В.Г. Современное распространение серой крысы в Западной Сибири // Тр. НИИ биол. и биофиз. при Томск. ун-те, 1974. Т.4. С.45-50. 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>Лялин В.Г. Распространение серой крысы в Томской области // Природное и сельскохозяйственное районирование СССР. М: Изд-во МГУ, 1975. С.122-124.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 xml:space="preserve">Максимов Г.Л. Материалы к фауне мышевидных грызунов предбайкальской части Восточно-Сибирской области // Сб. трудов по защите растений Восточной Сибири. Иркутск, 1937. N 5. С.128-146. 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 xml:space="preserve">Малахова М.Г. Млекопитающие юга Западной Сибири в природных очагах альвеококкоза: Автореф. дис.... канд. биол. наук. Омск, 1994. 21 с. 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 xml:space="preserve">Паллас П.С. Путешествие по разным провинциям Российской империи. 1773. Кн.1; 1786. Кн.2. 571 с. 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>Природа срединного региона СССР. М.: Изд-во МГУ, 1980. 227 с.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>Равкин Ю.С. Структурные особенности населения птиц Северо-Восточного Алтая // Орнитология, 1967. Вып.8. С.175-191.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 xml:space="preserve">Равкин Ю.С. К проблеме классификации населения птиц // Зоологические проблемы Сибири. Новосибирск, 1972. С.334-336. 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 xml:space="preserve">Равкин Ю.С., Лукьянова И.В. К характеристике населения мелких млекопитающих южной тайги Прииртышья // Териология. Т.2. Новосибирск,1974. 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>Равкин  Ю.С., Лукьянова  И.В. Особенности внутриландшафтного размещения населения позвоночных животных // Природные режимы и топогеосистемы Приангарской тайги. Новосибирск, 1975. С.201-209.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 xml:space="preserve">Равкин Ю.С., Лукьянова И.В. География позвоночных южной тайги Западной Сибири. Новосибирск, 1976. 338 с. 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 xml:space="preserve">Скалон В.Н. К изучению фауны грызунов Восточно-Сибирского края // Тр. по защите растений Восточной Сибири. Иркутск, 1933. С. 146-186. 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>Стариков В.П. Пространственная структура населения мелких млекопитающих. Лесостепная и лесная зоны Западной Сибири // Пространственно-временная динамика животного населения. Птицы и мелкие млекопитающие. Новосибирск, 1985. С.176-187.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 xml:space="preserve">Строганов С.У. Звери Сибири: насекомоядные. М.: Изд-во АН СССР, 1957. 267 с. 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>Цыбулин С.М., Богомолова И.Н. Пространственная структура населения мелких млекопитающих. Северный и Северо-Восточный Алтай // Пространственно-временная динамика животного населения. Птицы и мелкие млекопитающие. Новосибирск, 1985. С.188-197.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>Чистяков А.А. Материалы по экологии домовой мыши в Ямало-Ненецком автономном округе: Сб. науч. работ Тюмен. НИИ краевой инфекционной патологии. Тюмень, 1965. N 1. С.225-230.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>Чистяков А.А. Обнаружение серой крысы на полуострове Ямал: Сб. науч. работ Тюмен. НИИ краевой инфекционной патологии. Тюмень, 1965. N 11. С.231-232.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>Щадрина В.И. Анализ пространственных изменений населения мелких млекопитающих Северо-Восточного Алтая // Фауна и экология позвоночных Сибири. Новосибирск, 1980. С.79-88.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>Эверсманн Э. Естественная история оренбургского края. Казань, 1850.Ч.2. 296 с.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>Юдин Б.С. Экология бурозубок род Sorex Западной Сибири // Тр. Биол. ин-та СО АН СССР. 1962. Вып.8. С.33-134.</w:t>
      </w:r>
    </w:p>
    <w:p w:rsidR="009A45A3" w:rsidRPr="00A65B2E" w:rsidRDefault="009A45A3" w:rsidP="00A65B2E">
      <w:pPr>
        <w:spacing w:before="120"/>
        <w:ind w:firstLine="567"/>
        <w:jc w:val="both"/>
        <w:rPr>
          <w:sz w:val="24"/>
          <w:szCs w:val="24"/>
        </w:rPr>
      </w:pPr>
      <w:r w:rsidRPr="00A65B2E">
        <w:rPr>
          <w:sz w:val="24"/>
          <w:szCs w:val="24"/>
        </w:rPr>
        <w:t xml:space="preserve">Юдин Б.С. Географическое распространение и внутривидовая таксономия крошечной бурозубки в Западной Сибири // Тр. Биол. ин-та СО АН СССР. 1964. Вып.8. N 10. С.167-176. </w:t>
      </w:r>
    </w:p>
    <w:p w:rsidR="00E12572" w:rsidRPr="00A65B2E" w:rsidRDefault="00E12572" w:rsidP="00A65B2E">
      <w:pPr>
        <w:spacing w:before="120"/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E12572" w:rsidRPr="00A65B2E" w:rsidSect="00A65B2E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249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5A3"/>
    <w:rsid w:val="00095BA6"/>
    <w:rsid w:val="0027780F"/>
    <w:rsid w:val="002C5571"/>
    <w:rsid w:val="0031418A"/>
    <w:rsid w:val="005A2562"/>
    <w:rsid w:val="00710B5C"/>
    <w:rsid w:val="00737D0D"/>
    <w:rsid w:val="0099489F"/>
    <w:rsid w:val="009A45A3"/>
    <w:rsid w:val="00A44D32"/>
    <w:rsid w:val="00A65B2E"/>
    <w:rsid w:val="00E12572"/>
    <w:rsid w:val="00F429CC"/>
    <w:rsid w:val="00F8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43B54D-953F-4A09-8313-6A13061E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5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A45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1399</Words>
  <Characters>7977</Characters>
  <Application>Microsoft Office Word</Application>
  <DocSecurity>0</DocSecurity>
  <Lines>66</Lines>
  <Paragraphs>18</Paragraphs>
  <ScaleCrop>false</ScaleCrop>
  <Company>Home</Company>
  <LinksUpToDate>false</LinksUpToDate>
  <CharactersWithSpaces>9358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характеристике населения мелких млекопитающих</dc:title>
  <dc:subject/>
  <dc:creator>Alena</dc:creator>
  <cp:keywords/>
  <dc:description/>
  <cp:lastModifiedBy>admin</cp:lastModifiedBy>
  <cp:revision>2</cp:revision>
  <dcterms:created xsi:type="dcterms:W3CDTF">2014-02-16T13:59:00Z</dcterms:created>
  <dcterms:modified xsi:type="dcterms:W3CDTF">2014-02-16T13:59:00Z</dcterms:modified>
</cp:coreProperties>
</file>