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2DDA" w:rsidRDefault="00F02DDA">
      <w:pPr>
        <w:pStyle w:val="4"/>
        <w:spacing w:line="360" w:lineRule="auto"/>
        <w:ind w:left="567" w:right="-1800" w:firstLine="709"/>
        <w:jc w:val="center"/>
        <w:rPr>
          <w:i w:val="0"/>
          <w:sz w:val="40"/>
        </w:rPr>
      </w:pPr>
      <w:r>
        <w:rPr>
          <w:i w:val="0"/>
          <w:sz w:val="40"/>
        </w:rPr>
        <w:t>План:</w:t>
      </w:r>
    </w:p>
    <w:p w:rsidR="00F02DDA" w:rsidRDefault="00F02DDA">
      <w:pPr>
        <w:pStyle w:val="20"/>
        <w:spacing w:line="360" w:lineRule="auto"/>
        <w:ind w:left="567" w:right="-1800" w:firstLine="709"/>
        <w:jc w:val="both"/>
        <w:rPr>
          <w:sz w:val="28"/>
        </w:rPr>
      </w:pPr>
      <w:r>
        <w:rPr>
          <w:sz w:val="28"/>
        </w:rPr>
        <w:t>1.</w:t>
      </w:r>
      <w:r>
        <w:rPr>
          <w:sz w:val="28"/>
        </w:rPr>
        <w:tab/>
        <w:t>Введение</w:t>
      </w:r>
    </w:p>
    <w:p w:rsidR="00F02DDA" w:rsidRDefault="00F02DDA">
      <w:pPr>
        <w:pStyle w:val="20"/>
        <w:spacing w:line="360" w:lineRule="auto"/>
        <w:ind w:left="567" w:right="-1800" w:firstLine="709"/>
        <w:jc w:val="both"/>
        <w:rPr>
          <w:sz w:val="28"/>
        </w:rPr>
      </w:pPr>
      <w:r>
        <w:rPr>
          <w:sz w:val="28"/>
        </w:rPr>
        <w:tab/>
        <w:t xml:space="preserve">  Инфраструктура: понятие, виды и функции.</w:t>
      </w:r>
    </w:p>
    <w:p w:rsidR="00F02DDA" w:rsidRDefault="00F02DDA">
      <w:pPr>
        <w:pStyle w:val="20"/>
        <w:spacing w:line="360" w:lineRule="auto"/>
        <w:ind w:left="-153" w:right="-1800" w:firstLine="0"/>
        <w:jc w:val="both"/>
        <w:rPr>
          <w:sz w:val="28"/>
        </w:rPr>
      </w:pPr>
      <w:r>
        <w:rPr>
          <w:sz w:val="28"/>
        </w:rPr>
        <w:t xml:space="preserve">                   2.  Основные элементы рыночной инфраструктуры. </w:t>
      </w:r>
    </w:p>
    <w:p w:rsidR="00F02DDA" w:rsidRDefault="00F02DDA">
      <w:pPr>
        <w:pStyle w:val="20"/>
        <w:spacing w:line="360" w:lineRule="auto"/>
        <w:ind w:left="567" w:right="-1800" w:firstLine="0"/>
        <w:jc w:val="both"/>
        <w:rPr>
          <w:sz w:val="28"/>
        </w:rPr>
      </w:pPr>
      <w:r>
        <w:rPr>
          <w:sz w:val="28"/>
        </w:rPr>
        <w:t xml:space="preserve">              а) банковская система       </w:t>
      </w:r>
    </w:p>
    <w:p w:rsidR="00F02DDA" w:rsidRDefault="00F02DDA">
      <w:pPr>
        <w:pStyle w:val="20"/>
        <w:spacing w:line="360" w:lineRule="auto"/>
        <w:ind w:left="567" w:right="-1800"/>
        <w:jc w:val="both"/>
        <w:rPr>
          <w:sz w:val="28"/>
        </w:rPr>
      </w:pPr>
      <w:r>
        <w:rPr>
          <w:sz w:val="28"/>
        </w:rPr>
        <w:t xml:space="preserve">                  б) небанковские учреждения          </w:t>
      </w:r>
    </w:p>
    <w:p w:rsidR="00F02DDA" w:rsidRDefault="00F02DDA">
      <w:pPr>
        <w:pStyle w:val="20"/>
        <w:spacing w:line="360" w:lineRule="auto"/>
        <w:ind w:left="567" w:right="-1800"/>
        <w:jc w:val="both"/>
        <w:rPr>
          <w:sz w:val="28"/>
        </w:rPr>
      </w:pPr>
      <w:r>
        <w:rPr>
          <w:sz w:val="28"/>
        </w:rPr>
        <w:t xml:space="preserve">                   в) биржевая торговля      </w:t>
      </w:r>
    </w:p>
    <w:p w:rsidR="00F02DDA" w:rsidRDefault="00F02DDA">
      <w:pPr>
        <w:pStyle w:val="20"/>
        <w:spacing w:line="360" w:lineRule="auto"/>
        <w:ind w:left="567" w:right="-1800"/>
        <w:jc w:val="both"/>
        <w:rPr>
          <w:sz w:val="28"/>
        </w:rPr>
      </w:pPr>
      <w:r>
        <w:rPr>
          <w:sz w:val="28"/>
        </w:rPr>
        <w:t xml:space="preserve">               3.</w:t>
      </w:r>
      <w:r>
        <w:rPr>
          <w:sz w:val="28"/>
        </w:rPr>
        <w:tab/>
        <w:t>Заключение</w:t>
      </w:r>
    </w:p>
    <w:p w:rsidR="00F02DDA" w:rsidRDefault="00F02DDA">
      <w:pPr>
        <w:spacing w:line="360" w:lineRule="auto"/>
        <w:ind w:left="567" w:right="-1800" w:firstLine="709"/>
        <w:jc w:val="both"/>
        <w:rPr>
          <w:sz w:val="28"/>
        </w:rPr>
      </w:pPr>
    </w:p>
    <w:p w:rsidR="00F02DDA" w:rsidRDefault="00F02DDA">
      <w:pPr>
        <w:spacing w:line="360" w:lineRule="auto"/>
        <w:ind w:left="567" w:right="-1800" w:firstLine="709"/>
        <w:jc w:val="both"/>
        <w:rPr>
          <w:sz w:val="28"/>
        </w:rPr>
      </w:pPr>
    </w:p>
    <w:p w:rsidR="00F02DDA" w:rsidRDefault="00F02DDA">
      <w:pPr>
        <w:spacing w:line="360" w:lineRule="auto"/>
        <w:ind w:left="567" w:right="-1800" w:firstLine="709"/>
        <w:jc w:val="both"/>
        <w:rPr>
          <w:sz w:val="28"/>
        </w:rPr>
      </w:pPr>
    </w:p>
    <w:p w:rsidR="00F02DDA" w:rsidRDefault="00F02DDA">
      <w:pPr>
        <w:spacing w:line="360" w:lineRule="auto"/>
        <w:ind w:left="567" w:right="-1800" w:firstLine="709"/>
        <w:jc w:val="both"/>
        <w:rPr>
          <w:sz w:val="28"/>
        </w:rPr>
      </w:pPr>
    </w:p>
    <w:p w:rsidR="00F02DDA" w:rsidRDefault="00F02DDA">
      <w:pPr>
        <w:spacing w:line="360" w:lineRule="auto"/>
        <w:ind w:left="567" w:right="-1800" w:firstLine="709"/>
        <w:jc w:val="both"/>
        <w:rPr>
          <w:sz w:val="28"/>
        </w:rPr>
      </w:pPr>
    </w:p>
    <w:p w:rsidR="00F02DDA" w:rsidRDefault="00F02DDA">
      <w:pPr>
        <w:spacing w:line="360" w:lineRule="auto"/>
        <w:ind w:left="567" w:right="-1800" w:firstLine="709"/>
        <w:jc w:val="both"/>
        <w:rPr>
          <w:sz w:val="28"/>
        </w:rPr>
      </w:pPr>
    </w:p>
    <w:p w:rsidR="00F02DDA" w:rsidRDefault="00F02DDA">
      <w:pPr>
        <w:spacing w:line="360" w:lineRule="auto"/>
        <w:ind w:left="567" w:right="-1800" w:firstLine="709"/>
        <w:jc w:val="both"/>
        <w:rPr>
          <w:sz w:val="28"/>
        </w:rPr>
      </w:pPr>
    </w:p>
    <w:p w:rsidR="00F02DDA" w:rsidRDefault="00F02DDA">
      <w:pPr>
        <w:spacing w:line="360" w:lineRule="auto"/>
        <w:ind w:left="567" w:right="-1800" w:firstLine="709"/>
        <w:jc w:val="both"/>
        <w:rPr>
          <w:sz w:val="28"/>
        </w:rPr>
      </w:pPr>
    </w:p>
    <w:p w:rsidR="00F02DDA" w:rsidRDefault="00F02DDA">
      <w:pPr>
        <w:spacing w:line="360" w:lineRule="auto"/>
        <w:ind w:left="567" w:right="-1800" w:firstLine="709"/>
        <w:jc w:val="both"/>
        <w:rPr>
          <w:sz w:val="28"/>
        </w:rPr>
      </w:pPr>
    </w:p>
    <w:p w:rsidR="00F02DDA" w:rsidRDefault="00F02DDA">
      <w:pPr>
        <w:spacing w:line="360" w:lineRule="auto"/>
        <w:ind w:left="567" w:right="-1800" w:firstLine="709"/>
        <w:jc w:val="both"/>
        <w:rPr>
          <w:sz w:val="28"/>
        </w:rPr>
      </w:pPr>
    </w:p>
    <w:p w:rsidR="00F02DDA" w:rsidRDefault="00F02DDA">
      <w:pPr>
        <w:spacing w:line="360" w:lineRule="auto"/>
        <w:ind w:left="567" w:right="-1800" w:firstLine="709"/>
        <w:jc w:val="both"/>
        <w:rPr>
          <w:sz w:val="28"/>
        </w:rPr>
      </w:pPr>
    </w:p>
    <w:p w:rsidR="00F02DDA" w:rsidRDefault="00F02DDA">
      <w:pPr>
        <w:spacing w:line="360" w:lineRule="auto"/>
        <w:ind w:left="567" w:right="-1800" w:firstLine="709"/>
        <w:jc w:val="both"/>
        <w:rPr>
          <w:sz w:val="28"/>
        </w:rPr>
      </w:pPr>
    </w:p>
    <w:p w:rsidR="00F02DDA" w:rsidRDefault="00F02DDA">
      <w:pPr>
        <w:spacing w:line="360" w:lineRule="auto"/>
        <w:ind w:left="567" w:right="-1800" w:firstLine="709"/>
        <w:jc w:val="both"/>
        <w:rPr>
          <w:sz w:val="28"/>
        </w:rPr>
      </w:pPr>
    </w:p>
    <w:p w:rsidR="00F02DDA" w:rsidRDefault="00F02DDA">
      <w:pPr>
        <w:spacing w:line="360" w:lineRule="auto"/>
        <w:ind w:left="567" w:right="-1800" w:firstLine="709"/>
        <w:jc w:val="both"/>
        <w:rPr>
          <w:sz w:val="28"/>
        </w:rPr>
      </w:pPr>
    </w:p>
    <w:p w:rsidR="00F02DDA" w:rsidRDefault="00F02DDA">
      <w:pPr>
        <w:spacing w:line="360" w:lineRule="auto"/>
        <w:ind w:left="567" w:right="-1800" w:firstLine="709"/>
        <w:jc w:val="both"/>
        <w:rPr>
          <w:sz w:val="28"/>
        </w:rPr>
      </w:pPr>
    </w:p>
    <w:p w:rsidR="00F02DDA" w:rsidRDefault="00F02DDA">
      <w:pPr>
        <w:spacing w:line="360" w:lineRule="auto"/>
        <w:ind w:left="567" w:right="-1800" w:firstLine="709"/>
        <w:jc w:val="both"/>
        <w:rPr>
          <w:sz w:val="28"/>
        </w:rPr>
      </w:pPr>
    </w:p>
    <w:p w:rsidR="00F02DDA" w:rsidRDefault="00F02DDA">
      <w:pPr>
        <w:spacing w:line="360" w:lineRule="auto"/>
        <w:ind w:left="567" w:right="-1800" w:firstLine="709"/>
        <w:jc w:val="both"/>
        <w:rPr>
          <w:sz w:val="28"/>
        </w:rPr>
      </w:pPr>
    </w:p>
    <w:p w:rsidR="00F02DDA" w:rsidRDefault="00F02DDA">
      <w:pPr>
        <w:pStyle w:val="5"/>
        <w:spacing w:line="360" w:lineRule="auto"/>
        <w:ind w:right="-1800"/>
        <w:rPr>
          <w:rFonts w:ascii="Times New Roman" w:hAnsi="Times New Roman"/>
          <w:sz w:val="28"/>
        </w:rPr>
      </w:pPr>
    </w:p>
    <w:p w:rsidR="00F02DDA" w:rsidRDefault="00F02DDA">
      <w:pPr>
        <w:pStyle w:val="5"/>
        <w:spacing w:line="360" w:lineRule="auto"/>
        <w:ind w:right="-1800"/>
        <w:jc w:val="center"/>
        <w:rPr>
          <w:b/>
          <w:sz w:val="40"/>
        </w:rPr>
      </w:pPr>
      <w:r>
        <w:rPr>
          <w:b/>
          <w:sz w:val="40"/>
        </w:rPr>
        <w:t>Введение</w:t>
      </w:r>
    </w:p>
    <w:p w:rsidR="00F02DDA" w:rsidRDefault="00F02DDA">
      <w:pPr>
        <w:pStyle w:val="5"/>
        <w:spacing w:line="360" w:lineRule="auto"/>
        <w:ind w:left="567" w:right="-1800" w:firstLine="709"/>
        <w:jc w:val="center"/>
        <w:rPr>
          <w:b/>
          <w:sz w:val="28"/>
        </w:rPr>
      </w:pPr>
      <w:r>
        <w:rPr>
          <w:b/>
          <w:sz w:val="28"/>
        </w:rPr>
        <w:t>ИНФРАСТРУКТУРА: ПОНЯТИЕ, ВИДЫ И ФУНКЦИИ.</w:t>
      </w:r>
    </w:p>
    <w:p w:rsidR="00F02DDA" w:rsidRDefault="00F02DDA">
      <w:pPr>
        <w:spacing w:line="360" w:lineRule="auto"/>
        <w:ind w:left="567" w:right="-1800" w:firstLine="709"/>
        <w:jc w:val="both"/>
        <w:rPr>
          <w:sz w:val="28"/>
        </w:rPr>
      </w:pPr>
    </w:p>
    <w:p w:rsidR="00F02DDA" w:rsidRDefault="00F02DDA">
      <w:pPr>
        <w:pStyle w:val="a6"/>
        <w:spacing w:line="360" w:lineRule="auto"/>
        <w:ind w:left="567" w:right="-1800" w:firstLine="709"/>
        <w:jc w:val="both"/>
        <w:rPr>
          <w:sz w:val="28"/>
        </w:rPr>
      </w:pPr>
      <w:r>
        <w:rPr>
          <w:sz w:val="28"/>
        </w:rPr>
        <w:t>Одной из особенностей современного этапа развития страны является повышение роли и совершенствование инфраструктуры.</w:t>
      </w:r>
    </w:p>
    <w:p w:rsidR="00F02DDA" w:rsidRDefault="00F02DDA">
      <w:pPr>
        <w:pStyle w:val="a6"/>
        <w:spacing w:line="360" w:lineRule="auto"/>
        <w:ind w:left="567" w:right="-1800" w:firstLine="709"/>
        <w:jc w:val="both"/>
        <w:rPr>
          <w:sz w:val="28"/>
        </w:rPr>
      </w:pPr>
      <w:r>
        <w:rPr>
          <w:sz w:val="28"/>
        </w:rPr>
        <w:t>При становлении любого типа экономики главенствующую роль выделяют производству,  которые является основой для развития общества, поэтому  первоначальным определяется рассмотрение именно производственной инфраструктуры.</w:t>
      </w:r>
    </w:p>
    <w:p w:rsidR="00F02DDA" w:rsidRDefault="00F02DDA">
      <w:pPr>
        <w:pStyle w:val="a6"/>
        <w:spacing w:line="360" w:lineRule="auto"/>
        <w:ind w:left="567" w:right="-1800" w:firstLine="709"/>
        <w:jc w:val="both"/>
        <w:rPr>
          <w:sz w:val="28"/>
        </w:rPr>
      </w:pPr>
      <w:r>
        <w:rPr>
          <w:sz w:val="28"/>
        </w:rPr>
        <w:t>В начале  своего развития до наступления машинного способа производства, инфтраструктура не выделялась в особенную  функцию.  В  общей неразвитости производства удельный вес ифраструктуры был незначителен.</w:t>
      </w:r>
    </w:p>
    <w:p w:rsidR="00F02DDA" w:rsidRDefault="00F02DDA">
      <w:pPr>
        <w:pStyle w:val="a6"/>
        <w:spacing w:line="360" w:lineRule="auto"/>
        <w:ind w:left="567" w:right="-1800" w:firstLine="709"/>
        <w:jc w:val="both"/>
        <w:rPr>
          <w:sz w:val="28"/>
        </w:rPr>
      </w:pPr>
      <w:r>
        <w:rPr>
          <w:sz w:val="28"/>
        </w:rPr>
        <w:t>В основе развития инфраструктуры лежит введение машинного способа производства, который вызывает разделение деятельности по производству продуктов на отдельные обособленные виды труда,  т.е.  происходит  общественное разделение труда,  в связи с чем,  происходит развитие инф-раструктуры из-за увеличения потребностей отдельных видов труда. Таким образом, производственная  инфраструктура  приобретает новое качество, заключающееся в том,  что она превратилась в развивающиеся  отрасли  и виды деятельности. Такими отраслями являются отрасли транспорта и связи. Функцией транспортной отралси является осуществление процесса  перевозки товаров, готовых к потреблению и необходимых для процесса производства. В самостоятельную отрасль выделилась также и отрасль по передаче сообщений, т.е. связь.</w:t>
      </w:r>
    </w:p>
    <w:p w:rsidR="00F02DDA" w:rsidRDefault="00F02DDA">
      <w:pPr>
        <w:pStyle w:val="a6"/>
        <w:spacing w:line="360" w:lineRule="auto"/>
        <w:ind w:left="567" w:right="-1800" w:firstLine="709"/>
        <w:jc w:val="both"/>
        <w:rPr>
          <w:sz w:val="28"/>
        </w:rPr>
      </w:pPr>
      <w:r>
        <w:rPr>
          <w:sz w:val="28"/>
        </w:rPr>
        <w:t>Процесс формирования инфраструктуры в качестве  относительно  самостоятельной сферы общественного производства прошел ряд этапов,  определяемых крупными вехами в общественном разделении труда.  Так,  отдельные ремесла от земледелия,  или второе крупное общественное разделение труда,  вызвав появление городов, объективно способствовало усилению продуктообмена  между  городом  и деревней,  что вело к развитию объектов инфраструктуры.  Третье крупное разделение труда в обществе - отделение торговли от земледелия и промышленности - привело к дальней-шему росту  продуктообмена  за  счет вовлечения в хозяйственный оборот новых территорий,  что в свою очередь,  с  необходимостью  потребовало расширения инфраструктурной сферы.</w:t>
      </w:r>
    </w:p>
    <w:p w:rsidR="00F02DDA" w:rsidRDefault="00F02DDA">
      <w:pPr>
        <w:pStyle w:val="a6"/>
        <w:spacing w:line="360" w:lineRule="auto"/>
        <w:ind w:left="567" w:right="-1800" w:firstLine="709"/>
        <w:jc w:val="both"/>
        <w:rPr>
          <w:sz w:val="28"/>
        </w:rPr>
      </w:pPr>
      <w:r>
        <w:rPr>
          <w:sz w:val="28"/>
        </w:rPr>
        <w:t>Функциональной спецификой производственной инфраструктуры является:</w:t>
      </w:r>
    </w:p>
    <w:p w:rsidR="00F02DDA" w:rsidRDefault="00F02DDA">
      <w:pPr>
        <w:pStyle w:val="21"/>
        <w:numPr>
          <w:ilvl w:val="0"/>
          <w:numId w:val="1"/>
        </w:numPr>
        <w:spacing w:line="360" w:lineRule="auto"/>
        <w:ind w:left="567" w:right="-1800" w:firstLine="709"/>
        <w:jc w:val="both"/>
        <w:rPr>
          <w:sz w:val="28"/>
          <w:lang w:val="en-US"/>
        </w:rPr>
      </w:pPr>
      <w:r>
        <w:rPr>
          <w:sz w:val="28"/>
        </w:rPr>
        <w:t>Затрачиваемый труд в отраслях  производственной  инфраструктуры являетсмя производительным, он увеличивает стоимость национального дохода.</w:t>
      </w:r>
    </w:p>
    <w:p w:rsidR="00F02DDA" w:rsidRDefault="00F02DDA">
      <w:pPr>
        <w:pStyle w:val="30"/>
        <w:numPr>
          <w:ilvl w:val="0"/>
          <w:numId w:val="1"/>
        </w:numPr>
        <w:spacing w:line="360" w:lineRule="auto"/>
        <w:ind w:left="567" w:right="-1800" w:firstLine="709"/>
        <w:jc w:val="both"/>
        <w:rPr>
          <w:sz w:val="28"/>
        </w:rPr>
      </w:pPr>
      <w:r>
        <w:rPr>
          <w:sz w:val="28"/>
        </w:rPr>
        <w:t>В  отраслях  инфраструктуры создается продукт в новой материально-вещественной форме.</w:t>
      </w:r>
    </w:p>
    <w:p w:rsidR="00F02DDA" w:rsidRDefault="00F02DDA">
      <w:pPr>
        <w:pStyle w:val="30"/>
        <w:numPr>
          <w:ilvl w:val="0"/>
          <w:numId w:val="1"/>
        </w:numPr>
        <w:spacing w:line="360" w:lineRule="auto"/>
        <w:ind w:left="567" w:right="-1800" w:firstLine="709"/>
        <w:jc w:val="both"/>
        <w:rPr>
          <w:sz w:val="28"/>
        </w:rPr>
      </w:pPr>
      <w:r>
        <w:rPr>
          <w:sz w:val="28"/>
        </w:rPr>
        <w:t xml:space="preserve">Невозможно  резервировать  или  складировать  продукцию отраслей инфраструктуры,  т.к. она проявляется в форме процесса перемещения,  хранения,  передачи  информации.  </w:t>
      </w:r>
    </w:p>
    <w:p w:rsidR="00F02DDA" w:rsidRDefault="00F02DDA">
      <w:pPr>
        <w:pStyle w:val="30"/>
        <w:numPr>
          <w:ilvl w:val="0"/>
          <w:numId w:val="1"/>
        </w:numPr>
        <w:spacing w:line="360" w:lineRule="auto"/>
        <w:ind w:left="567" w:right="-1800" w:firstLine="709"/>
        <w:jc w:val="both"/>
        <w:rPr>
          <w:sz w:val="28"/>
        </w:rPr>
      </w:pPr>
      <w:r>
        <w:rPr>
          <w:sz w:val="28"/>
        </w:rPr>
        <w:t xml:space="preserve">Нельзя характеризовать производственную инфраструктуру как вспомогательную и тем  более </w:t>
      </w:r>
      <w:r>
        <w:rPr>
          <w:sz w:val="28"/>
          <w:lang w:val="en-US"/>
        </w:rPr>
        <w:t xml:space="preserve"> </w:t>
      </w:r>
      <w:r>
        <w:rPr>
          <w:sz w:val="28"/>
        </w:rPr>
        <w:t>второстепенную сферу.</w:t>
      </w:r>
    </w:p>
    <w:p w:rsidR="00F02DDA" w:rsidRDefault="00F02DDA">
      <w:pPr>
        <w:spacing w:line="360" w:lineRule="auto"/>
        <w:ind w:left="567" w:right="-1800" w:firstLine="709"/>
        <w:jc w:val="both"/>
        <w:rPr>
          <w:sz w:val="28"/>
        </w:rPr>
      </w:pPr>
    </w:p>
    <w:p w:rsidR="00F02DDA" w:rsidRDefault="00F02DDA">
      <w:pPr>
        <w:pStyle w:val="a6"/>
        <w:spacing w:line="360" w:lineRule="auto"/>
        <w:ind w:left="567" w:right="-1800" w:firstLine="709"/>
        <w:jc w:val="both"/>
        <w:rPr>
          <w:sz w:val="28"/>
        </w:rPr>
      </w:pPr>
      <w:r>
        <w:rPr>
          <w:sz w:val="28"/>
        </w:rPr>
        <w:t>Функционирование инфраструткуры  носит двойной характер:  с одной стороны - обслуживание материального производства,  с другой - воспроизводство  трудовых ресурсов,  самого человека,  т.е.  фактора который также непосредственно участвует в производстве.</w:t>
      </w:r>
    </w:p>
    <w:p w:rsidR="00F02DDA" w:rsidRDefault="00F02DDA">
      <w:pPr>
        <w:pStyle w:val="a6"/>
        <w:spacing w:line="360" w:lineRule="auto"/>
        <w:ind w:left="567" w:right="-1800" w:firstLine="709"/>
        <w:jc w:val="both"/>
        <w:rPr>
          <w:sz w:val="28"/>
        </w:rPr>
      </w:pPr>
      <w:r>
        <w:rPr>
          <w:sz w:val="28"/>
        </w:rPr>
        <w:t>Социальная инфраструктура.  - совокупность объектов отраслей сферы обслуживания (транспорта и связи по обслуживанию населения;  образование, здравоохранения)  деятельность которых направлена на удовлетворение личных потребностей,  обеспечение жизнедеятельности и  интеллекту-ального развития населения.</w:t>
      </w:r>
    </w:p>
    <w:p w:rsidR="00F02DDA" w:rsidRDefault="00F02DDA">
      <w:pPr>
        <w:pStyle w:val="a6"/>
        <w:spacing w:line="360" w:lineRule="auto"/>
        <w:ind w:left="567" w:right="-1800" w:firstLine="709"/>
        <w:jc w:val="both"/>
        <w:rPr>
          <w:sz w:val="28"/>
        </w:rPr>
      </w:pPr>
      <w:r>
        <w:rPr>
          <w:sz w:val="28"/>
        </w:rPr>
        <w:t>Социальная инфраструктура  не является механизмом,  обслуживающим вспомогательным и предаточным для некой основной структуры.  Ведь объект  социального обслуживания - население - состоит с непроизводственной сферой в отношениях, не имеющих ничего общего с отношениями производства, экономики и инфраструктуры, обслуживающей производство.</w:t>
      </w:r>
    </w:p>
    <w:p w:rsidR="00F02DDA" w:rsidRDefault="00F02DDA">
      <w:pPr>
        <w:pStyle w:val="a6"/>
        <w:spacing w:line="360" w:lineRule="auto"/>
        <w:ind w:left="567" w:right="-1800" w:firstLine="709"/>
        <w:jc w:val="both"/>
        <w:rPr>
          <w:sz w:val="28"/>
        </w:rPr>
      </w:pPr>
      <w:r>
        <w:rPr>
          <w:sz w:val="28"/>
        </w:rPr>
        <w:t xml:space="preserve">Однако необходимо отметить сходство производственной и социальной инфраструктуры, которое состоит в том,  что изменение стоимости товара происходит как оказание услуг в производственной сфере </w:t>
      </w:r>
      <w:r>
        <w:rPr>
          <w:sz w:val="28"/>
          <w:lang w:val="en-US"/>
        </w:rPr>
        <w:t>(</w:t>
      </w:r>
      <w:r>
        <w:rPr>
          <w:sz w:val="28"/>
        </w:rPr>
        <w:t>транспортирование узлов  из одного предприятия на другое),  так и в социальной сфере (ремонт обуви, одежды).</w:t>
      </w:r>
    </w:p>
    <w:p w:rsidR="00F02DDA" w:rsidRDefault="00F02DDA">
      <w:pPr>
        <w:pStyle w:val="a7"/>
        <w:spacing w:line="360" w:lineRule="auto"/>
        <w:ind w:left="567" w:right="-1800" w:firstLine="709"/>
        <w:jc w:val="both"/>
        <w:rPr>
          <w:sz w:val="28"/>
        </w:rPr>
      </w:pPr>
      <w:r>
        <w:rPr>
          <w:sz w:val="28"/>
        </w:rPr>
        <w:t>Функции социальной инфраструктуры:</w:t>
      </w:r>
    </w:p>
    <w:p w:rsidR="00F02DDA" w:rsidRDefault="00F02DDA">
      <w:pPr>
        <w:pStyle w:val="20"/>
        <w:spacing w:line="360" w:lineRule="auto"/>
        <w:ind w:left="567" w:right="-1800" w:firstLine="709"/>
        <w:jc w:val="both"/>
        <w:rPr>
          <w:sz w:val="28"/>
        </w:rPr>
      </w:pPr>
      <w:r>
        <w:rPr>
          <w:sz w:val="28"/>
        </w:rPr>
        <w:t>1.</w:t>
      </w:r>
      <w:r>
        <w:rPr>
          <w:sz w:val="28"/>
        </w:rPr>
        <w:tab/>
        <w:t>Воспитание подрастающего  поколения,  получение  квалификации, переквалификации (просвещение, образование)</w:t>
      </w:r>
    </w:p>
    <w:p w:rsidR="00F02DDA" w:rsidRDefault="00F02DDA">
      <w:pPr>
        <w:pStyle w:val="20"/>
        <w:spacing w:line="360" w:lineRule="auto"/>
        <w:ind w:left="567" w:right="-1800" w:firstLine="709"/>
        <w:jc w:val="both"/>
        <w:rPr>
          <w:sz w:val="28"/>
        </w:rPr>
      </w:pPr>
      <w:r>
        <w:rPr>
          <w:sz w:val="28"/>
        </w:rPr>
        <w:t>2.</w:t>
      </w:r>
      <w:r>
        <w:rPr>
          <w:sz w:val="28"/>
        </w:rPr>
        <w:tab/>
        <w:t>Увеличение продолжительности периода работоспособности  (здравоохранение).</w:t>
      </w:r>
    </w:p>
    <w:p w:rsidR="00F02DDA" w:rsidRDefault="00F02DDA">
      <w:pPr>
        <w:pStyle w:val="20"/>
        <w:spacing w:line="360" w:lineRule="auto"/>
        <w:ind w:left="567" w:right="-1800" w:firstLine="709"/>
        <w:jc w:val="both"/>
        <w:rPr>
          <w:sz w:val="28"/>
        </w:rPr>
      </w:pPr>
      <w:r>
        <w:rPr>
          <w:sz w:val="28"/>
        </w:rPr>
        <w:t>3.</w:t>
      </w:r>
      <w:r>
        <w:rPr>
          <w:sz w:val="28"/>
        </w:rPr>
        <w:tab/>
        <w:t>Предотвращение снижения производительности труда в течении рабочего дня (общественое питание, пассажирский транспорт).</w:t>
      </w:r>
    </w:p>
    <w:p w:rsidR="00F02DDA" w:rsidRDefault="00F02DDA">
      <w:pPr>
        <w:pStyle w:val="20"/>
        <w:spacing w:line="360" w:lineRule="auto"/>
        <w:ind w:left="567" w:right="-1800" w:firstLine="709"/>
        <w:jc w:val="both"/>
        <w:rPr>
          <w:sz w:val="28"/>
        </w:rPr>
      </w:pPr>
      <w:r>
        <w:rPr>
          <w:sz w:val="28"/>
        </w:rPr>
        <w:t>4.</w:t>
      </w:r>
      <w:r>
        <w:rPr>
          <w:sz w:val="28"/>
        </w:rPr>
        <w:tab/>
        <w:t>Обеспечение условий для отдыха работников,  повышение их культурного уровня (жилищное хозяйство, культура, искусство).</w:t>
      </w:r>
    </w:p>
    <w:p w:rsidR="00F02DDA" w:rsidRDefault="00F02DDA">
      <w:pPr>
        <w:pStyle w:val="23"/>
        <w:spacing w:line="360" w:lineRule="auto"/>
        <w:ind w:left="567" w:right="-1800"/>
        <w:rPr>
          <w:sz w:val="28"/>
        </w:rPr>
      </w:pPr>
      <w:r>
        <w:rPr>
          <w:sz w:val="28"/>
        </w:rPr>
        <w:t xml:space="preserve">Новым видом инфраструктуры является  рыночная инфраструктура. Как и всякая объективно существующая система, рынок обладает собственной инфраструктурой. Применительно к рынку (рыночной экономике) инфраструктура представляет собой совокупность организационно-правовых и экономических отношений, связывающую эти отношения при всем их многообразии в одно целое. С развитием рыночного  механизма в экономике страны появляется необходимость создания специализированного вида деятельности по удовлетворению потребностей отдельных   рынков,  организованной  системы,  отражающей спрос и предложение.  </w:t>
      </w:r>
    </w:p>
    <w:p w:rsidR="00F02DDA" w:rsidRDefault="00F02DDA">
      <w:pPr>
        <w:spacing w:line="360" w:lineRule="auto"/>
        <w:ind w:left="567" w:right="-1800" w:firstLine="709"/>
        <w:jc w:val="both"/>
        <w:rPr>
          <w:sz w:val="28"/>
        </w:rPr>
      </w:pPr>
    </w:p>
    <w:p w:rsidR="00F02DDA" w:rsidRDefault="00F02DDA">
      <w:pPr>
        <w:pStyle w:val="5"/>
        <w:spacing w:line="360" w:lineRule="auto"/>
        <w:ind w:left="567" w:right="-1800" w:firstLine="709"/>
        <w:jc w:val="center"/>
        <w:rPr>
          <w:b/>
          <w:sz w:val="28"/>
        </w:rPr>
      </w:pPr>
      <w:r>
        <w:rPr>
          <w:b/>
          <w:sz w:val="28"/>
        </w:rPr>
        <w:t>ОСНОВНЫЕ ЭЛЕМЕНТЫ РЫНОЧНОЙ ИНФРАСТРУКТУРЫ.</w:t>
      </w:r>
    </w:p>
    <w:p w:rsidR="00F02DDA" w:rsidRDefault="00F02DDA">
      <w:pPr>
        <w:pStyle w:val="6"/>
        <w:spacing w:line="360" w:lineRule="auto"/>
        <w:ind w:left="567" w:right="-1800"/>
        <w:rPr>
          <w:sz w:val="28"/>
        </w:rPr>
      </w:pPr>
      <w:r>
        <w:rPr>
          <w:sz w:val="28"/>
        </w:rPr>
        <w:t>Банковская система</w:t>
      </w:r>
    </w:p>
    <w:p w:rsidR="00F02DDA" w:rsidRDefault="00F02DDA">
      <w:pPr>
        <w:pStyle w:val="a8"/>
      </w:pPr>
      <w:r>
        <w:t>Необходимость кредитных отношений в рыночной экономике общеизвестны. С одной стороны, у отдельных фирм, частных лиц и прочих участников рыночных отношений возникает временно свободные денежные средства: излишки денежных средств в виде амортизационных отчислений, временно свободные средства в связи с несовпадением времени реализации товаров и услуг и времени приобретения новых партий сырья, материалов и т.п., а также в связи с сезонным производством; средства, накопленные, но не использованные для расширения производства, выплаты заработной платы, денежные доходы и сбережения населения. С другой стороны, у участников рыночных отношений возникает потребность в дополнительных средствах, сверх тех, которые они имеют на данный момент.</w:t>
      </w:r>
    </w:p>
    <w:p w:rsidR="00F02DDA" w:rsidRDefault="00F02DDA">
      <w:pPr>
        <w:pStyle w:val="a8"/>
      </w:pPr>
      <w:r>
        <w:tab/>
        <w:t>Возникает противоречие, вполне разрешимое с помощью особой инфраструктуры рыночного хозяйства – кредитной системы.</w:t>
      </w:r>
    </w:p>
    <w:p w:rsidR="00F02DDA" w:rsidRDefault="00F02DDA">
      <w:pPr>
        <w:spacing w:line="360" w:lineRule="auto"/>
        <w:ind w:left="567" w:right="-1800" w:firstLine="720"/>
        <w:jc w:val="both"/>
        <w:rPr>
          <w:sz w:val="28"/>
        </w:rPr>
      </w:pPr>
      <w:r>
        <w:rPr>
          <w:b/>
          <w:sz w:val="28"/>
        </w:rPr>
        <w:t>Кредитная система государства</w:t>
      </w:r>
      <w:r>
        <w:rPr>
          <w:sz w:val="28"/>
        </w:rPr>
        <w:t>. Кредитная система – это совокупность кредитно-финансовых учреждений, создающих, аккумулирующих и предоставляющих денежные средства на условиях срочности, платности и возвратности.</w:t>
      </w:r>
    </w:p>
    <w:p w:rsidR="00F02DDA" w:rsidRDefault="00F02DDA">
      <w:pPr>
        <w:spacing w:line="360" w:lineRule="auto"/>
        <w:ind w:left="567" w:right="-1800" w:firstLine="720"/>
        <w:jc w:val="both"/>
        <w:rPr>
          <w:sz w:val="28"/>
        </w:rPr>
      </w:pPr>
      <w:r>
        <w:rPr>
          <w:sz w:val="28"/>
        </w:rPr>
        <w:t>Кредитная система государства складывается из банковской системы и совокупности так называемых небанковских банков, то есть не банковских кредитно-финансовых институтов, способных аккумулировать временные свободные средства и размещать их с помощью кредита. В мировой практике небанковские кредитно-финансовые институты представлены инвестиционными, финансовыми и страховыми компаниями, пенсионными фондами, сберегательными кассами, ломбардами и с кредитной кооперацией. Эти учреждения, формально не являясь банками, выполняют многие банковские операции и конкурируют с банками. Однако, несмотря на постепенное стирание различий между банками и небанковскими кредитно-финансовыми институтами, ядром кредитной инфраструктуры остается банковская система.</w:t>
      </w:r>
    </w:p>
    <w:p w:rsidR="00F02DDA" w:rsidRDefault="00F02DDA">
      <w:pPr>
        <w:spacing w:line="360" w:lineRule="auto"/>
        <w:ind w:left="567" w:right="-1800" w:firstLine="720"/>
        <w:jc w:val="both"/>
        <w:rPr>
          <w:sz w:val="28"/>
        </w:rPr>
      </w:pPr>
      <w:r>
        <w:rPr>
          <w:sz w:val="28"/>
        </w:rPr>
        <w:t>Вся совокупность банков в национальной экономике образуют банковскую систему страны. В настоящее время практически во всех странах с развитой рыночной экономикой банковская система имеет два уровня.</w:t>
      </w:r>
    </w:p>
    <w:p w:rsidR="00F02DDA" w:rsidRDefault="00F02DDA">
      <w:pPr>
        <w:pStyle w:val="a8"/>
      </w:pPr>
      <w:r>
        <w:t>Первый уровень банковской системы образует центральный банк (или совокупность банковских учреждений, выполняющих функции центрального банка, например федеральная резервная система США). За ним законодательно закрепляются монополии на эмиссию национальных денежных знаков и ряд особых функций в области денежно-кредитной политики. Второй уровень в двухуровневой банковской системы занимают коммерческие банки (частные и государственные). Они  имеют  дело  с  разными  клиентами - от  мелких  вкладчиков  до  крупных  фирм, и бывают универсалными (многооперационными)  или специализированными,  региональными  или  отраслевыми  и  т.д.</w:t>
      </w:r>
    </w:p>
    <w:p w:rsidR="00F02DDA" w:rsidRDefault="00F02DDA">
      <w:pPr>
        <w:spacing w:line="360" w:lineRule="auto"/>
        <w:ind w:left="567" w:right="-1800"/>
        <w:jc w:val="both"/>
        <w:rPr>
          <w:sz w:val="28"/>
        </w:rPr>
      </w:pPr>
    </w:p>
    <w:p w:rsidR="00F02DDA" w:rsidRDefault="00F02DDA">
      <w:pPr>
        <w:spacing w:line="360" w:lineRule="auto"/>
        <w:ind w:left="567" w:right="-1800"/>
        <w:jc w:val="both"/>
        <w:rPr>
          <w:sz w:val="28"/>
        </w:rPr>
      </w:pPr>
    </w:p>
    <w:p w:rsidR="00F02DDA" w:rsidRDefault="00F02DDA">
      <w:pPr>
        <w:spacing w:line="360" w:lineRule="auto"/>
        <w:ind w:left="567" w:right="-1800"/>
        <w:jc w:val="both"/>
        <w:rPr>
          <w:sz w:val="28"/>
        </w:rPr>
      </w:pPr>
    </w:p>
    <w:p w:rsidR="00F02DDA" w:rsidRDefault="00F02DDA">
      <w:pPr>
        <w:spacing w:line="360" w:lineRule="auto"/>
        <w:ind w:left="567" w:right="-1800"/>
        <w:jc w:val="both"/>
        <w:rPr>
          <w:sz w:val="28"/>
        </w:rPr>
      </w:pPr>
      <w:r>
        <w:rPr>
          <w:sz w:val="28"/>
        </w:rPr>
        <w:t xml:space="preserve">  </w:t>
      </w:r>
    </w:p>
    <w:p w:rsidR="00F02DDA" w:rsidRDefault="000E2DCF">
      <w:pPr>
        <w:spacing w:line="360" w:lineRule="auto"/>
        <w:ind w:left="567" w:right="-1800"/>
        <w:rPr>
          <w:sz w:val="28"/>
        </w:rPr>
      </w:pPr>
      <w:r>
        <w:rPr>
          <w:noProof/>
          <w:sz w:val="28"/>
        </w:rPr>
        <w:pict>
          <v:rect id="_x0000_s1033" style="position:absolute;left:0;text-align:left;margin-left:190.8pt;margin-top:18.4pt;width:1in;height:36pt;z-index:-251658752" o:allowincell="f"/>
        </w:pict>
      </w:r>
    </w:p>
    <w:p w:rsidR="00F02DDA" w:rsidRDefault="00F02DDA">
      <w:pPr>
        <w:spacing w:line="360" w:lineRule="auto"/>
        <w:ind w:left="567" w:right="-1800"/>
        <w:rPr>
          <w:sz w:val="28"/>
        </w:rPr>
      </w:pPr>
      <w:r>
        <w:rPr>
          <w:sz w:val="28"/>
        </w:rPr>
        <w:t xml:space="preserve">                                                  Банки</w:t>
      </w:r>
    </w:p>
    <w:p w:rsidR="00F02DDA" w:rsidRDefault="000E2DCF">
      <w:pPr>
        <w:spacing w:line="360" w:lineRule="auto"/>
        <w:ind w:left="567" w:right="-1800"/>
        <w:rPr>
          <w:sz w:val="28"/>
        </w:rPr>
      </w:pPr>
      <w:r>
        <w:rPr>
          <w:noProof/>
          <w:sz w:val="28"/>
        </w:rPr>
        <w:pict>
          <v:line id="_x0000_s1034" style="position:absolute;left:0;text-align:left;z-index:251658752" from="226.8pt,4.8pt" to="306pt,40.8pt" o:allowincell="f">
            <v:stroke endarrow="block"/>
          </v:line>
        </w:pict>
      </w:r>
      <w:r>
        <w:rPr>
          <w:noProof/>
          <w:sz w:val="28"/>
        </w:rPr>
        <w:pict>
          <v:line id="_x0000_s1035" style="position:absolute;left:0;text-align:left;flip:x;z-index:251659776" from="133.2pt,4.8pt" to="226.8pt,40.8pt" o:allowincell="f">
            <v:stroke endarrow="block"/>
          </v:line>
        </w:pict>
      </w:r>
    </w:p>
    <w:p w:rsidR="00F02DDA" w:rsidRDefault="000E2DCF">
      <w:pPr>
        <w:spacing w:line="360" w:lineRule="auto"/>
        <w:ind w:left="567" w:right="-1800"/>
        <w:rPr>
          <w:sz w:val="28"/>
        </w:rPr>
      </w:pPr>
      <w:r>
        <w:rPr>
          <w:noProof/>
          <w:sz w:val="28"/>
        </w:rPr>
        <w:pict>
          <v:rect id="_x0000_s1032" style="position:absolute;left:0;text-align:left;margin-left:255.6pt;margin-top:16pt;width:100.8pt;height:36pt;z-index:-251659776" o:allowincell="f"/>
        </w:pict>
      </w:r>
      <w:r>
        <w:rPr>
          <w:noProof/>
          <w:sz w:val="28"/>
        </w:rPr>
        <w:pict>
          <v:rect id="_x0000_s1031" style="position:absolute;left:0;text-align:left;margin-left:82.8pt;margin-top:16pt;width:93.6pt;height:36pt;z-index:-251660800" o:allowincell="f"/>
        </w:pict>
      </w:r>
    </w:p>
    <w:p w:rsidR="00F02DDA" w:rsidRDefault="00F02DDA">
      <w:pPr>
        <w:spacing w:line="360" w:lineRule="auto"/>
        <w:ind w:left="567" w:right="-1800"/>
        <w:rPr>
          <w:sz w:val="28"/>
        </w:rPr>
      </w:pPr>
      <w:r>
        <w:rPr>
          <w:sz w:val="28"/>
        </w:rPr>
        <w:t xml:space="preserve">                 Центральный                           Коммерческие</w:t>
      </w:r>
    </w:p>
    <w:p w:rsidR="00F02DDA" w:rsidRDefault="00F02DDA">
      <w:pPr>
        <w:spacing w:line="360" w:lineRule="auto"/>
        <w:ind w:left="567" w:right="-1800"/>
        <w:rPr>
          <w:sz w:val="28"/>
        </w:rPr>
      </w:pPr>
    </w:p>
    <w:p w:rsidR="00F02DDA" w:rsidRDefault="00F02DDA">
      <w:pPr>
        <w:spacing w:line="360" w:lineRule="auto"/>
        <w:ind w:left="567" w:right="-1800"/>
        <w:rPr>
          <w:sz w:val="28"/>
        </w:rPr>
      </w:pPr>
    </w:p>
    <w:p w:rsidR="00F02DDA" w:rsidRDefault="00F02DDA">
      <w:pPr>
        <w:numPr>
          <w:ilvl w:val="0"/>
          <w:numId w:val="9"/>
        </w:numPr>
        <w:tabs>
          <w:tab w:val="clear" w:pos="3675"/>
          <w:tab w:val="num" w:pos="5316"/>
        </w:tabs>
        <w:spacing w:line="360" w:lineRule="auto"/>
        <w:ind w:left="5316" w:right="-1800"/>
        <w:rPr>
          <w:sz w:val="28"/>
        </w:rPr>
      </w:pPr>
      <w:r>
        <w:rPr>
          <w:sz w:val="28"/>
        </w:rPr>
        <w:t>специализированные</w:t>
      </w:r>
    </w:p>
    <w:p w:rsidR="00F02DDA" w:rsidRDefault="00F02DDA">
      <w:pPr>
        <w:numPr>
          <w:ilvl w:val="0"/>
          <w:numId w:val="10"/>
        </w:numPr>
        <w:tabs>
          <w:tab w:val="clear" w:pos="3675"/>
          <w:tab w:val="num" w:pos="5316"/>
        </w:tabs>
        <w:spacing w:line="360" w:lineRule="auto"/>
        <w:ind w:left="5316" w:right="-1800"/>
        <w:rPr>
          <w:sz w:val="28"/>
        </w:rPr>
      </w:pPr>
      <w:r>
        <w:rPr>
          <w:sz w:val="28"/>
        </w:rPr>
        <w:t>универсальные</w:t>
      </w:r>
    </w:p>
    <w:p w:rsidR="00F02DDA" w:rsidRDefault="00F02DDA">
      <w:pPr>
        <w:numPr>
          <w:ilvl w:val="0"/>
          <w:numId w:val="11"/>
        </w:numPr>
        <w:tabs>
          <w:tab w:val="clear" w:pos="3675"/>
          <w:tab w:val="num" w:pos="5316"/>
        </w:tabs>
        <w:spacing w:line="360" w:lineRule="auto"/>
        <w:ind w:left="5316" w:right="-1800"/>
        <w:rPr>
          <w:sz w:val="28"/>
        </w:rPr>
      </w:pPr>
      <w:r>
        <w:rPr>
          <w:sz w:val="28"/>
        </w:rPr>
        <w:t>региональные</w:t>
      </w:r>
    </w:p>
    <w:p w:rsidR="00F02DDA" w:rsidRDefault="00F02DDA">
      <w:pPr>
        <w:numPr>
          <w:ilvl w:val="0"/>
          <w:numId w:val="12"/>
        </w:numPr>
        <w:tabs>
          <w:tab w:val="clear" w:pos="3675"/>
          <w:tab w:val="num" w:pos="5316"/>
        </w:tabs>
        <w:spacing w:line="360" w:lineRule="auto"/>
        <w:ind w:left="5316" w:right="-1800"/>
        <w:rPr>
          <w:sz w:val="28"/>
        </w:rPr>
      </w:pPr>
      <w:r>
        <w:rPr>
          <w:sz w:val="28"/>
        </w:rPr>
        <w:t>отраслевые</w:t>
      </w:r>
    </w:p>
    <w:p w:rsidR="00F02DDA" w:rsidRDefault="00F02DDA">
      <w:pPr>
        <w:spacing w:line="360" w:lineRule="auto"/>
        <w:ind w:left="567" w:right="-1800"/>
        <w:rPr>
          <w:sz w:val="28"/>
        </w:rPr>
      </w:pPr>
    </w:p>
    <w:p w:rsidR="00F02DDA" w:rsidRDefault="00F02DDA">
      <w:pPr>
        <w:spacing w:line="360" w:lineRule="auto"/>
        <w:ind w:left="567" w:right="-1800"/>
        <w:rPr>
          <w:sz w:val="28"/>
        </w:rPr>
      </w:pPr>
    </w:p>
    <w:p w:rsidR="00F02DDA" w:rsidRDefault="00F02DDA">
      <w:pPr>
        <w:pStyle w:val="a8"/>
      </w:pPr>
      <w:r>
        <w:t>Основные  виды  банковской  деятельности  можно  свести  к следующим  семи  направлениям.</w:t>
      </w:r>
    </w:p>
    <w:p w:rsidR="00F02DDA" w:rsidRDefault="00F02DDA">
      <w:pPr>
        <w:spacing w:line="360" w:lineRule="auto"/>
        <w:ind w:left="567" w:right="-1800"/>
        <w:rPr>
          <w:sz w:val="28"/>
        </w:rPr>
      </w:pPr>
    </w:p>
    <w:p w:rsidR="00F02DDA" w:rsidRDefault="00F02DDA">
      <w:pPr>
        <w:spacing w:line="360" w:lineRule="auto"/>
        <w:ind w:left="567" w:right="-1800"/>
        <w:rPr>
          <w:b/>
          <w:sz w:val="28"/>
        </w:rPr>
      </w:pPr>
      <w:r>
        <w:rPr>
          <w:sz w:val="28"/>
        </w:rPr>
        <w:t xml:space="preserve">  </w:t>
      </w:r>
      <w:r>
        <w:rPr>
          <w:b/>
          <w:sz w:val="28"/>
        </w:rPr>
        <w:t>1. Прием  и  хранение  вкладов.</w:t>
      </w:r>
    </w:p>
    <w:p w:rsidR="00F02DDA" w:rsidRDefault="00F02DDA">
      <w:pPr>
        <w:spacing w:line="360" w:lineRule="auto"/>
        <w:ind w:left="567" w:right="-1800"/>
        <w:rPr>
          <w:b/>
          <w:sz w:val="28"/>
        </w:rPr>
      </w:pPr>
    </w:p>
    <w:p w:rsidR="00F02DDA" w:rsidRDefault="00F02DDA">
      <w:pPr>
        <w:spacing w:line="360" w:lineRule="auto"/>
        <w:ind w:left="567" w:right="-1800"/>
        <w:jc w:val="both"/>
        <w:rPr>
          <w:sz w:val="28"/>
        </w:rPr>
      </w:pPr>
      <w:r>
        <w:rPr>
          <w:sz w:val="28"/>
        </w:rPr>
        <w:t xml:space="preserve">  </w:t>
      </w:r>
      <w:r>
        <w:rPr>
          <w:b/>
          <w:sz w:val="28"/>
        </w:rPr>
        <w:t>2. Кредитование</w:t>
      </w:r>
      <w:r>
        <w:rPr>
          <w:sz w:val="28"/>
        </w:rPr>
        <w:t xml:space="preserve">  чаще  всего  осуществляется  под  залог  ценных  бумаг,  товаров, а также  земли  и  другой  недвижимости (ипотечный  кредит);  кредиты  без  залога  даются  лишь  надежным  заемщикам.</w:t>
      </w:r>
    </w:p>
    <w:p w:rsidR="00F02DDA" w:rsidRDefault="00F02DDA">
      <w:pPr>
        <w:spacing w:line="360" w:lineRule="auto"/>
        <w:ind w:left="567" w:right="-1800"/>
        <w:rPr>
          <w:sz w:val="28"/>
        </w:rPr>
      </w:pPr>
    </w:p>
    <w:p w:rsidR="00F02DDA" w:rsidRDefault="00F02DDA">
      <w:pPr>
        <w:spacing w:line="360" w:lineRule="auto"/>
        <w:ind w:left="567" w:right="-1800"/>
        <w:jc w:val="both"/>
        <w:rPr>
          <w:sz w:val="28"/>
        </w:rPr>
      </w:pPr>
      <w:r>
        <w:rPr>
          <w:b/>
          <w:sz w:val="28"/>
        </w:rPr>
        <w:t xml:space="preserve">  3. Расчетное  обслуживание</w:t>
      </w:r>
      <w:r>
        <w:rPr>
          <w:sz w:val="28"/>
        </w:rPr>
        <w:t xml:space="preserve"> - посредничество  в  платежах  по  товарным  поставкам,  по  заработной  плате,  налогам, пошлинам, между  предпринимателями,  населением  и  государством,  а  также  ведение  их  счетов  и  т.п.</w:t>
      </w:r>
    </w:p>
    <w:p w:rsidR="00F02DDA" w:rsidRDefault="00F02DDA">
      <w:pPr>
        <w:spacing w:line="360" w:lineRule="auto"/>
        <w:ind w:left="567" w:right="-1800"/>
        <w:jc w:val="both"/>
        <w:rPr>
          <w:sz w:val="28"/>
        </w:rPr>
      </w:pPr>
    </w:p>
    <w:p w:rsidR="00F02DDA" w:rsidRDefault="00F02DDA">
      <w:pPr>
        <w:spacing w:line="360" w:lineRule="auto"/>
        <w:ind w:left="567" w:right="-1800"/>
        <w:jc w:val="both"/>
        <w:rPr>
          <w:b/>
          <w:sz w:val="28"/>
        </w:rPr>
      </w:pPr>
      <w:r>
        <w:rPr>
          <w:b/>
          <w:sz w:val="28"/>
        </w:rPr>
        <w:t xml:space="preserve">   4. Учет  векселей</w:t>
      </w:r>
      <w:r>
        <w:rPr>
          <w:sz w:val="28"/>
        </w:rPr>
        <w:t xml:space="preserve">  (или  их  дисконтирование)  заключается  в  том,  что  банк  скупает  векселя  с  еще  не  наступившим  сроком  погашения, удерживая  при  этом  учетный  процент  (дисконт)  в  свою  пользу  (позднее,  при  наступлении  срока  платежа  он  предъявляет  их  векселедателям  к  оплате). Таким  образом,  дисконтовать  вексель - значит  купить  его  по  цене  ниже  его  номинальной  стоимости.</w:t>
      </w:r>
    </w:p>
    <w:p w:rsidR="00F02DDA" w:rsidRDefault="00F02DDA">
      <w:pPr>
        <w:spacing w:line="360" w:lineRule="auto"/>
        <w:ind w:left="567" w:right="-1800"/>
        <w:rPr>
          <w:b/>
          <w:sz w:val="28"/>
        </w:rPr>
      </w:pPr>
    </w:p>
    <w:p w:rsidR="00F02DDA" w:rsidRDefault="00F02DDA">
      <w:pPr>
        <w:spacing w:line="360" w:lineRule="auto"/>
        <w:ind w:left="567" w:right="-1800"/>
        <w:rPr>
          <w:sz w:val="28"/>
        </w:rPr>
      </w:pPr>
      <w:r>
        <w:rPr>
          <w:b/>
          <w:sz w:val="28"/>
        </w:rPr>
        <w:t xml:space="preserve">   5. Информационно-консультационные  услуги.</w:t>
      </w:r>
    </w:p>
    <w:p w:rsidR="00F02DDA" w:rsidRDefault="00F02DDA">
      <w:pPr>
        <w:spacing w:line="360" w:lineRule="auto"/>
        <w:ind w:left="567" w:right="-1800"/>
        <w:rPr>
          <w:sz w:val="28"/>
        </w:rPr>
      </w:pPr>
    </w:p>
    <w:p w:rsidR="00F02DDA" w:rsidRDefault="00F02DDA">
      <w:pPr>
        <w:spacing w:line="360" w:lineRule="auto"/>
        <w:ind w:left="567" w:right="-1800"/>
        <w:jc w:val="both"/>
        <w:rPr>
          <w:sz w:val="28"/>
        </w:rPr>
      </w:pPr>
      <w:r>
        <w:rPr>
          <w:b/>
          <w:sz w:val="28"/>
        </w:rPr>
        <w:t xml:space="preserve">   6. Торгово-комиссионная  деятельность</w:t>
      </w:r>
      <w:r>
        <w:rPr>
          <w:sz w:val="28"/>
        </w:rPr>
        <w:t xml:space="preserve">  охватывает  торговлю  золотом, операции  с  ценными  бумагами, размещение  займов,  обмен  валют,  услуги, связанные  с  лизингом  (долгосрочная  аренда  или  сдача  производственных  сооружений,  машин  и  другого  оборудования  в  аренду,  иногда  с  последующем  выкупом  имущества),факторингом (факторные  операции) и  т.д.</w:t>
      </w:r>
    </w:p>
    <w:p w:rsidR="00F02DDA" w:rsidRDefault="00F02DDA">
      <w:pPr>
        <w:spacing w:line="360" w:lineRule="auto"/>
        <w:ind w:left="567" w:right="-1800"/>
        <w:jc w:val="both"/>
        <w:rPr>
          <w:b/>
          <w:sz w:val="28"/>
        </w:rPr>
      </w:pPr>
      <w:r>
        <w:rPr>
          <w:b/>
          <w:sz w:val="28"/>
        </w:rPr>
        <w:t xml:space="preserve"> </w:t>
      </w:r>
    </w:p>
    <w:p w:rsidR="00F02DDA" w:rsidRDefault="00F02DDA">
      <w:pPr>
        <w:spacing w:line="360" w:lineRule="auto"/>
        <w:ind w:left="567" w:right="-1800" w:firstLine="720"/>
        <w:jc w:val="both"/>
        <w:rPr>
          <w:sz w:val="28"/>
        </w:rPr>
      </w:pPr>
      <w:r>
        <w:rPr>
          <w:b/>
          <w:sz w:val="28"/>
        </w:rPr>
        <w:t xml:space="preserve">   7. Доверительные  операции</w:t>
      </w:r>
      <w:r>
        <w:rPr>
          <w:sz w:val="28"/>
        </w:rPr>
        <w:t xml:space="preserve"> (или трастовые) -  это  управление  чьей  либо  собственностью (землей,  ценными  бумагами  и  прочим)  по  доверенности.</w:t>
      </w:r>
    </w:p>
    <w:p w:rsidR="00F02DDA" w:rsidRDefault="00F02DDA">
      <w:pPr>
        <w:spacing w:line="360" w:lineRule="auto"/>
        <w:ind w:left="567" w:right="-1800" w:firstLine="720"/>
        <w:jc w:val="both"/>
        <w:rPr>
          <w:sz w:val="28"/>
          <w:lang w:val="en-US"/>
        </w:rPr>
      </w:pPr>
    </w:p>
    <w:p w:rsidR="00F02DDA" w:rsidRDefault="00F02DDA">
      <w:pPr>
        <w:pStyle w:val="a6"/>
        <w:spacing w:line="360" w:lineRule="auto"/>
        <w:ind w:left="567" w:right="-1800" w:firstLine="709"/>
        <w:jc w:val="both"/>
        <w:rPr>
          <w:sz w:val="28"/>
        </w:rPr>
      </w:pPr>
      <w:r>
        <w:rPr>
          <w:sz w:val="28"/>
        </w:rPr>
        <w:t>В банковской практике различают следующие основные виды  банковских операций:</w:t>
      </w:r>
    </w:p>
    <w:p w:rsidR="00F02DDA" w:rsidRDefault="00F02DDA">
      <w:pPr>
        <w:pStyle w:val="a6"/>
        <w:spacing w:line="360" w:lineRule="auto"/>
        <w:ind w:left="567" w:right="-1800" w:firstLine="709"/>
        <w:jc w:val="both"/>
        <w:rPr>
          <w:sz w:val="28"/>
        </w:rPr>
      </w:pPr>
      <w:r>
        <w:rPr>
          <w:sz w:val="28"/>
        </w:rPr>
        <w:t>Активные операции - предоставление кредитов. В актив входят минимум наличных денег,  резервы, ссуды, ценные бумаги. Ссуды коммерчсеких банков характеризуются большим многообразием: ссуды торгово-промышленным предприятиям - краткосрочные ссуды для финансиования покупки товаро-материальных ценностей.  Ссуды под залог недвижимости  представляют собой ссуды с погашением в расрочку.  Ссуды частным лицам - это потребительская ссуда для покупки потребительских товаров длительного пользования и возвращения чатями. Сельскохозяйственные ссуды выдаются фермерам для  покрытия расходов и осуществления инвестиций в сельское хозяйство.</w:t>
      </w:r>
    </w:p>
    <w:p w:rsidR="00F02DDA" w:rsidRDefault="00F02DDA">
      <w:pPr>
        <w:pStyle w:val="a6"/>
        <w:spacing w:line="360" w:lineRule="auto"/>
        <w:ind w:left="567" w:right="-1800" w:firstLine="709"/>
        <w:jc w:val="both"/>
        <w:rPr>
          <w:sz w:val="28"/>
        </w:rPr>
      </w:pPr>
      <w:r>
        <w:rPr>
          <w:sz w:val="28"/>
        </w:rPr>
        <w:t>Пассивные операции  - банк аккумулирует временно свободные денежные средства. Пассив включает текущие счета, срочные вклады, собственный капитал банка.</w:t>
      </w:r>
    </w:p>
    <w:p w:rsidR="00F02DDA" w:rsidRDefault="00F02DDA">
      <w:pPr>
        <w:pStyle w:val="a6"/>
        <w:spacing w:line="360" w:lineRule="auto"/>
        <w:ind w:left="567" w:right="-1800" w:firstLine="709"/>
        <w:jc w:val="both"/>
        <w:rPr>
          <w:sz w:val="28"/>
        </w:rPr>
      </w:pPr>
      <w:r>
        <w:rPr>
          <w:sz w:val="28"/>
        </w:rPr>
        <w:t>В зависимости от уловий средств различают вклады  до  востребования, которые выдаются не первому требованию, и срочные вклады, которые вкладчики обязуются не брать в течении определенного времени. Структура вкладов определяет направления размещения аккумулированных средств.  Если в общем объеме привлеченных средст доминируют вклады до востребования, то  банк может выдавать лишь краткосрочные ссуды,  поддерживая развитие мелкого  и  среднего  предпринимательства,  если  преобладают срочные вклады, то банк в состоянии предоставлять долгосрочные кредиты, содействуя развитию капиталоемких производств.</w:t>
      </w:r>
    </w:p>
    <w:p w:rsidR="00F02DDA" w:rsidRDefault="00F02DDA">
      <w:pPr>
        <w:pStyle w:val="a6"/>
        <w:spacing w:line="360" w:lineRule="auto"/>
        <w:ind w:left="567" w:right="-1800" w:firstLine="709"/>
        <w:jc w:val="both"/>
        <w:rPr>
          <w:sz w:val="28"/>
        </w:rPr>
      </w:pPr>
      <w:r>
        <w:rPr>
          <w:sz w:val="28"/>
        </w:rPr>
        <w:t>Двухярусная банковскакая система позволяет регулировать экономические процессы такие как инфляция, занятость и др. различными способами.</w:t>
      </w:r>
    </w:p>
    <w:p w:rsidR="00F02DDA" w:rsidRDefault="00F02DDA">
      <w:pPr>
        <w:spacing w:line="360" w:lineRule="auto"/>
        <w:ind w:left="567" w:right="-1800" w:firstLine="709"/>
        <w:jc w:val="both"/>
        <w:rPr>
          <w:sz w:val="28"/>
        </w:rPr>
      </w:pPr>
      <w:r>
        <w:rPr>
          <w:sz w:val="28"/>
        </w:rPr>
        <w:t xml:space="preserve">                                </w:t>
      </w:r>
    </w:p>
    <w:p w:rsidR="00F02DDA" w:rsidRDefault="00F02DDA">
      <w:pPr>
        <w:spacing w:line="360" w:lineRule="auto"/>
        <w:ind w:left="567" w:right="-1800" w:firstLine="709"/>
        <w:jc w:val="both"/>
        <w:rPr>
          <w:sz w:val="28"/>
        </w:rPr>
      </w:pPr>
    </w:p>
    <w:p w:rsidR="00F02DDA" w:rsidRDefault="00F02DDA">
      <w:pPr>
        <w:spacing w:line="360" w:lineRule="auto"/>
        <w:ind w:left="567" w:right="-1800" w:firstLine="709"/>
        <w:jc w:val="both"/>
        <w:rPr>
          <w:sz w:val="28"/>
        </w:rPr>
      </w:pPr>
    </w:p>
    <w:p w:rsidR="00F02DDA" w:rsidRDefault="00F02DDA">
      <w:pPr>
        <w:pStyle w:val="a7"/>
        <w:spacing w:line="360" w:lineRule="auto"/>
        <w:ind w:left="567" w:right="-1800" w:firstLine="709"/>
        <w:jc w:val="both"/>
        <w:rPr>
          <w:sz w:val="28"/>
        </w:rPr>
      </w:pPr>
      <w:r>
        <w:rPr>
          <w:sz w:val="28"/>
        </w:rPr>
        <w:t>Способ 1.</w:t>
      </w:r>
    </w:p>
    <w:p w:rsidR="00F02DDA" w:rsidRDefault="00F02DDA">
      <w:pPr>
        <w:pStyle w:val="a6"/>
        <w:spacing w:line="360" w:lineRule="auto"/>
        <w:ind w:left="567" w:right="-1800" w:firstLine="709"/>
        <w:jc w:val="both"/>
        <w:rPr>
          <w:sz w:val="28"/>
        </w:rPr>
      </w:pPr>
      <w:r>
        <w:rPr>
          <w:sz w:val="28"/>
        </w:rPr>
        <w:t>Операции на открытом рынке, т.е. операции с государственными облигациями на рынке ценных бумаг.</w:t>
      </w:r>
    </w:p>
    <w:p w:rsidR="00F02DDA" w:rsidRDefault="00F02DDA">
      <w:pPr>
        <w:pStyle w:val="a6"/>
        <w:spacing w:line="360" w:lineRule="auto"/>
        <w:ind w:left="567" w:right="-1800" w:firstLine="709"/>
        <w:jc w:val="both"/>
        <w:rPr>
          <w:sz w:val="28"/>
        </w:rPr>
      </w:pPr>
      <w:r>
        <w:rPr>
          <w:sz w:val="28"/>
        </w:rPr>
        <w:t>Предположим, что  центральному  банку  надо уменьшить количество денег в обращении.  Появляясь на рынке ценных бумаг, продает государственные облигации на выгодных условиях для коммерческих банков,  которые расплачиваются чеками на свой банк. Через некоторое время чеки будут предъявлены к оплате. Выполняя свои финансовые обязательства, банк погасит долг,  что равносильно уменьшению резервов.  Уменьшение резервов пройдя по всей банковской системе вызовет сжатие денежной массы.  Деньги, вырученные центральным банком при продаже облигаций,  извлекаются из обращения. Таким образом,  мы видим, что банковская система может влиять на инфляционные процессы.</w:t>
      </w:r>
    </w:p>
    <w:p w:rsidR="00F02DDA" w:rsidRDefault="00F02DDA">
      <w:pPr>
        <w:pStyle w:val="a6"/>
        <w:spacing w:line="360" w:lineRule="auto"/>
        <w:ind w:left="567" w:right="-1800" w:firstLine="709"/>
        <w:jc w:val="both"/>
        <w:rPr>
          <w:sz w:val="28"/>
        </w:rPr>
      </w:pPr>
      <w:r>
        <w:rPr>
          <w:sz w:val="28"/>
        </w:rPr>
        <w:t>Наоборот, происходит процесс, когда необходимо увеличить денежную массу.</w:t>
      </w:r>
    </w:p>
    <w:p w:rsidR="00F02DDA" w:rsidRDefault="00F02DDA">
      <w:pPr>
        <w:pStyle w:val="a6"/>
        <w:spacing w:line="360" w:lineRule="auto"/>
        <w:ind w:left="567" w:right="-1800" w:firstLine="709"/>
        <w:jc w:val="both"/>
        <w:rPr>
          <w:sz w:val="28"/>
        </w:rPr>
      </w:pPr>
      <w:r>
        <w:rPr>
          <w:sz w:val="28"/>
        </w:rPr>
        <w:t>Центральный банк начинает скупать облигации.  Коммерческие банки, имея в своих активах ценные бумаги будут их продавать.  Деньги,  полученные от  продажи  облигаций поступят в резервы коммерческих банков в качестве обязательных резервов и активов.</w:t>
      </w:r>
    </w:p>
    <w:p w:rsidR="00F02DDA" w:rsidRDefault="00F02DDA">
      <w:pPr>
        <w:spacing w:line="360" w:lineRule="auto"/>
        <w:ind w:left="567" w:right="-1800"/>
        <w:jc w:val="both"/>
        <w:rPr>
          <w:sz w:val="28"/>
        </w:rPr>
      </w:pPr>
    </w:p>
    <w:p w:rsidR="00F02DDA" w:rsidRDefault="00F02DDA">
      <w:pPr>
        <w:pStyle w:val="a7"/>
        <w:spacing w:line="360" w:lineRule="auto"/>
        <w:ind w:left="567" w:right="-1800" w:firstLine="709"/>
        <w:jc w:val="both"/>
        <w:rPr>
          <w:sz w:val="28"/>
        </w:rPr>
      </w:pPr>
      <w:r>
        <w:rPr>
          <w:sz w:val="28"/>
        </w:rPr>
        <w:t>Способ 2.</w:t>
      </w:r>
    </w:p>
    <w:p w:rsidR="00F02DDA" w:rsidRDefault="00F02DDA">
      <w:pPr>
        <w:pStyle w:val="a7"/>
        <w:spacing w:line="360" w:lineRule="auto"/>
        <w:ind w:left="567" w:right="-1800" w:firstLine="709"/>
        <w:jc w:val="both"/>
        <w:rPr>
          <w:sz w:val="28"/>
        </w:rPr>
      </w:pPr>
      <w:r>
        <w:rPr>
          <w:sz w:val="28"/>
        </w:rPr>
        <w:t>Ставка центрального (межбанковского) кредита.</w:t>
      </w:r>
    </w:p>
    <w:p w:rsidR="00F02DDA" w:rsidRDefault="00F02DDA">
      <w:pPr>
        <w:pStyle w:val="a6"/>
        <w:spacing w:line="360" w:lineRule="auto"/>
        <w:ind w:left="567" w:right="-1800" w:firstLine="709"/>
        <w:jc w:val="both"/>
        <w:rPr>
          <w:sz w:val="28"/>
        </w:rPr>
      </w:pPr>
      <w:r>
        <w:rPr>
          <w:sz w:val="28"/>
        </w:rPr>
        <w:t>Под ней понимается %  за кредит, который центральный банк предоставляет всем другим банкам.  Данный инструмент кредитно-денежной политики действует не так активно, как операции на открытом рынке, так как никто не может заставить коммерческий банк взять кредит у центрального банка или напротив не брать его.  Можно лишь ожидать, что при снижении ставки центрального кредита желающих взять его будет больше,  или наоборот.</w:t>
      </w:r>
    </w:p>
    <w:p w:rsidR="00F02DDA" w:rsidRDefault="00F02DDA">
      <w:pPr>
        <w:pStyle w:val="a6"/>
        <w:spacing w:line="360" w:lineRule="auto"/>
        <w:ind w:left="567" w:right="-1800" w:firstLine="709"/>
        <w:jc w:val="both"/>
        <w:rPr>
          <w:sz w:val="28"/>
        </w:rPr>
      </w:pPr>
      <w:r>
        <w:rPr>
          <w:sz w:val="28"/>
        </w:rPr>
        <w:t>Известно, что после продажи ГКО центральным банком норма процента повышается. Коммерческие банки,  уменьшив свои резервы и активы, будут стремиться звять кредит у центрального банка, если его ставка ниже рыночной. Получив  кредит,  коммерческие  банки пополняют свои резервы и активы. Таким образом,  чем ниже %  ставка центрального банка, тем резервы коммерческих банков могут быть больше.</w:t>
      </w:r>
    </w:p>
    <w:p w:rsidR="00F02DDA" w:rsidRDefault="00F02DDA">
      <w:pPr>
        <w:pStyle w:val="a6"/>
        <w:spacing w:line="360" w:lineRule="auto"/>
        <w:ind w:left="567" w:right="-1800" w:firstLine="709"/>
        <w:jc w:val="both"/>
        <w:rPr>
          <w:sz w:val="28"/>
        </w:rPr>
      </w:pPr>
      <w:r>
        <w:rPr>
          <w:sz w:val="28"/>
        </w:rPr>
        <w:t>Также центральный банк проводит политику повышения  ставки  центрального кредита,  когда необходимо уменьшить предложение денег. Таким образом при повышении стаквки центрального кредита  некоторые  коммерческие банки не могут взять дорогой кредит у центрального банка.  Следовательно, чем ниже получателей  займов  у  центрального  банка,  тем меньше денег  в обращении.</w:t>
      </w:r>
    </w:p>
    <w:p w:rsidR="00F02DDA" w:rsidRDefault="00F02DDA">
      <w:pPr>
        <w:pStyle w:val="a6"/>
        <w:spacing w:line="360" w:lineRule="auto"/>
        <w:ind w:left="567" w:right="-1800" w:firstLine="709"/>
        <w:jc w:val="both"/>
        <w:rPr>
          <w:sz w:val="28"/>
        </w:rPr>
      </w:pPr>
      <w:r>
        <w:rPr>
          <w:sz w:val="28"/>
        </w:rPr>
        <w:t>Если банк способен взять кредит, то необходимо повысить эффективность операций,  т.е. вкладывать деньги только в проекты, которые принесут высокую прибыль. Иначе, коммерческий банк не сможет расплатиться с центральным банком.  Естественно,  что после увеличения ставки центрального кредита,  коммерческие банки также поднимут  ставки  на  свой кредит, нежелая нести потери.</w:t>
      </w:r>
    </w:p>
    <w:p w:rsidR="00F02DDA" w:rsidRDefault="00F02DDA">
      <w:pPr>
        <w:pStyle w:val="a6"/>
        <w:spacing w:line="360" w:lineRule="auto"/>
        <w:ind w:left="567" w:right="-1800" w:firstLine="709"/>
        <w:jc w:val="both"/>
        <w:rPr>
          <w:sz w:val="28"/>
        </w:rPr>
      </w:pPr>
      <w:r>
        <w:rPr>
          <w:sz w:val="28"/>
        </w:rPr>
        <w:t>В данном случае заемщиков окажется меньше, спрос на деньги уменьшится.</w:t>
      </w:r>
    </w:p>
    <w:p w:rsidR="00F02DDA" w:rsidRDefault="00F02DDA">
      <w:pPr>
        <w:pStyle w:val="a7"/>
        <w:spacing w:line="360" w:lineRule="auto"/>
        <w:ind w:left="567" w:right="-1800" w:firstLine="709"/>
        <w:jc w:val="both"/>
        <w:rPr>
          <w:sz w:val="28"/>
        </w:rPr>
      </w:pPr>
      <w:r>
        <w:rPr>
          <w:sz w:val="28"/>
        </w:rPr>
        <w:t>Способ 3.</w:t>
      </w:r>
    </w:p>
    <w:p w:rsidR="00F02DDA" w:rsidRDefault="00F02DDA">
      <w:pPr>
        <w:pStyle w:val="a7"/>
        <w:spacing w:line="360" w:lineRule="auto"/>
        <w:ind w:left="567" w:right="-1800" w:firstLine="709"/>
        <w:jc w:val="both"/>
        <w:rPr>
          <w:sz w:val="28"/>
        </w:rPr>
      </w:pPr>
      <w:r>
        <w:rPr>
          <w:sz w:val="28"/>
        </w:rPr>
        <w:t>Норма обязательных резервов.</w:t>
      </w:r>
    </w:p>
    <w:p w:rsidR="00F02DDA" w:rsidRDefault="00F02DDA">
      <w:pPr>
        <w:pStyle w:val="a6"/>
        <w:spacing w:line="360" w:lineRule="auto"/>
        <w:ind w:left="567" w:right="-1800" w:firstLine="709"/>
        <w:jc w:val="both"/>
        <w:rPr>
          <w:sz w:val="28"/>
        </w:rPr>
      </w:pPr>
      <w:r>
        <w:rPr>
          <w:sz w:val="28"/>
        </w:rPr>
        <w:t>В соответствии с этой нормой расчитывается сумма  денег,  которую коммерческий  банк  не  имеет  права давать взаймы и обязан держать на своем счете в центральном банке.</w:t>
      </w:r>
    </w:p>
    <w:p w:rsidR="00F02DDA" w:rsidRDefault="00F02DDA">
      <w:pPr>
        <w:pStyle w:val="a6"/>
        <w:spacing w:line="360" w:lineRule="auto"/>
        <w:ind w:left="567" w:right="-1800" w:firstLine="709"/>
        <w:jc w:val="both"/>
        <w:rPr>
          <w:sz w:val="28"/>
        </w:rPr>
      </w:pPr>
      <w:r>
        <w:rPr>
          <w:sz w:val="28"/>
        </w:rPr>
        <w:t>При необходимости в уменьшении денежной массы в  обращении  центральный банк  повышает  норму  обязательных  резервов,  что приведет к уменьшению мультипликатора предложения денег,  который  показывает  во сколько раз возрастает денежная единица, поступившая в банковскую сис-тему.</w:t>
      </w:r>
    </w:p>
    <w:p w:rsidR="00F02DDA" w:rsidRDefault="00F02DDA">
      <w:pPr>
        <w:pStyle w:val="a3"/>
        <w:spacing w:line="360" w:lineRule="auto"/>
        <w:ind w:left="567" w:right="-1800" w:firstLine="709"/>
        <w:jc w:val="both"/>
        <w:rPr>
          <w:b/>
          <w:sz w:val="28"/>
        </w:rPr>
      </w:pPr>
      <w:r>
        <w:rPr>
          <w:b/>
          <w:sz w:val="28"/>
        </w:rPr>
        <w:t>Мб = 1/N,</w:t>
      </w:r>
    </w:p>
    <w:p w:rsidR="00F02DDA" w:rsidRDefault="00F02DDA">
      <w:pPr>
        <w:spacing w:line="360" w:lineRule="auto"/>
        <w:ind w:left="567" w:right="-1800" w:firstLine="709"/>
        <w:jc w:val="both"/>
        <w:rPr>
          <w:sz w:val="28"/>
        </w:rPr>
      </w:pPr>
    </w:p>
    <w:p w:rsidR="00F02DDA" w:rsidRDefault="00F02DDA">
      <w:pPr>
        <w:pStyle w:val="a5"/>
        <w:spacing w:line="360" w:lineRule="auto"/>
        <w:ind w:left="567" w:right="-1800" w:firstLine="709"/>
        <w:jc w:val="both"/>
        <w:rPr>
          <w:sz w:val="28"/>
        </w:rPr>
      </w:pPr>
      <w:r>
        <w:rPr>
          <w:sz w:val="28"/>
        </w:rPr>
        <w:t>где Мб - мультипликатор</w:t>
      </w:r>
    </w:p>
    <w:p w:rsidR="00F02DDA" w:rsidRDefault="00F02DDA">
      <w:pPr>
        <w:pStyle w:val="a5"/>
        <w:spacing w:line="360" w:lineRule="auto"/>
        <w:ind w:left="567" w:right="-1800" w:firstLine="709"/>
        <w:jc w:val="both"/>
        <w:rPr>
          <w:sz w:val="28"/>
        </w:rPr>
      </w:pPr>
      <w:r>
        <w:rPr>
          <w:sz w:val="28"/>
        </w:rPr>
        <w:t>N - норма резервов.</w:t>
      </w:r>
    </w:p>
    <w:p w:rsidR="00F02DDA" w:rsidRDefault="00F02DDA">
      <w:pPr>
        <w:pStyle w:val="a5"/>
        <w:spacing w:line="360" w:lineRule="auto"/>
        <w:ind w:left="567" w:right="-1800" w:firstLine="709"/>
        <w:jc w:val="both"/>
        <w:rPr>
          <w:sz w:val="28"/>
        </w:rPr>
      </w:pPr>
      <w:r>
        <w:rPr>
          <w:sz w:val="28"/>
        </w:rPr>
        <w:t>Из формулы видно,  что если увеличивается норма обязательных  резервов, то  произойдет уменьшение мультипликатора,  что в свою очередь</w:t>
      </w:r>
    </w:p>
    <w:p w:rsidR="00F02DDA" w:rsidRDefault="00F02DDA">
      <w:pPr>
        <w:pStyle w:val="a5"/>
        <w:spacing w:line="360" w:lineRule="auto"/>
        <w:ind w:left="567" w:right="-1800" w:firstLine="709"/>
        <w:jc w:val="both"/>
        <w:rPr>
          <w:sz w:val="28"/>
        </w:rPr>
      </w:pPr>
      <w:r>
        <w:rPr>
          <w:sz w:val="28"/>
        </w:rPr>
        <w:t>приведет к уменьшению денег в обращении.</w:t>
      </w:r>
    </w:p>
    <w:p w:rsidR="00F02DDA" w:rsidRDefault="00F02DDA">
      <w:pPr>
        <w:pStyle w:val="a6"/>
        <w:spacing w:line="360" w:lineRule="auto"/>
        <w:ind w:left="567" w:right="-1800" w:firstLine="709"/>
        <w:jc w:val="both"/>
        <w:rPr>
          <w:sz w:val="28"/>
        </w:rPr>
      </w:pPr>
      <w:r>
        <w:rPr>
          <w:sz w:val="28"/>
        </w:rPr>
        <w:t xml:space="preserve"> И наборот,  при уменьшении нормы обязательных резервов,  деньги в обращении увеличатся,  в этом случае отпадает необходимость в  эмиссии денег.</w:t>
      </w:r>
    </w:p>
    <w:p w:rsidR="00F02DDA" w:rsidRDefault="00F02DDA">
      <w:pPr>
        <w:pStyle w:val="a6"/>
        <w:spacing w:line="360" w:lineRule="auto"/>
        <w:ind w:left="567" w:right="-1800" w:firstLine="709"/>
        <w:jc w:val="center"/>
        <w:rPr>
          <w:b/>
          <w:sz w:val="28"/>
        </w:rPr>
      </w:pPr>
      <w:r>
        <w:rPr>
          <w:b/>
          <w:sz w:val="28"/>
        </w:rPr>
        <w:t>Небанковские учреждения</w:t>
      </w:r>
    </w:p>
    <w:p w:rsidR="00F02DDA" w:rsidRDefault="00F02DDA">
      <w:pPr>
        <w:spacing w:line="360" w:lineRule="auto"/>
        <w:ind w:left="567" w:right="-1800" w:firstLine="709"/>
        <w:jc w:val="both"/>
        <w:rPr>
          <w:sz w:val="28"/>
        </w:rPr>
      </w:pPr>
      <w:r>
        <w:rPr>
          <w:sz w:val="28"/>
        </w:rPr>
        <w:t>Помимо  банков  существуют и другие  кредитно-финансовые  “банкоподобные”  учреждения: страховые  компании,  пенсионные  фонды,  кредитные  кооперативы  и  т.п. Огромные  капиталы  этих  своеобразных  “денежных  бассейнов”  тоже  могут  использоваться  для  кредитования  и  инвестирования  производства</w:t>
      </w:r>
      <w:r>
        <w:rPr>
          <w:b/>
          <w:sz w:val="28"/>
        </w:rPr>
        <w:t xml:space="preserve">. </w:t>
      </w:r>
      <w:r>
        <w:rPr>
          <w:sz w:val="28"/>
        </w:rPr>
        <w:t>В  их  деятельности</w:t>
      </w:r>
      <w:r>
        <w:rPr>
          <w:b/>
          <w:sz w:val="28"/>
        </w:rPr>
        <w:t xml:space="preserve"> </w:t>
      </w:r>
      <w:r>
        <w:rPr>
          <w:sz w:val="28"/>
        </w:rPr>
        <w:t>можно  выделить  одну  или  две  основных  операции,  они  доминируют  в  относительно узких  секторах  рынка  ссудных  капиталов  и  имеют  специфическую  клиентуру</w:t>
      </w:r>
    </w:p>
    <w:p w:rsidR="00F02DDA" w:rsidRDefault="00F02DDA">
      <w:pPr>
        <w:spacing w:line="360" w:lineRule="auto"/>
        <w:ind w:left="567" w:right="-1800" w:firstLine="567"/>
        <w:jc w:val="both"/>
        <w:rPr>
          <w:sz w:val="28"/>
        </w:rPr>
      </w:pPr>
    </w:p>
    <w:p w:rsidR="00F02DDA" w:rsidRDefault="00F02DDA">
      <w:pPr>
        <w:spacing w:line="360" w:lineRule="auto"/>
        <w:ind w:left="567" w:right="-1800" w:firstLine="567"/>
        <w:jc w:val="both"/>
        <w:rPr>
          <w:sz w:val="28"/>
        </w:rPr>
      </w:pPr>
      <w:r>
        <w:rPr>
          <w:sz w:val="28"/>
        </w:rPr>
        <w:t xml:space="preserve">- </w:t>
      </w:r>
      <w:r>
        <w:rPr>
          <w:b/>
          <w:sz w:val="28"/>
        </w:rPr>
        <w:t>Инвестиционные компании</w:t>
      </w:r>
      <w:r>
        <w:rPr>
          <w:sz w:val="28"/>
        </w:rPr>
        <w:t xml:space="preserve">  занимаются  эмиссионно-учредительской деятельностью, т.е. проводят  операции  по  выпуску  и  размещению  ценных  бумаг.  Они  привлекают  капитал  путем продажи  собственных  акций  или  за  счет  кредита  коммерческих  банков.</w:t>
      </w:r>
    </w:p>
    <w:p w:rsidR="00F02DDA" w:rsidRDefault="00F02DDA">
      <w:pPr>
        <w:spacing w:line="360" w:lineRule="auto"/>
        <w:ind w:left="567" w:right="-1800" w:firstLine="567"/>
        <w:jc w:val="both"/>
        <w:rPr>
          <w:sz w:val="28"/>
        </w:rPr>
      </w:pPr>
    </w:p>
    <w:p w:rsidR="00F02DDA" w:rsidRDefault="00F02DDA">
      <w:pPr>
        <w:spacing w:line="360" w:lineRule="auto"/>
        <w:ind w:left="567" w:right="-1800" w:firstLine="567"/>
        <w:jc w:val="both"/>
        <w:rPr>
          <w:sz w:val="28"/>
        </w:rPr>
      </w:pPr>
      <w:r>
        <w:rPr>
          <w:sz w:val="28"/>
        </w:rPr>
        <w:t xml:space="preserve">- </w:t>
      </w:r>
      <w:r>
        <w:rPr>
          <w:b/>
          <w:sz w:val="28"/>
        </w:rPr>
        <w:t>Сберегательные учреждения</w:t>
      </w:r>
      <w:r>
        <w:rPr>
          <w:sz w:val="28"/>
        </w:rPr>
        <w:t xml:space="preserve"> ( взаимно-сберегательные   ассоциации, кредитные  союзы)  аккумулируют  сбережения  населения  и  вкладывают  денежный  капитал  в  основном  в  финансирование  коммерческого и жилищного строительства.</w:t>
      </w:r>
    </w:p>
    <w:p w:rsidR="00F02DDA" w:rsidRDefault="00F02DDA">
      <w:pPr>
        <w:spacing w:line="360" w:lineRule="auto"/>
        <w:ind w:left="567" w:right="-1800" w:firstLine="567"/>
        <w:jc w:val="both"/>
        <w:rPr>
          <w:sz w:val="28"/>
        </w:rPr>
      </w:pPr>
    </w:p>
    <w:p w:rsidR="00F02DDA" w:rsidRDefault="00F02DDA">
      <w:pPr>
        <w:spacing w:line="360" w:lineRule="auto"/>
        <w:ind w:left="567" w:right="-1800" w:firstLine="567"/>
        <w:jc w:val="both"/>
        <w:rPr>
          <w:sz w:val="28"/>
        </w:rPr>
      </w:pPr>
      <w:r>
        <w:rPr>
          <w:sz w:val="28"/>
        </w:rPr>
        <w:t xml:space="preserve">- </w:t>
      </w:r>
      <w:r>
        <w:rPr>
          <w:b/>
          <w:sz w:val="28"/>
        </w:rPr>
        <w:t>Страховые  компании</w:t>
      </w:r>
      <w:r>
        <w:rPr>
          <w:sz w:val="28"/>
        </w:rPr>
        <w:t>, главная  функция  которых -  страхование  жизни,  имущества  и  ответственности,  превратились  в  настоящее  время  в  важнейший  канал  аккумуляции  денежных  сбережений  населения  и  долгосрочного  финансирования  экономики.  Основное  внимание  страховые  общества сосредоточили  на  финансировании  крупнейших  корпораций  в  области  промышленности,  транспорта  и  торговли.</w:t>
      </w:r>
    </w:p>
    <w:p w:rsidR="00F02DDA" w:rsidRDefault="00F02DDA">
      <w:pPr>
        <w:spacing w:line="360" w:lineRule="auto"/>
        <w:ind w:left="567" w:right="-1800" w:firstLine="567"/>
        <w:jc w:val="both"/>
        <w:rPr>
          <w:sz w:val="28"/>
        </w:rPr>
      </w:pPr>
    </w:p>
    <w:p w:rsidR="00F02DDA" w:rsidRDefault="00F02DDA">
      <w:pPr>
        <w:spacing w:line="360" w:lineRule="auto"/>
        <w:ind w:left="567" w:right="-1800" w:firstLine="567"/>
        <w:jc w:val="both"/>
        <w:rPr>
          <w:sz w:val="28"/>
        </w:rPr>
      </w:pPr>
      <w:r>
        <w:rPr>
          <w:sz w:val="28"/>
        </w:rPr>
        <w:t xml:space="preserve">- </w:t>
      </w:r>
      <w:r>
        <w:rPr>
          <w:b/>
          <w:sz w:val="28"/>
        </w:rPr>
        <w:t>Пенсионные  фонды</w:t>
      </w:r>
      <w:r>
        <w:rPr>
          <w:sz w:val="28"/>
        </w:rPr>
        <w:t>,  как  и  страховые  компании, активно  формируют  страховой  фонд  экономики,  который  приобретает  все  большую  роль   в  процессе  расширенного  воспроизводства.  Пенсионные  фонды  вкладывают  свои  накопленные  денежные  резервы  в  облигации  и  акции  частных  компаний  и  ценные  бумаги  государства,  осуществляя,  таким  образом,  финансирование,  как  правило,  долгосрочное  экономики  и  государства.</w:t>
      </w:r>
    </w:p>
    <w:p w:rsidR="00F02DDA" w:rsidRDefault="00F02DDA">
      <w:pPr>
        <w:spacing w:line="360" w:lineRule="auto"/>
        <w:ind w:left="567" w:right="-1800" w:firstLine="567"/>
        <w:rPr>
          <w:sz w:val="28"/>
        </w:rPr>
      </w:pPr>
    </w:p>
    <w:p w:rsidR="00F02DDA" w:rsidRDefault="00F02DDA">
      <w:pPr>
        <w:spacing w:line="360" w:lineRule="auto"/>
        <w:ind w:left="567" w:right="-1800" w:firstLine="567"/>
        <w:jc w:val="both"/>
        <w:rPr>
          <w:sz w:val="28"/>
        </w:rPr>
      </w:pPr>
      <w:r>
        <w:rPr>
          <w:sz w:val="28"/>
        </w:rPr>
        <w:t xml:space="preserve">- </w:t>
      </w:r>
      <w:r>
        <w:rPr>
          <w:b/>
          <w:sz w:val="28"/>
        </w:rPr>
        <w:t>Инвестиционные  компании</w:t>
      </w:r>
      <w:r>
        <w:rPr>
          <w:sz w:val="28"/>
        </w:rPr>
        <w:t xml:space="preserve">  выполняют  роль  промежуточного  звена  между  индивидуальным   денежным  капиталом  и  корпорациями,  функционирующими  в нефинансовой  сфере. Инвестиционные  компании   отличаются  от  сберегательных  учреждений  тем , что  их  сбережения  изменяются  в  зависимости  от  колебаний  курсов  ценных  бумаг.  Повышение   цены  на   акции,  которыми  владеет  компания, приводит  к  росту  курса  ее  собственных  акций. Основной  сферой  приложения  капитала  инвестиционных  компаний  служат  акции  корпораций.</w:t>
      </w:r>
    </w:p>
    <w:p w:rsidR="00F02DDA" w:rsidRDefault="00F02DDA">
      <w:pPr>
        <w:spacing w:line="360" w:lineRule="auto"/>
        <w:ind w:left="567" w:right="-1800" w:firstLine="567"/>
        <w:rPr>
          <w:sz w:val="28"/>
        </w:rPr>
      </w:pPr>
    </w:p>
    <w:p w:rsidR="00F02DDA" w:rsidRDefault="00F02DDA">
      <w:pPr>
        <w:spacing w:line="360" w:lineRule="auto"/>
        <w:ind w:left="567" w:right="-1800" w:firstLine="567"/>
        <w:jc w:val="both"/>
        <w:rPr>
          <w:sz w:val="28"/>
        </w:rPr>
      </w:pPr>
      <w:r>
        <w:rPr>
          <w:sz w:val="28"/>
        </w:rPr>
        <w:t>В  современных  условиях  специализированные  кредитно-финансовые  институты  заняли  важнейшее  место  на  рынке  ссудных  капиталов,  превратившись  в  основной  резервуар  долгосрочного  капитала  на  денежном  рынке.</w:t>
      </w:r>
    </w:p>
    <w:p w:rsidR="00F02DDA" w:rsidRDefault="00F02DDA">
      <w:pPr>
        <w:spacing w:line="360" w:lineRule="auto"/>
        <w:ind w:left="567" w:right="-1800" w:firstLine="709"/>
        <w:jc w:val="both"/>
        <w:rPr>
          <w:sz w:val="28"/>
        </w:rPr>
      </w:pPr>
    </w:p>
    <w:p w:rsidR="00F02DDA" w:rsidRDefault="00F02DDA">
      <w:pPr>
        <w:pStyle w:val="31"/>
        <w:spacing w:line="360" w:lineRule="auto"/>
        <w:ind w:left="567" w:right="-1800" w:firstLine="709"/>
        <w:jc w:val="both"/>
        <w:rPr>
          <w:sz w:val="28"/>
        </w:rPr>
      </w:pPr>
    </w:p>
    <w:p w:rsidR="00F02DDA" w:rsidRDefault="00F02DDA">
      <w:pPr>
        <w:pStyle w:val="31"/>
        <w:spacing w:line="360" w:lineRule="auto"/>
        <w:ind w:left="567" w:right="-1800" w:firstLine="709"/>
        <w:jc w:val="both"/>
        <w:rPr>
          <w:b/>
          <w:sz w:val="28"/>
        </w:rPr>
      </w:pPr>
      <w:r>
        <w:rPr>
          <w:b/>
          <w:sz w:val="28"/>
        </w:rPr>
        <w:t>Биржевая торговля</w:t>
      </w:r>
    </w:p>
    <w:p w:rsidR="00F02DDA" w:rsidRDefault="00F02DDA">
      <w:pPr>
        <w:pStyle w:val="a6"/>
        <w:spacing w:line="360" w:lineRule="auto"/>
        <w:ind w:left="567" w:right="-1800" w:firstLine="709"/>
        <w:jc w:val="both"/>
        <w:rPr>
          <w:sz w:val="28"/>
        </w:rPr>
      </w:pPr>
      <w:r>
        <w:rPr>
          <w:sz w:val="28"/>
        </w:rPr>
        <w:t>Торговля является не только сферой распределения продуктов производства, но и организационной формой производства,  так как предусматривает обеспечение  его всеми необходимыми элементами:  рабочей силой, предметами и средствами труда. Производство и торговля тесно взаимосвязаны между собой,  так как производству необходмы определенные товары в согласованном объеме, ассортименте и  нужного качества были поставлены к установленному сроку.  В тоже время торговля определяет: какую продукцию производить, в каком объеме и к какому сроку, для какого потребителя и т.д.</w:t>
      </w:r>
    </w:p>
    <w:p w:rsidR="00F02DDA" w:rsidRDefault="00F02DDA">
      <w:pPr>
        <w:pStyle w:val="a6"/>
        <w:spacing w:line="360" w:lineRule="auto"/>
        <w:ind w:left="567" w:right="-1800" w:firstLine="709"/>
        <w:jc w:val="both"/>
        <w:rPr>
          <w:sz w:val="28"/>
        </w:rPr>
      </w:pPr>
      <w:r>
        <w:rPr>
          <w:sz w:val="28"/>
        </w:rPr>
        <w:t>Как правило, с производством связана  оптовая  торговля. Развитие рыночных отношений в России вызвало  появление  биржевой торговли. В советский период биржевой торговли не существовало, поэтому биржевая деятельность привлекает своей  новизной  в  изучении  этой формы торговли.</w:t>
      </w:r>
    </w:p>
    <w:p w:rsidR="00F02DDA" w:rsidRDefault="00F02DDA">
      <w:pPr>
        <w:pStyle w:val="a6"/>
        <w:spacing w:line="360" w:lineRule="auto"/>
        <w:ind w:left="567" w:right="-1800" w:firstLine="709"/>
        <w:jc w:val="both"/>
        <w:rPr>
          <w:sz w:val="28"/>
        </w:rPr>
      </w:pPr>
      <w:r>
        <w:rPr>
          <w:sz w:val="28"/>
        </w:rPr>
        <w:t>Биржевая торговля вырослла из обычного локального рынка и  ярмарки. Характерными чертами рынка является:</w:t>
      </w:r>
    </w:p>
    <w:p w:rsidR="00F02DDA" w:rsidRDefault="00F02DDA">
      <w:pPr>
        <w:pStyle w:val="21"/>
        <w:numPr>
          <w:ilvl w:val="0"/>
          <w:numId w:val="1"/>
        </w:numPr>
        <w:spacing w:line="360" w:lineRule="auto"/>
        <w:ind w:left="567" w:right="-1800" w:firstLine="709"/>
        <w:jc w:val="both"/>
        <w:rPr>
          <w:sz w:val="28"/>
        </w:rPr>
      </w:pPr>
      <w:r>
        <w:rPr>
          <w:sz w:val="28"/>
        </w:rPr>
        <w:t>осуществление торговли производится регулярно;</w:t>
      </w:r>
    </w:p>
    <w:p w:rsidR="00F02DDA" w:rsidRDefault="00F02DDA">
      <w:pPr>
        <w:pStyle w:val="21"/>
        <w:numPr>
          <w:ilvl w:val="0"/>
          <w:numId w:val="1"/>
        </w:numPr>
        <w:spacing w:line="360" w:lineRule="auto"/>
        <w:ind w:left="567" w:right="-1800" w:firstLine="709"/>
        <w:jc w:val="both"/>
        <w:rPr>
          <w:sz w:val="28"/>
        </w:rPr>
      </w:pPr>
      <w:r>
        <w:rPr>
          <w:sz w:val="28"/>
        </w:rPr>
        <w:t>ее основой является гласно (публично) проводимый торг и отсутствие ограничений для товаров;</w:t>
      </w:r>
    </w:p>
    <w:p w:rsidR="00F02DDA" w:rsidRDefault="00F02DDA">
      <w:pPr>
        <w:pStyle w:val="21"/>
        <w:numPr>
          <w:ilvl w:val="0"/>
          <w:numId w:val="1"/>
        </w:numPr>
        <w:spacing w:line="360" w:lineRule="auto"/>
        <w:ind w:left="567" w:right="-1800" w:firstLine="709"/>
        <w:jc w:val="both"/>
        <w:rPr>
          <w:sz w:val="28"/>
        </w:rPr>
      </w:pPr>
      <w:r>
        <w:rPr>
          <w:sz w:val="28"/>
        </w:rPr>
        <w:t>товар обязательно присутствует при проведении торгов;</w:t>
      </w:r>
    </w:p>
    <w:p w:rsidR="00F02DDA" w:rsidRDefault="00F02DDA">
      <w:pPr>
        <w:pStyle w:val="21"/>
        <w:numPr>
          <w:ilvl w:val="0"/>
          <w:numId w:val="1"/>
        </w:numPr>
        <w:spacing w:line="360" w:lineRule="auto"/>
        <w:ind w:left="567" w:right="-1800" w:firstLine="709"/>
        <w:jc w:val="both"/>
        <w:rPr>
          <w:sz w:val="28"/>
        </w:rPr>
      </w:pPr>
      <w:r>
        <w:rPr>
          <w:sz w:val="28"/>
        </w:rPr>
        <w:t>после операции купли-продажи товар сразу же передается из рук в руки, что  исключает необходимость оформления специальных документов;</w:t>
      </w:r>
    </w:p>
    <w:p w:rsidR="00F02DDA" w:rsidRDefault="00F02DDA">
      <w:pPr>
        <w:pStyle w:val="21"/>
        <w:numPr>
          <w:ilvl w:val="0"/>
          <w:numId w:val="1"/>
        </w:numPr>
        <w:spacing w:line="360" w:lineRule="auto"/>
        <w:ind w:left="567" w:right="-1800" w:firstLine="709"/>
        <w:jc w:val="both"/>
        <w:rPr>
          <w:sz w:val="28"/>
        </w:rPr>
      </w:pPr>
      <w:r>
        <w:rPr>
          <w:sz w:val="28"/>
        </w:rPr>
        <w:t>цена  на  товар устанавливается на основе спроса и предложения.</w:t>
      </w:r>
    </w:p>
    <w:p w:rsidR="00F02DDA" w:rsidRDefault="00F02DDA">
      <w:pPr>
        <w:pStyle w:val="22"/>
        <w:spacing w:line="360" w:lineRule="auto"/>
        <w:ind w:left="567" w:right="-1800" w:firstLine="709"/>
        <w:jc w:val="both"/>
        <w:rPr>
          <w:sz w:val="28"/>
        </w:rPr>
      </w:pPr>
      <w:r>
        <w:rPr>
          <w:sz w:val="28"/>
        </w:rPr>
        <w:t>Для ярмарочной торговли характерны следующие черты:</w:t>
      </w:r>
    </w:p>
    <w:p w:rsidR="00F02DDA" w:rsidRDefault="00F02DDA">
      <w:pPr>
        <w:pStyle w:val="21"/>
        <w:numPr>
          <w:ilvl w:val="0"/>
          <w:numId w:val="1"/>
        </w:numPr>
        <w:spacing w:line="360" w:lineRule="auto"/>
        <w:ind w:left="567" w:right="-1800" w:firstLine="709"/>
        <w:jc w:val="both"/>
        <w:rPr>
          <w:sz w:val="28"/>
        </w:rPr>
      </w:pPr>
      <w:r>
        <w:rPr>
          <w:sz w:val="28"/>
        </w:rPr>
        <w:t>эпизодический характер проведения торговли;</w:t>
      </w:r>
    </w:p>
    <w:p w:rsidR="00F02DDA" w:rsidRDefault="00F02DDA">
      <w:pPr>
        <w:pStyle w:val="21"/>
        <w:numPr>
          <w:ilvl w:val="0"/>
          <w:numId w:val="1"/>
        </w:numPr>
        <w:spacing w:line="360" w:lineRule="auto"/>
        <w:ind w:left="567" w:right="-1800" w:firstLine="709"/>
        <w:jc w:val="both"/>
        <w:rPr>
          <w:sz w:val="28"/>
        </w:rPr>
      </w:pPr>
      <w:r>
        <w:rPr>
          <w:sz w:val="28"/>
        </w:rPr>
        <w:t>ведение торговли в форме гласного торга;</w:t>
      </w:r>
    </w:p>
    <w:p w:rsidR="00F02DDA" w:rsidRDefault="00F02DDA">
      <w:pPr>
        <w:pStyle w:val="21"/>
        <w:numPr>
          <w:ilvl w:val="0"/>
          <w:numId w:val="1"/>
        </w:numPr>
        <w:spacing w:line="360" w:lineRule="auto"/>
        <w:ind w:left="567" w:right="-1800" w:firstLine="709"/>
        <w:jc w:val="both"/>
        <w:rPr>
          <w:sz w:val="28"/>
        </w:rPr>
      </w:pPr>
      <w:r>
        <w:rPr>
          <w:sz w:val="28"/>
        </w:rPr>
        <w:t>торговля по образцам,  описанию,  каталогам (причем  товар  как правило не присутствует).</w:t>
      </w:r>
    </w:p>
    <w:p w:rsidR="00F02DDA" w:rsidRDefault="00F02DDA">
      <w:pPr>
        <w:spacing w:line="360" w:lineRule="auto"/>
        <w:ind w:left="567" w:right="-1800" w:firstLine="709"/>
        <w:jc w:val="both"/>
        <w:rPr>
          <w:sz w:val="28"/>
        </w:rPr>
      </w:pPr>
    </w:p>
    <w:p w:rsidR="00F02DDA" w:rsidRDefault="00F02DDA">
      <w:pPr>
        <w:pStyle w:val="a6"/>
        <w:spacing w:line="360" w:lineRule="auto"/>
        <w:ind w:left="567" w:right="-1800" w:firstLine="709"/>
        <w:jc w:val="both"/>
        <w:rPr>
          <w:sz w:val="28"/>
        </w:rPr>
      </w:pPr>
      <w:r>
        <w:rPr>
          <w:sz w:val="28"/>
        </w:rPr>
        <w:t>В связи с продажей товара крупными партиями с отсроченным  сроком передачи его покупателю необходимы специальные документы, подтверждающие передачу права собственности на товар. В этом случае цена на товар устанавливается в результате взаимодействия спроса и предложения,  покупателем является на ярмарке вместо конечного потребителя как на рынке, перекупщик (посредник). Ярмарки обслуживают большие территории.</w:t>
      </w:r>
    </w:p>
    <w:p w:rsidR="00F02DDA" w:rsidRDefault="00F02DDA">
      <w:pPr>
        <w:pStyle w:val="a6"/>
        <w:spacing w:line="360" w:lineRule="auto"/>
        <w:ind w:left="567" w:right="-1800" w:firstLine="709"/>
        <w:jc w:val="both"/>
        <w:rPr>
          <w:sz w:val="28"/>
        </w:rPr>
      </w:pPr>
      <w:r>
        <w:rPr>
          <w:sz w:val="28"/>
        </w:rPr>
        <w:t>Биржевая торговля вобрала в себя черты как обычной рыночной,  так и ярмарочной торговли.  Можно сказать,  что биржевая торговля является самостоятельной формой торговли. Таким образом биржа:</w:t>
      </w:r>
    </w:p>
    <w:p w:rsidR="00F02DDA" w:rsidRDefault="00F02DDA">
      <w:pPr>
        <w:pStyle w:val="21"/>
        <w:numPr>
          <w:ilvl w:val="0"/>
          <w:numId w:val="1"/>
        </w:numPr>
        <w:spacing w:line="360" w:lineRule="auto"/>
        <w:ind w:left="567" w:right="-1800" w:firstLine="709"/>
        <w:jc w:val="both"/>
        <w:rPr>
          <w:sz w:val="28"/>
        </w:rPr>
      </w:pPr>
      <w:r>
        <w:rPr>
          <w:sz w:val="28"/>
        </w:rPr>
        <w:t>концентрируются  в  местах  производства и потребления товаров, т.е. в крупных промышленных и торговых центрах;</w:t>
      </w:r>
    </w:p>
    <w:p w:rsidR="00F02DDA" w:rsidRDefault="00F02DDA">
      <w:pPr>
        <w:pStyle w:val="21"/>
        <w:numPr>
          <w:ilvl w:val="0"/>
          <w:numId w:val="1"/>
        </w:numPr>
        <w:spacing w:line="360" w:lineRule="auto"/>
        <w:ind w:left="567" w:right="-1800" w:firstLine="709"/>
        <w:jc w:val="both"/>
        <w:rPr>
          <w:sz w:val="28"/>
        </w:rPr>
      </w:pPr>
      <w:r>
        <w:rPr>
          <w:sz w:val="28"/>
        </w:rPr>
        <w:t>ведется по специфическим видам товаров, так называемым биржевым товарам и крупными партиями;</w:t>
      </w:r>
    </w:p>
    <w:p w:rsidR="00F02DDA" w:rsidRDefault="00F02DDA">
      <w:pPr>
        <w:pStyle w:val="21"/>
        <w:numPr>
          <w:ilvl w:val="0"/>
          <w:numId w:val="1"/>
        </w:numPr>
        <w:spacing w:line="360" w:lineRule="auto"/>
        <w:ind w:left="567" w:right="-1800" w:firstLine="709"/>
        <w:jc w:val="both"/>
        <w:rPr>
          <w:sz w:val="28"/>
        </w:rPr>
      </w:pPr>
      <w:r>
        <w:rPr>
          <w:sz w:val="28"/>
        </w:rPr>
        <w:t>ведется  в отсутствие товара,  по образцам,  описанию,  а также контрактами или договорами на их поставку в будущем;</w:t>
      </w:r>
    </w:p>
    <w:p w:rsidR="00F02DDA" w:rsidRDefault="00F02DDA">
      <w:pPr>
        <w:pStyle w:val="21"/>
        <w:numPr>
          <w:ilvl w:val="0"/>
          <w:numId w:val="1"/>
        </w:numPr>
        <w:spacing w:line="360" w:lineRule="auto"/>
        <w:ind w:left="567" w:right="-1800" w:firstLine="709"/>
        <w:jc w:val="both"/>
        <w:rPr>
          <w:sz w:val="28"/>
        </w:rPr>
      </w:pPr>
      <w:r>
        <w:rPr>
          <w:sz w:val="28"/>
        </w:rPr>
        <w:t>проводится   регулярно,  учитывается  возможность  концентрации спроса и  предложения,  продавцов  и  покупателей  во времени и пространстве;</w:t>
      </w:r>
    </w:p>
    <w:p w:rsidR="00F02DDA" w:rsidRDefault="00F02DDA">
      <w:pPr>
        <w:pStyle w:val="21"/>
        <w:numPr>
          <w:ilvl w:val="0"/>
          <w:numId w:val="1"/>
        </w:numPr>
        <w:spacing w:line="360" w:lineRule="auto"/>
        <w:ind w:left="567" w:right="-1800" w:firstLine="709"/>
        <w:jc w:val="both"/>
        <w:rPr>
          <w:sz w:val="28"/>
        </w:rPr>
      </w:pPr>
      <w:r>
        <w:rPr>
          <w:sz w:val="28"/>
        </w:rPr>
        <w:t>отличается гласностью торгов,  то есть все желающие могут получить исчерпывающую информацию об объемах заключенных в процессе торгов сделок и складывающихся ценах;</w:t>
      </w:r>
    </w:p>
    <w:p w:rsidR="00F02DDA" w:rsidRDefault="00F02DDA">
      <w:pPr>
        <w:pStyle w:val="21"/>
        <w:numPr>
          <w:ilvl w:val="0"/>
          <w:numId w:val="1"/>
        </w:numPr>
        <w:spacing w:line="360" w:lineRule="auto"/>
        <w:ind w:left="567" w:right="-1800" w:firstLine="709"/>
        <w:jc w:val="both"/>
        <w:rPr>
          <w:sz w:val="28"/>
        </w:rPr>
      </w:pPr>
      <w:r>
        <w:rPr>
          <w:sz w:val="28"/>
        </w:rPr>
        <w:t>характеризуется свободным ценообразованием, так как цены формируются в соответствии со спросом и предложением;</w:t>
      </w:r>
    </w:p>
    <w:p w:rsidR="00F02DDA" w:rsidRDefault="00F02DDA">
      <w:pPr>
        <w:pStyle w:val="21"/>
        <w:numPr>
          <w:ilvl w:val="0"/>
          <w:numId w:val="1"/>
        </w:numPr>
        <w:spacing w:line="360" w:lineRule="auto"/>
        <w:ind w:left="567" w:right="-1800" w:firstLine="709"/>
        <w:jc w:val="both"/>
        <w:rPr>
          <w:sz w:val="28"/>
        </w:rPr>
      </w:pPr>
      <w:r>
        <w:rPr>
          <w:sz w:val="28"/>
        </w:rPr>
        <w:t>ведется биржевыми посредниками, которые могут выступать от имени и в интересах непосредственных производителей и потребителей товаров;</w:t>
      </w:r>
    </w:p>
    <w:p w:rsidR="00F02DDA" w:rsidRDefault="00F02DDA">
      <w:pPr>
        <w:pStyle w:val="21"/>
        <w:numPr>
          <w:ilvl w:val="0"/>
          <w:numId w:val="1"/>
        </w:numPr>
        <w:spacing w:line="360" w:lineRule="auto"/>
        <w:ind w:left="567" w:right="-1800" w:firstLine="709"/>
        <w:jc w:val="both"/>
        <w:rPr>
          <w:sz w:val="28"/>
        </w:rPr>
      </w:pPr>
      <w:r>
        <w:rPr>
          <w:sz w:val="28"/>
        </w:rPr>
        <w:t>ведется по единым, исторически сложившимся и законодательно утвержденным правилам.</w:t>
      </w:r>
    </w:p>
    <w:p w:rsidR="00F02DDA" w:rsidRDefault="00F02DDA">
      <w:pPr>
        <w:pStyle w:val="a6"/>
        <w:spacing w:line="360" w:lineRule="auto"/>
        <w:ind w:left="567" w:right="-1800" w:firstLine="709"/>
        <w:jc w:val="both"/>
        <w:rPr>
          <w:sz w:val="28"/>
        </w:rPr>
      </w:pPr>
      <w:r>
        <w:rPr>
          <w:sz w:val="28"/>
        </w:rPr>
        <w:t>Биржи являются  организованным  в опреджеленном месте,  регулярно действующим по установленным правилам оптовым рынком,  на котором  совершаются торговля ценными бумагами, товарами, а также валлютой по ценам, установленным на основе спроса и предложения.</w:t>
      </w:r>
    </w:p>
    <w:p w:rsidR="00F02DDA" w:rsidRDefault="00F02DDA">
      <w:pPr>
        <w:spacing w:line="360" w:lineRule="auto"/>
        <w:ind w:left="567" w:right="-1800" w:firstLine="720"/>
        <w:jc w:val="both"/>
        <w:rPr>
          <w:sz w:val="28"/>
        </w:rPr>
      </w:pPr>
      <w:r>
        <w:rPr>
          <w:b/>
          <w:sz w:val="28"/>
        </w:rPr>
        <w:t>Биржа валютная</w:t>
      </w:r>
      <w:r>
        <w:rPr>
          <w:sz w:val="28"/>
        </w:rPr>
        <w:t xml:space="preserve"> (от лат. </w:t>
      </w:r>
      <w:r>
        <w:rPr>
          <w:sz w:val="28"/>
          <w:lang w:val="en-US"/>
        </w:rPr>
        <w:t>bursa</w:t>
      </w:r>
      <w:r>
        <w:rPr>
          <w:sz w:val="28"/>
        </w:rPr>
        <w:t xml:space="preserve"> – кошелек) – организационно оформленный и регулярно функционирующий рынок, на котором происходит торговля крупными партиями </w:t>
      </w:r>
      <w:r>
        <w:rPr>
          <w:i/>
          <w:sz w:val="28"/>
        </w:rPr>
        <w:t>валют</w:t>
      </w:r>
      <w:r>
        <w:rPr>
          <w:sz w:val="28"/>
        </w:rPr>
        <w:t>. Покупателями и продавцами являются преимущественно банки, которые совершают сделки за свой счет или по поручениям своих клиентов. Биржи валютные традиционно не имеют самостоятельного места функционирования и действуют обычно либо при биржах товарных, либо при биржах фондовых. В настоящее время в развитых странах преобладает прямая межбанковская торговля валютой, в связи с чем значение биржи валютной в общем объеме международной торговли валютой относительно невелико.  Наиболее известные биржи валютные имеются, в ФРГ, Франции, Японии, странах Бенилюкса, некоторых скандинавских странах. На биржах валютных традиционно производится официальная фиксация валютных курсов несколько раз в течение делового дня; зафиксированные курсы публикуются в официальных биржевых бюллетенях. Эти курсы используются банками и различными деловыми предприятиями в качестве справочных при заключении контракта, хотя практически большинства сделок совершаются банками по текущим валютным курсам, устанавливаемым ими. В СССР с 1991 года начала действовать биржа валютная, являющая пока структурным подразделением Госбанка. Если в валютных аукционах участвуют непосредственно предприятия, то на бирже оперируют только члены биржи – банки. Они обязаны иметь лицензию на проведение валютных операций, устойчивое финансовое положение, быть квалифицированными посредниками своих клиентов. В зависимости от изменения валютного курса банки могут либо предлагать валюту к обмену, либо снимать свои заявки. При равновесии спроса и предложения устанавливается единый курс применяемый для всех сделок банка с клиентами.</w:t>
      </w:r>
    </w:p>
    <w:p w:rsidR="00F02DDA" w:rsidRDefault="00F02DDA">
      <w:pPr>
        <w:spacing w:line="360" w:lineRule="auto"/>
        <w:ind w:left="567" w:right="-1800"/>
        <w:jc w:val="both"/>
        <w:rPr>
          <w:sz w:val="28"/>
        </w:rPr>
      </w:pPr>
      <w:r>
        <w:rPr>
          <w:sz w:val="28"/>
        </w:rPr>
        <w:tab/>
      </w:r>
      <w:r>
        <w:rPr>
          <w:b/>
          <w:sz w:val="28"/>
        </w:rPr>
        <w:t>Биржа товарная</w:t>
      </w:r>
      <w:r>
        <w:rPr>
          <w:sz w:val="28"/>
        </w:rPr>
        <w:t xml:space="preserve"> – центральное звено инфраструктуры товарного рынка; учреждения, в котором осуществляются торговые сделки по купли и продажи товаров по образцам и стандартам, на основе предварительной биржевой экспертизы. В 1926 году в СССР функционировала 114 товарных бирж. Невзирая на недостатки в их деятельности, в частности отсутствие финансового контроля они сыграли существенную роль в стабилизации экономике и цен. Свертывание новой экономической политики повлекло за собой ликвидацию бирж. В настоящее время биржи товарные в нашей стране возрождаются, им принадлежит важная роль в организации горизонтальных экономических связей между товаропроизводителями. Различают биржи товарные специализированные и универсальные. За рубежом преобладают специализированные, где объектом сделки является тот или иной вид одного товара: биржа нефти, биржа хлопка, биржа цветных металлов и т.д. В СССР пока преобладают универсальные биржи товарные, но есть и специализированные. На бирже товарной по поручению своих клиентов сделки заключают посредники – брокеры; учредители биржи могут заключать на ней сделки без посредников. Биржа товарная может быть государственная или акционерной организацией, но предпочтительнее акционерной (под государственным контролем, что общепринято в мире). Биржа товарная предоставляет продавцам и покупателем помещение определенной гарантией, информационно расчетные услуги и получает за это комиссионное вознаграждение. При правильной организации информационной службы биржи товарные служат богатым источникам сведений о динамики цен, спросе и предложения на различные товары. Все сделки на бирже товарной учитываются, при этом регистрируются цены: продавца (запрашиваемая), покупателя (предлагаемая) и фактическая. Торги проводятся в заранее установленные дни. Члены и пайщики биржи товарной заранее получают перечень товаров, предлагаемых к продаже. Цены на бирже свободные, они могут колебаться, поэтому они котируются, т.е. по ним определяются типовые, наиболее характерные цены. Обычно при большом количестве сделок эти цены рассматривают специальные котировальные комиссии. По итогам торгов выпускается биржевой бюллетень, по декадам или ежемесячно – биржевые ведомости. Биржи товарные в разных городах связанны единой информационной системой. В дальнейшем наши товарные биржи будут осуществлять связь с зарубежными фирмами с помощью действующей международной системы "Глобэкс". На бирже товарной наряду с реализацией наличного товара заключаются и фьючерсные сделки, предусматривающие поставку товара, который будет произведен в будущем. Членами товарной биржи обычно являются крупные предприятия и фирмы – поставщики и покупатели значительных партий товаров, банки. Членам Российской товарно-сырьевой биржи может быть любое юридическое лицо. Формы участия в деятельности товарной биржи разные: можно приобрести постоянное брокерское место дающее право участия во всех торгах, пользования всеми услугами биржи, можно приобрести акции биржи вместе с брокерским местом дающее право не только на представительство своего брокера (брокерской конторы), но и на получение дивиденда и участия в управлении биржи. Придельное количество товарной биржи предусматривается ее уставом с учетом ее информационных и других возможностей («пропускной способности»).</w:t>
      </w:r>
    </w:p>
    <w:p w:rsidR="00F02DDA" w:rsidRDefault="00F02DDA">
      <w:pPr>
        <w:spacing w:line="360" w:lineRule="auto"/>
        <w:ind w:left="567" w:right="-1800" w:firstLine="709"/>
        <w:jc w:val="both"/>
        <w:rPr>
          <w:sz w:val="28"/>
        </w:rPr>
      </w:pPr>
      <w:r>
        <w:rPr>
          <w:sz w:val="28"/>
        </w:rPr>
        <w:tab/>
      </w:r>
      <w:r>
        <w:rPr>
          <w:b/>
          <w:sz w:val="28"/>
        </w:rPr>
        <w:t>Биржа труда</w:t>
      </w:r>
      <w:r>
        <w:rPr>
          <w:sz w:val="28"/>
        </w:rPr>
        <w:t xml:space="preserve"> – организация, специализирующаяся на посредничестве между рабочими и предпринимателями с целью купли-продажи рабочей силы. Не устраняя безработицы в целом, биржи труда позволяют упорядочить наем предприятиями рабочей силы и сократить гражданам время поиска работы. При существовании системы страхования от безработицы биржи труда выполняют также функции контроля за установлением, право на получения пособия безработными и за его утратой. Биржи труда могут иметь разные формы: бюро, конторы, общество и т.п. В зависимости от форм собственности выделяются следующие их основные виды: частные, функционирующие на коммерческой основе; филантропические; общественные и государственные. Биржи труда кроме трудоустройства безработных, обычно оказывают услуги лицам, желающим переменить место работы, изучают спрос и предложение рабочей силы, собирают и распространяют информацию об уровне занятости в разрезе профессий и территорий. В компетенцию биржи труда входит также профессиональная ориентация молодежи, направление молодых людей на курсы для приобретения профессии. Важное место занимает организация переобучение и трудоустройство инвалидов. Направление биржи труда не обязательно для предпринимателей, могущих отказать в прием на работу. С другой стороны, отказ безработного от направления на роботу, как правили, влечет потерю права на пособие по безработицы. Деятельность биржи труда получила международно-правовую регламентацию в ряде конвенций МОТ. В дореволюционной России биржи труда существовали во всех губернских и во многих уездных городах до конца 1919 года, когда потребность в них отпала с введение всеобщей трудовой повинности. На смену им Наркоматом труда была создана сеть отделов учета и распределение рабочей силы. В период новой экономической политики биржи труда были восстановлены; их деятельность направлялась комитетами, состоявшие из представителей профессиональных союзов и органов на паритетных началах. Первоначально наем рабочей силы обязательно осуществлялся через биржи труда за несколькими исключениями. Затем процедура трудоустройства претерпела изменения в направлении смягчения и упрощения условий найма. В 1925 году деятельность биржи труда была реализована на основе государственного трудового посредничества (свободный наем), причем частные посреднические бюро были запрещены. К концу 1930 года биржи труда прекратили свое существования. Переход нашей экономики к рынку требует проведения структурных маневрах и существенного перераспределения рабочей силы между отраслями и регионами страны. Возникновение безработицы в определенных масштабах обусловило необходимость воссоздания трудовой биржи с учетом современных требований. Их функции не могут ограничиваться регистрацией безработных и поискам для ним рабочего места. Предстоит создать организационные, квалификационные и информационные структуры биржи труда. Программа перехода к рынку и концепция социальной защищенности, информационные системы учета вакантных рабочих мест, подготовке и переобучения кадров, формирования единой системы социальной помощи не занятым трудоспособным гражданам и др.</w:t>
      </w:r>
    </w:p>
    <w:p w:rsidR="00F02DDA" w:rsidRDefault="00F02DDA">
      <w:pPr>
        <w:spacing w:line="360" w:lineRule="auto"/>
        <w:ind w:left="567" w:right="-1800" w:firstLine="709"/>
        <w:jc w:val="both"/>
        <w:rPr>
          <w:sz w:val="28"/>
        </w:rPr>
      </w:pPr>
      <w:r>
        <w:rPr>
          <w:sz w:val="28"/>
        </w:rPr>
        <w:tab/>
      </w:r>
      <w:r>
        <w:rPr>
          <w:b/>
          <w:sz w:val="28"/>
        </w:rPr>
        <w:t>Фондовая биржа</w:t>
      </w:r>
      <w:r>
        <w:rPr>
          <w:sz w:val="28"/>
        </w:rPr>
        <w:t xml:space="preserve"> – организация торгующих предприятий и лиц, создаваемая для публичной торговли ценными бумагами на аукционной основе. Важнейшая цель фондовой биржи – обеспечивать быструю и эффективную куплю-продажу и перепродажу акций, облигаций и других ценных бумаг, а для их владельцев возможность обмена на деньги и обратно. Фондовая биржа аккумулирует спрос и предложения контролирующихся на бирже ценных бумаг, содействует формированию их биржевого курса. Учредители фондовой биржи сами определяют необходимые для нее функционирования органы управления, регулируют деятельность участников торговле на ней, устанавливают плату на услуги. Широкое развитие биржевой торговли ценными бумагами с постоянной публикацией курсов ценных бумаг придало фондовой бирже новую функцию – чуткого барометра состояния дел в отдельных компаниях, отраслях хозяйства и экономике страны в целом. Такая оценка позволяет владельцам денежных средств и ценных бумаг принимать решения о перемещении капиталов из отраслей в отрасль, стимулируя приток инвестиционных средств на наиболее перспективные динамически развивающиеся направления, поддерживая технические и технологические открытия и разработки, новые товары и продукты. Фондовая биржа имеет специальное оборудованное помещение достаточное для того, чтобы вместить всех участников торга, штат сотрудников, подготовленные для биржевой деятельности и имеющих необходимые юридические права для торговли ценными бумагами. Первая в России Петербургская биржа, открытая в 1703 году по указу Петра-</w:t>
      </w:r>
      <w:r>
        <w:rPr>
          <w:sz w:val="28"/>
          <w:lang w:val="en-US"/>
        </w:rPr>
        <w:t>I</w:t>
      </w:r>
      <w:r>
        <w:rPr>
          <w:sz w:val="28"/>
        </w:rPr>
        <w:t>, совмещала функции товарной и фондовой бирж. На ней торговали сырьем, товарами, акциями, государственными облигациями, иностранными векселями. В период нэпа в СССР существовали лишь фондовые отделы при товарных биржах Москвы, Харького, Киева и других городов. Фондовая биржа может функционировать периодически, по мере накопления спроса на ценные бумаги, либо ежедневно в течении нескольких часов. И лишь при большом объеме операций и весьма развитом рынке потребуется постоянное функционирование биржи.</w:t>
      </w:r>
    </w:p>
    <w:p w:rsidR="00F02DDA" w:rsidRDefault="00F02DDA">
      <w:pPr>
        <w:spacing w:line="360" w:lineRule="auto"/>
        <w:ind w:right="-1800"/>
        <w:jc w:val="both"/>
        <w:rPr>
          <w:sz w:val="28"/>
        </w:rPr>
      </w:pPr>
    </w:p>
    <w:p w:rsidR="00F02DDA" w:rsidRDefault="00F02DDA">
      <w:pPr>
        <w:spacing w:line="360" w:lineRule="auto"/>
        <w:ind w:right="-1800"/>
        <w:jc w:val="both"/>
        <w:rPr>
          <w:sz w:val="28"/>
        </w:rPr>
      </w:pPr>
    </w:p>
    <w:p w:rsidR="00F02DDA" w:rsidRDefault="00F02DDA">
      <w:pPr>
        <w:pStyle w:val="a7"/>
        <w:spacing w:line="360" w:lineRule="auto"/>
        <w:ind w:left="567" w:right="-1800" w:firstLine="709"/>
        <w:jc w:val="center"/>
        <w:rPr>
          <w:b/>
          <w:sz w:val="40"/>
        </w:rPr>
      </w:pPr>
      <w:r>
        <w:rPr>
          <w:b/>
          <w:sz w:val="40"/>
        </w:rPr>
        <w:t>Заключение</w:t>
      </w:r>
    </w:p>
    <w:p w:rsidR="00F02DDA" w:rsidRDefault="00F02DDA">
      <w:pPr>
        <w:pStyle w:val="a7"/>
        <w:spacing w:line="360" w:lineRule="auto"/>
        <w:ind w:left="567" w:right="-1800" w:firstLine="709"/>
        <w:jc w:val="center"/>
        <w:rPr>
          <w:b/>
          <w:sz w:val="28"/>
        </w:rPr>
      </w:pPr>
    </w:p>
    <w:p w:rsidR="00F02DDA" w:rsidRDefault="00F02DDA">
      <w:pPr>
        <w:pStyle w:val="a6"/>
        <w:spacing w:line="360" w:lineRule="auto"/>
        <w:ind w:left="567" w:right="-1800" w:firstLine="709"/>
        <w:jc w:val="both"/>
        <w:rPr>
          <w:sz w:val="28"/>
        </w:rPr>
      </w:pPr>
      <w:r>
        <w:rPr>
          <w:sz w:val="28"/>
        </w:rPr>
        <w:t>Инфраструктура - неотъемлемая часть рынка,  следовательно ее изучение необходимо для становления и стабильного развития и функционирования рыночных механизмов, для оптимизации действия раздличных законов рынка, обеспечивающих процесс товародвижения,  удовлетворяющих потребности населения, регулирующих социальную сферу общества.</w:t>
      </w:r>
    </w:p>
    <w:p w:rsidR="00F02DDA" w:rsidRDefault="00F02DDA">
      <w:pPr>
        <w:pStyle w:val="a6"/>
        <w:spacing w:line="360" w:lineRule="auto"/>
        <w:ind w:left="567" w:right="-1800" w:firstLine="709"/>
        <w:jc w:val="both"/>
        <w:rPr>
          <w:sz w:val="28"/>
        </w:rPr>
      </w:pPr>
      <w:r>
        <w:rPr>
          <w:sz w:val="28"/>
        </w:rPr>
        <w:t>При административноплановой системе хозяйствования подход к инфраструктуре сильно отличался от ее понимания в условиях рыночной  экономики. В централизованной системе продукт распределялся внезависимости от существования институтов, способствующих его продвижению от производителя к конечному потребителю.  При переходе к рынку предприятиям приходится самостоятельно налаживать хозяйственный связи, обеспечивающие сбыт их продукции на рынке.  Кроме того, изменилась и система расчетов между хозяйствующими субъектами рынка,  что обусловило появление финансовых учреждений, являющихся элементами инфраструктуры.</w:t>
      </w:r>
    </w:p>
    <w:p w:rsidR="00F02DDA" w:rsidRDefault="00F02DDA">
      <w:pPr>
        <w:pStyle w:val="a6"/>
        <w:spacing w:line="360" w:lineRule="auto"/>
        <w:ind w:left="567" w:right="-1800" w:firstLine="709"/>
        <w:jc w:val="both"/>
        <w:rPr>
          <w:sz w:val="28"/>
        </w:rPr>
      </w:pPr>
      <w:r>
        <w:rPr>
          <w:sz w:val="28"/>
        </w:rPr>
        <w:t>Изучение  инфраструктуры важно не только в сфере производства, но касается социальной  и  культурной  жизни общества.  С предоставлением большей свободы действий гражданам появляются организации, обеспечива-ющие их самостоятельную деятельность, исходя из их собственных интересов.</w:t>
      </w:r>
    </w:p>
    <w:p w:rsidR="00F02DDA" w:rsidRDefault="00F02DDA">
      <w:pPr>
        <w:pStyle w:val="a6"/>
        <w:spacing w:line="360" w:lineRule="auto"/>
        <w:ind w:left="567" w:right="-1800" w:firstLine="709"/>
        <w:jc w:val="both"/>
        <w:rPr>
          <w:sz w:val="28"/>
        </w:rPr>
      </w:pPr>
      <w:r>
        <w:rPr>
          <w:sz w:val="28"/>
        </w:rPr>
        <w:t>Переход к  рыночным  отношениям еще не закончен,  многие рыночные механизмы и законы еще не сформировались,  действуют не в полную силу.  Чтобы завершить этот процесс,  прийти к стабильному, урегуллированному рынку, необходимо изучать существующие рыночные институты,  историю их возникновения, выявлять  их  недостатки,  вырабатывать рекомендации по улучшению их функционирования.</w:t>
      </w:r>
    </w:p>
    <w:p w:rsidR="00F02DDA" w:rsidRDefault="00F02DDA">
      <w:pPr>
        <w:pStyle w:val="a6"/>
        <w:spacing w:line="360" w:lineRule="auto"/>
        <w:ind w:left="567" w:right="-1800" w:firstLine="709"/>
        <w:jc w:val="both"/>
        <w:rPr>
          <w:sz w:val="28"/>
        </w:rPr>
      </w:pPr>
      <w:r>
        <w:rPr>
          <w:sz w:val="28"/>
        </w:rPr>
        <w:t>Важным моментом является изучение зарубежного опыта.  Так как зарождение основ рынка и его элдлементов произошло в  странах  Европы  и Америки. Однако  прямое  переложение  зарубежного  опыта на российскую действительность не допустимо, так как необходимо учитывать российскую специфику, организацию хозяйствования.  Таким образом необходимо найти оптимальное сочетание рынка нашей страны и пололжительных  черт  зарубежных рынков.</w:t>
      </w:r>
    </w:p>
    <w:p w:rsidR="00F02DDA" w:rsidRDefault="00F02DDA">
      <w:pPr>
        <w:pStyle w:val="a7"/>
        <w:spacing w:line="360" w:lineRule="auto"/>
        <w:ind w:left="567" w:right="-1800" w:firstLine="709"/>
        <w:jc w:val="both"/>
        <w:rPr>
          <w:sz w:val="28"/>
        </w:rPr>
      </w:pPr>
    </w:p>
    <w:p w:rsidR="00F02DDA" w:rsidRDefault="00F02DDA">
      <w:pPr>
        <w:spacing w:line="360" w:lineRule="auto"/>
        <w:ind w:left="567" w:right="-1800" w:firstLine="709"/>
        <w:jc w:val="center"/>
        <w:rPr>
          <w:b/>
          <w:i/>
          <w:sz w:val="28"/>
        </w:rPr>
      </w:pPr>
    </w:p>
    <w:p w:rsidR="00F02DDA" w:rsidRDefault="00F02DDA">
      <w:pPr>
        <w:spacing w:line="360" w:lineRule="auto"/>
        <w:ind w:left="567" w:right="-1800" w:firstLine="709"/>
        <w:jc w:val="center"/>
        <w:rPr>
          <w:b/>
          <w:i/>
          <w:sz w:val="28"/>
        </w:rPr>
      </w:pPr>
    </w:p>
    <w:p w:rsidR="00F02DDA" w:rsidRDefault="00F02DDA">
      <w:pPr>
        <w:spacing w:line="360" w:lineRule="auto"/>
        <w:ind w:left="567" w:right="-1800" w:firstLine="709"/>
        <w:jc w:val="center"/>
        <w:rPr>
          <w:b/>
          <w:i/>
          <w:sz w:val="28"/>
        </w:rPr>
      </w:pPr>
    </w:p>
    <w:p w:rsidR="00F02DDA" w:rsidRDefault="00F02DDA">
      <w:pPr>
        <w:spacing w:line="360" w:lineRule="auto"/>
        <w:ind w:left="567" w:right="-1800" w:firstLine="709"/>
        <w:jc w:val="center"/>
        <w:rPr>
          <w:b/>
          <w:i/>
          <w:sz w:val="28"/>
        </w:rPr>
      </w:pPr>
    </w:p>
    <w:p w:rsidR="00F02DDA" w:rsidRDefault="00F02DDA">
      <w:pPr>
        <w:spacing w:line="360" w:lineRule="auto"/>
        <w:ind w:left="567" w:right="-1800" w:firstLine="709"/>
        <w:jc w:val="center"/>
        <w:rPr>
          <w:b/>
          <w:i/>
          <w:sz w:val="28"/>
        </w:rPr>
      </w:pPr>
      <w:r>
        <w:rPr>
          <w:b/>
          <w:i/>
          <w:sz w:val="28"/>
        </w:rPr>
        <w:t>Использованная литература:</w:t>
      </w:r>
    </w:p>
    <w:p w:rsidR="00F02DDA" w:rsidRDefault="00F02DDA">
      <w:pPr>
        <w:pStyle w:val="20"/>
        <w:numPr>
          <w:ilvl w:val="0"/>
          <w:numId w:val="6"/>
        </w:numPr>
        <w:spacing w:line="360" w:lineRule="auto"/>
        <w:ind w:left="567" w:right="-1800"/>
        <w:jc w:val="both"/>
        <w:rPr>
          <w:sz w:val="28"/>
        </w:rPr>
      </w:pPr>
      <w:r>
        <w:rPr>
          <w:sz w:val="28"/>
        </w:rPr>
        <w:t xml:space="preserve">Биржевая деятельность.  Под ред.  проф.  А.Г.  Грязневой, Р.В.Корнеевой, В.А. Голановой. М.:”Финансы и статистика”, 1995 г. </w:t>
      </w:r>
    </w:p>
    <w:p w:rsidR="00F02DDA" w:rsidRDefault="00F02DDA">
      <w:pPr>
        <w:pStyle w:val="20"/>
        <w:numPr>
          <w:ilvl w:val="0"/>
          <w:numId w:val="4"/>
        </w:numPr>
        <w:spacing w:line="360" w:lineRule="auto"/>
        <w:ind w:left="567" w:right="-1800"/>
        <w:jc w:val="both"/>
        <w:rPr>
          <w:sz w:val="28"/>
        </w:rPr>
      </w:pPr>
      <w:r>
        <w:rPr>
          <w:sz w:val="28"/>
        </w:rPr>
        <w:t>Инфраструктура и интенсификация производства. М: Наука, 1980 г.</w:t>
      </w:r>
    </w:p>
    <w:p w:rsidR="00F02DDA" w:rsidRDefault="00F02DDA">
      <w:pPr>
        <w:pStyle w:val="20"/>
        <w:numPr>
          <w:ilvl w:val="0"/>
          <w:numId w:val="4"/>
        </w:numPr>
        <w:spacing w:line="360" w:lineRule="auto"/>
        <w:ind w:left="567" w:right="-1800"/>
        <w:jc w:val="both"/>
        <w:rPr>
          <w:sz w:val="28"/>
        </w:rPr>
      </w:pPr>
      <w:r>
        <w:rPr>
          <w:sz w:val="28"/>
        </w:rPr>
        <w:t>Крие Анри, Жаллэ Жоэль. Внутренняя торговля. М.: Прогесс, 1993 г.</w:t>
      </w:r>
    </w:p>
    <w:p w:rsidR="00F02DDA" w:rsidRDefault="00F02DDA">
      <w:pPr>
        <w:pStyle w:val="20"/>
        <w:numPr>
          <w:ilvl w:val="0"/>
          <w:numId w:val="4"/>
        </w:numPr>
        <w:spacing w:line="360" w:lineRule="auto"/>
        <w:ind w:left="567" w:right="-1800"/>
        <w:jc w:val="both"/>
        <w:rPr>
          <w:sz w:val="28"/>
        </w:rPr>
      </w:pPr>
      <w:r>
        <w:rPr>
          <w:sz w:val="28"/>
        </w:rPr>
        <w:t>Масленников В.В. Биржевое дело. М: ИНФРА-М, 2000 г.</w:t>
      </w:r>
    </w:p>
    <w:p w:rsidR="00F02DDA" w:rsidRDefault="00F02DDA">
      <w:pPr>
        <w:pStyle w:val="20"/>
        <w:spacing w:line="360" w:lineRule="auto"/>
        <w:ind w:left="567" w:right="-1800" w:firstLine="0"/>
        <w:jc w:val="both"/>
        <w:rPr>
          <w:sz w:val="28"/>
        </w:rPr>
      </w:pPr>
    </w:p>
    <w:p w:rsidR="00F02DDA" w:rsidRDefault="00F02DDA">
      <w:pPr>
        <w:pStyle w:val="20"/>
        <w:spacing w:line="360" w:lineRule="auto"/>
        <w:ind w:left="567" w:right="-1800" w:firstLine="0"/>
        <w:jc w:val="both"/>
        <w:rPr>
          <w:sz w:val="28"/>
        </w:rPr>
      </w:pPr>
      <w:r>
        <w:rPr>
          <w:sz w:val="28"/>
        </w:rPr>
        <w:t xml:space="preserve">5.       Общая теория денег и кредита. М.:”ЮНИТИ”, 1995 г. </w:t>
      </w:r>
    </w:p>
    <w:p w:rsidR="00F02DDA" w:rsidRDefault="00F02DDA">
      <w:pPr>
        <w:pStyle w:val="20"/>
        <w:spacing w:line="360" w:lineRule="auto"/>
        <w:ind w:left="567" w:right="-1800" w:firstLine="0"/>
        <w:jc w:val="both"/>
        <w:rPr>
          <w:sz w:val="28"/>
        </w:rPr>
      </w:pPr>
      <w:r>
        <w:rPr>
          <w:sz w:val="28"/>
        </w:rPr>
        <w:t>6.     Панкратов Ф.Г., Памбухчиянц В.К. Коммерция и технология торговли.М. 1994 г.</w:t>
      </w:r>
    </w:p>
    <w:p w:rsidR="00F02DDA" w:rsidRDefault="00F02DDA">
      <w:pPr>
        <w:pStyle w:val="20"/>
        <w:numPr>
          <w:ilvl w:val="0"/>
          <w:numId w:val="7"/>
        </w:numPr>
        <w:spacing w:line="360" w:lineRule="auto"/>
        <w:ind w:left="567" w:right="-1800"/>
        <w:jc w:val="both"/>
        <w:rPr>
          <w:sz w:val="28"/>
        </w:rPr>
      </w:pPr>
      <w:r>
        <w:rPr>
          <w:sz w:val="28"/>
        </w:rPr>
        <w:t>Финансовая газета NN 1,2,3,4,9,10,11,12,13,14,15. 1996 г.</w:t>
      </w:r>
    </w:p>
    <w:p w:rsidR="00F02DDA" w:rsidRDefault="00F02DDA">
      <w:pPr>
        <w:spacing w:line="360" w:lineRule="auto"/>
        <w:ind w:left="567" w:right="-1800" w:firstLine="709"/>
        <w:jc w:val="both"/>
        <w:rPr>
          <w:sz w:val="28"/>
        </w:rPr>
      </w:pPr>
      <w:bookmarkStart w:id="0" w:name="_GoBack"/>
      <w:bookmarkEnd w:id="0"/>
    </w:p>
    <w:sectPr w:rsidR="00F02DDA">
      <w:footerReference w:type="even" r:id="rId7"/>
      <w:footerReference w:type="default" r:id="rId8"/>
      <w:pgSz w:w="11906" w:h="16838"/>
      <w:pgMar w:top="1440" w:right="3401" w:bottom="1440" w:left="1800"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2DDA" w:rsidRDefault="00F02DDA">
      <w:r>
        <w:separator/>
      </w:r>
    </w:p>
  </w:endnote>
  <w:endnote w:type="continuationSeparator" w:id="0">
    <w:p w:rsidR="00F02DDA" w:rsidRDefault="00F02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DDA" w:rsidRDefault="00F02DDA">
    <w:pPr>
      <w:pStyle w:val="a9"/>
      <w:framePr w:wrap="around" w:vAnchor="text" w:hAnchor="margin" w:xAlign="right" w:y="1"/>
      <w:rPr>
        <w:rStyle w:val="aa"/>
      </w:rPr>
    </w:pPr>
  </w:p>
  <w:p w:rsidR="00F02DDA" w:rsidRDefault="00F02DDA">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DDA" w:rsidRDefault="004857B3">
    <w:pPr>
      <w:pStyle w:val="a9"/>
      <w:framePr w:wrap="around" w:vAnchor="text" w:hAnchor="margin" w:xAlign="right" w:y="1"/>
      <w:rPr>
        <w:rStyle w:val="aa"/>
      </w:rPr>
    </w:pPr>
    <w:r>
      <w:rPr>
        <w:rStyle w:val="aa"/>
        <w:noProof/>
      </w:rPr>
      <w:t>2</w:t>
    </w:r>
  </w:p>
  <w:p w:rsidR="00F02DDA" w:rsidRDefault="00F02DDA">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2DDA" w:rsidRDefault="00F02DDA">
      <w:r>
        <w:separator/>
      </w:r>
    </w:p>
  </w:footnote>
  <w:footnote w:type="continuationSeparator" w:id="0">
    <w:p w:rsidR="00F02DDA" w:rsidRDefault="00F02D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4706651"/>
    <w:multiLevelType w:val="singleLevel"/>
    <w:tmpl w:val="CFB27B74"/>
    <w:lvl w:ilvl="0">
      <w:start w:val="2"/>
      <w:numFmt w:val="bullet"/>
      <w:lvlText w:val="-"/>
      <w:lvlJc w:val="left"/>
      <w:pPr>
        <w:tabs>
          <w:tab w:val="num" w:pos="3675"/>
        </w:tabs>
        <w:ind w:left="3675" w:hanging="360"/>
      </w:pPr>
      <w:rPr>
        <w:rFonts w:hint="default"/>
      </w:rPr>
    </w:lvl>
  </w:abstractNum>
  <w:abstractNum w:abstractNumId="2">
    <w:nsid w:val="0B1F4916"/>
    <w:multiLevelType w:val="singleLevel"/>
    <w:tmpl w:val="CFB27B74"/>
    <w:lvl w:ilvl="0">
      <w:start w:val="2"/>
      <w:numFmt w:val="bullet"/>
      <w:lvlText w:val="-"/>
      <w:lvlJc w:val="left"/>
      <w:pPr>
        <w:tabs>
          <w:tab w:val="num" w:pos="3675"/>
        </w:tabs>
        <w:ind w:left="3675" w:hanging="360"/>
      </w:pPr>
      <w:rPr>
        <w:rFonts w:hint="default"/>
      </w:rPr>
    </w:lvl>
  </w:abstractNum>
  <w:abstractNum w:abstractNumId="3">
    <w:nsid w:val="21376593"/>
    <w:multiLevelType w:val="singleLevel"/>
    <w:tmpl w:val="CFB27B74"/>
    <w:lvl w:ilvl="0">
      <w:start w:val="2"/>
      <w:numFmt w:val="bullet"/>
      <w:lvlText w:val="-"/>
      <w:lvlJc w:val="left"/>
      <w:pPr>
        <w:tabs>
          <w:tab w:val="num" w:pos="3675"/>
        </w:tabs>
        <w:ind w:left="3675" w:hanging="360"/>
      </w:pPr>
      <w:rPr>
        <w:rFonts w:hint="default"/>
      </w:rPr>
    </w:lvl>
  </w:abstractNum>
  <w:abstractNum w:abstractNumId="4">
    <w:nsid w:val="24267ECB"/>
    <w:multiLevelType w:val="singleLevel"/>
    <w:tmpl w:val="09FA2636"/>
    <w:lvl w:ilvl="0">
      <w:start w:val="7"/>
      <w:numFmt w:val="decimal"/>
      <w:lvlText w:val="%1."/>
      <w:lvlJc w:val="left"/>
      <w:pPr>
        <w:tabs>
          <w:tab w:val="num" w:pos="1069"/>
        </w:tabs>
        <w:ind w:left="1069" w:hanging="360"/>
      </w:pPr>
      <w:rPr>
        <w:rFonts w:hint="default"/>
      </w:rPr>
    </w:lvl>
  </w:abstractNum>
  <w:abstractNum w:abstractNumId="5">
    <w:nsid w:val="292E1306"/>
    <w:multiLevelType w:val="singleLevel"/>
    <w:tmpl w:val="683C62A8"/>
    <w:lvl w:ilvl="0">
      <w:start w:val="2"/>
      <w:numFmt w:val="decimal"/>
      <w:lvlText w:val="%1."/>
      <w:lvlJc w:val="left"/>
      <w:pPr>
        <w:tabs>
          <w:tab w:val="num" w:pos="1429"/>
        </w:tabs>
        <w:ind w:left="1429" w:hanging="720"/>
      </w:pPr>
      <w:rPr>
        <w:rFonts w:hint="default"/>
      </w:rPr>
    </w:lvl>
  </w:abstractNum>
  <w:abstractNum w:abstractNumId="6">
    <w:nsid w:val="382404FC"/>
    <w:multiLevelType w:val="singleLevel"/>
    <w:tmpl w:val="E0C22898"/>
    <w:lvl w:ilvl="0">
      <w:start w:val="2"/>
      <w:numFmt w:val="decimal"/>
      <w:lvlText w:val="%1."/>
      <w:lvlJc w:val="left"/>
      <w:pPr>
        <w:tabs>
          <w:tab w:val="num" w:pos="1429"/>
        </w:tabs>
        <w:ind w:left="1429" w:hanging="720"/>
      </w:pPr>
      <w:rPr>
        <w:rFonts w:hint="default"/>
      </w:rPr>
    </w:lvl>
  </w:abstractNum>
  <w:abstractNum w:abstractNumId="7">
    <w:nsid w:val="38293EA3"/>
    <w:multiLevelType w:val="singleLevel"/>
    <w:tmpl w:val="49B07A0A"/>
    <w:lvl w:ilvl="0">
      <w:start w:val="4"/>
      <w:numFmt w:val="decimal"/>
      <w:lvlText w:val="%1."/>
      <w:lvlJc w:val="left"/>
      <w:pPr>
        <w:tabs>
          <w:tab w:val="num" w:pos="1429"/>
        </w:tabs>
        <w:ind w:left="1429" w:hanging="720"/>
      </w:pPr>
      <w:rPr>
        <w:rFonts w:hint="default"/>
      </w:rPr>
    </w:lvl>
  </w:abstractNum>
  <w:abstractNum w:abstractNumId="8">
    <w:nsid w:val="3ECF55C6"/>
    <w:multiLevelType w:val="singleLevel"/>
    <w:tmpl w:val="9676D1A6"/>
    <w:lvl w:ilvl="0">
      <w:start w:val="8"/>
      <w:numFmt w:val="decimal"/>
      <w:lvlText w:val="%1."/>
      <w:lvlJc w:val="left"/>
      <w:pPr>
        <w:tabs>
          <w:tab w:val="num" w:pos="1069"/>
        </w:tabs>
        <w:ind w:left="1069" w:hanging="360"/>
      </w:pPr>
      <w:rPr>
        <w:rFonts w:hint="default"/>
      </w:rPr>
    </w:lvl>
  </w:abstractNum>
  <w:abstractNum w:abstractNumId="9">
    <w:nsid w:val="447E5960"/>
    <w:multiLevelType w:val="singleLevel"/>
    <w:tmpl w:val="16A8A5A0"/>
    <w:lvl w:ilvl="0">
      <w:start w:val="1"/>
      <w:numFmt w:val="decimal"/>
      <w:lvlText w:val="%1."/>
      <w:lvlJc w:val="left"/>
      <w:pPr>
        <w:tabs>
          <w:tab w:val="num" w:pos="1069"/>
        </w:tabs>
        <w:ind w:left="1069" w:hanging="360"/>
      </w:pPr>
      <w:rPr>
        <w:rFonts w:hint="default"/>
      </w:rPr>
    </w:lvl>
  </w:abstractNum>
  <w:abstractNum w:abstractNumId="10">
    <w:nsid w:val="50D71F32"/>
    <w:multiLevelType w:val="singleLevel"/>
    <w:tmpl w:val="CFB27B74"/>
    <w:lvl w:ilvl="0">
      <w:start w:val="2"/>
      <w:numFmt w:val="bullet"/>
      <w:lvlText w:val="-"/>
      <w:lvlJc w:val="left"/>
      <w:pPr>
        <w:tabs>
          <w:tab w:val="num" w:pos="3675"/>
        </w:tabs>
        <w:ind w:left="3675" w:hanging="360"/>
      </w:pPr>
      <w:rPr>
        <w:rFonts w:hint="default"/>
      </w:rPr>
    </w:lvl>
  </w:abstractNum>
  <w:abstractNum w:abstractNumId="11">
    <w:nsid w:val="7037354C"/>
    <w:multiLevelType w:val="singleLevel"/>
    <w:tmpl w:val="CFB27B74"/>
    <w:lvl w:ilvl="0">
      <w:start w:val="2"/>
      <w:numFmt w:val="bullet"/>
      <w:lvlText w:val="-"/>
      <w:lvlJc w:val="left"/>
      <w:pPr>
        <w:tabs>
          <w:tab w:val="num" w:pos="3675"/>
        </w:tabs>
        <w:ind w:left="3675" w:hanging="360"/>
      </w:pPr>
      <w:rPr>
        <w:rFonts w:hint="default"/>
      </w:rPr>
    </w:lvl>
  </w:abstractNum>
  <w:num w:numId="1">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2">
    <w:abstractNumId w:val="11"/>
  </w:num>
  <w:num w:numId="3">
    <w:abstractNumId w:val="7"/>
  </w:num>
  <w:num w:numId="4">
    <w:abstractNumId w:val="5"/>
  </w:num>
  <w:num w:numId="5">
    <w:abstractNumId w:val="8"/>
  </w:num>
  <w:num w:numId="6">
    <w:abstractNumId w:val="9"/>
  </w:num>
  <w:num w:numId="7">
    <w:abstractNumId w:val="4"/>
  </w:num>
  <w:num w:numId="8">
    <w:abstractNumId w:val="6"/>
  </w:num>
  <w:num w:numId="9">
    <w:abstractNumId w:val="10"/>
  </w:num>
  <w:num w:numId="10">
    <w:abstractNumId w:val="1"/>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57B3"/>
    <w:rsid w:val="000E2DCF"/>
    <w:rsid w:val="004857B3"/>
    <w:rsid w:val="008B0CD9"/>
    <w:rsid w:val="00F02D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5:chartTrackingRefBased/>
  <w15:docId w15:val="{1EF5B6AD-F57A-4EB0-BDD2-16A800FF3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b/>
      <w:sz w:val="24"/>
    </w:rPr>
  </w:style>
  <w:style w:type="paragraph" w:styleId="4">
    <w:name w:val="heading 4"/>
    <w:basedOn w:val="a"/>
    <w:next w:val="a"/>
    <w:qFormat/>
    <w:pPr>
      <w:keepNext/>
      <w:spacing w:before="240" w:after="60"/>
      <w:outlineLvl w:val="3"/>
    </w:pPr>
    <w:rPr>
      <w:b/>
      <w:i/>
      <w:sz w:val="24"/>
    </w:rPr>
  </w:style>
  <w:style w:type="paragraph" w:styleId="5">
    <w:name w:val="heading 5"/>
    <w:basedOn w:val="a"/>
    <w:next w:val="a"/>
    <w:qFormat/>
    <w:pPr>
      <w:spacing w:before="240" w:after="60"/>
      <w:outlineLvl w:val="4"/>
    </w:pPr>
    <w:rPr>
      <w:rFonts w:ascii="Arial" w:hAnsi="Arial"/>
      <w:sz w:val="22"/>
    </w:rPr>
  </w:style>
  <w:style w:type="paragraph" w:styleId="6">
    <w:name w:val="heading 6"/>
    <w:basedOn w:val="a"/>
    <w:next w:val="a"/>
    <w:qFormat/>
    <w:pPr>
      <w:keepNext/>
      <w:jc w:val="center"/>
      <w:outlineLvl w:val="5"/>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2"/>
    <w:basedOn w:val="a"/>
    <w:semiHidden/>
    <w:pPr>
      <w:ind w:left="566" w:hanging="283"/>
    </w:pPr>
  </w:style>
  <w:style w:type="paragraph" w:styleId="a3">
    <w:name w:val="Closing"/>
    <w:basedOn w:val="a"/>
    <w:semiHidden/>
    <w:pPr>
      <w:ind w:left="4252"/>
    </w:pPr>
  </w:style>
  <w:style w:type="paragraph" w:styleId="a4">
    <w:name w:val="List Bullet"/>
    <w:basedOn w:val="a"/>
    <w:semiHidden/>
    <w:pPr>
      <w:ind w:left="283" w:hanging="283"/>
    </w:pPr>
  </w:style>
  <w:style w:type="paragraph" w:styleId="21">
    <w:name w:val="List Bullet 2"/>
    <w:basedOn w:val="a"/>
    <w:semiHidden/>
    <w:pPr>
      <w:ind w:left="566" w:hanging="283"/>
    </w:pPr>
  </w:style>
  <w:style w:type="paragraph" w:styleId="30">
    <w:name w:val="List Bullet 3"/>
    <w:basedOn w:val="a"/>
    <w:semiHidden/>
    <w:pPr>
      <w:ind w:left="849" w:hanging="283"/>
    </w:pPr>
  </w:style>
  <w:style w:type="paragraph" w:styleId="22">
    <w:name w:val="List Continue 2"/>
    <w:basedOn w:val="a"/>
    <w:semiHidden/>
    <w:pPr>
      <w:spacing w:after="120"/>
      <w:ind w:left="566"/>
    </w:pPr>
  </w:style>
  <w:style w:type="paragraph" w:styleId="a5">
    <w:name w:val="Signature"/>
    <w:basedOn w:val="a"/>
    <w:semiHidden/>
    <w:pPr>
      <w:ind w:left="4252"/>
    </w:pPr>
  </w:style>
  <w:style w:type="paragraph" w:styleId="a6">
    <w:name w:val="Body Text"/>
    <w:basedOn w:val="a"/>
    <w:semiHidden/>
    <w:pPr>
      <w:spacing w:after="120"/>
    </w:pPr>
  </w:style>
  <w:style w:type="paragraph" w:styleId="a7">
    <w:name w:val="Body Text Indent"/>
    <w:basedOn w:val="a"/>
    <w:semiHidden/>
    <w:pPr>
      <w:spacing w:after="120"/>
      <w:ind w:left="283"/>
    </w:pPr>
  </w:style>
  <w:style w:type="paragraph" w:styleId="31">
    <w:name w:val="Body Text 3"/>
    <w:basedOn w:val="a7"/>
    <w:semiHidden/>
  </w:style>
  <w:style w:type="paragraph" w:styleId="23">
    <w:name w:val="Body Text Indent 2"/>
    <w:basedOn w:val="a"/>
    <w:semiHidden/>
    <w:pPr>
      <w:ind w:right="509" w:firstLine="720"/>
      <w:jc w:val="both"/>
    </w:pPr>
    <w:rPr>
      <w:sz w:val="24"/>
    </w:rPr>
  </w:style>
  <w:style w:type="paragraph" w:styleId="a8">
    <w:name w:val="Block Text"/>
    <w:basedOn w:val="a"/>
    <w:semiHidden/>
    <w:pPr>
      <w:spacing w:line="360" w:lineRule="auto"/>
      <w:ind w:left="567" w:right="-1800" w:firstLine="709"/>
      <w:jc w:val="both"/>
    </w:pPr>
    <w:rPr>
      <w:sz w:val="28"/>
    </w:rPr>
  </w:style>
  <w:style w:type="paragraph" w:styleId="a9">
    <w:name w:val="footer"/>
    <w:basedOn w:val="a"/>
    <w:semiHidden/>
    <w:pPr>
      <w:tabs>
        <w:tab w:val="center" w:pos="4153"/>
        <w:tab w:val="right" w:pos="8306"/>
      </w:tabs>
    </w:pPr>
  </w:style>
  <w:style w:type="character" w:styleId="aa">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5042</Words>
  <Characters>28746</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КОМИТЕТ РОССИЙСКОЙ ФЕДЕРАЦИИ ПО ТОРГОВЛЕ</vt:lpstr>
    </vt:vector>
  </TitlesOfParts>
  <Company>АОЗТ "СЛАВИЯ"</Company>
  <LinksUpToDate>false</LinksUpToDate>
  <CharactersWithSpaces>33721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КОМИТЕТ РОССИЙСКОЙ ФЕДЕРАЦИИ ПО ТОРГОВЛЕ</dc:title>
  <dc:subject/>
  <dc:creator>1</dc:creator>
  <cp:keywords/>
  <dc:description/>
  <cp:lastModifiedBy>Irina</cp:lastModifiedBy>
  <cp:revision>2</cp:revision>
  <cp:lastPrinted>2001-12-09T16:04:00Z</cp:lastPrinted>
  <dcterms:created xsi:type="dcterms:W3CDTF">2014-08-06T19:44:00Z</dcterms:created>
  <dcterms:modified xsi:type="dcterms:W3CDTF">2014-08-06T19:44:00Z</dcterms:modified>
</cp:coreProperties>
</file>