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3D" w:rsidRDefault="002F323D">
      <w:pPr>
        <w:pStyle w:val="a3"/>
        <w:jc w:val="both"/>
        <w:rPr>
          <w:rFonts w:ascii="Courier New" w:hAnsi="Courier New"/>
          <w:b w:val="0"/>
          <w:sz w:val="20"/>
          <w:u w:val="none"/>
        </w:rPr>
      </w:pPr>
      <w:r>
        <w:rPr>
          <w:rFonts w:ascii="Courier New" w:hAnsi="Courier New"/>
        </w:rPr>
        <w:t>Культура эпохи Нового царства</w:t>
      </w:r>
    </w:p>
    <w:p w:rsidR="002F323D" w:rsidRDefault="002F323D">
      <w:pPr>
        <w:pStyle w:val="a3"/>
        <w:jc w:val="both"/>
        <w:rPr>
          <w:rFonts w:ascii="Courier New" w:hAnsi="Courier New"/>
          <w:b w:val="0"/>
          <w:sz w:val="20"/>
          <w:u w:val="none"/>
        </w:rPr>
      </w:pPr>
    </w:p>
    <w:p w:rsidR="002F323D" w:rsidRDefault="002F323D">
      <w:pPr>
        <w:pStyle w:val="a3"/>
        <w:jc w:val="both"/>
        <w:rPr>
          <w:rFonts w:ascii="Courier New" w:hAnsi="Courier New"/>
          <w:b w:val="0"/>
          <w:sz w:val="20"/>
          <w:u w:val="none"/>
        </w:rPr>
      </w:pPr>
    </w:p>
    <w:p w:rsidR="002F323D" w:rsidRDefault="002F323D">
      <w:pPr>
        <w:pStyle w:val="a3"/>
        <w:ind w:firstLine="567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Новое царство было временем высшего государственного, экономического и культурного расцвета Египта. Победоносные войны фараонов далеко отодвинули границы Египта на северо-восток – до Сирии и на юг –до 4-го порога Нила. Фараон Тутмос </w:t>
      </w:r>
      <w:r>
        <w:rPr>
          <w:rFonts w:ascii="Courier New" w:hAnsi="Courier New"/>
          <w:b w:val="0"/>
          <w:sz w:val="28"/>
          <w:u w:val="none"/>
          <w:lang w:val="en-US"/>
        </w:rPr>
        <w:t>I</w:t>
      </w:r>
      <w:r>
        <w:rPr>
          <w:rFonts w:ascii="Courier New" w:hAnsi="Courier New"/>
          <w:b w:val="0"/>
          <w:sz w:val="28"/>
          <w:u w:val="none"/>
        </w:rPr>
        <w:t xml:space="preserve"> дошел со своими войсками до верховьев реки Евфрат в Передней Азии. Египетская культура активно взаимодействовала с культурами соседних народов, а положение Египта как мировой державы создало особо величественный стиль, ярко проявившийся в монументальных храмовых постройках.</w:t>
      </w:r>
    </w:p>
    <w:p w:rsidR="002F323D" w:rsidRDefault="002F323D">
      <w:pPr>
        <w:pStyle w:val="a3"/>
        <w:ind w:firstLine="567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left="2693" w:hanging="2693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Архитектура</w:t>
      </w:r>
      <w:r>
        <w:rPr>
          <w:rFonts w:ascii="Courier New" w:hAnsi="Courier New"/>
          <w:b w:val="0"/>
          <w:sz w:val="28"/>
          <w:u w:val="none"/>
        </w:rPr>
        <w:t xml:space="preserve">   «Град Амона», «Стовратные» (по  выражению                                   древнегреческого поэта Гомера). Фивы становятся одним из самых блистательных городов древнего востока.</w:t>
      </w:r>
    </w:p>
    <w:p w:rsidR="002F323D" w:rsidRDefault="002F323D">
      <w:pPr>
        <w:pStyle w:val="a3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Украшением Фив были грандиозные дворцы фараонов, великолепные виллы знати и, особенно, величественные храмы, определяющие архитектурный облик Египта. В течение нескольких веков строились и достраивались  знаменитые храмы Амона – Ра в Карнаке и Луксоре в восточной части Фив. Если древняя пирамида уподоблялась горе, то эти храмы напоминали дремучий лес, где можно затеряться. От Луксора к Карнаку вела длинная, почти в два километра, прямая дорога – аллея сфинксов. У входа во двор храма высились обелиски (один из луксорских обелисков стоит ныне в Париже на площади Согласия), мощные пилоны образовывали портал, возле пилонов стояли скульптурные колоссы. Из открытого двора, окруженного колоннадой, путь вел в сумрачный колонный зал, а из него – в святилище с кладовыми. Такой план храмового здания был типичным для подобных сооружений Нового царства. Колонный зал Карнакского храма, самого крупного храмового сооружения древнего Египта, и был настоящим лесом</w:t>
      </w:r>
      <w:r>
        <w:rPr>
          <w:rFonts w:ascii="Courier New" w:hAnsi="Courier New"/>
          <w:b w:val="0"/>
          <w:sz w:val="28"/>
          <w:u w:val="none"/>
          <w:lang w:val="en-US"/>
        </w:rPr>
        <w:t>:</w:t>
      </w:r>
      <w:r>
        <w:rPr>
          <w:rFonts w:ascii="Courier New" w:hAnsi="Courier New"/>
          <w:b w:val="0"/>
          <w:sz w:val="28"/>
          <w:u w:val="none"/>
        </w:rPr>
        <w:t xml:space="preserve"> мощные колонны (папирусообразные, лотосообразные, пальмообразные) имели высоту свыше 20 м, а диаметр около 5м. Общее число колонн равнялось 134 (!). Нижние части стен Карнакского святилища были украшены  растительным орнаментом, а потолок расписан изображением золотых звезд на темно-синем фоне. В храмах помещалось множество статуй</w:t>
      </w:r>
      <w:r>
        <w:rPr>
          <w:rFonts w:ascii="Courier New" w:hAnsi="Courier New"/>
          <w:b w:val="0"/>
          <w:sz w:val="28"/>
          <w:u w:val="none"/>
          <w:lang w:val="en-US"/>
        </w:rPr>
        <w:t>;</w:t>
      </w:r>
      <w:r>
        <w:rPr>
          <w:rFonts w:ascii="Courier New" w:hAnsi="Courier New"/>
          <w:b w:val="0"/>
          <w:sz w:val="28"/>
          <w:u w:val="none"/>
        </w:rPr>
        <w:t xml:space="preserve"> стены, пилоны, обелиски и колонны были покрыты рельефами и иероглифическими надписями. Карнакский храм иногда называют «каменным архивом» Египта. Карнакскийи и Луксорский храмы поражают своими размерами и свидетельствуют о своеобразной тяге архитекторов Нового царства к гигантомании, культу грандиозного.</w:t>
      </w:r>
    </w:p>
    <w:p w:rsidR="002F323D" w:rsidRDefault="002F323D">
      <w:pPr>
        <w:pStyle w:val="a3"/>
        <w:ind w:firstLine="567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firstLine="567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Из других наиболее известных храмов Нового царства выделяется расположенный на трех обширных террасах поминальный храм единственной в истории Египта женщины – фараона Хатшепсут в Дейр-Эль-Бахри.</w:t>
      </w:r>
    </w:p>
    <w:p w:rsidR="002F323D" w:rsidRDefault="002F323D">
      <w:pPr>
        <w:pStyle w:val="a3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left="2835" w:hanging="2693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Скульптура</w:t>
      </w:r>
      <w:r>
        <w:rPr>
          <w:rFonts w:ascii="Courier New" w:hAnsi="Courier New"/>
          <w:b w:val="0"/>
          <w:sz w:val="28"/>
          <w:u w:val="none"/>
        </w:rPr>
        <w:t xml:space="preserve">    Тяга к колоссальному прослеживается и в скульптуре Нового царства. Перед входом в храм Аменхотепа </w:t>
      </w:r>
      <w:r>
        <w:rPr>
          <w:rFonts w:ascii="Courier New" w:hAnsi="Courier New"/>
          <w:b w:val="0"/>
          <w:sz w:val="28"/>
          <w:u w:val="none"/>
          <w:lang w:val="en-US"/>
        </w:rPr>
        <w:t>III</w:t>
      </w:r>
      <w:r>
        <w:rPr>
          <w:rFonts w:ascii="Courier New" w:hAnsi="Courier New"/>
          <w:b w:val="0"/>
          <w:sz w:val="28"/>
          <w:u w:val="none"/>
        </w:rPr>
        <w:t xml:space="preserve">, на окраине Фив, были установлены огромные сидящие статуи фараона 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из цельных блоков красноватого песчаника высотой около 20 м каждая. От колоссов к берегу Нила была проложена дорога, предназначавшаяся для религиозных процессий, по обеим ее сторонам стояли каменные сфинксы, имеющие портретное сходство с Аменхотепом </w:t>
      </w:r>
      <w:r>
        <w:rPr>
          <w:rFonts w:ascii="Courier New" w:hAnsi="Courier New"/>
          <w:b w:val="0"/>
          <w:sz w:val="28"/>
          <w:u w:val="none"/>
          <w:lang w:val="en-US"/>
        </w:rPr>
        <w:t>III</w:t>
      </w:r>
      <w:r>
        <w:rPr>
          <w:rFonts w:ascii="Courier New" w:hAnsi="Courier New"/>
          <w:b w:val="0"/>
          <w:sz w:val="28"/>
          <w:u w:val="none"/>
        </w:rPr>
        <w:t>.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left="3402" w:hanging="3260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Амарнская эпоха</w:t>
      </w:r>
      <w:r>
        <w:rPr>
          <w:rFonts w:ascii="Courier New" w:hAnsi="Courier New"/>
          <w:b w:val="0"/>
          <w:sz w:val="28"/>
          <w:u w:val="none"/>
        </w:rPr>
        <w:t xml:space="preserve">    В истории Нового царства был весьма кратковременный период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Который, однако, произвел переворот в политической и религиозной жизни Египта, а также в его искусстве.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В </w:t>
      </w:r>
      <w:r>
        <w:rPr>
          <w:rFonts w:ascii="Courier New" w:hAnsi="Courier New"/>
          <w:b w:val="0"/>
          <w:sz w:val="28"/>
          <w:u w:val="none"/>
          <w:lang w:val="en-US"/>
        </w:rPr>
        <w:t>XV</w:t>
      </w:r>
      <w:r>
        <w:rPr>
          <w:rFonts w:ascii="Courier New" w:hAnsi="Courier New"/>
          <w:b w:val="0"/>
          <w:sz w:val="28"/>
          <w:u w:val="none"/>
        </w:rPr>
        <w:t xml:space="preserve"> в. до н.э. а Египте правила 18 династия фараонов, одним из представителей которой был Аменхотеп 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IV – </w:t>
      </w:r>
      <w:r>
        <w:rPr>
          <w:rFonts w:ascii="Courier New" w:hAnsi="Courier New"/>
          <w:b w:val="0"/>
          <w:sz w:val="28"/>
          <w:u w:val="none"/>
        </w:rPr>
        <w:t xml:space="preserve">яркая фигура Египетской истории. В его правление произошел конфликт фараона с могущественным фиванским жречеством Амона, влияние которого представляло угрозу царской власти. Чтобы разом покончить с влиятельными жрецами, Аменхотеп 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IV </w:t>
      </w:r>
      <w:r>
        <w:rPr>
          <w:rFonts w:ascii="Courier New" w:hAnsi="Courier New"/>
          <w:b w:val="0"/>
          <w:sz w:val="28"/>
          <w:u w:val="none"/>
        </w:rPr>
        <w:t>установил для всеобщего почитания культ божества солнечного диска – Атона. Все другие культы, в том числе и Амона, запрещались, тем самым вводилось единобожие (монотеизм). Бог Атон, в отличие от прочих Египетских богов, не имел изображения (ни антропоморфного, ни зооморфного), его символом был солнечный диск с отходящими от него лучами заканчивающимися простертыми ладонями.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Культ Атона был по сути натуралистическим, простым ясным культом самого животворящего Солнца. Богослужение совершалось под открытым небом, храмы Атона были открыты для всех.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Чтобы искоренить даже память о ненавистном ему Амоне, Аменхотеп </w:t>
      </w:r>
      <w:r>
        <w:rPr>
          <w:rFonts w:ascii="Courier New" w:hAnsi="Courier New"/>
          <w:b w:val="0"/>
          <w:sz w:val="28"/>
          <w:u w:val="none"/>
          <w:lang w:val="en-US"/>
        </w:rPr>
        <w:t>IV</w:t>
      </w:r>
      <w:r>
        <w:rPr>
          <w:rFonts w:ascii="Courier New" w:hAnsi="Courier New"/>
          <w:b w:val="0"/>
          <w:sz w:val="28"/>
          <w:u w:val="none"/>
        </w:rPr>
        <w:t xml:space="preserve"> меняет свое имя на «Эхнатон», т. е. «угодный Атону» и основывает новую столицу и религиозный центр – город Ахетатон (в переводе «Горизонт Атона»), куда переезжает со своим двором. Он удаляет приверженцев старых культов, окружая себя художниками и поэтами. Смело ломает Эхнатон и традиционные правила в изобразительном искусстве., от живописцев и скульпторов он требует не следование канону, а лишь служение истине. Это был вызов, тек как на место статуям старых богов и скульптурным изображениям фараонов, непременно приукрашенных, трафаретных, спокойно-величавых, с выражением на лице неземного величия, пришли реалистические (иногда доходящие до гротеска), динамичные, очень естественные изображения самого Эхнотона, членам его семьи приближенных фараона – реформатора. Искусство преобритает невиданные до этого формы и черты. Появляются изящные рельефы, многоцветные росписи, изображение бытовых сцен, простых людей. Амарнский период создал целую галерею скульптурных шедевра – портретов. Вот сам Эхнотон – узкое лицо с раскосыми глазами, большая голова неправильной формы, короткие и худые ноги. Его портреты выполнены с потрясающей психологической достоверностью. Часто фараона изображают в домашней непринужденной обстановки, на фоне чарующих пейзажей. Всемирно известным стал портрет супруги фараона – царицы Нефертити в высоком головном уборе, он стоит в ряду поэтичнейших женских образов, созданных мировым искусством.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Искусство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послеамарнского</w:t>
      </w:r>
    </w:p>
    <w:p w:rsidR="002F323D" w:rsidRDefault="002F323D">
      <w:pPr>
        <w:pStyle w:val="a3"/>
        <w:ind w:left="3119" w:hanging="2977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периода</w:t>
      </w:r>
      <w:r>
        <w:rPr>
          <w:rFonts w:ascii="Courier New" w:hAnsi="Courier New"/>
          <w:b w:val="0"/>
          <w:sz w:val="28"/>
          <w:u w:val="none"/>
        </w:rPr>
        <w:t xml:space="preserve">    После Арманского периода   усиливается начавшаяся еще при 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  <w:lang w:val="en-US"/>
        </w:rPr>
      </w:pPr>
      <w:r>
        <w:rPr>
          <w:rFonts w:ascii="Courier New" w:hAnsi="Courier New"/>
          <w:b w:val="0"/>
          <w:sz w:val="28"/>
          <w:u w:val="none"/>
        </w:rPr>
        <w:t xml:space="preserve">Аменхотепе 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III </w:t>
      </w:r>
      <w:r>
        <w:rPr>
          <w:rFonts w:ascii="Courier New" w:hAnsi="Courier New"/>
          <w:b w:val="0"/>
          <w:sz w:val="28"/>
          <w:u w:val="none"/>
        </w:rPr>
        <w:t xml:space="preserve">своего рода гигантомания в храмовом строительстве, которое проявилась так же в сооружении царских статуй – колоссов. Самый большой заупокойный храм, развалины которого сохранились до наших дней, приказал построить Рамсес </w:t>
      </w:r>
      <w:r>
        <w:rPr>
          <w:rFonts w:ascii="Courier New" w:hAnsi="Courier New"/>
          <w:b w:val="0"/>
          <w:sz w:val="28"/>
          <w:u w:val="none"/>
          <w:lang w:val="en-US"/>
        </w:rPr>
        <w:t>II</w:t>
      </w:r>
      <w:r>
        <w:rPr>
          <w:rFonts w:ascii="Courier New" w:hAnsi="Courier New"/>
          <w:b w:val="0"/>
          <w:sz w:val="28"/>
          <w:u w:val="none"/>
        </w:rPr>
        <w:t xml:space="preserve"> . Это -  знаменитый Рамессеум на западном берегу Фив. Там до сих пор стоят десятки колоссальных колонн,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>а посреди образуемого ими двора лежит огромная разбитая статуя Рамсеса,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 xml:space="preserve">достигавшая 17 метров в высоту и весившая более 110 тонн. Рамсес </w:t>
      </w:r>
      <w:r>
        <w:rPr>
          <w:rFonts w:ascii="Courier New" w:hAnsi="Courier New"/>
          <w:b w:val="0"/>
          <w:sz w:val="28"/>
          <w:u w:val="none"/>
          <w:lang w:val="en-US"/>
        </w:rPr>
        <w:t>II</w:t>
      </w:r>
      <w:r>
        <w:rPr>
          <w:rFonts w:ascii="Courier New" w:hAnsi="Courier New"/>
          <w:b w:val="0"/>
          <w:sz w:val="28"/>
          <w:u w:val="none"/>
        </w:rPr>
        <w:t xml:space="preserve"> был одним из самых знаменитых фараонов древнего Египта,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 xml:space="preserve"> он провел на троне 66 лет и построил больше храмов и городов,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>чем кто-либо из правителей до него. Память о нем пережила века.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  <w:lang w:val="en-US"/>
        </w:rPr>
        <w:t>Особым типом храмового зодчества в эпоху нового царства стали храмы</w:t>
      </w:r>
      <w:r>
        <w:rPr>
          <w:rFonts w:ascii="Courier New" w:hAnsi="Courier New"/>
          <w:b w:val="0"/>
          <w:sz w:val="28"/>
          <w:u w:val="none"/>
        </w:rPr>
        <w:t xml:space="preserve">, вырубленные в толще скалы.Их называют скальными или пещерными храмами. Одним из самых известных является заупокойный храм Рамсеса </w:t>
      </w:r>
      <w:r>
        <w:rPr>
          <w:rFonts w:ascii="Courier New" w:hAnsi="Courier New"/>
          <w:b w:val="0"/>
          <w:sz w:val="28"/>
          <w:u w:val="none"/>
          <w:lang w:val="en-US"/>
        </w:rPr>
        <w:t>II</w:t>
      </w:r>
      <w:r>
        <w:rPr>
          <w:rFonts w:ascii="Courier New" w:hAnsi="Courier New"/>
          <w:b w:val="0"/>
          <w:sz w:val="28"/>
          <w:u w:val="none"/>
        </w:rPr>
        <w:t xml:space="preserve"> в Абу-Симбеле. Фасад храма раскинут к Нилу. По обе стороны узкого входа возвышаются четыре сидящих статуи фараона 20 – метровой высоты. Внутри скалы на глубине 55 метров вырублены многочисленные помещения, воссоздающие классический тип египетского храма (открытый двор, колонный зал, святилище). Строительство заупокойного ансамбля Рамсеса </w:t>
      </w:r>
      <w:r>
        <w:rPr>
          <w:rFonts w:ascii="Courier New" w:hAnsi="Courier New"/>
          <w:b w:val="0"/>
          <w:sz w:val="28"/>
          <w:u w:val="none"/>
          <w:lang w:val="en-US"/>
        </w:rPr>
        <w:t>III</w:t>
      </w:r>
      <w:r>
        <w:rPr>
          <w:rFonts w:ascii="Courier New" w:hAnsi="Courier New"/>
          <w:b w:val="0"/>
          <w:i/>
          <w:sz w:val="28"/>
          <w:u w:val="none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>в Мединет-Абу (20 династия),</w:t>
      </w:r>
      <w:r>
        <w:rPr>
          <w:rFonts w:ascii="Courier New" w:hAnsi="Courier New"/>
          <w:b w:val="0"/>
          <w:i/>
          <w:sz w:val="28"/>
          <w:u w:val="none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>напоминающего крепость, завершает эту блестящую эпоху храмового строительства.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Фараоны нового царства не строили пирамид. Усыпальницами им служили подземные гробницы знаменитые  Долины царей в западной части Фив. Ныне известно  около 60 таких гробниц. Самой монументальной является скальная гробница Сети </w:t>
      </w:r>
      <w:r>
        <w:rPr>
          <w:rFonts w:ascii="Courier New" w:hAnsi="Courier New"/>
          <w:b w:val="0"/>
          <w:sz w:val="28"/>
          <w:u w:val="none"/>
          <w:lang w:val="en-US"/>
        </w:rPr>
        <w:t>I</w:t>
      </w:r>
      <w:r>
        <w:rPr>
          <w:rFonts w:ascii="Courier New" w:hAnsi="Courier New"/>
          <w:b w:val="0"/>
          <w:sz w:val="28"/>
          <w:u w:val="none"/>
        </w:rPr>
        <w:t xml:space="preserve"> с великолепными росписями и тысячами статуй. Гробницам фараонов Нового царства полагалось на веки быть скрытыми от глаз людей. Их тщательно</w:t>
      </w:r>
      <w:r>
        <w:rPr>
          <w:rFonts w:ascii="Courier New" w:hAnsi="Courier New"/>
          <w:b w:val="0"/>
          <w:i/>
          <w:sz w:val="28"/>
          <w:u w:val="none"/>
        </w:rPr>
        <w:t xml:space="preserve"> </w:t>
      </w:r>
      <w:r>
        <w:rPr>
          <w:rFonts w:ascii="Courier New" w:hAnsi="Courier New"/>
          <w:b w:val="0"/>
          <w:sz w:val="28"/>
          <w:u w:val="none"/>
        </w:rPr>
        <w:t>маскировали,вход в гробницу замуровывали. Но и это не спасало их от грабителей. Почти все скальные гробницы, содержащие несметные сокровища, были разграблены еще в древности. Единственная оставшаяся почти не тронутой – знаменитая гробница Тутанхамона, открытая английскими археологами в 1922 году и показавшая всему миру бесчисленные богатства фапаонов. Золотые и позолоченные статуи, золотой саркофаг, золотая маска фараона, богато разукрашенное оружие, драгоценные камни, алебастровые сосуды и т.д. Сделали открытие гробницы Тутанхамона археологической сенсацией. Общий вес золота, обнаруженного в этой гробнице, превысил тонну.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</w:p>
    <w:p w:rsidR="002F323D" w:rsidRDefault="002F323D">
      <w:pPr>
        <w:pStyle w:val="a3"/>
        <w:ind w:left="142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Упадок египетской</w:t>
      </w:r>
    </w:p>
    <w:p w:rsidR="002F323D" w:rsidRDefault="002F323D">
      <w:pPr>
        <w:pStyle w:val="a3"/>
        <w:ind w:left="3402" w:hanging="3260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sz w:val="28"/>
        </w:rPr>
        <w:t>Культуры</w:t>
      </w:r>
      <w:r>
        <w:rPr>
          <w:rFonts w:ascii="Courier New" w:hAnsi="Courier New"/>
          <w:b w:val="0"/>
          <w:sz w:val="28"/>
          <w:u w:val="none"/>
        </w:rPr>
        <w:t xml:space="preserve">          После смерти фараона Рамсеса </w:t>
      </w:r>
      <w:r>
        <w:rPr>
          <w:rFonts w:ascii="Courier New" w:hAnsi="Courier New"/>
          <w:b w:val="0"/>
          <w:sz w:val="28"/>
          <w:u w:val="none"/>
          <w:lang w:val="en-US"/>
        </w:rPr>
        <w:t>II</w:t>
      </w:r>
      <w:r>
        <w:rPr>
          <w:rFonts w:ascii="Courier New" w:hAnsi="Courier New"/>
          <w:b w:val="0"/>
          <w:sz w:val="28"/>
          <w:u w:val="none"/>
        </w:rPr>
        <w:t xml:space="preserve"> наблюдается упадок египетской культуры,</w:t>
      </w:r>
    </w:p>
    <w:p w:rsidR="002F323D" w:rsidRDefault="002F323D">
      <w:pPr>
        <w:pStyle w:val="a3"/>
        <w:ind w:left="142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Связанный, прежде всего с полосой тяжелых и длительных войн и завоеваний Египта ливийцами, затем – эфиопами, позже ассирийцами и персами.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 xml:space="preserve">Некоторое возрождение искусства наблюдалось лишь при царях </w:t>
      </w:r>
      <w:r>
        <w:rPr>
          <w:rFonts w:ascii="Courier New" w:hAnsi="Courier New"/>
          <w:b w:val="0"/>
          <w:sz w:val="28"/>
          <w:u w:val="none"/>
          <w:lang w:val="en-US"/>
        </w:rPr>
        <w:t>XXVI</w:t>
      </w:r>
      <w:r>
        <w:rPr>
          <w:rFonts w:ascii="Courier New" w:hAnsi="Courier New"/>
          <w:b w:val="0"/>
          <w:sz w:val="28"/>
          <w:u w:val="none"/>
        </w:rPr>
        <w:t xml:space="preserve"> (Саисской) династии-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VII </w:t>
      </w:r>
      <w:r>
        <w:rPr>
          <w:rFonts w:ascii="Courier New" w:hAnsi="Courier New"/>
          <w:b w:val="0"/>
          <w:sz w:val="28"/>
          <w:u w:val="none"/>
        </w:rPr>
        <w:t>в. до н.э. – так называемый Саисский Ренессанс. Художники и скульпторы этого времени вновь обратились к образцам Древнего царства, в частности, к идеальному портрету. Саисское Возрождение часто сравнивают с эпохой Возрождения в Европе (</w:t>
      </w:r>
      <w:r>
        <w:rPr>
          <w:rFonts w:ascii="Courier New" w:hAnsi="Courier New"/>
          <w:b w:val="0"/>
          <w:sz w:val="28"/>
          <w:u w:val="none"/>
          <w:lang w:val="en-US"/>
        </w:rPr>
        <w:t xml:space="preserve">XV-XVI </w:t>
      </w:r>
      <w:r>
        <w:rPr>
          <w:rFonts w:ascii="Courier New" w:hAnsi="Courier New"/>
          <w:b w:val="0"/>
          <w:sz w:val="28"/>
          <w:u w:val="none"/>
        </w:rPr>
        <w:t>вв.) Но, в отличие от европейского, Саисский Ренессанс стал не исходной точкой нового расцвета, а лебединой песнью египетского искусства. Культурная роль Египта была уже исчерпана, все ярче разгоралась звезда древней Эллады. Однако закат цивилизации древнего Египта не означал бесследного исчезновения культуры его народа. Трансформируясь и переплавляясь в иные формы, многие ее элементы смогли сохраниться до наших дней, став одним из важнейших компонентов мировой культуры.</w:t>
      </w:r>
    </w:p>
    <w:p w:rsidR="002F323D" w:rsidRDefault="002F323D">
      <w:pPr>
        <w:pStyle w:val="a3"/>
        <w:ind w:left="142" w:firstLine="425"/>
        <w:jc w:val="both"/>
        <w:rPr>
          <w:rFonts w:ascii="Courier New" w:hAnsi="Courier New"/>
          <w:b w:val="0"/>
          <w:sz w:val="28"/>
          <w:u w:val="none"/>
        </w:rPr>
      </w:pPr>
      <w:r>
        <w:rPr>
          <w:rFonts w:ascii="Courier New" w:hAnsi="Courier New"/>
          <w:b w:val="0"/>
          <w:sz w:val="28"/>
          <w:u w:val="none"/>
        </w:rPr>
        <w:t>Завоевание Египта Александром Македонским (332 г. до н.э.) открыло новый период в его истории, много веков спустя получивший название «эпохи эллинизма». Все историческое развитие Египта получило иное направление, возник симбиоз древнеегипетской и греко-македонской культуры. Эпоха эллинизма (</w:t>
      </w:r>
      <w:r>
        <w:rPr>
          <w:rFonts w:ascii="Courier New" w:hAnsi="Courier New"/>
          <w:b w:val="0"/>
          <w:sz w:val="28"/>
          <w:u w:val="none"/>
          <w:lang w:val="en-US"/>
        </w:rPr>
        <w:t>IV-I</w:t>
      </w:r>
      <w:r>
        <w:rPr>
          <w:rFonts w:ascii="Courier New" w:hAnsi="Courier New"/>
          <w:b w:val="0"/>
          <w:sz w:val="28"/>
          <w:u w:val="none"/>
        </w:rPr>
        <w:t xml:space="preserve"> вв. до. н.э.) была замечательна взаимопроникновением древневосточной и античной культур. Египет вновь стал блестящим центром культуры, правда, уже не столько египетской, сколько греческой (эллинистической).</w:t>
      </w:r>
      <w:bookmarkStart w:id="0" w:name="_GoBack"/>
      <w:bookmarkEnd w:id="0"/>
    </w:p>
    <w:sectPr w:rsidR="002F323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5DB"/>
    <w:rsid w:val="002F323D"/>
    <w:rsid w:val="00826D07"/>
    <w:rsid w:val="00870141"/>
    <w:rsid w:val="00E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5161-F8FB-4FB8-9F23-FD291944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</vt:lpstr>
    </vt:vector>
  </TitlesOfParts>
  <Company>Соременный Гуманитарный Университет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</dc:title>
  <dc:subject>Культура эпохи Нового царства</dc:subject>
  <dc:creator>Попов Александр (Terrorist)</dc:creator>
  <cp:keywords/>
  <cp:lastModifiedBy>admin</cp:lastModifiedBy>
  <cp:revision>2</cp:revision>
  <dcterms:created xsi:type="dcterms:W3CDTF">2014-02-06T17:15:00Z</dcterms:created>
  <dcterms:modified xsi:type="dcterms:W3CDTF">2014-02-06T17:15:00Z</dcterms:modified>
</cp:coreProperties>
</file>