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359" w:rsidRDefault="00820B1B">
      <w:pPr>
        <w:pStyle w:val="a6"/>
        <w:jc w:val="center"/>
      </w:pPr>
      <w:r>
        <w:t>Содержание</w:t>
      </w:r>
    </w:p>
    <w:p w:rsidR="00ED3359" w:rsidRDefault="00ED3359">
      <w:pPr>
        <w:pStyle w:val="a6"/>
        <w:jc w:val="center"/>
      </w:pPr>
    </w:p>
    <w:p w:rsidR="00ED3359" w:rsidRDefault="00820B1B">
      <w:pPr>
        <w:pStyle w:val="a6"/>
        <w:rPr>
          <w:b w:val="0"/>
          <w:bCs w:val="0"/>
        </w:rPr>
      </w:pPr>
      <w:r>
        <w:rPr>
          <w:b w:val="0"/>
          <w:bCs w:val="0"/>
        </w:rPr>
        <w:t>В данной работе рассмотрена тема «Депозиты и счета движения основных средств».</w:t>
      </w:r>
    </w:p>
    <w:p w:rsidR="00ED3359" w:rsidRDefault="00820B1B">
      <w:pPr>
        <w:pStyle w:val="a6"/>
        <w:rPr>
          <w:b w:val="0"/>
          <w:bCs w:val="0"/>
        </w:rPr>
      </w:pPr>
      <w:r>
        <w:rPr>
          <w:b w:val="0"/>
          <w:bCs w:val="0"/>
        </w:rPr>
        <w:t>Произведена классификация капитальных средств, рассмотрен вопрос документального оформления поступления и выбытия капитальных средств. Показан, как осуществляется учет амортизации и выбытия, учет ремонта капитальных средств. Также рассмотрены другие вопросы связанные с движением капитальных средств.</w:t>
      </w:r>
    </w:p>
    <w:p w:rsidR="00ED3359" w:rsidRDefault="00820B1B">
      <w:pPr>
        <w:pStyle w:val="a6"/>
        <w:jc w:val="center"/>
      </w:pPr>
      <w:r>
        <w:br w:type="page"/>
        <w:t>План</w:t>
      </w:r>
    </w:p>
    <w:p w:rsidR="00ED3359" w:rsidRDefault="00820B1B">
      <w:pPr>
        <w:pStyle w:val="a6"/>
        <w:ind w:firstLine="0"/>
      </w:pPr>
      <w:r>
        <w:t>Введение………………………………………………………………………..……..4</w:t>
      </w:r>
    </w:p>
    <w:p w:rsidR="00ED3359" w:rsidRDefault="00ED3359">
      <w:pPr>
        <w:pStyle w:val="a6"/>
        <w:jc w:val="center"/>
      </w:pPr>
    </w:p>
    <w:p w:rsidR="00ED3359" w:rsidRDefault="00820B1B">
      <w:pPr>
        <w:pStyle w:val="a6"/>
        <w:numPr>
          <w:ilvl w:val="0"/>
          <w:numId w:val="5"/>
        </w:numPr>
        <w:tabs>
          <w:tab w:val="clear" w:pos="1440"/>
        </w:tabs>
        <w:ind w:left="426" w:right="49" w:hanging="426"/>
      </w:pPr>
      <w:r>
        <w:t>Роль основных средств в  процессе производства и задачи</w:t>
      </w:r>
    </w:p>
    <w:p w:rsidR="00ED3359" w:rsidRDefault="00820B1B">
      <w:pPr>
        <w:pStyle w:val="a6"/>
        <w:ind w:right="49" w:firstLine="0"/>
      </w:pPr>
      <w:r>
        <w:t xml:space="preserve"> их учета…………………………………………………………………….………….5</w:t>
      </w:r>
    </w:p>
    <w:p w:rsidR="00ED3359" w:rsidRDefault="00820B1B">
      <w:pPr>
        <w:pStyle w:val="a6"/>
        <w:numPr>
          <w:ilvl w:val="0"/>
          <w:numId w:val="5"/>
        </w:numPr>
        <w:tabs>
          <w:tab w:val="clear" w:pos="1440"/>
        </w:tabs>
        <w:ind w:left="426" w:right="49" w:hanging="426"/>
      </w:pPr>
      <w:r>
        <w:t>Классификация  и оценка основных средств…………………………….7</w:t>
      </w:r>
    </w:p>
    <w:p w:rsidR="00ED3359" w:rsidRDefault="00820B1B">
      <w:pPr>
        <w:pStyle w:val="a6"/>
        <w:numPr>
          <w:ilvl w:val="0"/>
          <w:numId w:val="5"/>
        </w:numPr>
        <w:tabs>
          <w:tab w:val="clear" w:pos="1440"/>
        </w:tabs>
        <w:ind w:left="426" w:right="49" w:hanging="426"/>
      </w:pPr>
      <w:r>
        <w:t xml:space="preserve">Документальное оформление и аналитический учет </w:t>
      </w:r>
    </w:p>
    <w:p w:rsidR="00ED3359" w:rsidRDefault="00820B1B">
      <w:pPr>
        <w:pStyle w:val="a6"/>
        <w:ind w:right="49" w:firstLine="0"/>
      </w:pPr>
      <w:r>
        <w:t>поступления и выбытия основных средств………………………………….11</w:t>
      </w:r>
    </w:p>
    <w:p w:rsidR="00ED3359" w:rsidRDefault="00820B1B">
      <w:pPr>
        <w:pStyle w:val="a6"/>
        <w:numPr>
          <w:ilvl w:val="0"/>
          <w:numId w:val="5"/>
        </w:numPr>
        <w:tabs>
          <w:tab w:val="clear" w:pos="1440"/>
        </w:tabs>
        <w:ind w:left="426" w:right="49" w:hanging="426"/>
      </w:pPr>
      <w:r>
        <w:t>Синтетический учет поступления и выбытия основных</w:t>
      </w:r>
    </w:p>
    <w:p w:rsidR="00ED3359" w:rsidRDefault="00820B1B">
      <w:pPr>
        <w:pStyle w:val="a6"/>
        <w:ind w:right="49" w:firstLine="0"/>
      </w:pPr>
      <w:r>
        <w:t xml:space="preserve"> средств………………………………………………………………………………...16</w:t>
      </w:r>
    </w:p>
    <w:p w:rsidR="00ED3359" w:rsidRDefault="00820B1B">
      <w:pPr>
        <w:pStyle w:val="a6"/>
        <w:numPr>
          <w:ilvl w:val="0"/>
          <w:numId w:val="5"/>
        </w:numPr>
        <w:tabs>
          <w:tab w:val="clear" w:pos="1440"/>
        </w:tabs>
        <w:ind w:left="426" w:right="49" w:hanging="426"/>
      </w:pPr>
      <w:r>
        <w:t>Учет амортизации и износа основных средств…………………………..18</w:t>
      </w:r>
    </w:p>
    <w:p w:rsidR="00ED3359" w:rsidRDefault="00820B1B">
      <w:pPr>
        <w:pStyle w:val="a6"/>
        <w:numPr>
          <w:ilvl w:val="0"/>
          <w:numId w:val="5"/>
        </w:numPr>
        <w:tabs>
          <w:tab w:val="clear" w:pos="1440"/>
        </w:tabs>
        <w:ind w:left="426" w:right="49" w:hanging="426"/>
      </w:pPr>
      <w:r>
        <w:t>Учет ремонта основных средств…………………………………………….23</w:t>
      </w:r>
    </w:p>
    <w:p w:rsidR="00ED3359" w:rsidRDefault="00820B1B">
      <w:pPr>
        <w:pStyle w:val="a6"/>
        <w:numPr>
          <w:ilvl w:val="0"/>
          <w:numId w:val="5"/>
        </w:numPr>
        <w:tabs>
          <w:tab w:val="clear" w:pos="1440"/>
        </w:tabs>
        <w:ind w:left="426" w:right="49" w:hanging="426"/>
      </w:pPr>
      <w:r>
        <w:t>Журнал – ордер по учету основных средств, и их износа ……………26</w:t>
      </w:r>
    </w:p>
    <w:p w:rsidR="00ED3359" w:rsidRDefault="00820B1B">
      <w:pPr>
        <w:pStyle w:val="a6"/>
        <w:numPr>
          <w:ilvl w:val="0"/>
          <w:numId w:val="5"/>
        </w:numPr>
        <w:tabs>
          <w:tab w:val="clear" w:pos="1440"/>
        </w:tabs>
        <w:ind w:left="426" w:right="49" w:hanging="426"/>
      </w:pPr>
      <w:r>
        <w:t>Инвентаризация основных фондов…………………………………………26</w:t>
      </w:r>
    </w:p>
    <w:p w:rsidR="00ED3359" w:rsidRDefault="00820B1B">
      <w:pPr>
        <w:pStyle w:val="a6"/>
        <w:numPr>
          <w:ilvl w:val="0"/>
          <w:numId w:val="5"/>
        </w:numPr>
        <w:tabs>
          <w:tab w:val="clear" w:pos="1440"/>
        </w:tabs>
        <w:ind w:left="426" w:right="49" w:hanging="426"/>
      </w:pPr>
      <w:r>
        <w:t>Особенности учета основных средств в условиях</w:t>
      </w:r>
    </w:p>
    <w:p w:rsidR="00ED3359" w:rsidRDefault="00820B1B">
      <w:pPr>
        <w:pStyle w:val="a6"/>
        <w:ind w:right="49" w:firstLine="0"/>
      </w:pPr>
      <w:r>
        <w:t xml:space="preserve"> автоматизации…………………………………………………………….…………27</w:t>
      </w:r>
    </w:p>
    <w:p w:rsidR="00ED3359" w:rsidRDefault="00820B1B">
      <w:pPr>
        <w:pStyle w:val="a6"/>
        <w:numPr>
          <w:ilvl w:val="0"/>
          <w:numId w:val="5"/>
        </w:numPr>
        <w:tabs>
          <w:tab w:val="clear" w:pos="1440"/>
        </w:tabs>
        <w:ind w:left="426" w:right="49" w:hanging="426"/>
      </w:pPr>
      <w:r>
        <w:t>Общие сведения об отчетности по основным средствам</w:t>
      </w:r>
    </w:p>
    <w:p w:rsidR="00ED3359" w:rsidRDefault="00820B1B">
      <w:pPr>
        <w:pStyle w:val="a6"/>
        <w:ind w:right="49" w:firstLine="0"/>
      </w:pPr>
      <w:r>
        <w:t xml:space="preserve"> и уставному фонду…………………………………………………………………29</w:t>
      </w:r>
    </w:p>
    <w:p w:rsidR="00ED3359" w:rsidRDefault="00ED3359">
      <w:pPr>
        <w:pStyle w:val="a6"/>
        <w:ind w:left="426" w:right="49" w:hanging="426"/>
      </w:pPr>
    </w:p>
    <w:p w:rsidR="00ED3359" w:rsidRDefault="00820B1B">
      <w:pPr>
        <w:pStyle w:val="a6"/>
        <w:tabs>
          <w:tab w:val="num" w:pos="709"/>
        </w:tabs>
        <w:ind w:left="709" w:right="49" w:hanging="567"/>
      </w:pPr>
      <w:r>
        <w:t>Заключение…………………………………………………………………………..30</w:t>
      </w:r>
    </w:p>
    <w:p w:rsidR="00ED3359" w:rsidRDefault="00ED3359">
      <w:pPr>
        <w:pStyle w:val="a6"/>
        <w:tabs>
          <w:tab w:val="num" w:pos="709"/>
        </w:tabs>
        <w:ind w:left="709" w:right="49" w:hanging="567"/>
      </w:pPr>
    </w:p>
    <w:p w:rsidR="00ED3359" w:rsidRDefault="00820B1B">
      <w:pPr>
        <w:pStyle w:val="a6"/>
        <w:tabs>
          <w:tab w:val="num" w:pos="709"/>
        </w:tabs>
        <w:ind w:left="709" w:right="49" w:hanging="567"/>
        <w:sectPr w:rsidR="00ED3359">
          <w:pgSz w:w="12240" w:h="15840"/>
          <w:pgMar w:top="851" w:right="567" w:bottom="851" w:left="1418" w:header="567" w:footer="567" w:gutter="0"/>
          <w:cols w:space="709"/>
          <w:noEndnote/>
        </w:sectPr>
      </w:pPr>
      <w:r>
        <w:t>Список литературы……………………………………………………………31</w:t>
      </w:r>
    </w:p>
    <w:p w:rsidR="00ED3359" w:rsidRDefault="00ED3359">
      <w:pPr>
        <w:pStyle w:val="a6"/>
        <w:tabs>
          <w:tab w:val="num" w:pos="709"/>
        </w:tabs>
        <w:ind w:left="709" w:hanging="567"/>
      </w:pPr>
    </w:p>
    <w:p w:rsidR="00ED3359" w:rsidRDefault="00ED3359">
      <w:pPr>
        <w:pStyle w:val="a6"/>
        <w:sectPr w:rsidR="00ED3359">
          <w:pgSz w:w="12240" w:h="15840"/>
          <w:pgMar w:top="851" w:right="1418" w:bottom="851" w:left="1418" w:header="567" w:footer="567" w:gutter="0"/>
          <w:cols w:space="709"/>
          <w:noEndnote/>
        </w:sectPr>
      </w:pPr>
    </w:p>
    <w:p w:rsidR="00ED3359" w:rsidRDefault="00820B1B">
      <w:pPr>
        <w:pStyle w:val="a6"/>
      </w:pPr>
      <w:r>
        <w:br w:type="page"/>
        <w:t>1. РОЛЬ ОСНОВНЫХ СРЕДСТВ В ПРОЦЕССЕ ПРОИЗВОДСТВА</w:t>
      </w:r>
      <w:r>
        <w:br/>
      </w:r>
    </w:p>
    <w:p w:rsidR="00ED3359" w:rsidRDefault="00820B1B">
      <w:pPr>
        <w:pStyle w:val="1"/>
      </w:pPr>
      <w:r>
        <w:rPr>
          <w:sz w:val="24"/>
        </w:rPr>
        <w:t>И ЗАДАЧИ ИХ УЧЕТА</w:t>
      </w:r>
      <w:r>
        <w:br/>
      </w:r>
    </w:p>
    <w:p w:rsidR="00ED3359" w:rsidRDefault="00820B1B">
      <w:pPr>
        <w:pStyle w:val="a4"/>
        <w:spacing w:line="312" w:lineRule="auto"/>
        <w:ind w:firstLine="720"/>
        <w:jc w:val="both"/>
        <w:rPr>
          <w:color w:val="000000"/>
          <w:sz w:val="24"/>
        </w:rPr>
      </w:pPr>
      <w:r>
        <w:rPr>
          <w:color w:val="000000"/>
          <w:sz w:val="24"/>
        </w:rPr>
        <w:t>Производственно–хозяйственная деятельность предприятий обеспечивается не только за счет использования материальных, трудовых и финансовых ресурсов, большая роль здесь принадлежит основным фондам. Это средства труда и материальные условия процесса труда, благодаря чему и осуществляется процесс</w:t>
      </w:r>
      <w:r>
        <w:rPr>
          <w:color w:val="000000"/>
          <w:sz w:val="24"/>
        </w:rPr>
        <w:br/>
        <w:t>производства (деятельность предприятия).</w:t>
      </w:r>
    </w:p>
    <w:p w:rsidR="00ED3359" w:rsidRDefault="00820B1B">
      <w:pPr>
        <w:widowControl w:val="0"/>
        <w:spacing w:line="312" w:lineRule="auto"/>
        <w:ind w:left="18" w:firstLine="720"/>
        <w:jc w:val="both"/>
        <w:rPr>
          <w:rFonts w:ascii="Arial" w:hAnsi="Arial" w:cs="Arial"/>
          <w:snapToGrid w:val="0"/>
          <w:color w:val="000000"/>
          <w:sz w:val="24"/>
          <w:szCs w:val="18"/>
        </w:rPr>
      </w:pPr>
      <w:r>
        <w:rPr>
          <w:rFonts w:ascii="Arial" w:hAnsi="Arial" w:cs="Arial"/>
          <w:snapToGrid w:val="0"/>
          <w:color w:val="000000"/>
          <w:sz w:val="24"/>
          <w:szCs w:val="18"/>
        </w:rPr>
        <w:t>Средства труда – станки, рабочие машины, передаточные устройства, инструмент и т. п., а материальные условия процесса труда – производственные здания, транспортные средства и другие – “...это вещь или комплекс вещей, которые человек помещает между собой и предметом труда и которые служат для него</w:t>
      </w:r>
      <w:r>
        <w:rPr>
          <w:rFonts w:ascii="Arial" w:hAnsi="Arial" w:cs="Arial"/>
          <w:snapToGrid w:val="0"/>
          <w:color w:val="000000"/>
          <w:sz w:val="24"/>
          <w:szCs w:val="18"/>
        </w:rPr>
        <w:br/>
        <w:t>в качестве проводника его воздействий на этот предмет”'. Основные фонды народного хозяйства представляют собой важнейшую и наиболее быстро возрастающую часть национального дохода СССР. Объем основных фондов постоянно пополняется высоко производительными машинами и оборудованием за счет реконструкции и модернизации действующих основных фондов. Отличительной особенностью основных фондов является их многократное использование в процессе производства, сохранение первоначального внешнего вида (формы) в течение длительного периода. Под воздействием производственного процесса и внешней среды</w:t>
      </w:r>
      <w:r>
        <w:rPr>
          <w:rFonts w:ascii="Arial" w:hAnsi="Arial" w:cs="Arial"/>
          <w:snapToGrid w:val="0"/>
          <w:color w:val="000000"/>
          <w:sz w:val="24"/>
          <w:szCs w:val="18"/>
        </w:rPr>
        <w:br/>
        <w:t>они снашиваются постепенно и переносят свою стоимость на создаваемый продукт частями.</w:t>
      </w:r>
    </w:p>
    <w:p w:rsidR="00ED3359" w:rsidRDefault="00820B1B">
      <w:pPr>
        <w:widowControl w:val="0"/>
        <w:spacing w:line="312" w:lineRule="auto"/>
        <w:ind w:left="7" w:firstLine="720"/>
        <w:jc w:val="both"/>
        <w:rPr>
          <w:rFonts w:ascii="Arial" w:hAnsi="Arial" w:cs="Arial"/>
          <w:snapToGrid w:val="0"/>
          <w:color w:val="000000"/>
          <w:sz w:val="24"/>
          <w:szCs w:val="18"/>
        </w:rPr>
      </w:pPr>
      <w:r>
        <w:rPr>
          <w:rFonts w:ascii="Arial" w:hAnsi="Arial" w:cs="Arial"/>
          <w:snapToGrid w:val="0"/>
          <w:color w:val="000000"/>
          <w:sz w:val="24"/>
          <w:szCs w:val="18"/>
        </w:rPr>
        <w:t>Средства труда делятся на основные и малоценные и быстроизнашивающиеся предметы. Так, к основным средствам относятся предметы, срок службы которых более года, а стоимость– не менее 100 руб. за единицу. В частности, к основным средствам не относятся:</w:t>
      </w:r>
    </w:p>
    <w:p w:rsidR="00ED3359" w:rsidRDefault="00820B1B">
      <w:pPr>
        <w:widowControl w:val="0"/>
        <w:spacing w:line="312" w:lineRule="auto"/>
        <w:ind w:left="7" w:firstLine="720"/>
        <w:jc w:val="both"/>
        <w:rPr>
          <w:rFonts w:ascii="Arial" w:hAnsi="Arial" w:cs="Arial"/>
          <w:snapToGrid w:val="0"/>
          <w:color w:val="000000"/>
          <w:sz w:val="24"/>
          <w:szCs w:val="18"/>
        </w:rPr>
      </w:pPr>
      <w:r>
        <w:rPr>
          <w:rFonts w:ascii="Arial" w:hAnsi="Arial" w:cs="Arial"/>
          <w:snapToGrid w:val="0"/>
          <w:color w:val="000000"/>
          <w:sz w:val="24"/>
          <w:szCs w:val="18"/>
        </w:rPr>
        <w:t>предметы, служащие менее одного года, независимо от их стоимости;</w:t>
      </w:r>
    </w:p>
    <w:p w:rsidR="00ED3359" w:rsidRDefault="00820B1B">
      <w:pPr>
        <w:widowControl w:val="0"/>
        <w:spacing w:line="312" w:lineRule="auto"/>
        <w:ind w:left="3" w:firstLine="720"/>
        <w:jc w:val="both"/>
        <w:rPr>
          <w:rFonts w:ascii="Arial" w:hAnsi="Arial" w:cs="Arial"/>
          <w:snapToGrid w:val="0"/>
          <w:color w:val="000000"/>
          <w:sz w:val="24"/>
        </w:rPr>
      </w:pPr>
      <w:r>
        <w:rPr>
          <w:rFonts w:ascii="Arial" w:hAnsi="Arial" w:cs="Arial"/>
          <w:snapToGrid w:val="0"/>
          <w:color w:val="000000"/>
          <w:sz w:val="24"/>
          <w:szCs w:val="18"/>
        </w:rPr>
        <w:t>предметы стоимостью ниже лимита, устанавливаемого соответствующими министерствами и ведомствами в пределах до</w:t>
      </w:r>
      <w:r>
        <w:rPr>
          <w:rFonts w:ascii="Arial" w:hAnsi="Arial" w:cs="Arial"/>
          <w:snapToGrid w:val="0"/>
          <w:color w:val="000000"/>
          <w:sz w:val="24"/>
        </w:rPr>
        <w:t>100 руб. за единицу, независимо от срока их службы;</w:t>
      </w:r>
    </w:p>
    <w:p w:rsidR="00ED3359" w:rsidRDefault="00820B1B">
      <w:pPr>
        <w:widowControl w:val="0"/>
        <w:spacing w:line="312" w:lineRule="auto"/>
        <w:ind w:left="3" w:firstLine="720"/>
        <w:jc w:val="both"/>
        <w:rPr>
          <w:rFonts w:ascii="Arial" w:hAnsi="Arial" w:cs="Arial"/>
          <w:snapToGrid w:val="0"/>
          <w:color w:val="000000"/>
          <w:sz w:val="24"/>
          <w:szCs w:val="18"/>
        </w:rPr>
      </w:pPr>
      <w:r>
        <w:rPr>
          <w:rFonts w:ascii="Arial" w:hAnsi="Arial" w:cs="Arial"/>
          <w:snapToGrid w:val="0"/>
          <w:color w:val="000000"/>
          <w:sz w:val="24"/>
          <w:szCs w:val="18"/>
        </w:rPr>
        <w:t>специальные инструменты и специальные приспособления независимо от их</w:t>
      </w:r>
      <w:r>
        <w:rPr>
          <w:rFonts w:ascii="Arial" w:hAnsi="Arial" w:cs="Arial"/>
          <w:b/>
          <w:bCs/>
          <w:snapToGrid w:val="0"/>
          <w:color w:val="000000"/>
          <w:sz w:val="24"/>
          <w:szCs w:val="18"/>
        </w:rPr>
        <w:t xml:space="preserve"> </w:t>
      </w:r>
      <w:r>
        <w:rPr>
          <w:rFonts w:ascii="Arial" w:hAnsi="Arial" w:cs="Arial"/>
          <w:snapToGrid w:val="0"/>
          <w:color w:val="000000"/>
          <w:sz w:val="24"/>
          <w:szCs w:val="18"/>
        </w:rPr>
        <w:t>стоимости,</w:t>
      </w:r>
    </w:p>
    <w:p w:rsidR="00ED3359" w:rsidRDefault="00820B1B">
      <w:pPr>
        <w:widowControl w:val="0"/>
        <w:spacing w:line="312" w:lineRule="auto"/>
        <w:ind w:left="18" w:firstLine="720"/>
        <w:jc w:val="both"/>
        <w:rPr>
          <w:rFonts w:ascii="Arial" w:hAnsi="Arial" w:cs="Arial"/>
          <w:snapToGrid w:val="0"/>
          <w:color w:val="000000"/>
          <w:sz w:val="24"/>
          <w:szCs w:val="18"/>
        </w:rPr>
      </w:pPr>
      <w:r>
        <w:rPr>
          <w:rFonts w:ascii="Arial" w:hAnsi="Arial" w:cs="Arial"/>
          <w:snapToGrid w:val="0"/>
          <w:color w:val="000000"/>
          <w:sz w:val="24"/>
          <w:szCs w:val="18"/>
        </w:rPr>
        <w:t>специальная одежда, специальная обувь и постельные принадлежности независимо от их стоимости и срока службы, за исключением постельных принадлежностей, числящихся в составе основных фондов гостиниц,</w:t>
      </w:r>
    </w:p>
    <w:p w:rsidR="00ED3359" w:rsidRDefault="00820B1B">
      <w:pPr>
        <w:widowControl w:val="0"/>
        <w:spacing w:line="312" w:lineRule="auto"/>
        <w:ind w:left="18" w:firstLine="720"/>
        <w:jc w:val="both"/>
        <w:rPr>
          <w:rFonts w:ascii="Arial" w:hAnsi="Arial" w:cs="Arial"/>
          <w:snapToGrid w:val="0"/>
          <w:color w:val="000000"/>
          <w:sz w:val="24"/>
          <w:szCs w:val="18"/>
        </w:rPr>
      </w:pPr>
      <w:r>
        <w:rPr>
          <w:rFonts w:ascii="Arial" w:hAnsi="Arial" w:cs="Arial"/>
          <w:snapToGrid w:val="0"/>
          <w:color w:val="000000"/>
          <w:sz w:val="24"/>
          <w:szCs w:val="18"/>
        </w:rPr>
        <w:t>приборы, средства автоматизации и лабораторное оборудование стоимостью до 300 руб. за единицу, приобретаемые для центральных заводских лабораторий.</w:t>
      </w:r>
    </w:p>
    <w:p w:rsidR="00ED3359" w:rsidRDefault="00820B1B">
      <w:pPr>
        <w:widowControl w:val="0"/>
        <w:spacing w:line="312" w:lineRule="auto"/>
        <w:ind w:left="21" w:firstLine="720"/>
        <w:jc w:val="both"/>
        <w:rPr>
          <w:rFonts w:ascii="Arial" w:hAnsi="Arial" w:cs="Arial"/>
          <w:snapToGrid w:val="0"/>
          <w:color w:val="000000"/>
          <w:sz w:val="24"/>
          <w:szCs w:val="18"/>
        </w:rPr>
      </w:pPr>
      <w:r>
        <w:rPr>
          <w:rFonts w:ascii="Arial" w:hAnsi="Arial" w:cs="Arial"/>
          <w:snapToGrid w:val="0"/>
          <w:color w:val="000000"/>
          <w:sz w:val="24"/>
          <w:szCs w:val="18"/>
        </w:rPr>
        <w:t>Основные средства играют огромную роль в процессе труда, они в своей совокупности образуют производственно–техническую базу и определяют производственную мощь предприятия.</w:t>
      </w:r>
    </w:p>
    <w:p w:rsidR="00ED3359" w:rsidRDefault="00820B1B">
      <w:pPr>
        <w:widowControl w:val="0"/>
        <w:spacing w:line="312" w:lineRule="auto"/>
        <w:ind w:left="7" w:firstLine="720"/>
        <w:jc w:val="both"/>
        <w:rPr>
          <w:rFonts w:ascii="Arial" w:hAnsi="Arial" w:cs="Arial"/>
          <w:snapToGrid w:val="0"/>
          <w:color w:val="000000"/>
          <w:sz w:val="24"/>
          <w:szCs w:val="18"/>
        </w:rPr>
      </w:pPr>
      <w:r>
        <w:rPr>
          <w:rFonts w:ascii="Arial" w:hAnsi="Arial" w:cs="Arial"/>
          <w:snapToGrid w:val="0"/>
          <w:color w:val="000000"/>
          <w:sz w:val="24"/>
          <w:szCs w:val="18"/>
        </w:rPr>
        <w:t>На протяжении длительного периода использования основные средства поступают на предприятие и передаются в эксплуатацию; изнашиваются в результате эксплуатации; подвергаются ремонту, при помощи которого восстанавливаются их физические качества; перемещаются внутри предприятия; выбывают с предприятия вследствие ветхости или нецелесообразности дальнейшего использования. Одним из показателей лучшего использования основных фондов является увеличение времени их работы путем сокращения простоев, повышения коэффициента сменности, повышения производительности на базе внедрения новой техники</w:t>
      </w:r>
      <w:r>
        <w:rPr>
          <w:rFonts w:ascii="Arial" w:hAnsi="Arial" w:cs="Arial"/>
          <w:snapToGrid w:val="0"/>
          <w:color w:val="000000"/>
          <w:sz w:val="24"/>
          <w:szCs w:val="18"/>
        </w:rPr>
        <w:br/>
        <w:t>и технологии, повышение фондоотдачи, т. е. увеличение выпуска продукции на каждый рубль основных фондов.</w:t>
      </w:r>
    </w:p>
    <w:p w:rsidR="00ED3359" w:rsidRDefault="00820B1B">
      <w:pPr>
        <w:widowControl w:val="0"/>
        <w:spacing w:line="312" w:lineRule="auto"/>
        <w:ind w:left="7" w:firstLine="720"/>
        <w:jc w:val="both"/>
        <w:rPr>
          <w:rFonts w:ascii="Arial" w:hAnsi="Arial" w:cs="Arial"/>
          <w:snapToGrid w:val="0"/>
          <w:color w:val="000000"/>
          <w:sz w:val="24"/>
          <w:szCs w:val="18"/>
        </w:rPr>
      </w:pPr>
      <w:r>
        <w:rPr>
          <w:rFonts w:ascii="Arial" w:hAnsi="Arial" w:cs="Arial"/>
          <w:snapToGrid w:val="0"/>
          <w:color w:val="000000"/>
          <w:sz w:val="24"/>
          <w:szCs w:val="18"/>
        </w:rPr>
        <w:t>В новых условиях хозяйствования предприятию предоставлены права владения, пользования и распоряжения основными средствами: безвозмездно передавать или продавать другим предприятиям, списывать с баланса, если они изношены или морально устарели, независим от того, полностью ли они амортизированы или нет. Отменен порядок отнесения недоамортизированной части стоимости списанных основных средств на результаты хозяйственной деятельности (прибыль), теперь она будет уменьшать</w:t>
      </w:r>
      <w:r>
        <w:rPr>
          <w:rFonts w:ascii="Arial" w:hAnsi="Arial" w:cs="Arial"/>
          <w:snapToGrid w:val="0"/>
          <w:color w:val="000000"/>
          <w:sz w:val="24"/>
          <w:szCs w:val="18"/>
        </w:rPr>
        <w:br/>
        <w:t>уставный фонд. Выручка от реализации основных средств и убытки, возникающие при их передаче, продаже и списании, относятся в фонд развития производства, науки и техники или фонд социального развития в зависимости от сферы назначения выбывших основных средств.</w:t>
      </w:r>
    </w:p>
    <w:p w:rsidR="00ED3359" w:rsidRDefault="00820B1B">
      <w:pPr>
        <w:widowControl w:val="0"/>
        <w:spacing w:line="312" w:lineRule="auto"/>
        <w:ind w:left="3" w:firstLine="720"/>
        <w:jc w:val="both"/>
        <w:rPr>
          <w:rFonts w:ascii="Arial" w:hAnsi="Arial" w:cs="Arial"/>
          <w:snapToGrid w:val="0"/>
          <w:color w:val="000000"/>
          <w:sz w:val="24"/>
          <w:szCs w:val="18"/>
        </w:rPr>
      </w:pPr>
      <w:r>
        <w:rPr>
          <w:rFonts w:ascii="Arial" w:hAnsi="Arial" w:cs="Arial"/>
          <w:snapToGrid w:val="0"/>
          <w:color w:val="000000"/>
          <w:sz w:val="24"/>
          <w:szCs w:val="18"/>
        </w:rPr>
        <w:t>Основными задачами бухгалтерского учета основных средств являются:</w:t>
      </w:r>
    </w:p>
    <w:p w:rsidR="00ED3359" w:rsidRDefault="00820B1B">
      <w:pPr>
        <w:widowControl w:val="0"/>
        <w:spacing w:line="312" w:lineRule="auto"/>
        <w:ind w:left="7" w:firstLine="720"/>
        <w:jc w:val="both"/>
        <w:rPr>
          <w:rFonts w:ascii="Arial" w:hAnsi="Arial" w:cs="Arial"/>
          <w:snapToGrid w:val="0"/>
          <w:color w:val="000000"/>
          <w:sz w:val="24"/>
          <w:szCs w:val="18"/>
        </w:rPr>
      </w:pPr>
      <w:r>
        <w:rPr>
          <w:rFonts w:ascii="Arial" w:hAnsi="Arial" w:cs="Arial"/>
          <w:snapToGrid w:val="0"/>
          <w:color w:val="000000"/>
          <w:sz w:val="24"/>
          <w:szCs w:val="18"/>
        </w:rPr>
        <w:t>контроль за сохранностью и наличием основных средств по местам их использования; правильное документальное оформление и своевременное отражение в учете их поступления, выбытия и перемещения;</w:t>
      </w:r>
    </w:p>
    <w:p w:rsidR="00ED3359" w:rsidRDefault="00820B1B">
      <w:pPr>
        <w:widowControl w:val="0"/>
        <w:spacing w:line="312" w:lineRule="auto"/>
        <w:ind w:left="10" w:firstLine="720"/>
        <w:jc w:val="both"/>
        <w:rPr>
          <w:rFonts w:ascii="Arial" w:hAnsi="Arial" w:cs="Arial"/>
          <w:snapToGrid w:val="0"/>
          <w:color w:val="000000"/>
          <w:sz w:val="24"/>
          <w:szCs w:val="18"/>
        </w:rPr>
      </w:pPr>
      <w:r>
        <w:rPr>
          <w:rFonts w:ascii="Arial" w:hAnsi="Arial" w:cs="Arial"/>
          <w:snapToGrid w:val="0"/>
          <w:color w:val="000000"/>
          <w:sz w:val="24"/>
          <w:szCs w:val="18"/>
        </w:rPr>
        <w:t>контроль за правильным расходованием средств на реконструкцию и модернизацию основных средств;</w:t>
      </w:r>
    </w:p>
    <w:p w:rsidR="00ED3359" w:rsidRDefault="00820B1B">
      <w:pPr>
        <w:widowControl w:val="0"/>
        <w:spacing w:line="312" w:lineRule="auto"/>
        <w:ind w:left="7" w:firstLine="720"/>
        <w:jc w:val="both"/>
        <w:rPr>
          <w:rFonts w:ascii="Arial" w:hAnsi="Arial" w:cs="Arial"/>
          <w:snapToGrid w:val="0"/>
          <w:color w:val="000000"/>
          <w:sz w:val="24"/>
          <w:szCs w:val="18"/>
        </w:rPr>
      </w:pPr>
      <w:r>
        <w:rPr>
          <w:rFonts w:ascii="Arial" w:hAnsi="Arial" w:cs="Arial"/>
          <w:snapToGrid w:val="0"/>
          <w:color w:val="000000"/>
          <w:sz w:val="24"/>
          <w:szCs w:val="18"/>
        </w:rPr>
        <w:t>исчисление доли стоимости основных средств в связи с использованием и износом для включения в затраты предприятия; своевременное отражение в учете износа основных средств;</w:t>
      </w:r>
    </w:p>
    <w:p w:rsidR="00ED3359" w:rsidRDefault="00820B1B">
      <w:pPr>
        <w:widowControl w:val="0"/>
        <w:spacing w:line="312" w:lineRule="auto"/>
        <w:ind w:left="7" w:firstLine="720"/>
        <w:jc w:val="both"/>
        <w:rPr>
          <w:rFonts w:ascii="Arial" w:hAnsi="Arial" w:cs="Arial"/>
          <w:snapToGrid w:val="0"/>
          <w:color w:val="000000"/>
          <w:sz w:val="24"/>
          <w:szCs w:val="18"/>
        </w:rPr>
      </w:pPr>
      <w:r>
        <w:rPr>
          <w:rFonts w:ascii="Arial" w:hAnsi="Arial" w:cs="Arial"/>
          <w:snapToGrid w:val="0"/>
          <w:color w:val="000000"/>
          <w:sz w:val="24"/>
          <w:szCs w:val="18"/>
        </w:rPr>
        <w:t>контроль за правильностью определения фондоотдачи и эффективностью использования рабочих машин, оборудования, производственных площадей, транспортных средств и других основных средств;</w:t>
      </w:r>
    </w:p>
    <w:p w:rsidR="00ED3359" w:rsidRDefault="00820B1B">
      <w:pPr>
        <w:widowControl w:val="0"/>
        <w:spacing w:line="312" w:lineRule="auto"/>
        <w:ind w:left="3" w:firstLine="720"/>
        <w:jc w:val="both"/>
        <w:rPr>
          <w:rFonts w:ascii="Arial" w:hAnsi="Arial" w:cs="Arial"/>
          <w:snapToGrid w:val="0"/>
          <w:color w:val="000000"/>
          <w:sz w:val="24"/>
          <w:szCs w:val="18"/>
        </w:rPr>
      </w:pPr>
      <w:r>
        <w:rPr>
          <w:rFonts w:ascii="Arial" w:hAnsi="Arial" w:cs="Arial"/>
          <w:snapToGrid w:val="0"/>
          <w:color w:val="000000"/>
          <w:sz w:val="24"/>
          <w:szCs w:val="18"/>
        </w:rPr>
        <w:t>точное определение результатов от ликвидации объектов основных средств;</w:t>
      </w:r>
    </w:p>
    <w:p w:rsidR="00ED3359" w:rsidRDefault="00820B1B">
      <w:pPr>
        <w:widowControl w:val="0"/>
        <w:spacing w:line="312" w:lineRule="auto"/>
        <w:ind w:left="21" w:firstLine="720"/>
        <w:jc w:val="both"/>
        <w:rPr>
          <w:rFonts w:ascii="Arial" w:hAnsi="Arial" w:cs="Arial"/>
          <w:snapToGrid w:val="0"/>
          <w:color w:val="000000"/>
          <w:sz w:val="24"/>
          <w:szCs w:val="18"/>
        </w:rPr>
      </w:pPr>
      <w:r>
        <w:rPr>
          <w:rFonts w:ascii="Arial" w:hAnsi="Arial" w:cs="Arial"/>
          <w:snapToGrid w:val="0"/>
          <w:color w:val="000000"/>
          <w:sz w:val="24"/>
          <w:szCs w:val="18"/>
        </w:rPr>
        <w:t>обеспечение данными для исчисления платы за основные производственные средства.</w:t>
      </w:r>
    </w:p>
    <w:p w:rsidR="00ED3359" w:rsidRDefault="00820B1B">
      <w:pPr>
        <w:widowControl w:val="0"/>
        <w:spacing w:line="312" w:lineRule="auto"/>
        <w:ind w:left="21" w:firstLine="720"/>
        <w:jc w:val="both"/>
        <w:rPr>
          <w:rFonts w:ascii="Arial" w:hAnsi="Arial" w:cs="Arial"/>
          <w:snapToGrid w:val="0"/>
          <w:color w:val="000000"/>
          <w:sz w:val="24"/>
          <w:szCs w:val="18"/>
        </w:rPr>
      </w:pPr>
      <w:r>
        <w:rPr>
          <w:rFonts w:ascii="Arial" w:hAnsi="Arial" w:cs="Arial"/>
          <w:snapToGrid w:val="0"/>
          <w:color w:val="000000"/>
          <w:sz w:val="24"/>
          <w:szCs w:val="18"/>
        </w:rPr>
        <w:t>Эти задачи решают с помощью надлежащей документации и обеспечения правильной организации учета наличия и движения основных средств, ежемесячных расчетов амортизации основных средств и учета затрат по их ремонту.</w:t>
      </w:r>
      <w:r>
        <w:rPr>
          <w:rFonts w:ascii="Arial" w:hAnsi="Arial" w:cs="Arial"/>
          <w:snapToGrid w:val="0"/>
          <w:color w:val="000000"/>
          <w:sz w:val="24"/>
          <w:szCs w:val="18"/>
        </w:rPr>
        <w:br/>
      </w:r>
    </w:p>
    <w:p w:rsidR="00ED3359" w:rsidRDefault="00820B1B">
      <w:pPr>
        <w:widowControl w:val="0"/>
        <w:spacing w:line="312" w:lineRule="auto"/>
        <w:ind w:firstLine="720"/>
        <w:jc w:val="both"/>
        <w:rPr>
          <w:rFonts w:ascii="Arial" w:hAnsi="Arial" w:cs="Arial"/>
          <w:b/>
          <w:bCs/>
          <w:snapToGrid w:val="0"/>
          <w:color w:val="000000"/>
          <w:sz w:val="24"/>
          <w:szCs w:val="16"/>
        </w:rPr>
      </w:pPr>
      <w:r>
        <w:rPr>
          <w:rFonts w:ascii="Arial" w:hAnsi="Arial" w:cs="Arial"/>
          <w:b/>
          <w:bCs/>
          <w:snapToGrid w:val="0"/>
          <w:color w:val="000000"/>
          <w:sz w:val="24"/>
          <w:szCs w:val="16"/>
        </w:rPr>
        <w:t>2. КЛАССИФИКАЦИЯ И ОЦЕНКА ОСНОВНЫХ СРЕДСТВ</w:t>
      </w:r>
      <w:r>
        <w:rPr>
          <w:rFonts w:ascii="Arial" w:hAnsi="Arial" w:cs="Arial"/>
          <w:b/>
          <w:bCs/>
          <w:snapToGrid w:val="0"/>
          <w:color w:val="000000"/>
          <w:sz w:val="24"/>
          <w:szCs w:val="16"/>
        </w:rPr>
        <w:br/>
      </w:r>
    </w:p>
    <w:p w:rsidR="00ED3359" w:rsidRDefault="00820B1B">
      <w:pPr>
        <w:widowControl w:val="0"/>
        <w:spacing w:line="312" w:lineRule="auto"/>
        <w:ind w:firstLine="720"/>
        <w:jc w:val="both"/>
        <w:rPr>
          <w:rFonts w:ascii="Arial" w:hAnsi="Arial" w:cs="Arial"/>
          <w:snapToGrid w:val="0"/>
          <w:color w:val="000000"/>
          <w:sz w:val="24"/>
        </w:rPr>
      </w:pPr>
      <w:r>
        <w:rPr>
          <w:rFonts w:ascii="Arial" w:hAnsi="Arial" w:cs="Arial"/>
          <w:snapToGrid w:val="0"/>
          <w:color w:val="000000"/>
          <w:sz w:val="24"/>
        </w:rPr>
        <w:t>Основные средства промышленного предприятия разнообразны по составу и назначению. Чтобы вести их учет, необходима классификация их по видам, назначению или характеру участия в процессе расширенного социалистического воспроизводства, отраслям народного хозяйства, степени использования и по принадлежности.</w:t>
      </w:r>
    </w:p>
    <w:p w:rsidR="00ED3359" w:rsidRDefault="00820B1B">
      <w:pPr>
        <w:widowControl w:val="0"/>
        <w:spacing w:line="312" w:lineRule="auto"/>
        <w:ind w:left="32" w:firstLine="720"/>
        <w:jc w:val="both"/>
        <w:rPr>
          <w:rFonts w:ascii="Arial" w:hAnsi="Arial" w:cs="Arial"/>
          <w:snapToGrid w:val="0"/>
          <w:color w:val="000000"/>
          <w:sz w:val="24"/>
          <w:szCs w:val="18"/>
        </w:rPr>
      </w:pPr>
      <w:r>
        <w:rPr>
          <w:rFonts w:ascii="Arial" w:hAnsi="Arial" w:cs="Arial"/>
          <w:snapToGrid w:val="0"/>
          <w:color w:val="000000"/>
          <w:sz w:val="24"/>
          <w:szCs w:val="18"/>
        </w:rPr>
        <w:t>Типовая классификация основных фондов (средств) народного хозяйства СССР по их видам установлена Госкомстатом СССР. В соответствии с этой классификацией основные средства подразделяются на:</w:t>
      </w:r>
      <w:r>
        <w:rPr>
          <w:rFonts w:ascii="Arial" w:hAnsi="Arial" w:cs="Arial"/>
          <w:snapToGrid w:val="0"/>
          <w:color w:val="000000"/>
          <w:sz w:val="24"/>
          <w:szCs w:val="18"/>
        </w:rPr>
        <w:br/>
      </w:r>
    </w:p>
    <w:p w:rsidR="00ED3359" w:rsidRDefault="00820B1B">
      <w:pPr>
        <w:widowControl w:val="0"/>
        <w:spacing w:line="312" w:lineRule="auto"/>
        <w:ind w:left="327" w:firstLine="720"/>
        <w:jc w:val="both"/>
        <w:rPr>
          <w:rFonts w:ascii="Arial" w:hAnsi="Arial" w:cs="Arial"/>
          <w:snapToGrid w:val="0"/>
          <w:color w:val="000000"/>
          <w:sz w:val="24"/>
          <w:szCs w:val="18"/>
        </w:rPr>
      </w:pPr>
      <w:r>
        <w:rPr>
          <w:rFonts w:ascii="Arial" w:hAnsi="Arial" w:cs="Arial"/>
          <w:snapToGrid w:val="0"/>
          <w:color w:val="000000"/>
          <w:sz w:val="24"/>
          <w:szCs w:val="18"/>
          <w:lang w:val="en-US"/>
        </w:rPr>
        <w:t>I</w:t>
      </w:r>
      <w:r>
        <w:rPr>
          <w:rFonts w:ascii="Arial" w:hAnsi="Arial" w:cs="Arial"/>
          <w:snapToGrid w:val="0"/>
          <w:color w:val="000000"/>
          <w:sz w:val="24"/>
          <w:szCs w:val="18"/>
        </w:rPr>
        <w:t>. Здания.</w:t>
      </w:r>
      <w:r>
        <w:rPr>
          <w:rFonts w:ascii="Arial" w:hAnsi="Arial" w:cs="Arial"/>
          <w:snapToGrid w:val="0"/>
          <w:color w:val="000000"/>
          <w:sz w:val="24"/>
          <w:szCs w:val="18"/>
        </w:rPr>
        <w:br/>
      </w:r>
      <w:r>
        <w:rPr>
          <w:rFonts w:ascii="Arial" w:hAnsi="Arial" w:cs="Arial"/>
          <w:snapToGrid w:val="0"/>
          <w:color w:val="000000"/>
          <w:sz w:val="24"/>
          <w:szCs w:val="18"/>
          <w:lang w:val="en-US"/>
        </w:rPr>
        <w:t>II</w:t>
      </w:r>
      <w:r>
        <w:rPr>
          <w:rFonts w:ascii="Arial" w:hAnsi="Arial" w:cs="Arial"/>
          <w:snapToGrid w:val="0"/>
          <w:color w:val="000000"/>
          <w:sz w:val="24"/>
          <w:szCs w:val="18"/>
        </w:rPr>
        <w:t>. Сооружения.</w:t>
      </w:r>
    </w:p>
    <w:p w:rsidR="00ED3359" w:rsidRDefault="00820B1B">
      <w:pPr>
        <w:widowControl w:val="0"/>
        <w:spacing w:line="312" w:lineRule="auto"/>
        <w:ind w:left="363" w:firstLine="720"/>
        <w:jc w:val="both"/>
        <w:rPr>
          <w:rFonts w:ascii="Arial" w:hAnsi="Arial" w:cs="Arial"/>
          <w:b/>
          <w:bCs/>
          <w:snapToGrid w:val="0"/>
          <w:color w:val="000000"/>
          <w:sz w:val="24"/>
          <w:szCs w:val="18"/>
        </w:rPr>
      </w:pPr>
      <w:r>
        <w:rPr>
          <w:rFonts w:ascii="Arial" w:hAnsi="Arial" w:cs="Arial"/>
          <w:snapToGrid w:val="0"/>
          <w:color w:val="000000"/>
          <w:sz w:val="24"/>
          <w:szCs w:val="18"/>
        </w:rPr>
        <w:t>III. Передаточные устройства.</w:t>
      </w:r>
      <w:r>
        <w:rPr>
          <w:rFonts w:ascii="Arial" w:hAnsi="Arial" w:cs="Arial"/>
          <w:snapToGrid w:val="0"/>
          <w:color w:val="000000"/>
          <w:sz w:val="24"/>
          <w:szCs w:val="18"/>
        </w:rPr>
        <w:br/>
        <w:t>IV. Машины и оборудования.</w:t>
      </w:r>
      <w:r>
        <w:rPr>
          <w:rFonts w:ascii="Arial" w:hAnsi="Arial" w:cs="Arial"/>
          <w:snapToGrid w:val="0"/>
          <w:color w:val="000000"/>
          <w:sz w:val="24"/>
          <w:szCs w:val="18"/>
        </w:rPr>
        <w:br/>
        <w:t>В том числе:</w:t>
      </w:r>
    </w:p>
    <w:p w:rsidR="00ED3359" w:rsidRDefault="00820B1B">
      <w:pPr>
        <w:widowControl w:val="0"/>
        <w:spacing w:line="312" w:lineRule="auto"/>
        <w:ind w:left="367" w:firstLine="720"/>
        <w:jc w:val="both"/>
        <w:rPr>
          <w:rFonts w:ascii="Arial" w:hAnsi="Arial" w:cs="Arial"/>
          <w:snapToGrid w:val="0"/>
          <w:color w:val="000000"/>
          <w:sz w:val="24"/>
          <w:szCs w:val="18"/>
        </w:rPr>
      </w:pPr>
      <w:r>
        <w:rPr>
          <w:rFonts w:ascii="Arial" w:hAnsi="Arial" w:cs="Arial"/>
          <w:snapToGrid w:val="0"/>
          <w:color w:val="000000"/>
          <w:sz w:val="24"/>
          <w:szCs w:val="18"/>
        </w:rPr>
        <w:t>а) силовые машины и оборудование;</w:t>
      </w:r>
      <w:r>
        <w:rPr>
          <w:rFonts w:ascii="Arial" w:hAnsi="Arial" w:cs="Arial"/>
          <w:snapToGrid w:val="0"/>
          <w:color w:val="000000"/>
          <w:sz w:val="24"/>
          <w:szCs w:val="18"/>
        </w:rPr>
        <w:br/>
        <w:t>б) рабочие машины и оборудование;</w:t>
      </w:r>
    </w:p>
    <w:p w:rsidR="00ED3359" w:rsidRDefault="00820B1B">
      <w:pPr>
        <w:widowControl w:val="0"/>
        <w:spacing w:line="312" w:lineRule="auto"/>
        <w:ind w:left="360" w:firstLine="720"/>
        <w:jc w:val="both"/>
        <w:rPr>
          <w:rFonts w:ascii="Arial" w:hAnsi="Arial" w:cs="Arial"/>
          <w:snapToGrid w:val="0"/>
          <w:color w:val="000000"/>
          <w:sz w:val="24"/>
          <w:szCs w:val="18"/>
        </w:rPr>
      </w:pPr>
      <w:r>
        <w:rPr>
          <w:rFonts w:ascii="Arial" w:hAnsi="Arial" w:cs="Arial"/>
          <w:snapToGrid w:val="0"/>
          <w:color w:val="000000"/>
          <w:sz w:val="24"/>
          <w:szCs w:val="18"/>
        </w:rPr>
        <w:t>в) измерительные и регулирующие приборы, устройства и лабораторное оборудование;</w:t>
      </w:r>
    </w:p>
    <w:p w:rsidR="00ED3359" w:rsidRDefault="00820B1B">
      <w:pPr>
        <w:widowControl w:val="0"/>
        <w:spacing w:line="312" w:lineRule="auto"/>
        <w:ind w:left="50" w:firstLine="720"/>
        <w:jc w:val="both"/>
        <w:rPr>
          <w:rFonts w:ascii="Arial" w:hAnsi="Arial" w:cs="Arial"/>
          <w:snapToGrid w:val="0"/>
          <w:color w:val="000000"/>
          <w:sz w:val="24"/>
          <w:szCs w:val="18"/>
        </w:rPr>
      </w:pPr>
      <w:r>
        <w:rPr>
          <w:rFonts w:ascii="Arial" w:hAnsi="Arial" w:cs="Arial"/>
          <w:snapToGrid w:val="0"/>
          <w:color w:val="000000"/>
          <w:sz w:val="24"/>
          <w:szCs w:val="18"/>
        </w:rPr>
        <w:t>г) вычислительная техника;</w:t>
      </w:r>
    </w:p>
    <w:p w:rsidR="00ED3359" w:rsidRDefault="00820B1B">
      <w:pPr>
        <w:widowControl w:val="0"/>
        <w:spacing w:line="312" w:lineRule="auto"/>
        <w:ind w:left="50" w:firstLine="720"/>
        <w:jc w:val="both"/>
        <w:rPr>
          <w:rFonts w:ascii="Arial" w:hAnsi="Arial" w:cs="Arial"/>
          <w:snapToGrid w:val="0"/>
          <w:color w:val="000000"/>
          <w:sz w:val="24"/>
          <w:szCs w:val="18"/>
        </w:rPr>
      </w:pPr>
      <w:r>
        <w:rPr>
          <w:rFonts w:ascii="Arial" w:hAnsi="Arial" w:cs="Arial"/>
          <w:snapToGrid w:val="0"/>
          <w:color w:val="000000"/>
          <w:sz w:val="24"/>
          <w:szCs w:val="18"/>
        </w:rPr>
        <w:t>д) прочие машины и оборудование.</w:t>
      </w:r>
    </w:p>
    <w:p w:rsidR="00ED3359" w:rsidRDefault="00820B1B">
      <w:pPr>
        <w:widowControl w:val="0"/>
        <w:spacing w:line="312" w:lineRule="auto"/>
        <w:ind w:left="360" w:firstLine="720"/>
        <w:jc w:val="both"/>
        <w:rPr>
          <w:rFonts w:ascii="Arial" w:hAnsi="Arial" w:cs="Arial"/>
          <w:snapToGrid w:val="0"/>
          <w:color w:val="000000"/>
          <w:sz w:val="24"/>
          <w:szCs w:val="18"/>
        </w:rPr>
      </w:pPr>
      <w:r>
        <w:rPr>
          <w:rFonts w:ascii="Arial" w:hAnsi="Arial" w:cs="Arial"/>
          <w:snapToGrid w:val="0"/>
          <w:color w:val="000000"/>
          <w:sz w:val="24"/>
          <w:szCs w:val="18"/>
        </w:rPr>
        <w:t xml:space="preserve"> V. Транспортные средства.</w:t>
      </w:r>
      <w:r>
        <w:rPr>
          <w:rFonts w:ascii="Arial" w:hAnsi="Arial" w:cs="Arial"/>
          <w:snapToGrid w:val="0"/>
          <w:color w:val="000000"/>
          <w:sz w:val="24"/>
          <w:szCs w:val="18"/>
        </w:rPr>
        <w:br/>
        <w:t>VI. Инструмент.</w:t>
      </w:r>
    </w:p>
    <w:p w:rsidR="00ED3359" w:rsidRDefault="00820B1B">
      <w:pPr>
        <w:widowControl w:val="0"/>
        <w:spacing w:line="312" w:lineRule="auto"/>
        <w:ind w:left="360" w:firstLine="720"/>
        <w:jc w:val="both"/>
        <w:rPr>
          <w:rFonts w:ascii="Arial" w:hAnsi="Arial" w:cs="Arial"/>
          <w:snapToGrid w:val="0"/>
          <w:color w:val="000000"/>
          <w:sz w:val="24"/>
          <w:szCs w:val="18"/>
        </w:rPr>
      </w:pPr>
      <w:r>
        <w:rPr>
          <w:rFonts w:ascii="Arial" w:hAnsi="Arial" w:cs="Arial"/>
          <w:snapToGrid w:val="0"/>
          <w:color w:val="000000"/>
          <w:sz w:val="24"/>
          <w:szCs w:val="18"/>
        </w:rPr>
        <w:t>VII. Производственный инвентарь и принадлежности.</w:t>
      </w:r>
      <w:r>
        <w:rPr>
          <w:rFonts w:ascii="Arial" w:hAnsi="Arial" w:cs="Arial"/>
          <w:snapToGrid w:val="0"/>
          <w:color w:val="000000"/>
          <w:sz w:val="24"/>
          <w:szCs w:val="18"/>
        </w:rPr>
        <w:br/>
        <w:t>VIII. Хозяйственный инвентарь.</w:t>
      </w:r>
      <w:r>
        <w:rPr>
          <w:rFonts w:ascii="Arial" w:hAnsi="Arial" w:cs="Arial"/>
          <w:snapToGrid w:val="0"/>
          <w:color w:val="000000"/>
          <w:sz w:val="24"/>
          <w:szCs w:val="18"/>
        </w:rPr>
        <w:br/>
        <w:t>IX. Рабочий и продуктивный скот.</w:t>
      </w:r>
      <w:r>
        <w:rPr>
          <w:rFonts w:ascii="Arial" w:hAnsi="Arial" w:cs="Arial"/>
          <w:snapToGrid w:val="0"/>
          <w:color w:val="000000"/>
          <w:sz w:val="24"/>
          <w:szCs w:val="18"/>
        </w:rPr>
        <w:br/>
        <w:t>X. Многолетние насаждения.</w:t>
      </w:r>
    </w:p>
    <w:p w:rsidR="00ED3359" w:rsidRDefault="00820B1B">
      <w:pPr>
        <w:widowControl w:val="0"/>
        <w:spacing w:line="312" w:lineRule="auto"/>
        <w:ind w:left="381" w:firstLine="720"/>
        <w:jc w:val="both"/>
        <w:rPr>
          <w:rFonts w:ascii="Arial" w:hAnsi="Arial" w:cs="Arial"/>
          <w:b/>
          <w:bCs/>
          <w:snapToGrid w:val="0"/>
          <w:color w:val="000000"/>
          <w:sz w:val="24"/>
          <w:szCs w:val="18"/>
        </w:rPr>
      </w:pPr>
      <w:r>
        <w:rPr>
          <w:rFonts w:ascii="Arial" w:hAnsi="Arial" w:cs="Arial"/>
          <w:snapToGrid w:val="0"/>
          <w:color w:val="000000"/>
          <w:sz w:val="24"/>
          <w:szCs w:val="18"/>
        </w:rPr>
        <w:t>XI. Капитальные затраты по улучшению земель (без сооружений).</w:t>
      </w:r>
      <w:r>
        <w:rPr>
          <w:rFonts w:ascii="Arial" w:hAnsi="Arial" w:cs="Arial"/>
          <w:snapToGrid w:val="0"/>
          <w:color w:val="000000"/>
          <w:sz w:val="24"/>
          <w:szCs w:val="18"/>
        </w:rPr>
        <w:br/>
        <w:t>XII. Прочие основные фонды.</w:t>
      </w:r>
      <w:r>
        <w:rPr>
          <w:rFonts w:ascii="Arial" w:hAnsi="Arial" w:cs="Arial"/>
          <w:snapToGrid w:val="0"/>
          <w:color w:val="000000"/>
          <w:sz w:val="24"/>
          <w:szCs w:val="18"/>
        </w:rPr>
        <w:br/>
      </w:r>
    </w:p>
    <w:p w:rsidR="00ED3359" w:rsidRDefault="00820B1B">
      <w:pPr>
        <w:widowControl w:val="0"/>
        <w:spacing w:line="312" w:lineRule="auto"/>
        <w:ind w:firstLine="720"/>
        <w:jc w:val="both"/>
        <w:rPr>
          <w:rFonts w:ascii="Arial" w:hAnsi="Arial" w:cs="Arial"/>
          <w:snapToGrid w:val="0"/>
          <w:color w:val="000000"/>
          <w:sz w:val="24"/>
          <w:szCs w:val="18"/>
        </w:rPr>
      </w:pPr>
      <w:r>
        <w:rPr>
          <w:rFonts w:ascii="Arial" w:hAnsi="Arial" w:cs="Arial"/>
          <w:snapToGrid w:val="0"/>
          <w:color w:val="000000"/>
          <w:sz w:val="24"/>
          <w:szCs w:val="18"/>
        </w:rPr>
        <w:t>По классификационным видам ведется учет основных средств и составляется отчетность о наличии и движении основных средств.</w:t>
      </w:r>
    </w:p>
    <w:p w:rsidR="00ED3359" w:rsidRDefault="00820B1B">
      <w:pPr>
        <w:widowControl w:val="0"/>
        <w:spacing w:line="312" w:lineRule="auto"/>
        <w:ind w:firstLine="720"/>
        <w:jc w:val="both"/>
        <w:rPr>
          <w:rFonts w:ascii="Arial" w:hAnsi="Arial" w:cs="Arial"/>
          <w:color w:val="000000"/>
          <w:sz w:val="24"/>
          <w:szCs w:val="18"/>
        </w:rPr>
      </w:pPr>
      <w:r>
        <w:rPr>
          <w:rFonts w:ascii="Arial" w:hAnsi="Arial" w:cs="Arial"/>
          <w:color w:val="000000"/>
          <w:sz w:val="24"/>
          <w:szCs w:val="18"/>
        </w:rPr>
        <w:t>В зависимости от назначения в производственно–хозяйственной деятельности основные средства (фонды) подразделяются на промышленно–производственные и непроизводственные.</w:t>
      </w:r>
    </w:p>
    <w:p w:rsidR="00ED3359" w:rsidRDefault="00820B1B">
      <w:pPr>
        <w:widowControl w:val="0"/>
        <w:spacing w:line="312" w:lineRule="auto"/>
        <w:ind w:left="36" w:firstLine="720"/>
        <w:jc w:val="both"/>
        <w:rPr>
          <w:rFonts w:ascii="Arial" w:hAnsi="Arial" w:cs="Arial"/>
          <w:snapToGrid w:val="0"/>
          <w:color w:val="000000"/>
          <w:sz w:val="24"/>
          <w:szCs w:val="18"/>
        </w:rPr>
      </w:pPr>
      <w:r>
        <w:rPr>
          <w:rFonts w:ascii="Arial" w:hAnsi="Arial" w:cs="Arial"/>
          <w:snapToGrid w:val="0"/>
          <w:color w:val="000000"/>
          <w:sz w:val="24"/>
          <w:szCs w:val="18"/>
        </w:rPr>
        <w:t>К основным средствам промышленно–производственного назначения относятся: машины, станки, аппараты, инструменты, а также здания основных и вспомогательных цехов, отделов и служб заводоуправления, предназначенные для производственного процесса, или здания складов, резервуары, транспортные средства, используемые для перемещения и хранения предметов и продуктов труда. Основные средства непроизводственного назначения</w:t>
      </w:r>
      <w:r>
        <w:rPr>
          <w:rFonts w:ascii="Arial" w:hAnsi="Arial" w:cs="Arial"/>
          <w:b/>
          <w:bCs/>
          <w:snapToGrid w:val="0"/>
          <w:color w:val="000000"/>
          <w:sz w:val="24"/>
          <w:szCs w:val="18"/>
        </w:rPr>
        <w:t xml:space="preserve"> </w:t>
      </w:r>
      <w:r>
        <w:rPr>
          <w:rFonts w:ascii="Arial" w:hAnsi="Arial" w:cs="Arial"/>
          <w:snapToGrid w:val="0"/>
          <w:color w:val="000000"/>
          <w:sz w:val="24"/>
          <w:szCs w:val="18"/>
        </w:rPr>
        <w:t>непосредственно не участвуют в процессе производства, не обслуживают культурно–бытовые нужды работников предприятия (основные средства жилищно–коммунального хозяйства, поликлиник, медицинских пунктов, клубов, стадионов, детских садов и т. п.).</w:t>
      </w:r>
    </w:p>
    <w:p w:rsidR="00ED3359" w:rsidRDefault="00820B1B">
      <w:pPr>
        <w:widowControl w:val="0"/>
        <w:spacing w:line="312" w:lineRule="auto"/>
        <w:ind w:left="25" w:firstLine="720"/>
        <w:jc w:val="both"/>
        <w:rPr>
          <w:rFonts w:ascii="Arial" w:hAnsi="Arial" w:cs="Arial"/>
          <w:snapToGrid w:val="0"/>
          <w:color w:val="000000"/>
          <w:sz w:val="24"/>
          <w:szCs w:val="18"/>
        </w:rPr>
      </w:pPr>
      <w:r>
        <w:rPr>
          <w:rFonts w:ascii="Arial" w:hAnsi="Arial" w:cs="Arial"/>
          <w:snapToGrid w:val="0"/>
          <w:color w:val="000000"/>
          <w:sz w:val="24"/>
          <w:szCs w:val="18"/>
        </w:rPr>
        <w:t>Для обеспечения учета основных средств по отраслям народного хозяйства классификацией предусмотрено деление их на следующие группы:</w:t>
      </w:r>
      <w:r>
        <w:rPr>
          <w:rFonts w:ascii="Arial" w:hAnsi="Arial" w:cs="Arial"/>
          <w:snapToGrid w:val="0"/>
          <w:color w:val="000000"/>
          <w:sz w:val="24"/>
          <w:szCs w:val="18"/>
        </w:rPr>
        <w:br/>
      </w:r>
    </w:p>
    <w:p w:rsidR="00ED3359" w:rsidRDefault="00820B1B">
      <w:pPr>
        <w:widowControl w:val="0"/>
        <w:spacing w:line="312" w:lineRule="auto"/>
        <w:ind w:left="316" w:firstLine="720"/>
        <w:jc w:val="both"/>
        <w:rPr>
          <w:rFonts w:ascii="Arial" w:hAnsi="Arial" w:cs="Arial"/>
          <w:snapToGrid w:val="0"/>
          <w:color w:val="000000"/>
          <w:sz w:val="24"/>
          <w:szCs w:val="18"/>
        </w:rPr>
      </w:pPr>
      <w:r>
        <w:rPr>
          <w:rFonts w:ascii="Arial" w:hAnsi="Arial" w:cs="Arial"/>
          <w:snapToGrid w:val="0"/>
          <w:color w:val="000000"/>
          <w:sz w:val="24"/>
          <w:szCs w:val="18"/>
          <w:lang w:val="en-US"/>
        </w:rPr>
        <w:t>I</w:t>
      </w:r>
      <w:r>
        <w:rPr>
          <w:rFonts w:ascii="Arial" w:hAnsi="Arial" w:cs="Arial"/>
          <w:snapToGrid w:val="0"/>
          <w:color w:val="000000"/>
          <w:sz w:val="24"/>
          <w:szCs w:val="18"/>
        </w:rPr>
        <w:t>.Промышленность.</w:t>
      </w:r>
      <w:r>
        <w:rPr>
          <w:rFonts w:ascii="Arial" w:hAnsi="Arial" w:cs="Arial"/>
          <w:snapToGrid w:val="0"/>
          <w:color w:val="000000"/>
          <w:sz w:val="24"/>
          <w:szCs w:val="18"/>
        </w:rPr>
        <w:br/>
        <w:t>II. Строительство.</w:t>
      </w:r>
      <w:r>
        <w:rPr>
          <w:rFonts w:ascii="Arial" w:hAnsi="Arial" w:cs="Arial"/>
          <w:snapToGrid w:val="0"/>
          <w:color w:val="000000"/>
          <w:sz w:val="24"/>
          <w:szCs w:val="18"/>
        </w:rPr>
        <w:br/>
      </w:r>
      <w:r>
        <w:rPr>
          <w:rFonts w:ascii="Arial" w:hAnsi="Arial" w:cs="Arial"/>
          <w:snapToGrid w:val="0"/>
          <w:color w:val="000000"/>
          <w:sz w:val="24"/>
          <w:szCs w:val="18"/>
          <w:lang w:val="en-US"/>
        </w:rPr>
        <w:t>III</w:t>
      </w:r>
      <w:r>
        <w:rPr>
          <w:rFonts w:ascii="Arial" w:hAnsi="Arial" w:cs="Arial"/>
          <w:snapToGrid w:val="0"/>
          <w:color w:val="000000"/>
          <w:sz w:val="24"/>
          <w:szCs w:val="18"/>
        </w:rPr>
        <w:t>. Сельское хозяйство.</w:t>
      </w:r>
      <w:r>
        <w:rPr>
          <w:rFonts w:ascii="Arial" w:hAnsi="Arial" w:cs="Arial"/>
          <w:snapToGrid w:val="0"/>
          <w:color w:val="000000"/>
          <w:sz w:val="24"/>
          <w:szCs w:val="18"/>
        </w:rPr>
        <w:br/>
        <w:t>IV. Лесное хозяйство.</w:t>
      </w:r>
      <w:r>
        <w:rPr>
          <w:rFonts w:ascii="Arial" w:hAnsi="Arial" w:cs="Arial"/>
          <w:snapToGrid w:val="0"/>
          <w:color w:val="000000"/>
          <w:sz w:val="24"/>
          <w:szCs w:val="18"/>
        </w:rPr>
        <w:br/>
        <w:t>V. Транспорт</w:t>
      </w:r>
      <w:r>
        <w:rPr>
          <w:rFonts w:ascii="Arial" w:hAnsi="Arial" w:cs="Arial"/>
          <w:snapToGrid w:val="0"/>
          <w:color w:val="000000"/>
          <w:sz w:val="24"/>
          <w:szCs w:val="18"/>
        </w:rPr>
        <w:br/>
        <w:t>VI. Связь.</w:t>
      </w:r>
      <w:r>
        <w:rPr>
          <w:rFonts w:ascii="Arial" w:hAnsi="Arial" w:cs="Arial"/>
          <w:snapToGrid w:val="0"/>
          <w:color w:val="000000"/>
          <w:sz w:val="24"/>
          <w:szCs w:val="18"/>
        </w:rPr>
        <w:br/>
        <w:t>VII. Заготовки.</w:t>
      </w:r>
    </w:p>
    <w:p w:rsidR="00ED3359" w:rsidRDefault="00820B1B">
      <w:pPr>
        <w:widowControl w:val="0"/>
        <w:spacing w:line="312" w:lineRule="auto"/>
        <w:ind w:left="316" w:firstLine="720"/>
        <w:jc w:val="both"/>
        <w:rPr>
          <w:rFonts w:ascii="Arial" w:hAnsi="Arial" w:cs="Arial"/>
          <w:snapToGrid w:val="0"/>
          <w:color w:val="000000"/>
          <w:sz w:val="24"/>
          <w:szCs w:val="18"/>
        </w:rPr>
      </w:pPr>
      <w:r>
        <w:rPr>
          <w:rFonts w:ascii="Arial" w:hAnsi="Arial" w:cs="Arial"/>
          <w:snapToGrid w:val="0"/>
          <w:color w:val="000000"/>
          <w:sz w:val="24"/>
          <w:szCs w:val="18"/>
        </w:rPr>
        <w:t>VIII. Материально–техническое снабжение и сбыт.</w:t>
      </w:r>
      <w:r>
        <w:rPr>
          <w:rFonts w:ascii="Arial" w:hAnsi="Arial" w:cs="Arial"/>
          <w:snapToGrid w:val="0"/>
          <w:color w:val="000000"/>
          <w:sz w:val="24"/>
          <w:szCs w:val="18"/>
        </w:rPr>
        <w:br/>
        <w:t>IX. Торговля и общественное питание.</w:t>
      </w:r>
      <w:r>
        <w:rPr>
          <w:rFonts w:ascii="Arial" w:hAnsi="Arial" w:cs="Arial"/>
          <w:snapToGrid w:val="0"/>
          <w:color w:val="000000"/>
          <w:sz w:val="24"/>
          <w:szCs w:val="18"/>
        </w:rPr>
        <w:br/>
        <w:t>X. Прочие отрасли материального производства</w:t>
      </w:r>
    </w:p>
    <w:p w:rsidR="00ED3359" w:rsidRDefault="00820B1B">
      <w:pPr>
        <w:widowControl w:val="0"/>
        <w:spacing w:line="312" w:lineRule="auto"/>
        <w:ind w:left="316" w:firstLine="720"/>
        <w:jc w:val="both"/>
        <w:rPr>
          <w:rFonts w:ascii="Arial" w:hAnsi="Arial" w:cs="Arial"/>
          <w:snapToGrid w:val="0"/>
          <w:color w:val="000000"/>
          <w:sz w:val="24"/>
          <w:szCs w:val="18"/>
        </w:rPr>
      </w:pPr>
      <w:r>
        <w:rPr>
          <w:rFonts w:ascii="Arial" w:hAnsi="Arial" w:cs="Arial"/>
          <w:snapToGrid w:val="0"/>
          <w:color w:val="000000"/>
          <w:sz w:val="24"/>
          <w:szCs w:val="18"/>
        </w:rPr>
        <w:t>XI. Жилищное хозяйство.</w:t>
      </w:r>
    </w:p>
    <w:p w:rsidR="00ED3359" w:rsidRDefault="00820B1B">
      <w:pPr>
        <w:widowControl w:val="0"/>
        <w:spacing w:line="312" w:lineRule="auto"/>
        <w:ind w:left="316" w:firstLine="720"/>
        <w:jc w:val="both"/>
        <w:rPr>
          <w:rFonts w:ascii="Arial" w:hAnsi="Arial" w:cs="Arial"/>
          <w:snapToGrid w:val="0"/>
          <w:color w:val="000000"/>
          <w:sz w:val="24"/>
          <w:szCs w:val="18"/>
        </w:rPr>
      </w:pPr>
      <w:r>
        <w:rPr>
          <w:rFonts w:ascii="Arial" w:hAnsi="Arial" w:cs="Arial"/>
          <w:snapToGrid w:val="0"/>
          <w:color w:val="000000"/>
          <w:sz w:val="24"/>
          <w:szCs w:val="18"/>
        </w:rPr>
        <w:t>XII. Коммунальное хозяйство и бытовое обеду*</w:t>
      </w:r>
      <w:r>
        <w:rPr>
          <w:rFonts w:ascii="Arial" w:hAnsi="Arial" w:cs="Arial"/>
          <w:snapToGrid w:val="0"/>
          <w:color w:val="000000"/>
          <w:sz w:val="24"/>
          <w:szCs w:val="18"/>
        </w:rPr>
        <w:br/>
        <w:t>XIII. Здравоохранение.</w:t>
      </w:r>
    </w:p>
    <w:p w:rsidR="00ED3359" w:rsidRDefault="00820B1B">
      <w:pPr>
        <w:widowControl w:val="0"/>
        <w:spacing w:line="312" w:lineRule="auto"/>
        <w:ind w:left="316" w:firstLine="720"/>
        <w:jc w:val="both"/>
        <w:rPr>
          <w:rFonts w:ascii="Arial" w:hAnsi="Arial" w:cs="Arial"/>
          <w:snapToGrid w:val="0"/>
          <w:color w:val="000000"/>
          <w:sz w:val="24"/>
          <w:szCs w:val="18"/>
        </w:rPr>
      </w:pPr>
      <w:r>
        <w:rPr>
          <w:rFonts w:ascii="Arial" w:hAnsi="Arial" w:cs="Arial"/>
          <w:snapToGrid w:val="0"/>
          <w:color w:val="000000"/>
          <w:sz w:val="24"/>
          <w:szCs w:val="18"/>
        </w:rPr>
        <w:t>XIV. Народное просвещение и подготовка кадров.</w:t>
      </w:r>
      <w:r>
        <w:rPr>
          <w:rFonts w:ascii="Arial" w:hAnsi="Arial" w:cs="Arial"/>
          <w:snapToGrid w:val="0"/>
          <w:color w:val="000000"/>
          <w:sz w:val="24"/>
          <w:szCs w:val="18"/>
        </w:rPr>
        <w:br/>
        <w:t>XV. Наука и научное обслуживание.</w:t>
      </w:r>
      <w:r>
        <w:rPr>
          <w:rFonts w:ascii="Arial" w:hAnsi="Arial" w:cs="Arial"/>
          <w:snapToGrid w:val="0"/>
          <w:color w:val="000000"/>
          <w:sz w:val="24"/>
          <w:szCs w:val="18"/>
        </w:rPr>
        <w:br/>
        <w:t>XVI. Искусство.</w:t>
      </w:r>
    </w:p>
    <w:p w:rsidR="00ED3359" w:rsidRDefault="00820B1B">
      <w:pPr>
        <w:widowControl w:val="0"/>
        <w:spacing w:line="312" w:lineRule="auto"/>
        <w:ind w:left="316" w:firstLine="720"/>
        <w:jc w:val="both"/>
        <w:rPr>
          <w:rFonts w:ascii="Arial" w:hAnsi="Arial" w:cs="Arial"/>
          <w:snapToGrid w:val="0"/>
          <w:color w:val="000000"/>
          <w:sz w:val="24"/>
          <w:szCs w:val="18"/>
        </w:rPr>
      </w:pPr>
      <w:r>
        <w:rPr>
          <w:rFonts w:ascii="Arial" w:hAnsi="Arial" w:cs="Arial"/>
          <w:snapToGrid w:val="0"/>
          <w:color w:val="000000"/>
          <w:sz w:val="24"/>
          <w:szCs w:val="18"/>
        </w:rPr>
        <w:t>XVII. Кредитование и государственное страхование</w:t>
      </w:r>
      <w:r>
        <w:rPr>
          <w:rFonts w:ascii="Arial" w:hAnsi="Arial" w:cs="Arial"/>
          <w:snapToGrid w:val="0"/>
          <w:color w:val="000000"/>
          <w:sz w:val="24"/>
          <w:szCs w:val="18"/>
        </w:rPr>
        <w:br/>
        <w:t>XVIII. Управление.</w:t>
      </w:r>
    </w:p>
    <w:p w:rsidR="00ED3359" w:rsidRDefault="00820B1B">
      <w:pPr>
        <w:widowControl w:val="0"/>
        <w:spacing w:line="312" w:lineRule="auto"/>
        <w:ind w:left="306" w:firstLine="720"/>
        <w:jc w:val="both"/>
        <w:rPr>
          <w:rFonts w:ascii="Arial" w:hAnsi="Arial" w:cs="Arial"/>
          <w:snapToGrid w:val="0"/>
          <w:color w:val="000000"/>
          <w:sz w:val="24"/>
          <w:szCs w:val="18"/>
        </w:rPr>
      </w:pPr>
      <w:r>
        <w:rPr>
          <w:rFonts w:ascii="Arial" w:hAnsi="Arial" w:cs="Arial"/>
          <w:snapToGrid w:val="0"/>
          <w:color w:val="000000"/>
          <w:sz w:val="24"/>
          <w:szCs w:val="18"/>
        </w:rPr>
        <w:t>XIX. Партийные, профсоюзные и другие общественные организации.</w:t>
      </w:r>
      <w:r>
        <w:rPr>
          <w:rFonts w:ascii="Arial" w:hAnsi="Arial" w:cs="Arial"/>
          <w:snapToGrid w:val="0"/>
          <w:color w:val="000000"/>
          <w:sz w:val="24"/>
          <w:szCs w:val="18"/>
        </w:rPr>
        <w:br/>
      </w:r>
    </w:p>
    <w:p w:rsidR="00ED3359" w:rsidRDefault="00820B1B">
      <w:pPr>
        <w:widowControl w:val="0"/>
        <w:spacing w:line="312" w:lineRule="auto"/>
        <w:ind w:left="10" w:firstLine="720"/>
        <w:jc w:val="both"/>
        <w:rPr>
          <w:rFonts w:ascii="Arial" w:hAnsi="Arial" w:cs="Arial"/>
          <w:snapToGrid w:val="0"/>
          <w:color w:val="000000"/>
          <w:sz w:val="24"/>
          <w:szCs w:val="18"/>
        </w:rPr>
      </w:pPr>
      <w:r>
        <w:rPr>
          <w:rFonts w:ascii="Arial" w:hAnsi="Arial" w:cs="Arial"/>
          <w:snapToGrid w:val="0"/>
          <w:color w:val="000000"/>
          <w:sz w:val="24"/>
          <w:szCs w:val="18"/>
        </w:rPr>
        <w:t>Каждое предприятие, организация и учреждение может иметь в распоряжении основные фонды, относящиеся к различным отраслям народного хозяйства. Отчетность составляется с учетом</w:t>
      </w:r>
      <w:r>
        <w:rPr>
          <w:rFonts w:ascii="Arial" w:hAnsi="Arial" w:cs="Arial"/>
          <w:snapToGrid w:val="0"/>
          <w:color w:val="000000"/>
          <w:sz w:val="24"/>
          <w:szCs w:val="18"/>
        </w:rPr>
        <w:br/>
        <w:t>принадлежности основных фондов к указанным отраслям.</w:t>
      </w:r>
    </w:p>
    <w:p w:rsidR="00ED3359" w:rsidRDefault="00820B1B">
      <w:pPr>
        <w:widowControl w:val="0"/>
        <w:spacing w:line="312" w:lineRule="auto"/>
        <w:ind w:left="7" w:firstLine="720"/>
        <w:jc w:val="both"/>
        <w:rPr>
          <w:rFonts w:ascii="Arial" w:hAnsi="Arial" w:cs="Arial"/>
          <w:snapToGrid w:val="0"/>
          <w:color w:val="000000"/>
          <w:sz w:val="24"/>
          <w:szCs w:val="18"/>
        </w:rPr>
      </w:pPr>
      <w:r>
        <w:rPr>
          <w:rFonts w:ascii="Arial" w:hAnsi="Arial" w:cs="Arial"/>
          <w:snapToGrid w:val="0"/>
          <w:color w:val="000000"/>
          <w:sz w:val="24"/>
          <w:szCs w:val="18"/>
        </w:rPr>
        <w:t>При отнесении основных фондов к той или иной группе отраслей народного хозяйства необходимо помнить, что основные фонды относятся к той отрасли народного хозяйства, к которой отнесены выработанная с их участием продукция или оказанные услуги.</w:t>
      </w:r>
    </w:p>
    <w:p w:rsidR="00ED3359" w:rsidRDefault="00820B1B">
      <w:pPr>
        <w:widowControl w:val="0"/>
        <w:spacing w:line="312" w:lineRule="auto"/>
        <w:ind w:left="3" w:firstLine="720"/>
        <w:jc w:val="both"/>
        <w:rPr>
          <w:rFonts w:ascii="Arial" w:hAnsi="Arial" w:cs="Arial"/>
          <w:snapToGrid w:val="0"/>
          <w:color w:val="000000"/>
          <w:sz w:val="24"/>
          <w:szCs w:val="18"/>
        </w:rPr>
      </w:pPr>
      <w:r>
        <w:rPr>
          <w:rFonts w:ascii="Arial" w:hAnsi="Arial" w:cs="Arial"/>
          <w:snapToGrid w:val="0"/>
          <w:color w:val="000000"/>
          <w:sz w:val="24"/>
          <w:szCs w:val="18"/>
        </w:rPr>
        <w:t>По степени использования в производственно–хозяйственной деятельности основные средства подразделяются на основные средства, находящиеся в запасе, в эксплуатации, на консервации.</w:t>
      </w:r>
      <w:r>
        <w:rPr>
          <w:rFonts w:ascii="Arial" w:hAnsi="Arial" w:cs="Arial"/>
          <w:snapToGrid w:val="0"/>
          <w:color w:val="000000"/>
          <w:sz w:val="24"/>
          <w:szCs w:val="18"/>
        </w:rPr>
        <w:br/>
        <w:t>Это необходимо потому, что начисление амортизации происходит внутри групп различно. Так, по основным фондам, находящиеся в запасе, амортизация начисляется только в части полного восстановления; по основным средствам в эксплуатации амортизация начисляется как на полное восстановление, так и на капитальный ремонт; по основным фондам, находящимся на консервации (по решению правительства), амортизация вообще не начисляется.</w:t>
      </w:r>
    </w:p>
    <w:p w:rsidR="00ED3359" w:rsidRDefault="00820B1B">
      <w:pPr>
        <w:widowControl w:val="0"/>
        <w:spacing w:line="312" w:lineRule="auto"/>
        <w:ind w:left="3" w:firstLine="720"/>
        <w:jc w:val="both"/>
        <w:rPr>
          <w:rFonts w:ascii="Arial" w:hAnsi="Arial" w:cs="Arial"/>
          <w:snapToGrid w:val="0"/>
          <w:color w:val="000000"/>
          <w:sz w:val="24"/>
          <w:szCs w:val="18"/>
        </w:rPr>
      </w:pPr>
      <w:r>
        <w:rPr>
          <w:rFonts w:ascii="Arial" w:hAnsi="Arial" w:cs="Arial"/>
          <w:snapToGrid w:val="0"/>
          <w:color w:val="000000"/>
          <w:sz w:val="24"/>
          <w:szCs w:val="18"/>
        </w:rPr>
        <w:t>По принадлежности основные средства подразделяются на собственные и арендованные. Собственно основные средства закреплены за предприятием и числятся у него на балансе, а арендованные принадлежат другому предприятию, эксплуатируются временно за определенную плату, учитываются за балансом без</w:t>
      </w:r>
      <w:r>
        <w:rPr>
          <w:rFonts w:ascii="Arial" w:hAnsi="Arial" w:cs="Arial"/>
          <w:snapToGrid w:val="0"/>
          <w:color w:val="000000"/>
          <w:sz w:val="24"/>
          <w:szCs w:val="18"/>
        </w:rPr>
        <w:br/>
        <w:t>начисления на данном предприятии амортизации и износа.</w:t>
      </w:r>
    </w:p>
    <w:p w:rsidR="00ED3359" w:rsidRDefault="00820B1B">
      <w:pPr>
        <w:widowControl w:val="0"/>
        <w:spacing w:line="312" w:lineRule="auto"/>
        <w:ind w:left="7" w:firstLine="720"/>
        <w:jc w:val="both"/>
        <w:rPr>
          <w:rFonts w:ascii="Arial" w:hAnsi="Arial" w:cs="Arial"/>
          <w:snapToGrid w:val="0"/>
          <w:color w:val="000000"/>
          <w:sz w:val="24"/>
          <w:szCs w:val="18"/>
        </w:rPr>
      </w:pPr>
      <w:r>
        <w:rPr>
          <w:rFonts w:ascii="Arial" w:hAnsi="Arial" w:cs="Arial"/>
          <w:snapToGrid w:val="0"/>
          <w:color w:val="000000"/>
          <w:sz w:val="24"/>
          <w:szCs w:val="18"/>
        </w:rPr>
        <w:t>В целях повышения заинтересованности предприятий в лучшем использовании производственных основных фондов и оборотных средств промышленные предприятия, переведенные на новые условия планирования и экономического стимулирования, вносят в бюджет из прибыли плату за производственные основные фонды.</w:t>
      </w:r>
    </w:p>
    <w:p w:rsidR="00ED3359" w:rsidRDefault="00820B1B">
      <w:pPr>
        <w:widowControl w:val="0"/>
        <w:spacing w:line="312" w:lineRule="auto"/>
        <w:ind w:left="21" w:firstLine="720"/>
        <w:jc w:val="both"/>
        <w:rPr>
          <w:rFonts w:ascii="Arial" w:hAnsi="Arial" w:cs="Arial"/>
          <w:snapToGrid w:val="0"/>
          <w:color w:val="000000"/>
          <w:sz w:val="24"/>
          <w:szCs w:val="18"/>
        </w:rPr>
      </w:pPr>
      <w:r>
        <w:rPr>
          <w:rFonts w:ascii="Arial" w:hAnsi="Arial" w:cs="Arial"/>
          <w:snapToGrid w:val="0"/>
          <w:color w:val="000000"/>
          <w:sz w:val="24"/>
          <w:szCs w:val="18"/>
        </w:rPr>
        <w:t>Для получения необходимых учетных данных о стоимости производственных основных фондов, за которые вносится плата в бюджет из прибыли, наряду с показателями движения по классификационным группам учет основных средств следует вести раздельно, плата за пользование которыми не взимается.</w:t>
      </w:r>
    </w:p>
    <w:p w:rsidR="00ED3359" w:rsidRDefault="00820B1B">
      <w:pPr>
        <w:widowControl w:val="0"/>
        <w:spacing w:line="312" w:lineRule="auto"/>
        <w:ind w:left="21" w:firstLine="720"/>
        <w:jc w:val="both"/>
        <w:rPr>
          <w:rFonts w:ascii="Arial" w:hAnsi="Arial" w:cs="Arial"/>
          <w:snapToGrid w:val="0"/>
          <w:color w:val="000000"/>
          <w:sz w:val="24"/>
          <w:szCs w:val="18"/>
        </w:rPr>
      </w:pPr>
      <w:r>
        <w:rPr>
          <w:rFonts w:ascii="Arial" w:hAnsi="Arial" w:cs="Arial"/>
          <w:snapToGrid w:val="0"/>
          <w:color w:val="000000"/>
          <w:sz w:val="24"/>
          <w:szCs w:val="18"/>
        </w:rPr>
        <w:t>К этим основным средствам относятся: основные фонды, законсервированные по решениям Совета Министров СССР или Советов Министров союзных республик; сооружения, предназначенные для очистки водного и воздушного бассейнов от вредных отходов производства, и зеленые насаждения, числящиеся на балансе в составе основных средств объединения (предприятия). Кроме того, отдельные виды основных фондов предприятий могут освобождаться от платы министерствами и ведомствами СССР и Советами Министров союзных республик по согласованию с Министерством финансов СССР, а именно: опытные производства на предприятиях (цехи, участки); здания и оборудование конструкторских и проектных бюро и научно исследовательских лабораторий предприятий; решение канализационные сооружения,  числящиеся на балансе предприятия.</w:t>
      </w:r>
    </w:p>
    <w:p w:rsidR="00ED3359" w:rsidRDefault="00820B1B">
      <w:pPr>
        <w:widowControl w:val="0"/>
        <w:spacing w:line="312" w:lineRule="auto"/>
        <w:ind w:left="21" w:firstLine="720"/>
        <w:jc w:val="both"/>
        <w:rPr>
          <w:rFonts w:ascii="Arial" w:hAnsi="Arial" w:cs="Arial"/>
          <w:snapToGrid w:val="0"/>
          <w:color w:val="000000"/>
          <w:sz w:val="24"/>
          <w:szCs w:val="18"/>
        </w:rPr>
      </w:pPr>
      <w:r>
        <w:rPr>
          <w:rFonts w:ascii="Arial" w:hAnsi="Arial" w:cs="Arial"/>
          <w:snapToGrid w:val="0"/>
          <w:color w:val="000000"/>
          <w:sz w:val="24"/>
          <w:szCs w:val="18"/>
        </w:rPr>
        <w:t>Необходимое условие правильного учета основных средств –единственный принцип их оценки. Различают три оценки основных средств: первоначальную, восстановительную и остаточную.</w:t>
      </w:r>
    </w:p>
    <w:p w:rsidR="00ED3359" w:rsidRDefault="00820B1B">
      <w:pPr>
        <w:widowControl w:val="0"/>
        <w:spacing w:line="312" w:lineRule="auto"/>
        <w:ind w:left="39" w:firstLine="720"/>
        <w:jc w:val="both"/>
        <w:rPr>
          <w:rFonts w:ascii="Arial" w:hAnsi="Arial" w:cs="Arial"/>
          <w:snapToGrid w:val="0"/>
          <w:color w:val="000000"/>
          <w:sz w:val="24"/>
          <w:szCs w:val="18"/>
        </w:rPr>
      </w:pPr>
      <w:r>
        <w:rPr>
          <w:rFonts w:ascii="Arial" w:hAnsi="Arial" w:cs="Arial"/>
          <w:snapToGrid w:val="0"/>
          <w:color w:val="000000"/>
          <w:sz w:val="24"/>
          <w:szCs w:val="18"/>
        </w:rPr>
        <w:t>Первоначальная стоимость складывается в момент вступления объекта в эксплуатацию. По первоначальной стоимости объект учитывается в течение периода нахождения на предприятии в составе основных средств на синтетическом счете 01 “Основные средства”. Первоначальной стоимостью основных средств считается: '</w:t>
      </w:r>
    </w:p>
    <w:p w:rsidR="00ED3359" w:rsidRDefault="00820B1B">
      <w:pPr>
        <w:widowControl w:val="0"/>
        <w:numPr>
          <w:ilvl w:val="0"/>
          <w:numId w:val="2"/>
        </w:numPr>
        <w:spacing w:line="312" w:lineRule="auto"/>
        <w:ind w:firstLine="720"/>
        <w:jc w:val="both"/>
        <w:rPr>
          <w:rFonts w:ascii="Arial" w:hAnsi="Arial" w:cs="Arial"/>
          <w:snapToGrid w:val="0"/>
          <w:color w:val="000000"/>
          <w:sz w:val="24"/>
          <w:szCs w:val="18"/>
        </w:rPr>
      </w:pPr>
      <w:r>
        <w:rPr>
          <w:rFonts w:ascii="Arial" w:hAnsi="Arial" w:cs="Arial"/>
          <w:snapToGrid w:val="0"/>
          <w:color w:val="000000"/>
          <w:sz w:val="24"/>
          <w:szCs w:val="18"/>
        </w:rPr>
        <w:t>для основных средств '(фондов), переоцененных по состоянию на 1 января 1972 г., – отраженная в учете их восстановительная стоимость, установленная при переоценке;</w:t>
      </w:r>
    </w:p>
    <w:p w:rsidR="00ED3359" w:rsidRDefault="00820B1B">
      <w:pPr>
        <w:widowControl w:val="0"/>
        <w:numPr>
          <w:ilvl w:val="0"/>
          <w:numId w:val="2"/>
        </w:numPr>
        <w:spacing w:line="312" w:lineRule="auto"/>
        <w:ind w:firstLine="720"/>
        <w:jc w:val="both"/>
        <w:rPr>
          <w:rFonts w:ascii="Arial" w:hAnsi="Arial" w:cs="Arial"/>
          <w:snapToGrid w:val="0"/>
          <w:color w:val="000000"/>
          <w:sz w:val="24"/>
          <w:szCs w:val="18"/>
        </w:rPr>
      </w:pPr>
      <w:r>
        <w:rPr>
          <w:rFonts w:ascii="Arial" w:hAnsi="Arial" w:cs="Arial"/>
          <w:snapToGrid w:val="0"/>
          <w:color w:val="000000"/>
          <w:sz w:val="24"/>
          <w:szCs w:val="18"/>
        </w:rPr>
        <w:t xml:space="preserve"> для основных средств (фондов), возведенных (сооруженных) или приобретенных в порядке капитальных вложений, – их стоимость слагается:</w:t>
      </w:r>
    </w:p>
    <w:p w:rsidR="00ED3359" w:rsidRDefault="00820B1B">
      <w:pPr>
        <w:widowControl w:val="0"/>
        <w:spacing w:line="312" w:lineRule="auto"/>
        <w:ind w:left="179" w:firstLine="720"/>
        <w:jc w:val="both"/>
        <w:rPr>
          <w:rFonts w:ascii="Arial" w:hAnsi="Arial" w:cs="Arial"/>
          <w:snapToGrid w:val="0"/>
          <w:color w:val="000000"/>
          <w:sz w:val="24"/>
          <w:szCs w:val="18"/>
        </w:rPr>
      </w:pPr>
      <w:r>
        <w:rPr>
          <w:rFonts w:ascii="Arial" w:hAnsi="Arial" w:cs="Arial"/>
          <w:snapToGrid w:val="0"/>
          <w:color w:val="000000"/>
          <w:sz w:val="24"/>
          <w:szCs w:val="18"/>
        </w:rPr>
        <w:t>для зданий и сооружений из затрат на строительные и монтажные работы по возведению (сооружению) объекта, затрат на проектно–изыскательские работы, а также других затрат, подлежащих включению в инвентарную стоимость объектов;</w:t>
      </w:r>
    </w:p>
    <w:p w:rsidR="00ED3359" w:rsidRDefault="00820B1B">
      <w:pPr>
        <w:widowControl w:val="0"/>
        <w:spacing w:line="312" w:lineRule="auto"/>
        <w:ind w:left="14" w:firstLine="720"/>
        <w:jc w:val="both"/>
        <w:rPr>
          <w:rFonts w:ascii="Arial" w:hAnsi="Arial" w:cs="Arial"/>
          <w:snapToGrid w:val="0"/>
          <w:color w:val="000000"/>
          <w:sz w:val="24"/>
          <w:szCs w:val="18"/>
        </w:rPr>
      </w:pPr>
      <w:r>
        <w:rPr>
          <w:rFonts w:ascii="Arial" w:hAnsi="Arial" w:cs="Arial"/>
          <w:snapToGrid w:val="0"/>
          <w:color w:val="000000"/>
          <w:sz w:val="24"/>
          <w:szCs w:val="18"/>
        </w:rPr>
        <w:t>для оборудования, требующего монтажа, – из затрат по приобретению, расходов по доставке, затрат по монтажу и устройству фундаментов или опор и на проектно–изыскательские работы, а также других затрат, подлежащих включению в инвентарную стоимость объектов;</w:t>
      </w:r>
    </w:p>
    <w:p w:rsidR="00ED3359" w:rsidRDefault="00820B1B">
      <w:pPr>
        <w:widowControl w:val="0"/>
        <w:spacing w:line="312" w:lineRule="auto"/>
        <w:ind w:left="10" w:firstLine="720"/>
        <w:jc w:val="both"/>
        <w:rPr>
          <w:rFonts w:ascii="Arial" w:hAnsi="Arial" w:cs="Arial"/>
          <w:snapToGrid w:val="0"/>
          <w:color w:val="000000"/>
          <w:sz w:val="24"/>
          <w:szCs w:val="18"/>
        </w:rPr>
      </w:pPr>
      <w:r>
        <w:rPr>
          <w:rFonts w:ascii="Arial" w:hAnsi="Arial" w:cs="Arial"/>
          <w:snapToGrid w:val="0"/>
          <w:color w:val="000000"/>
          <w:sz w:val="24"/>
          <w:szCs w:val="18"/>
        </w:rPr>
        <w:t>для оборудования, не требующего монтажа, – из затрат по приобретению, включая расходы по доставке, и прочих расходов, связанных с приобретением указанного оборудования;</w:t>
      </w:r>
    </w:p>
    <w:p w:rsidR="00ED3359" w:rsidRDefault="00820B1B">
      <w:pPr>
        <w:widowControl w:val="0"/>
        <w:numPr>
          <w:ilvl w:val="0"/>
          <w:numId w:val="2"/>
        </w:numPr>
        <w:spacing w:line="312" w:lineRule="auto"/>
        <w:ind w:firstLine="720"/>
        <w:jc w:val="both"/>
        <w:rPr>
          <w:rFonts w:ascii="Arial" w:hAnsi="Arial" w:cs="Arial"/>
          <w:snapToGrid w:val="0"/>
          <w:color w:val="000000"/>
          <w:sz w:val="24"/>
          <w:szCs w:val="18"/>
        </w:rPr>
      </w:pPr>
      <w:r>
        <w:rPr>
          <w:rFonts w:ascii="Arial" w:hAnsi="Arial" w:cs="Arial"/>
          <w:snapToGrid w:val="0"/>
          <w:color w:val="000000"/>
          <w:sz w:val="24"/>
          <w:szCs w:val="18"/>
        </w:rPr>
        <w:t>для объектов, поступивших безвозмездно в установленном порядке, – их стоимость по данным бухгалтерского учета передающей стороны, указываемая в документах о передаче (для оборудования, требующего монтажа –включая расходы получателя по установке);</w:t>
      </w:r>
    </w:p>
    <w:p w:rsidR="00ED3359" w:rsidRDefault="00820B1B">
      <w:pPr>
        <w:widowControl w:val="0"/>
        <w:numPr>
          <w:ilvl w:val="0"/>
          <w:numId w:val="2"/>
        </w:numPr>
        <w:spacing w:line="312" w:lineRule="auto"/>
        <w:ind w:firstLine="720"/>
        <w:jc w:val="both"/>
        <w:rPr>
          <w:rFonts w:ascii="Arial" w:hAnsi="Arial" w:cs="Arial"/>
          <w:snapToGrid w:val="0"/>
          <w:color w:val="000000"/>
          <w:sz w:val="24"/>
          <w:szCs w:val="18"/>
        </w:rPr>
      </w:pPr>
      <w:r>
        <w:rPr>
          <w:rFonts w:ascii="Arial" w:hAnsi="Arial" w:cs="Arial"/>
          <w:snapToGrid w:val="0"/>
          <w:color w:val="000000"/>
          <w:sz w:val="24"/>
          <w:szCs w:val="18"/>
        </w:rPr>
        <w:t xml:space="preserve"> для объектов, бывших в эксплуатации, приобретенных заплату, –затраты по приобретению, расходы по доставке и прочие расходы, связанные с приобретением объектов, с добавлением суммы износа по приобретенным объектам, указанной в документах о продаже (для оборудования, требующего монтажа, –</w:t>
      </w:r>
      <w:r>
        <w:rPr>
          <w:rFonts w:ascii="Arial" w:hAnsi="Arial" w:cs="Arial"/>
          <w:snapToGrid w:val="0"/>
          <w:color w:val="000000"/>
          <w:sz w:val="24"/>
          <w:szCs w:val="18"/>
        </w:rPr>
        <w:br/>
        <w:t>включая расходы получателя по установке).</w:t>
      </w:r>
    </w:p>
    <w:p w:rsidR="00ED3359" w:rsidRDefault="00820B1B">
      <w:pPr>
        <w:widowControl w:val="0"/>
        <w:spacing w:line="312" w:lineRule="auto"/>
        <w:ind w:left="179" w:firstLine="720"/>
        <w:jc w:val="both"/>
        <w:rPr>
          <w:rFonts w:ascii="Arial" w:hAnsi="Arial" w:cs="Arial"/>
          <w:snapToGrid w:val="0"/>
          <w:color w:val="000000"/>
          <w:sz w:val="24"/>
          <w:szCs w:val="18"/>
        </w:rPr>
      </w:pPr>
      <w:r>
        <w:rPr>
          <w:rFonts w:ascii="Arial" w:hAnsi="Arial" w:cs="Arial"/>
          <w:snapToGrid w:val="0"/>
          <w:color w:val="000000"/>
          <w:sz w:val="24"/>
          <w:szCs w:val="18"/>
        </w:rPr>
        <w:t>Основные средства в процессе использования изнашиваются, ветшают, отчего их первоначальная стоимость уменьшается. Денежное выражение потери объектами своих физических и технико–экономических качеств, называется износом основных средств. Износ основных средств отражается в балансе отдельной статьей и учитывается на синтетическом счете 02 “Износ основных средств”.</w:t>
      </w:r>
    </w:p>
    <w:p w:rsidR="00ED3359" w:rsidRDefault="00820B1B">
      <w:pPr>
        <w:widowControl w:val="0"/>
        <w:spacing w:line="312" w:lineRule="auto"/>
        <w:ind w:left="10" w:firstLine="720"/>
        <w:jc w:val="both"/>
        <w:rPr>
          <w:rFonts w:ascii="Arial" w:hAnsi="Arial" w:cs="Arial"/>
          <w:snapToGrid w:val="0"/>
          <w:color w:val="000000"/>
          <w:sz w:val="24"/>
          <w:szCs w:val="18"/>
        </w:rPr>
      </w:pPr>
      <w:r>
        <w:rPr>
          <w:rFonts w:ascii="Arial" w:hAnsi="Arial" w:cs="Arial"/>
          <w:snapToGrid w:val="0"/>
          <w:color w:val="000000"/>
          <w:sz w:val="24"/>
          <w:szCs w:val="18"/>
        </w:rPr>
        <w:t>Первоначальная стоимость за вычетом суммы износа называется остаточной стоимостью основных средств. Оценка одинаковых объектов основных средств, введенных в эксплуатацию в разное время, может быть различной; это зависит от времени, места и способа сооружения и приобретения основных средств. Поэтому возникает необходимость в определении восстановительной стоимости основных средств.</w:t>
      </w:r>
    </w:p>
    <w:p w:rsidR="00ED3359" w:rsidRDefault="00820B1B">
      <w:pPr>
        <w:widowControl w:val="0"/>
        <w:spacing w:line="312" w:lineRule="auto"/>
        <w:ind w:left="3" w:firstLine="720"/>
        <w:jc w:val="both"/>
        <w:rPr>
          <w:rFonts w:ascii="Arial" w:hAnsi="Arial" w:cs="Arial"/>
          <w:snapToGrid w:val="0"/>
          <w:color w:val="000000"/>
          <w:sz w:val="24"/>
          <w:szCs w:val="18"/>
        </w:rPr>
      </w:pPr>
      <w:r>
        <w:rPr>
          <w:rFonts w:ascii="Arial" w:hAnsi="Arial" w:cs="Arial"/>
          <w:snapToGrid w:val="0"/>
          <w:color w:val="000000"/>
          <w:sz w:val="24"/>
          <w:szCs w:val="18"/>
        </w:rPr>
        <w:t>Под восстановительной стоимостью основных средств понимается стоимость воспроизводства основных средств, т. е. приобретения или строительства инвентарных объектов исходя из действующих цен на момент переоценки.</w:t>
      </w:r>
    </w:p>
    <w:p w:rsidR="00ED3359" w:rsidRDefault="00820B1B">
      <w:pPr>
        <w:widowControl w:val="0"/>
        <w:spacing w:line="312" w:lineRule="auto"/>
        <w:ind w:left="3" w:firstLine="720"/>
        <w:jc w:val="both"/>
        <w:rPr>
          <w:rFonts w:ascii="Arial" w:hAnsi="Arial" w:cs="Arial"/>
          <w:snapToGrid w:val="0"/>
          <w:color w:val="000000"/>
          <w:sz w:val="24"/>
          <w:szCs w:val="18"/>
        </w:rPr>
      </w:pPr>
      <w:r>
        <w:rPr>
          <w:rFonts w:ascii="Arial" w:hAnsi="Arial" w:cs="Arial"/>
          <w:snapToGrid w:val="0"/>
          <w:color w:val="000000"/>
          <w:sz w:val="24"/>
          <w:szCs w:val="18"/>
        </w:rPr>
        <w:t>Принципы оценки основных средств одинаковы для всех предприятий народного хозяйства. Однако первоначальная стоимость основных средств может быть изменена при переоценке основных средств по распоряжению правительства, коренном переоборудовании или дооборудовании основных средств за счет капитальных вложений при частичной их ликвидации.</w:t>
      </w:r>
      <w:r>
        <w:rPr>
          <w:rFonts w:ascii="Arial" w:hAnsi="Arial" w:cs="Arial"/>
          <w:snapToGrid w:val="0"/>
          <w:color w:val="000000"/>
          <w:sz w:val="24"/>
          <w:szCs w:val="18"/>
        </w:rPr>
        <w:br/>
      </w:r>
    </w:p>
    <w:p w:rsidR="00ED3359" w:rsidRDefault="00820B1B">
      <w:pPr>
        <w:widowControl w:val="0"/>
        <w:spacing w:line="312" w:lineRule="auto"/>
        <w:ind w:firstLine="720"/>
        <w:jc w:val="both"/>
        <w:rPr>
          <w:rFonts w:ascii="Arial" w:hAnsi="Arial" w:cs="Arial"/>
          <w:b/>
          <w:bCs/>
          <w:snapToGrid w:val="0"/>
          <w:color w:val="000000"/>
          <w:sz w:val="24"/>
          <w:szCs w:val="16"/>
        </w:rPr>
      </w:pPr>
      <w:r>
        <w:rPr>
          <w:rFonts w:ascii="Arial" w:hAnsi="Arial" w:cs="Arial"/>
          <w:b/>
          <w:bCs/>
          <w:snapToGrid w:val="0"/>
          <w:color w:val="000000"/>
          <w:sz w:val="24"/>
          <w:szCs w:val="16"/>
        </w:rPr>
        <w:t>3. ДОКУМЕНТАЛЬНОЕ ОФОРМЛЕНИЕ И АНАЛИТИЧЕСКИЙ УЧЕТ</w:t>
      </w:r>
      <w:r>
        <w:rPr>
          <w:rFonts w:ascii="Arial" w:hAnsi="Arial" w:cs="Arial"/>
          <w:b/>
          <w:bCs/>
          <w:snapToGrid w:val="0"/>
          <w:color w:val="000000"/>
          <w:sz w:val="24"/>
          <w:szCs w:val="16"/>
        </w:rPr>
        <w:br/>
      </w:r>
    </w:p>
    <w:p w:rsidR="00ED3359" w:rsidRDefault="00820B1B">
      <w:pPr>
        <w:widowControl w:val="0"/>
        <w:spacing w:line="312" w:lineRule="auto"/>
        <w:ind w:firstLine="720"/>
        <w:jc w:val="both"/>
        <w:rPr>
          <w:rFonts w:ascii="Arial" w:hAnsi="Arial" w:cs="Arial"/>
          <w:b/>
          <w:bCs/>
          <w:snapToGrid w:val="0"/>
          <w:color w:val="000000"/>
          <w:sz w:val="24"/>
          <w:szCs w:val="16"/>
        </w:rPr>
      </w:pPr>
      <w:r>
        <w:rPr>
          <w:rFonts w:ascii="Arial" w:hAnsi="Arial" w:cs="Arial"/>
          <w:b/>
          <w:bCs/>
          <w:snapToGrid w:val="0"/>
          <w:color w:val="000000"/>
          <w:sz w:val="24"/>
          <w:szCs w:val="16"/>
        </w:rPr>
        <w:t>ПОСТУПЛЕНИЯ И ВЫБЫТИЯ ОСНОВНЫХ СРЕДСТВ</w:t>
      </w:r>
      <w:r>
        <w:rPr>
          <w:rFonts w:ascii="Arial" w:hAnsi="Arial" w:cs="Arial"/>
          <w:b/>
          <w:bCs/>
          <w:snapToGrid w:val="0"/>
          <w:color w:val="000000"/>
          <w:sz w:val="24"/>
          <w:szCs w:val="16"/>
        </w:rPr>
        <w:br/>
      </w:r>
    </w:p>
    <w:p w:rsidR="00ED3359" w:rsidRDefault="00820B1B">
      <w:pPr>
        <w:widowControl w:val="0"/>
        <w:spacing w:line="312" w:lineRule="auto"/>
        <w:ind w:firstLine="720"/>
        <w:jc w:val="both"/>
        <w:rPr>
          <w:rFonts w:ascii="Arial" w:hAnsi="Arial" w:cs="Arial"/>
          <w:snapToGrid w:val="0"/>
          <w:color w:val="000000"/>
          <w:sz w:val="24"/>
          <w:szCs w:val="18"/>
        </w:rPr>
      </w:pPr>
      <w:r>
        <w:rPr>
          <w:rFonts w:ascii="Arial" w:hAnsi="Arial" w:cs="Arial"/>
          <w:snapToGrid w:val="0"/>
          <w:color w:val="000000"/>
          <w:sz w:val="24"/>
          <w:szCs w:val="18"/>
        </w:rPr>
        <w:t>Основные</w:t>
      </w:r>
      <w:r>
        <w:rPr>
          <w:rFonts w:ascii="Arial" w:hAnsi="Arial" w:cs="Arial"/>
          <w:b/>
          <w:bCs/>
          <w:snapToGrid w:val="0"/>
          <w:color w:val="000000"/>
          <w:sz w:val="24"/>
          <w:szCs w:val="18"/>
        </w:rPr>
        <w:t xml:space="preserve"> </w:t>
      </w:r>
      <w:r>
        <w:rPr>
          <w:rFonts w:ascii="Arial" w:hAnsi="Arial" w:cs="Arial"/>
          <w:snapToGrid w:val="0"/>
          <w:color w:val="000000"/>
          <w:sz w:val="24"/>
          <w:szCs w:val="18"/>
        </w:rPr>
        <w:t>средства поступают на предприятие или в результате капитальных вложений (нового строительства и приобретений), или по распоряжению вышестоящей организации (ведомства). В первом случае увеличивается общий объем основных средств в стране, а во втором –происходит внутренний оборот основных средств. Если в результате капитальных вложений приобретаются новые основные средства, то от других предприятий поступают основные средства, бывшие в эксплуатации и частично изношенные. Передача основных средств по перераспределению их между предприятиями производится, как правило, безвозмездно.</w:t>
      </w:r>
    </w:p>
    <w:p w:rsidR="00ED3359" w:rsidRDefault="00820B1B">
      <w:pPr>
        <w:widowControl w:val="0"/>
        <w:spacing w:line="312" w:lineRule="auto"/>
        <w:ind w:left="3" w:firstLine="720"/>
        <w:jc w:val="both"/>
        <w:rPr>
          <w:rFonts w:ascii="Arial" w:hAnsi="Arial" w:cs="Arial"/>
          <w:snapToGrid w:val="0"/>
          <w:color w:val="000000"/>
          <w:sz w:val="24"/>
          <w:szCs w:val="18"/>
        </w:rPr>
      </w:pPr>
      <w:r>
        <w:rPr>
          <w:rFonts w:ascii="Arial" w:hAnsi="Arial" w:cs="Arial"/>
          <w:snapToGrid w:val="0"/>
          <w:color w:val="000000"/>
          <w:sz w:val="24"/>
          <w:szCs w:val="18"/>
        </w:rPr>
        <w:t>Согласно Закону СССР о государственном предприятии (объединении) предприятие имеет право: передавать другим предприятиям и организациям, продавать, обменивать, сдавать в аренду, предоставлять бесплатно во временное пользование либо взаймы здания, сооружения, оборудование, транспортные средства, инвентарь, сырье и другие материальные ценности, а также списывать их с баланса, если они изношены или морально устарели.</w:t>
      </w:r>
    </w:p>
    <w:p w:rsidR="00ED3359" w:rsidRDefault="00820B1B">
      <w:pPr>
        <w:pStyle w:val="2"/>
        <w:spacing w:line="312" w:lineRule="auto"/>
        <w:ind w:left="10" w:firstLine="720"/>
        <w:jc w:val="both"/>
        <w:rPr>
          <w:b w:val="0"/>
          <w:bCs w:val="0"/>
          <w:color w:val="000000"/>
          <w:sz w:val="24"/>
          <w:szCs w:val="18"/>
        </w:rPr>
      </w:pPr>
      <w:r>
        <w:rPr>
          <w:b w:val="0"/>
          <w:bCs w:val="0"/>
          <w:color w:val="000000"/>
          <w:sz w:val="24"/>
          <w:szCs w:val="18"/>
        </w:rPr>
        <w:t>Учет основных средств (фондов) организуется централизованно в бухгалтерии предприятия по классификационным группам в разрезе инвентарных объектов. Под инвентарным объектом понимается законченное устройство, предмет или комплекс предметов со всеми приспособлениями и принадлежностями, относящимися к данному объекту.</w:t>
      </w:r>
    </w:p>
    <w:p w:rsidR="00ED3359" w:rsidRDefault="00820B1B">
      <w:pPr>
        <w:widowControl w:val="0"/>
        <w:spacing w:line="312" w:lineRule="auto"/>
        <w:ind w:left="10" w:firstLine="720"/>
        <w:jc w:val="both"/>
        <w:rPr>
          <w:rFonts w:ascii="Arial" w:hAnsi="Arial" w:cs="Arial"/>
          <w:snapToGrid w:val="0"/>
          <w:color w:val="000000"/>
          <w:sz w:val="24"/>
          <w:szCs w:val="18"/>
        </w:rPr>
      </w:pPr>
      <w:r>
        <w:rPr>
          <w:rFonts w:ascii="Arial" w:hAnsi="Arial" w:cs="Arial"/>
          <w:snapToGrid w:val="0"/>
          <w:color w:val="000000"/>
          <w:sz w:val="24"/>
          <w:szCs w:val="18"/>
        </w:rPr>
        <w:t>По отдельным классификационным группам основных средств инвентарным объектом считается:</w:t>
      </w:r>
    </w:p>
    <w:p w:rsidR="00ED3359" w:rsidRDefault="00820B1B">
      <w:pPr>
        <w:widowControl w:val="0"/>
        <w:spacing w:line="312" w:lineRule="auto"/>
        <w:ind w:left="21" w:firstLine="720"/>
        <w:jc w:val="both"/>
        <w:rPr>
          <w:rFonts w:ascii="Arial" w:hAnsi="Arial" w:cs="Arial"/>
          <w:snapToGrid w:val="0"/>
          <w:color w:val="000000"/>
          <w:sz w:val="24"/>
          <w:szCs w:val="18"/>
        </w:rPr>
      </w:pPr>
      <w:r>
        <w:rPr>
          <w:rFonts w:ascii="Arial" w:hAnsi="Arial" w:cs="Arial"/>
          <w:snapToGrid w:val="0"/>
          <w:color w:val="000000"/>
          <w:sz w:val="24"/>
          <w:szCs w:val="18"/>
        </w:rPr>
        <w:t>по зданиям–каждое здание с его внутренними устройствами (система отопления, водогазопровод, канализация, вентиляционные устройства) и надворные постройки (сарай, забор и др.);</w:t>
      </w:r>
    </w:p>
    <w:p w:rsidR="00ED3359" w:rsidRDefault="00820B1B">
      <w:pPr>
        <w:widowControl w:val="0"/>
        <w:spacing w:line="312" w:lineRule="auto"/>
        <w:ind w:left="32" w:firstLine="720"/>
        <w:jc w:val="both"/>
        <w:rPr>
          <w:rFonts w:ascii="Arial" w:hAnsi="Arial" w:cs="Arial"/>
          <w:snapToGrid w:val="0"/>
          <w:color w:val="000000"/>
          <w:sz w:val="24"/>
          <w:szCs w:val="18"/>
        </w:rPr>
      </w:pPr>
      <w:r>
        <w:rPr>
          <w:rFonts w:ascii="Arial" w:hAnsi="Arial" w:cs="Arial"/>
          <w:snapToGrid w:val="0"/>
          <w:color w:val="000000"/>
          <w:sz w:val="24"/>
          <w:szCs w:val="18"/>
        </w:rPr>
        <w:t>по сооружениям – каждое обособленное сооружение с устройствами, составляющими с ним органическое целое (мост вместе с опорами, фермами, подъездами и подходами к нему);</w:t>
      </w:r>
    </w:p>
    <w:p w:rsidR="00ED3359" w:rsidRDefault="00820B1B">
      <w:pPr>
        <w:widowControl w:val="0"/>
        <w:spacing w:line="312" w:lineRule="auto"/>
        <w:ind w:left="18" w:firstLine="720"/>
        <w:jc w:val="both"/>
        <w:rPr>
          <w:rFonts w:ascii="Arial" w:hAnsi="Arial" w:cs="Arial"/>
          <w:snapToGrid w:val="0"/>
          <w:color w:val="000000"/>
          <w:sz w:val="24"/>
          <w:szCs w:val="18"/>
        </w:rPr>
      </w:pPr>
      <w:r>
        <w:rPr>
          <w:rFonts w:ascii="Arial" w:hAnsi="Arial" w:cs="Arial"/>
          <w:snapToGrid w:val="0"/>
          <w:color w:val="000000"/>
          <w:sz w:val="24"/>
          <w:szCs w:val="18"/>
        </w:rPr>
        <w:t>по передаточным устройствам–каждое самостоятельное устройство, не являющееся составной частью здания или сооружения;</w:t>
      </w:r>
    </w:p>
    <w:p w:rsidR="00ED3359" w:rsidRDefault="00820B1B">
      <w:pPr>
        <w:widowControl w:val="0"/>
        <w:spacing w:line="312" w:lineRule="auto"/>
        <w:ind w:left="28" w:firstLine="720"/>
        <w:jc w:val="both"/>
        <w:rPr>
          <w:rFonts w:ascii="Arial" w:hAnsi="Arial" w:cs="Arial"/>
          <w:snapToGrid w:val="0"/>
          <w:color w:val="000000"/>
          <w:sz w:val="24"/>
          <w:szCs w:val="18"/>
        </w:rPr>
      </w:pPr>
      <w:r>
        <w:rPr>
          <w:rFonts w:ascii="Arial" w:hAnsi="Arial" w:cs="Arial"/>
          <w:snapToGrid w:val="0"/>
          <w:color w:val="000000"/>
          <w:sz w:val="24"/>
          <w:szCs w:val="18"/>
        </w:rPr>
        <w:t>по силовым машинам и оборудованию–каждая силовая м</w:t>
      </w:r>
      <w:r>
        <w:rPr>
          <w:rFonts w:ascii="Arial" w:hAnsi="Arial" w:cs="Arial"/>
          <w:i/>
          <w:iCs/>
          <w:snapToGrid w:val="0"/>
          <w:color w:val="000000"/>
          <w:sz w:val="24"/>
          <w:szCs w:val="18"/>
        </w:rPr>
        <w:t>а</w:t>
      </w:r>
      <w:r>
        <w:rPr>
          <w:rFonts w:ascii="Arial" w:hAnsi="Arial" w:cs="Arial"/>
          <w:snapToGrid w:val="0"/>
          <w:color w:val="000000"/>
          <w:sz w:val="24"/>
          <w:szCs w:val="18"/>
        </w:rPr>
        <w:t>шина с фундаментом и всеми приспособлениями к ней и принадлежностями, приборами и индивидуальным ограждением;</w:t>
      </w:r>
    </w:p>
    <w:p w:rsidR="00ED3359" w:rsidRDefault="00820B1B">
      <w:pPr>
        <w:widowControl w:val="0"/>
        <w:spacing w:line="312" w:lineRule="auto"/>
        <w:ind w:left="28" w:firstLine="720"/>
        <w:jc w:val="both"/>
        <w:rPr>
          <w:rFonts w:ascii="Arial" w:hAnsi="Arial" w:cs="Arial"/>
          <w:snapToGrid w:val="0"/>
          <w:color w:val="000000"/>
          <w:sz w:val="24"/>
          <w:szCs w:val="18"/>
        </w:rPr>
      </w:pPr>
      <w:r>
        <w:rPr>
          <w:rFonts w:ascii="Arial" w:hAnsi="Arial" w:cs="Arial"/>
          <w:snapToGrid w:val="0"/>
          <w:color w:val="000000"/>
          <w:sz w:val="24"/>
          <w:szCs w:val="18"/>
        </w:rPr>
        <w:t xml:space="preserve"> по рабочим машинам и производственному оборудованию каждый станок или аппарат, включая входящие в его состав приспособления, принадлежности и приборы, ограждение, а также фундамент, на котором смонтирован инвентарный объект;</w:t>
      </w:r>
    </w:p>
    <w:p w:rsidR="00ED3359" w:rsidRDefault="00820B1B">
      <w:pPr>
        <w:widowControl w:val="0"/>
        <w:spacing w:line="312" w:lineRule="auto"/>
        <w:ind w:left="115" w:firstLine="720"/>
        <w:jc w:val="both"/>
        <w:rPr>
          <w:rFonts w:ascii="Arial" w:hAnsi="Arial" w:cs="Arial"/>
          <w:snapToGrid w:val="0"/>
          <w:color w:val="000000"/>
          <w:sz w:val="24"/>
          <w:szCs w:val="18"/>
        </w:rPr>
      </w:pPr>
      <w:r>
        <w:rPr>
          <w:rFonts w:ascii="Arial" w:hAnsi="Arial" w:cs="Arial"/>
          <w:snapToGrid w:val="0"/>
          <w:color w:val="000000"/>
          <w:sz w:val="24"/>
          <w:szCs w:val="18"/>
        </w:rPr>
        <w:t>по транспортным средствам–каждый объект транспортных средств с включением относящихся к нему приспособлений и принадлежностей (автомобиль грузовой, включая запасные колеса с камерой и покрышкой и комплект инструмента);</w:t>
      </w:r>
    </w:p>
    <w:p w:rsidR="00ED3359" w:rsidRDefault="00820B1B">
      <w:pPr>
        <w:widowControl w:val="0"/>
        <w:spacing w:line="312" w:lineRule="auto"/>
        <w:ind w:left="111" w:firstLine="720"/>
        <w:jc w:val="both"/>
        <w:rPr>
          <w:rFonts w:ascii="Arial" w:hAnsi="Arial" w:cs="Arial"/>
          <w:snapToGrid w:val="0"/>
          <w:color w:val="000000"/>
          <w:sz w:val="24"/>
          <w:szCs w:val="18"/>
        </w:rPr>
      </w:pPr>
      <w:r>
        <w:rPr>
          <w:rFonts w:ascii="Arial" w:hAnsi="Arial" w:cs="Arial"/>
          <w:snapToGrid w:val="0"/>
          <w:color w:val="000000"/>
          <w:sz w:val="24"/>
          <w:szCs w:val="18"/>
        </w:rPr>
        <w:t>по инструментам и инвентарю–каждый предмет, который имеет самостоятельное назначения и не является составной частью какого–либо инвентарного объекта (машины, станка, аппараты и т. п.).</w:t>
      </w:r>
    </w:p>
    <w:p w:rsidR="00ED3359" w:rsidRDefault="00820B1B">
      <w:pPr>
        <w:widowControl w:val="0"/>
        <w:spacing w:line="312" w:lineRule="auto"/>
        <w:ind w:left="111" w:firstLine="720"/>
        <w:jc w:val="both"/>
        <w:rPr>
          <w:rFonts w:ascii="Arial" w:hAnsi="Arial" w:cs="Arial"/>
          <w:snapToGrid w:val="0"/>
          <w:color w:val="000000"/>
          <w:sz w:val="24"/>
          <w:szCs w:val="18"/>
        </w:rPr>
      </w:pPr>
      <w:r>
        <w:rPr>
          <w:rFonts w:ascii="Arial" w:hAnsi="Arial" w:cs="Arial"/>
          <w:snapToGrid w:val="0"/>
          <w:color w:val="000000"/>
          <w:sz w:val="24"/>
          <w:szCs w:val="18"/>
        </w:rPr>
        <w:t xml:space="preserve"> Для обеспечения контроля за сохранностью основных фондов(средств) каждому инвентарному объекту присваивается соответствующий номер. Так, инвентарные номера зданий начинаются с 001 по 099; сооружений –с 100 по 199; передаточных устройств– с 200 по 299 и т. д.</w:t>
      </w:r>
    </w:p>
    <w:p w:rsidR="00ED3359" w:rsidRDefault="00820B1B">
      <w:pPr>
        <w:widowControl w:val="0"/>
        <w:spacing w:line="312" w:lineRule="auto"/>
        <w:ind w:left="111" w:firstLine="720"/>
        <w:jc w:val="both"/>
        <w:rPr>
          <w:rFonts w:ascii="Arial" w:hAnsi="Arial" w:cs="Arial"/>
          <w:snapToGrid w:val="0"/>
          <w:color w:val="000000"/>
          <w:sz w:val="24"/>
          <w:szCs w:val="18"/>
        </w:rPr>
      </w:pPr>
      <w:r>
        <w:rPr>
          <w:rFonts w:ascii="Arial" w:hAnsi="Arial" w:cs="Arial"/>
          <w:snapToGrid w:val="0"/>
          <w:color w:val="000000"/>
          <w:sz w:val="24"/>
          <w:szCs w:val="18"/>
        </w:rPr>
        <w:t>Инвентарный номер, присвоенный объекту, проставляется на объекте и в первичных документах и сохраняется на весь период его нахождения на данном предприятии. В случае выбытия объекта его инвентарный номер не присваивается вновь поступившим объектам.</w:t>
      </w:r>
    </w:p>
    <w:p w:rsidR="00ED3359" w:rsidRDefault="00820B1B">
      <w:pPr>
        <w:widowControl w:val="0"/>
        <w:spacing w:line="312" w:lineRule="auto"/>
        <w:ind w:left="97" w:firstLine="720"/>
        <w:jc w:val="both"/>
        <w:rPr>
          <w:rFonts w:ascii="Arial" w:hAnsi="Arial" w:cs="Arial"/>
          <w:snapToGrid w:val="0"/>
          <w:color w:val="000000"/>
          <w:sz w:val="24"/>
          <w:szCs w:val="18"/>
        </w:rPr>
      </w:pPr>
      <w:r>
        <w:rPr>
          <w:rFonts w:ascii="Arial" w:hAnsi="Arial" w:cs="Arial"/>
          <w:snapToGrid w:val="0"/>
          <w:color w:val="000000"/>
          <w:sz w:val="24"/>
          <w:szCs w:val="18"/>
        </w:rPr>
        <w:t>Поступление основных средств оформляется актом типовой ф. № ОС–1. Акт составляется на каждый объект, к нему прилагается техническая документация на данный объект, которая после открытия бухгалтерией инвентарной карточки передается в соответствующий отдел, цех предприятия по месту эксплуатации. Акт приемки и передачи основных средств составляется двумя сторонами–принимающей объект и передающей, с указанием времени вступления в эксплуатацию, даты изготовления, первоначальной стоимости и суммы износа в части голного восстановления. Бухгалтерия оформляет его бухгалтерской записью, т. е. указывает корреспонденцию счетов на первоначальную стон масть и на сумму износа.</w:t>
      </w:r>
    </w:p>
    <w:p w:rsidR="00ED3359" w:rsidRDefault="00820B1B">
      <w:pPr>
        <w:widowControl w:val="0"/>
        <w:spacing w:line="312" w:lineRule="auto"/>
        <w:ind w:left="79" w:firstLine="720"/>
        <w:jc w:val="both"/>
        <w:rPr>
          <w:rFonts w:ascii="Arial" w:hAnsi="Arial" w:cs="Arial"/>
          <w:snapToGrid w:val="0"/>
          <w:color w:val="000000"/>
          <w:sz w:val="24"/>
          <w:szCs w:val="18"/>
        </w:rPr>
      </w:pPr>
      <w:r>
        <w:rPr>
          <w:rFonts w:ascii="Arial" w:hAnsi="Arial" w:cs="Arial"/>
          <w:snapToGrid w:val="0"/>
          <w:color w:val="000000"/>
          <w:sz w:val="24"/>
          <w:szCs w:val="18"/>
        </w:rPr>
        <w:t>Учет основных средств организуют так, чтобы можно было установить наличие основных средств по каждой классификационной группе и отдельно по каждому объекту, местам нахождения и источникам их приобретения.</w:t>
      </w:r>
    </w:p>
    <w:p w:rsidR="00ED3359" w:rsidRDefault="00820B1B">
      <w:pPr>
        <w:widowControl w:val="0"/>
        <w:spacing w:line="312" w:lineRule="auto"/>
        <w:ind w:left="75" w:firstLine="720"/>
        <w:jc w:val="both"/>
        <w:rPr>
          <w:rFonts w:ascii="Arial" w:hAnsi="Arial" w:cs="Arial"/>
          <w:snapToGrid w:val="0"/>
          <w:color w:val="000000"/>
          <w:sz w:val="24"/>
          <w:szCs w:val="18"/>
        </w:rPr>
      </w:pPr>
      <w:r>
        <w:rPr>
          <w:rFonts w:ascii="Arial" w:hAnsi="Arial" w:cs="Arial"/>
          <w:snapToGrid w:val="0"/>
          <w:color w:val="000000"/>
          <w:sz w:val="24"/>
          <w:szCs w:val="18"/>
        </w:rPr>
        <w:t>Это обеспечивается аналитическим учетом основных средств на карточках, открываемых для каждого инвентарного объекта, и синтетическим учетом в целом по счету 01 “Основные средства”. Установлено несколько типовых форм таких карточек: ф. № ОС–6–для зданий и сооружений; ф. № ОС–7–для машин, оборудования, производственного и хозяйственного инвентаря; ф. № ОС–В–для животных и многолетних насаждений; ф. № ОС–9–для группового учета основных средств.</w:t>
      </w:r>
    </w:p>
    <w:p w:rsidR="00ED3359" w:rsidRDefault="00820B1B">
      <w:pPr>
        <w:widowControl w:val="0"/>
        <w:spacing w:line="312" w:lineRule="auto"/>
        <w:ind w:left="50" w:firstLine="720"/>
        <w:jc w:val="both"/>
        <w:rPr>
          <w:rFonts w:ascii="Arial" w:hAnsi="Arial" w:cs="Arial"/>
          <w:snapToGrid w:val="0"/>
          <w:color w:val="000000"/>
          <w:sz w:val="24"/>
        </w:rPr>
      </w:pPr>
      <w:r>
        <w:rPr>
          <w:rFonts w:ascii="Arial" w:hAnsi="Arial" w:cs="Arial"/>
          <w:snapToGrid w:val="0"/>
          <w:color w:val="000000"/>
          <w:sz w:val="24"/>
          <w:szCs w:val="18"/>
        </w:rPr>
        <w:t xml:space="preserve">В целях сокращения трудоемкости учетных работ по усмотрению министерств и ведомств предприятиям, имеющим небольшое количество основных средств, разрешается их по объектный </w:t>
      </w:r>
      <w:r>
        <w:rPr>
          <w:rFonts w:ascii="Arial" w:hAnsi="Arial" w:cs="Arial"/>
          <w:snapToGrid w:val="0"/>
          <w:color w:val="000000"/>
          <w:sz w:val="24"/>
        </w:rPr>
        <w:t>учет вести в инвентарной книге типовой ф. № ОС–11. Записи в книге производятся в разрезе классификационных групп (видов</w:t>
      </w:r>
      <w:r>
        <w:rPr>
          <w:rFonts w:ascii="Arial" w:hAnsi="Arial" w:cs="Arial"/>
          <w:snapToGrid w:val="0"/>
          <w:color w:val="000000"/>
          <w:sz w:val="24"/>
        </w:rPr>
        <w:br/>
        <w:t>основных средств и по местам  их нахождения.</w:t>
      </w:r>
    </w:p>
    <w:p w:rsidR="00ED3359" w:rsidRDefault="00820B1B">
      <w:pPr>
        <w:widowControl w:val="0"/>
        <w:spacing w:line="312" w:lineRule="auto"/>
        <w:ind w:left="50" w:firstLine="720"/>
        <w:jc w:val="both"/>
        <w:rPr>
          <w:rFonts w:ascii="Arial" w:hAnsi="Arial" w:cs="Arial"/>
          <w:snapToGrid w:val="0"/>
          <w:color w:val="000000"/>
          <w:sz w:val="24"/>
        </w:rPr>
      </w:pPr>
      <w:r>
        <w:rPr>
          <w:rFonts w:ascii="Arial" w:hAnsi="Arial" w:cs="Arial"/>
          <w:snapToGrid w:val="0"/>
          <w:color w:val="000000"/>
          <w:sz w:val="24"/>
        </w:rPr>
        <w:t>Заполняются инвентарные карточки и инвентарные книги на основе первичных документов–актов (ОС–6–ОС–9), технических паспортов и прочей документации. Затем инвентарные карточки</w:t>
      </w:r>
      <w:r>
        <w:rPr>
          <w:rFonts w:ascii="Arial" w:hAnsi="Arial" w:cs="Arial"/>
          <w:snapToGrid w:val="0"/>
          <w:color w:val="000000"/>
          <w:sz w:val="24"/>
        </w:rPr>
        <w:br/>
        <w:t>регистрируются в специальных описях типовой ф. № ОС–Ю, записи в которые производятся по классификационным группам основных средств (фондов).</w:t>
      </w:r>
    </w:p>
    <w:p w:rsidR="00ED3359" w:rsidRDefault="00820B1B">
      <w:pPr>
        <w:widowControl w:val="0"/>
        <w:spacing w:line="312" w:lineRule="auto"/>
        <w:ind w:left="97" w:firstLine="720"/>
        <w:jc w:val="both"/>
        <w:rPr>
          <w:rFonts w:ascii="Arial" w:hAnsi="Arial" w:cs="Arial"/>
          <w:snapToGrid w:val="0"/>
          <w:color w:val="000000"/>
          <w:sz w:val="24"/>
          <w:szCs w:val="18"/>
        </w:rPr>
      </w:pPr>
      <w:r>
        <w:rPr>
          <w:rFonts w:ascii="Arial" w:hAnsi="Arial" w:cs="Arial"/>
          <w:snapToGrid w:val="0"/>
          <w:color w:val="000000"/>
          <w:sz w:val="24"/>
          <w:szCs w:val="18"/>
        </w:rPr>
        <w:t>В описи для каждого вида основных средств отведен раздел, определенный серией инвентарных номеров. При такой регистрации объект получает инвентарный номер, который проставляют в приемном акте, в инвентарной карточке п на самом объекте. Объект числится в учете под этим номером на протяжении всего</w:t>
      </w:r>
      <w:r>
        <w:rPr>
          <w:rFonts w:ascii="Arial" w:hAnsi="Arial" w:cs="Arial"/>
          <w:snapToGrid w:val="0"/>
          <w:color w:val="000000"/>
          <w:sz w:val="24"/>
          <w:szCs w:val="18"/>
        </w:rPr>
        <w:br/>
        <w:t>времени его нахождения на предприятии.</w:t>
      </w:r>
    </w:p>
    <w:p w:rsidR="00ED3359" w:rsidRDefault="00820B1B">
      <w:pPr>
        <w:widowControl w:val="0"/>
        <w:spacing w:line="312" w:lineRule="auto"/>
        <w:ind w:left="93" w:firstLine="720"/>
        <w:jc w:val="both"/>
        <w:rPr>
          <w:rFonts w:ascii="Arial" w:hAnsi="Arial" w:cs="Arial"/>
          <w:snapToGrid w:val="0"/>
          <w:color w:val="000000"/>
          <w:sz w:val="24"/>
          <w:szCs w:val="18"/>
        </w:rPr>
      </w:pPr>
      <w:r>
        <w:rPr>
          <w:rFonts w:ascii="Arial" w:hAnsi="Arial" w:cs="Arial"/>
          <w:snapToGrid w:val="0"/>
          <w:color w:val="000000"/>
          <w:sz w:val="24"/>
          <w:szCs w:val="18"/>
        </w:rPr>
        <w:t>Зарегистрированные в описи карточки помешают в картотеку основных средств. В картотеке их группируют по отраслевым классификационным группам, а внутри групп – по местам нахождения, эксплуатации и по видам. Карточки недействующих основных средств группируют отдельно.</w:t>
      </w:r>
    </w:p>
    <w:p w:rsidR="00ED3359" w:rsidRDefault="00820B1B">
      <w:pPr>
        <w:widowControl w:val="0"/>
        <w:spacing w:line="312" w:lineRule="auto"/>
        <w:ind w:left="68" w:firstLine="720"/>
        <w:jc w:val="both"/>
        <w:rPr>
          <w:rFonts w:ascii="Arial" w:hAnsi="Arial" w:cs="Arial"/>
          <w:snapToGrid w:val="0"/>
          <w:color w:val="000000"/>
          <w:sz w:val="24"/>
          <w:szCs w:val="18"/>
        </w:rPr>
      </w:pPr>
      <w:r>
        <w:rPr>
          <w:rFonts w:ascii="Arial" w:hAnsi="Arial" w:cs="Arial"/>
          <w:snapToGrid w:val="0"/>
          <w:color w:val="000000"/>
          <w:sz w:val="24"/>
          <w:szCs w:val="18"/>
        </w:rPr>
        <w:t>Выбытие основных средств оформляют актом и отражают в инвентарной карточке, а затем ее изымают из картотеки.</w:t>
      </w:r>
    </w:p>
    <w:p w:rsidR="00ED3359" w:rsidRDefault="00820B1B">
      <w:pPr>
        <w:widowControl w:val="0"/>
        <w:spacing w:line="312" w:lineRule="auto"/>
        <w:ind w:left="68" w:firstLine="720"/>
        <w:jc w:val="both"/>
        <w:rPr>
          <w:rFonts w:ascii="Arial" w:hAnsi="Arial" w:cs="Arial"/>
          <w:snapToGrid w:val="0"/>
          <w:color w:val="000000"/>
          <w:sz w:val="24"/>
          <w:szCs w:val="18"/>
        </w:rPr>
      </w:pPr>
      <w:r>
        <w:rPr>
          <w:rFonts w:ascii="Arial" w:hAnsi="Arial" w:cs="Arial"/>
          <w:snapToGrid w:val="0"/>
          <w:color w:val="000000"/>
          <w:sz w:val="24"/>
          <w:szCs w:val="18"/>
        </w:rPr>
        <w:t>Переоцененные объекты основных средств записываются по восстановительной стоимости в разделе карточки “Реконструкция, модернизация”. Сумма износа, установленная при переоценке, указывается в соответствующем разделе карточки (см. тип. ф. № ОС–7).</w:t>
      </w:r>
    </w:p>
    <w:p w:rsidR="00ED3359" w:rsidRDefault="00820B1B">
      <w:pPr>
        <w:widowControl w:val="0"/>
        <w:spacing w:line="312" w:lineRule="auto"/>
        <w:ind w:left="39" w:firstLine="720"/>
        <w:jc w:val="both"/>
        <w:rPr>
          <w:rFonts w:ascii="Arial" w:hAnsi="Arial" w:cs="Arial"/>
          <w:snapToGrid w:val="0"/>
          <w:color w:val="000000"/>
          <w:sz w:val="24"/>
          <w:szCs w:val="18"/>
        </w:rPr>
      </w:pPr>
      <w:r>
        <w:rPr>
          <w:rFonts w:ascii="Arial" w:hAnsi="Arial" w:cs="Arial"/>
          <w:snapToGrid w:val="0"/>
          <w:color w:val="000000"/>
          <w:sz w:val="24"/>
          <w:szCs w:val="18"/>
        </w:rPr>
        <w:t>Для быстрого п точного определения стоимости производственных фондов, за пользование которыми предприятия вносят плату в бюджет, создается картотека в разрезе классификационных групп по тем основным средствам, по которым плата за производственные фонды не взимается.</w:t>
      </w:r>
    </w:p>
    <w:p w:rsidR="00ED3359" w:rsidRDefault="00820B1B">
      <w:pPr>
        <w:widowControl w:val="0"/>
        <w:spacing w:line="312" w:lineRule="auto"/>
        <w:ind w:left="36" w:firstLine="720"/>
        <w:jc w:val="both"/>
        <w:rPr>
          <w:rFonts w:ascii="Arial" w:hAnsi="Arial" w:cs="Arial"/>
          <w:snapToGrid w:val="0"/>
          <w:color w:val="000000"/>
          <w:sz w:val="24"/>
          <w:szCs w:val="18"/>
        </w:rPr>
      </w:pPr>
      <w:r>
        <w:rPr>
          <w:rFonts w:ascii="Arial" w:hAnsi="Arial" w:cs="Arial"/>
          <w:snapToGrid w:val="0"/>
          <w:color w:val="000000"/>
          <w:sz w:val="24"/>
          <w:szCs w:val="18"/>
        </w:rPr>
        <w:t>В местах использования основных средств (в цехах и отделах предприятия) ведут описи (тип. ф. № ОС–13), в которых приводятся краткие сведения об объектах основных средств, находящихся в эксплуатации, указываются группы основных средств, за которые плата в бюджет вносится, и группы, за которые плата не вносится.</w:t>
      </w:r>
    </w:p>
    <w:p w:rsidR="00ED3359" w:rsidRDefault="00820B1B">
      <w:pPr>
        <w:widowControl w:val="0"/>
        <w:spacing w:line="312" w:lineRule="auto"/>
        <w:ind w:left="3" w:firstLine="720"/>
        <w:jc w:val="both"/>
        <w:rPr>
          <w:rFonts w:ascii="Arial" w:hAnsi="Arial" w:cs="Arial"/>
          <w:snapToGrid w:val="0"/>
          <w:color w:val="000000"/>
          <w:sz w:val="24"/>
          <w:szCs w:val="18"/>
        </w:rPr>
      </w:pPr>
      <w:r>
        <w:rPr>
          <w:rFonts w:ascii="Arial" w:hAnsi="Arial" w:cs="Arial"/>
          <w:snapToGrid w:val="0"/>
          <w:color w:val="000000"/>
          <w:sz w:val="24"/>
          <w:szCs w:val="18"/>
        </w:rPr>
        <w:t>Инвентарные карточки на поступившие, выбывшие и перемещенные внутри предприятия основные средства после соответствующих записей до конца месяца не раскладывают, а хранят отдельно. Это необходимо для того, чтобы на основе этих карточек (их обычно бывает много) можно было составить расчеты амортизации основных средств. По окончании месяца карточки с записями за данный месяц группируют по классификационным</w:t>
      </w:r>
      <w:r>
        <w:rPr>
          <w:rFonts w:ascii="Arial" w:hAnsi="Arial" w:cs="Arial"/>
          <w:snapToGrid w:val="0"/>
          <w:color w:val="000000"/>
          <w:sz w:val="24"/>
          <w:szCs w:val="18"/>
        </w:rPr>
        <w:br/>
        <w:t>видам основных средств. Обороты по поступлению и выбытию по каждому виду основных средств суммируются и записываются в карточку учета движения основных средств.</w:t>
      </w:r>
    </w:p>
    <w:p w:rsidR="00ED3359" w:rsidRDefault="00820B1B">
      <w:pPr>
        <w:widowControl w:val="0"/>
        <w:spacing w:line="312" w:lineRule="auto"/>
        <w:ind w:left="3" w:firstLine="720"/>
        <w:jc w:val="both"/>
        <w:rPr>
          <w:rFonts w:ascii="Arial" w:hAnsi="Arial" w:cs="Arial"/>
          <w:snapToGrid w:val="0"/>
          <w:color w:val="000000"/>
          <w:sz w:val="24"/>
          <w:szCs w:val="18"/>
        </w:rPr>
      </w:pPr>
      <w:r>
        <w:rPr>
          <w:rFonts w:ascii="Arial" w:hAnsi="Arial" w:cs="Arial"/>
          <w:snapToGrid w:val="0"/>
          <w:color w:val="000000"/>
          <w:sz w:val="24"/>
          <w:szCs w:val="18"/>
        </w:rPr>
        <w:t>Карточки открывают в начале января на текущий год. Сначала в них указывают наличие основные средств по видам на 1 января. Затем ежемесячно после записи оборотов за месяц определяют и записывают наличие основных средств на 1–вое число следующего месяца.</w:t>
      </w:r>
    </w:p>
    <w:p w:rsidR="00ED3359" w:rsidRDefault="00820B1B">
      <w:pPr>
        <w:widowControl w:val="0"/>
        <w:spacing w:line="312" w:lineRule="auto"/>
        <w:ind w:left="3" w:firstLine="720"/>
        <w:jc w:val="both"/>
        <w:rPr>
          <w:rFonts w:ascii="Arial" w:hAnsi="Arial" w:cs="Arial"/>
          <w:snapToGrid w:val="0"/>
          <w:color w:val="000000"/>
          <w:sz w:val="24"/>
          <w:szCs w:val="18"/>
        </w:rPr>
      </w:pPr>
      <w:r>
        <w:rPr>
          <w:rFonts w:ascii="Arial" w:hAnsi="Arial" w:cs="Arial"/>
          <w:snapToGrid w:val="0"/>
          <w:color w:val="000000"/>
          <w:sz w:val="24"/>
          <w:szCs w:val="18"/>
        </w:rPr>
        <w:t>По данным карточек составляют оборотную ведомость движения основных средств, итоги которой, сверенные с итогами Главной книги, служат основанием для составления отчетности о наличии и движении основных средств.</w:t>
      </w:r>
    </w:p>
    <w:p w:rsidR="00ED3359" w:rsidRDefault="00820B1B">
      <w:pPr>
        <w:widowControl w:val="0"/>
        <w:spacing w:line="312" w:lineRule="auto"/>
        <w:ind w:left="32" w:firstLine="720"/>
        <w:jc w:val="both"/>
        <w:rPr>
          <w:rFonts w:ascii="Arial" w:hAnsi="Arial" w:cs="Arial"/>
          <w:snapToGrid w:val="0"/>
          <w:color w:val="000000"/>
          <w:sz w:val="24"/>
          <w:szCs w:val="18"/>
        </w:rPr>
      </w:pPr>
      <w:r>
        <w:rPr>
          <w:rFonts w:ascii="Arial" w:hAnsi="Arial" w:cs="Arial"/>
          <w:snapToGrid w:val="0"/>
          <w:color w:val="000000"/>
          <w:sz w:val="24"/>
          <w:szCs w:val="18"/>
        </w:rPr>
        <w:t>На установки, машины, предметы технического оборудования и другие крупные предметы завод–изготовитель высылает специальные технические паспорта. В них приводятся подробные характеристики машин и их эксплуатационные данные и, кроме того, даются сведения о режиме работы машины и т. п. Паспорта хранятся в отделе главного механика.</w:t>
      </w:r>
    </w:p>
    <w:p w:rsidR="00ED3359" w:rsidRDefault="00820B1B">
      <w:pPr>
        <w:widowControl w:val="0"/>
        <w:spacing w:line="312" w:lineRule="auto"/>
        <w:ind w:left="57" w:firstLine="720"/>
        <w:jc w:val="both"/>
        <w:rPr>
          <w:rFonts w:ascii="Arial" w:hAnsi="Arial" w:cs="Arial"/>
          <w:snapToGrid w:val="0"/>
          <w:color w:val="000000"/>
          <w:sz w:val="24"/>
          <w:szCs w:val="18"/>
        </w:rPr>
      </w:pPr>
      <w:r>
        <w:rPr>
          <w:rFonts w:ascii="Arial" w:hAnsi="Arial" w:cs="Arial"/>
          <w:snapToGrid w:val="0"/>
          <w:color w:val="000000"/>
          <w:sz w:val="24"/>
          <w:szCs w:val="18"/>
        </w:rPr>
        <w:t>Перемещение основных средств из одного цеха и участка в другие</w:t>
      </w:r>
      <w:r>
        <w:rPr>
          <w:rFonts w:ascii="Arial" w:hAnsi="Arial" w:cs="Arial"/>
          <w:b/>
          <w:bCs/>
          <w:snapToGrid w:val="0"/>
          <w:color w:val="000000"/>
          <w:sz w:val="24"/>
          <w:szCs w:val="18"/>
        </w:rPr>
        <w:t xml:space="preserve"> </w:t>
      </w:r>
      <w:r>
        <w:rPr>
          <w:rFonts w:ascii="Arial" w:hAnsi="Arial" w:cs="Arial"/>
          <w:snapToGrid w:val="0"/>
          <w:color w:val="000000"/>
          <w:sz w:val="24"/>
          <w:szCs w:val="18"/>
        </w:rPr>
        <w:t>в пределах предприятия осуществляется по распоряжению соответствующего</w:t>
      </w:r>
      <w:r>
        <w:rPr>
          <w:rFonts w:ascii="Arial" w:hAnsi="Arial" w:cs="Arial"/>
          <w:b/>
          <w:bCs/>
          <w:snapToGrid w:val="0"/>
          <w:color w:val="000000"/>
          <w:sz w:val="24"/>
          <w:szCs w:val="18"/>
        </w:rPr>
        <w:t xml:space="preserve"> </w:t>
      </w:r>
      <w:r>
        <w:rPr>
          <w:rFonts w:ascii="Arial" w:hAnsi="Arial" w:cs="Arial"/>
          <w:snapToGrid w:val="0"/>
          <w:color w:val="000000"/>
          <w:sz w:val="24"/>
          <w:szCs w:val="18"/>
        </w:rPr>
        <w:t xml:space="preserve">отдела предприятия (главного механика, главного технолога и т. д.) и оформляется накладной (ф. № </w:t>
      </w:r>
      <w:r>
        <w:rPr>
          <w:rFonts w:ascii="Arial" w:hAnsi="Arial" w:cs="Arial"/>
          <w:b/>
          <w:bCs/>
          <w:snapToGrid w:val="0"/>
          <w:color w:val="000000"/>
          <w:sz w:val="24"/>
          <w:szCs w:val="18"/>
        </w:rPr>
        <w:t>ОС–</w:t>
      </w:r>
      <w:r>
        <w:rPr>
          <w:rFonts w:ascii="Arial" w:hAnsi="Arial" w:cs="Arial"/>
          <w:snapToGrid w:val="0"/>
          <w:color w:val="000000"/>
          <w:sz w:val="24"/>
          <w:szCs w:val="18"/>
        </w:rPr>
        <w:t>2). Накладная выписывается в двух экземплярах при передаче основных средств из запаса в эксплуатацию и из цеха в цех, отдел и т. д. Бухгалтерия на основании первого экземпляра осуществляет запись в инвентарной карточке и перекладывает ее по месту нового нахождения, эксплуатации. Сдатчик на основании 2–ого экземпляра накладной отмечает в инвентарном списке о выбытии объекта.</w:t>
      </w:r>
    </w:p>
    <w:p w:rsidR="00ED3359" w:rsidRDefault="00820B1B">
      <w:pPr>
        <w:widowControl w:val="0"/>
        <w:spacing w:line="312" w:lineRule="auto"/>
        <w:ind w:left="57" w:firstLine="720"/>
        <w:jc w:val="both"/>
        <w:rPr>
          <w:rFonts w:ascii="Arial" w:hAnsi="Arial" w:cs="Arial"/>
          <w:snapToGrid w:val="0"/>
          <w:color w:val="000000"/>
          <w:sz w:val="24"/>
          <w:szCs w:val="18"/>
        </w:rPr>
      </w:pPr>
      <w:r>
        <w:rPr>
          <w:rFonts w:ascii="Arial" w:hAnsi="Arial" w:cs="Arial"/>
          <w:snapToGrid w:val="0"/>
          <w:color w:val="000000"/>
          <w:sz w:val="24"/>
          <w:szCs w:val="18"/>
        </w:rPr>
        <w:t>Причинами выбытия основных средств из предприятия могут быть: ликвидация инвентарного объекта полностью при разборке или демонтаже в силу ветхости и износа, а также уничтожения при стихийных бедствиях и т. д.; ликвидация части инвентарного объекта в связи с перестраиванием, переоборудованием, модернизацией; передача основных средств другим предприятиям; недостача основных средств.</w:t>
      </w:r>
    </w:p>
    <w:p w:rsidR="00ED3359" w:rsidRDefault="00820B1B">
      <w:pPr>
        <w:widowControl w:val="0"/>
        <w:spacing w:line="312" w:lineRule="auto"/>
        <w:ind w:left="10" w:firstLine="720"/>
        <w:jc w:val="both"/>
        <w:rPr>
          <w:rFonts w:ascii="Arial" w:hAnsi="Arial" w:cs="Arial"/>
          <w:snapToGrid w:val="0"/>
          <w:color w:val="000000"/>
          <w:sz w:val="24"/>
          <w:szCs w:val="18"/>
        </w:rPr>
      </w:pPr>
      <w:r>
        <w:rPr>
          <w:rFonts w:ascii="Arial" w:hAnsi="Arial" w:cs="Arial"/>
          <w:snapToGrid w:val="0"/>
          <w:color w:val="000000"/>
          <w:sz w:val="24"/>
          <w:szCs w:val="18"/>
        </w:rPr>
        <w:t>Для определения непригодности к дальнейшему использованию тех или иных основных средств не только на предприятии,но и в народном хозяйстве, т. е. для определения необходимости в ликвидации основных средств, на каждом предприятии создается постоянно действующая комиссия.</w:t>
      </w:r>
    </w:p>
    <w:p w:rsidR="00ED3359" w:rsidRDefault="00820B1B">
      <w:pPr>
        <w:widowControl w:val="0"/>
        <w:spacing w:line="312" w:lineRule="auto"/>
        <w:ind w:left="14" w:firstLine="720"/>
        <w:jc w:val="both"/>
        <w:rPr>
          <w:rFonts w:ascii="Arial" w:hAnsi="Arial" w:cs="Arial"/>
          <w:snapToGrid w:val="0"/>
          <w:color w:val="000000"/>
          <w:sz w:val="24"/>
          <w:szCs w:val="18"/>
        </w:rPr>
      </w:pPr>
      <w:r>
        <w:rPr>
          <w:rFonts w:ascii="Arial" w:hAnsi="Arial" w:cs="Arial"/>
          <w:snapToGrid w:val="0"/>
          <w:color w:val="000000"/>
          <w:sz w:val="24"/>
          <w:szCs w:val="18"/>
        </w:rPr>
        <w:t>Ликвидацию объектов (слом, разборку, демонтаж) комиссия оформляет актом о ликвидации основных средств. На основании акта, утвержденного руководителем предприятия, бухгалтерия отмечает в инвентарной карточке и в описи инвентарных карточек дату выбытия объекта и номер акта о ликвидации.</w:t>
      </w:r>
    </w:p>
    <w:p w:rsidR="00ED3359" w:rsidRDefault="00820B1B">
      <w:pPr>
        <w:widowControl w:val="0"/>
        <w:spacing w:line="312" w:lineRule="auto"/>
        <w:ind w:left="14" w:firstLine="720"/>
        <w:jc w:val="both"/>
        <w:rPr>
          <w:rFonts w:ascii="Arial" w:hAnsi="Arial" w:cs="Arial"/>
          <w:snapToGrid w:val="0"/>
          <w:color w:val="000000"/>
          <w:sz w:val="24"/>
          <w:szCs w:val="18"/>
        </w:rPr>
      </w:pPr>
      <w:r>
        <w:rPr>
          <w:rFonts w:ascii="Arial" w:hAnsi="Arial" w:cs="Arial"/>
          <w:snapToGrid w:val="0"/>
          <w:color w:val="000000"/>
          <w:sz w:val="24"/>
          <w:szCs w:val="18"/>
        </w:rPr>
        <w:t>Акт является основанием для сдачи на склад оставшихся в результате ликвидации запасных частей, материалов, металлолома и т. п. Затраты по ликвидации объекта (разборка, снос, перевозка) также указываются в акте. Бухгалтерия обрабатывает этот акт с выявлением результатов от ликвидации объекта.</w:t>
      </w:r>
    </w:p>
    <w:p w:rsidR="00ED3359" w:rsidRDefault="00820B1B">
      <w:pPr>
        <w:widowControl w:val="0"/>
        <w:spacing w:line="312" w:lineRule="auto"/>
        <w:ind w:left="14" w:firstLine="720"/>
        <w:jc w:val="both"/>
        <w:rPr>
          <w:rFonts w:ascii="Arial" w:hAnsi="Arial" w:cs="Arial"/>
          <w:snapToGrid w:val="0"/>
          <w:color w:val="000000"/>
          <w:sz w:val="24"/>
          <w:szCs w:val="18"/>
        </w:rPr>
      </w:pPr>
      <w:r>
        <w:rPr>
          <w:rFonts w:ascii="Arial" w:hAnsi="Arial" w:cs="Arial"/>
          <w:snapToGrid w:val="0"/>
          <w:color w:val="000000"/>
          <w:sz w:val="24"/>
          <w:szCs w:val="18"/>
        </w:rPr>
        <w:t xml:space="preserve">Основные средства передаются другим предприятиям безвозмездно по распоряжению вышестоящей организации по первоначальной стоимости с одновременной передачей сумм начисленного износа на полное восстановление. Передачу оформляют актом приемки–передачи основных средств (ф. № ОС–1). </w:t>
      </w:r>
    </w:p>
    <w:p w:rsidR="00ED3359" w:rsidRDefault="00820B1B">
      <w:pPr>
        <w:widowControl w:val="0"/>
        <w:spacing w:line="312" w:lineRule="auto"/>
        <w:ind w:left="14" w:firstLine="720"/>
        <w:jc w:val="both"/>
        <w:rPr>
          <w:rFonts w:ascii="Arial" w:hAnsi="Arial" w:cs="Arial"/>
          <w:snapToGrid w:val="0"/>
          <w:color w:val="000000"/>
          <w:sz w:val="24"/>
          <w:szCs w:val="18"/>
        </w:rPr>
      </w:pPr>
      <w:r>
        <w:rPr>
          <w:rFonts w:ascii="Arial" w:hAnsi="Arial" w:cs="Arial"/>
          <w:snapToGrid w:val="0"/>
          <w:color w:val="000000"/>
          <w:sz w:val="24"/>
          <w:szCs w:val="18"/>
        </w:rPr>
        <w:t>На основании акта осуществляют запись о выбытии в инвентарной карточке переданного объекта и отметку в описи инвентарных карт.</w:t>
      </w:r>
    </w:p>
    <w:p w:rsidR="00ED3359" w:rsidRDefault="00820B1B">
      <w:pPr>
        <w:widowControl w:val="0"/>
        <w:spacing w:line="312" w:lineRule="auto"/>
        <w:ind w:left="14" w:firstLine="720"/>
        <w:jc w:val="both"/>
        <w:rPr>
          <w:rFonts w:ascii="Arial" w:hAnsi="Arial" w:cs="Arial"/>
          <w:snapToGrid w:val="0"/>
          <w:color w:val="000000"/>
          <w:sz w:val="24"/>
          <w:szCs w:val="18"/>
        </w:rPr>
      </w:pPr>
      <w:r>
        <w:rPr>
          <w:rFonts w:ascii="Arial" w:hAnsi="Arial" w:cs="Arial"/>
          <w:snapToGrid w:val="0"/>
          <w:color w:val="000000"/>
          <w:sz w:val="24"/>
          <w:szCs w:val="18"/>
        </w:rPr>
        <w:t>Предприятия, переведенные на полный хозяйственный расчет и</w:t>
      </w:r>
      <w:r>
        <w:rPr>
          <w:rFonts w:ascii="Arial" w:hAnsi="Arial" w:cs="Arial"/>
          <w:b/>
          <w:bCs/>
          <w:snapToGrid w:val="0"/>
          <w:color w:val="000000"/>
          <w:sz w:val="24"/>
          <w:szCs w:val="18"/>
        </w:rPr>
        <w:t xml:space="preserve"> </w:t>
      </w:r>
      <w:r>
        <w:rPr>
          <w:rFonts w:ascii="Arial" w:hAnsi="Arial" w:cs="Arial"/>
          <w:snapToGrid w:val="0"/>
          <w:color w:val="000000"/>
          <w:sz w:val="24"/>
          <w:szCs w:val="18"/>
        </w:rPr>
        <w:t>самофинансирование, относят:</w:t>
      </w:r>
    </w:p>
    <w:p w:rsidR="00ED3359" w:rsidRDefault="00820B1B">
      <w:pPr>
        <w:widowControl w:val="0"/>
        <w:spacing w:line="312" w:lineRule="auto"/>
        <w:ind w:left="14" w:firstLine="720"/>
        <w:jc w:val="both"/>
        <w:rPr>
          <w:rFonts w:ascii="Arial" w:hAnsi="Arial" w:cs="Arial"/>
          <w:snapToGrid w:val="0"/>
          <w:color w:val="000000"/>
          <w:sz w:val="24"/>
          <w:szCs w:val="18"/>
        </w:rPr>
      </w:pPr>
      <w:r>
        <w:rPr>
          <w:rFonts w:ascii="Arial" w:hAnsi="Arial" w:cs="Arial"/>
          <w:snapToGrid w:val="0"/>
          <w:color w:val="000000"/>
          <w:sz w:val="24"/>
          <w:szCs w:val="18"/>
        </w:rPr>
        <w:t>первоначальную стоимость списанных основных средств на уменьшение уставного фонда, а сумму начисленного износа за все время их службы – на его увеличение;</w:t>
      </w:r>
    </w:p>
    <w:p w:rsidR="00ED3359" w:rsidRDefault="00820B1B">
      <w:pPr>
        <w:widowControl w:val="0"/>
        <w:spacing w:line="312" w:lineRule="auto"/>
        <w:ind w:left="14" w:firstLine="720"/>
        <w:jc w:val="both"/>
        <w:rPr>
          <w:rFonts w:ascii="Arial" w:hAnsi="Arial" w:cs="Arial"/>
          <w:snapToGrid w:val="0"/>
          <w:color w:val="000000"/>
          <w:sz w:val="24"/>
          <w:szCs w:val="18"/>
        </w:rPr>
      </w:pPr>
      <w:r>
        <w:rPr>
          <w:rFonts w:ascii="Arial" w:hAnsi="Arial" w:cs="Arial"/>
          <w:snapToGrid w:val="0"/>
          <w:color w:val="000000"/>
          <w:sz w:val="24"/>
          <w:szCs w:val="18"/>
        </w:rPr>
        <w:t>убытки, возникающие при передаче, продаже и списании основных средств за счет соответствующих фондов экономического стимулирования (в состав убытков .не полностью амортизированная часть основных средств не включается);</w:t>
      </w:r>
    </w:p>
    <w:p w:rsidR="00ED3359" w:rsidRDefault="00820B1B">
      <w:pPr>
        <w:widowControl w:val="0"/>
        <w:spacing w:line="312" w:lineRule="auto"/>
        <w:ind w:left="18" w:firstLine="720"/>
        <w:jc w:val="both"/>
        <w:rPr>
          <w:rFonts w:ascii="Arial" w:hAnsi="Arial" w:cs="Arial"/>
          <w:b/>
          <w:bCs/>
          <w:snapToGrid w:val="0"/>
          <w:color w:val="000000"/>
          <w:sz w:val="24"/>
          <w:szCs w:val="16"/>
        </w:rPr>
      </w:pPr>
      <w:r>
        <w:rPr>
          <w:rFonts w:ascii="Arial" w:hAnsi="Arial" w:cs="Arial"/>
          <w:snapToGrid w:val="0"/>
          <w:color w:val="000000"/>
          <w:sz w:val="24"/>
          <w:szCs w:val="18"/>
        </w:rPr>
        <w:t>выручку от реализации неиспользуемых основных средств, а также стоимость материальных ценностей, поступивших в связи со списанием основных средств в оценке возможного использования или реализации – в фонд развития производства, науки и техники.</w:t>
      </w:r>
      <w:r>
        <w:rPr>
          <w:rFonts w:ascii="Arial" w:hAnsi="Arial" w:cs="Arial"/>
          <w:b/>
          <w:bCs/>
          <w:snapToGrid w:val="0"/>
          <w:color w:val="000000"/>
          <w:sz w:val="24"/>
          <w:szCs w:val="16"/>
        </w:rPr>
        <w:br/>
      </w:r>
    </w:p>
    <w:p w:rsidR="00ED3359" w:rsidRDefault="00820B1B">
      <w:pPr>
        <w:pStyle w:val="2"/>
        <w:spacing w:line="312" w:lineRule="auto"/>
        <w:ind w:firstLine="720"/>
        <w:jc w:val="both"/>
        <w:rPr>
          <w:color w:val="000000"/>
          <w:sz w:val="24"/>
        </w:rPr>
      </w:pPr>
      <w:r>
        <w:rPr>
          <w:color w:val="000000"/>
          <w:sz w:val="24"/>
        </w:rPr>
        <w:t>4. СИНТЕТИЧЕСКИЙ УЧЕТ ПОСТУПЛЕНИЯ</w:t>
      </w:r>
      <w:r>
        <w:rPr>
          <w:color w:val="000000"/>
          <w:sz w:val="24"/>
        </w:rPr>
        <w:br/>
        <w:t>И ВЫБЫТИЯ ОСНОВНЫХ СРЕДСТВ</w:t>
      </w:r>
      <w:r>
        <w:rPr>
          <w:color w:val="000000"/>
          <w:sz w:val="24"/>
        </w:rPr>
        <w:br/>
      </w:r>
    </w:p>
    <w:p w:rsidR="00ED3359" w:rsidRDefault="00820B1B">
      <w:pPr>
        <w:widowControl w:val="0"/>
        <w:spacing w:line="312" w:lineRule="auto"/>
        <w:ind w:firstLine="720"/>
        <w:jc w:val="both"/>
        <w:rPr>
          <w:rFonts w:ascii="Arial" w:hAnsi="Arial" w:cs="Arial"/>
          <w:snapToGrid w:val="0"/>
          <w:color w:val="000000"/>
          <w:sz w:val="24"/>
          <w:szCs w:val="18"/>
        </w:rPr>
      </w:pPr>
      <w:r>
        <w:rPr>
          <w:rFonts w:ascii="Arial" w:hAnsi="Arial" w:cs="Arial"/>
          <w:snapToGrid w:val="0"/>
          <w:color w:val="000000"/>
          <w:sz w:val="24"/>
          <w:szCs w:val="18"/>
        </w:rPr>
        <w:t xml:space="preserve">       Учет наличия и движения основных средств, за исключением арендованных, ведется на синтетическом счете 01 “Основные средства” по первоначальной стоимости. Счет 01 “Основные средствам”–активный, инвентарный. При отражении на этом счете поступления и выбытия основных средств он корреспондирует со счетом 85 “Уставный фонд”, а последний–со счетом 02 “Износ основных средств”.</w:t>
      </w:r>
    </w:p>
    <w:p w:rsidR="00ED3359" w:rsidRDefault="00820B1B">
      <w:pPr>
        <w:widowControl w:val="0"/>
        <w:spacing w:line="312" w:lineRule="auto"/>
        <w:ind w:left="28" w:firstLine="720"/>
        <w:jc w:val="both"/>
        <w:rPr>
          <w:rFonts w:ascii="Arial" w:hAnsi="Arial" w:cs="Arial"/>
          <w:snapToGrid w:val="0"/>
          <w:color w:val="000000"/>
          <w:sz w:val="24"/>
          <w:szCs w:val="18"/>
        </w:rPr>
      </w:pPr>
      <w:r>
        <w:rPr>
          <w:rFonts w:ascii="Arial" w:hAnsi="Arial" w:cs="Arial"/>
          <w:snapToGrid w:val="0"/>
          <w:color w:val="000000"/>
          <w:sz w:val="24"/>
          <w:szCs w:val="18"/>
        </w:rPr>
        <w:t>Поступление новых основных средств на основании приемных актов записывается в кредит счета 85 “Уставный фонд” в корреспонденции с дебетом счета 01 “Основные средства”.</w:t>
      </w:r>
    </w:p>
    <w:p w:rsidR="00ED3359" w:rsidRDefault="00820B1B">
      <w:pPr>
        <w:widowControl w:val="0"/>
        <w:spacing w:line="312" w:lineRule="auto"/>
        <w:ind w:left="46" w:firstLine="720"/>
        <w:jc w:val="both"/>
        <w:rPr>
          <w:rFonts w:ascii="Arial" w:hAnsi="Arial" w:cs="Arial"/>
          <w:snapToGrid w:val="0"/>
          <w:color w:val="000000"/>
          <w:sz w:val="24"/>
          <w:szCs w:val="18"/>
        </w:rPr>
      </w:pPr>
      <w:r>
        <w:rPr>
          <w:rFonts w:ascii="Arial" w:hAnsi="Arial" w:cs="Arial"/>
          <w:snapToGrid w:val="0"/>
          <w:color w:val="000000"/>
          <w:sz w:val="24"/>
          <w:szCs w:val="18"/>
        </w:rPr>
        <w:t>При поступлении основных средств, бывших в эксплуатации, помимо отражения первоначальной стоимости необходимо отразить сумму их износа в части полного восстановления, начисленную на предприятии, передающем объект. При передаче основных средств передают и износ на полное восстановление.</w:t>
      </w:r>
    </w:p>
    <w:p w:rsidR="00ED3359" w:rsidRDefault="00820B1B">
      <w:pPr>
        <w:widowControl w:val="0"/>
        <w:spacing w:line="312" w:lineRule="auto"/>
        <w:ind w:left="54" w:firstLine="720"/>
        <w:jc w:val="both"/>
        <w:rPr>
          <w:rFonts w:ascii="Arial" w:hAnsi="Arial" w:cs="Arial"/>
          <w:snapToGrid w:val="0"/>
          <w:color w:val="000000"/>
          <w:sz w:val="24"/>
          <w:szCs w:val="18"/>
        </w:rPr>
      </w:pPr>
      <w:r>
        <w:rPr>
          <w:rFonts w:ascii="Arial" w:hAnsi="Arial" w:cs="Arial"/>
          <w:snapToGrid w:val="0"/>
          <w:color w:val="000000"/>
          <w:sz w:val="24"/>
          <w:szCs w:val="18"/>
        </w:rPr>
        <w:t>Учет износа основных средств ведется на регулирующем контактивном счете 02 “Износ основных средств”. На нем же учитывается износ, ежемесячно начисляемый исходя из норм амортизации на полное восстановление основных фондов. Назначение счета 02 состоит в том, чтобы при учете всех основных средств на счете 01 “Основные средства” по первоначальной стоимости показывать отдельно изменение первоначальной стоимости.</w:t>
      </w:r>
    </w:p>
    <w:p w:rsidR="00ED3359" w:rsidRDefault="00820B1B">
      <w:pPr>
        <w:widowControl w:val="0"/>
        <w:spacing w:line="312" w:lineRule="auto"/>
        <w:ind w:left="61" w:firstLine="720"/>
        <w:jc w:val="both"/>
        <w:rPr>
          <w:rFonts w:ascii="Arial" w:hAnsi="Arial" w:cs="Arial"/>
          <w:snapToGrid w:val="0"/>
          <w:color w:val="000000"/>
          <w:sz w:val="24"/>
          <w:szCs w:val="16"/>
        </w:rPr>
      </w:pPr>
      <w:r>
        <w:rPr>
          <w:rFonts w:ascii="Arial" w:hAnsi="Arial" w:cs="Arial"/>
          <w:snapToGrid w:val="0"/>
          <w:color w:val="000000"/>
          <w:sz w:val="24"/>
          <w:szCs w:val="18"/>
        </w:rPr>
        <w:t>Поэтому при поступлении основных средств, бывших в эксплуатации, в акте приемки–передачи указывают первоначальную стоимость и сумму износа в части полного восстановления, при этом первоначальная стоимость поступивших основных средств будет отражена по дебету счета 01 “Основные средства” в корреспонденции с кредитом счета 85 “Уставный фонд”, а сумма износа – по дебету счета 85 “Уставный фонд” в корреспонденции с кредитом счета 02 “Износ основных средств”.</w:t>
      </w:r>
    </w:p>
    <w:p w:rsidR="00ED3359" w:rsidRDefault="00820B1B">
      <w:pPr>
        <w:widowControl w:val="0"/>
        <w:spacing w:line="312" w:lineRule="auto"/>
        <w:ind w:left="28" w:firstLine="720"/>
        <w:jc w:val="both"/>
        <w:rPr>
          <w:rFonts w:ascii="Arial" w:hAnsi="Arial" w:cs="Arial"/>
          <w:snapToGrid w:val="0"/>
          <w:color w:val="000000"/>
          <w:sz w:val="24"/>
          <w:szCs w:val="18"/>
        </w:rPr>
      </w:pPr>
      <w:r>
        <w:rPr>
          <w:rFonts w:ascii="Arial" w:hAnsi="Arial" w:cs="Arial"/>
          <w:snapToGrid w:val="0"/>
          <w:color w:val="000000"/>
          <w:sz w:val="24"/>
          <w:szCs w:val="18"/>
        </w:rPr>
        <w:t>Расходы по доставке безвозмездно принимаемых основных средств от других предприятий к их первоначальной стоимости не присоединяются, а относятся на счет 26 “Общехозяйственные расходы”.</w:t>
      </w:r>
    </w:p>
    <w:p w:rsidR="00ED3359" w:rsidRDefault="00820B1B">
      <w:pPr>
        <w:widowControl w:val="0"/>
        <w:spacing w:line="312" w:lineRule="auto"/>
        <w:ind w:left="46" w:firstLine="720"/>
        <w:jc w:val="both"/>
        <w:rPr>
          <w:rFonts w:ascii="Arial" w:hAnsi="Arial" w:cs="Arial"/>
          <w:snapToGrid w:val="0"/>
          <w:color w:val="000000"/>
          <w:sz w:val="24"/>
          <w:szCs w:val="18"/>
        </w:rPr>
      </w:pPr>
      <w:r>
        <w:rPr>
          <w:rFonts w:ascii="Arial" w:hAnsi="Arial" w:cs="Arial"/>
          <w:snapToGrid w:val="0"/>
          <w:color w:val="000000"/>
          <w:sz w:val="24"/>
          <w:szCs w:val="18"/>
        </w:rPr>
        <w:t>Внутреннее перемещение основных средств отражается только в аналитическом учете, делать запись об этом перемещении в синтетическом учете нет необходимости.</w:t>
      </w:r>
    </w:p>
    <w:p w:rsidR="00ED3359" w:rsidRDefault="00820B1B">
      <w:pPr>
        <w:widowControl w:val="0"/>
        <w:spacing w:line="312" w:lineRule="auto"/>
        <w:ind w:left="68" w:firstLine="720"/>
        <w:jc w:val="both"/>
        <w:rPr>
          <w:rFonts w:ascii="Arial" w:hAnsi="Arial" w:cs="Arial"/>
          <w:snapToGrid w:val="0"/>
          <w:color w:val="000000"/>
          <w:sz w:val="24"/>
          <w:szCs w:val="18"/>
        </w:rPr>
      </w:pPr>
      <w:r>
        <w:rPr>
          <w:rFonts w:ascii="Arial" w:hAnsi="Arial" w:cs="Arial"/>
          <w:snapToGrid w:val="0"/>
          <w:color w:val="000000"/>
          <w:sz w:val="24"/>
          <w:szCs w:val="18"/>
        </w:rPr>
        <w:t>Расходы, связанные с внутренним перемещением основных средств, учитываются на счетах 24 “Расходы по содержанию и эксплуатации машин и оборудования”, 25 “Общепроизводственные расходы”, 26 “Общехозяйственные расходы”, что зависит от принадлежности объектов.</w:t>
      </w:r>
    </w:p>
    <w:p w:rsidR="00ED3359" w:rsidRDefault="00820B1B">
      <w:pPr>
        <w:widowControl w:val="0"/>
        <w:spacing w:line="312" w:lineRule="auto"/>
        <w:ind w:left="75" w:firstLine="720"/>
        <w:jc w:val="both"/>
        <w:rPr>
          <w:rFonts w:ascii="Arial" w:hAnsi="Arial" w:cs="Arial"/>
          <w:snapToGrid w:val="0"/>
          <w:color w:val="000000"/>
          <w:sz w:val="24"/>
          <w:szCs w:val="18"/>
        </w:rPr>
      </w:pPr>
      <w:r>
        <w:rPr>
          <w:rFonts w:ascii="Arial" w:hAnsi="Arial" w:cs="Arial"/>
          <w:snapToGrid w:val="0"/>
          <w:color w:val="000000"/>
          <w:sz w:val="24"/>
          <w:szCs w:val="18"/>
        </w:rPr>
        <w:t xml:space="preserve">В соответствии с действующим положением и правилами с балансов предприятий и хозяйственных организаций могут списываться основные средства (фонды) по следующим причинам: </w:t>
      </w:r>
    </w:p>
    <w:p w:rsidR="00ED3359" w:rsidRDefault="00820B1B">
      <w:pPr>
        <w:widowControl w:val="0"/>
        <w:spacing w:line="312" w:lineRule="auto"/>
        <w:ind w:left="75" w:firstLine="720"/>
        <w:jc w:val="both"/>
        <w:rPr>
          <w:rFonts w:ascii="Arial" w:hAnsi="Arial" w:cs="Arial"/>
          <w:snapToGrid w:val="0"/>
          <w:color w:val="000000"/>
          <w:sz w:val="24"/>
          <w:szCs w:val="18"/>
        </w:rPr>
      </w:pPr>
      <w:r>
        <w:rPr>
          <w:rFonts w:ascii="Arial" w:hAnsi="Arial" w:cs="Arial"/>
          <w:snapToGrid w:val="0"/>
          <w:color w:val="000000"/>
          <w:sz w:val="24"/>
          <w:szCs w:val="18"/>
        </w:rPr>
        <w:t>безвозмездная передача другим предприятиям;</w:t>
      </w:r>
    </w:p>
    <w:p w:rsidR="00ED3359" w:rsidRDefault="00820B1B">
      <w:pPr>
        <w:widowControl w:val="0"/>
        <w:spacing w:line="312" w:lineRule="auto"/>
        <w:ind w:left="75" w:firstLine="720"/>
        <w:jc w:val="both"/>
        <w:rPr>
          <w:rFonts w:ascii="Arial" w:hAnsi="Arial" w:cs="Arial"/>
          <w:snapToGrid w:val="0"/>
          <w:color w:val="000000"/>
          <w:sz w:val="24"/>
          <w:szCs w:val="18"/>
        </w:rPr>
      </w:pPr>
      <w:r>
        <w:rPr>
          <w:rFonts w:ascii="Arial" w:hAnsi="Arial" w:cs="Arial"/>
          <w:snapToGrid w:val="0"/>
          <w:color w:val="000000"/>
          <w:sz w:val="24"/>
          <w:szCs w:val="18"/>
        </w:rPr>
        <w:t>реализация ненужного оборудования;</w:t>
      </w:r>
    </w:p>
    <w:p w:rsidR="00ED3359" w:rsidRDefault="00820B1B">
      <w:pPr>
        <w:widowControl w:val="0"/>
        <w:spacing w:line="312" w:lineRule="auto"/>
        <w:ind w:left="75" w:firstLine="720"/>
        <w:jc w:val="both"/>
        <w:rPr>
          <w:rFonts w:ascii="Arial" w:hAnsi="Arial" w:cs="Arial"/>
          <w:snapToGrid w:val="0"/>
          <w:color w:val="000000"/>
          <w:sz w:val="24"/>
          <w:szCs w:val="18"/>
        </w:rPr>
      </w:pPr>
      <w:r>
        <w:rPr>
          <w:rFonts w:ascii="Arial" w:hAnsi="Arial" w:cs="Arial"/>
          <w:snapToGrid w:val="0"/>
          <w:color w:val="000000"/>
          <w:sz w:val="24"/>
          <w:szCs w:val="18"/>
        </w:rPr>
        <w:t>ликвидация по ветхости, моральному износу, стихийным бедствиям.</w:t>
      </w:r>
    </w:p>
    <w:p w:rsidR="00ED3359" w:rsidRDefault="00820B1B">
      <w:pPr>
        <w:widowControl w:val="0"/>
        <w:spacing w:line="312" w:lineRule="auto"/>
        <w:ind w:left="97" w:firstLine="720"/>
        <w:jc w:val="both"/>
        <w:rPr>
          <w:rFonts w:ascii="Arial" w:hAnsi="Arial" w:cs="Arial"/>
          <w:snapToGrid w:val="0"/>
          <w:color w:val="000000"/>
          <w:sz w:val="24"/>
          <w:szCs w:val="18"/>
        </w:rPr>
      </w:pPr>
      <w:r>
        <w:rPr>
          <w:rFonts w:ascii="Arial" w:hAnsi="Arial" w:cs="Arial"/>
          <w:snapToGrid w:val="0"/>
          <w:color w:val="000000"/>
          <w:sz w:val="24"/>
          <w:szCs w:val="18"/>
        </w:rPr>
        <w:t>Безвозмездная передача основных средств (фондов) оформляется актом приемки–передачи основных средств, только предприятие уже будет выступать в качестве стороны, передающей основные средства (фонды). В акте записываются первоначальная стоимость и сумма износа (в части полного восстановления).</w:t>
      </w:r>
      <w:r>
        <w:rPr>
          <w:rFonts w:ascii="Arial" w:hAnsi="Arial" w:cs="Arial"/>
          <w:snapToGrid w:val="0"/>
          <w:color w:val="000000"/>
          <w:sz w:val="24"/>
          <w:szCs w:val="18"/>
        </w:rPr>
        <w:br/>
        <w:t>Инвентарная карточка из картотеки изымается (прилагается к акту), о чем делается отметка в описи инвентарных карточек или книге и в инвентарном списке основных средств (фондов) по месту их нахождения. Сумма первоначальной стоимости переданного объекта будет записана в дебет счета 85 “Уставный фонд” и в кредит счета 01 “Основные средства”. Одновременно на сумму износа дебетуется счет 02 “Износ основных средств” и кредитуется счет 85 “Уставный фонд”.</w:t>
      </w:r>
    </w:p>
    <w:p w:rsidR="00ED3359" w:rsidRDefault="00820B1B">
      <w:pPr>
        <w:widowControl w:val="0"/>
        <w:spacing w:line="312" w:lineRule="auto"/>
        <w:ind w:left="97" w:firstLine="720"/>
        <w:jc w:val="both"/>
        <w:rPr>
          <w:rFonts w:ascii="Arial" w:hAnsi="Arial" w:cs="Arial"/>
          <w:snapToGrid w:val="0"/>
          <w:color w:val="000000"/>
          <w:sz w:val="24"/>
          <w:szCs w:val="18"/>
        </w:rPr>
      </w:pPr>
      <w:r>
        <w:rPr>
          <w:rFonts w:ascii="Arial" w:hAnsi="Arial" w:cs="Arial"/>
          <w:snapToGrid w:val="0"/>
          <w:color w:val="000000"/>
          <w:sz w:val="24"/>
          <w:szCs w:val="18"/>
        </w:rPr>
        <w:t>При передаче основных средств (фондов) другому предприятию на условиях оплаты (реализация) первоначальная стоимость в сумма износа списываются в обычном порядке. Сумму выручки от продажи ценностей предприятия за вычетом расходов, связанных с их продажей, относят на образование фондов экономического стимулирования, а именно на образование фонда развития производства, науки и техники.</w:t>
      </w:r>
    </w:p>
    <w:p w:rsidR="00ED3359" w:rsidRDefault="00820B1B">
      <w:pPr>
        <w:widowControl w:val="0"/>
        <w:spacing w:line="312" w:lineRule="auto"/>
        <w:ind w:left="97" w:firstLine="720"/>
        <w:jc w:val="both"/>
        <w:rPr>
          <w:rFonts w:ascii="Arial" w:hAnsi="Arial" w:cs="Arial"/>
          <w:snapToGrid w:val="0"/>
          <w:color w:val="000000"/>
          <w:sz w:val="24"/>
          <w:szCs w:val="18"/>
        </w:rPr>
      </w:pPr>
      <w:r>
        <w:rPr>
          <w:rFonts w:ascii="Arial" w:hAnsi="Arial" w:cs="Arial"/>
          <w:snapToGrid w:val="0"/>
          <w:color w:val="000000"/>
          <w:sz w:val="24"/>
          <w:szCs w:val="18"/>
        </w:rPr>
        <w:t>Порядок оформления списания с баланса предприятия ликвидируемых объектов основных средств (фондов) установлен Типовой инструкцией Министерства финансов СССР и Госплана СССР. Постоянно действующая комиссия предприятия определяет объекты, подлежащие ликвидации, по ветхости или моральному износу (замена новой техники) или по стихийным бедствиям. В любом случае составляется акт о ликвидации и передается бухгалтерии, которая отмечает выбытие объекта в инвентарной карточке, в описи инвентарных карточек и в инвентарном списке основных средств (фондов) по месту нахождения. В акте о ликвидации записываются первоначальная стоимость объекта, сумма начисленного износа, стоимость расходов на демонтаж и стоимость оприходованного лома и отходов по цене возможного использования.</w:t>
      </w:r>
    </w:p>
    <w:p w:rsidR="00ED3359" w:rsidRDefault="00820B1B">
      <w:pPr>
        <w:widowControl w:val="0"/>
        <w:spacing w:line="312" w:lineRule="auto"/>
        <w:ind w:left="97" w:firstLine="720"/>
        <w:jc w:val="both"/>
        <w:rPr>
          <w:rFonts w:ascii="Arial" w:hAnsi="Arial" w:cs="Arial"/>
          <w:snapToGrid w:val="0"/>
          <w:color w:val="000000"/>
          <w:sz w:val="24"/>
          <w:szCs w:val="18"/>
        </w:rPr>
      </w:pPr>
      <w:r>
        <w:rPr>
          <w:rFonts w:ascii="Arial" w:hAnsi="Arial" w:cs="Arial"/>
          <w:snapToGrid w:val="0"/>
          <w:color w:val="000000"/>
          <w:sz w:val="24"/>
          <w:szCs w:val="18"/>
        </w:rPr>
        <w:t>Ликвидации по ветхости могут подлежать и основные средства (фонды), не полностью амортизированные, т. е. объекты, первоначальная стоимость которых еще не полностью включена в себестоимость продукции в виде амортизационных отчислений на полное восстановление. В этом случае на предприятии на сумму недоамортизированной части уменьшится уставный фонд, а доходы от ликвидации основных средств (фондов) образуют фонд развития производства, науки и техники (260+20–40==240 руб.).</w:t>
      </w:r>
    </w:p>
    <w:p w:rsidR="00ED3359" w:rsidRDefault="00820B1B">
      <w:pPr>
        <w:widowControl w:val="0"/>
        <w:spacing w:line="312" w:lineRule="auto"/>
        <w:ind w:left="97" w:firstLine="720"/>
        <w:jc w:val="both"/>
        <w:rPr>
          <w:rFonts w:ascii="Arial" w:hAnsi="Arial" w:cs="Arial"/>
          <w:snapToGrid w:val="0"/>
          <w:color w:val="000000"/>
          <w:sz w:val="24"/>
          <w:szCs w:val="18"/>
        </w:rPr>
      </w:pPr>
      <w:r>
        <w:rPr>
          <w:rFonts w:ascii="Arial" w:hAnsi="Arial" w:cs="Arial"/>
          <w:snapToGrid w:val="0"/>
          <w:color w:val="000000"/>
          <w:sz w:val="24"/>
          <w:szCs w:val="18"/>
        </w:rPr>
        <w:t>Убытки не определяются при ликвидации:</w:t>
      </w:r>
    </w:p>
    <w:p w:rsidR="00ED3359" w:rsidRDefault="00820B1B">
      <w:pPr>
        <w:widowControl w:val="0"/>
        <w:spacing w:line="312" w:lineRule="auto"/>
        <w:ind w:left="97" w:firstLine="720"/>
        <w:jc w:val="both"/>
        <w:rPr>
          <w:rFonts w:ascii="Arial" w:hAnsi="Arial" w:cs="Arial"/>
          <w:snapToGrid w:val="0"/>
          <w:color w:val="000000"/>
          <w:sz w:val="24"/>
          <w:szCs w:val="18"/>
        </w:rPr>
      </w:pPr>
      <w:r>
        <w:rPr>
          <w:rFonts w:ascii="Arial" w:hAnsi="Arial" w:cs="Arial"/>
          <w:snapToGrid w:val="0"/>
          <w:color w:val="000000"/>
          <w:sz w:val="24"/>
          <w:szCs w:val="18"/>
        </w:rPr>
        <w:t>не полностью амортизированных жилых зданий и других основных средств, по которым амортизация на полное восстановление не начисляется;</w:t>
      </w:r>
    </w:p>
    <w:p w:rsidR="00ED3359" w:rsidRDefault="00820B1B">
      <w:pPr>
        <w:widowControl w:val="0"/>
        <w:spacing w:line="312" w:lineRule="auto"/>
        <w:ind w:left="97" w:firstLine="720"/>
        <w:jc w:val="both"/>
        <w:rPr>
          <w:rFonts w:ascii="Arial" w:hAnsi="Arial" w:cs="Arial"/>
          <w:snapToGrid w:val="0"/>
          <w:color w:val="000000"/>
          <w:sz w:val="24"/>
          <w:szCs w:val="18"/>
        </w:rPr>
      </w:pPr>
      <w:r>
        <w:rPr>
          <w:rFonts w:ascii="Arial" w:hAnsi="Arial" w:cs="Arial"/>
          <w:snapToGrid w:val="0"/>
          <w:color w:val="000000"/>
          <w:sz w:val="24"/>
          <w:szCs w:val="18"/>
        </w:rPr>
        <w:t>основных средств, ликвидируемых в связи со строительством новых, расширением, реконструкцией и техническим перевооружением действующих предприятий и объектов;</w:t>
      </w:r>
    </w:p>
    <w:p w:rsidR="00ED3359" w:rsidRDefault="00820B1B">
      <w:pPr>
        <w:widowControl w:val="0"/>
        <w:spacing w:line="312" w:lineRule="auto"/>
        <w:ind w:left="97" w:firstLine="720"/>
        <w:jc w:val="both"/>
        <w:rPr>
          <w:rFonts w:ascii="Arial" w:hAnsi="Arial" w:cs="Arial"/>
          <w:snapToGrid w:val="0"/>
          <w:color w:val="000000"/>
          <w:sz w:val="24"/>
          <w:szCs w:val="18"/>
        </w:rPr>
      </w:pPr>
      <w:r>
        <w:rPr>
          <w:rFonts w:ascii="Arial" w:hAnsi="Arial" w:cs="Arial"/>
          <w:snapToGrid w:val="0"/>
          <w:color w:val="000000"/>
          <w:sz w:val="24"/>
          <w:szCs w:val="18"/>
        </w:rPr>
        <w:t>основных средств выбывших вследствие стихийных бедствий.</w:t>
      </w:r>
    </w:p>
    <w:p w:rsidR="00ED3359" w:rsidRDefault="00820B1B">
      <w:pPr>
        <w:widowControl w:val="0"/>
        <w:spacing w:line="312" w:lineRule="auto"/>
        <w:ind w:left="97" w:firstLine="720"/>
        <w:jc w:val="both"/>
        <w:rPr>
          <w:rFonts w:ascii="Arial" w:hAnsi="Arial" w:cs="Arial"/>
          <w:snapToGrid w:val="0"/>
          <w:color w:val="000000"/>
          <w:sz w:val="24"/>
          <w:szCs w:val="18"/>
        </w:rPr>
      </w:pPr>
      <w:r>
        <w:rPr>
          <w:rFonts w:ascii="Arial" w:hAnsi="Arial" w:cs="Arial"/>
          <w:snapToGrid w:val="0"/>
          <w:color w:val="000000"/>
          <w:sz w:val="24"/>
          <w:szCs w:val="18"/>
        </w:rPr>
        <w:t>Остаточная стоимость таких основных средств относится на уменьшение уставного фонда.</w:t>
      </w:r>
    </w:p>
    <w:p w:rsidR="00ED3359" w:rsidRDefault="00820B1B">
      <w:pPr>
        <w:widowControl w:val="0"/>
        <w:spacing w:line="312" w:lineRule="auto"/>
        <w:ind w:left="97" w:firstLine="720"/>
        <w:jc w:val="both"/>
        <w:rPr>
          <w:rFonts w:ascii="Arial" w:hAnsi="Arial" w:cs="Arial"/>
          <w:snapToGrid w:val="0"/>
          <w:color w:val="000000"/>
          <w:sz w:val="24"/>
          <w:szCs w:val="18"/>
        </w:rPr>
      </w:pPr>
      <w:r>
        <w:rPr>
          <w:rFonts w:ascii="Arial" w:hAnsi="Arial" w:cs="Arial"/>
          <w:snapToGrid w:val="0"/>
          <w:color w:val="000000"/>
          <w:sz w:val="24"/>
          <w:szCs w:val="18"/>
        </w:rPr>
        <w:t>Принятые в аренду основные средства не принадлежат арендатору и учитываются отдельно от собственных основных средств на забалансовом счете 001 “Арендованные основные средства (фонды)”. Регистром аналитического учета арендованных основных средств служит копия инвентарной карточки или выписка</w:t>
      </w:r>
      <w:r>
        <w:rPr>
          <w:rFonts w:ascii="Arial" w:hAnsi="Arial" w:cs="Arial"/>
          <w:snapToGrid w:val="0"/>
          <w:color w:val="000000"/>
          <w:sz w:val="24"/>
          <w:szCs w:val="18"/>
        </w:rPr>
        <w:br/>
        <w:t>из инвентарной книги, которая должна быть приложена к акту при передаче арендованных основных средств. Основные средства сданные в аренду, учитываются на счете 01 “Основные средства” и выделяются в аналитическом учете.</w:t>
      </w:r>
      <w:r>
        <w:rPr>
          <w:rFonts w:ascii="Arial" w:hAnsi="Arial" w:cs="Arial"/>
          <w:snapToGrid w:val="0"/>
          <w:color w:val="000000"/>
          <w:sz w:val="24"/>
          <w:szCs w:val="18"/>
        </w:rPr>
        <w:br/>
      </w:r>
    </w:p>
    <w:p w:rsidR="00ED3359" w:rsidRDefault="00820B1B">
      <w:pPr>
        <w:widowControl w:val="0"/>
        <w:spacing w:line="312" w:lineRule="auto"/>
        <w:ind w:firstLine="720"/>
        <w:jc w:val="both"/>
        <w:rPr>
          <w:rFonts w:ascii="Arial" w:hAnsi="Arial" w:cs="Arial"/>
          <w:b/>
          <w:bCs/>
          <w:snapToGrid w:val="0"/>
          <w:color w:val="000000"/>
          <w:sz w:val="24"/>
          <w:szCs w:val="16"/>
        </w:rPr>
      </w:pPr>
      <w:r>
        <w:rPr>
          <w:rFonts w:ascii="Arial" w:hAnsi="Arial" w:cs="Arial"/>
          <w:b/>
          <w:bCs/>
          <w:snapToGrid w:val="0"/>
          <w:color w:val="000000"/>
          <w:sz w:val="24"/>
          <w:szCs w:val="16"/>
        </w:rPr>
        <w:t>5. УЧЕТ АМОРТИЗАЦИИ И ИЗНОСА ОСНОВНЫХ СРЕДСТВ</w:t>
      </w:r>
      <w:r>
        <w:rPr>
          <w:rFonts w:ascii="Arial" w:hAnsi="Arial" w:cs="Arial"/>
          <w:b/>
          <w:bCs/>
          <w:snapToGrid w:val="0"/>
          <w:color w:val="000000"/>
          <w:sz w:val="24"/>
          <w:szCs w:val="16"/>
        </w:rPr>
        <w:br/>
      </w:r>
    </w:p>
    <w:p w:rsidR="00ED3359" w:rsidRDefault="00ED3359">
      <w:pPr>
        <w:widowControl w:val="0"/>
        <w:spacing w:line="312" w:lineRule="auto"/>
        <w:ind w:firstLine="720"/>
        <w:jc w:val="both"/>
        <w:rPr>
          <w:rFonts w:ascii="Arial" w:hAnsi="Arial" w:cs="Arial"/>
          <w:snapToGrid w:val="0"/>
          <w:color w:val="000000"/>
          <w:sz w:val="24"/>
          <w:szCs w:val="16"/>
        </w:rPr>
      </w:pPr>
    </w:p>
    <w:p w:rsidR="00ED3359" w:rsidRDefault="00820B1B">
      <w:pPr>
        <w:widowControl w:val="0"/>
        <w:spacing w:line="312" w:lineRule="auto"/>
        <w:ind w:firstLine="720"/>
        <w:jc w:val="both"/>
        <w:rPr>
          <w:rFonts w:ascii="Arial" w:hAnsi="Arial" w:cs="Arial"/>
          <w:snapToGrid w:val="0"/>
          <w:color w:val="000000"/>
          <w:sz w:val="24"/>
          <w:szCs w:val="18"/>
        </w:rPr>
      </w:pPr>
      <w:r>
        <w:rPr>
          <w:rFonts w:ascii="Arial" w:hAnsi="Arial" w:cs="Arial"/>
          <w:snapToGrid w:val="0"/>
          <w:color w:val="000000"/>
          <w:sz w:val="24"/>
          <w:szCs w:val="18"/>
        </w:rPr>
        <w:t>Основные средства предприятия в процессе производства постепенно .изнашиваются. Износ–потеря основными средствами физических качеств или утрата технико –экономических свойств, а вследствие этого и стоимости. Поскольку основные средства изнашиваются постепенно, следует обеспечить накапливание средств</w:t>
      </w:r>
      <w:r>
        <w:rPr>
          <w:rFonts w:ascii="Arial" w:hAnsi="Arial" w:cs="Arial"/>
          <w:snapToGrid w:val="0"/>
          <w:color w:val="000000"/>
          <w:sz w:val="24"/>
          <w:szCs w:val="18"/>
        </w:rPr>
        <w:br/>
        <w:t>(источников), необходимых для капитального ремонта эксплуатируемых основных средств и восстановления окончательно износившихся. Такое накапливание обеспечивается путем включения в издержки производства или обращения сумм отчислений, которые называются амортизационными. Накапливаемые при этом средства образуют амортизационный фонд.</w:t>
      </w:r>
    </w:p>
    <w:p w:rsidR="00ED3359" w:rsidRDefault="00820B1B">
      <w:pPr>
        <w:widowControl w:val="0"/>
        <w:spacing w:line="312" w:lineRule="auto"/>
        <w:ind w:left="10" w:firstLine="720"/>
        <w:jc w:val="both"/>
        <w:rPr>
          <w:rFonts w:ascii="Arial" w:hAnsi="Arial" w:cs="Arial"/>
          <w:snapToGrid w:val="0"/>
          <w:color w:val="000000"/>
          <w:sz w:val="24"/>
          <w:szCs w:val="18"/>
        </w:rPr>
      </w:pPr>
      <w:r>
        <w:rPr>
          <w:rFonts w:ascii="Arial" w:hAnsi="Arial" w:cs="Arial"/>
          <w:snapToGrid w:val="0"/>
          <w:color w:val="000000"/>
          <w:sz w:val="24"/>
          <w:szCs w:val="18"/>
        </w:rPr>
        <w:t>Размер ежегодного изнашивания основных средств зависит от их вида, срока и интенсивности использования, своевременного и доброкачественного ремонта и технического уровня производства в целом. Все это служит основанием для определения размера годовых амортизационных отчислений. Размеры амортизационных отчислений устанавливаются в процентах к балансовой' стоимости основных средств н называются нормами амортизационных отчислений.</w:t>
      </w:r>
    </w:p>
    <w:p w:rsidR="00ED3359" w:rsidRDefault="00820B1B">
      <w:pPr>
        <w:widowControl w:val="0"/>
        <w:spacing w:line="312" w:lineRule="auto"/>
        <w:ind w:left="3" w:firstLine="720"/>
        <w:jc w:val="both"/>
        <w:rPr>
          <w:rFonts w:ascii="Arial" w:hAnsi="Arial" w:cs="Arial"/>
          <w:snapToGrid w:val="0"/>
          <w:color w:val="000000"/>
          <w:sz w:val="24"/>
          <w:szCs w:val="18"/>
        </w:rPr>
      </w:pPr>
      <w:r>
        <w:rPr>
          <w:rFonts w:ascii="Arial" w:hAnsi="Arial" w:cs="Arial"/>
          <w:snapToGrid w:val="0"/>
          <w:color w:val="000000"/>
          <w:sz w:val="24"/>
          <w:szCs w:val="18"/>
        </w:rPr>
        <w:t>Постановлением Совета Министров СССР от 14 марта 1974 г. утверждены дифференцированные нормы амортизационных отчислений, введенные в действие с 1 января 1975 г.</w:t>
      </w:r>
    </w:p>
    <w:p w:rsidR="00ED3359" w:rsidRDefault="00820B1B">
      <w:pPr>
        <w:widowControl w:val="0"/>
        <w:spacing w:line="312" w:lineRule="auto"/>
        <w:ind w:left="3" w:firstLine="720"/>
        <w:jc w:val="both"/>
        <w:rPr>
          <w:rFonts w:ascii="Arial" w:hAnsi="Arial" w:cs="Arial"/>
          <w:snapToGrid w:val="0"/>
          <w:color w:val="000000"/>
          <w:sz w:val="24"/>
          <w:szCs w:val="18"/>
        </w:rPr>
      </w:pPr>
      <w:r>
        <w:rPr>
          <w:rFonts w:ascii="Arial" w:hAnsi="Arial" w:cs="Arial"/>
          <w:snapToGrid w:val="0"/>
          <w:color w:val="000000"/>
          <w:sz w:val="24"/>
          <w:szCs w:val="18"/>
        </w:rPr>
        <w:t>Нормы амортизационных отчислений выражены в процентах к балансовой стоимости соответствующих основных средств с подразделением каждой нормы на две части: на полное восстановление, на капитальный ремонт и с присвоением каждой норме кода. Установлено свыше двух тысяч различных норм. При этом</w:t>
      </w:r>
      <w:r>
        <w:rPr>
          <w:rFonts w:ascii="Arial" w:hAnsi="Arial" w:cs="Arial"/>
          <w:snapToGrid w:val="0"/>
          <w:color w:val="000000"/>
          <w:sz w:val="24"/>
          <w:szCs w:val="18"/>
        </w:rPr>
        <w:br/>
        <w:t>особенно широко дифференцированы нормы на машины и оборудование не только по их видам, но и по видам работ, для которых они используются, и по отраслям промышленности. Особенности отдельных видов производств, режим эксплуатации оборудования, естественные условия и влияние окружающей среды и т. п. предусматривают соответствующие поправочные коэффициенты к нормам амортизационных отчислений. Нормы являются едиными для всего народного хозяйства страны и дальнейшей дифференциации не подлежат.</w:t>
      </w:r>
    </w:p>
    <w:p w:rsidR="00ED3359" w:rsidRDefault="00820B1B">
      <w:pPr>
        <w:widowControl w:val="0"/>
        <w:spacing w:line="312" w:lineRule="auto"/>
        <w:ind w:left="3" w:firstLine="720"/>
        <w:jc w:val="both"/>
        <w:rPr>
          <w:rFonts w:ascii="Arial" w:hAnsi="Arial" w:cs="Arial"/>
          <w:snapToGrid w:val="0"/>
          <w:color w:val="000000"/>
          <w:sz w:val="24"/>
          <w:szCs w:val="18"/>
        </w:rPr>
      </w:pPr>
      <w:r>
        <w:rPr>
          <w:rFonts w:ascii="Arial" w:hAnsi="Arial" w:cs="Arial"/>
          <w:snapToGrid w:val="0"/>
          <w:color w:val="000000"/>
          <w:sz w:val="24"/>
          <w:szCs w:val="18"/>
        </w:rPr>
        <w:t>Суммы амортизации исчисляются в рублях (без копеек). Амортизационные отчисления рассчитывают ежемесячно по основным средствам, числящимся на 1–вое число отчетного месяца.</w:t>
      </w:r>
    </w:p>
    <w:p w:rsidR="00ED3359" w:rsidRDefault="00820B1B">
      <w:pPr>
        <w:widowControl w:val="0"/>
        <w:spacing w:line="312" w:lineRule="auto"/>
        <w:ind w:left="3" w:firstLine="720"/>
        <w:jc w:val="both"/>
        <w:rPr>
          <w:rFonts w:ascii="Arial" w:hAnsi="Arial" w:cs="Arial"/>
          <w:snapToGrid w:val="0"/>
          <w:color w:val="000000"/>
          <w:sz w:val="24"/>
          <w:szCs w:val="18"/>
        </w:rPr>
      </w:pPr>
      <w:r>
        <w:rPr>
          <w:rFonts w:ascii="Arial" w:hAnsi="Arial" w:cs="Arial"/>
          <w:snapToGrid w:val="0"/>
          <w:color w:val="000000"/>
          <w:sz w:val="24"/>
          <w:szCs w:val="18"/>
        </w:rPr>
        <w:t>Амортизация по вновь поступившим основным средствам начисляется с 1–ого числа месяца, следующего за месяцем поступления в эксплуатацию, а по выбывшим основным средства заканчивается 1–ого числа месяца, следующего за месяцем выбытия. Таким образом, обороты по счету 01 “Основные средства” за текущий месяц при исчислении сумм амортизации в расчет не принимают. Исключение составляют предметы основных</w:t>
      </w:r>
      <w:r>
        <w:rPr>
          <w:rFonts w:ascii="Arial" w:hAnsi="Arial" w:cs="Arial"/>
          <w:snapToGrid w:val="0"/>
          <w:color w:val="000000"/>
          <w:sz w:val="24"/>
          <w:szCs w:val="18"/>
        </w:rPr>
        <w:br/>
        <w:t>средств, по которым исчисляют амортизацию не по времени их эксплуатации, а по другим показателям. Например, по автомобилям и автоприцепам, кроме специальных автомобилей (пожарные, санитарные, автокраны, автомастерские и т. д.), норма амортизационных отчислений на капитальный ремонт установлена в процентах к стоимости машин на 1000 км автопробега, на полное восстановление машин – в процентах к стоимости машин. Исчисление амортизации по автотранспорту осуществляется по итогам работы за текущий месяц.</w:t>
      </w:r>
    </w:p>
    <w:p w:rsidR="00ED3359" w:rsidRDefault="00820B1B">
      <w:pPr>
        <w:widowControl w:val="0"/>
        <w:spacing w:line="312" w:lineRule="auto"/>
        <w:ind w:left="10" w:firstLine="720"/>
        <w:jc w:val="both"/>
        <w:rPr>
          <w:rFonts w:ascii="Arial" w:hAnsi="Arial" w:cs="Arial"/>
          <w:snapToGrid w:val="0"/>
          <w:color w:val="000000"/>
          <w:sz w:val="24"/>
          <w:szCs w:val="18"/>
        </w:rPr>
      </w:pPr>
      <w:r>
        <w:rPr>
          <w:rFonts w:ascii="Arial" w:hAnsi="Arial" w:cs="Arial"/>
          <w:snapToGrid w:val="0"/>
          <w:color w:val="000000"/>
          <w:sz w:val="24"/>
          <w:szCs w:val="18"/>
        </w:rPr>
        <w:t>По объектам новых основных средств, введенным в действие, амортизация начисляется с 1–го числа месяца, следующего за месяцем ввода в эксплуатацию.</w:t>
      </w:r>
    </w:p>
    <w:p w:rsidR="00ED3359" w:rsidRDefault="00820B1B">
      <w:pPr>
        <w:widowControl w:val="0"/>
        <w:spacing w:line="312" w:lineRule="auto"/>
        <w:ind w:left="39" w:firstLine="720"/>
        <w:jc w:val="both"/>
        <w:rPr>
          <w:rFonts w:ascii="Arial" w:hAnsi="Arial" w:cs="Arial"/>
          <w:snapToGrid w:val="0"/>
          <w:color w:val="000000"/>
          <w:sz w:val="24"/>
          <w:szCs w:val="18"/>
        </w:rPr>
      </w:pPr>
      <w:r>
        <w:rPr>
          <w:rFonts w:ascii="Arial" w:hAnsi="Arial" w:cs="Arial"/>
          <w:snapToGrid w:val="0"/>
          <w:color w:val="000000"/>
          <w:sz w:val="24"/>
          <w:szCs w:val="18"/>
        </w:rPr>
        <w:t>Во время ремонта основных средств и простоев производят амортизационные отчисления.</w:t>
      </w:r>
    </w:p>
    <w:p w:rsidR="00ED3359" w:rsidRDefault="00820B1B">
      <w:pPr>
        <w:widowControl w:val="0"/>
        <w:spacing w:line="312" w:lineRule="auto"/>
        <w:ind w:left="39" w:firstLine="720"/>
        <w:jc w:val="both"/>
        <w:rPr>
          <w:rFonts w:ascii="Arial" w:hAnsi="Arial" w:cs="Arial"/>
          <w:snapToGrid w:val="0"/>
          <w:color w:val="000000"/>
          <w:sz w:val="24"/>
          <w:szCs w:val="18"/>
        </w:rPr>
      </w:pPr>
      <w:r>
        <w:rPr>
          <w:rFonts w:ascii="Arial" w:hAnsi="Arial" w:cs="Arial"/>
          <w:snapToGrid w:val="0"/>
          <w:color w:val="000000"/>
          <w:sz w:val="24"/>
          <w:szCs w:val="18"/>
        </w:rPr>
        <w:t>Амортизационные отчисления по оборудованию и транспортным средствам, которые находятся в запасе, начисляют только по нормам на полное восстановление.</w:t>
      </w:r>
    </w:p>
    <w:p w:rsidR="00ED3359" w:rsidRDefault="00820B1B">
      <w:pPr>
        <w:widowControl w:val="0"/>
        <w:spacing w:line="312" w:lineRule="auto"/>
        <w:ind w:left="39" w:firstLine="720"/>
        <w:jc w:val="both"/>
        <w:rPr>
          <w:rFonts w:ascii="Arial" w:hAnsi="Arial" w:cs="Arial"/>
          <w:snapToGrid w:val="0"/>
          <w:color w:val="000000"/>
          <w:sz w:val="24"/>
          <w:szCs w:val="18"/>
        </w:rPr>
      </w:pPr>
      <w:r>
        <w:rPr>
          <w:rFonts w:ascii="Arial" w:hAnsi="Arial" w:cs="Arial"/>
          <w:snapToGrid w:val="0"/>
          <w:color w:val="000000"/>
          <w:sz w:val="24"/>
          <w:szCs w:val="18"/>
        </w:rPr>
        <w:t>По жилым зданиям амортизационные отчисления производятся только на капитальный ремонт, а сумма износа рассчитывается и отражается по норме на полное восстановление.</w:t>
      </w:r>
    </w:p>
    <w:p w:rsidR="00ED3359" w:rsidRDefault="00820B1B">
      <w:pPr>
        <w:widowControl w:val="0"/>
        <w:spacing w:line="312" w:lineRule="auto"/>
        <w:ind w:left="39" w:firstLine="720"/>
        <w:jc w:val="both"/>
        <w:rPr>
          <w:rFonts w:ascii="Arial" w:hAnsi="Arial" w:cs="Arial"/>
          <w:snapToGrid w:val="0"/>
          <w:color w:val="000000"/>
          <w:sz w:val="24"/>
          <w:szCs w:val="18"/>
        </w:rPr>
      </w:pPr>
      <w:r>
        <w:rPr>
          <w:rFonts w:ascii="Arial" w:hAnsi="Arial" w:cs="Arial"/>
          <w:snapToGrid w:val="0"/>
          <w:color w:val="000000"/>
          <w:sz w:val="24"/>
          <w:szCs w:val="18"/>
        </w:rPr>
        <w:t>Амортизационные отчисления на полное и частичное восстановление производятся в течение фактического периода использования основных средств. Другими словами, начисление амортизации продолжается и в тех случаях, когда тот или иной объект на 100% амортизирован, но продолжает находиться в эксплуатации.</w:t>
      </w:r>
    </w:p>
    <w:p w:rsidR="00ED3359" w:rsidRDefault="00820B1B">
      <w:pPr>
        <w:widowControl w:val="0"/>
        <w:spacing w:line="312" w:lineRule="auto"/>
        <w:ind w:left="3" w:firstLine="720"/>
        <w:jc w:val="both"/>
        <w:rPr>
          <w:rFonts w:ascii="Arial" w:hAnsi="Arial" w:cs="Arial"/>
          <w:snapToGrid w:val="0"/>
          <w:color w:val="000000"/>
          <w:sz w:val="24"/>
          <w:szCs w:val="18"/>
        </w:rPr>
      </w:pPr>
      <w:r>
        <w:rPr>
          <w:rFonts w:ascii="Arial" w:hAnsi="Arial" w:cs="Arial"/>
          <w:snapToGrid w:val="0"/>
          <w:color w:val="000000"/>
          <w:sz w:val="24"/>
          <w:szCs w:val="18"/>
        </w:rPr>
        <w:t>Амортизационные отчисления не производятся по объектам, числящимся в составе основных средств:</w:t>
      </w:r>
    </w:p>
    <w:p w:rsidR="00ED3359" w:rsidRDefault="00820B1B">
      <w:pPr>
        <w:widowControl w:val="0"/>
        <w:spacing w:line="312" w:lineRule="auto"/>
        <w:ind w:left="3" w:firstLine="720"/>
        <w:jc w:val="both"/>
        <w:rPr>
          <w:rFonts w:ascii="Arial" w:hAnsi="Arial" w:cs="Arial"/>
          <w:snapToGrid w:val="0"/>
          <w:color w:val="000000"/>
          <w:sz w:val="24"/>
          <w:szCs w:val="18"/>
        </w:rPr>
      </w:pPr>
      <w:r>
        <w:rPr>
          <w:rFonts w:ascii="Arial" w:hAnsi="Arial" w:cs="Arial"/>
          <w:snapToGrid w:val="0"/>
          <w:color w:val="000000"/>
          <w:sz w:val="24"/>
          <w:szCs w:val="18"/>
        </w:rPr>
        <w:t>по продуктивному скоту;</w:t>
      </w:r>
    </w:p>
    <w:p w:rsidR="00ED3359" w:rsidRDefault="00820B1B">
      <w:pPr>
        <w:widowControl w:val="0"/>
        <w:spacing w:line="312" w:lineRule="auto"/>
        <w:ind w:left="3" w:firstLine="720"/>
        <w:jc w:val="both"/>
        <w:rPr>
          <w:rFonts w:ascii="Arial" w:hAnsi="Arial" w:cs="Arial"/>
          <w:snapToGrid w:val="0"/>
          <w:color w:val="000000"/>
          <w:sz w:val="24"/>
          <w:szCs w:val="18"/>
        </w:rPr>
      </w:pPr>
      <w:r>
        <w:rPr>
          <w:rFonts w:ascii="Arial" w:hAnsi="Arial" w:cs="Arial"/>
          <w:snapToGrid w:val="0"/>
          <w:color w:val="000000"/>
          <w:sz w:val="24"/>
          <w:szCs w:val="18"/>
        </w:rPr>
        <w:t>библиотечному фонду;</w:t>
      </w:r>
    </w:p>
    <w:p w:rsidR="00ED3359" w:rsidRDefault="00820B1B">
      <w:pPr>
        <w:widowControl w:val="0"/>
        <w:spacing w:line="312" w:lineRule="auto"/>
        <w:ind w:left="3" w:firstLine="720"/>
        <w:jc w:val="both"/>
        <w:rPr>
          <w:rFonts w:ascii="Arial" w:hAnsi="Arial" w:cs="Arial"/>
          <w:snapToGrid w:val="0"/>
          <w:color w:val="000000"/>
          <w:sz w:val="24"/>
          <w:szCs w:val="18"/>
        </w:rPr>
      </w:pPr>
      <w:r>
        <w:rPr>
          <w:rFonts w:ascii="Arial" w:hAnsi="Arial" w:cs="Arial"/>
          <w:snapToGrid w:val="0"/>
          <w:color w:val="000000"/>
          <w:sz w:val="24"/>
          <w:szCs w:val="18"/>
        </w:rPr>
        <w:t>средствам (фондам) бюджетных организаций и основным средствам (фондам) научно–исследовательских и конструкторских организаций, переведенных на хозяйственный расчет;</w:t>
      </w:r>
    </w:p>
    <w:p w:rsidR="00ED3359" w:rsidRDefault="00820B1B">
      <w:pPr>
        <w:widowControl w:val="0"/>
        <w:spacing w:line="312" w:lineRule="auto"/>
        <w:ind w:left="3" w:firstLine="720"/>
        <w:jc w:val="both"/>
        <w:rPr>
          <w:rFonts w:ascii="Arial" w:hAnsi="Arial" w:cs="Arial"/>
          <w:snapToGrid w:val="0"/>
          <w:color w:val="000000"/>
          <w:sz w:val="24"/>
          <w:szCs w:val="18"/>
        </w:rPr>
      </w:pPr>
      <w:r>
        <w:rPr>
          <w:rFonts w:ascii="Arial" w:hAnsi="Arial" w:cs="Arial"/>
          <w:snapToGrid w:val="0"/>
          <w:color w:val="000000"/>
          <w:sz w:val="24"/>
          <w:szCs w:val="18"/>
        </w:rPr>
        <w:t>фондам, переведенным по решению Совета Министров СССР, Советов Министров союзных республик и областных (краевых) исполкомов Советов народных депутатов на консервацию.</w:t>
      </w:r>
    </w:p>
    <w:p w:rsidR="00ED3359" w:rsidRDefault="00820B1B">
      <w:pPr>
        <w:widowControl w:val="0"/>
        <w:spacing w:line="312" w:lineRule="auto"/>
        <w:ind w:left="61" w:firstLine="720"/>
        <w:jc w:val="both"/>
        <w:rPr>
          <w:rFonts w:ascii="Arial" w:hAnsi="Arial" w:cs="Arial"/>
          <w:snapToGrid w:val="0"/>
          <w:color w:val="000000"/>
          <w:sz w:val="24"/>
          <w:szCs w:val="18"/>
        </w:rPr>
      </w:pPr>
      <w:r>
        <w:rPr>
          <w:rFonts w:ascii="Arial" w:hAnsi="Arial" w:cs="Arial"/>
          <w:snapToGrid w:val="0"/>
          <w:color w:val="000000"/>
          <w:sz w:val="24"/>
          <w:szCs w:val="18"/>
        </w:rPr>
        <w:t>При ведении учета вручную суммы амортизационных отчислений по всем основным средствам (кроме автотранспорта) рассчитываются в разработочной таблице ф. № 6, а по автотранспорту – в разработочной таблице ф. № 9.</w:t>
      </w:r>
    </w:p>
    <w:p w:rsidR="00ED3359" w:rsidRDefault="00820B1B">
      <w:pPr>
        <w:widowControl w:val="0"/>
        <w:spacing w:line="312" w:lineRule="auto"/>
        <w:ind w:left="79" w:firstLine="720"/>
        <w:jc w:val="both"/>
        <w:rPr>
          <w:rFonts w:ascii="Arial" w:hAnsi="Arial" w:cs="Arial"/>
          <w:snapToGrid w:val="0"/>
          <w:color w:val="000000"/>
          <w:sz w:val="24"/>
          <w:szCs w:val="18"/>
        </w:rPr>
      </w:pPr>
      <w:r>
        <w:rPr>
          <w:rFonts w:ascii="Arial" w:hAnsi="Arial" w:cs="Arial"/>
          <w:snapToGrid w:val="0"/>
          <w:color w:val="000000"/>
          <w:sz w:val="24"/>
          <w:szCs w:val="18"/>
        </w:rPr>
        <w:t>Для составления расчета амортизационных отчислений за январь необходимо все находящиеся на предприятии основные средства на 1 января сгруппировать по местам нахождения и– видам (кодам) в соответствии с установленными едиными нормами амортизационных отчислений. Это делают по инвентарным</w:t>
      </w:r>
      <w:r>
        <w:rPr>
          <w:rFonts w:ascii="Arial" w:hAnsi="Arial" w:cs="Arial"/>
          <w:snapToGrid w:val="0"/>
          <w:color w:val="000000"/>
          <w:sz w:val="24"/>
          <w:szCs w:val="18"/>
        </w:rPr>
        <w:br/>
        <w:t>карточкам, которые рассортировывают по местам нахождения основных средств, а внутри – по их видам (кодам).</w:t>
      </w:r>
    </w:p>
    <w:p w:rsidR="00ED3359" w:rsidRDefault="00820B1B">
      <w:pPr>
        <w:widowControl w:val="0"/>
        <w:spacing w:line="312" w:lineRule="auto"/>
        <w:ind w:left="122" w:firstLine="720"/>
        <w:jc w:val="both"/>
        <w:rPr>
          <w:rFonts w:ascii="Arial" w:hAnsi="Arial" w:cs="Arial"/>
          <w:snapToGrid w:val="0"/>
          <w:color w:val="000000"/>
          <w:sz w:val="24"/>
          <w:szCs w:val="18"/>
        </w:rPr>
      </w:pPr>
      <w:r>
        <w:rPr>
          <w:rFonts w:ascii="Arial" w:hAnsi="Arial" w:cs="Arial"/>
          <w:snapToGrid w:val="0"/>
          <w:color w:val="000000"/>
          <w:sz w:val="24"/>
          <w:szCs w:val="18"/>
        </w:rPr>
        <w:t>В дальнейшем для расчетов отчислений за февраль по инвентарным карточкам с записями поступления и выбытия в январе, хранящимся в картотеке в отдельной группе, стоимость поступивших и выбывших основных средств вносят в раздел А расчета амортизации разработочной таблицы по ф. № 6. После этого исчисляют сумму амортизации по поступившим и выбывшим в январе основным средствам за месяц, т. е. '/12 годовой нормы. Исчисленные суммы амортизации переносят в строки 24 или 27 раздела Б в зависимости от вида основных средств, исчислена ли амортизация по оборудованию или по прочим видам. Затем</w:t>
      </w:r>
      <w:r>
        <w:rPr>
          <w:rFonts w:ascii="Arial" w:hAnsi="Arial" w:cs="Arial"/>
          <w:snapToGrid w:val="0"/>
          <w:color w:val="000000"/>
          <w:sz w:val="24"/>
          <w:szCs w:val="18"/>
        </w:rPr>
        <w:br/>
        <w:t>из расчета за январь записывают в строках 25 и 28 суммы амортизации. В строке 31 подсчитывают общие итоги.</w:t>
      </w:r>
    </w:p>
    <w:p w:rsidR="00ED3359" w:rsidRDefault="00820B1B">
      <w:pPr>
        <w:widowControl w:val="0"/>
        <w:spacing w:line="312" w:lineRule="auto"/>
        <w:ind w:left="122" w:firstLine="720"/>
        <w:jc w:val="both"/>
        <w:rPr>
          <w:rFonts w:ascii="Arial" w:hAnsi="Arial" w:cs="Arial"/>
          <w:snapToGrid w:val="0"/>
          <w:color w:val="000000"/>
          <w:sz w:val="24"/>
          <w:szCs w:val="18"/>
        </w:rPr>
      </w:pPr>
      <w:r>
        <w:rPr>
          <w:rFonts w:ascii="Arial" w:hAnsi="Arial" w:cs="Arial"/>
          <w:snapToGrid w:val="0"/>
          <w:color w:val="000000"/>
          <w:sz w:val="24"/>
          <w:szCs w:val="18"/>
        </w:rPr>
        <w:t>Если в предыдущем месяце не было поступления и выбытия основных средств, то суммы амортизации за текущий месяц будут такими же, как и в прошлом месяце.</w:t>
      </w:r>
    </w:p>
    <w:p w:rsidR="00ED3359" w:rsidRDefault="00820B1B">
      <w:pPr>
        <w:widowControl w:val="0"/>
        <w:spacing w:line="312" w:lineRule="auto"/>
        <w:ind w:left="122" w:firstLine="720"/>
        <w:jc w:val="both"/>
        <w:rPr>
          <w:rFonts w:ascii="Arial" w:hAnsi="Arial" w:cs="Arial"/>
          <w:snapToGrid w:val="0"/>
          <w:color w:val="000000"/>
          <w:sz w:val="24"/>
          <w:szCs w:val="18"/>
        </w:rPr>
      </w:pPr>
      <w:r>
        <w:rPr>
          <w:rFonts w:ascii="Arial" w:hAnsi="Arial" w:cs="Arial"/>
          <w:snapToGrid w:val="0"/>
          <w:color w:val="000000"/>
          <w:sz w:val="24"/>
          <w:szCs w:val="18"/>
        </w:rPr>
        <w:t>Таким образом, амортизация, подлежащая начислению за отчетный месяц, равна сумме амортизации, начисленной за прошлый месяц, плюс амортизация по поступившим основным средствам минус амортизация по выбывшим основным средствам в прошлом месяце. Расчет амортизации основных средств служит</w:t>
      </w:r>
      <w:r>
        <w:rPr>
          <w:rFonts w:ascii="Arial" w:hAnsi="Arial" w:cs="Arial"/>
          <w:snapToGrid w:val="0"/>
          <w:color w:val="000000"/>
          <w:sz w:val="24"/>
          <w:szCs w:val="18"/>
        </w:rPr>
        <w:br/>
        <w:t>основанием для записи сумм амортизационных отчислений и износа основных средств по соответствующим счетам.</w:t>
      </w:r>
    </w:p>
    <w:p w:rsidR="00ED3359" w:rsidRDefault="00820B1B">
      <w:pPr>
        <w:widowControl w:val="0"/>
        <w:spacing w:line="312" w:lineRule="auto"/>
        <w:ind w:left="122" w:firstLine="720"/>
        <w:jc w:val="both"/>
        <w:rPr>
          <w:rFonts w:ascii="Arial" w:hAnsi="Arial" w:cs="Arial"/>
          <w:snapToGrid w:val="0"/>
          <w:color w:val="000000"/>
          <w:sz w:val="24"/>
          <w:szCs w:val="18"/>
        </w:rPr>
      </w:pPr>
      <w:r>
        <w:rPr>
          <w:rFonts w:ascii="Arial" w:hAnsi="Arial" w:cs="Arial"/>
          <w:snapToGrid w:val="0"/>
          <w:color w:val="000000"/>
          <w:sz w:val="24"/>
          <w:szCs w:val="18"/>
        </w:rPr>
        <w:t>Учет амортизационных отчислений ведется на пассивном счета 86 “Амортизационный фонд”, который подразделяется на субчета: 1 “Амортизационный фонд на полное восстановление”, “Амортизационный фонд на капитальный ремонт”.</w:t>
      </w:r>
    </w:p>
    <w:p w:rsidR="00ED3359" w:rsidRDefault="00820B1B">
      <w:pPr>
        <w:widowControl w:val="0"/>
        <w:spacing w:line="312" w:lineRule="auto"/>
        <w:ind w:left="28" w:firstLine="720"/>
        <w:jc w:val="both"/>
        <w:rPr>
          <w:rFonts w:ascii="Arial" w:hAnsi="Arial" w:cs="Arial"/>
          <w:snapToGrid w:val="0"/>
          <w:color w:val="000000"/>
          <w:sz w:val="24"/>
          <w:szCs w:val="18"/>
        </w:rPr>
      </w:pPr>
      <w:r>
        <w:rPr>
          <w:rFonts w:ascii="Arial" w:hAnsi="Arial" w:cs="Arial"/>
          <w:snapToGrid w:val="0"/>
          <w:color w:val="000000"/>
          <w:sz w:val="24"/>
          <w:szCs w:val="18"/>
        </w:rPr>
        <w:t>Суммы ежемесячных амортизационных отчислений,. начисленных на полное восстановление, или суммы, поступившие от вышестоящих организаций, записывают в кредит; суммы амортизационных отчислений, оставленные в распоряжении предприятия для использования на капитальные вложения, – в дебет. Эта</w:t>
      </w:r>
      <w:r>
        <w:rPr>
          <w:rFonts w:ascii="Arial" w:hAnsi="Arial" w:cs="Arial"/>
          <w:snapToGrid w:val="0"/>
          <w:color w:val="000000"/>
          <w:sz w:val="24"/>
          <w:szCs w:val="18"/>
        </w:rPr>
        <w:br/>
        <w:t>часть амортизационных отчислений направляется в фонд развития производства, науки и техники и отражается на дебете счета 86, субсчет 1 “Амортизационный фонд на полное восстановление” и на кредите счета 87, субсчет 1 “Фонд развития производства, науки и" техники. Средства фонда развития производства, науки и техники хранятся на отдельном счете в банке и вносятся предприятием 10, 20 и 29–го числа каждого месяца. Перечисление взносов отражается на дебете счета 54 “Счета в. банке по средствам на капитальные вложения” и на кредите счета 51“Расчетный счет”.</w:t>
      </w:r>
    </w:p>
    <w:p w:rsidR="00ED3359" w:rsidRDefault="00820B1B">
      <w:pPr>
        <w:widowControl w:val="0"/>
        <w:spacing w:line="312" w:lineRule="auto"/>
        <w:ind w:left="3" w:firstLine="720"/>
        <w:jc w:val="both"/>
        <w:rPr>
          <w:rFonts w:ascii="Arial" w:hAnsi="Arial" w:cs="Arial"/>
          <w:snapToGrid w:val="0"/>
          <w:color w:val="000000"/>
          <w:sz w:val="24"/>
          <w:szCs w:val="18"/>
        </w:rPr>
      </w:pPr>
      <w:r>
        <w:rPr>
          <w:rFonts w:ascii="Arial" w:hAnsi="Arial" w:cs="Arial"/>
          <w:snapToGrid w:val="0"/>
          <w:color w:val="000000"/>
          <w:sz w:val="24"/>
          <w:szCs w:val="18"/>
        </w:rPr>
        <w:t>Суммы амортизационных отчислений, перечисленные банку, отражаются на дебете счета 86, субсчет 1 “Амортизационный фонд на полное восстановление” и на кредите счета 51 “Расчетный счет”. Остаток по субсчету 86–1 (кредитовый) показывает сумму амортизационных отчислений, не перечисленную банку.</w:t>
      </w:r>
      <w:r>
        <w:rPr>
          <w:rFonts w:ascii="Arial" w:hAnsi="Arial" w:cs="Arial"/>
          <w:snapToGrid w:val="0"/>
          <w:color w:val="000000"/>
          <w:sz w:val="24"/>
          <w:szCs w:val="18"/>
        </w:rPr>
        <w:br/>
        <w:t>В кредит субсчета 86–2 записывают начисленную предприятием сумму амортизационных отчислений на капитальный ремонт, и суммы, поступившие из резерва от вышестоящей организации.</w:t>
      </w:r>
    </w:p>
    <w:p w:rsidR="00ED3359" w:rsidRDefault="00820B1B">
      <w:pPr>
        <w:widowControl w:val="0"/>
        <w:spacing w:line="312" w:lineRule="auto"/>
        <w:ind w:left="10" w:firstLine="720"/>
        <w:jc w:val="both"/>
        <w:rPr>
          <w:rFonts w:ascii="Arial" w:hAnsi="Arial" w:cs="Arial"/>
          <w:snapToGrid w:val="0"/>
          <w:color w:val="000000"/>
          <w:sz w:val="24"/>
          <w:szCs w:val="18"/>
        </w:rPr>
      </w:pPr>
      <w:r>
        <w:rPr>
          <w:rFonts w:ascii="Arial" w:hAnsi="Arial" w:cs="Arial"/>
          <w:snapToGrid w:val="0"/>
          <w:color w:val="000000"/>
          <w:sz w:val="24"/>
          <w:szCs w:val="18"/>
        </w:rPr>
        <w:t>На дебете отражаются стоимость законченного капитального ремонта, а также суммы амортизационных отчислений, направленные в резерв вышестоящей организации в размерах до 10% суммы, исчисленной по нормам на капитальный ремонт. Остаток (кредитовый) показывает неиспользованную сумму амортизационных отчислений на капитальный ремонт.</w:t>
      </w:r>
    </w:p>
    <w:p w:rsidR="00ED3359" w:rsidRDefault="00820B1B">
      <w:pPr>
        <w:widowControl w:val="0"/>
        <w:spacing w:line="312" w:lineRule="auto"/>
        <w:ind w:left="10" w:firstLine="720"/>
        <w:jc w:val="both"/>
        <w:rPr>
          <w:rFonts w:ascii="Arial" w:hAnsi="Arial" w:cs="Arial"/>
          <w:snapToGrid w:val="0"/>
          <w:color w:val="000000"/>
          <w:sz w:val="24"/>
          <w:szCs w:val="18"/>
        </w:rPr>
      </w:pPr>
      <w:r>
        <w:rPr>
          <w:rFonts w:ascii="Arial" w:hAnsi="Arial" w:cs="Arial"/>
          <w:snapToGrid w:val="0"/>
          <w:color w:val="000000"/>
          <w:sz w:val="24"/>
          <w:szCs w:val="18"/>
        </w:rPr>
        <w:t>Основанием для отражения данных операций являются выписки банка из расчетного счета, справки бухгалтерии, акты на за конченный капитальный ремонт, разработочная таблица (ф. № 6) о суммах начисленной амортизации за отчетный месяц.</w:t>
      </w:r>
    </w:p>
    <w:p w:rsidR="00ED3359" w:rsidRDefault="00820B1B">
      <w:pPr>
        <w:widowControl w:val="0"/>
        <w:spacing w:line="312" w:lineRule="auto"/>
        <w:ind w:left="10" w:firstLine="720"/>
        <w:jc w:val="both"/>
        <w:rPr>
          <w:rFonts w:ascii="Arial" w:hAnsi="Arial" w:cs="Arial"/>
          <w:snapToGrid w:val="0"/>
          <w:color w:val="000000"/>
          <w:sz w:val="24"/>
          <w:szCs w:val="16"/>
        </w:rPr>
      </w:pPr>
      <w:r>
        <w:rPr>
          <w:rFonts w:ascii="Arial" w:hAnsi="Arial" w:cs="Arial"/>
          <w:snapToGrid w:val="0"/>
          <w:color w:val="000000"/>
          <w:sz w:val="24"/>
          <w:szCs w:val="18"/>
        </w:rPr>
        <w:t>Пр</w:t>
      </w:r>
      <w:r>
        <w:rPr>
          <w:rFonts w:ascii="Arial" w:hAnsi="Arial" w:cs="Arial"/>
          <w:snapToGrid w:val="0"/>
          <w:color w:val="000000"/>
          <w:sz w:val="24"/>
          <w:szCs w:val="16"/>
        </w:rPr>
        <w:t>имер. Отразим на счетах синтетического учета суммы амортизации я износа основных средств (данные разработочной таблицы ф. № 6), руб.:</w:t>
      </w:r>
    </w:p>
    <w:p w:rsidR="00ED3359" w:rsidRDefault="00820B1B">
      <w:pPr>
        <w:widowControl w:val="0"/>
        <w:spacing w:line="312" w:lineRule="auto"/>
        <w:ind w:left="10" w:firstLine="720"/>
        <w:jc w:val="both"/>
        <w:rPr>
          <w:rFonts w:ascii="Arial" w:hAnsi="Arial" w:cs="Arial"/>
          <w:snapToGrid w:val="0"/>
          <w:color w:val="000000"/>
          <w:sz w:val="24"/>
          <w:szCs w:val="16"/>
        </w:rPr>
      </w:pPr>
      <w:r>
        <w:rPr>
          <w:rFonts w:ascii="Arial" w:hAnsi="Arial" w:cs="Arial"/>
          <w:snapToGrid w:val="0"/>
          <w:color w:val="000000"/>
          <w:sz w:val="24"/>
          <w:szCs w:val="16"/>
        </w:rPr>
        <w:t>1. Начисление амортизации.</w:t>
      </w:r>
    </w:p>
    <w:p w:rsidR="00ED3359" w:rsidRDefault="00820B1B">
      <w:pPr>
        <w:widowControl w:val="0"/>
        <w:spacing w:line="312" w:lineRule="auto"/>
        <w:ind w:firstLine="720"/>
        <w:jc w:val="both"/>
        <w:rPr>
          <w:rFonts w:ascii="Arial" w:hAnsi="Arial" w:cs="Arial"/>
          <w:snapToGrid w:val="0"/>
          <w:color w:val="000000"/>
          <w:sz w:val="24"/>
          <w:szCs w:val="16"/>
        </w:rPr>
      </w:pPr>
      <w:r>
        <w:rPr>
          <w:rFonts w:ascii="Arial" w:hAnsi="Arial" w:cs="Arial"/>
          <w:snapToGrid w:val="0"/>
          <w:color w:val="000000"/>
          <w:sz w:val="24"/>
          <w:szCs w:val="16"/>
        </w:rPr>
        <w:t>Д счета 24 “Расходы по содержанию и эксплуатации машин и оборудования” (3178+800+74)</w:t>
      </w:r>
      <w:r>
        <w:rPr>
          <w:rFonts w:ascii="Arial" w:hAnsi="Arial" w:cs="Arial"/>
          <w:snapToGrid w:val="0"/>
          <w:color w:val="000000"/>
          <w:sz w:val="24"/>
          <w:szCs w:val="16"/>
        </w:rPr>
        <w:tab/>
        <w:t xml:space="preserve"> 4052</w:t>
      </w:r>
      <w:r>
        <w:rPr>
          <w:rFonts w:ascii="Arial" w:hAnsi="Arial" w:cs="Arial"/>
          <w:snapToGrid w:val="0"/>
          <w:color w:val="000000"/>
          <w:sz w:val="24"/>
          <w:szCs w:val="16"/>
        </w:rPr>
        <w:br/>
        <w:t xml:space="preserve">Д счета 25 “Общепроизводственные расходы” </w:t>
      </w:r>
      <w:r>
        <w:rPr>
          <w:rFonts w:ascii="Arial" w:hAnsi="Arial" w:cs="Arial"/>
          <w:snapToGrid w:val="0"/>
          <w:color w:val="000000"/>
          <w:sz w:val="24"/>
          <w:szCs w:val="16"/>
        </w:rPr>
        <w:tab/>
      </w:r>
      <w:r>
        <w:rPr>
          <w:rFonts w:ascii="Arial" w:hAnsi="Arial" w:cs="Arial"/>
          <w:snapToGrid w:val="0"/>
          <w:color w:val="000000"/>
          <w:sz w:val="24"/>
          <w:szCs w:val="16"/>
        </w:rPr>
        <w:tab/>
      </w:r>
      <w:r>
        <w:rPr>
          <w:rFonts w:ascii="Arial" w:hAnsi="Arial" w:cs="Arial"/>
          <w:snapToGrid w:val="0"/>
          <w:color w:val="000000"/>
          <w:sz w:val="24"/>
          <w:szCs w:val="16"/>
        </w:rPr>
        <w:tab/>
      </w:r>
      <w:r>
        <w:rPr>
          <w:rFonts w:ascii="Arial" w:hAnsi="Arial" w:cs="Arial"/>
          <w:snapToGrid w:val="0"/>
          <w:color w:val="000000"/>
          <w:sz w:val="24"/>
          <w:szCs w:val="16"/>
        </w:rPr>
        <w:tab/>
      </w:r>
      <w:r>
        <w:rPr>
          <w:rFonts w:ascii="Arial" w:hAnsi="Arial" w:cs="Arial"/>
          <w:snapToGrid w:val="0"/>
          <w:color w:val="000000"/>
          <w:sz w:val="24"/>
          <w:szCs w:val="16"/>
        </w:rPr>
        <w:tab/>
      </w:r>
      <w:r>
        <w:rPr>
          <w:rFonts w:ascii="Arial" w:hAnsi="Arial" w:cs="Arial"/>
          <w:snapToGrid w:val="0"/>
          <w:color w:val="000000"/>
          <w:sz w:val="24"/>
          <w:szCs w:val="16"/>
        </w:rPr>
        <w:tab/>
        <w:t xml:space="preserve"> 2186</w:t>
      </w:r>
      <w:r>
        <w:rPr>
          <w:rFonts w:ascii="Arial" w:hAnsi="Arial" w:cs="Arial"/>
          <w:snapToGrid w:val="0"/>
          <w:color w:val="000000"/>
          <w:sz w:val="24"/>
          <w:szCs w:val="16"/>
        </w:rPr>
        <w:br/>
        <w:t xml:space="preserve">Д счета 26 “Общехозяйственные расходы” </w:t>
      </w:r>
      <w:r>
        <w:rPr>
          <w:rFonts w:ascii="Arial" w:hAnsi="Arial" w:cs="Arial"/>
          <w:snapToGrid w:val="0"/>
          <w:color w:val="000000"/>
          <w:sz w:val="24"/>
          <w:szCs w:val="16"/>
        </w:rPr>
        <w:tab/>
      </w:r>
      <w:r>
        <w:rPr>
          <w:rFonts w:ascii="Arial" w:hAnsi="Arial" w:cs="Arial"/>
          <w:snapToGrid w:val="0"/>
          <w:color w:val="000000"/>
          <w:sz w:val="24"/>
          <w:szCs w:val="16"/>
        </w:rPr>
        <w:tab/>
      </w:r>
      <w:r>
        <w:rPr>
          <w:rFonts w:ascii="Arial" w:hAnsi="Arial" w:cs="Arial"/>
          <w:snapToGrid w:val="0"/>
          <w:color w:val="000000"/>
          <w:sz w:val="24"/>
          <w:szCs w:val="16"/>
        </w:rPr>
        <w:tab/>
      </w:r>
      <w:r>
        <w:rPr>
          <w:rFonts w:ascii="Arial" w:hAnsi="Arial" w:cs="Arial"/>
          <w:snapToGrid w:val="0"/>
          <w:color w:val="000000"/>
          <w:sz w:val="24"/>
          <w:szCs w:val="16"/>
        </w:rPr>
        <w:tab/>
      </w:r>
      <w:r>
        <w:rPr>
          <w:rFonts w:ascii="Arial" w:hAnsi="Arial" w:cs="Arial"/>
          <w:snapToGrid w:val="0"/>
          <w:color w:val="000000"/>
          <w:sz w:val="24"/>
          <w:szCs w:val="16"/>
        </w:rPr>
        <w:tab/>
      </w:r>
      <w:r>
        <w:rPr>
          <w:rFonts w:ascii="Arial" w:hAnsi="Arial" w:cs="Arial"/>
          <w:snapToGrid w:val="0"/>
          <w:color w:val="000000"/>
          <w:sz w:val="24"/>
          <w:szCs w:val="16"/>
        </w:rPr>
        <w:tab/>
        <w:t xml:space="preserve"> 1600</w:t>
      </w:r>
      <w:r>
        <w:rPr>
          <w:rFonts w:ascii="Arial" w:hAnsi="Arial" w:cs="Arial"/>
          <w:snapToGrid w:val="0"/>
          <w:color w:val="000000"/>
          <w:sz w:val="24"/>
          <w:szCs w:val="16"/>
        </w:rPr>
        <w:br/>
        <w:t xml:space="preserve">К счета 86 “Амортизационный фонд” </w:t>
      </w:r>
      <w:r>
        <w:rPr>
          <w:rFonts w:ascii="Arial" w:hAnsi="Arial" w:cs="Arial"/>
          <w:snapToGrid w:val="0"/>
          <w:color w:val="000000"/>
          <w:sz w:val="24"/>
          <w:szCs w:val="16"/>
        </w:rPr>
        <w:tab/>
      </w:r>
      <w:r>
        <w:rPr>
          <w:rFonts w:ascii="Arial" w:hAnsi="Arial" w:cs="Arial"/>
          <w:snapToGrid w:val="0"/>
          <w:color w:val="000000"/>
          <w:sz w:val="24"/>
          <w:szCs w:val="16"/>
        </w:rPr>
        <w:tab/>
      </w:r>
      <w:r>
        <w:rPr>
          <w:rFonts w:ascii="Arial" w:hAnsi="Arial" w:cs="Arial"/>
          <w:snapToGrid w:val="0"/>
          <w:color w:val="000000"/>
          <w:sz w:val="24"/>
          <w:szCs w:val="16"/>
        </w:rPr>
        <w:tab/>
      </w:r>
      <w:r>
        <w:rPr>
          <w:rFonts w:ascii="Arial" w:hAnsi="Arial" w:cs="Arial"/>
          <w:snapToGrid w:val="0"/>
          <w:color w:val="000000"/>
          <w:sz w:val="24"/>
          <w:szCs w:val="16"/>
        </w:rPr>
        <w:tab/>
      </w:r>
      <w:r>
        <w:rPr>
          <w:rFonts w:ascii="Arial" w:hAnsi="Arial" w:cs="Arial"/>
          <w:snapToGrid w:val="0"/>
          <w:color w:val="000000"/>
          <w:sz w:val="24"/>
          <w:szCs w:val="16"/>
        </w:rPr>
        <w:tab/>
      </w:r>
      <w:r>
        <w:rPr>
          <w:rFonts w:ascii="Arial" w:hAnsi="Arial" w:cs="Arial"/>
          <w:snapToGrid w:val="0"/>
          <w:color w:val="000000"/>
          <w:sz w:val="24"/>
          <w:szCs w:val="16"/>
        </w:rPr>
        <w:tab/>
      </w:r>
      <w:r>
        <w:rPr>
          <w:rFonts w:ascii="Arial" w:hAnsi="Arial" w:cs="Arial"/>
          <w:snapToGrid w:val="0"/>
          <w:color w:val="000000"/>
          <w:sz w:val="24"/>
          <w:szCs w:val="16"/>
        </w:rPr>
        <w:tab/>
        <w:t xml:space="preserve"> 7838</w:t>
      </w:r>
    </w:p>
    <w:p w:rsidR="00ED3359" w:rsidRDefault="00820B1B">
      <w:pPr>
        <w:widowControl w:val="0"/>
        <w:spacing w:line="312" w:lineRule="auto"/>
        <w:ind w:firstLine="720"/>
        <w:jc w:val="both"/>
        <w:rPr>
          <w:rFonts w:ascii="Arial" w:hAnsi="Arial" w:cs="Arial"/>
          <w:snapToGrid w:val="0"/>
          <w:color w:val="000000"/>
          <w:sz w:val="24"/>
          <w:szCs w:val="16"/>
        </w:rPr>
      </w:pPr>
      <w:r>
        <w:rPr>
          <w:rFonts w:ascii="Arial" w:hAnsi="Arial" w:cs="Arial"/>
          <w:snapToGrid w:val="0"/>
          <w:color w:val="000000"/>
          <w:sz w:val="24"/>
          <w:szCs w:val="16"/>
        </w:rPr>
        <w:t xml:space="preserve">      в том числе:</w:t>
      </w:r>
    </w:p>
    <w:p w:rsidR="00ED3359" w:rsidRDefault="00820B1B">
      <w:pPr>
        <w:widowControl w:val="0"/>
        <w:spacing w:line="312" w:lineRule="auto"/>
        <w:ind w:left="349" w:firstLine="720"/>
        <w:jc w:val="both"/>
        <w:rPr>
          <w:rFonts w:ascii="Arial" w:hAnsi="Arial" w:cs="Arial"/>
          <w:snapToGrid w:val="0"/>
          <w:color w:val="000000"/>
          <w:sz w:val="24"/>
          <w:szCs w:val="16"/>
        </w:rPr>
      </w:pPr>
      <w:r>
        <w:rPr>
          <w:rFonts w:ascii="Arial" w:hAnsi="Arial" w:cs="Arial"/>
          <w:snapToGrid w:val="0"/>
          <w:color w:val="000000"/>
          <w:sz w:val="24"/>
          <w:szCs w:val="16"/>
        </w:rPr>
        <w:t xml:space="preserve">     субсчет 1</w:t>
      </w:r>
      <w:r>
        <w:rPr>
          <w:rFonts w:ascii="Arial" w:hAnsi="Arial" w:cs="Arial"/>
          <w:snapToGrid w:val="0"/>
          <w:color w:val="000000"/>
          <w:sz w:val="24"/>
          <w:szCs w:val="16"/>
        </w:rPr>
        <w:tab/>
      </w:r>
      <w:r>
        <w:rPr>
          <w:rFonts w:ascii="Arial" w:hAnsi="Arial" w:cs="Arial"/>
          <w:snapToGrid w:val="0"/>
          <w:color w:val="000000"/>
          <w:sz w:val="24"/>
          <w:szCs w:val="16"/>
        </w:rPr>
        <w:tab/>
      </w:r>
      <w:r>
        <w:rPr>
          <w:rFonts w:ascii="Arial" w:hAnsi="Arial" w:cs="Arial"/>
          <w:snapToGrid w:val="0"/>
          <w:color w:val="000000"/>
          <w:sz w:val="24"/>
          <w:szCs w:val="16"/>
        </w:rPr>
        <w:tab/>
      </w:r>
      <w:r>
        <w:rPr>
          <w:rFonts w:ascii="Arial" w:hAnsi="Arial" w:cs="Arial"/>
          <w:snapToGrid w:val="0"/>
          <w:color w:val="000000"/>
          <w:sz w:val="24"/>
          <w:szCs w:val="16"/>
        </w:rPr>
        <w:tab/>
      </w:r>
      <w:r>
        <w:rPr>
          <w:rFonts w:ascii="Arial" w:hAnsi="Arial" w:cs="Arial"/>
          <w:snapToGrid w:val="0"/>
          <w:color w:val="000000"/>
          <w:sz w:val="24"/>
          <w:szCs w:val="16"/>
        </w:rPr>
        <w:tab/>
      </w:r>
      <w:r>
        <w:rPr>
          <w:rFonts w:ascii="Arial" w:hAnsi="Arial" w:cs="Arial"/>
          <w:snapToGrid w:val="0"/>
          <w:color w:val="000000"/>
          <w:sz w:val="24"/>
          <w:szCs w:val="16"/>
        </w:rPr>
        <w:tab/>
      </w:r>
      <w:r>
        <w:rPr>
          <w:rFonts w:ascii="Arial" w:hAnsi="Arial" w:cs="Arial"/>
          <w:snapToGrid w:val="0"/>
          <w:color w:val="000000"/>
          <w:sz w:val="24"/>
          <w:szCs w:val="16"/>
        </w:rPr>
        <w:tab/>
      </w:r>
      <w:r>
        <w:rPr>
          <w:rFonts w:ascii="Arial" w:hAnsi="Arial" w:cs="Arial"/>
          <w:snapToGrid w:val="0"/>
          <w:color w:val="000000"/>
          <w:sz w:val="24"/>
          <w:szCs w:val="16"/>
        </w:rPr>
        <w:tab/>
      </w:r>
      <w:r>
        <w:rPr>
          <w:rFonts w:ascii="Arial" w:hAnsi="Arial" w:cs="Arial"/>
          <w:snapToGrid w:val="0"/>
          <w:color w:val="000000"/>
          <w:sz w:val="24"/>
          <w:szCs w:val="16"/>
        </w:rPr>
        <w:tab/>
        <w:t xml:space="preserve"> 4436</w:t>
      </w:r>
      <w:r>
        <w:rPr>
          <w:rFonts w:ascii="Arial" w:hAnsi="Arial" w:cs="Arial"/>
          <w:snapToGrid w:val="0"/>
          <w:color w:val="000000"/>
          <w:sz w:val="24"/>
          <w:szCs w:val="16"/>
        </w:rPr>
        <w:br/>
        <w:t xml:space="preserve">     субсчет 2 </w:t>
      </w:r>
      <w:r>
        <w:rPr>
          <w:rFonts w:ascii="Arial" w:hAnsi="Arial" w:cs="Arial"/>
          <w:snapToGrid w:val="0"/>
          <w:color w:val="000000"/>
          <w:sz w:val="24"/>
          <w:szCs w:val="16"/>
        </w:rPr>
        <w:tab/>
      </w:r>
      <w:r>
        <w:rPr>
          <w:rFonts w:ascii="Arial" w:hAnsi="Arial" w:cs="Arial"/>
          <w:snapToGrid w:val="0"/>
          <w:color w:val="000000"/>
          <w:sz w:val="24"/>
          <w:szCs w:val="16"/>
        </w:rPr>
        <w:tab/>
      </w:r>
      <w:r>
        <w:rPr>
          <w:rFonts w:ascii="Arial" w:hAnsi="Arial" w:cs="Arial"/>
          <w:snapToGrid w:val="0"/>
          <w:color w:val="000000"/>
          <w:sz w:val="24"/>
          <w:szCs w:val="16"/>
        </w:rPr>
        <w:tab/>
      </w:r>
      <w:r>
        <w:rPr>
          <w:rFonts w:ascii="Arial" w:hAnsi="Arial" w:cs="Arial"/>
          <w:snapToGrid w:val="0"/>
          <w:color w:val="000000"/>
          <w:sz w:val="24"/>
          <w:szCs w:val="16"/>
        </w:rPr>
        <w:tab/>
      </w:r>
      <w:r>
        <w:rPr>
          <w:rFonts w:ascii="Arial" w:hAnsi="Arial" w:cs="Arial"/>
          <w:snapToGrid w:val="0"/>
          <w:color w:val="000000"/>
          <w:sz w:val="24"/>
          <w:szCs w:val="16"/>
        </w:rPr>
        <w:tab/>
      </w:r>
      <w:r>
        <w:rPr>
          <w:rFonts w:ascii="Arial" w:hAnsi="Arial" w:cs="Arial"/>
          <w:snapToGrid w:val="0"/>
          <w:color w:val="000000"/>
          <w:sz w:val="24"/>
          <w:szCs w:val="16"/>
        </w:rPr>
        <w:tab/>
      </w:r>
      <w:r>
        <w:rPr>
          <w:rFonts w:ascii="Arial" w:hAnsi="Arial" w:cs="Arial"/>
          <w:snapToGrid w:val="0"/>
          <w:color w:val="000000"/>
          <w:sz w:val="24"/>
          <w:szCs w:val="16"/>
        </w:rPr>
        <w:tab/>
      </w:r>
      <w:r>
        <w:rPr>
          <w:rFonts w:ascii="Arial" w:hAnsi="Arial" w:cs="Arial"/>
          <w:snapToGrid w:val="0"/>
          <w:color w:val="000000"/>
          <w:sz w:val="24"/>
          <w:szCs w:val="16"/>
        </w:rPr>
        <w:tab/>
      </w:r>
      <w:r>
        <w:rPr>
          <w:rFonts w:ascii="Arial" w:hAnsi="Arial" w:cs="Arial"/>
          <w:snapToGrid w:val="0"/>
          <w:color w:val="000000"/>
          <w:sz w:val="24"/>
          <w:szCs w:val="16"/>
        </w:rPr>
        <w:tab/>
        <w:t xml:space="preserve"> 3402</w:t>
      </w:r>
    </w:p>
    <w:p w:rsidR="00ED3359" w:rsidRDefault="00820B1B">
      <w:pPr>
        <w:widowControl w:val="0"/>
        <w:spacing w:line="312" w:lineRule="auto"/>
        <w:ind w:left="349" w:firstLine="720"/>
        <w:jc w:val="both"/>
        <w:rPr>
          <w:rFonts w:ascii="Arial" w:hAnsi="Arial" w:cs="Arial"/>
          <w:snapToGrid w:val="0"/>
          <w:color w:val="000000"/>
          <w:sz w:val="24"/>
          <w:szCs w:val="16"/>
        </w:rPr>
      </w:pPr>
      <w:r>
        <w:rPr>
          <w:rFonts w:ascii="Arial" w:hAnsi="Arial" w:cs="Arial"/>
          <w:snapToGrid w:val="0"/>
          <w:color w:val="000000"/>
          <w:sz w:val="24"/>
          <w:szCs w:val="16"/>
        </w:rPr>
        <w:t>Суммы записываются п ведомости № 12 и 15 и журнале–ордере .М" 10.</w:t>
      </w:r>
    </w:p>
    <w:p w:rsidR="00ED3359" w:rsidRDefault="00820B1B">
      <w:pPr>
        <w:widowControl w:val="0"/>
        <w:spacing w:line="312" w:lineRule="auto"/>
        <w:ind w:left="349" w:firstLine="720"/>
        <w:jc w:val="both"/>
        <w:rPr>
          <w:rFonts w:ascii="Arial" w:hAnsi="Arial" w:cs="Arial"/>
          <w:snapToGrid w:val="0"/>
          <w:color w:val="000000"/>
          <w:sz w:val="24"/>
          <w:szCs w:val="16"/>
        </w:rPr>
      </w:pPr>
      <w:r>
        <w:rPr>
          <w:rFonts w:ascii="Arial" w:hAnsi="Arial" w:cs="Arial"/>
          <w:snapToGrid w:val="0"/>
          <w:color w:val="000000"/>
          <w:sz w:val="24"/>
          <w:szCs w:val="16"/>
        </w:rPr>
        <w:t>В результате суммы амортизации будут включены п себестоимость вырабатываемой продукции. Аналитический учет по счету 86 ведется на оборотной старне журнала–ордера № 10/1.</w:t>
      </w:r>
    </w:p>
    <w:p w:rsidR="00ED3359" w:rsidRDefault="00820B1B">
      <w:pPr>
        <w:widowControl w:val="0"/>
        <w:spacing w:line="312" w:lineRule="auto"/>
        <w:ind w:left="36" w:firstLine="720"/>
        <w:jc w:val="both"/>
        <w:rPr>
          <w:rFonts w:ascii="Arial" w:hAnsi="Arial" w:cs="Arial"/>
          <w:snapToGrid w:val="0"/>
          <w:color w:val="000000"/>
          <w:sz w:val="24"/>
          <w:szCs w:val="16"/>
        </w:rPr>
      </w:pPr>
      <w:r>
        <w:rPr>
          <w:rFonts w:ascii="Arial" w:hAnsi="Arial" w:cs="Arial"/>
          <w:snapToGrid w:val="0"/>
          <w:color w:val="000000"/>
          <w:sz w:val="24"/>
          <w:szCs w:val="16"/>
        </w:rPr>
        <w:t>2. Одновременно отражают уменьшение уставного фонда в связи с износом основных средств в сумме начисленной амортизации лишь на полное восстановление основных средств:</w:t>
      </w:r>
    </w:p>
    <w:p w:rsidR="00ED3359" w:rsidRDefault="00820B1B">
      <w:pPr>
        <w:widowControl w:val="0"/>
        <w:spacing w:line="312" w:lineRule="auto"/>
        <w:ind w:left="36" w:firstLine="720"/>
        <w:jc w:val="both"/>
        <w:rPr>
          <w:rFonts w:ascii="Arial" w:hAnsi="Arial" w:cs="Arial"/>
          <w:snapToGrid w:val="0"/>
          <w:color w:val="000000"/>
          <w:sz w:val="24"/>
          <w:szCs w:val="16"/>
        </w:rPr>
      </w:pPr>
      <w:r>
        <w:rPr>
          <w:rFonts w:ascii="Arial" w:hAnsi="Arial" w:cs="Arial"/>
          <w:snapToGrid w:val="0"/>
          <w:color w:val="000000"/>
          <w:sz w:val="24"/>
          <w:szCs w:val="16"/>
        </w:rPr>
        <w:t xml:space="preserve">       Д счета 85 “Уставной фонд”</w:t>
      </w:r>
    </w:p>
    <w:p w:rsidR="00ED3359" w:rsidRDefault="00820B1B">
      <w:pPr>
        <w:widowControl w:val="0"/>
        <w:spacing w:line="312" w:lineRule="auto"/>
        <w:ind w:left="7" w:firstLine="720"/>
        <w:jc w:val="both"/>
        <w:rPr>
          <w:rFonts w:ascii="Arial" w:hAnsi="Arial" w:cs="Arial"/>
          <w:snapToGrid w:val="0"/>
          <w:color w:val="000000"/>
          <w:sz w:val="24"/>
          <w:szCs w:val="16"/>
        </w:rPr>
      </w:pPr>
      <w:r>
        <w:rPr>
          <w:rFonts w:ascii="Arial" w:hAnsi="Arial" w:cs="Arial"/>
          <w:snapToGrid w:val="0"/>
          <w:color w:val="000000"/>
          <w:sz w:val="24"/>
          <w:szCs w:val="16"/>
        </w:rPr>
        <w:t>К счета 02 “Износ основных средств”</w:t>
      </w:r>
      <w:r>
        <w:rPr>
          <w:rFonts w:ascii="Arial" w:hAnsi="Arial" w:cs="Arial"/>
          <w:snapToGrid w:val="0"/>
          <w:color w:val="000000"/>
          <w:sz w:val="24"/>
          <w:szCs w:val="16"/>
        </w:rPr>
        <w:tab/>
      </w:r>
      <w:r>
        <w:rPr>
          <w:rFonts w:ascii="Arial" w:hAnsi="Arial" w:cs="Arial"/>
          <w:snapToGrid w:val="0"/>
          <w:color w:val="000000"/>
          <w:sz w:val="24"/>
          <w:szCs w:val="16"/>
        </w:rPr>
        <w:tab/>
      </w:r>
      <w:r>
        <w:rPr>
          <w:rFonts w:ascii="Arial" w:hAnsi="Arial" w:cs="Arial"/>
          <w:snapToGrid w:val="0"/>
          <w:color w:val="000000"/>
          <w:sz w:val="24"/>
          <w:szCs w:val="16"/>
        </w:rPr>
        <w:tab/>
      </w:r>
      <w:r>
        <w:rPr>
          <w:rFonts w:ascii="Arial" w:hAnsi="Arial" w:cs="Arial"/>
          <w:snapToGrid w:val="0"/>
          <w:color w:val="000000"/>
          <w:sz w:val="24"/>
          <w:szCs w:val="16"/>
        </w:rPr>
        <w:tab/>
      </w:r>
      <w:r>
        <w:rPr>
          <w:rFonts w:ascii="Arial" w:hAnsi="Arial" w:cs="Arial"/>
          <w:snapToGrid w:val="0"/>
          <w:color w:val="000000"/>
          <w:sz w:val="24"/>
          <w:szCs w:val="16"/>
        </w:rPr>
        <w:tab/>
      </w:r>
      <w:r>
        <w:rPr>
          <w:rFonts w:ascii="Arial" w:hAnsi="Arial" w:cs="Arial"/>
          <w:snapToGrid w:val="0"/>
          <w:color w:val="000000"/>
          <w:sz w:val="24"/>
          <w:szCs w:val="16"/>
        </w:rPr>
        <w:tab/>
        <w:t xml:space="preserve">   4436руб</w:t>
      </w:r>
    </w:p>
    <w:p w:rsidR="00ED3359" w:rsidRDefault="00ED3359">
      <w:pPr>
        <w:widowControl w:val="0"/>
        <w:spacing w:line="312" w:lineRule="auto"/>
        <w:ind w:left="7" w:firstLine="720"/>
        <w:jc w:val="both"/>
        <w:rPr>
          <w:rFonts w:ascii="Arial" w:hAnsi="Arial" w:cs="Arial"/>
          <w:snapToGrid w:val="0"/>
          <w:color w:val="000000"/>
          <w:sz w:val="24"/>
          <w:szCs w:val="16"/>
        </w:rPr>
      </w:pPr>
    </w:p>
    <w:p w:rsidR="00ED3359" w:rsidRDefault="00820B1B">
      <w:pPr>
        <w:widowControl w:val="0"/>
        <w:spacing w:line="312" w:lineRule="auto"/>
        <w:ind w:left="7" w:firstLine="720"/>
        <w:jc w:val="both"/>
        <w:rPr>
          <w:rFonts w:ascii="Arial" w:hAnsi="Arial" w:cs="Arial"/>
          <w:snapToGrid w:val="0"/>
          <w:color w:val="000000"/>
          <w:sz w:val="24"/>
          <w:szCs w:val="18"/>
        </w:rPr>
      </w:pPr>
      <w:r>
        <w:rPr>
          <w:rFonts w:ascii="Arial" w:hAnsi="Arial" w:cs="Arial"/>
          <w:snapToGrid w:val="0"/>
          <w:color w:val="000000"/>
          <w:sz w:val="24"/>
          <w:szCs w:val="18"/>
        </w:rPr>
        <w:t>Аналитический учет износа основных средств по объектно не ведется. В необходимых случаях при ликвидации или передаче отдельных инвентарных объектов основных средств сумму их из носа в части полного восстановления устанавливают на основании приведенных в инвентарных карточках показателей первоначальной стоимости объекта, времени нахождения его в эксплуатации и нормы амортизации.</w:t>
      </w:r>
    </w:p>
    <w:p w:rsidR="00ED3359" w:rsidRDefault="00820B1B">
      <w:pPr>
        <w:widowControl w:val="0"/>
        <w:spacing w:line="312" w:lineRule="auto"/>
        <w:ind w:left="3" w:firstLine="720"/>
        <w:jc w:val="both"/>
        <w:rPr>
          <w:rFonts w:ascii="Arial" w:hAnsi="Arial" w:cs="Arial"/>
          <w:snapToGrid w:val="0"/>
          <w:color w:val="000000"/>
          <w:sz w:val="24"/>
          <w:szCs w:val="18"/>
        </w:rPr>
      </w:pPr>
      <w:r>
        <w:rPr>
          <w:rFonts w:ascii="Arial" w:hAnsi="Arial" w:cs="Arial"/>
          <w:snapToGrid w:val="0"/>
          <w:color w:val="000000"/>
          <w:sz w:val="24"/>
          <w:szCs w:val="18"/>
        </w:rPr>
        <w:t>Предприятия, переведенные на полный хозяйственный расчет и самофинансирование, производят амортизационные отчисления только на полное восстановление, а также образуют по нормативу за счет себестоимости продукции (работ и услуг) ремонтный фонд, средства которого используются для осуществления</w:t>
      </w:r>
      <w:r>
        <w:rPr>
          <w:rFonts w:ascii="Arial" w:hAnsi="Arial" w:cs="Arial"/>
          <w:snapToGrid w:val="0"/>
          <w:color w:val="000000"/>
          <w:sz w:val="24"/>
          <w:szCs w:val="18"/>
        </w:rPr>
        <w:br/>
        <w:t>всех видов ремонта основных фондов.</w:t>
      </w:r>
      <w:r>
        <w:rPr>
          <w:rFonts w:ascii="Arial" w:hAnsi="Arial" w:cs="Arial"/>
          <w:snapToGrid w:val="0"/>
          <w:color w:val="000000"/>
          <w:sz w:val="24"/>
          <w:szCs w:val="18"/>
        </w:rPr>
        <w:br/>
      </w:r>
    </w:p>
    <w:p w:rsidR="00ED3359" w:rsidRDefault="00ED3359">
      <w:pPr>
        <w:widowControl w:val="0"/>
        <w:spacing w:line="312" w:lineRule="auto"/>
        <w:ind w:left="108" w:firstLine="720"/>
        <w:jc w:val="both"/>
        <w:rPr>
          <w:rFonts w:ascii="Arial" w:hAnsi="Arial" w:cs="Arial"/>
          <w:snapToGrid w:val="0"/>
          <w:color w:val="000000"/>
          <w:sz w:val="24"/>
          <w:szCs w:val="16"/>
        </w:rPr>
      </w:pPr>
    </w:p>
    <w:p w:rsidR="00ED3359" w:rsidRDefault="00820B1B">
      <w:pPr>
        <w:widowControl w:val="0"/>
        <w:spacing w:line="312" w:lineRule="auto"/>
        <w:ind w:firstLine="720"/>
        <w:jc w:val="both"/>
        <w:rPr>
          <w:rFonts w:ascii="Arial" w:hAnsi="Arial" w:cs="Arial"/>
          <w:b/>
          <w:bCs/>
          <w:snapToGrid w:val="0"/>
          <w:color w:val="000000"/>
          <w:sz w:val="24"/>
          <w:szCs w:val="16"/>
        </w:rPr>
      </w:pPr>
      <w:r>
        <w:rPr>
          <w:rFonts w:ascii="Arial" w:hAnsi="Arial" w:cs="Arial"/>
          <w:b/>
          <w:bCs/>
          <w:snapToGrid w:val="0"/>
          <w:color w:val="000000"/>
          <w:sz w:val="24"/>
          <w:szCs w:val="16"/>
        </w:rPr>
        <w:t>6. УЧЕТ РЕМОНТА ОСНОВНЫХ СРЕДСТВ</w:t>
      </w:r>
      <w:r>
        <w:rPr>
          <w:rFonts w:ascii="Arial" w:hAnsi="Arial" w:cs="Arial"/>
          <w:b/>
          <w:bCs/>
          <w:snapToGrid w:val="0"/>
          <w:color w:val="000000"/>
          <w:sz w:val="24"/>
          <w:szCs w:val="16"/>
        </w:rPr>
        <w:br/>
      </w:r>
    </w:p>
    <w:p w:rsidR="00ED3359" w:rsidRDefault="00ED3359">
      <w:pPr>
        <w:widowControl w:val="0"/>
        <w:spacing w:line="312" w:lineRule="auto"/>
        <w:ind w:firstLine="720"/>
        <w:jc w:val="both"/>
        <w:rPr>
          <w:rFonts w:ascii="Arial" w:hAnsi="Arial" w:cs="Arial"/>
          <w:snapToGrid w:val="0"/>
          <w:color w:val="000000"/>
          <w:sz w:val="24"/>
          <w:szCs w:val="16"/>
        </w:rPr>
      </w:pPr>
    </w:p>
    <w:p w:rsidR="00ED3359" w:rsidRDefault="00820B1B">
      <w:pPr>
        <w:pStyle w:val="a5"/>
        <w:spacing w:line="312" w:lineRule="auto"/>
        <w:ind w:right="0" w:firstLine="720"/>
        <w:jc w:val="both"/>
        <w:rPr>
          <w:color w:val="000000"/>
          <w:sz w:val="24"/>
        </w:rPr>
      </w:pPr>
      <w:r>
        <w:rPr>
          <w:color w:val="000000"/>
          <w:sz w:val="24"/>
        </w:rPr>
        <w:t>Ремонт основных средств необходим для поддержания их в рабочем состоянии. Своевременно произведенный ремонт обеспечивает ритмичность работы предприятия, сокращает простои, увеличивает срок службы основных средств.</w:t>
      </w:r>
    </w:p>
    <w:p w:rsidR="00ED3359" w:rsidRDefault="00820B1B">
      <w:pPr>
        <w:widowControl w:val="0"/>
        <w:spacing w:line="312" w:lineRule="auto"/>
        <w:ind w:left="3" w:firstLine="720"/>
        <w:jc w:val="both"/>
        <w:rPr>
          <w:rFonts w:ascii="Arial" w:hAnsi="Arial" w:cs="Arial"/>
          <w:snapToGrid w:val="0"/>
          <w:color w:val="000000"/>
          <w:sz w:val="24"/>
          <w:szCs w:val="18"/>
        </w:rPr>
      </w:pPr>
      <w:r>
        <w:rPr>
          <w:rFonts w:ascii="Arial" w:hAnsi="Arial" w:cs="Arial"/>
          <w:snapToGrid w:val="0"/>
          <w:color w:val="000000"/>
          <w:sz w:val="24"/>
          <w:szCs w:val="18"/>
        </w:rPr>
        <w:t>По объему и характеру ремонтных работ различают два вида ремонтов–текущий и капитальный. Различны у них и источники покрытия затрат: текущий ремонт производится за счет издержек производства, а капитальный – за счет специально создаваемого для этих целей амортизационного фонда.</w:t>
      </w:r>
    </w:p>
    <w:p w:rsidR="00ED3359" w:rsidRDefault="00820B1B">
      <w:pPr>
        <w:widowControl w:val="0"/>
        <w:spacing w:line="312" w:lineRule="auto"/>
        <w:ind w:left="21" w:firstLine="720"/>
        <w:jc w:val="both"/>
        <w:rPr>
          <w:rFonts w:ascii="Arial" w:hAnsi="Arial" w:cs="Arial"/>
          <w:snapToGrid w:val="0"/>
          <w:color w:val="000000"/>
          <w:sz w:val="24"/>
          <w:szCs w:val="18"/>
        </w:rPr>
      </w:pPr>
      <w:r>
        <w:rPr>
          <w:rFonts w:ascii="Arial" w:hAnsi="Arial" w:cs="Arial"/>
          <w:snapToGrid w:val="0"/>
          <w:color w:val="000000"/>
          <w:sz w:val="24"/>
          <w:szCs w:val="18"/>
        </w:rPr>
        <w:t>Текущий ремонт планируется в составе расходов на содержание и эксплуатацию оборудования, общецеховых и общезаводских расходов, являясь самостоятельной статьей сметы этих расходов. В случае большого отклонения фактически производимых расходов от сметы вышестоящая организация разрешает предприятиям резервировать средства на покрытие затрат по текущему ремонту или относить их временно на счет 31 “Расходы будущих периодов”. Ежемесячно сумма затрат на текущий ремонт относится в дебет производственных счетов с кредита счетов материальных, трудовых и денежных затрат.</w:t>
      </w:r>
    </w:p>
    <w:p w:rsidR="00ED3359" w:rsidRDefault="00820B1B">
      <w:pPr>
        <w:widowControl w:val="0"/>
        <w:spacing w:line="312" w:lineRule="auto"/>
        <w:ind w:left="36" w:firstLine="720"/>
        <w:jc w:val="both"/>
        <w:rPr>
          <w:rFonts w:ascii="Arial" w:hAnsi="Arial" w:cs="Arial"/>
          <w:snapToGrid w:val="0"/>
          <w:color w:val="000000"/>
          <w:sz w:val="24"/>
          <w:szCs w:val="18"/>
        </w:rPr>
      </w:pPr>
      <w:r>
        <w:rPr>
          <w:rFonts w:ascii="Arial" w:hAnsi="Arial" w:cs="Arial"/>
          <w:snapToGrid w:val="0"/>
          <w:color w:val="000000"/>
          <w:sz w:val="24"/>
          <w:szCs w:val="18"/>
        </w:rPr>
        <w:t>Предприятие может производить текущий ремонт как собственными силами, так и силами сторонних организаций–подрядчиков.</w:t>
      </w:r>
    </w:p>
    <w:p w:rsidR="00ED3359" w:rsidRDefault="00820B1B">
      <w:pPr>
        <w:widowControl w:val="0"/>
        <w:spacing w:line="312" w:lineRule="auto"/>
        <w:ind w:left="36" w:firstLine="720"/>
        <w:jc w:val="both"/>
        <w:rPr>
          <w:rFonts w:ascii="Arial" w:hAnsi="Arial" w:cs="Arial"/>
          <w:snapToGrid w:val="0"/>
          <w:color w:val="000000"/>
          <w:sz w:val="24"/>
          <w:szCs w:val="18"/>
        </w:rPr>
      </w:pPr>
      <w:r>
        <w:rPr>
          <w:rFonts w:ascii="Arial" w:hAnsi="Arial" w:cs="Arial"/>
          <w:snapToGrid w:val="0"/>
          <w:color w:val="000000"/>
          <w:sz w:val="24"/>
          <w:szCs w:val="18"/>
        </w:rPr>
        <w:t>По окончании года в декабре оставшаяся сумма резерва на текущий ремонт основных средств списывается в уменьшение затрат по содержанию оборудования или прочих основных средств соответствующего цеха, а сумма сальдо по счету 31 включается дополнительно в затраты декабря. Записи производятся в ведомостях 12 и 15.</w:t>
      </w:r>
    </w:p>
    <w:p w:rsidR="00ED3359" w:rsidRDefault="00820B1B">
      <w:pPr>
        <w:widowControl w:val="0"/>
        <w:spacing w:line="312" w:lineRule="auto"/>
        <w:ind w:left="36" w:firstLine="720"/>
        <w:jc w:val="both"/>
        <w:rPr>
          <w:rFonts w:ascii="Arial" w:hAnsi="Arial" w:cs="Arial"/>
          <w:snapToGrid w:val="0"/>
          <w:color w:val="000000"/>
          <w:sz w:val="24"/>
          <w:szCs w:val="18"/>
        </w:rPr>
      </w:pPr>
      <w:r>
        <w:rPr>
          <w:rFonts w:ascii="Arial" w:hAnsi="Arial" w:cs="Arial"/>
          <w:snapToGrid w:val="0"/>
          <w:color w:val="000000"/>
          <w:sz w:val="24"/>
          <w:szCs w:val="18"/>
        </w:rPr>
        <w:t>Капитальным ремонтом машин и оборудования считается ремонт, при котором производятся разборка агрегата, замена или восстановление изношенных деталей и узлов и который производится с периодичностью более одного года.</w:t>
      </w:r>
    </w:p>
    <w:p w:rsidR="00ED3359" w:rsidRDefault="00820B1B">
      <w:pPr>
        <w:widowControl w:val="0"/>
        <w:spacing w:line="312" w:lineRule="auto"/>
        <w:ind w:left="28" w:firstLine="720"/>
        <w:jc w:val="both"/>
        <w:rPr>
          <w:rFonts w:ascii="Arial" w:hAnsi="Arial" w:cs="Arial"/>
          <w:snapToGrid w:val="0"/>
          <w:color w:val="000000"/>
          <w:sz w:val="24"/>
          <w:szCs w:val="18"/>
        </w:rPr>
      </w:pPr>
      <w:r>
        <w:rPr>
          <w:rFonts w:ascii="Arial" w:hAnsi="Arial" w:cs="Arial"/>
          <w:snapToGrid w:val="0"/>
          <w:color w:val="000000"/>
          <w:sz w:val="24"/>
          <w:szCs w:val="18"/>
        </w:rPr>
        <w:t>Капитальный ремонт зданий и сооружений предполагает смену изношенных конструкций и деталей, замену их более экономичными, совершенными, улучшающими эксплуатационные возможности ремонтируемого объекта. Капитальный ремонт осуществляется в соответствии с годовыми планами (с поквартальной</w:t>
      </w:r>
      <w:r>
        <w:rPr>
          <w:rFonts w:ascii="Arial" w:hAnsi="Arial" w:cs="Arial"/>
          <w:snapToGrid w:val="0"/>
          <w:color w:val="000000"/>
          <w:sz w:val="24"/>
          <w:szCs w:val="18"/>
        </w:rPr>
        <w:br/>
        <w:t>разбивкой), составляемыми в денежном выражении (по сметной стоимости) и в натуральных показателях, – пообъектно. Источником покрытия затрат на капитальный ремонт основных средств является амортизационный фонд на капитальный ремонт.</w:t>
      </w:r>
    </w:p>
    <w:p w:rsidR="00ED3359" w:rsidRDefault="00820B1B">
      <w:pPr>
        <w:widowControl w:val="0"/>
        <w:spacing w:line="312" w:lineRule="auto"/>
        <w:ind w:left="28" w:firstLine="720"/>
        <w:jc w:val="both"/>
        <w:rPr>
          <w:rFonts w:ascii="Arial" w:hAnsi="Arial" w:cs="Arial"/>
          <w:snapToGrid w:val="0"/>
          <w:color w:val="000000"/>
          <w:sz w:val="24"/>
          <w:szCs w:val="18"/>
        </w:rPr>
      </w:pPr>
      <w:r>
        <w:rPr>
          <w:rFonts w:ascii="Arial" w:hAnsi="Arial" w:cs="Arial"/>
          <w:snapToGrid w:val="0"/>
          <w:color w:val="000000"/>
          <w:sz w:val="24"/>
          <w:szCs w:val="18"/>
        </w:rPr>
        <w:t>Общая сумма затрат на капитальный ремонт записывается на счете 03 “Капитальный ремонт”. Счет активный, калькуляционный–отражает состояние хозяйственных процессов и размещение средств предприятия. Этот счет может иметь сальдо в случае недостатка источников финансирования на покрытие затрат на законченный и принятый капитальный ремонт, т. е. амортизационного фонда в части капитального ремонта. Оборот по дебету–затраты текущего месяца на законченный капитальный ремонт; оборот по кредиту–суммы, списанные в текущем месяце за счет источников финансирования в соответствии с произведенными затратами.</w:t>
      </w:r>
    </w:p>
    <w:p w:rsidR="00ED3359" w:rsidRDefault="00820B1B">
      <w:pPr>
        <w:widowControl w:val="0"/>
        <w:spacing w:line="312" w:lineRule="auto"/>
        <w:ind w:left="10" w:firstLine="720"/>
        <w:jc w:val="both"/>
        <w:rPr>
          <w:rFonts w:ascii="Arial" w:hAnsi="Arial" w:cs="Arial"/>
          <w:snapToGrid w:val="0"/>
          <w:color w:val="000000"/>
          <w:sz w:val="24"/>
          <w:szCs w:val="18"/>
        </w:rPr>
      </w:pPr>
      <w:r>
        <w:rPr>
          <w:rFonts w:ascii="Arial" w:hAnsi="Arial" w:cs="Arial"/>
          <w:snapToGrid w:val="0"/>
          <w:color w:val="000000"/>
          <w:sz w:val="24"/>
          <w:szCs w:val="18"/>
        </w:rPr>
        <w:t>Капитальный ремонт может осуществляться хозяйственным или подрядным способами.</w:t>
      </w:r>
    </w:p>
    <w:p w:rsidR="00ED3359" w:rsidRDefault="00820B1B">
      <w:pPr>
        <w:widowControl w:val="0"/>
        <w:spacing w:line="312" w:lineRule="auto"/>
        <w:ind w:left="21" w:firstLine="720"/>
        <w:jc w:val="both"/>
        <w:rPr>
          <w:rFonts w:ascii="Arial" w:hAnsi="Arial" w:cs="Arial"/>
          <w:snapToGrid w:val="0"/>
          <w:color w:val="000000"/>
          <w:sz w:val="24"/>
          <w:szCs w:val="18"/>
        </w:rPr>
      </w:pPr>
      <w:r>
        <w:rPr>
          <w:rFonts w:ascii="Arial" w:hAnsi="Arial" w:cs="Arial"/>
          <w:snapToGrid w:val="0"/>
          <w:color w:val="000000"/>
          <w:sz w:val="24"/>
          <w:szCs w:val="18"/>
        </w:rPr>
        <w:t xml:space="preserve">При </w:t>
      </w:r>
      <w:r>
        <w:rPr>
          <w:rFonts w:ascii="Arial" w:hAnsi="Arial" w:cs="Arial"/>
          <w:i/>
          <w:iCs/>
          <w:snapToGrid w:val="0"/>
          <w:color w:val="000000"/>
          <w:sz w:val="24"/>
          <w:szCs w:val="18"/>
        </w:rPr>
        <w:t xml:space="preserve">подрядном способе </w:t>
      </w:r>
      <w:r>
        <w:rPr>
          <w:rFonts w:ascii="Arial" w:hAnsi="Arial" w:cs="Arial"/>
          <w:snapToGrid w:val="0"/>
          <w:color w:val="000000"/>
          <w:sz w:val="24"/>
          <w:szCs w:val="18"/>
        </w:rPr>
        <w:t>все виды работ выполняет сторонняя организация согласно договору. Прием законченных работ производится по акту (типовая форма), а оплате подлежат акцептованные платежные требования, выписанные на “Иове актов. Фактические затраты по законченному капитальному ремонту</w:t>
      </w:r>
      <w:r>
        <w:rPr>
          <w:rFonts w:ascii="Arial" w:hAnsi="Arial" w:cs="Arial"/>
          <w:snapToGrid w:val="0"/>
          <w:color w:val="000000"/>
          <w:sz w:val="24"/>
          <w:szCs w:val="18"/>
        </w:rPr>
        <w:br/>
        <w:t>списываются в уменьшение амортизационного фонда на капитальный ремонт. Данные о затратах на законченный капитальный ремонт вносятся в инвентарные карточки.</w:t>
      </w:r>
    </w:p>
    <w:p w:rsidR="00ED3359" w:rsidRDefault="00820B1B">
      <w:pPr>
        <w:widowControl w:val="0"/>
        <w:spacing w:line="312" w:lineRule="auto"/>
        <w:ind w:left="21" w:firstLine="720"/>
        <w:jc w:val="both"/>
        <w:rPr>
          <w:rFonts w:ascii="Arial" w:hAnsi="Arial" w:cs="Arial"/>
          <w:snapToGrid w:val="0"/>
          <w:color w:val="000000"/>
          <w:sz w:val="24"/>
          <w:szCs w:val="18"/>
        </w:rPr>
      </w:pPr>
      <w:r>
        <w:rPr>
          <w:rFonts w:ascii="Arial" w:hAnsi="Arial" w:cs="Arial"/>
          <w:snapToGrid w:val="0"/>
          <w:color w:val="000000"/>
          <w:sz w:val="24"/>
          <w:szCs w:val="18"/>
        </w:rPr>
        <w:t xml:space="preserve">При </w:t>
      </w:r>
      <w:r>
        <w:rPr>
          <w:rFonts w:ascii="Arial" w:hAnsi="Arial" w:cs="Arial"/>
          <w:i/>
          <w:iCs/>
          <w:snapToGrid w:val="0"/>
          <w:color w:val="000000"/>
          <w:sz w:val="24"/>
          <w:szCs w:val="18"/>
        </w:rPr>
        <w:t xml:space="preserve">хозяйственном способе </w:t>
      </w:r>
      <w:r>
        <w:rPr>
          <w:rFonts w:ascii="Arial" w:hAnsi="Arial" w:cs="Arial"/>
          <w:snapToGrid w:val="0"/>
          <w:color w:val="000000"/>
          <w:sz w:val="24"/>
          <w:szCs w:val="18"/>
        </w:rPr>
        <w:t>проведения капитального ремонта основных средств предприятие собственными силами (ремонтные цехи) выполняет все работы. В этом случае сумма затрат на законченный капитальный ремонт собственного оборудования включается в выполнение плана реализации. Затраты на капитальный ремонт, проводимый хозяйственным способом, учитываются на счете 23 “Вспомогательные производства” с последующим отнесением их на счета 03 или 46 (с. 194). Аналитический учет по счету 03 “Капитальный ремонт” ведется в журнале–ордере № 10/1 по видам основных средств и с отражением оборотов с начала года до отчетного месяца и за отчетный месяц. Эта часть журнала–ордера № 10/1 заполняется на основании актов приема отремонтированных объектов и справок бухгалтерии.</w:t>
      </w:r>
    </w:p>
    <w:p w:rsidR="00ED3359" w:rsidRDefault="00820B1B">
      <w:pPr>
        <w:widowControl w:val="0"/>
        <w:spacing w:line="312" w:lineRule="auto"/>
        <w:ind w:left="10" w:firstLine="720"/>
        <w:jc w:val="both"/>
        <w:rPr>
          <w:rFonts w:ascii="Arial" w:hAnsi="Arial" w:cs="Arial"/>
          <w:snapToGrid w:val="0"/>
          <w:color w:val="000000"/>
          <w:sz w:val="24"/>
          <w:szCs w:val="18"/>
        </w:rPr>
      </w:pPr>
      <w:r>
        <w:rPr>
          <w:rFonts w:ascii="Arial" w:hAnsi="Arial" w:cs="Arial"/>
          <w:snapToGrid w:val="0"/>
          <w:color w:val="000000"/>
          <w:sz w:val="24"/>
          <w:szCs w:val="18"/>
        </w:rPr>
        <w:t>Если средства амортизационного фонда на капитальный ремонт хранятся на особом счете в банке, то по мере начисления амортизационного фонда на капитальный ремонт бухгалтерия выписывает платежное поручение банку на право перечисления средств с расчетного счета (51) на особый счет по капитальному</w:t>
      </w:r>
      <w:r>
        <w:rPr>
          <w:rFonts w:ascii="Arial" w:hAnsi="Arial" w:cs="Arial"/>
          <w:snapToGrid w:val="0"/>
          <w:color w:val="000000"/>
          <w:sz w:val="24"/>
          <w:szCs w:val="18"/>
        </w:rPr>
        <w:br/>
        <w:t>ремонту (55–1). Оплата счетов (платежных требований) подрядчиков в этих случаях производится со счета 55–1, при хозяйственном способе ведения ремонтных работ сумма средств по законченному капитальному ремонту перечисляется со счета 55–1на счет 51.</w:t>
      </w:r>
    </w:p>
    <w:p w:rsidR="00ED3359" w:rsidRDefault="00820B1B">
      <w:pPr>
        <w:widowControl w:val="0"/>
        <w:spacing w:line="312" w:lineRule="auto"/>
        <w:ind w:left="10" w:firstLine="720"/>
        <w:jc w:val="both"/>
        <w:rPr>
          <w:rFonts w:ascii="Arial" w:hAnsi="Arial" w:cs="Arial"/>
          <w:snapToGrid w:val="0"/>
          <w:color w:val="000000"/>
          <w:sz w:val="24"/>
          <w:szCs w:val="18"/>
        </w:rPr>
      </w:pPr>
      <w:r>
        <w:rPr>
          <w:rFonts w:ascii="Arial" w:hAnsi="Arial" w:cs="Arial"/>
          <w:snapToGrid w:val="0"/>
          <w:color w:val="000000"/>
          <w:sz w:val="24"/>
          <w:szCs w:val="18"/>
        </w:rPr>
        <w:t>Аналитический учет по счету 8б “Амортизационный фонд” ведется в журнале–ордере № 10/1.</w:t>
      </w:r>
    </w:p>
    <w:p w:rsidR="00ED3359" w:rsidRDefault="00820B1B">
      <w:pPr>
        <w:widowControl w:val="0"/>
        <w:spacing w:line="312" w:lineRule="auto"/>
        <w:ind w:left="32" w:firstLine="720"/>
        <w:jc w:val="both"/>
        <w:rPr>
          <w:rFonts w:ascii="Arial" w:hAnsi="Arial" w:cs="Arial"/>
          <w:snapToGrid w:val="0"/>
          <w:color w:val="000000"/>
          <w:sz w:val="24"/>
          <w:szCs w:val="18"/>
        </w:rPr>
      </w:pPr>
      <w:r>
        <w:rPr>
          <w:rFonts w:ascii="Arial" w:hAnsi="Arial" w:cs="Arial"/>
          <w:snapToGrid w:val="0"/>
          <w:color w:val="000000"/>
          <w:sz w:val="24"/>
          <w:szCs w:val="18"/>
        </w:rPr>
        <w:t>Регистром для отражения операций по особому счету на капитальный ремонт является журнал–ордер № 3. В нем сосредоточиваются аналитические и синтетические показатели к счету 55, основанием для записей служат выписки банка из особого счета по капитальному ремонту.</w:t>
      </w:r>
    </w:p>
    <w:p w:rsidR="00ED3359" w:rsidRDefault="00820B1B">
      <w:pPr>
        <w:widowControl w:val="0"/>
        <w:spacing w:line="312" w:lineRule="auto"/>
        <w:ind w:left="10" w:firstLine="720"/>
        <w:jc w:val="both"/>
        <w:rPr>
          <w:rFonts w:ascii="Arial" w:hAnsi="Arial" w:cs="Arial"/>
          <w:snapToGrid w:val="0"/>
          <w:color w:val="000000"/>
          <w:sz w:val="24"/>
          <w:szCs w:val="18"/>
        </w:rPr>
      </w:pPr>
      <w:r>
        <w:rPr>
          <w:rFonts w:ascii="Arial" w:hAnsi="Arial" w:cs="Arial"/>
          <w:snapToGrid w:val="0"/>
          <w:color w:val="000000"/>
          <w:sz w:val="24"/>
          <w:szCs w:val="18"/>
        </w:rPr>
        <w:t>Предприятия, переведенные на полный хозяйственный расчет и самофинансирование, получили право (самостоятельность) на образование единого ремонтного фонда. Единым его называют потому, что он содержит источники средств на два вида ремонта: текущий и капитальный. Образуется ремонтный фонд за счет себестоимости продукции и рассчитывается по установленным нормативам. В настоящее время, когда нормативы еще не действуют, ремонтный фонд рассчитывается исходя из суммы сметы на текущий ремонт и норм амортизационных отчислений на капитальный ремонт. Понятно, что данные предприятия производят</w:t>
      </w:r>
      <w:r>
        <w:rPr>
          <w:rFonts w:ascii="Arial" w:hAnsi="Arial" w:cs="Arial"/>
          <w:snapToGrid w:val="0"/>
          <w:color w:val="000000"/>
          <w:sz w:val="24"/>
          <w:szCs w:val="18"/>
        </w:rPr>
        <w:br/>
        <w:t>амортизационные отчисления только на полное восстановление основных средств.</w:t>
      </w:r>
    </w:p>
    <w:p w:rsidR="00ED3359" w:rsidRDefault="00820B1B">
      <w:pPr>
        <w:widowControl w:val="0"/>
        <w:spacing w:line="312" w:lineRule="auto"/>
        <w:ind w:left="3" w:firstLine="720"/>
        <w:jc w:val="both"/>
        <w:rPr>
          <w:rFonts w:ascii="Arial" w:hAnsi="Arial" w:cs="Arial"/>
          <w:snapToGrid w:val="0"/>
          <w:color w:val="000000"/>
          <w:sz w:val="24"/>
          <w:szCs w:val="18"/>
        </w:rPr>
      </w:pPr>
      <w:r>
        <w:rPr>
          <w:rFonts w:ascii="Arial" w:hAnsi="Arial" w:cs="Arial"/>
          <w:snapToGrid w:val="0"/>
          <w:color w:val="000000"/>
          <w:sz w:val="24"/>
          <w:szCs w:val="18"/>
        </w:rPr>
        <w:t xml:space="preserve">Согласно письму Министерства финансов СССР от 9 марта </w:t>
      </w:r>
      <w:r>
        <w:rPr>
          <w:rFonts w:ascii="Arial" w:hAnsi="Arial" w:cs="Arial"/>
          <w:b/>
          <w:bCs/>
          <w:snapToGrid w:val="0"/>
          <w:color w:val="000000"/>
          <w:sz w:val="24"/>
          <w:szCs w:val="18"/>
        </w:rPr>
        <w:t xml:space="preserve">1988 </w:t>
      </w:r>
      <w:r>
        <w:rPr>
          <w:rFonts w:ascii="Arial" w:hAnsi="Arial" w:cs="Arial"/>
          <w:snapToGrid w:val="0"/>
          <w:color w:val="000000"/>
          <w:sz w:val="24"/>
          <w:szCs w:val="18"/>
        </w:rPr>
        <w:t>г. предприятие обязано учитывать образование и использование ремонтного фонда на счете 86 “Амортизационный фонд”, субсчет 2 “Ремонтный фонд основных средств” (прежде субсчет 2 “На капитальный ремонт”). Счет 03 “Капитальный ремонт” переименован в “Ремонт основных средств” с введением субсчетов: 1 – “Текущий ремонт” и 2 – “Капитальный ремонт”.</w:t>
      </w:r>
    </w:p>
    <w:p w:rsidR="00ED3359" w:rsidRDefault="00820B1B">
      <w:pPr>
        <w:widowControl w:val="0"/>
        <w:spacing w:line="312" w:lineRule="auto"/>
        <w:ind w:left="3" w:firstLine="720"/>
        <w:jc w:val="both"/>
        <w:rPr>
          <w:rFonts w:ascii="Arial" w:hAnsi="Arial" w:cs="Arial"/>
          <w:snapToGrid w:val="0"/>
          <w:color w:val="000000"/>
          <w:sz w:val="24"/>
          <w:szCs w:val="18"/>
        </w:rPr>
      </w:pPr>
      <w:r>
        <w:rPr>
          <w:rFonts w:ascii="Arial" w:hAnsi="Arial" w:cs="Arial"/>
          <w:snapToGrid w:val="0"/>
          <w:color w:val="000000"/>
          <w:sz w:val="24"/>
          <w:szCs w:val="18"/>
        </w:rPr>
        <w:t>Образование ремонтного фонда отражается по кредиту счета 86, субсчет 2, в корреспонденции со счетами учета производственных затрат (20, 23, 24, 25, 26 и др.) по статьям аналитического учета, по которым амортизационные отчисления на капитальный ремонт и расходы на текущий ремонт были предусмотрены в плановых сметах.</w:t>
      </w:r>
    </w:p>
    <w:p w:rsidR="00ED3359" w:rsidRDefault="00820B1B">
      <w:pPr>
        <w:widowControl w:val="0"/>
        <w:spacing w:line="312" w:lineRule="auto"/>
        <w:ind w:left="10" w:firstLine="720"/>
        <w:jc w:val="both"/>
        <w:rPr>
          <w:rFonts w:ascii="Arial" w:hAnsi="Arial" w:cs="Arial"/>
          <w:snapToGrid w:val="0"/>
          <w:color w:val="000000"/>
          <w:sz w:val="24"/>
          <w:szCs w:val="18"/>
        </w:rPr>
      </w:pPr>
      <w:r>
        <w:rPr>
          <w:rFonts w:ascii="Arial" w:hAnsi="Arial" w:cs="Arial"/>
          <w:snapToGrid w:val="0"/>
          <w:color w:val="000000"/>
          <w:sz w:val="24"/>
          <w:szCs w:val="18"/>
        </w:rPr>
        <w:t>Фактические затраты на текущий ремонт относятся в дебет счета 03, субсчет 1.</w:t>
      </w:r>
    </w:p>
    <w:p w:rsidR="00ED3359" w:rsidRDefault="00820B1B">
      <w:pPr>
        <w:widowControl w:val="0"/>
        <w:spacing w:line="312" w:lineRule="auto"/>
        <w:ind w:left="14" w:firstLine="720"/>
        <w:jc w:val="both"/>
        <w:rPr>
          <w:rFonts w:ascii="Arial" w:hAnsi="Arial" w:cs="Arial"/>
          <w:snapToGrid w:val="0"/>
          <w:color w:val="000000"/>
          <w:sz w:val="24"/>
          <w:szCs w:val="18"/>
        </w:rPr>
      </w:pPr>
      <w:r>
        <w:rPr>
          <w:rFonts w:ascii="Arial" w:hAnsi="Arial" w:cs="Arial"/>
          <w:snapToGrid w:val="0"/>
          <w:color w:val="000000"/>
          <w:sz w:val="24"/>
          <w:szCs w:val="18"/>
        </w:rPr>
        <w:t>Затраты на капитальный ремонт оборудования и транспортных средств, проводимый хозяйственным способом, предварительно учитываются на счете 23 “Вспомогательные производства” и по мере завершения списываются в установленном порядке через счет 46 “Реализация” в дебет счета 03. Внесены коррективы и к</w:t>
      </w:r>
      <w:r>
        <w:rPr>
          <w:rFonts w:ascii="Arial" w:hAnsi="Arial" w:cs="Arial"/>
          <w:snapToGrid w:val="0"/>
          <w:color w:val="000000"/>
          <w:sz w:val="24"/>
          <w:szCs w:val="18"/>
        </w:rPr>
        <w:br/>
        <w:t>порядок отражения затрат по законченному ремонту основных средств. Учтенные на отдельных субсчетах счета 03 затраты относят в дебет счета 66, субсчет 2 в пределах имеющегося источника.</w:t>
      </w:r>
      <w:r>
        <w:rPr>
          <w:rFonts w:ascii="Arial" w:hAnsi="Arial" w:cs="Arial"/>
          <w:snapToGrid w:val="0"/>
          <w:color w:val="000000"/>
          <w:sz w:val="24"/>
          <w:szCs w:val="18"/>
        </w:rPr>
        <w:br/>
      </w:r>
    </w:p>
    <w:p w:rsidR="00ED3359" w:rsidRDefault="00ED3359">
      <w:pPr>
        <w:widowControl w:val="0"/>
        <w:spacing w:line="312" w:lineRule="auto"/>
        <w:ind w:firstLine="720"/>
        <w:jc w:val="both"/>
        <w:rPr>
          <w:rFonts w:ascii="Arial" w:hAnsi="Arial" w:cs="Arial"/>
          <w:snapToGrid w:val="0"/>
          <w:color w:val="000000"/>
          <w:sz w:val="24"/>
          <w:szCs w:val="16"/>
        </w:rPr>
      </w:pPr>
    </w:p>
    <w:p w:rsidR="00ED3359" w:rsidRDefault="00820B1B">
      <w:pPr>
        <w:widowControl w:val="0"/>
        <w:spacing w:line="312" w:lineRule="auto"/>
        <w:ind w:firstLine="720"/>
        <w:jc w:val="both"/>
        <w:rPr>
          <w:rFonts w:ascii="Arial" w:hAnsi="Arial" w:cs="Arial"/>
          <w:b/>
          <w:bCs/>
          <w:snapToGrid w:val="0"/>
          <w:color w:val="000000"/>
          <w:sz w:val="24"/>
          <w:szCs w:val="16"/>
        </w:rPr>
      </w:pPr>
      <w:r>
        <w:rPr>
          <w:rFonts w:ascii="Arial" w:hAnsi="Arial" w:cs="Arial"/>
          <w:b/>
          <w:bCs/>
          <w:snapToGrid w:val="0"/>
          <w:color w:val="000000"/>
          <w:sz w:val="24"/>
          <w:szCs w:val="16"/>
        </w:rPr>
        <w:t>7. ЖУРНАЛ–ОРДЕР ПО УЧЕТУ ОСНОВНЫХ СРЕДСТВ,</w:t>
      </w:r>
      <w:r>
        <w:rPr>
          <w:rFonts w:ascii="Arial" w:hAnsi="Arial" w:cs="Arial"/>
          <w:b/>
          <w:bCs/>
          <w:snapToGrid w:val="0"/>
          <w:color w:val="000000"/>
          <w:sz w:val="24"/>
          <w:szCs w:val="16"/>
        </w:rPr>
        <w:br/>
      </w:r>
    </w:p>
    <w:p w:rsidR="00ED3359" w:rsidRDefault="00820B1B">
      <w:pPr>
        <w:widowControl w:val="0"/>
        <w:spacing w:line="312" w:lineRule="auto"/>
        <w:ind w:left="1062" w:firstLine="720"/>
        <w:jc w:val="both"/>
        <w:rPr>
          <w:rFonts w:ascii="Arial" w:hAnsi="Arial" w:cs="Arial"/>
          <w:b/>
          <w:bCs/>
          <w:snapToGrid w:val="0"/>
          <w:color w:val="000000"/>
          <w:sz w:val="24"/>
          <w:szCs w:val="16"/>
        </w:rPr>
      </w:pPr>
      <w:r>
        <w:rPr>
          <w:rFonts w:ascii="Arial" w:hAnsi="Arial" w:cs="Arial"/>
          <w:b/>
          <w:bCs/>
          <w:snapToGrid w:val="0"/>
          <w:color w:val="000000"/>
          <w:sz w:val="24"/>
          <w:szCs w:val="16"/>
        </w:rPr>
        <w:t>ИХ ИЗНОСА И УСТАВНОГО ФОНДА</w:t>
      </w:r>
      <w:r>
        <w:rPr>
          <w:rFonts w:ascii="Arial" w:hAnsi="Arial" w:cs="Arial"/>
          <w:b/>
          <w:bCs/>
          <w:snapToGrid w:val="0"/>
          <w:color w:val="000000"/>
          <w:sz w:val="24"/>
          <w:szCs w:val="16"/>
        </w:rPr>
        <w:br/>
      </w:r>
    </w:p>
    <w:p w:rsidR="00ED3359" w:rsidRDefault="00820B1B">
      <w:pPr>
        <w:widowControl w:val="0"/>
        <w:spacing w:line="312" w:lineRule="auto"/>
        <w:ind w:firstLine="720"/>
        <w:jc w:val="both"/>
        <w:rPr>
          <w:rFonts w:ascii="Arial" w:hAnsi="Arial" w:cs="Arial"/>
          <w:snapToGrid w:val="0"/>
          <w:color w:val="000000"/>
          <w:sz w:val="24"/>
          <w:szCs w:val="18"/>
        </w:rPr>
      </w:pPr>
      <w:r>
        <w:rPr>
          <w:rFonts w:ascii="Arial" w:hAnsi="Arial" w:cs="Arial"/>
          <w:snapToGrid w:val="0"/>
          <w:color w:val="000000"/>
          <w:sz w:val="24"/>
          <w:szCs w:val="18"/>
        </w:rPr>
        <w:t>Учет операций по счетам 01 “Основные средства”, 02 “Износ основных средств” и 85 “Уставный фонд” ведется в журнале ордере № 13. Объединение в одном журнале–ордере оборотов по кредиту нескольких взаимосвязанных счетов позволяет получить необходимые данные о движении основных средств и уставного</w:t>
      </w:r>
      <w:r>
        <w:rPr>
          <w:rFonts w:ascii="Arial" w:hAnsi="Arial" w:cs="Arial"/>
          <w:snapToGrid w:val="0"/>
          <w:color w:val="000000"/>
          <w:sz w:val="24"/>
          <w:szCs w:val="18"/>
        </w:rPr>
        <w:br/>
        <w:t>фонда предприятия за месяц. Записи в журнал–ордер № 13 про изводят на основании первичных документов (актов, расчетов, справок, накладных и др.) за исключением оборотов по кредиту счетов 50 “Касса” и 51 “Расчетный счет”. Эти суммы записывают общими итогами за месяц на основании ведомостей № 1–по</w:t>
      </w:r>
      <w:r>
        <w:rPr>
          <w:rFonts w:ascii="Arial" w:hAnsi="Arial" w:cs="Arial"/>
          <w:snapToGrid w:val="0"/>
          <w:color w:val="000000"/>
          <w:sz w:val="24"/>
          <w:szCs w:val="18"/>
        </w:rPr>
        <w:br/>
        <w:t>кассе и № 2–по расчетному счету.</w:t>
      </w:r>
    </w:p>
    <w:p w:rsidR="00ED3359" w:rsidRDefault="00820B1B">
      <w:pPr>
        <w:widowControl w:val="0"/>
        <w:spacing w:line="312" w:lineRule="auto"/>
        <w:ind w:left="7" w:firstLine="720"/>
        <w:jc w:val="both"/>
        <w:rPr>
          <w:rFonts w:ascii="Arial" w:hAnsi="Arial" w:cs="Arial"/>
          <w:snapToGrid w:val="0"/>
          <w:color w:val="000000"/>
          <w:sz w:val="24"/>
          <w:szCs w:val="18"/>
        </w:rPr>
      </w:pPr>
      <w:r>
        <w:rPr>
          <w:rFonts w:ascii="Arial" w:hAnsi="Arial" w:cs="Arial"/>
          <w:snapToGrid w:val="0"/>
          <w:color w:val="000000"/>
          <w:sz w:val="24"/>
          <w:szCs w:val="18"/>
        </w:rPr>
        <w:t>Приведем пример ведения журнала–ордера № 13 с отражением в нем аналитических данных к счету 85 “Уставный фонд”.</w:t>
      </w:r>
    </w:p>
    <w:p w:rsidR="00ED3359" w:rsidRDefault="00820B1B">
      <w:pPr>
        <w:widowControl w:val="0"/>
        <w:spacing w:line="312" w:lineRule="auto"/>
        <w:ind w:left="21" w:firstLine="720"/>
        <w:jc w:val="both"/>
        <w:rPr>
          <w:rFonts w:ascii="Arial" w:hAnsi="Arial" w:cs="Arial"/>
          <w:snapToGrid w:val="0"/>
          <w:color w:val="000000"/>
          <w:sz w:val="24"/>
        </w:rPr>
      </w:pPr>
      <w:r>
        <w:rPr>
          <w:rFonts w:ascii="Arial" w:hAnsi="Arial" w:cs="Arial"/>
          <w:snapToGrid w:val="0"/>
          <w:color w:val="000000"/>
          <w:sz w:val="24"/>
        </w:rPr>
        <w:t>После записей в этом журнале–ордере отражаются аналитические данные к счетам 02 “Износ основных средств” и 85 “Уставный фонд” по заранее разработанным номенклатурам статей,</w:t>
      </w:r>
      <w:r>
        <w:rPr>
          <w:rFonts w:ascii="Arial" w:hAnsi="Arial" w:cs="Arial"/>
          <w:snapToGrid w:val="0"/>
          <w:color w:val="000000"/>
          <w:sz w:val="24"/>
        </w:rPr>
        <w:br/>
        <w:t xml:space="preserve">отражающим изменения в составе износа основных средств и уставного фонда за: текущий месяц. </w:t>
      </w:r>
    </w:p>
    <w:p w:rsidR="00ED3359" w:rsidRDefault="00ED3359">
      <w:pPr>
        <w:widowControl w:val="0"/>
        <w:spacing w:line="312" w:lineRule="auto"/>
        <w:ind w:left="21" w:firstLine="720"/>
        <w:jc w:val="both"/>
        <w:rPr>
          <w:rFonts w:ascii="Arial" w:hAnsi="Arial" w:cs="Arial"/>
          <w:snapToGrid w:val="0"/>
          <w:color w:val="000000"/>
          <w:sz w:val="24"/>
          <w:szCs w:val="16"/>
        </w:rPr>
      </w:pPr>
    </w:p>
    <w:p w:rsidR="00ED3359" w:rsidRDefault="00820B1B">
      <w:pPr>
        <w:widowControl w:val="0"/>
        <w:spacing w:line="312" w:lineRule="auto"/>
        <w:ind w:firstLine="720"/>
        <w:jc w:val="both"/>
        <w:rPr>
          <w:rFonts w:ascii="Arial" w:hAnsi="Arial" w:cs="Arial"/>
          <w:b/>
          <w:bCs/>
          <w:snapToGrid w:val="0"/>
          <w:color w:val="000000"/>
          <w:sz w:val="24"/>
          <w:szCs w:val="16"/>
        </w:rPr>
      </w:pPr>
      <w:r>
        <w:rPr>
          <w:rFonts w:ascii="Arial" w:hAnsi="Arial" w:cs="Arial"/>
          <w:b/>
          <w:bCs/>
          <w:snapToGrid w:val="0"/>
          <w:color w:val="000000"/>
          <w:sz w:val="24"/>
          <w:szCs w:val="16"/>
        </w:rPr>
        <w:t>8. ИНВЕНТАРИЗАЦИЯ ОСНОВНЫХ СРЕДСТВ</w:t>
      </w:r>
      <w:r>
        <w:rPr>
          <w:rFonts w:ascii="Arial" w:hAnsi="Arial" w:cs="Arial"/>
          <w:b/>
          <w:bCs/>
          <w:snapToGrid w:val="0"/>
          <w:color w:val="000000"/>
          <w:sz w:val="24"/>
          <w:szCs w:val="16"/>
        </w:rPr>
        <w:br/>
      </w:r>
    </w:p>
    <w:p w:rsidR="00ED3359" w:rsidRDefault="00820B1B">
      <w:pPr>
        <w:widowControl w:val="0"/>
        <w:spacing w:line="312" w:lineRule="auto"/>
        <w:ind w:firstLine="720"/>
        <w:jc w:val="both"/>
        <w:rPr>
          <w:rFonts w:ascii="Arial" w:hAnsi="Arial" w:cs="Arial"/>
          <w:snapToGrid w:val="0"/>
          <w:color w:val="000000"/>
          <w:sz w:val="24"/>
          <w:szCs w:val="18"/>
        </w:rPr>
      </w:pPr>
      <w:r>
        <w:rPr>
          <w:rFonts w:ascii="Arial" w:hAnsi="Arial" w:cs="Arial"/>
          <w:snapToGrid w:val="0"/>
          <w:color w:val="000000"/>
          <w:sz w:val="24"/>
          <w:szCs w:val="18"/>
        </w:rPr>
        <w:t>Цель инвентаризации–выявить фактическое наличие и качественное состояние основных фондов предприятия, проверить техническую документацию (паспорт, характеристику, проекты и т. п.), уточнить данные бухгалтерского учета, т. е. проконтролировать сохранность социалистической собственности.</w:t>
      </w:r>
    </w:p>
    <w:p w:rsidR="00ED3359" w:rsidRDefault="00820B1B">
      <w:pPr>
        <w:widowControl w:val="0"/>
        <w:spacing w:line="312" w:lineRule="auto"/>
        <w:ind w:left="3" w:firstLine="720"/>
        <w:jc w:val="both"/>
        <w:rPr>
          <w:rFonts w:ascii="Arial" w:hAnsi="Arial" w:cs="Arial"/>
          <w:snapToGrid w:val="0"/>
          <w:color w:val="000000"/>
          <w:sz w:val="24"/>
          <w:szCs w:val="18"/>
        </w:rPr>
      </w:pPr>
      <w:r>
        <w:rPr>
          <w:rFonts w:ascii="Arial" w:hAnsi="Arial" w:cs="Arial"/>
          <w:snapToGrid w:val="0"/>
          <w:color w:val="000000"/>
          <w:sz w:val="24"/>
          <w:szCs w:val="18"/>
        </w:rPr>
        <w:t>Положением о бухгалтерских отчетах и балансах установлено, что инвентаризация основных средств должна проводиться не режеодного раза в год перед составлением годового отчета, не позднее 1 ноября.</w:t>
      </w:r>
    </w:p>
    <w:p w:rsidR="00ED3359" w:rsidRDefault="00820B1B">
      <w:pPr>
        <w:widowControl w:val="0"/>
        <w:spacing w:line="312" w:lineRule="auto"/>
        <w:ind w:left="21" w:firstLine="720"/>
        <w:jc w:val="both"/>
        <w:rPr>
          <w:rFonts w:ascii="Arial" w:hAnsi="Arial" w:cs="Arial"/>
          <w:snapToGrid w:val="0"/>
          <w:color w:val="000000"/>
          <w:sz w:val="24"/>
          <w:szCs w:val="18"/>
        </w:rPr>
      </w:pPr>
      <w:r>
        <w:rPr>
          <w:rFonts w:ascii="Arial" w:hAnsi="Arial" w:cs="Arial"/>
          <w:snapToGrid w:val="0"/>
          <w:color w:val="000000"/>
          <w:sz w:val="24"/>
          <w:szCs w:val="18"/>
        </w:rPr>
        <w:t>Инвентаризацию проводит комиссия, назначенная приказом руководителя предприятия. В задачу комиссии входит и проверка правильности использования и хранения основных средств. Она должна выявить ненужные предприятию машины, оборудование и другие основные средства и составить по ним отдельные ведомости. В результате проведения инвентаризации составляется инвентаризационная опись.</w:t>
      </w:r>
    </w:p>
    <w:p w:rsidR="00ED3359" w:rsidRDefault="00820B1B">
      <w:pPr>
        <w:widowControl w:val="0"/>
        <w:spacing w:line="312" w:lineRule="auto"/>
        <w:ind w:left="14" w:firstLine="720"/>
        <w:jc w:val="both"/>
        <w:rPr>
          <w:rFonts w:ascii="Arial" w:hAnsi="Arial" w:cs="Arial"/>
          <w:snapToGrid w:val="0"/>
          <w:color w:val="000000"/>
          <w:sz w:val="24"/>
          <w:szCs w:val="18"/>
        </w:rPr>
      </w:pPr>
      <w:r>
        <w:rPr>
          <w:rFonts w:ascii="Arial" w:hAnsi="Arial" w:cs="Arial"/>
          <w:snapToGrid w:val="0"/>
          <w:color w:val="000000"/>
          <w:sz w:val="24"/>
          <w:szCs w:val="18"/>
        </w:rPr>
        <w:t>Инвентаризационная опись основных средств (ф. № нив–1) составляется в одном экземпляре комиссией по каждому местонахождению ценностей и должностному лицу, ответственному за сохранность основных средств. Опись подписывается комиссией, материально ответственными лицами и передается в бухгалтерию. Она преднааначена для отражения данных инвентаризации на три даты с целью сокращения объема работы бухгалтерии при ежегодном проведении инвентаризации основных средств (см. ф. № инв–1, заполненную на две даты).</w:t>
      </w:r>
    </w:p>
    <w:p w:rsidR="00ED3359" w:rsidRDefault="00820B1B">
      <w:pPr>
        <w:widowControl w:val="0"/>
        <w:spacing w:line="312" w:lineRule="auto"/>
        <w:ind w:left="14" w:firstLine="720"/>
        <w:jc w:val="both"/>
        <w:rPr>
          <w:rFonts w:ascii="Arial" w:hAnsi="Arial" w:cs="Arial"/>
          <w:snapToGrid w:val="0"/>
          <w:color w:val="000000"/>
          <w:sz w:val="24"/>
          <w:szCs w:val="18"/>
        </w:rPr>
      </w:pPr>
      <w:r>
        <w:rPr>
          <w:rFonts w:ascii="Arial" w:hAnsi="Arial" w:cs="Arial"/>
          <w:snapToGrid w:val="0"/>
          <w:color w:val="000000"/>
          <w:sz w:val="24"/>
          <w:szCs w:val="18"/>
        </w:rPr>
        <w:t>Объекты, которые не числятся в учете, записываются в описи и оцениваются по современной стоимости воспроизводства (могут быть использованы ценники Госкомстата СССР, изданные для переоценки основных фондов). При этом определяют сумму износа по фактическому состоянию объектов. Комиссия восполняет недостающие сведения в инвентаризационных описях.</w:t>
      </w:r>
    </w:p>
    <w:p w:rsidR="00ED3359" w:rsidRDefault="00ED3359">
      <w:pPr>
        <w:widowControl w:val="0"/>
        <w:spacing w:line="312" w:lineRule="auto"/>
        <w:ind w:left="3" w:firstLine="720"/>
        <w:jc w:val="both"/>
        <w:rPr>
          <w:rFonts w:ascii="Arial" w:hAnsi="Arial" w:cs="Arial"/>
          <w:b/>
          <w:bCs/>
          <w:snapToGrid w:val="0"/>
          <w:color w:val="000000"/>
          <w:sz w:val="24"/>
          <w:szCs w:val="16"/>
        </w:rPr>
      </w:pPr>
    </w:p>
    <w:p w:rsidR="00ED3359" w:rsidRDefault="00ED3359">
      <w:pPr>
        <w:widowControl w:val="0"/>
        <w:spacing w:line="312" w:lineRule="auto"/>
        <w:ind w:left="3" w:firstLine="720"/>
        <w:jc w:val="both"/>
        <w:rPr>
          <w:rFonts w:ascii="Arial" w:hAnsi="Arial" w:cs="Arial"/>
          <w:snapToGrid w:val="0"/>
          <w:color w:val="000000"/>
          <w:sz w:val="24"/>
          <w:szCs w:val="16"/>
        </w:rPr>
      </w:pPr>
    </w:p>
    <w:p w:rsidR="00ED3359" w:rsidRDefault="00820B1B">
      <w:pPr>
        <w:widowControl w:val="0"/>
        <w:spacing w:line="312" w:lineRule="auto"/>
        <w:ind w:firstLine="720"/>
        <w:jc w:val="both"/>
        <w:rPr>
          <w:rFonts w:ascii="Arial" w:hAnsi="Arial" w:cs="Arial"/>
          <w:b/>
          <w:bCs/>
          <w:snapToGrid w:val="0"/>
          <w:color w:val="000000"/>
          <w:sz w:val="24"/>
          <w:szCs w:val="16"/>
        </w:rPr>
      </w:pPr>
      <w:r>
        <w:rPr>
          <w:rFonts w:ascii="Arial" w:hAnsi="Arial" w:cs="Arial"/>
          <w:b/>
          <w:bCs/>
          <w:snapToGrid w:val="0"/>
          <w:color w:val="000000"/>
          <w:sz w:val="24"/>
          <w:szCs w:val="16"/>
        </w:rPr>
        <w:t>9. ОСОБЕННОСТИ УЧЕТА ОСНОВНЫХ СРЕДСТВ</w:t>
      </w:r>
      <w:r>
        <w:rPr>
          <w:rFonts w:ascii="Arial" w:hAnsi="Arial" w:cs="Arial"/>
          <w:b/>
          <w:bCs/>
          <w:snapToGrid w:val="0"/>
          <w:color w:val="000000"/>
          <w:sz w:val="24"/>
          <w:szCs w:val="16"/>
        </w:rPr>
        <w:br/>
      </w:r>
    </w:p>
    <w:p w:rsidR="00ED3359" w:rsidRDefault="00820B1B">
      <w:pPr>
        <w:widowControl w:val="0"/>
        <w:spacing w:line="312" w:lineRule="auto"/>
        <w:ind w:left="1285" w:firstLine="720"/>
        <w:jc w:val="both"/>
        <w:rPr>
          <w:rFonts w:ascii="Arial" w:hAnsi="Arial" w:cs="Arial"/>
          <w:b/>
          <w:bCs/>
          <w:snapToGrid w:val="0"/>
          <w:color w:val="000000"/>
          <w:sz w:val="24"/>
          <w:szCs w:val="12"/>
        </w:rPr>
      </w:pPr>
      <w:r>
        <w:rPr>
          <w:rFonts w:ascii="Arial" w:hAnsi="Arial" w:cs="Arial"/>
          <w:b/>
          <w:bCs/>
          <w:snapToGrid w:val="0"/>
          <w:color w:val="000000"/>
          <w:sz w:val="24"/>
          <w:szCs w:val="16"/>
        </w:rPr>
        <w:t>В УСЛОВИЯХ АВТОМАТИЗАЦИИ</w:t>
      </w:r>
      <w:r>
        <w:rPr>
          <w:rFonts w:ascii="Arial" w:hAnsi="Arial" w:cs="Arial"/>
          <w:b/>
          <w:bCs/>
          <w:snapToGrid w:val="0"/>
          <w:color w:val="000000"/>
          <w:sz w:val="24"/>
          <w:szCs w:val="16"/>
        </w:rPr>
        <w:br/>
      </w:r>
    </w:p>
    <w:p w:rsidR="00ED3359" w:rsidRDefault="00820B1B">
      <w:pPr>
        <w:pStyle w:val="a4"/>
        <w:spacing w:line="312" w:lineRule="auto"/>
        <w:ind w:firstLine="720"/>
        <w:jc w:val="both"/>
        <w:rPr>
          <w:color w:val="000000"/>
          <w:sz w:val="24"/>
        </w:rPr>
      </w:pPr>
      <w:r>
        <w:rPr>
          <w:color w:val="000000"/>
          <w:sz w:val="24"/>
        </w:rPr>
        <w:t>Автоматизация учета основных средств отличается тем, что здесь наблюдается стабильность информации.</w:t>
      </w:r>
      <w:r>
        <w:rPr>
          <w:color w:val="000000"/>
          <w:sz w:val="24"/>
        </w:rPr>
        <w:br/>
        <w:t xml:space="preserve">Для автоматизации учета основных средств применяются коды: </w:t>
      </w:r>
    </w:p>
    <w:p w:rsidR="00ED3359" w:rsidRDefault="00820B1B">
      <w:pPr>
        <w:pStyle w:val="a4"/>
        <w:spacing w:line="312" w:lineRule="auto"/>
        <w:ind w:firstLine="720"/>
        <w:jc w:val="both"/>
        <w:rPr>
          <w:color w:val="000000"/>
          <w:sz w:val="24"/>
        </w:rPr>
      </w:pPr>
      <w:r>
        <w:rPr>
          <w:color w:val="000000"/>
          <w:sz w:val="24"/>
        </w:rPr>
        <w:t>синтетических счетов и субсчетов и объектов аналитического учета, структурных подразделений предприятия;</w:t>
      </w:r>
    </w:p>
    <w:p w:rsidR="00ED3359" w:rsidRDefault="00820B1B">
      <w:pPr>
        <w:widowControl w:val="0"/>
        <w:spacing w:line="312" w:lineRule="auto"/>
        <w:ind w:left="3" w:firstLine="720"/>
        <w:jc w:val="both"/>
        <w:rPr>
          <w:rFonts w:ascii="Arial" w:hAnsi="Arial" w:cs="Arial"/>
          <w:snapToGrid w:val="0"/>
          <w:color w:val="000000"/>
          <w:sz w:val="24"/>
          <w:szCs w:val="18"/>
        </w:rPr>
      </w:pPr>
      <w:r>
        <w:rPr>
          <w:rFonts w:ascii="Arial" w:hAnsi="Arial" w:cs="Arial"/>
          <w:snapToGrid w:val="0"/>
          <w:color w:val="000000"/>
          <w:sz w:val="24"/>
          <w:szCs w:val="18"/>
        </w:rPr>
        <w:t>инвентарных объектов, норм амортизационных отчислений;</w:t>
      </w:r>
    </w:p>
    <w:p w:rsidR="00ED3359" w:rsidRDefault="00820B1B">
      <w:pPr>
        <w:widowControl w:val="0"/>
        <w:spacing w:line="312" w:lineRule="auto"/>
        <w:ind w:left="3" w:firstLine="720"/>
        <w:jc w:val="both"/>
        <w:rPr>
          <w:rFonts w:ascii="Arial" w:hAnsi="Arial" w:cs="Arial"/>
          <w:snapToGrid w:val="0"/>
          <w:color w:val="000000"/>
          <w:sz w:val="24"/>
          <w:szCs w:val="18"/>
        </w:rPr>
      </w:pPr>
      <w:r>
        <w:rPr>
          <w:rFonts w:ascii="Arial" w:hAnsi="Arial" w:cs="Arial"/>
          <w:snapToGrid w:val="0"/>
          <w:color w:val="000000"/>
          <w:sz w:val="24"/>
          <w:szCs w:val="18"/>
        </w:rPr>
        <w:t>бухгалтерских операций и др.</w:t>
      </w:r>
    </w:p>
    <w:p w:rsidR="00ED3359" w:rsidRDefault="00820B1B">
      <w:pPr>
        <w:widowControl w:val="0"/>
        <w:spacing w:line="312" w:lineRule="auto"/>
        <w:ind w:left="3" w:firstLine="720"/>
        <w:jc w:val="both"/>
        <w:rPr>
          <w:rFonts w:ascii="Arial" w:hAnsi="Arial" w:cs="Arial"/>
          <w:snapToGrid w:val="0"/>
          <w:color w:val="000000"/>
          <w:sz w:val="24"/>
          <w:szCs w:val="18"/>
        </w:rPr>
      </w:pPr>
      <w:r>
        <w:rPr>
          <w:rFonts w:ascii="Arial" w:hAnsi="Arial" w:cs="Arial"/>
          <w:snapToGrid w:val="0"/>
          <w:color w:val="000000"/>
          <w:sz w:val="24"/>
          <w:szCs w:val="18"/>
        </w:rPr>
        <w:t>Коды синтетических счетов, субсчетов и объектов аналитического учета должны обеспечить сбор информации по счету 01 “Основные средства” в следующих группировках:</w:t>
      </w:r>
    </w:p>
    <w:p w:rsidR="00ED3359" w:rsidRDefault="00820B1B">
      <w:pPr>
        <w:widowControl w:val="0"/>
        <w:numPr>
          <w:ilvl w:val="0"/>
          <w:numId w:val="3"/>
        </w:numPr>
        <w:spacing w:line="312" w:lineRule="auto"/>
        <w:ind w:firstLine="720"/>
        <w:jc w:val="both"/>
        <w:rPr>
          <w:rFonts w:ascii="Arial" w:hAnsi="Arial" w:cs="Arial"/>
          <w:snapToGrid w:val="0"/>
          <w:color w:val="000000"/>
          <w:sz w:val="24"/>
          <w:szCs w:val="18"/>
        </w:rPr>
      </w:pPr>
      <w:r>
        <w:rPr>
          <w:rFonts w:ascii="Arial" w:hAnsi="Arial" w:cs="Arial"/>
          <w:snapToGrid w:val="0"/>
          <w:color w:val="000000"/>
          <w:sz w:val="24"/>
          <w:szCs w:val="18"/>
        </w:rPr>
        <w:t>объекты, облагаемые и не облагаемые платой за фонды;</w:t>
      </w:r>
    </w:p>
    <w:p w:rsidR="00ED3359" w:rsidRDefault="00820B1B">
      <w:pPr>
        <w:widowControl w:val="0"/>
        <w:spacing w:line="312" w:lineRule="auto"/>
        <w:ind w:left="327" w:firstLine="720"/>
        <w:jc w:val="both"/>
        <w:rPr>
          <w:rFonts w:ascii="Arial" w:hAnsi="Arial" w:cs="Arial"/>
          <w:snapToGrid w:val="0"/>
          <w:color w:val="000000"/>
          <w:sz w:val="24"/>
          <w:szCs w:val="18"/>
        </w:rPr>
      </w:pPr>
      <w:r>
        <w:rPr>
          <w:rFonts w:ascii="Arial" w:hAnsi="Arial" w:cs="Arial"/>
          <w:snapToGrid w:val="0"/>
          <w:color w:val="000000"/>
          <w:sz w:val="24"/>
          <w:szCs w:val="18"/>
        </w:rPr>
        <w:t>2)     сфера применения объекта (промышленно–производственные и т. д.);</w:t>
      </w:r>
    </w:p>
    <w:p w:rsidR="00ED3359" w:rsidRDefault="00820B1B">
      <w:pPr>
        <w:widowControl w:val="0"/>
        <w:numPr>
          <w:ilvl w:val="0"/>
          <w:numId w:val="4"/>
        </w:numPr>
        <w:spacing w:line="312" w:lineRule="auto"/>
        <w:ind w:firstLine="720"/>
        <w:jc w:val="both"/>
        <w:rPr>
          <w:rFonts w:ascii="Arial" w:hAnsi="Arial" w:cs="Arial"/>
          <w:snapToGrid w:val="0"/>
          <w:color w:val="000000"/>
          <w:sz w:val="24"/>
          <w:szCs w:val="18"/>
        </w:rPr>
      </w:pPr>
      <w:r>
        <w:rPr>
          <w:rFonts w:ascii="Arial" w:hAnsi="Arial" w:cs="Arial"/>
          <w:snapToGrid w:val="0"/>
          <w:color w:val="000000"/>
          <w:sz w:val="24"/>
          <w:szCs w:val="18"/>
        </w:rPr>
        <w:t>объекты, находящиеся в эксплуатации или в запасе</w:t>
      </w:r>
    </w:p>
    <w:p w:rsidR="00ED3359" w:rsidRDefault="00820B1B">
      <w:pPr>
        <w:widowControl w:val="0"/>
        <w:spacing w:line="312" w:lineRule="auto"/>
        <w:ind w:left="327" w:firstLine="720"/>
        <w:jc w:val="both"/>
        <w:rPr>
          <w:rFonts w:ascii="Arial" w:hAnsi="Arial" w:cs="Arial"/>
          <w:snapToGrid w:val="0"/>
          <w:color w:val="000000"/>
          <w:sz w:val="24"/>
          <w:szCs w:val="18"/>
        </w:rPr>
      </w:pPr>
      <w:r>
        <w:rPr>
          <w:rFonts w:ascii="Arial" w:hAnsi="Arial" w:cs="Arial"/>
          <w:snapToGrid w:val="0"/>
          <w:color w:val="000000"/>
          <w:sz w:val="24"/>
          <w:szCs w:val="18"/>
        </w:rPr>
        <w:t xml:space="preserve">4)  </w:t>
      </w:r>
      <w:r>
        <w:rPr>
          <w:rFonts w:ascii="Arial" w:hAnsi="Arial" w:cs="Arial"/>
          <w:snapToGrid w:val="0"/>
          <w:color w:val="000000"/>
          <w:sz w:val="24"/>
          <w:szCs w:val="18"/>
        </w:rPr>
        <w:tab/>
        <w:t>вид основных средств (здания, машины и т. д.) согласно разделу 11 ф. № 11 годового отчета (номер строки);</w:t>
      </w:r>
    </w:p>
    <w:p w:rsidR="00ED3359" w:rsidRDefault="00820B1B">
      <w:pPr>
        <w:widowControl w:val="0"/>
        <w:numPr>
          <w:ilvl w:val="0"/>
          <w:numId w:val="4"/>
        </w:numPr>
        <w:spacing w:line="312" w:lineRule="auto"/>
        <w:ind w:firstLine="720"/>
        <w:jc w:val="both"/>
        <w:rPr>
          <w:rFonts w:ascii="Arial" w:hAnsi="Arial" w:cs="Arial"/>
          <w:snapToGrid w:val="0"/>
          <w:color w:val="000000"/>
          <w:sz w:val="24"/>
          <w:szCs w:val="18"/>
        </w:rPr>
      </w:pPr>
      <w:r>
        <w:rPr>
          <w:rFonts w:ascii="Arial" w:hAnsi="Arial" w:cs="Arial"/>
          <w:snapToGrid w:val="0"/>
          <w:color w:val="000000"/>
          <w:sz w:val="24"/>
          <w:szCs w:val="18"/>
        </w:rPr>
        <w:t>по нормам эксплуатации.</w:t>
      </w:r>
    </w:p>
    <w:p w:rsidR="00ED3359" w:rsidRDefault="00820B1B">
      <w:pPr>
        <w:widowControl w:val="0"/>
        <w:spacing w:line="312" w:lineRule="auto"/>
        <w:ind w:left="327" w:firstLine="720"/>
        <w:jc w:val="both"/>
        <w:rPr>
          <w:rFonts w:ascii="Arial" w:hAnsi="Arial" w:cs="Arial"/>
          <w:snapToGrid w:val="0"/>
          <w:color w:val="000000"/>
          <w:sz w:val="24"/>
          <w:szCs w:val="18"/>
        </w:rPr>
      </w:pPr>
      <w:r>
        <w:rPr>
          <w:rFonts w:ascii="Arial" w:hAnsi="Arial" w:cs="Arial"/>
          <w:snapToGrid w:val="0"/>
          <w:color w:val="000000"/>
          <w:sz w:val="24"/>
          <w:szCs w:val="18"/>
        </w:rPr>
        <w:t>В части счета 85 “Уставный фонд” характеризуются разделы и номера строк по ф. № 3 годового отчета.</w:t>
      </w:r>
    </w:p>
    <w:p w:rsidR="00ED3359" w:rsidRDefault="00820B1B">
      <w:pPr>
        <w:widowControl w:val="0"/>
        <w:spacing w:line="312" w:lineRule="auto"/>
        <w:ind w:left="21" w:firstLine="720"/>
        <w:jc w:val="both"/>
        <w:rPr>
          <w:rFonts w:ascii="Arial" w:hAnsi="Arial" w:cs="Arial"/>
          <w:snapToGrid w:val="0"/>
          <w:color w:val="000000"/>
          <w:sz w:val="24"/>
          <w:szCs w:val="18"/>
        </w:rPr>
      </w:pPr>
      <w:r>
        <w:rPr>
          <w:rFonts w:ascii="Arial" w:hAnsi="Arial" w:cs="Arial"/>
          <w:snapToGrid w:val="0"/>
          <w:color w:val="000000"/>
          <w:sz w:val="24"/>
          <w:szCs w:val="18"/>
        </w:rPr>
        <w:t>Счет 86 “Амортизационный фонд” по субсчетам счетного плана и строкам ф. № 11 годового отчета.</w:t>
      </w:r>
    </w:p>
    <w:p w:rsidR="00ED3359" w:rsidRDefault="00820B1B">
      <w:pPr>
        <w:widowControl w:val="0"/>
        <w:spacing w:line="312" w:lineRule="auto"/>
        <w:ind w:left="18" w:firstLine="720"/>
        <w:jc w:val="both"/>
        <w:rPr>
          <w:rFonts w:ascii="Arial" w:hAnsi="Arial" w:cs="Arial"/>
          <w:snapToGrid w:val="0"/>
          <w:color w:val="000000"/>
          <w:sz w:val="24"/>
          <w:szCs w:val="18"/>
        </w:rPr>
      </w:pPr>
      <w:r>
        <w:rPr>
          <w:rFonts w:ascii="Arial" w:hAnsi="Arial" w:cs="Arial"/>
          <w:snapToGrid w:val="0"/>
          <w:color w:val="000000"/>
          <w:sz w:val="24"/>
          <w:szCs w:val="18"/>
        </w:rPr>
        <w:t>Счет 02 “Износ основных средств” кодируется по характеру износа, группе основных средств.</w:t>
      </w:r>
    </w:p>
    <w:p w:rsidR="00ED3359" w:rsidRDefault="00820B1B">
      <w:pPr>
        <w:widowControl w:val="0"/>
        <w:spacing w:line="312" w:lineRule="auto"/>
        <w:ind w:left="21" w:firstLine="720"/>
        <w:jc w:val="both"/>
        <w:rPr>
          <w:rFonts w:ascii="Arial" w:hAnsi="Arial" w:cs="Arial"/>
          <w:snapToGrid w:val="0"/>
          <w:color w:val="000000"/>
          <w:sz w:val="24"/>
          <w:szCs w:val="18"/>
        </w:rPr>
      </w:pPr>
      <w:r>
        <w:rPr>
          <w:rFonts w:ascii="Arial" w:hAnsi="Arial" w:cs="Arial"/>
          <w:snapToGrid w:val="0"/>
          <w:color w:val="000000"/>
          <w:sz w:val="24"/>
          <w:szCs w:val="18"/>
        </w:rPr>
        <w:t>Счет 03 “Капитальный ремонт”–кодируется способ выполнения работ, вид основных средств и т. д.</w:t>
      </w:r>
    </w:p>
    <w:p w:rsidR="00ED3359" w:rsidRDefault="00820B1B">
      <w:pPr>
        <w:widowControl w:val="0"/>
        <w:spacing w:line="312" w:lineRule="auto"/>
        <w:ind w:left="14" w:firstLine="720"/>
        <w:jc w:val="both"/>
        <w:rPr>
          <w:rFonts w:ascii="Arial" w:hAnsi="Arial" w:cs="Arial"/>
          <w:snapToGrid w:val="0"/>
          <w:color w:val="000000"/>
          <w:sz w:val="24"/>
          <w:szCs w:val="18"/>
        </w:rPr>
      </w:pPr>
      <w:r>
        <w:rPr>
          <w:rFonts w:ascii="Arial" w:hAnsi="Arial" w:cs="Arial"/>
          <w:snapToGrid w:val="0"/>
          <w:color w:val="000000"/>
          <w:sz w:val="24"/>
          <w:szCs w:val="18"/>
        </w:rPr>
        <w:t>Коды структурных подразделений те же, что и в учете материалов.</w:t>
      </w:r>
    </w:p>
    <w:p w:rsidR="00ED3359" w:rsidRDefault="00820B1B">
      <w:pPr>
        <w:widowControl w:val="0"/>
        <w:spacing w:line="312" w:lineRule="auto"/>
        <w:ind w:left="3" w:firstLine="720"/>
        <w:jc w:val="both"/>
        <w:rPr>
          <w:rFonts w:ascii="Arial" w:hAnsi="Arial" w:cs="Arial"/>
          <w:snapToGrid w:val="0"/>
          <w:color w:val="000000"/>
          <w:sz w:val="24"/>
          <w:szCs w:val="18"/>
        </w:rPr>
      </w:pPr>
      <w:r>
        <w:rPr>
          <w:rFonts w:ascii="Arial" w:hAnsi="Arial" w:cs="Arial"/>
          <w:snapToGrid w:val="0"/>
          <w:color w:val="000000"/>
          <w:sz w:val="24"/>
          <w:szCs w:val="18"/>
        </w:rPr>
        <w:t>Коды инвентарных облетов аналогичны инвентарным номерам.</w:t>
      </w:r>
    </w:p>
    <w:p w:rsidR="00ED3359" w:rsidRDefault="00820B1B">
      <w:pPr>
        <w:widowControl w:val="0"/>
        <w:spacing w:line="312" w:lineRule="auto"/>
        <w:ind w:left="14" w:firstLine="720"/>
        <w:jc w:val="both"/>
        <w:rPr>
          <w:rFonts w:ascii="Arial" w:hAnsi="Arial" w:cs="Arial"/>
          <w:snapToGrid w:val="0"/>
          <w:color w:val="000000"/>
          <w:sz w:val="24"/>
          <w:szCs w:val="18"/>
        </w:rPr>
      </w:pPr>
      <w:r>
        <w:rPr>
          <w:rFonts w:ascii="Arial" w:hAnsi="Arial" w:cs="Arial"/>
          <w:snapToGrid w:val="0"/>
          <w:color w:val="000000"/>
          <w:sz w:val="24"/>
          <w:szCs w:val="18"/>
        </w:rPr>
        <w:t>Коды норм амортизационных отчислений соответствуют нормам амортизационных отчислений .</w:t>
      </w:r>
    </w:p>
    <w:p w:rsidR="00ED3359" w:rsidRDefault="00820B1B">
      <w:pPr>
        <w:widowControl w:val="0"/>
        <w:spacing w:line="312" w:lineRule="auto"/>
        <w:ind w:left="14" w:firstLine="720"/>
        <w:jc w:val="both"/>
        <w:rPr>
          <w:rFonts w:ascii="Arial" w:hAnsi="Arial" w:cs="Arial"/>
          <w:snapToGrid w:val="0"/>
          <w:color w:val="000000"/>
          <w:sz w:val="24"/>
          <w:szCs w:val="18"/>
        </w:rPr>
      </w:pPr>
      <w:r>
        <w:rPr>
          <w:rFonts w:ascii="Arial" w:hAnsi="Arial" w:cs="Arial"/>
          <w:snapToGrid w:val="0"/>
          <w:color w:val="000000"/>
          <w:sz w:val="24"/>
          <w:szCs w:val="18"/>
        </w:rPr>
        <w:t>При автоматизации учета основных средств (фондов) используются типовые межотраслевые формы первичных документов. документы на ВУ сдаются бухгалтерией предприятия по утвержденному графику.</w:t>
      </w:r>
    </w:p>
    <w:p w:rsidR="00ED3359" w:rsidRDefault="00820B1B">
      <w:pPr>
        <w:pStyle w:val="20"/>
        <w:spacing w:line="312" w:lineRule="auto"/>
        <w:ind w:firstLine="720"/>
        <w:jc w:val="both"/>
        <w:rPr>
          <w:sz w:val="24"/>
        </w:rPr>
      </w:pPr>
      <w:r>
        <w:rPr>
          <w:sz w:val="24"/>
        </w:rPr>
        <w:t>Особенностью организации автоматизированного учета основных средств является создание постоянного файла (массива) информации, соответствующего картотеке инвентарных объектов (номеров). По данным первичных документов, оформленных в отчетном месяце на ВУ, фиксируется движение основных средств</w:t>
      </w:r>
      <w:r>
        <w:rPr>
          <w:sz w:val="24"/>
        </w:rPr>
        <w:br/>
        <w:t>амортизационного фонда и т. п. В результате обработки документов получают следующие машинограммы (отчетные разработки); ведомости движения основных средств по счетам: “Основные средства (фонды)”, “Износ основных средств (фондов)”, “Капитальный ремонт”, “Уставный фонд”, “Амортизационный фонд”. Оборотная ведомость основных средств по местам нахождения и эксплуатации (счет 01), расчет амортизационных отчислений, ведомость амортизационных отчислений по кодам производственных затрат и начисления износа основных средств , обеспечивающие проведение инвентаризации, составление баланса и форм периодической и годовой отчетности.</w:t>
      </w:r>
    </w:p>
    <w:p w:rsidR="00ED3359" w:rsidRDefault="00820B1B">
      <w:pPr>
        <w:widowControl w:val="0"/>
        <w:spacing w:line="312" w:lineRule="auto"/>
        <w:ind w:left="3" w:firstLine="720"/>
        <w:jc w:val="both"/>
        <w:rPr>
          <w:rFonts w:ascii="Arial" w:hAnsi="Arial" w:cs="Arial"/>
          <w:snapToGrid w:val="0"/>
          <w:color w:val="000000"/>
          <w:sz w:val="24"/>
          <w:szCs w:val="18"/>
        </w:rPr>
      </w:pPr>
      <w:r>
        <w:rPr>
          <w:rFonts w:ascii="Arial" w:hAnsi="Arial" w:cs="Arial"/>
          <w:snapToGrid w:val="0"/>
          <w:color w:val="000000"/>
          <w:sz w:val="24"/>
          <w:szCs w:val="18"/>
        </w:rPr>
        <w:t>На суммы амортизационных отчислений составляется бухгалтерская справка для последующего расчета движения амортизационных отчислений и износа основных средств.</w:t>
      </w:r>
    </w:p>
    <w:p w:rsidR="00ED3359" w:rsidRDefault="00820B1B">
      <w:pPr>
        <w:widowControl w:val="0"/>
        <w:spacing w:line="312" w:lineRule="auto"/>
        <w:ind w:left="25" w:firstLine="720"/>
        <w:jc w:val="both"/>
        <w:rPr>
          <w:rFonts w:ascii="Arial" w:hAnsi="Arial" w:cs="Arial"/>
          <w:snapToGrid w:val="0"/>
          <w:color w:val="000000"/>
          <w:sz w:val="24"/>
          <w:szCs w:val="18"/>
        </w:rPr>
      </w:pPr>
      <w:r>
        <w:rPr>
          <w:rFonts w:ascii="Arial" w:hAnsi="Arial" w:cs="Arial"/>
          <w:snapToGrid w:val="0"/>
          <w:color w:val="000000"/>
          <w:sz w:val="24"/>
          <w:szCs w:val="18"/>
        </w:rPr>
        <w:t>На основании документов, отражающих операции по капитальному ремонту, на ВУ составляют машинограмму–ведомость аналитического учета по счету “Капитальный ремонт”, а вместо журнала–ордера № 13 по дебетуемым и кредитуемым счетам – машинограммы–ведомости аналитического учета. Данные машинограмм аналогичны “журналу–ордеру № 13.</w:t>
      </w:r>
      <w:r>
        <w:rPr>
          <w:rFonts w:ascii="Arial" w:hAnsi="Arial" w:cs="Arial"/>
          <w:snapToGrid w:val="0"/>
          <w:color w:val="000000"/>
          <w:sz w:val="24"/>
          <w:szCs w:val="18"/>
        </w:rPr>
        <w:br/>
      </w:r>
    </w:p>
    <w:p w:rsidR="00ED3359" w:rsidRDefault="00820B1B">
      <w:pPr>
        <w:widowControl w:val="0"/>
        <w:spacing w:line="312" w:lineRule="auto"/>
        <w:ind w:left="21" w:firstLine="720"/>
        <w:jc w:val="both"/>
        <w:rPr>
          <w:rFonts w:ascii="Arial" w:hAnsi="Arial" w:cs="Arial"/>
          <w:b/>
          <w:bCs/>
          <w:snapToGrid w:val="0"/>
          <w:color w:val="000000"/>
          <w:sz w:val="24"/>
          <w:szCs w:val="16"/>
        </w:rPr>
      </w:pPr>
      <w:r>
        <w:rPr>
          <w:rFonts w:ascii="Arial" w:hAnsi="Arial" w:cs="Arial"/>
          <w:b/>
          <w:bCs/>
          <w:snapToGrid w:val="0"/>
          <w:color w:val="000000"/>
          <w:sz w:val="24"/>
          <w:szCs w:val="16"/>
        </w:rPr>
        <w:t>10. ОБЩИЕ СВЕДЕНИЯ ОБ ОТЧЕТНОСТИ</w:t>
      </w:r>
      <w:r>
        <w:rPr>
          <w:rFonts w:ascii="Arial" w:hAnsi="Arial" w:cs="Arial"/>
          <w:b/>
          <w:bCs/>
          <w:snapToGrid w:val="0"/>
          <w:color w:val="000000"/>
          <w:sz w:val="24"/>
          <w:szCs w:val="16"/>
        </w:rPr>
        <w:br/>
      </w:r>
    </w:p>
    <w:p w:rsidR="00ED3359" w:rsidRDefault="00820B1B">
      <w:pPr>
        <w:widowControl w:val="0"/>
        <w:spacing w:line="312" w:lineRule="auto"/>
        <w:ind w:left="1087" w:firstLine="720"/>
        <w:jc w:val="both"/>
        <w:rPr>
          <w:rFonts w:ascii="Arial" w:hAnsi="Arial" w:cs="Arial"/>
          <w:b/>
          <w:bCs/>
          <w:snapToGrid w:val="0"/>
          <w:color w:val="000000"/>
          <w:sz w:val="24"/>
          <w:szCs w:val="16"/>
        </w:rPr>
      </w:pPr>
      <w:r>
        <w:rPr>
          <w:rFonts w:ascii="Arial" w:hAnsi="Arial" w:cs="Arial"/>
          <w:b/>
          <w:bCs/>
          <w:snapToGrid w:val="0"/>
          <w:color w:val="000000"/>
          <w:sz w:val="24"/>
          <w:szCs w:val="16"/>
        </w:rPr>
        <w:t>ПО ОСНОВНЫМ СРЕДСТВАМ И УСТАВНОМУ ФОНДУ</w:t>
      </w:r>
      <w:r>
        <w:rPr>
          <w:rFonts w:ascii="Arial" w:hAnsi="Arial" w:cs="Arial"/>
          <w:b/>
          <w:bCs/>
          <w:snapToGrid w:val="0"/>
          <w:color w:val="000000"/>
          <w:sz w:val="24"/>
          <w:szCs w:val="16"/>
        </w:rPr>
        <w:br/>
      </w:r>
    </w:p>
    <w:p w:rsidR="00ED3359" w:rsidRDefault="00820B1B">
      <w:pPr>
        <w:pStyle w:val="a4"/>
        <w:spacing w:line="312" w:lineRule="auto"/>
        <w:ind w:firstLine="720"/>
        <w:jc w:val="both"/>
        <w:rPr>
          <w:color w:val="000000"/>
          <w:sz w:val="24"/>
        </w:rPr>
      </w:pPr>
      <w:r>
        <w:rPr>
          <w:color w:val="000000"/>
          <w:sz w:val="24"/>
        </w:rPr>
        <w:t>В балансе предприятия приводится общая сумма остатка основных средств по первоначальной стоимости и сумма износа их в части полного восстановления на день составления баланса. В приложении к квартальной отчетности, кроме того, дается движение амортизационного фонда.</w:t>
      </w:r>
    </w:p>
    <w:p w:rsidR="00ED3359" w:rsidRDefault="00820B1B">
      <w:pPr>
        <w:widowControl w:val="0"/>
        <w:spacing w:line="312" w:lineRule="auto"/>
        <w:ind w:left="14" w:firstLine="720"/>
        <w:jc w:val="both"/>
        <w:rPr>
          <w:rFonts w:ascii="Arial" w:hAnsi="Arial" w:cs="Arial"/>
          <w:snapToGrid w:val="0"/>
          <w:color w:val="000000"/>
          <w:sz w:val="24"/>
          <w:szCs w:val="18"/>
        </w:rPr>
      </w:pPr>
      <w:r>
        <w:rPr>
          <w:rFonts w:ascii="Arial" w:hAnsi="Arial" w:cs="Arial"/>
          <w:snapToGrid w:val="0"/>
          <w:color w:val="000000"/>
          <w:sz w:val="24"/>
          <w:szCs w:val="18"/>
        </w:rPr>
        <w:t>В составе годового отчета предусмотрена отчетная таблица “Движение основных фондов (основных средств) и амортизационного фонда” (ф. № 11). Таблица содержит четыре части: наличие и движение основных фондов; состав и амортизацию основных фондов, движение амортизационного фонда; ремонт основных средств.</w:t>
      </w:r>
    </w:p>
    <w:p w:rsidR="00ED3359" w:rsidRDefault="00820B1B">
      <w:pPr>
        <w:widowControl w:val="0"/>
        <w:spacing w:line="312" w:lineRule="auto"/>
        <w:ind w:left="14" w:firstLine="720"/>
        <w:jc w:val="both"/>
        <w:rPr>
          <w:rFonts w:ascii="Arial" w:hAnsi="Arial" w:cs="Arial"/>
          <w:snapToGrid w:val="0"/>
          <w:color w:val="000000"/>
          <w:sz w:val="24"/>
          <w:szCs w:val="18"/>
        </w:rPr>
      </w:pPr>
      <w:r>
        <w:rPr>
          <w:rFonts w:ascii="Arial" w:hAnsi="Arial" w:cs="Arial"/>
          <w:snapToGrid w:val="0"/>
          <w:color w:val="000000"/>
          <w:sz w:val="24"/>
          <w:szCs w:val="18"/>
        </w:rPr>
        <w:t>Первую часть таблицы “Наличие и движение .основных фондов” по классификационным группам (видам) составляют поданным карточек учета (тип. ф. .Мо ОС–12) движения основных средств.</w:t>
      </w:r>
    </w:p>
    <w:p w:rsidR="00ED3359" w:rsidRDefault="00820B1B">
      <w:pPr>
        <w:widowControl w:val="0"/>
        <w:spacing w:line="312" w:lineRule="auto"/>
        <w:ind w:left="14" w:firstLine="720"/>
        <w:jc w:val="both"/>
        <w:rPr>
          <w:rFonts w:ascii="Arial" w:hAnsi="Arial" w:cs="Arial"/>
          <w:snapToGrid w:val="0"/>
          <w:color w:val="000000"/>
          <w:sz w:val="24"/>
          <w:szCs w:val="18"/>
        </w:rPr>
      </w:pPr>
      <w:r>
        <w:rPr>
          <w:rFonts w:ascii="Arial" w:hAnsi="Arial" w:cs="Arial"/>
          <w:snapToGrid w:val="0"/>
          <w:color w:val="000000"/>
          <w:sz w:val="24"/>
          <w:szCs w:val="18"/>
        </w:rPr>
        <w:t xml:space="preserve">Вторую, третью н четвертую части таблицы составляют по данным аналитического учета, который ведется по субсчетам счета 86 “Амортизационный фонд” и счета 03 “Ремонт основных средств” в журнале–ордере № 10/1. </w:t>
      </w:r>
      <w:bookmarkStart w:id="0" w:name="_GoBack"/>
      <w:bookmarkEnd w:id="0"/>
    </w:p>
    <w:sectPr w:rsidR="00ED3359">
      <w:pgSz w:w="12240" w:h="15840"/>
      <w:pgMar w:top="851" w:right="851" w:bottom="851" w:left="1418" w:header="567" w:footer="567"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C0E81"/>
    <w:multiLevelType w:val="singleLevel"/>
    <w:tmpl w:val="2AC2DA6C"/>
    <w:lvl w:ilvl="0">
      <w:start w:val="1"/>
      <w:numFmt w:val="decimal"/>
      <w:lvlText w:val="%1)"/>
      <w:lvlJc w:val="left"/>
      <w:pPr>
        <w:tabs>
          <w:tab w:val="num" w:pos="539"/>
        </w:tabs>
        <w:ind w:left="539" w:hanging="360"/>
      </w:pPr>
      <w:rPr>
        <w:rFonts w:hint="default"/>
        <w:color w:val="008000"/>
      </w:rPr>
    </w:lvl>
  </w:abstractNum>
  <w:abstractNum w:abstractNumId="1">
    <w:nsid w:val="15910B09"/>
    <w:multiLevelType w:val="singleLevel"/>
    <w:tmpl w:val="16144452"/>
    <w:lvl w:ilvl="0">
      <w:start w:val="1"/>
      <w:numFmt w:val="decimal"/>
      <w:lvlText w:val="%1)"/>
      <w:lvlJc w:val="left"/>
      <w:pPr>
        <w:tabs>
          <w:tab w:val="num" w:pos="687"/>
        </w:tabs>
        <w:ind w:left="687" w:hanging="360"/>
      </w:pPr>
      <w:rPr>
        <w:rFonts w:hint="default"/>
      </w:rPr>
    </w:lvl>
  </w:abstractNum>
  <w:abstractNum w:abstractNumId="2">
    <w:nsid w:val="18913661"/>
    <w:multiLevelType w:val="singleLevel"/>
    <w:tmpl w:val="C85649EA"/>
    <w:lvl w:ilvl="0">
      <w:start w:val="1"/>
      <w:numFmt w:val="upperRoman"/>
      <w:lvlText w:val="%1."/>
      <w:lvlJc w:val="left"/>
      <w:pPr>
        <w:tabs>
          <w:tab w:val="num" w:pos="1036"/>
        </w:tabs>
        <w:ind w:left="1036" w:hanging="720"/>
      </w:pPr>
      <w:rPr>
        <w:rFonts w:hint="default"/>
      </w:rPr>
    </w:lvl>
  </w:abstractNum>
  <w:abstractNum w:abstractNumId="3">
    <w:nsid w:val="496D19C6"/>
    <w:multiLevelType w:val="singleLevel"/>
    <w:tmpl w:val="DF6CCF8C"/>
    <w:lvl w:ilvl="0">
      <w:start w:val="3"/>
      <w:numFmt w:val="decimal"/>
      <w:lvlText w:val="%1)"/>
      <w:lvlJc w:val="left"/>
      <w:pPr>
        <w:tabs>
          <w:tab w:val="num" w:pos="687"/>
        </w:tabs>
        <w:ind w:left="687" w:hanging="360"/>
      </w:pPr>
      <w:rPr>
        <w:rFonts w:hint="default"/>
      </w:rPr>
    </w:lvl>
  </w:abstractNum>
  <w:abstractNum w:abstractNumId="4">
    <w:nsid w:val="66FE705E"/>
    <w:multiLevelType w:val="hybridMultilevel"/>
    <w:tmpl w:val="50D2E75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0B1B"/>
    <w:rsid w:val="007D0A14"/>
    <w:rsid w:val="00820B1B"/>
    <w:rsid w:val="00ED3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02A604-369F-48E7-8C17-65C748CD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style>
  <w:style w:type="paragraph" w:styleId="a4">
    <w:name w:val="Body Text"/>
    <w:basedOn w:val="a"/>
    <w:semiHidden/>
    <w:pPr>
      <w:widowControl w:val="0"/>
      <w:spacing w:line="160" w:lineRule="atLeast"/>
    </w:pPr>
    <w:rPr>
      <w:rFonts w:ascii="Arial" w:hAnsi="Arial" w:cs="Arial"/>
      <w:sz w:val="18"/>
      <w:szCs w:val="18"/>
    </w:rPr>
  </w:style>
  <w:style w:type="paragraph" w:styleId="a5">
    <w:name w:val="Block Text"/>
    <w:basedOn w:val="a"/>
    <w:semiHidden/>
    <w:pPr>
      <w:widowControl w:val="0"/>
      <w:spacing w:line="160" w:lineRule="atLeast"/>
      <w:ind w:left="3" w:right="3"/>
    </w:pPr>
    <w:rPr>
      <w:rFonts w:ascii="Arial" w:hAnsi="Arial" w:cs="Arial"/>
      <w:sz w:val="18"/>
      <w:szCs w:val="18"/>
    </w:rPr>
  </w:style>
  <w:style w:type="paragraph" w:styleId="2">
    <w:name w:val="Body Text 2"/>
    <w:basedOn w:val="a"/>
    <w:semiHidden/>
    <w:pPr>
      <w:widowControl w:val="0"/>
      <w:spacing w:line="240" w:lineRule="atLeast"/>
      <w:jc w:val="center"/>
    </w:pPr>
    <w:rPr>
      <w:rFonts w:ascii="Arial" w:hAnsi="Arial" w:cs="Arial"/>
      <w:b/>
      <w:bCs/>
      <w:sz w:val="16"/>
      <w:szCs w:val="16"/>
    </w:rPr>
  </w:style>
  <w:style w:type="paragraph" w:styleId="20">
    <w:name w:val="Body Text Indent 2"/>
    <w:basedOn w:val="a"/>
    <w:semiHidden/>
    <w:pPr>
      <w:widowControl w:val="0"/>
      <w:spacing w:line="160" w:lineRule="atLeast"/>
      <w:ind w:left="3" w:firstLine="313"/>
    </w:pPr>
    <w:rPr>
      <w:rFonts w:ascii="Arial" w:hAnsi="Arial" w:cs="Arial"/>
      <w:color w:val="000000"/>
      <w:sz w:val="18"/>
      <w:szCs w:val="18"/>
    </w:rPr>
  </w:style>
  <w:style w:type="paragraph" w:styleId="a6">
    <w:name w:val="Body Text Indent"/>
    <w:basedOn w:val="a"/>
    <w:semiHidden/>
    <w:pPr>
      <w:widowControl w:val="0"/>
      <w:spacing w:line="312" w:lineRule="auto"/>
      <w:ind w:firstLine="720"/>
      <w:jc w:val="both"/>
    </w:pPr>
    <w:rPr>
      <w:rFonts w:ascii="Arial" w:hAnsi="Arial" w:cs="Arial"/>
      <w:b/>
      <w:bCs/>
      <w:snapToGrid w:val="0"/>
      <w:color w:val="000000"/>
      <w:sz w:val="28"/>
    </w:rPr>
  </w:style>
  <w:style w:type="paragraph" w:styleId="3">
    <w:name w:val="Body Text Indent 3"/>
    <w:basedOn w:val="a"/>
    <w:semiHidden/>
    <w:pPr>
      <w:widowControl w:val="0"/>
      <w:spacing w:line="312" w:lineRule="auto"/>
      <w:ind w:firstLine="720"/>
      <w:jc w:val="both"/>
    </w:pPr>
    <w:rPr>
      <w:rFonts w:ascii="Arial" w:hAnsi="Arial" w:cs="Arial"/>
      <w:b/>
      <w:bCs/>
      <w:snapToGrid w:val="0"/>
      <w:color w:val="000000"/>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8394</Words>
  <Characters>47849</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Глава 4</vt:lpstr>
    </vt:vector>
  </TitlesOfParts>
  <Company> </Company>
  <LinksUpToDate>false</LinksUpToDate>
  <CharactersWithSpaces>56131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4</dc:title>
  <dc:subject/>
  <dc:creator>user</dc:creator>
  <cp:keywords/>
  <dc:description/>
  <cp:lastModifiedBy>Irina</cp:lastModifiedBy>
  <cp:revision>2</cp:revision>
  <cp:lastPrinted>1999-10-03T14:22:00Z</cp:lastPrinted>
  <dcterms:created xsi:type="dcterms:W3CDTF">2014-09-05T14:45:00Z</dcterms:created>
  <dcterms:modified xsi:type="dcterms:W3CDTF">2014-09-05T14:45:00Z</dcterms:modified>
</cp:coreProperties>
</file>