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F4" w:rsidRDefault="00B769F4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Оглавление</w:t>
      </w:r>
    </w:p>
    <w:p w:rsidR="007B3F8D" w:rsidRPr="007B3F8D" w:rsidRDefault="007B3F8D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TOC \o "1-3" \h \z \u </w:instrText>
      </w:r>
      <w:r>
        <w:rPr>
          <w:sz w:val="32"/>
          <w:szCs w:val="32"/>
        </w:rPr>
        <w:fldChar w:fldCharType="separate"/>
      </w:r>
      <w:hyperlink w:anchor="_Toc247017338" w:history="1">
        <w:r w:rsidRPr="007B3F8D">
          <w:rPr>
            <w:rStyle w:val="a4"/>
            <w:noProof/>
            <w:sz w:val="28"/>
            <w:szCs w:val="28"/>
          </w:rPr>
          <w:t>Введение</w:t>
        </w:r>
        <w:r w:rsidRPr="007B3F8D">
          <w:rPr>
            <w:noProof/>
            <w:webHidden/>
            <w:sz w:val="28"/>
            <w:szCs w:val="28"/>
          </w:rPr>
          <w:tab/>
        </w:r>
        <w:r w:rsidRPr="007B3F8D">
          <w:rPr>
            <w:noProof/>
            <w:webHidden/>
            <w:sz w:val="28"/>
            <w:szCs w:val="28"/>
          </w:rPr>
          <w:fldChar w:fldCharType="begin"/>
        </w:r>
        <w:r w:rsidRPr="007B3F8D">
          <w:rPr>
            <w:noProof/>
            <w:webHidden/>
            <w:sz w:val="28"/>
            <w:szCs w:val="28"/>
          </w:rPr>
          <w:instrText xml:space="preserve"> PAGEREF _Toc247017338 \h </w:instrText>
        </w:r>
        <w:r w:rsidRPr="007B3F8D">
          <w:rPr>
            <w:noProof/>
            <w:webHidden/>
            <w:sz w:val="28"/>
            <w:szCs w:val="28"/>
          </w:rPr>
        </w:r>
        <w:r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2</w:t>
        </w:r>
        <w:r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Pr="007B3F8D" w:rsidRDefault="003E5898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7017339" w:history="1">
        <w:r w:rsidR="007B3F8D" w:rsidRPr="007B3F8D">
          <w:rPr>
            <w:rStyle w:val="a4"/>
            <w:noProof/>
            <w:sz w:val="28"/>
            <w:szCs w:val="28"/>
          </w:rPr>
          <w:t>1. Техногенный тип экономического развития</w:t>
        </w:r>
        <w:r w:rsidR="007B3F8D" w:rsidRPr="007B3F8D">
          <w:rPr>
            <w:noProof/>
            <w:webHidden/>
            <w:sz w:val="28"/>
            <w:szCs w:val="28"/>
          </w:rPr>
          <w:tab/>
        </w:r>
        <w:r w:rsidR="007B3F8D" w:rsidRPr="007B3F8D">
          <w:rPr>
            <w:noProof/>
            <w:webHidden/>
            <w:sz w:val="28"/>
            <w:szCs w:val="28"/>
          </w:rPr>
          <w:fldChar w:fldCharType="begin"/>
        </w:r>
        <w:r w:rsidR="007B3F8D" w:rsidRPr="007B3F8D">
          <w:rPr>
            <w:noProof/>
            <w:webHidden/>
            <w:sz w:val="28"/>
            <w:szCs w:val="28"/>
          </w:rPr>
          <w:instrText xml:space="preserve"> PAGEREF _Toc247017339 \h </w:instrText>
        </w:r>
        <w:r w:rsidR="007B3F8D" w:rsidRPr="007B3F8D">
          <w:rPr>
            <w:noProof/>
            <w:webHidden/>
            <w:sz w:val="28"/>
            <w:szCs w:val="28"/>
          </w:rPr>
        </w:r>
        <w:r w:rsidR="007B3F8D"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3</w:t>
        </w:r>
        <w:r w:rsidR="007B3F8D"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Pr="007B3F8D" w:rsidRDefault="003E5898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7017340" w:history="1">
        <w:r w:rsidR="007B3F8D" w:rsidRPr="007B3F8D">
          <w:rPr>
            <w:rStyle w:val="a4"/>
            <w:noProof/>
            <w:sz w:val="28"/>
            <w:szCs w:val="28"/>
          </w:rPr>
          <w:t>2. Концепции мирового развития с учетом экологических ограничений</w:t>
        </w:r>
        <w:r w:rsidR="007B3F8D" w:rsidRPr="007B3F8D">
          <w:rPr>
            <w:noProof/>
            <w:webHidden/>
            <w:sz w:val="28"/>
            <w:szCs w:val="28"/>
          </w:rPr>
          <w:tab/>
        </w:r>
        <w:r w:rsidR="007B3F8D" w:rsidRPr="007B3F8D">
          <w:rPr>
            <w:noProof/>
            <w:webHidden/>
            <w:sz w:val="28"/>
            <w:szCs w:val="28"/>
          </w:rPr>
          <w:fldChar w:fldCharType="begin"/>
        </w:r>
        <w:r w:rsidR="007B3F8D" w:rsidRPr="007B3F8D">
          <w:rPr>
            <w:noProof/>
            <w:webHidden/>
            <w:sz w:val="28"/>
            <w:szCs w:val="28"/>
          </w:rPr>
          <w:instrText xml:space="preserve"> PAGEREF _Toc247017340 \h </w:instrText>
        </w:r>
        <w:r w:rsidR="007B3F8D" w:rsidRPr="007B3F8D">
          <w:rPr>
            <w:noProof/>
            <w:webHidden/>
            <w:sz w:val="28"/>
            <w:szCs w:val="28"/>
          </w:rPr>
        </w:r>
        <w:r w:rsidR="007B3F8D"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6</w:t>
        </w:r>
        <w:r w:rsidR="007B3F8D"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Pr="007B3F8D" w:rsidRDefault="003E5898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7017341" w:history="1">
        <w:r w:rsidR="007B3F8D" w:rsidRPr="007B3F8D">
          <w:rPr>
            <w:rStyle w:val="a4"/>
            <w:noProof/>
            <w:sz w:val="28"/>
            <w:szCs w:val="28"/>
          </w:rPr>
          <w:t>3. Сущность устойчивого экономического развития</w:t>
        </w:r>
        <w:r w:rsidR="007B3F8D" w:rsidRPr="007B3F8D">
          <w:rPr>
            <w:noProof/>
            <w:webHidden/>
            <w:sz w:val="28"/>
            <w:szCs w:val="28"/>
          </w:rPr>
          <w:tab/>
        </w:r>
        <w:r w:rsidR="007B3F8D" w:rsidRPr="007B3F8D">
          <w:rPr>
            <w:noProof/>
            <w:webHidden/>
            <w:sz w:val="28"/>
            <w:szCs w:val="28"/>
          </w:rPr>
          <w:fldChar w:fldCharType="begin"/>
        </w:r>
        <w:r w:rsidR="007B3F8D" w:rsidRPr="007B3F8D">
          <w:rPr>
            <w:noProof/>
            <w:webHidden/>
            <w:sz w:val="28"/>
            <w:szCs w:val="28"/>
          </w:rPr>
          <w:instrText xml:space="preserve"> PAGEREF _Toc247017341 \h </w:instrText>
        </w:r>
        <w:r w:rsidR="007B3F8D" w:rsidRPr="007B3F8D">
          <w:rPr>
            <w:noProof/>
            <w:webHidden/>
            <w:sz w:val="28"/>
            <w:szCs w:val="28"/>
          </w:rPr>
        </w:r>
        <w:r w:rsidR="007B3F8D"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7</w:t>
        </w:r>
        <w:r w:rsidR="007B3F8D"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Pr="007B3F8D" w:rsidRDefault="003E5898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7017342" w:history="1">
        <w:r w:rsidR="007B3F8D" w:rsidRPr="007B3F8D">
          <w:rPr>
            <w:rStyle w:val="a4"/>
            <w:noProof/>
            <w:sz w:val="28"/>
            <w:szCs w:val="28"/>
          </w:rPr>
          <w:t>4. Сущность и виды экстерналий</w:t>
        </w:r>
        <w:r w:rsidR="007B3F8D" w:rsidRPr="007B3F8D">
          <w:rPr>
            <w:noProof/>
            <w:webHidden/>
            <w:sz w:val="28"/>
            <w:szCs w:val="28"/>
          </w:rPr>
          <w:tab/>
        </w:r>
        <w:r w:rsidR="007B3F8D" w:rsidRPr="007B3F8D">
          <w:rPr>
            <w:noProof/>
            <w:webHidden/>
            <w:sz w:val="28"/>
            <w:szCs w:val="28"/>
          </w:rPr>
          <w:fldChar w:fldCharType="begin"/>
        </w:r>
        <w:r w:rsidR="007B3F8D" w:rsidRPr="007B3F8D">
          <w:rPr>
            <w:noProof/>
            <w:webHidden/>
            <w:sz w:val="28"/>
            <w:szCs w:val="28"/>
          </w:rPr>
          <w:instrText xml:space="preserve"> PAGEREF _Toc247017342 \h </w:instrText>
        </w:r>
        <w:r w:rsidR="007B3F8D" w:rsidRPr="007B3F8D">
          <w:rPr>
            <w:noProof/>
            <w:webHidden/>
            <w:sz w:val="28"/>
            <w:szCs w:val="28"/>
          </w:rPr>
        </w:r>
        <w:r w:rsidR="007B3F8D"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9</w:t>
        </w:r>
        <w:r w:rsidR="007B3F8D"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Pr="007B3F8D" w:rsidRDefault="003E5898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7017343" w:history="1">
        <w:r w:rsidR="007B3F8D" w:rsidRPr="007B3F8D">
          <w:rPr>
            <w:rStyle w:val="a4"/>
            <w:noProof/>
            <w:sz w:val="28"/>
            <w:szCs w:val="28"/>
          </w:rPr>
          <w:t>5. Учет общественных издержек</w:t>
        </w:r>
        <w:r w:rsidR="007B3F8D" w:rsidRPr="007B3F8D">
          <w:rPr>
            <w:noProof/>
            <w:webHidden/>
            <w:sz w:val="28"/>
            <w:szCs w:val="28"/>
          </w:rPr>
          <w:tab/>
        </w:r>
        <w:r w:rsidR="007B3F8D" w:rsidRPr="007B3F8D">
          <w:rPr>
            <w:noProof/>
            <w:webHidden/>
            <w:sz w:val="28"/>
            <w:szCs w:val="28"/>
          </w:rPr>
          <w:fldChar w:fldCharType="begin"/>
        </w:r>
        <w:r w:rsidR="007B3F8D" w:rsidRPr="007B3F8D">
          <w:rPr>
            <w:noProof/>
            <w:webHidden/>
            <w:sz w:val="28"/>
            <w:szCs w:val="28"/>
          </w:rPr>
          <w:instrText xml:space="preserve"> PAGEREF _Toc247017343 \h </w:instrText>
        </w:r>
        <w:r w:rsidR="007B3F8D" w:rsidRPr="007B3F8D">
          <w:rPr>
            <w:noProof/>
            <w:webHidden/>
            <w:sz w:val="28"/>
            <w:szCs w:val="28"/>
          </w:rPr>
        </w:r>
        <w:r w:rsidR="007B3F8D"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11</w:t>
        </w:r>
        <w:r w:rsidR="007B3F8D"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Pr="007B3F8D" w:rsidRDefault="003E5898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7017344" w:history="1">
        <w:r w:rsidR="007B3F8D" w:rsidRPr="007B3F8D">
          <w:rPr>
            <w:rStyle w:val="a4"/>
            <w:noProof/>
            <w:sz w:val="28"/>
            <w:szCs w:val="28"/>
          </w:rPr>
          <w:t>Заключение</w:t>
        </w:r>
        <w:r w:rsidR="007B3F8D" w:rsidRPr="007B3F8D">
          <w:rPr>
            <w:noProof/>
            <w:webHidden/>
            <w:sz w:val="28"/>
            <w:szCs w:val="28"/>
          </w:rPr>
          <w:tab/>
        </w:r>
        <w:r w:rsidR="007B3F8D" w:rsidRPr="007B3F8D">
          <w:rPr>
            <w:noProof/>
            <w:webHidden/>
            <w:sz w:val="28"/>
            <w:szCs w:val="28"/>
          </w:rPr>
          <w:fldChar w:fldCharType="begin"/>
        </w:r>
        <w:r w:rsidR="007B3F8D" w:rsidRPr="007B3F8D">
          <w:rPr>
            <w:noProof/>
            <w:webHidden/>
            <w:sz w:val="28"/>
            <w:szCs w:val="28"/>
          </w:rPr>
          <w:instrText xml:space="preserve"> PAGEREF _Toc247017344 \h </w:instrText>
        </w:r>
        <w:r w:rsidR="007B3F8D" w:rsidRPr="007B3F8D">
          <w:rPr>
            <w:noProof/>
            <w:webHidden/>
            <w:sz w:val="28"/>
            <w:szCs w:val="28"/>
          </w:rPr>
        </w:r>
        <w:r w:rsidR="007B3F8D"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13</w:t>
        </w:r>
        <w:r w:rsidR="007B3F8D"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Pr="007B3F8D" w:rsidRDefault="003E5898" w:rsidP="007B3F8D">
      <w:pPr>
        <w:pStyle w:val="1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47017345" w:history="1">
        <w:r w:rsidR="007B3F8D" w:rsidRPr="007B3F8D">
          <w:rPr>
            <w:rStyle w:val="a4"/>
            <w:noProof/>
            <w:sz w:val="28"/>
            <w:szCs w:val="28"/>
          </w:rPr>
          <w:t>Список литературы</w:t>
        </w:r>
        <w:r w:rsidR="007B3F8D" w:rsidRPr="007B3F8D">
          <w:rPr>
            <w:noProof/>
            <w:webHidden/>
            <w:sz w:val="28"/>
            <w:szCs w:val="28"/>
          </w:rPr>
          <w:tab/>
        </w:r>
        <w:r w:rsidR="007B3F8D" w:rsidRPr="007B3F8D">
          <w:rPr>
            <w:noProof/>
            <w:webHidden/>
            <w:sz w:val="28"/>
            <w:szCs w:val="28"/>
          </w:rPr>
          <w:fldChar w:fldCharType="begin"/>
        </w:r>
        <w:r w:rsidR="007B3F8D" w:rsidRPr="007B3F8D">
          <w:rPr>
            <w:noProof/>
            <w:webHidden/>
            <w:sz w:val="28"/>
            <w:szCs w:val="28"/>
          </w:rPr>
          <w:instrText xml:space="preserve"> PAGEREF _Toc247017345 \h </w:instrText>
        </w:r>
        <w:r w:rsidR="007B3F8D" w:rsidRPr="007B3F8D">
          <w:rPr>
            <w:noProof/>
            <w:webHidden/>
            <w:sz w:val="28"/>
            <w:szCs w:val="28"/>
          </w:rPr>
        </w:r>
        <w:r w:rsidR="007B3F8D" w:rsidRPr="007B3F8D">
          <w:rPr>
            <w:noProof/>
            <w:webHidden/>
            <w:sz w:val="28"/>
            <w:szCs w:val="28"/>
          </w:rPr>
          <w:fldChar w:fldCharType="separate"/>
        </w:r>
        <w:r w:rsidR="00A8424E">
          <w:rPr>
            <w:noProof/>
            <w:webHidden/>
            <w:sz w:val="28"/>
            <w:szCs w:val="28"/>
          </w:rPr>
          <w:t>14</w:t>
        </w:r>
        <w:r w:rsidR="007B3F8D" w:rsidRPr="007B3F8D">
          <w:rPr>
            <w:noProof/>
            <w:webHidden/>
            <w:sz w:val="28"/>
            <w:szCs w:val="28"/>
          </w:rPr>
          <w:fldChar w:fldCharType="end"/>
        </w:r>
      </w:hyperlink>
    </w:p>
    <w:p w:rsidR="007B3F8D" w:rsidRDefault="007B3F8D" w:rsidP="007B3F8D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B3F8D" w:rsidRDefault="007B3F8D" w:rsidP="007A2148">
      <w:pPr>
        <w:pStyle w:val="a3"/>
        <w:spacing w:before="0" w:beforeAutospacing="0" w:after="0" w:afterAutospacing="0" w:line="360" w:lineRule="auto"/>
        <w:jc w:val="center"/>
        <w:rPr>
          <w:sz w:val="32"/>
          <w:szCs w:val="32"/>
        </w:rPr>
      </w:pPr>
    </w:p>
    <w:p w:rsidR="007A2148" w:rsidRPr="007A2148" w:rsidRDefault="007A2148" w:rsidP="007B3F8D">
      <w:pPr>
        <w:pStyle w:val="a3"/>
        <w:spacing w:before="0" w:beforeAutospacing="0" w:after="0" w:afterAutospacing="0" w:line="360" w:lineRule="auto"/>
        <w:jc w:val="center"/>
        <w:outlineLvl w:val="0"/>
        <w:rPr>
          <w:sz w:val="32"/>
          <w:szCs w:val="32"/>
        </w:rPr>
      </w:pPr>
      <w:bookmarkStart w:id="0" w:name="_Toc247017338"/>
      <w:r w:rsidRPr="007A2148">
        <w:rPr>
          <w:sz w:val="32"/>
          <w:szCs w:val="32"/>
        </w:rPr>
        <w:t>Введение</w:t>
      </w:r>
      <w:bookmarkEnd w:id="0"/>
    </w:p>
    <w:p w:rsidR="007A2148" w:rsidRDefault="007A2148" w:rsidP="007A21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В основе любого экономического развития лежат три  фактора экономического роста: трудовые ресурсы, искусственно созданные средства производства, природные ресурсы. В последнее время экологический фактор стал все более лимитировать экономическое развитие.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Современные экологические проблемы в определенной степени порождены отставанием экономической мысли. Ни классики экономической науки А.Смит и Д.</w:t>
      </w:r>
      <w:r>
        <w:rPr>
          <w:sz w:val="28"/>
          <w:szCs w:val="28"/>
        </w:rPr>
        <w:t xml:space="preserve"> </w:t>
      </w:r>
      <w:r w:rsidRPr="007A2148">
        <w:rPr>
          <w:sz w:val="28"/>
          <w:szCs w:val="28"/>
        </w:rPr>
        <w:t>Рикардо, ни последующие экономические школы и ученые, включая К.Маркса, А.Маршалла,  не придавали значения экологическим ограничениям в экономическом развитии. И лишь не так давно резко обострив экологические проблемы, поставили перед экономической наукой задачу осмысления сложившихся тенденций эколого — экономического развития и разработки принципиально новых концепций развития.</w:t>
      </w:r>
    </w:p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Pr="007B3F8D" w:rsidRDefault="007B3F8D" w:rsidP="007B3F8D">
      <w:pPr>
        <w:pStyle w:val="1"/>
        <w:ind w:firstLine="720"/>
        <w:rPr>
          <w:rFonts w:ascii="Times New Roman" w:hAnsi="Times New Roman" w:cs="Times New Roman"/>
          <w:b w:val="0"/>
        </w:rPr>
      </w:pPr>
      <w:bookmarkStart w:id="1" w:name="_Toc247017339"/>
      <w:r>
        <w:rPr>
          <w:rFonts w:ascii="Times New Roman" w:hAnsi="Times New Roman" w:cs="Times New Roman"/>
          <w:b w:val="0"/>
        </w:rPr>
        <w:t xml:space="preserve">1. </w:t>
      </w:r>
      <w:r w:rsidR="007A2148" w:rsidRPr="007B3F8D">
        <w:rPr>
          <w:rFonts w:ascii="Times New Roman" w:hAnsi="Times New Roman" w:cs="Times New Roman"/>
          <w:b w:val="0"/>
        </w:rPr>
        <w:t>Техногенный тип экономического развития</w:t>
      </w:r>
      <w:bookmarkEnd w:id="1"/>
    </w:p>
    <w:p w:rsidR="007B3F8D" w:rsidRDefault="007B3F8D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Современный тип эколого-экономического развития экономики можно определить как </w:t>
      </w:r>
      <w:r w:rsidRPr="007A2148">
        <w:rPr>
          <w:b/>
          <w:bCs/>
          <w:sz w:val="28"/>
          <w:szCs w:val="28"/>
        </w:rPr>
        <w:t>техногенный тип экономического развития</w:t>
      </w:r>
      <w:r w:rsidRPr="007A2148">
        <w:rPr>
          <w:sz w:val="28"/>
          <w:szCs w:val="28"/>
        </w:rPr>
        <w:t xml:space="preserve">. Это природоемкий (природоразрушительный) тип развития, базирующийся на использовании искусственных средств производства, созданных без учета экологических ограничений. Характерными чертами техногенного типа развития являются быстрое истощение невоспроизводимых видов природных ресурсов (полезных ископаемых) и сверхэксплуатация воспроизводимых (почва, леса и др.) со скоростью, превышающей возможности их восстановления. При этом наносится значительный </w:t>
      </w:r>
      <w:r w:rsidRPr="007A2148">
        <w:rPr>
          <w:b/>
          <w:bCs/>
          <w:sz w:val="28"/>
          <w:szCs w:val="28"/>
        </w:rPr>
        <w:t>экономический ущерб</w:t>
      </w:r>
      <w:r w:rsidRPr="007A2148">
        <w:rPr>
          <w:sz w:val="28"/>
          <w:szCs w:val="28"/>
        </w:rPr>
        <w:t>, являющийся стоимостной оценкой деградации природных ресурсов и загрязнения окружающей среды.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Для техногенного типа экономического развития свойственны значительные </w:t>
      </w:r>
      <w:r w:rsidRPr="007A2148">
        <w:rPr>
          <w:b/>
          <w:bCs/>
          <w:sz w:val="28"/>
          <w:szCs w:val="28"/>
        </w:rPr>
        <w:t>экстерналии, или внешние эффекты</w:t>
      </w:r>
      <w:r w:rsidRPr="007A2148">
        <w:rPr>
          <w:sz w:val="28"/>
          <w:szCs w:val="28"/>
        </w:rPr>
        <w:t>. В природопользовании их можно охарактеризовать как негативные эколого-экономические последствия экономической деятельности, которые не принимаются во внимание субъектами этой деятельности.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Существует много моделей техногенного типа развития. Объединив их, можно выделить 2 модели: 1) господствовавшую до 70-80-х годов - </w:t>
      </w:r>
      <w:r w:rsidRPr="007A2148">
        <w:rPr>
          <w:b/>
          <w:bCs/>
          <w:sz w:val="28"/>
          <w:szCs w:val="28"/>
        </w:rPr>
        <w:t>фронтальная модель</w:t>
      </w:r>
      <w:r w:rsidRPr="007A2148">
        <w:rPr>
          <w:sz w:val="28"/>
          <w:szCs w:val="28"/>
        </w:rPr>
        <w:t xml:space="preserve">; 2) </w:t>
      </w:r>
      <w:r w:rsidRPr="007A2148">
        <w:rPr>
          <w:b/>
          <w:bCs/>
          <w:sz w:val="28"/>
          <w:szCs w:val="28"/>
        </w:rPr>
        <w:t>модель охраны окружающей среды</w:t>
      </w:r>
      <w:r w:rsidRPr="007A2148">
        <w:rPr>
          <w:sz w:val="28"/>
          <w:szCs w:val="28"/>
        </w:rPr>
        <w:t>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Первая модель, по существу, не учитывает роль природных ресурсов, выделяя факторы экономического роста: труд и капитал. Вне рассмотрения остаются последствия экономического развития в виде различного рода загрязнений, деградации окружающей среды и ресурсов. Не изучается и обратное воздействие этих процессов на состояние трудовых ресурсов, качество жизни населения.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Такую экономику американский экономист К. Баулдинг образно назвал </w:t>
      </w:r>
      <w:r w:rsidRPr="007A2148">
        <w:rPr>
          <w:b/>
          <w:bCs/>
          <w:sz w:val="28"/>
          <w:szCs w:val="28"/>
        </w:rPr>
        <w:t>"ковбойской экономикой"</w:t>
      </w:r>
      <w:r w:rsidRPr="007A2148">
        <w:rPr>
          <w:sz w:val="28"/>
          <w:szCs w:val="28"/>
        </w:rPr>
        <w:t>. Целевую функцию данной экономики можно определить словами И. Мичурина: "Нельзя ждать милостей от природы, взять их у нее - наша задача".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Существование фронтальной экономики исходило из того, что саморегуляция биосферы еще не вызывала глобальных экологических изменений.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И только в последнее время пришло осознание необходимости коренного изменения воззрений в направлении учета экологического фактора.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В связи с этим появилась модель - </w:t>
      </w:r>
      <w:r w:rsidRPr="007A2148">
        <w:rPr>
          <w:b/>
          <w:bCs/>
          <w:sz w:val="28"/>
          <w:szCs w:val="28"/>
        </w:rPr>
        <w:t>концепция охраны окружающей среды.</w:t>
      </w:r>
      <w:r w:rsidRPr="007A2148">
        <w:rPr>
          <w:sz w:val="28"/>
          <w:szCs w:val="28"/>
        </w:rPr>
        <w:t xml:space="preserve"> Исходя из этого, более чем в ста странах созданы государственные структуры, связанные с охраной природы. В нашей стране в 1988 году был создан Комитет по охране окружающей среды, преобразованный затем в Министерство охраны окружающей среды и природных ресурсов РФ.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В мире быстрое развитие получила законодательная деятельность, связанная с принятием законов и актов, регламентирующая нормы, процедуры природопользования, дающих методические рекомендации, декларирующих природоохранные принципы. В России в 1991 году был принят комплексной закон "Об охране окружающей природный среды" (Об этом и других экологических законах речь пойдет в другом вопросе).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В рамках концепции охраны окружающей среды некоторым странам удалось добиться определенной экологической стабилизации, однако качественного улучшения не произошло. Это объясняется тем, что, во-первых, данная концепция не стала общемировой, а, во-вторых, общая идеология эколого-экономического развития не изменилась по сравнению с концепцией фронтальной экономики. Во главу угла все также ставятся интересы экономики, максимальное наращивание производства, широкое использование достижений НТР с целью более полного удовлетворения потребностей людей.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В этих условиях природоохранная деятельность, затраты на нее представляются как противостоящие экономическому росту. Учет экологического фактора признается необходимым, но сдерживающим экономический рост фактором.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Выходит, что </w:t>
      </w:r>
      <w:r w:rsidRPr="007A2148">
        <w:rPr>
          <w:b/>
          <w:bCs/>
          <w:sz w:val="28"/>
          <w:szCs w:val="28"/>
        </w:rPr>
        <w:t>концепция охраны окружающей среды</w:t>
      </w:r>
      <w:r w:rsidRPr="007A2148">
        <w:rPr>
          <w:sz w:val="28"/>
          <w:szCs w:val="28"/>
        </w:rPr>
        <w:t xml:space="preserve">, как и концепция фронтальной экономики, основывается на </w:t>
      </w:r>
      <w:r w:rsidRPr="007A2148">
        <w:rPr>
          <w:b/>
          <w:bCs/>
          <w:sz w:val="28"/>
          <w:szCs w:val="28"/>
        </w:rPr>
        <w:t xml:space="preserve">антропоцентрическом подходе. 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Необходимость проведения природоохранной деятельности базируется на положении о том, что деградация окружающей среды вредит человеку и сдерживает экономическое развитие.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Однако реальное разрешение противоречия между экономикой и природой в рамках данной концепции (модели) невозможно, о чем свидетельствует лавинообразное нарастание экологических проблем в мире.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В экономическом развитии необходимо принимать во внимание по крайней мере два более явных ограничения:</w:t>
      </w:r>
    </w:p>
    <w:p w:rsidR="007A2148" w:rsidRPr="007A2148" w:rsidRDefault="007A2148" w:rsidP="007A2148">
      <w:pPr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ограниченные возможности окружающей среды принимать и поглощать, ассимилировать (нейтрализовать) различного рода отходы и загрязнения, производимые экономикой;</w:t>
      </w:r>
    </w:p>
    <w:p w:rsidR="007A2148" w:rsidRPr="007A2148" w:rsidRDefault="007A2148" w:rsidP="007A2148">
      <w:pPr>
        <w:numPr>
          <w:ilvl w:val="0"/>
          <w:numId w:val="3"/>
        </w:numPr>
        <w:spacing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конечный характер невозобновимых природных ресурсов. </w:t>
      </w:r>
    </w:p>
    <w:p w:rsidR="007A2148" w:rsidRDefault="007A2148" w:rsidP="007A2148">
      <w:pPr>
        <w:pStyle w:val="3"/>
        <w:rPr>
          <w:b w:val="0"/>
          <w:sz w:val="28"/>
          <w:szCs w:val="28"/>
        </w:rPr>
      </w:pPr>
    </w:p>
    <w:p w:rsidR="007A2148" w:rsidRPr="007A2148" w:rsidRDefault="007A2148" w:rsidP="007A2148">
      <w:pPr>
        <w:pStyle w:val="3"/>
        <w:rPr>
          <w:b w:val="0"/>
          <w:sz w:val="28"/>
          <w:szCs w:val="28"/>
        </w:rPr>
      </w:pPr>
    </w:p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Default="007A2148"/>
    <w:p w:rsidR="007A2148" w:rsidRPr="007B3F8D" w:rsidRDefault="007A2148" w:rsidP="007B3F8D">
      <w:pPr>
        <w:pStyle w:val="1"/>
        <w:spacing w:line="360" w:lineRule="auto"/>
        <w:ind w:firstLine="720"/>
        <w:rPr>
          <w:rFonts w:ascii="Times New Roman" w:hAnsi="Times New Roman" w:cs="Times New Roman"/>
          <w:b w:val="0"/>
        </w:rPr>
      </w:pPr>
      <w:bookmarkStart w:id="2" w:name="_Toc247017340"/>
      <w:r w:rsidRPr="007B3F8D">
        <w:rPr>
          <w:rFonts w:ascii="Times New Roman" w:hAnsi="Times New Roman" w:cs="Times New Roman"/>
          <w:b w:val="0"/>
        </w:rPr>
        <w:t>2. Концепции мирового развития с учетом экологических ограничений</w:t>
      </w:r>
      <w:bookmarkEnd w:id="2"/>
    </w:p>
    <w:p w:rsidR="007B3F8D" w:rsidRDefault="007B3F8D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Безудержное развитие </w:t>
      </w:r>
      <w:r w:rsidRPr="007A2148">
        <w:rPr>
          <w:b/>
          <w:bCs/>
          <w:sz w:val="28"/>
          <w:szCs w:val="28"/>
        </w:rPr>
        <w:t xml:space="preserve">техногенного типа мировой экономики </w:t>
      </w:r>
      <w:r w:rsidRPr="007A2148">
        <w:rPr>
          <w:sz w:val="28"/>
          <w:szCs w:val="28"/>
        </w:rPr>
        <w:t xml:space="preserve">привело к возникновению </w:t>
      </w:r>
      <w:r w:rsidRPr="007A2148">
        <w:rPr>
          <w:b/>
          <w:bCs/>
          <w:sz w:val="28"/>
          <w:szCs w:val="28"/>
        </w:rPr>
        <w:t>глобальных экологических проблем,</w:t>
      </w:r>
      <w:r w:rsidRPr="007A2148">
        <w:rPr>
          <w:sz w:val="28"/>
          <w:szCs w:val="28"/>
        </w:rPr>
        <w:t xml:space="preserve"> каждая из которых способна привести к деградации человеческой цивилизации (опустынивание, обезлесивание, обезвоживание и так далее, исчезновение видов животных и растений), о чем уже было сказано в первом разделе.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Глобальные экологические проблемы тесно связаны с другими глобальными мировыми проблемами, которые воздействуют друг на друга и усиливают друг друга. Например, </w:t>
      </w:r>
      <w:r w:rsidRPr="007A2148">
        <w:rPr>
          <w:b/>
          <w:bCs/>
          <w:sz w:val="28"/>
          <w:szCs w:val="28"/>
        </w:rPr>
        <w:t>демографическая проблема</w:t>
      </w:r>
      <w:r w:rsidRPr="007A2148">
        <w:rPr>
          <w:sz w:val="28"/>
          <w:szCs w:val="28"/>
        </w:rPr>
        <w:t xml:space="preserve">, порождаемая ростом населения планеты, приводит к резкому увеличению нагрузки на природную среду, так как возрастают потребности людей в продовольствии, промышленных товарах, жилье, электроэнергии и так далее. Ясно, что без регулирования численности населения с учетом экологического фактора невозможно бороться с экологическим кризисом. Для экологизации мирового сознания большую роль сыграли доклады Римского клуба. Важный вывод, сделанный в ходе дискуссий в клубе - необходимость замедления роста и стабилизации численности населения планеты. Вместе с тем экологические проблемы обезвоживания, обезлесивания деградации сельскохозяйственных земель и другие обостряют мировую </w:t>
      </w:r>
      <w:r w:rsidRPr="007A2148">
        <w:rPr>
          <w:b/>
          <w:bCs/>
          <w:sz w:val="28"/>
          <w:szCs w:val="28"/>
        </w:rPr>
        <w:t>продовольственную проблему</w:t>
      </w:r>
      <w:r w:rsidRPr="007A2148">
        <w:rPr>
          <w:sz w:val="28"/>
          <w:szCs w:val="28"/>
        </w:rPr>
        <w:t>. В результате около 20% жителей планеты постоянно недоедают, ежесуточно от голода умирают 35 тысяч человек, из ни</w:t>
      </w:r>
      <w:r w:rsidR="00322A21">
        <w:rPr>
          <w:sz w:val="28"/>
          <w:szCs w:val="28"/>
        </w:rPr>
        <w:t>х три четверти - дети до 5 лет</w:t>
      </w:r>
      <w:r w:rsidRPr="007A2148">
        <w:rPr>
          <w:sz w:val="28"/>
          <w:szCs w:val="28"/>
        </w:rPr>
        <w:t>.</w:t>
      </w:r>
    </w:p>
    <w:p w:rsidR="007A2148" w:rsidRP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 xml:space="preserve">Глобальная </w:t>
      </w:r>
      <w:r w:rsidRPr="007A2148">
        <w:rPr>
          <w:b/>
          <w:bCs/>
          <w:sz w:val="28"/>
          <w:szCs w:val="28"/>
        </w:rPr>
        <w:t>проблема войн</w:t>
      </w:r>
      <w:r w:rsidRPr="007A2148">
        <w:rPr>
          <w:sz w:val="28"/>
          <w:szCs w:val="28"/>
        </w:rPr>
        <w:t xml:space="preserve"> в тех или иных регионах планеты обостряет экологические проблемы и наоборот.</w:t>
      </w:r>
    </w:p>
    <w:p w:rsidR="007A2148" w:rsidRDefault="007A2148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A2148">
        <w:rPr>
          <w:sz w:val="28"/>
          <w:szCs w:val="28"/>
        </w:rPr>
        <w:t>Формирование нового типа культуры поведения является непременным условием перехода современного общества к концепции устойчивого развития.</w:t>
      </w:r>
    </w:p>
    <w:p w:rsidR="00322A21" w:rsidRDefault="00322A21" w:rsidP="007A214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322A21" w:rsidRPr="007B3F8D" w:rsidRDefault="00322A21" w:rsidP="007B3F8D">
      <w:pPr>
        <w:pStyle w:val="1"/>
        <w:spacing w:line="360" w:lineRule="auto"/>
        <w:ind w:firstLine="720"/>
        <w:rPr>
          <w:rFonts w:ascii="Times New Roman" w:hAnsi="Times New Roman" w:cs="Times New Roman"/>
          <w:b w:val="0"/>
        </w:rPr>
      </w:pPr>
      <w:bookmarkStart w:id="3" w:name="_Toc247017341"/>
      <w:r w:rsidRPr="007B3F8D">
        <w:rPr>
          <w:rFonts w:ascii="Times New Roman" w:hAnsi="Times New Roman" w:cs="Times New Roman"/>
          <w:b w:val="0"/>
        </w:rPr>
        <w:t>3. Сущность устойчивого экономического развития</w:t>
      </w:r>
      <w:bookmarkEnd w:id="3"/>
    </w:p>
    <w:p w:rsidR="007B3F8D" w:rsidRDefault="007B3F8D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Устойчивое экономическое развитие включает в себя:</w:t>
      </w:r>
    </w:p>
    <w:p w:rsidR="00322A21" w:rsidRPr="00322A21" w:rsidRDefault="00322A21" w:rsidP="00322A21">
      <w:pPr>
        <w:numPr>
          <w:ilvl w:val="0"/>
          <w:numId w:val="6"/>
        </w:numPr>
        <w:spacing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развитие, которое не возлагает дополнительные затраты на следующие поколения;</w:t>
      </w:r>
    </w:p>
    <w:p w:rsidR="00322A21" w:rsidRPr="00322A21" w:rsidRDefault="00322A21" w:rsidP="00322A21">
      <w:pPr>
        <w:numPr>
          <w:ilvl w:val="0"/>
          <w:numId w:val="6"/>
        </w:numPr>
        <w:spacing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развитие, которое минимизирует внешние эффекты между поколениями;</w:t>
      </w:r>
    </w:p>
    <w:p w:rsidR="00322A21" w:rsidRPr="00322A21" w:rsidRDefault="00322A21" w:rsidP="00322A21">
      <w:pPr>
        <w:numPr>
          <w:ilvl w:val="0"/>
          <w:numId w:val="6"/>
        </w:numPr>
        <w:spacing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развитие, которое обеспечивает постоянное простое и/или расширенное воспроизводство производственного потенциала на перспективу;</w:t>
      </w:r>
    </w:p>
    <w:p w:rsidR="00322A21" w:rsidRPr="00322A21" w:rsidRDefault="00322A21" w:rsidP="00322A21">
      <w:pPr>
        <w:numPr>
          <w:ilvl w:val="0"/>
          <w:numId w:val="6"/>
        </w:numPr>
        <w:spacing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развитие, при котором человечеству необходимо жить только на проценты с природного капи</w:t>
      </w:r>
      <w:r>
        <w:rPr>
          <w:sz w:val="28"/>
          <w:szCs w:val="28"/>
        </w:rPr>
        <w:t>тала, не затрагивая его самого</w:t>
      </w:r>
      <w:r w:rsidRPr="00322A21">
        <w:rPr>
          <w:sz w:val="28"/>
          <w:szCs w:val="28"/>
        </w:rPr>
        <w:t>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Экономические проекты, приносящие быстрые и значительные выгоды, осуществляемые без учета долгосрочных экономических последствий (внешних эффектов) в перспективе зачастую оказываются убыточными. Поэтому для длительного периода верен принцип "что экологично, то экономично".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 xml:space="preserve">Среди экономических показателей эффективными критериями устойчивого развития являются уменьшение </w:t>
      </w:r>
      <w:r w:rsidRPr="00322A21">
        <w:rPr>
          <w:b/>
          <w:bCs/>
          <w:sz w:val="28"/>
          <w:szCs w:val="28"/>
        </w:rPr>
        <w:t>природоемкости</w:t>
      </w:r>
      <w:r w:rsidRPr="00322A21">
        <w:rPr>
          <w:sz w:val="28"/>
          <w:szCs w:val="28"/>
        </w:rPr>
        <w:t xml:space="preserve"> экономики и </w:t>
      </w:r>
      <w:r w:rsidRPr="00322A21">
        <w:rPr>
          <w:b/>
          <w:bCs/>
          <w:sz w:val="28"/>
          <w:szCs w:val="28"/>
        </w:rPr>
        <w:t>структурный показатель</w:t>
      </w:r>
      <w:r w:rsidRPr="00322A21">
        <w:rPr>
          <w:sz w:val="28"/>
          <w:szCs w:val="28"/>
        </w:rPr>
        <w:t xml:space="preserve"> уменьшения удельного веса продукции природоэксплуатирующих отраслей.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Для более детального анализа устойчивого развития используются понятия "</w:t>
      </w:r>
      <w:r w:rsidRPr="00322A21">
        <w:rPr>
          <w:b/>
          <w:bCs/>
          <w:sz w:val="28"/>
          <w:szCs w:val="28"/>
        </w:rPr>
        <w:t>слабая устойчивость</w:t>
      </w:r>
      <w:r w:rsidRPr="00322A21">
        <w:rPr>
          <w:sz w:val="28"/>
          <w:szCs w:val="28"/>
        </w:rPr>
        <w:t>" и "</w:t>
      </w:r>
      <w:r w:rsidRPr="00322A21">
        <w:rPr>
          <w:b/>
          <w:bCs/>
          <w:sz w:val="28"/>
          <w:szCs w:val="28"/>
        </w:rPr>
        <w:t>сильная устойчивость</w:t>
      </w:r>
      <w:r w:rsidRPr="00322A21">
        <w:rPr>
          <w:sz w:val="28"/>
          <w:szCs w:val="28"/>
        </w:rPr>
        <w:t>". Сторонники слабой устойчивости выступают за модифицированный экономический рост с учетом экологического "зеленого" измерения экономических показателей, широкое использование эколого-экономических инструментов (плата за загрязнение и прочее), изменение потребительского поведения и так далее. Сторонники сильной устойчивости занимают жесткую, часто "антиэкономическую" позицию по многим вопросам экономического развития: стабилизация или уменьшение масштабов производства, приоритет прямого регулирования, жесткое ограничение потребления и так далее.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 xml:space="preserve">Как бы не различались позиции представителей указанных двух направлений, общим для них является то, что они противостоят </w:t>
      </w:r>
      <w:r w:rsidRPr="00322A21">
        <w:rPr>
          <w:b/>
          <w:bCs/>
          <w:sz w:val="28"/>
          <w:szCs w:val="28"/>
        </w:rPr>
        <w:t>техногенной концепции развития</w:t>
      </w:r>
      <w:r w:rsidRPr="00322A21">
        <w:rPr>
          <w:sz w:val="28"/>
          <w:szCs w:val="28"/>
        </w:rPr>
        <w:t xml:space="preserve">, которая базируется на приоритетном развитии рынка, ориентации на высокие темпы экономического роста, нарастающую эксплуатацию природных ресурсов, бесконечные возможности НТП, максимизацию потребления и </w:t>
      </w:r>
      <w:r>
        <w:rPr>
          <w:sz w:val="28"/>
          <w:szCs w:val="28"/>
        </w:rPr>
        <w:t>так далее</w:t>
      </w:r>
      <w:r w:rsidRPr="00322A21">
        <w:rPr>
          <w:sz w:val="28"/>
          <w:szCs w:val="28"/>
        </w:rPr>
        <w:t>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 xml:space="preserve">Хотя переход к концепции устойчивого экономического развития стал сегодня жизненной необходимостью, однако он возможен лишь после того, как экономика страны в своем </w:t>
      </w:r>
      <w:r w:rsidRPr="00322A21">
        <w:rPr>
          <w:b/>
          <w:bCs/>
          <w:sz w:val="28"/>
          <w:szCs w:val="28"/>
        </w:rPr>
        <w:t>эколого-экономическом</w:t>
      </w:r>
      <w:r w:rsidRPr="00322A21">
        <w:rPr>
          <w:sz w:val="28"/>
          <w:szCs w:val="28"/>
        </w:rPr>
        <w:t xml:space="preserve"> развитии пройдет последовательно две стадии: 1) фронтальная экономика; 2) экономическое развитие с учетом охраны окружающей среды.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 xml:space="preserve">В настоящее время все развитые страны мира выразили стремление следовать по направлению к устойчивому развитию. Не только государственные, но и международные документы в последние годы в качестве базовой идеологии используют понятие устойчивого развития. 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22A21">
        <w:rPr>
          <w:sz w:val="28"/>
          <w:szCs w:val="28"/>
        </w:rPr>
        <w:t>Ускоренному движению в этом направлении способствуют достижения экономической науки, выявившей не только сущность устойчивого развития, но и определившей экономические показатели, основные параметры развития во временном аспекте, разработавшей другие инструменты, которые являются необходимыми для рационального природопользования. Формирование устойчивого развития экономики в каждой стране идет индивидуально, но при этом общие принципы сохраняются.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</w:t>
      </w:r>
      <w:r w:rsidRPr="00322A21">
        <w:rPr>
          <w:sz w:val="28"/>
          <w:szCs w:val="28"/>
        </w:rPr>
        <w:t>подчеркнуть, что смена техногенного типа развития на устойчивый должна быть ускорена для предотвращения глобального и локальных экологических кризисов.</w:t>
      </w:r>
    </w:p>
    <w:p w:rsidR="00322A21" w:rsidRPr="00322A21" w:rsidRDefault="00322A21" w:rsidP="00322A21">
      <w:pPr>
        <w:pStyle w:val="3"/>
        <w:spacing w:line="360" w:lineRule="auto"/>
        <w:ind w:left="360" w:firstLine="720"/>
        <w:rPr>
          <w:b w:val="0"/>
          <w:sz w:val="28"/>
          <w:szCs w:val="28"/>
        </w:rPr>
      </w:pPr>
    </w:p>
    <w:p w:rsidR="00322A21" w:rsidRDefault="00322A21" w:rsidP="00322A21">
      <w:pPr>
        <w:rPr>
          <w:sz w:val="28"/>
          <w:szCs w:val="28"/>
        </w:rPr>
      </w:pPr>
    </w:p>
    <w:p w:rsidR="007A2148" w:rsidRDefault="00322A21" w:rsidP="007B3F8D">
      <w:pPr>
        <w:spacing w:line="360" w:lineRule="auto"/>
        <w:ind w:firstLine="720"/>
        <w:outlineLvl w:val="0"/>
        <w:rPr>
          <w:sz w:val="32"/>
          <w:szCs w:val="32"/>
        </w:rPr>
      </w:pPr>
      <w:bookmarkStart w:id="4" w:name="_Toc247017342"/>
      <w:r w:rsidRPr="00322A21">
        <w:rPr>
          <w:sz w:val="32"/>
          <w:szCs w:val="32"/>
        </w:rPr>
        <w:t>4. Сущность и виды экстерналий</w:t>
      </w:r>
      <w:bookmarkEnd w:id="4"/>
      <w:r w:rsidRPr="00322A21">
        <w:rPr>
          <w:sz w:val="32"/>
          <w:szCs w:val="32"/>
        </w:rPr>
        <w:t xml:space="preserve"> </w:t>
      </w:r>
    </w:p>
    <w:p w:rsidR="00322A21" w:rsidRPr="00322A21" w:rsidRDefault="00BC57E1" w:rsidP="00322A2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Обратимся</w:t>
      </w:r>
      <w:r w:rsidR="00322A21" w:rsidRPr="00322A21">
        <w:rPr>
          <w:sz w:val="28"/>
          <w:szCs w:val="28"/>
        </w:rPr>
        <w:t xml:space="preserve"> к вопросу об экстерналиях (внешних эффектах). Внешние эффекты бывают положительные и отрицательные. К сожалению, подавляющие число воздействий на окружающую среду связано с отрицательными внешними эффектами: различного рода загрязнения, отходы, разрушение природных объектов и так далее.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322A21">
        <w:rPr>
          <w:sz w:val="28"/>
          <w:szCs w:val="28"/>
        </w:rPr>
        <w:t xml:space="preserve">Экстерналии непосредственно не сказываются на экономическом положении самих загрязнителей. Производители загрязнений заинтересованы прежде всего в </w:t>
      </w:r>
      <w:r w:rsidRPr="00322A21">
        <w:rPr>
          <w:b/>
          <w:bCs/>
          <w:sz w:val="28"/>
          <w:szCs w:val="28"/>
        </w:rPr>
        <w:t>минимизации</w:t>
      </w:r>
      <w:r w:rsidRPr="00322A21">
        <w:rPr>
          <w:sz w:val="28"/>
          <w:szCs w:val="28"/>
        </w:rPr>
        <w:t xml:space="preserve"> своих </w:t>
      </w:r>
      <w:r w:rsidRPr="00322A21">
        <w:rPr>
          <w:b/>
          <w:bCs/>
          <w:sz w:val="28"/>
          <w:szCs w:val="28"/>
        </w:rPr>
        <w:t>внутренних издержек, а внешние, экстернальные</w:t>
      </w:r>
      <w:r w:rsidRPr="00322A21">
        <w:rPr>
          <w:sz w:val="28"/>
          <w:szCs w:val="28"/>
        </w:rPr>
        <w:t xml:space="preserve"> издержки они обычно стремятся переложить на других.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322A21">
        <w:rPr>
          <w:sz w:val="28"/>
          <w:szCs w:val="28"/>
        </w:rPr>
        <w:t xml:space="preserve">Если рассматривать внешние эффекты в широком аспекте, то можно выделить следующие типы: </w:t>
      </w:r>
    </w:p>
    <w:p w:rsidR="00322A21" w:rsidRPr="00322A21" w:rsidRDefault="00322A21" w:rsidP="00322A21">
      <w:pPr>
        <w:numPr>
          <w:ilvl w:val="0"/>
          <w:numId w:val="7"/>
        </w:numPr>
        <w:spacing w:line="360" w:lineRule="auto"/>
        <w:ind w:firstLine="720"/>
        <w:rPr>
          <w:sz w:val="28"/>
          <w:szCs w:val="28"/>
        </w:rPr>
      </w:pPr>
      <w:r w:rsidRPr="00322A21">
        <w:rPr>
          <w:b/>
          <w:bCs/>
          <w:sz w:val="28"/>
          <w:szCs w:val="28"/>
        </w:rPr>
        <w:t xml:space="preserve">экстерналии между поколениями. </w:t>
      </w:r>
      <w:r w:rsidRPr="00322A21">
        <w:rPr>
          <w:sz w:val="28"/>
          <w:szCs w:val="28"/>
        </w:rPr>
        <w:t>Этот тип связан с концепцией устойчивого развития. Загрязняя природную среду, нынешнее поколение перекладывает затраты на будущие поколения, создавая им огромные экологические, экономические, социальные проблемы, сужая их возможности удовлетворять свои собственные нужды (исчерпание в ближайшем будущем нефти, деградация сельскохозяйственных земель).</w:t>
      </w:r>
      <w:r w:rsidRPr="00322A21">
        <w:rPr>
          <w:sz w:val="28"/>
          <w:szCs w:val="28"/>
        </w:rPr>
        <w:br/>
        <w:t xml:space="preserve">С другой стороны, положительные внешние эффекты создадут возможности по снижению затрат в будущем; </w:t>
      </w:r>
    </w:p>
    <w:p w:rsidR="00322A21" w:rsidRPr="00322A21" w:rsidRDefault="00322A21" w:rsidP="00322A21">
      <w:pPr>
        <w:numPr>
          <w:ilvl w:val="0"/>
          <w:numId w:val="7"/>
        </w:numPr>
        <w:spacing w:line="360" w:lineRule="auto"/>
        <w:ind w:firstLine="720"/>
        <w:rPr>
          <w:sz w:val="28"/>
          <w:szCs w:val="28"/>
        </w:rPr>
      </w:pPr>
      <w:r w:rsidRPr="00322A21">
        <w:rPr>
          <w:b/>
          <w:bCs/>
          <w:sz w:val="28"/>
          <w:szCs w:val="28"/>
        </w:rPr>
        <w:t>экстерналии межстрановые.</w:t>
      </w:r>
      <w:r w:rsidRPr="00322A21">
        <w:rPr>
          <w:sz w:val="28"/>
          <w:szCs w:val="28"/>
        </w:rPr>
        <w:t xml:space="preserve"> Отрицательные внешние эффекты уже породили ряд проблем для многих стран. Загрязнение рек, атмосферы в одних странах создает эколого-экономические проблемы у других стран, вынуждает последних нести дополнительные затраты для охраны окружающей среды (примеры: река Дунай, разливы нефти, кислотные дожди);</w:t>
      </w:r>
    </w:p>
    <w:p w:rsidR="00322A21" w:rsidRPr="00322A21" w:rsidRDefault="00322A21" w:rsidP="00322A21">
      <w:pPr>
        <w:numPr>
          <w:ilvl w:val="0"/>
          <w:numId w:val="7"/>
        </w:numPr>
        <w:spacing w:line="360" w:lineRule="auto"/>
        <w:ind w:firstLine="720"/>
        <w:rPr>
          <w:sz w:val="28"/>
          <w:szCs w:val="28"/>
        </w:rPr>
      </w:pPr>
      <w:r w:rsidRPr="00322A21">
        <w:rPr>
          <w:b/>
          <w:bCs/>
          <w:sz w:val="28"/>
          <w:szCs w:val="28"/>
        </w:rPr>
        <w:t>экстерналии межсекторальные.</w:t>
      </w:r>
      <w:r w:rsidRPr="00322A21">
        <w:rPr>
          <w:sz w:val="28"/>
          <w:szCs w:val="28"/>
        </w:rPr>
        <w:t xml:space="preserve"> Развитие</w:t>
      </w:r>
      <w:r w:rsidR="00BC57E1">
        <w:rPr>
          <w:sz w:val="28"/>
          <w:szCs w:val="28"/>
        </w:rPr>
        <w:t xml:space="preserve"> </w:t>
      </w:r>
      <w:r w:rsidRPr="00322A21">
        <w:rPr>
          <w:sz w:val="28"/>
          <w:szCs w:val="28"/>
        </w:rPr>
        <w:t>природоэксплуатирующих секторов экономики наносит значительный экологический ущерб другим секторам, особенно аграрному в России. (Примеры: добыча железной руды в Курской магнитной аномалии - выбытие земель из сельхозоборота; В Красноярском крае Канско-Ачинский угольный бассейн - уход воды из почвы в окружающих сельхозземлях; ГЭС (энергетический комплекс) - выбытие миллионов сельхозугодий; Норильский промышленный комплекс - выбытие из эксплуатации оленьих пастбищ и так далее). Во всех случаях сельское хозяйство вынуждено нести дополнительные издержки;</w:t>
      </w:r>
    </w:p>
    <w:p w:rsidR="00322A21" w:rsidRPr="00322A21" w:rsidRDefault="00322A21" w:rsidP="00322A21">
      <w:pPr>
        <w:numPr>
          <w:ilvl w:val="0"/>
          <w:numId w:val="7"/>
        </w:numPr>
        <w:spacing w:line="360" w:lineRule="auto"/>
        <w:ind w:firstLine="720"/>
        <w:rPr>
          <w:sz w:val="28"/>
          <w:szCs w:val="28"/>
        </w:rPr>
      </w:pPr>
      <w:r w:rsidRPr="00322A21">
        <w:rPr>
          <w:b/>
          <w:bCs/>
          <w:sz w:val="28"/>
          <w:szCs w:val="28"/>
        </w:rPr>
        <w:t>экстерналии межрегиональные.</w:t>
      </w:r>
      <w:r w:rsidRPr="00322A21">
        <w:rPr>
          <w:sz w:val="28"/>
          <w:szCs w:val="28"/>
        </w:rPr>
        <w:t xml:space="preserve"> Данная проблема особенно остро стоит в России, так как Россия имеет многочисленные административные единицы, и регионы-загрязнители создают дополнительные затраты для других регионов (пример: река Волга);</w:t>
      </w:r>
    </w:p>
    <w:p w:rsidR="00322A21" w:rsidRPr="00322A21" w:rsidRDefault="00322A21" w:rsidP="00322A21">
      <w:pPr>
        <w:numPr>
          <w:ilvl w:val="0"/>
          <w:numId w:val="7"/>
        </w:numPr>
        <w:spacing w:line="360" w:lineRule="auto"/>
        <w:ind w:firstLine="720"/>
        <w:rPr>
          <w:sz w:val="28"/>
          <w:szCs w:val="28"/>
        </w:rPr>
      </w:pPr>
      <w:r w:rsidRPr="00322A21">
        <w:rPr>
          <w:b/>
          <w:bCs/>
          <w:sz w:val="28"/>
          <w:szCs w:val="28"/>
        </w:rPr>
        <w:t>экстерналии локальные.</w:t>
      </w:r>
      <w:r w:rsidRPr="00322A21">
        <w:rPr>
          <w:sz w:val="28"/>
          <w:szCs w:val="28"/>
        </w:rPr>
        <w:t xml:space="preserve"> Этот вид экстреналии более всего известен и ощутим населением. Обычно на какой-то ограниченной территории находится предприятие-загрязнитель, и определяются экстернальные издержки, которые несут окружающие реципиенты (другие предприятия, население, природные объекты и прочее).</w:t>
      </w:r>
    </w:p>
    <w:p w:rsidR="00322A21" w:rsidRPr="00322A21" w:rsidRDefault="00322A21" w:rsidP="00322A2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322A21">
        <w:rPr>
          <w:sz w:val="28"/>
          <w:szCs w:val="28"/>
        </w:rPr>
        <w:t xml:space="preserve">Примеров локальных экстерналий по стране и краю можно привести множество, о чем будет сказано дальше. </w:t>
      </w:r>
    </w:p>
    <w:p w:rsidR="00322A21" w:rsidRDefault="00322A21" w:rsidP="00322A21">
      <w:pPr>
        <w:spacing w:line="360" w:lineRule="auto"/>
        <w:ind w:firstLine="720"/>
        <w:rPr>
          <w:sz w:val="28"/>
          <w:szCs w:val="28"/>
        </w:rPr>
      </w:pPr>
    </w:p>
    <w:p w:rsidR="00BC57E1" w:rsidRDefault="00BC57E1" w:rsidP="00322A21">
      <w:pPr>
        <w:spacing w:line="360" w:lineRule="auto"/>
        <w:ind w:firstLine="720"/>
        <w:rPr>
          <w:sz w:val="28"/>
          <w:szCs w:val="28"/>
        </w:rPr>
      </w:pPr>
    </w:p>
    <w:p w:rsidR="00BC57E1" w:rsidRDefault="00BC57E1" w:rsidP="00322A21">
      <w:pPr>
        <w:spacing w:line="360" w:lineRule="auto"/>
        <w:ind w:firstLine="720"/>
        <w:rPr>
          <w:sz w:val="28"/>
          <w:szCs w:val="28"/>
        </w:rPr>
      </w:pPr>
    </w:p>
    <w:p w:rsidR="00BC57E1" w:rsidRDefault="00BC57E1" w:rsidP="00322A21">
      <w:pPr>
        <w:spacing w:line="360" w:lineRule="auto"/>
        <w:ind w:firstLine="720"/>
        <w:rPr>
          <w:sz w:val="28"/>
          <w:szCs w:val="28"/>
        </w:rPr>
      </w:pPr>
    </w:p>
    <w:p w:rsidR="00BC57E1" w:rsidRDefault="00BC57E1" w:rsidP="00322A21">
      <w:pPr>
        <w:spacing w:line="360" w:lineRule="auto"/>
        <w:ind w:firstLine="720"/>
        <w:rPr>
          <w:sz w:val="28"/>
          <w:szCs w:val="28"/>
        </w:rPr>
      </w:pPr>
    </w:p>
    <w:p w:rsidR="00BC57E1" w:rsidRDefault="00BC57E1" w:rsidP="00322A21">
      <w:pPr>
        <w:spacing w:line="360" w:lineRule="auto"/>
        <w:ind w:firstLine="720"/>
        <w:rPr>
          <w:sz w:val="28"/>
          <w:szCs w:val="28"/>
        </w:rPr>
      </w:pPr>
    </w:p>
    <w:p w:rsidR="00BC57E1" w:rsidRDefault="00BC57E1" w:rsidP="00322A21">
      <w:pPr>
        <w:spacing w:line="360" w:lineRule="auto"/>
        <w:ind w:firstLine="720"/>
        <w:rPr>
          <w:sz w:val="28"/>
          <w:szCs w:val="28"/>
        </w:rPr>
      </w:pPr>
    </w:p>
    <w:p w:rsidR="007B3F8D" w:rsidRDefault="007B3F8D" w:rsidP="00322A21">
      <w:pPr>
        <w:spacing w:line="360" w:lineRule="auto"/>
        <w:ind w:firstLine="720"/>
        <w:rPr>
          <w:sz w:val="28"/>
          <w:szCs w:val="28"/>
        </w:rPr>
      </w:pPr>
    </w:p>
    <w:p w:rsidR="007B3F8D" w:rsidRDefault="007B3F8D" w:rsidP="00322A21">
      <w:pPr>
        <w:spacing w:line="360" w:lineRule="auto"/>
        <w:ind w:firstLine="720"/>
        <w:rPr>
          <w:sz w:val="28"/>
          <w:szCs w:val="28"/>
        </w:rPr>
      </w:pPr>
    </w:p>
    <w:p w:rsidR="00BC57E1" w:rsidRDefault="00BC57E1" w:rsidP="00322A21">
      <w:pPr>
        <w:spacing w:line="360" w:lineRule="auto"/>
        <w:ind w:firstLine="720"/>
        <w:rPr>
          <w:sz w:val="28"/>
          <w:szCs w:val="28"/>
        </w:rPr>
      </w:pPr>
    </w:p>
    <w:p w:rsidR="00BC57E1" w:rsidRPr="00BC57E1" w:rsidRDefault="00BC57E1" w:rsidP="007B3F8D">
      <w:pPr>
        <w:spacing w:line="360" w:lineRule="auto"/>
        <w:ind w:firstLine="720"/>
        <w:outlineLvl w:val="0"/>
        <w:rPr>
          <w:sz w:val="32"/>
          <w:szCs w:val="32"/>
        </w:rPr>
      </w:pPr>
      <w:bookmarkStart w:id="5" w:name="_Toc247017343"/>
      <w:r w:rsidRPr="00BC57E1">
        <w:rPr>
          <w:sz w:val="32"/>
          <w:szCs w:val="32"/>
        </w:rPr>
        <w:t>5. Учет общественных издержек</w:t>
      </w:r>
      <w:bookmarkEnd w:id="5"/>
    </w:p>
    <w:p w:rsidR="00BC57E1" w:rsidRDefault="00BC57E1" w:rsidP="00BC57E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</w:p>
    <w:p w:rsidR="00BC57E1" w:rsidRPr="00BC57E1" w:rsidRDefault="00BC57E1" w:rsidP="00BC57E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BC57E1">
        <w:rPr>
          <w:sz w:val="28"/>
          <w:szCs w:val="28"/>
        </w:rPr>
        <w:t xml:space="preserve">Эту проблему впервые исследовал английский экономист Пигу (1887-1959 годы). Он выделил </w:t>
      </w:r>
      <w:r w:rsidRPr="00BC57E1">
        <w:rPr>
          <w:b/>
          <w:bCs/>
          <w:sz w:val="28"/>
          <w:szCs w:val="28"/>
        </w:rPr>
        <w:t>частные (индивидуальные издержки) и издержки общественные (всего общества).</w:t>
      </w:r>
      <w:r w:rsidRPr="00BC57E1">
        <w:rPr>
          <w:sz w:val="28"/>
          <w:szCs w:val="28"/>
        </w:rPr>
        <w:t xml:space="preserve"> </w:t>
      </w:r>
    </w:p>
    <w:p w:rsidR="00BC57E1" w:rsidRPr="00BC57E1" w:rsidRDefault="00BC57E1" w:rsidP="00BC57E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BC57E1">
        <w:rPr>
          <w:sz w:val="28"/>
          <w:szCs w:val="28"/>
        </w:rPr>
        <w:t xml:space="preserve">Частный предприниматель, стремясь минимизировать издержки, становится на путь </w:t>
      </w:r>
      <w:r w:rsidRPr="00BC57E1">
        <w:rPr>
          <w:b/>
          <w:bCs/>
          <w:sz w:val="28"/>
          <w:szCs w:val="28"/>
        </w:rPr>
        <w:t>экономии на природоохранных затратах.</w:t>
      </w:r>
      <w:r w:rsidRPr="00BC57E1">
        <w:rPr>
          <w:sz w:val="28"/>
          <w:szCs w:val="28"/>
        </w:rPr>
        <w:t xml:space="preserve"> Если, например, химический комбинат загрязняет реку, а ниже по течению расположен завод, которому нужна чистая вода, и поселок, то дополнительные затраты налагаются на завод и население. Существование внешних эффектов ставит вопрос о реальной цене продукции для общества предприятий - загрязнителей. Данный пример с химкомбинатом изобразим графически (см. рис. 1).</w:t>
      </w:r>
    </w:p>
    <w:p w:rsidR="00BC57E1" w:rsidRPr="00BC57E1" w:rsidRDefault="003E5898" w:rsidP="00BC57E1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pt;height:255.75pt">
            <v:imagedata r:id="rId7" o:title=""/>
          </v:shape>
        </w:pict>
      </w:r>
      <w:r w:rsidR="00BC57E1" w:rsidRPr="00BC57E1">
        <w:rPr>
          <w:sz w:val="28"/>
          <w:szCs w:val="28"/>
        </w:rPr>
        <w:br/>
        <w:t>Рис. 1.</w:t>
      </w:r>
    </w:p>
    <w:p w:rsidR="00BC57E1" w:rsidRPr="00BC57E1" w:rsidRDefault="00BC57E1" w:rsidP="00BC57E1">
      <w:pPr>
        <w:spacing w:line="360" w:lineRule="auto"/>
        <w:ind w:firstLine="720"/>
        <w:rPr>
          <w:sz w:val="28"/>
          <w:szCs w:val="28"/>
        </w:rPr>
      </w:pPr>
    </w:p>
    <w:p w:rsidR="00BC57E1" w:rsidRPr="00BC57E1" w:rsidRDefault="00BC57E1" w:rsidP="00BC57E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BC57E1">
        <w:rPr>
          <w:sz w:val="28"/>
          <w:szCs w:val="28"/>
        </w:rPr>
        <w:t>При отсутствии государственного воздействия (налоги, штрафы, законы), без учета экстернальных издержек комбинат будет производить ОQ</w:t>
      </w:r>
      <w:r w:rsidRPr="00BC57E1">
        <w:rPr>
          <w:sz w:val="28"/>
          <w:szCs w:val="28"/>
          <w:vertAlign w:val="subscript"/>
        </w:rPr>
        <w:t>2</w:t>
      </w:r>
      <w:r w:rsidRPr="00BC57E1">
        <w:rPr>
          <w:sz w:val="28"/>
          <w:szCs w:val="28"/>
        </w:rPr>
        <w:t xml:space="preserve"> объем продукции по цене ОР</w:t>
      </w:r>
      <w:r w:rsidRPr="00BC57E1">
        <w:rPr>
          <w:sz w:val="28"/>
          <w:szCs w:val="28"/>
          <w:vertAlign w:val="subscript"/>
        </w:rPr>
        <w:t>2</w:t>
      </w:r>
      <w:r w:rsidRPr="00BC57E1">
        <w:rPr>
          <w:sz w:val="28"/>
          <w:szCs w:val="28"/>
        </w:rPr>
        <w:t xml:space="preserve"> . С позиции общества (с учетом экстернальных издержек) предприятие будет производить ОQ</w:t>
      </w:r>
      <w:r w:rsidRPr="00BC57E1">
        <w:rPr>
          <w:sz w:val="28"/>
          <w:szCs w:val="28"/>
          <w:vertAlign w:val="subscript"/>
        </w:rPr>
        <w:t>1</w:t>
      </w:r>
      <w:r w:rsidRPr="00BC57E1">
        <w:rPr>
          <w:sz w:val="28"/>
          <w:szCs w:val="28"/>
        </w:rPr>
        <w:t xml:space="preserve"> единиц продукции по цене ОР</w:t>
      </w:r>
      <w:r w:rsidRPr="00BC57E1">
        <w:rPr>
          <w:sz w:val="28"/>
          <w:szCs w:val="28"/>
          <w:vertAlign w:val="subscript"/>
        </w:rPr>
        <w:t>1</w:t>
      </w:r>
      <w:r w:rsidRPr="00BC57E1">
        <w:rPr>
          <w:sz w:val="28"/>
          <w:szCs w:val="28"/>
        </w:rPr>
        <w:t>. Учет экстернальных издержек приводит к уменьшению "грязного" производства на величину (Q</w:t>
      </w:r>
      <w:r w:rsidRPr="00BC57E1">
        <w:rPr>
          <w:sz w:val="28"/>
          <w:szCs w:val="28"/>
          <w:vertAlign w:val="subscript"/>
        </w:rPr>
        <w:t>2</w:t>
      </w:r>
      <w:r w:rsidRPr="00BC57E1">
        <w:rPr>
          <w:sz w:val="28"/>
          <w:szCs w:val="28"/>
        </w:rPr>
        <w:t xml:space="preserve"> - Q</w:t>
      </w:r>
      <w:r w:rsidRPr="00BC57E1">
        <w:rPr>
          <w:sz w:val="28"/>
          <w:szCs w:val="28"/>
          <w:vertAlign w:val="subscript"/>
        </w:rPr>
        <w:t>1</w:t>
      </w:r>
      <w:r w:rsidRPr="00BC57E1">
        <w:rPr>
          <w:sz w:val="28"/>
          <w:szCs w:val="28"/>
        </w:rPr>
        <w:t>) и повышает цену до Р</w:t>
      </w:r>
      <w:r w:rsidRPr="00BC57E1">
        <w:rPr>
          <w:sz w:val="28"/>
          <w:szCs w:val="28"/>
          <w:vertAlign w:val="subscript"/>
        </w:rPr>
        <w:t>1</w:t>
      </w:r>
      <w:r w:rsidRPr="00BC57E1">
        <w:rPr>
          <w:sz w:val="28"/>
          <w:szCs w:val="28"/>
        </w:rPr>
        <w:t>.</w:t>
      </w:r>
    </w:p>
    <w:p w:rsidR="00BC57E1" w:rsidRPr="00BC57E1" w:rsidRDefault="00BC57E1" w:rsidP="00BC57E1">
      <w:pPr>
        <w:pStyle w:val="a3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BC57E1">
        <w:rPr>
          <w:sz w:val="28"/>
          <w:szCs w:val="28"/>
        </w:rPr>
        <w:t>Однако точный учет отрицательных внешних эффектов - задача чрезвычайно трудная, но для общества необходимая. Необходимо самого загрязнителя заставить оплачивать издержки, включать эти издержки в цену продукции, что делает ее менее конкурентоспособной. Это один из фундаментальных принципов экономики природопользования: "</w:t>
      </w:r>
      <w:r w:rsidRPr="00BC57E1">
        <w:rPr>
          <w:b/>
          <w:bCs/>
          <w:sz w:val="28"/>
          <w:szCs w:val="28"/>
        </w:rPr>
        <w:t>загрязнитель платит</w:t>
      </w:r>
      <w:r w:rsidRPr="00BC57E1">
        <w:rPr>
          <w:sz w:val="28"/>
          <w:szCs w:val="28"/>
        </w:rPr>
        <w:t xml:space="preserve">". Один из возможных путей учета общественных интересов состоит в наложении на загрязнителей специального налога по величине равного экстернальным издержкам. Этот налог получил название </w:t>
      </w:r>
      <w:r w:rsidRPr="00BC57E1">
        <w:rPr>
          <w:b/>
          <w:bCs/>
          <w:sz w:val="28"/>
          <w:szCs w:val="28"/>
        </w:rPr>
        <w:t>налога Пигу.</w:t>
      </w:r>
    </w:p>
    <w:p w:rsidR="00BC57E1" w:rsidRDefault="00BC57E1" w:rsidP="00BC57E1">
      <w:pPr>
        <w:ind w:firstLine="720"/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Default="00BC57E1" w:rsidP="00BC57E1">
      <w:pPr>
        <w:rPr>
          <w:sz w:val="28"/>
          <w:szCs w:val="28"/>
        </w:rPr>
      </w:pPr>
    </w:p>
    <w:p w:rsidR="00BC57E1" w:rsidRPr="00BC57E1" w:rsidRDefault="00BC57E1" w:rsidP="007B3F8D">
      <w:pPr>
        <w:jc w:val="center"/>
        <w:outlineLvl w:val="0"/>
        <w:rPr>
          <w:sz w:val="32"/>
          <w:szCs w:val="32"/>
        </w:rPr>
      </w:pPr>
      <w:bookmarkStart w:id="6" w:name="_Toc247017344"/>
      <w:r w:rsidRPr="00BC57E1">
        <w:rPr>
          <w:sz w:val="32"/>
          <w:szCs w:val="32"/>
        </w:rPr>
        <w:t>Заключение</w:t>
      </w:r>
      <w:bookmarkEnd w:id="6"/>
    </w:p>
    <w:p w:rsidR="00BC57E1" w:rsidRDefault="00BC57E1" w:rsidP="00BC57E1">
      <w:pPr>
        <w:rPr>
          <w:sz w:val="28"/>
          <w:szCs w:val="28"/>
        </w:rPr>
      </w:pPr>
    </w:p>
    <w:p w:rsidR="00BC57E1" w:rsidRPr="00BC57E1" w:rsidRDefault="00BC57E1" w:rsidP="00BC57E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C57E1">
        <w:rPr>
          <w:sz w:val="28"/>
          <w:szCs w:val="28"/>
        </w:rPr>
        <w:t>Для решения экологических проблем в экономике необходим макроэкономический подход, ориентированный на конечные результаты. Традиционная «узкая» экономика природопользования рассматривает обычно только природные ресурсы и производимые отходы и загрязнения, не уделяя достаточно внимания самой экономике. Для реализации макроэкономического подхода целесообразно построение для каждого природного ресурса или группы ресурсов своей природно-продуктовой вертикали (цепочки), соединяющей первичные природные факторы производства с конечной продукцией. В связи с такой постановкой вопроса необходимо тщательно проанализировать взаимозаменяемость и дополняемость факторов производства (или различных видов капитала) в экономике с позиций конечных результатов, возможности экономии природных ресурсов при сохранении и увеличении конечного выхода продукции. Имеются самые широкие возможности замены природного капитала на искусственный, однако имеется критический запас природного капитала, который необходимо сохранить при любых вариантах экономического развития.</w:t>
      </w:r>
    </w:p>
    <w:p w:rsidR="00BC57E1" w:rsidRPr="00BC57E1" w:rsidRDefault="00BC57E1" w:rsidP="00BC57E1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BC57E1">
        <w:rPr>
          <w:sz w:val="28"/>
          <w:szCs w:val="28"/>
        </w:rPr>
        <w:t>Важным показателем эффективности природопользования в целом является показатель природоемкости, определяемый отношением объемов используемых природных ресурсов и конечной продукции, полученной на их основе. Выделяются два типа (уровня) показателей природоемкости: макроуровень, уровень всей экономики и продуктовый, отраслевой уровень. Обратным по отношению к коэффициенту природоемкости является показатель природной ресурсоотдачи. Измерение показателя природоемкости в динамике может стать одним из главных критериев перехода к устойчивому типу развития. Уменьшение этих показателей на макроуровне явится важным свидетельством перехода от сформировавшегося техногенного типа экономического развития к устойчивому типу.</w:t>
      </w:r>
    </w:p>
    <w:p w:rsidR="00BC57E1" w:rsidRDefault="00BC57E1" w:rsidP="00BC57E1">
      <w:pPr>
        <w:rPr>
          <w:sz w:val="28"/>
          <w:szCs w:val="28"/>
        </w:rPr>
      </w:pPr>
    </w:p>
    <w:p w:rsidR="00BC57E1" w:rsidRPr="007B3F8D" w:rsidRDefault="00BC57E1" w:rsidP="007B3F8D">
      <w:pPr>
        <w:jc w:val="center"/>
        <w:outlineLvl w:val="0"/>
        <w:rPr>
          <w:sz w:val="32"/>
          <w:szCs w:val="32"/>
        </w:rPr>
      </w:pPr>
      <w:bookmarkStart w:id="7" w:name="_Toc247017345"/>
      <w:r w:rsidRPr="007B3F8D">
        <w:rPr>
          <w:sz w:val="32"/>
          <w:szCs w:val="32"/>
        </w:rPr>
        <w:t>Список литературы</w:t>
      </w:r>
      <w:bookmarkEnd w:id="7"/>
    </w:p>
    <w:p w:rsidR="00BC57E1" w:rsidRDefault="00BC57E1" w:rsidP="00BC57E1">
      <w:pPr>
        <w:rPr>
          <w:sz w:val="28"/>
          <w:szCs w:val="28"/>
        </w:rPr>
      </w:pPr>
    </w:p>
    <w:p w:rsidR="00BC57E1" w:rsidRPr="007B3F8D" w:rsidRDefault="00BC57E1" w:rsidP="007B3F8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7B3F8D">
        <w:rPr>
          <w:sz w:val="28"/>
          <w:szCs w:val="28"/>
        </w:rPr>
        <w:t xml:space="preserve">Экология и экономика природопользования: Учеб. для вузов / Под ред. проф. Э.В. Гирусова, проф. В.Н. Лопатина. - 2-е изд., перераб. и доп. - М.: ЮНИТИ - ДАНА, Единство, 2002. </w:t>
      </w:r>
    </w:p>
    <w:p w:rsidR="00BC57E1" w:rsidRPr="007B3F8D" w:rsidRDefault="004B5C03" w:rsidP="007B3F8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7B3F8D">
        <w:rPr>
          <w:sz w:val="28"/>
          <w:szCs w:val="28"/>
        </w:rPr>
        <w:t>Шимова О.С., Соколовский. П. К.: Основы экологии и экономика природо пользования: Учебник. - Мн: БГЭУ, 2001.</w:t>
      </w:r>
    </w:p>
    <w:p w:rsidR="004B5C03" w:rsidRPr="007B3F8D" w:rsidRDefault="004B5C03" w:rsidP="007B3F8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7B3F8D">
        <w:rPr>
          <w:sz w:val="28"/>
          <w:szCs w:val="28"/>
        </w:rPr>
        <w:t>Глухов В.В. и др. Экономические основы экологии: Учебник / Глухов В.В., Лисочкина Т.В., Некрасова Т.П. - СПб.: Спец. лит., 1995. - 279 с.</w:t>
      </w:r>
    </w:p>
    <w:p w:rsidR="007B3F8D" w:rsidRPr="007B3F8D" w:rsidRDefault="007B3F8D" w:rsidP="007B3F8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7B3F8D">
        <w:rPr>
          <w:sz w:val="28"/>
          <w:szCs w:val="28"/>
        </w:rPr>
        <w:t>Данилов-Данильян В. И., Лосев К. С. Экологический вызов и устойчивое развитие. М.: Прогресс-Традиция, 2000.</w:t>
      </w:r>
    </w:p>
    <w:p w:rsidR="007B3F8D" w:rsidRPr="007B3F8D" w:rsidRDefault="007B3F8D" w:rsidP="007B3F8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7B3F8D">
        <w:rPr>
          <w:sz w:val="28"/>
          <w:szCs w:val="28"/>
        </w:rPr>
        <w:t>Хотунцев Ю.Л. Экология и экологическая безопасность: Учеб. пособие. М.: ACADEMA, 2002.</w:t>
      </w:r>
      <w:bookmarkStart w:id="8" w:name="_GoBack"/>
      <w:bookmarkEnd w:id="8"/>
    </w:p>
    <w:sectPr w:rsidR="007B3F8D" w:rsidRPr="007B3F8D" w:rsidSect="00A3619E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71" w:rsidRDefault="00793A71">
      <w:r>
        <w:separator/>
      </w:r>
    </w:p>
  </w:endnote>
  <w:endnote w:type="continuationSeparator" w:id="0">
    <w:p w:rsidR="00793A71" w:rsidRDefault="0079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9E" w:rsidRDefault="00A3619E" w:rsidP="000E52B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619E" w:rsidRDefault="00A3619E" w:rsidP="00A3619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9E" w:rsidRDefault="00A3619E" w:rsidP="000E52B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69F4">
      <w:rPr>
        <w:rStyle w:val="a6"/>
        <w:noProof/>
      </w:rPr>
      <w:t>2</w:t>
    </w:r>
    <w:r>
      <w:rPr>
        <w:rStyle w:val="a6"/>
      </w:rPr>
      <w:fldChar w:fldCharType="end"/>
    </w:r>
  </w:p>
  <w:p w:rsidR="00A3619E" w:rsidRDefault="00A3619E" w:rsidP="00A361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71" w:rsidRDefault="00793A71">
      <w:r>
        <w:separator/>
      </w:r>
    </w:p>
  </w:footnote>
  <w:footnote w:type="continuationSeparator" w:id="0">
    <w:p w:rsidR="00793A71" w:rsidRDefault="0079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646EE"/>
    <w:multiLevelType w:val="multilevel"/>
    <w:tmpl w:val="6DA2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A5462"/>
    <w:multiLevelType w:val="multilevel"/>
    <w:tmpl w:val="DD2A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B4429"/>
    <w:multiLevelType w:val="hybridMultilevel"/>
    <w:tmpl w:val="2968E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C20043"/>
    <w:multiLevelType w:val="hybridMultilevel"/>
    <w:tmpl w:val="FA461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364C6"/>
    <w:multiLevelType w:val="multilevel"/>
    <w:tmpl w:val="7718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C4E49"/>
    <w:multiLevelType w:val="hybridMultilevel"/>
    <w:tmpl w:val="B2AAC0DE"/>
    <w:lvl w:ilvl="0" w:tplc="4AFC2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>
    <w:nsid w:val="31C041BB"/>
    <w:multiLevelType w:val="hybridMultilevel"/>
    <w:tmpl w:val="2C5E8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5921A4"/>
    <w:multiLevelType w:val="multilevel"/>
    <w:tmpl w:val="6DA2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148"/>
    <w:rsid w:val="000E52B2"/>
    <w:rsid w:val="00322A21"/>
    <w:rsid w:val="003E5898"/>
    <w:rsid w:val="004B5C03"/>
    <w:rsid w:val="00793A71"/>
    <w:rsid w:val="007A2148"/>
    <w:rsid w:val="007B3F8D"/>
    <w:rsid w:val="007D03F1"/>
    <w:rsid w:val="00A16361"/>
    <w:rsid w:val="00A3619E"/>
    <w:rsid w:val="00A8424E"/>
    <w:rsid w:val="00AB52B1"/>
    <w:rsid w:val="00B769F4"/>
    <w:rsid w:val="00BC57E1"/>
    <w:rsid w:val="00E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A655EB-C0C4-4536-9ABA-9B1F74C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B3F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3F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A21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2148"/>
    <w:pPr>
      <w:spacing w:before="100" w:beforeAutospacing="1" w:after="100" w:afterAutospacing="1"/>
    </w:pPr>
  </w:style>
  <w:style w:type="character" w:styleId="a4">
    <w:name w:val="Hyperlink"/>
    <w:basedOn w:val="a0"/>
    <w:rsid w:val="007A2148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7B3F8D"/>
  </w:style>
  <w:style w:type="paragraph" w:styleId="a5">
    <w:name w:val="footer"/>
    <w:basedOn w:val="a"/>
    <w:rsid w:val="00A3619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3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17702</CharactersWithSpaces>
  <SharedDoc>false</SharedDoc>
  <HLinks>
    <vt:vector size="48" baseType="variant"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_Toc247017345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_Toc247017344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_Toc247017343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_Toc247017342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_Toc247017341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_Toc247017340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_Toc247017339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_Toc247017338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Вика</dc:creator>
  <cp:keywords/>
  <dc:description/>
  <cp:lastModifiedBy>admin</cp:lastModifiedBy>
  <cp:revision>2</cp:revision>
  <cp:lastPrinted>2009-11-26T14:14:00Z</cp:lastPrinted>
  <dcterms:created xsi:type="dcterms:W3CDTF">2014-04-24T16:56:00Z</dcterms:created>
  <dcterms:modified xsi:type="dcterms:W3CDTF">2014-04-24T16:56:00Z</dcterms:modified>
</cp:coreProperties>
</file>