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  <w:color w:val="000000"/>
          <w:lang w:val="uk-UA"/>
        </w:rPr>
        <w:t xml:space="preserve">         </w:t>
      </w:r>
      <w:bookmarkStart w:id="0" w:name="ПІДПРИЄМНИЦТВО"/>
      <w:r>
        <w:rPr>
          <w:b/>
          <w:bCs/>
          <w:color w:val="000000"/>
          <w:lang w:val="uk-UA"/>
        </w:rPr>
        <w:t>ПІДПРИЄМНИЦТВО</w:t>
      </w:r>
      <w:bookmarkEnd w:id="0"/>
      <w:r>
        <w:rPr>
          <w:b/>
          <w:bCs/>
          <w:color w:val="000000"/>
          <w:lang w:val="uk-UA"/>
        </w:rPr>
        <w:t xml:space="preserve"> ЯК СУЧАСНА ФОРМА ГОСПОДАРЮВАННЯ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Сутність, значення та організаційно-правові форми здійснення. </w:t>
      </w:r>
      <w:r>
        <w:rPr>
          <w:color w:val="000000"/>
          <w:lang w:val="uk-UA"/>
        </w:rPr>
        <w:t>Як відомо, у минулому виокремлювали землю, працю й капітал як ключові чинники виробництва; нині до них додають новий чинник – підприємницький потенціал (потенційну можливість мак</w:t>
      </w:r>
      <w:r>
        <w:rPr>
          <w:color w:val="000000"/>
          <w:lang w:val="uk-UA"/>
        </w:rPr>
        <w:softHyphen/>
        <w:t>симально ефективного використання сукупності кад</w:t>
      </w:r>
      <w:r>
        <w:rPr>
          <w:color w:val="000000"/>
          <w:lang w:val="uk-UA"/>
        </w:rPr>
        <w:softHyphen/>
        <w:t>рових, матеріальних і нематеріальних ресурсів). Фор</w:t>
      </w:r>
      <w:r>
        <w:rPr>
          <w:color w:val="000000"/>
          <w:lang w:val="uk-UA"/>
        </w:rPr>
        <w:softHyphen/>
        <w:t>мування й використання цього потенціалу — це прак</w:t>
      </w:r>
      <w:r>
        <w:rPr>
          <w:color w:val="000000"/>
          <w:lang w:val="uk-UA"/>
        </w:rPr>
        <w:softHyphen/>
        <w:t>тично і є суттю поняття «підприємництво», яке заве</w:t>
      </w:r>
      <w:r>
        <w:rPr>
          <w:color w:val="000000"/>
          <w:lang w:val="uk-UA"/>
        </w:rPr>
        <w:softHyphen/>
        <w:t>дено вважати особливою сферою виробничо-госпо</w:t>
      </w:r>
      <w:r>
        <w:rPr>
          <w:color w:val="000000"/>
          <w:lang w:val="uk-UA"/>
        </w:rPr>
        <w:softHyphen/>
        <w:t>дарської або іншої діяльності з метою одержання пев</w:t>
      </w:r>
      <w:r>
        <w:rPr>
          <w:color w:val="000000"/>
          <w:lang w:val="uk-UA"/>
        </w:rPr>
        <w:softHyphen/>
        <w:t>ного зиску.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Підприємництвом, як </w:t>
      </w:r>
      <w:r>
        <w:rPr>
          <w:color w:val="000000"/>
          <w:lang w:val="uk-UA"/>
        </w:rPr>
        <w:t>правило, називають ініціа</w:t>
      </w:r>
      <w:r>
        <w:rPr>
          <w:color w:val="000000"/>
          <w:lang w:val="uk-UA"/>
        </w:rPr>
        <w:softHyphen/>
        <w:t>тивно-самостійну господарсько-комерційну діяльність окремих фізичних та юридичних осіб, що її цілком зорієнтовано на одержання прибутку (доходу). Така діяльність здійснюється від свого імені, на власний ризик і під особисту майнову відповідальність окре</w:t>
      </w:r>
      <w:r>
        <w:rPr>
          <w:color w:val="000000"/>
          <w:lang w:val="uk-UA"/>
        </w:rPr>
        <w:softHyphen/>
        <w:t>мої фізичної особи — підприємця або юридичної осо</w:t>
      </w:r>
      <w:r>
        <w:rPr>
          <w:color w:val="000000"/>
          <w:lang w:val="uk-UA"/>
        </w:rPr>
        <w:softHyphen/>
        <w:t>би — підприємства (організації).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i/>
          <w:iCs/>
          <w:color w:val="000000"/>
          <w:lang w:val="uk-UA"/>
        </w:rPr>
        <w:t xml:space="preserve">Основними функціями </w:t>
      </w:r>
      <w:r>
        <w:rPr>
          <w:color w:val="000000"/>
          <w:lang w:val="uk-UA"/>
        </w:rPr>
        <w:t>підприємницької діяль</w:t>
      </w:r>
      <w:r>
        <w:rPr>
          <w:color w:val="000000"/>
          <w:lang w:val="uk-UA"/>
        </w:rPr>
        <w:softHyphen/>
        <w:t xml:space="preserve">ності заведено вважати: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1) </w:t>
      </w:r>
      <w:r>
        <w:rPr>
          <w:i/>
          <w:iCs/>
          <w:color w:val="000000"/>
          <w:lang w:val="uk-UA"/>
        </w:rPr>
        <w:t xml:space="preserve">творчу </w:t>
      </w:r>
      <w:r>
        <w:rPr>
          <w:color w:val="000000"/>
          <w:lang w:val="uk-UA"/>
        </w:rPr>
        <w:t xml:space="preserve">— генерування й активне використання новаторських ідей і пілотних проектів, готовність до виправданого ризику та вміння ризикувати в бізнесі (підприємництві);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2) </w:t>
      </w:r>
      <w:r>
        <w:rPr>
          <w:i/>
          <w:iCs/>
          <w:color w:val="000000"/>
          <w:lang w:val="uk-UA"/>
        </w:rPr>
        <w:t xml:space="preserve">ресурсну </w:t>
      </w:r>
      <w:r>
        <w:rPr>
          <w:color w:val="000000"/>
          <w:lang w:val="uk-UA"/>
        </w:rPr>
        <w:t>— формування й продуктивне викорис</w:t>
      </w:r>
      <w:r>
        <w:rPr>
          <w:color w:val="000000"/>
          <w:lang w:val="uk-UA"/>
        </w:rPr>
        <w:softHyphen/>
        <w:t>тання власного капіталу, а також інформаційних, ма</w:t>
      </w:r>
      <w:r>
        <w:rPr>
          <w:color w:val="000000"/>
          <w:lang w:val="uk-UA"/>
        </w:rPr>
        <w:softHyphen/>
        <w:t xml:space="preserve">теріальних і трудових ресурсів;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3) </w:t>
      </w:r>
      <w:r>
        <w:rPr>
          <w:i/>
          <w:iCs/>
          <w:color w:val="000000"/>
          <w:lang w:val="uk-UA"/>
        </w:rPr>
        <w:t xml:space="preserve">організаційно-супровідну </w:t>
      </w:r>
      <w:r>
        <w:rPr>
          <w:color w:val="000000"/>
          <w:lang w:val="uk-UA"/>
        </w:rPr>
        <w:t>— практична організація маркетингу, виробництва, продажу, реклами та інших госпо</w:t>
      </w:r>
      <w:r>
        <w:rPr>
          <w:color w:val="000000"/>
          <w:lang w:val="uk-UA"/>
        </w:rPr>
        <w:softHyphen/>
        <w:t>дарських справ. Підприємницька діяльність може здійснюватися без використання і з використанням найманої праці, без утворення або з утворенням юридичної особи.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Важливо усвідомлювати, що підприємництво (бізнес) завжди має здійснюватися за науково обґрунтованими принципами.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До цих принципів належать: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1) вільний вибір бізнесової діяльності;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2) за</w:t>
      </w:r>
      <w:r>
        <w:rPr>
          <w:color w:val="000000"/>
          <w:lang w:val="uk-UA"/>
        </w:rPr>
        <w:softHyphen/>
        <w:t>лучення на добровільних засадах ресурсів (грошових коштів і май</w:t>
      </w:r>
      <w:r>
        <w:rPr>
          <w:color w:val="000000"/>
          <w:lang w:val="uk-UA"/>
        </w:rPr>
        <w:softHyphen/>
        <w:t xml:space="preserve">на) індивідуальних підприємців та юридичних осіб для започаткування й розгортання такої діяльності;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3) самостійне формування програми діяльності, вибір постачальників ресурсів і споживачів продукції, установлення цін на товари та послуги, наймання пра</w:t>
      </w:r>
      <w:r>
        <w:rPr>
          <w:color w:val="000000"/>
          <w:lang w:val="uk-UA"/>
        </w:rPr>
        <w:softHyphen/>
        <w:t xml:space="preserve">цівників;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4) вільне розпоряджання прибутком (доходом), що зали</w:t>
      </w:r>
      <w:r>
        <w:rPr>
          <w:color w:val="000000"/>
          <w:lang w:val="uk-UA"/>
        </w:rPr>
        <w:softHyphen/>
        <w:t>шається після внесення обов'язкових платежів до відповідних бюд</w:t>
      </w:r>
      <w:r>
        <w:rPr>
          <w:color w:val="000000"/>
          <w:lang w:val="uk-UA"/>
        </w:rPr>
        <w:softHyphen/>
        <w:t xml:space="preserve">жетів;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5) самостійне здійснення підприємцями — юридичними осо</w:t>
      </w:r>
      <w:r>
        <w:rPr>
          <w:color w:val="000000"/>
          <w:lang w:val="uk-UA"/>
        </w:rPr>
        <w:softHyphen/>
        <w:t>бами зовнішньоекономічної діяльності.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Підприємництво як форма переважно ініціативної діяльності може започатковуватися й функціонувати у вигляді будь-яких її видів (виробничої та торговельної діяльності, посередництва, надання послуг тощо).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Поряд з цим завжди виокремлюються індивідуальна й колективна форми підприємницької діяльності, тобто такі мож</w:t>
      </w:r>
      <w:r>
        <w:rPr>
          <w:color w:val="000000"/>
          <w:lang w:val="uk-UA"/>
        </w:rPr>
        <w:softHyphen/>
        <w:t xml:space="preserve">ливі види останньої, як: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а) малий бізнес (мале підприємництво), що базується на особистій власності або оренді майна;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б) спільне підприємництво (партнерство), засноване на колективній власності;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в) корпоративне підприємництво, матеріальною підвалиною якого служить акціонерна власність.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Традиційно існують класична та інноваційна моделі підприєм</w:t>
      </w:r>
      <w:r>
        <w:rPr>
          <w:color w:val="000000"/>
          <w:lang w:val="uk-UA"/>
        </w:rPr>
        <w:softHyphen/>
        <w:t xml:space="preserve">ництва з альтернативним варіантом їхнього поєднання. </w:t>
      </w:r>
      <w:r>
        <w:rPr>
          <w:i/>
          <w:iCs/>
          <w:color w:val="000000"/>
          <w:lang w:val="uk-UA"/>
        </w:rPr>
        <w:t xml:space="preserve">Класична модель підприємницької діяльності </w:t>
      </w:r>
      <w:r>
        <w:rPr>
          <w:color w:val="000000"/>
          <w:lang w:val="uk-UA"/>
        </w:rPr>
        <w:t>незмінно орієнтується на най</w:t>
      </w:r>
      <w:r>
        <w:rPr>
          <w:color w:val="000000"/>
          <w:lang w:val="uk-UA"/>
        </w:rPr>
        <w:softHyphen/>
        <w:t>ефективніше використання наявних ресурсів підприємства (органі</w:t>
      </w:r>
      <w:r>
        <w:rPr>
          <w:color w:val="000000"/>
          <w:lang w:val="uk-UA"/>
        </w:rPr>
        <w:softHyphen/>
        <w:t>зації). За такої моделі дії підприємця чітко окреслено: аналітична оцінка наявних ресурсів; виявлення реальних можливостей досяг</w:t>
      </w:r>
      <w:r>
        <w:rPr>
          <w:color w:val="000000"/>
          <w:lang w:val="uk-UA"/>
        </w:rPr>
        <w:softHyphen/>
        <w:t>нення поставленої мети бізнесової діяльності; використання саме тієї реальної можливості, яка здатна забезпечити максимально ефек</w:t>
      </w:r>
      <w:r>
        <w:rPr>
          <w:color w:val="000000"/>
          <w:lang w:val="uk-UA"/>
        </w:rPr>
        <w:softHyphen/>
        <w:t>тивну віддачу від наявних фінансових, матеріальних і нематеріаль</w:t>
      </w:r>
      <w:r>
        <w:rPr>
          <w:color w:val="000000"/>
          <w:lang w:val="uk-UA"/>
        </w:rPr>
        <w:softHyphen/>
        <w:t xml:space="preserve">них ресурсів. </w:t>
      </w:r>
      <w:r>
        <w:rPr>
          <w:i/>
          <w:iCs/>
          <w:color w:val="000000"/>
          <w:lang w:val="uk-UA"/>
        </w:rPr>
        <w:t xml:space="preserve">Інноваційна модель підприємництва </w:t>
      </w:r>
      <w:r>
        <w:rPr>
          <w:color w:val="000000"/>
          <w:lang w:val="uk-UA"/>
        </w:rPr>
        <w:t>передбачає ак</w:t>
      </w:r>
      <w:r>
        <w:rPr>
          <w:color w:val="000000"/>
          <w:lang w:val="uk-UA"/>
        </w:rPr>
        <w:softHyphen/>
        <w:t>тивне використання переважно інноваційних організаційно-управ</w:t>
      </w:r>
      <w:r>
        <w:rPr>
          <w:color w:val="000000"/>
          <w:lang w:val="uk-UA"/>
        </w:rPr>
        <w:softHyphen/>
        <w:t xml:space="preserve">лінських, техніко-технологічних і соціально-економічних рішень у сфері різномасштабного бізнесу.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Тому практична реалізація цієї підприємницької моделі має спиратися на таку послідовно здійсню</w:t>
      </w:r>
      <w:r>
        <w:rPr>
          <w:color w:val="000000"/>
          <w:lang w:val="uk-UA"/>
        </w:rPr>
        <w:softHyphen/>
        <w:t xml:space="preserve">вану систему дій: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1) науково обґрунтоване формулювання головної підприємницької мети;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2) усебічна оцінка зовнішнього ринкового середовища з погляду пошуку альтернативних можливостей реалі</w:t>
      </w:r>
      <w:r>
        <w:rPr>
          <w:color w:val="000000"/>
          <w:lang w:val="uk-UA"/>
        </w:rPr>
        <w:softHyphen/>
        <w:t xml:space="preserve">зації запропонованої підприємницької ідеї;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3) неупереджена по</w:t>
      </w:r>
      <w:r>
        <w:rPr>
          <w:color w:val="000000"/>
          <w:lang w:val="uk-UA"/>
        </w:rPr>
        <w:softHyphen/>
        <w:t xml:space="preserve">рівняльна оцінка власних матеріально-фінансових ресурсів і прогнозованих можливостей;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4) конструктивний пошук зовнішніх до</w:t>
      </w:r>
      <w:r>
        <w:rPr>
          <w:color w:val="000000"/>
          <w:lang w:val="uk-UA"/>
        </w:rPr>
        <w:softHyphen/>
        <w:t xml:space="preserve">даткових джерел відповідних видів ресурсів (за потреби);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5) ґрун</w:t>
      </w:r>
      <w:r>
        <w:rPr>
          <w:color w:val="000000"/>
          <w:lang w:val="uk-UA"/>
        </w:rPr>
        <w:softHyphen/>
        <w:t>товний аналіз потенційних можливостей конкурентів у відповідній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ніші ринку;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6) практична реалізація завдань інноваційного харак</w:t>
      </w:r>
      <w:r>
        <w:rPr>
          <w:color w:val="000000"/>
          <w:lang w:val="uk-UA"/>
        </w:rPr>
        <w:softHyphen/>
        <w:t>теру згідно з прийнятою концепцією підприємницької діяльності.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Правильне розуміння сутності підприємницької діяльності випли</w:t>
      </w:r>
      <w:r>
        <w:rPr>
          <w:color w:val="000000"/>
          <w:lang w:val="uk-UA"/>
        </w:rPr>
        <w:softHyphen/>
        <w:t xml:space="preserve">ває також із визначення її </w:t>
      </w:r>
      <w:r>
        <w:rPr>
          <w:i/>
          <w:iCs/>
          <w:color w:val="000000"/>
          <w:lang w:val="uk-UA"/>
        </w:rPr>
        <w:t xml:space="preserve">значення для функціонування ефективної системи господарювання. </w:t>
      </w:r>
      <w:r>
        <w:rPr>
          <w:color w:val="000000"/>
          <w:lang w:val="uk-UA"/>
        </w:rPr>
        <w:t>Воно (значення) полягає насамперед у тім, що підприємництво: по-перше, служить головним фактором структурних змін у системі господарювання; по-друге, створює живильне середовище для конкуренції і завдяки цьому стає своє</w:t>
      </w:r>
      <w:r>
        <w:rPr>
          <w:color w:val="000000"/>
          <w:lang w:val="uk-UA"/>
        </w:rPr>
        <w:softHyphen/>
        <w:t>рідним каталізатором соціально-економічного розвитку країни в цілому; по-третє, сприяє найефективнішому використанню інвес</w:t>
      </w:r>
      <w:r>
        <w:rPr>
          <w:color w:val="000000"/>
          <w:lang w:val="uk-UA"/>
        </w:rPr>
        <w:softHyphen/>
        <w:t>тиційних, матеріальних і нематеріальних ресурсів; по-четверте, за</w:t>
      </w:r>
      <w:r>
        <w:rPr>
          <w:color w:val="000000"/>
          <w:lang w:val="uk-UA"/>
        </w:rPr>
        <w:softHyphen/>
        <w:t>безпечує належну мотивацію високопродуктивної праці.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 Україні </w:t>
      </w:r>
      <w:r>
        <w:rPr>
          <w:i/>
          <w:iCs/>
          <w:color w:val="000000"/>
          <w:lang w:val="uk-UA"/>
        </w:rPr>
        <w:t xml:space="preserve">правове забезпечення підприємницької діяльності </w:t>
      </w:r>
      <w:r>
        <w:rPr>
          <w:color w:val="000000"/>
          <w:lang w:val="uk-UA"/>
        </w:rPr>
        <w:t xml:space="preserve">гарантується насамперед Законом України «Про підприємництво», ухваленим Верховною Радою України 1991 року. Ключовими його розділами є: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1) загальні положення щодо підприємництва (суб'</w:t>
      </w:r>
      <w:r>
        <w:rPr>
          <w:color w:val="000000"/>
          <w:lang w:val="uk-UA"/>
        </w:rPr>
        <w:softHyphen/>
        <w:t xml:space="preserve">єкти, свобода, обмеження, принципи та організаційні форми);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2) умови здійснення підприємництва (державна реєстрація, право наймання працівників і соціальні гарантії, відповідальність суб'єктів, припинення діяльності);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3) стосунки підприємця і дер</w:t>
      </w:r>
      <w:r>
        <w:rPr>
          <w:color w:val="000000"/>
          <w:lang w:val="uk-UA"/>
        </w:rPr>
        <w:softHyphen/>
        <w:t>жави (гарантії прав, державні підтримка та регулювання, діяль</w:t>
      </w:r>
      <w:r>
        <w:rPr>
          <w:color w:val="000000"/>
          <w:lang w:val="uk-UA"/>
        </w:rPr>
        <w:softHyphen/>
        <w:t>ність іноземних підприємств, міжнародні договори). Для даль</w:t>
      </w:r>
      <w:r>
        <w:rPr>
          <w:color w:val="000000"/>
          <w:lang w:val="uk-UA"/>
        </w:rPr>
        <w:softHyphen/>
        <w:t>шого розвитку підприємницької діяльності в Україні важливе зна</w:t>
      </w:r>
      <w:r>
        <w:rPr>
          <w:color w:val="000000"/>
          <w:lang w:val="uk-UA"/>
        </w:rPr>
        <w:softHyphen/>
        <w:t>чення має також Указ Президента України «Про державну під</w:t>
      </w:r>
      <w:r>
        <w:rPr>
          <w:color w:val="000000"/>
          <w:lang w:val="uk-UA"/>
        </w:rPr>
        <w:softHyphen/>
        <w:t>тримку малого підприємництва» від 12 травня 1998 року № 456/98. Згідно з указом підтримка малого підприємництва має здійсню</w:t>
      </w:r>
      <w:r>
        <w:rPr>
          <w:color w:val="000000"/>
          <w:lang w:val="uk-UA"/>
        </w:rPr>
        <w:softHyphen/>
        <w:t>ватися за такими напрямами:</w:t>
      </w:r>
    </w:p>
    <w:p w:rsidR="00387DC8" w:rsidRDefault="007524E7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val="uk-UA"/>
        </w:rPr>
        <w:t>формування інфраструктури підтримки й розвитку малого підприємництва;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87DC8" w:rsidRDefault="007524E7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val="uk-UA"/>
        </w:rPr>
        <w:t>створення сприятливих умов для використання суб'єктами ма</w:t>
      </w:r>
      <w:r>
        <w:rPr>
          <w:rFonts w:ascii="Tahoma" w:hAnsi="Tahoma" w:cs="Tahoma"/>
          <w:color w:val="000000"/>
          <w:sz w:val="20"/>
          <w:szCs w:val="20"/>
          <w:lang w:val="uk-UA"/>
        </w:rPr>
        <w:softHyphen/>
        <w:t>лого підприємництва державних фінансових, матеріально-техніч</w:t>
      </w:r>
      <w:r>
        <w:rPr>
          <w:rFonts w:ascii="Tahoma" w:hAnsi="Tahoma" w:cs="Tahoma"/>
          <w:color w:val="000000"/>
          <w:sz w:val="20"/>
          <w:szCs w:val="20"/>
          <w:lang w:val="uk-UA"/>
        </w:rPr>
        <w:softHyphen/>
        <w:t>них та інформаційних ресурсів, а також науково-технічних розро</w:t>
      </w:r>
      <w:r>
        <w:rPr>
          <w:rFonts w:ascii="Tahoma" w:hAnsi="Tahoma" w:cs="Tahoma"/>
          <w:color w:val="000000"/>
          <w:sz w:val="20"/>
          <w:szCs w:val="20"/>
          <w:lang w:val="uk-UA"/>
        </w:rPr>
        <w:softHyphen/>
        <w:t>бок і технологій;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87DC8" w:rsidRDefault="007524E7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val="uk-UA"/>
        </w:rPr>
        <w:t>запровадження спрощеної системи оподаткування, обліку та звітності;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87DC8" w:rsidRDefault="007524E7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val="uk-UA"/>
        </w:rPr>
        <w:t>удосконалення підготовки, перепідготовки й підвищення ква</w:t>
      </w:r>
      <w:r>
        <w:rPr>
          <w:rFonts w:ascii="Tahoma" w:hAnsi="Tahoma" w:cs="Tahoma"/>
          <w:color w:val="000000"/>
          <w:sz w:val="20"/>
          <w:szCs w:val="20"/>
          <w:lang w:val="uk-UA"/>
        </w:rPr>
        <w:softHyphen/>
        <w:t>ліфікації кадрів для суб'єктів малого підприємництва;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87DC8" w:rsidRDefault="007524E7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val="uk-UA"/>
        </w:rPr>
        <w:t>фінансова підтримка інноваційних проектів.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Крім того, Кабінетом Міністрів України розроблено та Верхов</w:t>
      </w:r>
      <w:r>
        <w:rPr>
          <w:color w:val="000000"/>
          <w:lang w:val="uk-UA"/>
        </w:rPr>
        <w:softHyphen/>
        <w:t>ною Радою України схвалено Державну програму підтримки мало</w:t>
      </w:r>
      <w:r>
        <w:rPr>
          <w:color w:val="000000"/>
          <w:lang w:val="uk-UA"/>
        </w:rPr>
        <w:softHyphen/>
        <w:t>го підприємництва на 1999—2000 роки.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Важливою передумовою успішної підприємницької діяльності треба вважати вибір організаційно-правової форми її здійснення, який зазвичай обумовлюється низкою чинників (мірою відповідаль</w:t>
      </w:r>
      <w:r>
        <w:rPr>
          <w:color w:val="000000"/>
          <w:lang w:val="uk-UA"/>
        </w:rPr>
        <w:softHyphen/>
        <w:t xml:space="preserve">ності, системою оподаткування, потребою у фінансових коштах, можливістю зміни власника, управлінськими здібностями підприємця тощо). В Україні поширено здебільшого три </w:t>
      </w:r>
      <w:r>
        <w:rPr>
          <w:i/>
          <w:iCs/>
          <w:color w:val="000000"/>
          <w:lang w:val="uk-UA"/>
        </w:rPr>
        <w:t xml:space="preserve">основні організаційно-правові форми підприємницької діяльності: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1) одноосібна власність;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2) товариства (партнерства);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3) корпорації (акціонерні товариства).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Сутнісні характеристики, переваги та недоліки окре</w:t>
      </w:r>
      <w:r>
        <w:rPr>
          <w:color w:val="000000"/>
          <w:lang w:val="uk-UA"/>
        </w:rPr>
        <w:softHyphen/>
        <w:t>мих організаційних утворень наведено в табл. 2.1.</w:t>
      </w:r>
      <w:r>
        <w:rPr>
          <w:i/>
          <w:iCs/>
          <w:color w:val="000000"/>
          <w:sz w:val="23"/>
          <w:szCs w:val="23"/>
          <w:lang w:val="uk-UA"/>
        </w:rPr>
        <w:t xml:space="preserve">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right"/>
        <w:rPr>
          <w:color w:val="000000"/>
        </w:rPr>
      </w:pPr>
      <w:r>
        <w:rPr>
          <w:color w:val="000000"/>
          <w:lang w:val="uk-UA"/>
        </w:rPr>
        <w:t>Таблиця 2.1.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  <w:lang w:val="uk-UA"/>
        </w:rPr>
        <w:t>Порівняльна характеристика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  <w:lang w:val="uk-UA"/>
        </w:rPr>
        <w:t>ОРГАНІЗАЦІЙНО-ПРАВОВИХ ФОРМ ПІДПРИЄМНИЦЬКОЇ ДІЯЛЬНОСТІ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930"/>
        <w:gridCol w:w="3001"/>
        <w:gridCol w:w="3178"/>
      </w:tblGrid>
      <w:tr w:rsidR="00387DC8">
        <w:trPr>
          <w:cantSplit/>
          <w:trHeight w:val="271"/>
        </w:trPr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Організаційно-правова форма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Сутнісно-змістова характеристика</w:t>
            </w:r>
          </w:p>
          <w:p w:rsidR="00387DC8" w:rsidRDefault="007524E7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Організаційно-економІчні та соціальні</w:t>
            </w:r>
          </w:p>
        </w:tc>
      </w:tr>
      <w:tr w:rsidR="00387DC8">
        <w:trPr>
          <w:cantSplit/>
          <w:trHeight w:val="3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DC8" w:rsidRDefault="00387DC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DC8" w:rsidRDefault="00387DC8">
            <w:pPr>
              <w:rPr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переваги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недоліки</w:t>
            </w:r>
          </w:p>
        </w:tc>
      </w:tr>
      <w:tr w:rsidR="00387DC8">
        <w:trPr>
          <w:trHeight w:val="1460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Одноосібна власність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Підприємство, власником якого є фізична особа або сім'я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• Простота заснування 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• Повна   самостійність,   свобода  та   опера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 xml:space="preserve">тивність дій підприємця 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• Максимально   можливі   спонукальні   мо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 xml:space="preserve">тиви до ефективного господарювання 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• Гарантоване     збереження      комерційних таємниць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• Труднощі     із    залученням    великих інвестицій та одержанням кредитів 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• Повна відповідальність за борги 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• Неможливість спеціалізованого мене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 xml:space="preserve">джменту 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• Невизначеність     терміну      функціо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>нування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387DC8">
        <w:trPr>
          <w:trHeight w:val="1754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Господарське товариство (партнерст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softHyphen/>
              <w:t>во)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Об'єднання власних ка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>піталів кількох фізичних або юридичних осіб за умов: однакового розпо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>ділу ризику і прибутку; спільного контролю ре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>зультатів бізнесу; безпо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>середньої участі в здійс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>ненні діяльності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• Широкі можливості виробничої та комер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>ційної діяльності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• Збільшення    фінансової    незалежності    й дієздатності 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• Велика свобода дій та більша продуманість управлінських рішень 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• Можливість залучення до управління това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 xml:space="preserve">риством професійних менеджерів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• Загроза    окремим    партнерам    через солідарну відповідальність, тобто мож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 xml:space="preserve">ливість  банкрутства  через  професійну некомпетентність одного з партнерів 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• Збільшення     ймовірності     господар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>ського   ризику   через   недостатню   пе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>редбачуваність   процесу   та   результа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>тів діяльності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387DC8">
        <w:trPr>
          <w:trHeight w:val="1813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Корпорація (акціонерне товариство)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Підприємство, власни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>ками якого є акціонери, котрі мають обмежену відповідальність (у роз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>мірі свого внеску в акціонерний капітал) і розпоряджаються при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>бутком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• Реальна можливість залучення необхідних інвестицій 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• Більша можливість постійного нарощуван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 xml:space="preserve">ня обсягів виробництва чи послуг 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• Існування     тільки     обмеженої     відпові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 xml:space="preserve">дальності акціонерів 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• Постійний   (тривалий)   характер   функці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 xml:space="preserve">онування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• Наявність розбіжностей між правом власності      і      функцією      контролю діяльності 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• Сплата     більших     податків     через оподаткування   спочатку   прибутку,   а потім одержуваних дивідендів </w:t>
            </w:r>
          </w:p>
          <w:p w:rsidR="00387DC8" w:rsidRDefault="007524E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• Існування    потенційної    можливості посадових   осіб   впливати   на   діяль</w:t>
            </w:r>
            <w:r>
              <w:rPr>
                <w:color w:val="000000"/>
                <w:sz w:val="16"/>
                <w:szCs w:val="16"/>
                <w:lang w:val="uk-UA"/>
              </w:rPr>
              <w:softHyphen/>
              <w:t xml:space="preserve">ність корпорації у власних інтересах </w:t>
            </w:r>
          </w:p>
        </w:tc>
      </w:tr>
    </w:tbl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 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Важливою формою підприємницької діяльності є </w:t>
      </w:r>
      <w:r>
        <w:rPr>
          <w:i/>
          <w:iCs/>
          <w:color w:val="000000"/>
          <w:lang w:val="uk-UA"/>
        </w:rPr>
        <w:t xml:space="preserve">франчайзинг, </w:t>
      </w:r>
      <w:r>
        <w:rPr>
          <w:color w:val="000000"/>
          <w:lang w:val="uk-UA"/>
        </w:rPr>
        <w:t>який у широкому розумінні цього терміна означає надання права на виробництво та (або) збут продукції (здійснення послуг), а та</w:t>
      </w:r>
      <w:r>
        <w:rPr>
          <w:color w:val="000000"/>
          <w:lang w:val="uk-UA"/>
        </w:rPr>
        <w:softHyphen/>
        <w:t>кож практичної допомоги в справі організації бізнесу. Франчайзинг як особлива форма господарювання полягає в такому: неза</w:t>
      </w:r>
      <w:r>
        <w:rPr>
          <w:color w:val="000000"/>
          <w:lang w:val="uk-UA"/>
        </w:rPr>
        <w:softHyphen/>
        <w:t>лежна фірма (франчайзодавець), яка виробляє продукцію (надає по</w:t>
      </w:r>
      <w:r>
        <w:rPr>
          <w:color w:val="000000"/>
          <w:lang w:val="uk-UA"/>
        </w:rPr>
        <w:softHyphen/>
        <w:t>слуги), передає право використовувати свій товарний знак іншому підприємству (франчайзоотримувачу) в обмін на зобов'язання виго</w:t>
      </w:r>
      <w:r>
        <w:rPr>
          <w:color w:val="000000"/>
          <w:lang w:val="uk-UA"/>
        </w:rPr>
        <w:softHyphen/>
        <w:t>товляти або продавати продукцію цієї незалежної фірми (надавати такі самі послуги). За право господарювати від імені і під торговель</w:t>
      </w:r>
      <w:r>
        <w:rPr>
          <w:color w:val="000000"/>
          <w:lang w:val="uk-UA"/>
        </w:rPr>
        <w:softHyphen/>
        <w:t>ною маркою франчайзодавця франчайзоотримувач виплачує певний відсоток від свого доходу як матеріальну (грошову) винагороду.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Практика господарювання підтверджує мож</w:t>
      </w:r>
      <w:r>
        <w:rPr>
          <w:color w:val="000000"/>
          <w:lang w:val="uk-UA"/>
        </w:rPr>
        <w:softHyphen/>
        <w:t>ливість здійснення двох основних видів (типів) підприємницької діяльності — виробничої та по</w:t>
      </w:r>
      <w:r>
        <w:rPr>
          <w:color w:val="000000"/>
          <w:lang w:val="uk-UA"/>
        </w:rPr>
        <w:softHyphen/>
        <w:t>середницької. Виробнича підприємницька діяльність вважається визначальною, оскільки вона найбільше впливає на ефективність системи господарювання та якість суспільного жит</w:t>
      </w:r>
      <w:r>
        <w:rPr>
          <w:color w:val="000000"/>
          <w:lang w:val="uk-UA"/>
        </w:rPr>
        <w:softHyphen/>
        <w:t xml:space="preserve">тя. </w:t>
      </w:r>
      <w:r>
        <w:rPr>
          <w:i/>
          <w:iCs/>
          <w:color w:val="000000"/>
          <w:lang w:val="uk-UA"/>
        </w:rPr>
        <w:t>Загальну типологію виробничої та посередницької підприєм</w:t>
      </w:r>
      <w:r>
        <w:rPr>
          <w:i/>
          <w:iCs/>
          <w:color w:val="000000"/>
          <w:lang w:val="uk-UA"/>
        </w:rPr>
        <w:softHyphen/>
        <w:t xml:space="preserve">ницької діяльності, </w:t>
      </w:r>
      <w:r>
        <w:rPr>
          <w:color w:val="000000"/>
          <w:lang w:val="uk-UA"/>
        </w:rPr>
        <w:t>тобто її розчленування на окремі структурні елементи та їх групування в певні блоки, показано на рис. 2.1.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i/>
          <w:iCs/>
          <w:color w:val="000000"/>
          <w:lang w:val="uk-UA"/>
        </w:rPr>
        <w:t>Підприємницька діяльність у сфері безпосереднього виробницт</w:t>
      </w:r>
      <w:r>
        <w:rPr>
          <w:i/>
          <w:iCs/>
          <w:color w:val="000000"/>
          <w:lang w:val="uk-UA"/>
        </w:rPr>
        <w:softHyphen/>
        <w:t xml:space="preserve">ва товарів </w:t>
      </w:r>
      <w:r>
        <w:rPr>
          <w:color w:val="000000"/>
          <w:lang w:val="uk-UA"/>
        </w:rPr>
        <w:t>має орієнтуватися на продукування й просування на ринок традиційних або інноваційних видів цих товарів. Така діяльність буде ефективнішою, якщо здійснюватиметься з викори</w:t>
      </w:r>
      <w:r>
        <w:rPr>
          <w:color w:val="000000"/>
          <w:lang w:val="uk-UA"/>
        </w:rPr>
        <w:softHyphen/>
        <w:t>станням техніко-технологічних новацій, більш якісних характери</w:t>
      </w:r>
      <w:r>
        <w:rPr>
          <w:color w:val="000000"/>
          <w:lang w:val="uk-UA"/>
        </w:rPr>
        <w:softHyphen/>
        <w:t>стик продуктів праці, нових елементів організації виробничих про</w:t>
      </w:r>
      <w:r>
        <w:rPr>
          <w:color w:val="000000"/>
          <w:lang w:val="uk-UA"/>
        </w:rPr>
        <w:softHyphen/>
        <w:t>цесів тощо. У цьому разі йдеться про виробництво традиційних видів продукції із застосуванням часткових інновацій. Коли ж ви</w:t>
      </w:r>
      <w:r>
        <w:rPr>
          <w:color w:val="000000"/>
          <w:lang w:val="uk-UA"/>
        </w:rPr>
        <w:softHyphen/>
        <w:t>робництво повністю базується на інноваціях, то результатом такої його організації є поява продукту з принципово новими властиво</w:t>
      </w:r>
      <w:r>
        <w:rPr>
          <w:color w:val="000000"/>
          <w:lang w:val="uk-UA"/>
        </w:rPr>
        <w:softHyphen/>
        <w:t>стями чи навіть сферами використання.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Виробнича підприємницька діяльність може мати основний чи допоміжний характер. До </w:t>
      </w:r>
      <w:r>
        <w:rPr>
          <w:i/>
          <w:iCs/>
          <w:color w:val="000000"/>
          <w:lang w:val="uk-UA"/>
        </w:rPr>
        <w:t xml:space="preserve">основних </w:t>
      </w:r>
      <w:r>
        <w:rPr>
          <w:color w:val="000000"/>
          <w:lang w:val="uk-UA"/>
        </w:rPr>
        <w:t>належать види підприємниць</w:t>
      </w:r>
      <w:r>
        <w:rPr>
          <w:color w:val="000000"/>
          <w:lang w:val="uk-UA"/>
        </w:rPr>
        <w:softHyphen/>
        <w:t xml:space="preserve">кої діяльності, у процесі якої створюються й реалізуються готові до кінцевого споживання вироби. </w:t>
      </w:r>
      <w:r>
        <w:rPr>
          <w:i/>
          <w:iCs/>
          <w:color w:val="000000"/>
          <w:lang w:val="uk-UA"/>
        </w:rPr>
        <w:t xml:space="preserve">Допоміжними </w:t>
      </w:r>
      <w:r>
        <w:rPr>
          <w:color w:val="000000"/>
          <w:lang w:val="uk-UA"/>
        </w:rPr>
        <w:t>вважаються види підприємництва, що мають не тільки уречевлений, а й неуречевлений характер, тобто інжинірингова, консалтингова, лізингова, маркетингова, проектувальна, факторингова та інша подібна діяльності.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Фізичні чи юридичні особи, які репрезентують інтереси вироб</w:t>
      </w:r>
      <w:r>
        <w:rPr>
          <w:color w:val="000000"/>
          <w:lang w:val="uk-UA"/>
        </w:rPr>
        <w:softHyphen/>
        <w:t xml:space="preserve">ників або споживачів, заведено називати </w:t>
      </w:r>
      <w:r>
        <w:rPr>
          <w:i/>
          <w:iCs/>
          <w:color w:val="000000"/>
          <w:lang w:val="uk-UA"/>
        </w:rPr>
        <w:t xml:space="preserve">посередниками. </w:t>
      </w:r>
      <w:r>
        <w:rPr>
          <w:color w:val="000000"/>
          <w:lang w:val="uk-UA"/>
        </w:rPr>
        <w:t xml:space="preserve">Виходячи з цього основною метою </w:t>
      </w:r>
      <w:r>
        <w:rPr>
          <w:i/>
          <w:iCs/>
          <w:color w:val="000000"/>
          <w:lang w:val="uk-UA"/>
        </w:rPr>
        <w:t xml:space="preserve">посередницької підприємницької діяльності </w:t>
      </w:r>
      <w:r>
        <w:rPr>
          <w:color w:val="000000"/>
          <w:lang w:val="uk-UA"/>
        </w:rPr>
        <w:t>є інтеграція економічних інтересів виробників і споживачів.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Однією з поширених форм посередництва є </w:t>
      </w:r>
      <w:r>
        <w:rPr>
          <w:i/>
          <w:iCs/>
          <w:color w:val="000000"/>
          <w:lang w:val="uk-UA"/>
        </w:rPr>
        <w:t xml:space="preserve">агентування, </w:t>
      </w:r>
      <w:r>
        <w:rPr>
          <w:color w:val="000000"/>
          <w:lang w:val="uk-UA"/>
        </w:rPr>
        <w:t xml:space="preserve">тобто форма господарювання, за якої агент (посередник) діє від імені та на користь відповідно виробника або споживача </w:t>
      </w:r>
      <w:r>
        <w:rPr>
          <w:i/>
          <w:iCs/>
          <w:color w:val="000000"/>
          <w:lang w:val="uk-UA"/>
        </w:rPr>
        <w:t xml:space="preserve">(принципала). </w:t>
      </w:r>
      <w:r>
        <w:rPr>
          <w:color w:val="000000"/>
          <w:lang w:val="uk-UA"/>
        </w:rPr>
        <w:t>Розрізня</w:t>
      </w:r>
      <w:r>
        <w:rPr>
          <w:color w:val="000000"/>
          <w:lang w:val="uk-UA"/>
        </w:rPr>
        <w:softHyphen/>
        <w:t xml:space="preserve">ють кілька типів </w:t>
      </w:r>
      <w:r>
        <w:rPr>
          <w:i/>
          <w:iCs/>
          <w:color w:val="000000"/>
          <w:lang w:val="uk-UA"/>
        </w:rPr>
        <w:t xml:space="preserve">агентів. Агенти (представники) виробників </w:t>
      </w:r>
      <w:r>
        <w:rPr>
          <w:color w:val="000000"/>
          <w:lang w:val="uk-UA"/>
        </w:rPr>
        <w:t>уособ</w:t>
      </w:r>
      <w:r>
        <w:rPr>
          <w:color w:val="000000"/>
          <w:lang w:val="uk-UA"/>
        </w:rPr>
        <w:softHyphen/>
        <w:t xml:space="preserve">люють інтереси кількох виробників однотипних то варів. </w:t>
      </w:r>
      <w:r>
        <w:rPr>
          <w:i/>
          <w:iCs/>
          <w:color w:val="000000"/>
          <w:lang w:val="uk-UA"/>
        </w:rPr>
        <w:t xml:space="preserve">Повноважні агенти зі збуту (збутовики) </w:t>
      </w:r>
      <w:r>
        <w:rPr>
          <w:color w:val="000000"/>
          <w:lang w:val="uk-UA"/>
        </w:rPr>
        <w:t xml:space="preserve">взаємодіють з виробниками на договірних </w:t>
      </w:r>
      <w:r>
        <w:rPr>
          <w:i/>
          <w:iCs/>
          <w:color w:val="000000"/>
          <w:lang w:val="uk-UA"/>
        </w:rPr>
        <w:t xml:space="preserve">засадах. Агенти із закупівель </w:t>
      </w:r>
      <w:r>
        <w:rPr>
          <w:color w:val="000000"/>
          <w:lang w:val="uk-UA"/>
        </w:rPr>
        <w:t>зазвичай займаються підбором потрібно</w:t>
      </w:r>
      <w:r>
        <w:rPr>
          <w:color w:val="000000"/>
          <w:lang w:val="uk-UA"/>
        </w:rPr>
        <w:softHyphen/>
        <w:t>го споживачам асортименту товарів. Причому всі агенти співпрацюють з принципалами на довгостроковій (постійній) основі.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Посередницькі функції одноразового агента здійснює </w:t>
      </w:r>
      <w:r>
        <w:rPr>
          <w:i/>
          <w:iCs/>
          <w:color w:val="000000"/>
          <w:lang w:val="uk-UA"/>
        </w:rPr>
        <w:t xml:space="preserve">брокер </w:t>
      </w:r>
      <w:r>
        <w:rPr>
          <w:color w:val="000000"/>
          <w:lang w:val="uk-UA"/>
        </w:rPr>
        <w:t>— посередник за укладання угоди, головним завданням якого є звести продавця з покупцем і допомогти в досягненні потрібної домовле</w:t>
      </w:r>
      <w:r>
        <w:rPr>
          <w:color w:val="000000"/>
          <w:lang w:val="uk-UA"/>
        </w:rPr>
        <w:softHyphen/>
        <w:t xml:space="preserve">ності. Агенти можуть працювати як </w:t>
      </w:r>
      <w:r>
        <w:rPr>
          <w:i/>
          <w:iCs/>
          <w:color w:val="000000"/>
          <w:lang w:val="uk-UA"/>
        </w:rPr>
        <w:t xml:space="preserve">оптовики-комісіонери, </w:t>
      </w:r>
      <w:r>
        <w:rPr>
          <w:color w:val="000000"/>
          <w:lang w:val="uk-UA"/>
        </w:rPr>
        <w:t>котрі самостійно розпоряджаються товаром, приймаючи його на комі</w:t>
      </w:r>
      <w:r>
        <w:rPr>
          <w:color w:val="000000"/>
          <w:lang w:val="uk-UA"/>
        </w:rPr>
        <w:softHyphen/>
        <w:t>сію від комітента (власника товару). До комісійних відносять та</w:t>
      </w:r>
      <w:r>
        <w:rPr>
          <w:color w:val="000000"/>
          <w:lang w:val="uk-UA"/>
        </w:rPr>
        <w:softHyphen/>
        <w:t xml:space="preserve">кож операції </w:t>
      </w:r>
      <w:r>
        <w:rPr>
          <w:i/>
          <w:iCs/>
          <w:color w:val="000000"/>
          <w:lang w:val="uk-UA"/>
        </w:rPr>
        <w:t xml:space="preserve">консигнації, </w:t>
      </w:r>
      <w:r>
        <w:rPr>
          <w:color w:val="000000"/>
          <w:lang w:val="uk-UA"/>
        </w:rPr>
        <w:t>за яких посередник-консигнант реалізує товар із власного складу на підставі договору доручення.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Як суб'єкти торгово-комерційної діяльності, котрі виконують спе</w:t>
      </w:r>
      <w:r>
        <w:rPr>
          <w:color w:val="000000"/>
          <w:lang w:val="uk-UA"/>
        </w:rPr>
        <w:softHyphen/>
        <w:t xml:space="preserve">ціалізовані функції, виступають: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1) </w:t>
      </w:r>
      <w:r>
        <w:rPr>
          <w:i/>
          <w:iCs/>
          <w:color w:val="000000"/>
          <w:lang w:val="uk-UA"/>
        </w:rPr>
        <w:t xml:space="preserve">оптово-роздрібна фірма (база) </w:t>
      </w:r>
      <w:r>
        <w:rPr>
          <w:color w:val="000000"/>
          <w:lang w:val="uk-UA"/>
        </w:rPr>
        <w:t>—безпосередня реалізація продукції виробничого і споживчого при</w:t>
      </w:r>
      <w:r>
        <w:rPr>
          <w:color w:val="000000"/>
          <w:lang w:val="uk-UA"/>
        </w:rPr>
        <w:softHyphen/>
        <w:t>значення з використанням традиційних форм продажу товарів;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2) </w:t>
      </w:r>
      <w:r>
        <w:rPr>
          <w:i/>
          <w:iCs/>
          <w:color w:val="000000"/>
          <w:lang w:val="uk-UA"/>
        </w:rPr>
        <w:t xml:space="preserve">торговий дім </w:t>
      </w:r>
      <w:r>
        <w:rPr>
          <w:color w:val="000000"/>
          <w:lang w:val="uk-UA"/>
        </w:rPr>
        <w:t>— здійснення експортно-імпортних операцій, вклю</w:t>
      </w:r>
      <w:r>
        <w:rPr>
          <w:color w:val="000000"/>
          <w:lang w:val="uk-UA"/>
        </w:rPr>
        <w:softHyphen/>
        <w:t>чаючи організацію виставок і реклами, із заснуванням своїх пред</w:t>
      </w:r>
      <w:r>
        <w:rPr>
          <w:color w:val="000000"/>
          <w:lang w:val="uk-UA"/>
        </w:rPr>
        <w:softHyphen/>
        <w:t xml:space="preserve">ставництв в інших країнах;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3) </w:t>
      </w:r>
      <w:r>
        <w:rPr>
          <w:i/>
          <w:iCs/>
          <w:color w:val="000000"/>
          <w:lang w:val="uk-UA"/>
        </w:rPr>
        <w:t xml:space="preserve">дистриб'ютор </w:t>
      </w:r>
      <w:r>
        <w:rPr>
          <w:color w:val="000000"/>
          <w:lang w:val="uk-UA"/>
        </w:rPr>
        <w:t>— придбання безпо</w:t>
      </w:r>
      <w:r>
        <w:rPr>
          <w:color w:val="000000"/>
          <w:lang w:val="uk-UA"/>
        </w:rPr>
        <w:softHyphen/>
        <w:t>середньо у виробників та реалізація (розподіл) товарів своїм пос</w:t>
      </w:r>
      <w:r>
        <w:rPr>
          <w:color w:val="000000"/>
          <w:lang w:val="uk-UA"/>
        </w:rPr>
        <w:softHyphen/>
        <w:t xml:space="preserve">тійним клієнтам;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4) </w:t>
      </w:r>
      <w:r>
        <w:rPr>
          <w:i/>
          <w:iCs/>
          <w:color w:val="000000"/>
          <w:lang w:val="uk-UA"/>
        </w:rPr>
        <w:t xml:space="preserve">дилер </w:t>
      </w:r>
      <w:r>
        <w:rPr>
          <w:color w:val="000000"/>
          <w:lang w:val="uk-UA"/>
        </w:rPr>
        <w:t xml:space="preserve">— перепродаж товарів від свого імені та за власний рахунок;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5) </w:t>
      </w:r>
      <w:r>
        <w:rPr>
          <w:i/>
          <w:iCs/>
          <w:color w:val="000000"/>
          <w:lang w:val="uk-UA"/>
        </w:rPr>
        <w:t xml:space="preserve">комівояжер </w:t>
      </w:r>
      <w:r>
        <w:rPr>
          <w:color w:val="000000"/>
          <w:lang w:val="uk-UA"/>
        </w:rPr>
        <w:t>— продаж товарів із доставкою покупцям.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Аукціони проводяться у формі прилюдного торгу з попереднім оголошенням </w:t>
      </w:r>
      <w:r>
        <w:rPr>
          <w:i/>
          <w:iCs/>
          <w:color w:val="000000"/>
          <w:lang w:val="uk-UA"/>
        </w:rPr>
        <w:t xml:space="preserve">стартової ціни </w:t>
      </w:r>
      <w:r>
        <w:rPr>
          <w:color w:val="000000"/>
          <w:lang w:val="uk-UA"/>
        </w:rPr>
        <w:t>(початкової ціни, з рівня якої розпо</w:t>
      </w:r>
      <w:r>
        <w:rPr>
          <w:color w:val="000000"/>
          <w:lang w:val="uk-UA"/>
        </w:rPr>
        <w:softHyphen/>
        <w:t xml:space="preserve">чинається торг) і </w:t>
      </w:r>
      <w:r>
        <w:rPr>
          <w:i/>
          <w:iCs/>
          <w:color w:val="000000"/>
          <w:lang w:val="uk-UA"/>
        </w:rPr>
        <w:t xml:space="preserve">лоту </w:t>
      </w:r>
      <w:r>
        <w:rPr>
          <w:color w:val="000000"/>
          <w:lang w:val="uk-UA"/>
        </w:rPr>
        <w:t xml:space="preserve">(неподільної партії товару). </w:t>
      </w:r>
      <w:r>
        <w:rPr>
          <w:i/>
          <w:iCs/>
          <w:color w:val="000000"/>
          <w:lang w:val="uk-UA"/>
        </w:rPr>
        <w:t>Внутрішньодер</w:t>
      </w:r>
      <w:r>
        <w:rPr>
          <w:i/>
          <w:iCs/>
          <w:color w:val="000000"/>
          <w:lang w:val="uk-UA"/>
        </w:rPr>
        <w:softHyphen/>
        <w:t xml:space="preserve">жавна аукціонна торгівля </w:t>
      </w:r>
      <w:r>
        <w:rPr>
          <w:color w:val="000000"/>
          <w:lang w:val="uk-UA"/>
        </w:rPr>
        <w:t>здійснюється постійно стосовно промис</w:t>
      </w:r>
      <w:r>
        <w:rPr>
          <w:color w:val="000000"/>
          <w:lang w:val="uk-UA"/>
        </w:rPr>
        <w:softHyphen/>
        <w:t xml:space="preserve">лових товарів і нерухомості, а </w:t>
      </w:r>
      <w:r>
        <w:rPr>
          <w:i/>
          <w:iCs/>
          <w:color w:val="000000"/>
          <w:lang w:val="uk-UA"/>
        </w:rPr>
        <w:t xml:space="preserve">міждержавна </w:t>
      </w:r>
      <w:r>
        <w:rPr>
          <w:color w:val="000000"/>
          <w:lang w:val="uk-UA"/>
        </w:rPr>
        <w:t>— періодично і сто</w:t>
      </w:r>
      <w:r>
        <w:rPr>
          <w:color w:val="000000"/>
          <w:lang w:val="uk-UA"/>
        </w:rPr>
        <w:softHyphen/>
        <w:t>сується тільки специфічних товарів (наприклад, скакових коней, хутрової сировини, предметів антикваріату, тютюну, чаю, прянощів тощо).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Основою біржового підприємництва є біржі (форма постійно діючого оптового ринку), що виконують спеціалізовані функції: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1) </w:t>
      </w:r>
      <w:r>
        <w:rPr>
          <w:i/>
          <w:iCs/>
          <w:color w:val="000000"/>
          <w:lang w:val="uk-UA"/>
        </w:rPr>
        <w:t xml:space="preserve">товарні </w:t>
      </w:r>
      <w:r>
        <w:rPr>
          <w:color w:val="000000"/>
          <w:lang w:val="uk-UA"/>
        </w:rPr>
        <w:t>— оптова торгівля масовими товарами зі стійкими якіс</w:t>
      </w:r>
      <w:r>
        <w:rPr>
          <w:color w:val="000000"/>
          <w:lang w:val="uk-UA"/>
        </w:rPr>
        <w:softHyphen/>
        <w:t xml:space="preserve">ними параметрами;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2) </w:t>
      </w:r>
      <w:r>
        <w:rPr>
          <w:i/>
          <w:iCs/>
          <w:color w:val="000000"/>
          <w:lang w:val="uk-UA"/>
        </w:rPr>
        <w:t xml:space="preserve">фондові </w:t>
      </w:r>
      <w:r>
        <w:rPr>
          <w:color w:val="000000"/>
          <w:lang w:val="uk-UA"/>
        </w:rPr>
        <w:t>— купівля-продаж цінних паперів;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3)  </w:t>
      </w:r>
      <w:r>
        <w:rPr>
          <w:i/>
          <w:iCs/>
          <w:color w:val="000000"/>
          <w:lang w:val="uk-UA"/>
        </w:rPr>
        <w:t xml:space="preserve">валютні </w:t>
      </w:r>
      <w:r>
        <w:rPr>
          <w:color w:val="000000"/>
          <w:lang w:val="uk-UA"/>
        </w:rPr>
        <w:t>— купівля-продаж золота та інших дорогоцінних ме</w:t>
      </w:r>
      <w:r>
        <w:rPr>
          <w:color w:val="000000"/>
          <w:lang w:val="uk-UA"/>
        </w:rPr>
        <w:softHyphen/>
        <w:t xml:space="preserve">талів, іноземної валюти;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4) </w:t>
      </w:r>
      <w:r>
        <w:rPr>
          <w:i/>
          <w:iCs/>
          <w:color w:val="000000"/>
          <w:lang w:val="uk-UA"/>
        </w:rPr>
        <w:t xml:space="preserve">праці </w:t>
      </w:r>
      <w:r>
        <w:rPr>
          <w:color w:val="000000"/>
          <w:lang w:val="uk-UA"/>
        </w:rPr>
        <w:t>(переважно у вигляді центрів зай</w:t>
      </w:r>
      <w:r>
        <w:rPr>
          <w:color w:val="000000"/>
          <w:lang w:val="uk-UA"/>
        </w:rPr>
        <w:softHyphen/>
        <w:t xml:space="preserve">нятості населення) — облік попиту і пропонування робочої сили, сприяння працевлаштуванню з організацією перенавчання.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Специ</w:t>
      </w:r>
      <w:r>
        <w:rPr>
          <w:color w:val="000000"/>
          <w:lang w:val="uk-UA"/>
        </w:rPr>
        <w:softHyphen/>
        <w:t xml:space="preserve">фічними операціями, що їх виконує біржове підприємництво, є: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а) </w:t>
      </w:r>
      <w:r>
        <w:rPr>
          <w:i/>
          <w:iCs/>
          <w:color w:val="000000"/>
          <w:lang w:val="uk-UA"/>
        </w:rPr>
        <w:t xml:space="preserve">ф'ючерсний контракт </w:t>
      </w:r>
      <w:r>
        <w:rPr>
          <w:color w:val="000000"/>
          <w:lang w:val="uk-UA"/>
        </w:rPr>
        <w:t>— контракт на поставку обумовленої кількості певного товару за фіксованою ціною протягом зазначено</w:t>
      </w:r>
      <w:r>
        <w:rPr>
          <w:color w:val="000000"/>
          <w:lang w:val="uk-UA"/>
        </w:rPr>
        <w:softHyphen/>
        <w:t xml:space="preserve">го в договорі терміну;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б) </w:t>
      </w:r>
      <w:r>
        <w:rPr>
          <w:i/>
          <w:iCs/>
          <w:color w:val="000000"/>
          <w:lang w:val="uk-UA"/>
        </w:rPr>
        <w:t xml:space="preserve">опціон </w:t>
      </w:r>
      <w:r>
        <w:rPr>
          <w:color w:val="000000"/>
          <w:lang w:val="uk-UA"/>
        </w:rPr>
        <w:t>— договірне зобов'язання купити або продати товар (фінансові права) за наперед визначеною ціною в межах узгодженого періоду. Опціони здійснюються стосовно кон</w:t>
      </w:r>
      <w:r>
        <w:rPr>
          <w:color w:val="000000"/>
          <w:lang w:val="uk-UA"/>
        </w:rPr>
        <w:softHyphen/>
        <w:t>кретних товарів, цінних паперів, ф'ючерсних контрактів.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Крім двох основних типів підприємництва (виробничого й по</w:t>
      </w:r>
      <w:r>
        <w:rPr>
          <w:color w:val="000000"/>
          <w:lang w:val="uk-UA"/>
        </w:rPr>
        <w:softHyphen/>
        <w:t xml:space="preserve">середницького), існує </w:t>
      </w:r>
      <w:r>
        <w:rPr>
          <w:i/>
          <w:iCs/>
          <w:color w:val="000000"/>
          <w:lang w:val="uk-UA"/>
        </w:rPr>
        <w:t xml:space="preserve">підприємництво фінансових інституцій. </w:t>
      </w:r>
      <w:r>
        <w:rPr>
          <w:color w:val="000000"/>
          <w:lang w:val="uk-UA"/>
        </w:rPr>
        <w:t xml:space="preserve">Як суб'єкти підприємництва фінансового спрямування, що, з одного боку, є посередниками, а з іншого — надавачами послуг, виступають спеціалізовані банки та інвестиційні компанії (фонди). </w:t>
      </w:r>
      <w:r>
        <w:rPr>
          <w:i/>
          <w:iCs/>
          <w:color w:val="000000"/>
          <w:lang w:val="uk-UA"/>
        </w:rPr>
        <w:t>Спе</w:t>
      </w:r>
      <w:r>
        <w:rPr>
          <w:i/>
          <w:iCs/>
          <w:color w:val="000000"/>
          <w:lang w:val="uk-UA"/>
        </w:rPr>
        <w:softHyphen/>
        <w:t xml:space="preserve">ціалізовані державні та комерційні банки </w:t>
      </w:r>
      <w:r>
        <w:rPr>
          <w:color w:val="000000"/>
          <w:lang w:val="uk-UA"/>
        </w:rPr>
        <w:t>акумулюють внески тим</w:t>
      </w:r>
      <w:r>
        <w:rPr>
          <w:color w:val="000000"/>
          <w:lang w:val="uk-UA"/>
        </w:rPr>
        <w:softHyphen/>
        <w:t>часово вільних грошових коштів фізичних і юридичних осіб, нада</w:t>
      </w:r>
      <w:r>
        <w:rPr>
          <w:color w:val="000000"/>
          <w:lang w:val="uk-UA"/>
        </w:rPr>
        <w:softHyphen/>
        <w:t>ють кредити, стають посередниками у взаємних платежах і розра</w:t>
      </w:r>
      <w:r>
        <w:rPr>
          <w:color w:val="000000"/>
          <w:lang w:val="uk-UA"/>
        </w:rPr>
        <w:softHyphen/>
        <w:t>хунках між підприємствами (організаціями) й окремими фізични</w:t>
      </w:r>
      <w:r>
        <w:rPr>
          <w:color w:val="000000"/>
          <w:lang w:val="uk-UA"/>
        </w:rPr>
        <w:softHyphen/>
        <w:t xml:space="preserve">ми особами. </w:t>
      </w:r>
      <w:r>
        <w:rPr>
          <w:i/>
          <w:iCs/>
          <w:color w:val="000000"/>
          <w:lang w:val="uk-UA"/>
        </w:rPr>
        <w:t xml:space="preserve">Інвестиційні компанії та фонди </w:t>
      </w:r>
      <w:r>
        <w:rPr>
          <w:color w:val="000000"/>
          <w:lang w:val="uk-UA"/>
        </w:rPr>
        <w:t>здійснюють постійний кругообіг власного й позичкового капіталу у формі інвестування існуючих виробництв, нових технічних і організаційних проектів на галузевому чи регіональному рівнях.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Формування і функціонування соціальне орієнтованого та еко</w:t>
      </w:r>
      <w:r>
        <w:rPr>
          <w:color w:val="000000"/>
          <w:lang w:val="uk-UA"/>
        </w:rPr>
        <w:softHyphen/>
        <w:t xml:space="preserve">номічно ефективного підприємництва можливі за умови створення належного </w:t>
      </w:r>
      <w:r>
        <w:rPr>
          <w:i/>
          <w:iCs/>
          <w:color w:val="000000"/>
          <w:lang w:val="uk-UA"/>
        </w:rPr>
        <w:t xml:space="preserve">підприємницького середовища, </w:t>
      </w:r>
      <w:r>
        <w:rPr>
          <w:color w:val="000000"/>
          <w:lang w:val="uk-UA"/>
        </w:rPr>
        <w:t>що має інтегрувати в собі сприятливу суспільно-економічну ситуацію в країні (регіоні), спи</w:t>
      </w:r>
      <w:r>
        <w:rPr>
          <w:color w:val="000000"/>
          <w:lang w:val="uk-UA"/>
        </w:rPr>
        <w:softHyphen/>
        <w:t>ратися на розвинену ринкову економіку з відповідними активними правовими та соціально-економічними регуляторами й ринковою інфраструктурою. Основними параметрами належного бізнесово</w:t>
      </w:r>
      <w:r>
        <w:rPr>
          <w:color w:val="000000"/>
          <w:lang w:val="uk-UA"/>
        </w:rPr>
        <w:softHyphen/>
        <w:t xml:space="preserve">го середовища треба вважати: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1) стабільність національної кредит</w:t>
      </w:r>
      <w:r>
        <w:rPr>
          <w:color w:val="000000"/>
          <w:lang w:val="uk-UA"/>
        </w:rPr>
        <w:softHyphen/>
        <w:t xml:space="preserve">но-грошової системи;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2) пільгово-стимулюючу систему оподатку</w:t>
      </w:r>
      <w:r>
        <w:rPr>
          <w:color w:val="000000"/>
          <w:lang w:val="uk-UA"/>
        </w:rPr>
        <w:softHyphen/>
        <w:t xml:space="preserve">вання підприємницьких структур (окремих підприємців);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3) дер</w:t>
      </w:r>
      <w:r>
        <w:rPr>
          <w:color w:val="000000"/>
          <w:lang w:val="uk-UA"/>
        </w:rPr>
        <w:softHyphen/>
        <w:t xml:space="preserve">жавну фінансову та інфраструктурну підтримку різномасштабного і насамперед малого підприємництва;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4) ефективний правовий за</w:t>
      </w:r>
      <w:r>
        <w:rPr>
          <w:color w:val="000000"/>
          <w:lang w:val="uk-UA"/>
        </w:rPr>
        <w:softHyphen/>
        <w:t xml:space="preserve">хист інтелектуальної і промислової власності;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5) науково обґрунтоване й ринкове спрямоване ціноутворення;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6) сформованість ко</w:t>
      </w:r>
      <w:r>
        <w:rPr>
          <w:color w:val="000000"/>
          <w:lang w:val="uk-UA"/>
        </w:rPr>
        <w:softHyphen/>
        <w:t xml:space="preserve">лективних та індивідуальних матеріальних стимулів;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 xml:space="preserve">7) інтеграцію підприємництва у світовий економічний простір; 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8) достатню при</w:t>
      </w:r>
      <w:r>
        <w:rPr>
          <w:color w:val="000000"/>
          <w:lang w:val="uk-UA"/>
        </w:rPr>
        <w:softHyphen/>
        <w:t>вабливість іміджу підприємницької діяльності.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uk-UA"/>
        </w:rPr>
        <w:t> 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Україні (з урахуванням окреслених параметрів ефективно фун</w:t>
      </w:r>
      <w:r>
        <w:rPr>
          <w:color w:val="000000"/>
          <w:lang w:val="uk-UA"/>
        </w:rPr>
        <w:softHyphen/>
        <w:t>кціонуючого підприємництва) першочерговим є створення органі</w:t>
      </w:r>
      <w:r>
        <w:rPr>
          <w:color w:val="000000"/>
          <w:lang w:val="uk-UA"/>
        </w:rPr>
        <w:softHyphen/>
        <w:t>заційно-економічних передумов активізації підприємницької діяль</w:t>
      </w:r>
      <w:r>
        <w:rPr>
          <w:color w:val="000000"/>
          <w:lang w:val="uk-UA"/>
        </w:rPr>
        <w:softHyphen/>
        <w:t>ності. Зарубіжний досвід та аналіз вітчизняної практики господа</w:t>
      </w:r>
      <w:r>
        <w:rPr>
          <w:color w:val="000000"/>
          <w:lang w:val="uk-UA"/>
        </w:rPr>
        <w:softHyphen/>
        <w:t xml:space="preserve">рювання дають змогу стверджувати, що державна політика щодо </w:t>
      </w:r>
      <w:r>
        <w:rPr>
          <w:i/>
          <w:iCs/>
          <w:color w:val="000000"/>
          <w:lang w:val="uk-UA"/>
        </w:rPr>
        <w:t xml:space="preserve">активізації підприємницької діяльності </w:t>
      </w:r>
      <w:r>
        <w:rPr>
          <w:color w:val="000000"/>
          <w:lang w:val="uk-UA"/>
        </w:rPr>
        <w:t>має передбачати: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• створення економічних, правових і соціальних передумов, що забезпечували б розвиток ефективного бізнесу (прискорення вихо</w:t>
      </w:r>
      <w:r>
        <w:rPr>
          <w:color w:val="000000"/>
          <w:lang w:val="uk-UA"/>
        </w:rPr>
        <w:softHyphen/>
        <w:t>ду вітчизняної економіки з кризового стану, стабілізації економіч</w:t>
      </w:r>
      <w:r>
        <w:rPr>
          <w:color w:val="000000"/>
          <w:lang w:val="uk-UA"/>
        </w:rPr>
        <w:softHyphen/>
        <w:t>ної та політичної ситуації; швидке завершення реальної трансфор</w:t>
      </w:r>
      <w:r>
        <w:rPr>
          <w:color w:val="000000"/>
          <w:lang w:val="uk-UA"/>
        </w:rPr>
        <w:softHyphen/>
        <w:t>мації відносин власності; забезпечення державних гарантій свобо</w:t>
      </w:r>
      <w:r>
        <w:rPr>
          <w:color w:val="000000"/>
          <w:lang w:val="uk-UA"/>
        </w:rPr>
        <w:softHyphen/>
        <w:t>ди підприємництва; зміцнення національної грошової одиниці; зни</w:t>
      </w:r>
      <w:r>
        <w:rPr>
          <w:color w:val="000000"/>
          <w:lang w:val="uk-UA"/>
        </w:rPr>
        <w:softHyphen/>
        <w:t>ження інфляції до мінімальних меж);</w:t>
      </w:r>
    </w:p>
    <w:p w:rsidR="00387DC8" w:rsidRDefault="007524E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•  практичну реалізацію державної системи підтримки всіх на</w:t>
      </w:r>
      <w:r>
        <w:rPr>
          <w:color w:val="000000"/>
          <w:lang w:val="uk-UA"/>
        </w:rPr>
        <w:softHyphen/>
        <w:t>прямів підприємництва (завершення формування належної ринко</w:t>
      </w:r>
      <w:r>
        <w:rPr>
          <w:color w:val="000000"/>
          <w:lang w:val="uk-UA"/>
        </w:rPr>
        <w:softHyphen/>
        <w:t>вої інфраструктури; реалізація системи фінансової підтримки підприємництва, включаючи формування стартового капіталу; ство</w:t>
      </w:r>
      <w:r>
        <w:rPr>
          <w:color w:val="000000"/>
          <w:lang w:val="uk-UA"/>
        </w:rPr>
        <w:softHyphen/>
        <w:t>рення умов для зовнішньоекономічної діяльності; започаткування прогресивної системи підготовки кадрів для сучасного бізнесу; І максимально можлива активізація малого підприємництва).</w:t>
      </w:r>
    </w:p>
    <w:p w:rsidR="00387DC8" w:rsidRDefault="00387DC8">
      <w:pPr>
        <w:rPr>
          <w:color w:val="000000"/>
          <w:lang w:val="uk-UA"/>
        </w:rPr>
      </w:pPr>
      <w:bookmarkStart w:id="1" w:name="_GoBack"/>
      <w:bookmarkEnd w:id="1"/>
    </w:p>
    <w:sectPr w:rsidR="0038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524F9"/>
    <w:multiLevelType w:val="multilevel"/>
    <w:tmpl w:val="3A7652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4E7"/>
    <w:rsid w:val="00387DC8"/>
    <w:rsid w:val="006D5D1B"/>
    <w:rsid w:val="007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D9805-3640-4678-9E3C-F130278D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ПІДПРИЄМНИЦТВО ЯК СУЧАСНА ФОРМА ГОСПОДАРЮВАННЯ</vt:lpstr>
    </vt:vector>
  </TitlesOfParts>
  <Manager>Промисловість</Manager>
  <Company>Промисловість</Company>
  <LinksUpToDate>false</LinksUpToDate>
  <CharactersWithSpaces>18305</CharactersWithSpaces>
  <SharedDoc>false</SharedDoc>
  <HyperlinkBase>Промисловість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ПІДПРИЄМНИЦТВО ЯК СУЧАСНА ФОРМА ГОСПОДАРЮВАННЯ</dc:title>
  <dc:subject>Промисловість</dc:subject>
  <dc:creator>Промисловість</dc:creator>
  <cp:keywords>Промисловість</cp:keywords>
  <dc:description>Промисловість</dc:description>
  <cp:lastModifiedBy>admin</cp:lastModifiedBy>
  <cp:revision>2</cp:revision>
  <dcterms:created xsi:type="dcterms:W3CDTF">2014-03-29T10:16:00Z</dcterms:created>
  <dcterms:modified xsi:type="dcterms:W3CDTF">2014-03-29T10:16:00Z</dcterms:modified>
  <cp:category>Промисловість</cp:category>
</cp:coreProperties>
</file>