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11" w:rsidRDefault="00DE2011" w:rsidP="00D40259">
      <w:pPr>
        <w:tabs>
          <w:tab w:val="num" w:pos="0"/>
          <w:tab w:val="left" w:pos="180"/>
        </w:tabs>
        <w:spacing w:line="360" w:lineRule="auto"/>
        <w:ind w:firstLine="709"/>
        <w:jc w:val="center"/>
        <w:rPr>
          <w:b/>
          <w:bCs/>
          <w:color w:val="333333"/>
          <w:sz w:val="28"/>
          <w:szCs w:val="28"/>
        </w:rPr>
      </w:pPr>
    </w:p>
    <w:p w:rsidR="00D40259" w:rsidRDefault="00D40259" w:rsidP="00D40259">
      <w:pPr>
        <w:tabs>
          <w:tab w:val="num" w:pos="0"/>
          <w:tab w:val="left" w:pos="180"/>
        </w:tabs>
        <w:spacing w:line="360" w:lineRule="auto"/>
        <w:ind w:firstLine="709"/>
        <w:jc w:val="center"/>
        <w:rPr>
          <w:b/>
          <w:bCs/>
          <w:color w:val="333333"/>
          <w:sz w:val="28"/>
          <w:szCs w:val="28"/>
        </w:rPr>
      </w:pPr>
    </w:p>
    <w:p w:rsidR="00D40259" w:rsidRDefault="00D40259" w:rsidP="00D40259">
      <w:pPr>
        <w:tabs>
          <w:tab w:val="num" w:pos="0"/>
          <w:tab w:val="left" w:pos="180"/>
        </w:tabs>
        <w:spacing w:line="360" w:lineRule="auto"/>
        <w:ind w:firstLine="709"/>
        <w:jc w:val="center"/>
        <w:rPr>
          <w:b/>
          <w:bCs/>
          <w:color w:val="333333"/>
          <w:sz w:val="28"/>
          <w:szCs w:val="28"/>
        </w:rPr>
      </w:pPr>
    </w:p>
    <w:p w:rsidR="00D40259" w:rsidRDefault="00D40259" w:rsidP="00D40259">
      <w:pPr>
        <w:tabs>
          <w:tab w:val="num" w:pos="0"/>
          <w:tab w:val="left" w:pos="180"/>
        </w:tabs>
        <w:spacing w:line="360" w:lineRule="auto"/>
        <w:ind w:firstLine="709"/>
        <w:jc w:val="center"/>
        <w:rPr>
          <w:b/>
          <w:bCs/>
          <w:color w:val="333333"/>
          <w:sz w:val="28"/>
          <w:szCs w:val="28"/>
        </w:rPr>
      </w:pPr>
    </w:p>
    <w:p w:rsidR="00D40259" w:rsidRDefault="00D40259" w:rsidP="00D40259">
      <w:pPr>
        <w:tabs>
          <w:tab w:val="num" w:pos="0"/>
          <w:tab w:val="left" w:pos="180"/>
        </w:tabs>
        <w:spacing w:line="360" w:lineRule="auto"/>
        <w:ind w:firstLine="709"/>
        <w:jc w:val="center"/>
        <w:rPr>
          <w:b/>
          <w:bCs/>
          <w:color w:val="333333"/>
          <w:sz w:val="28"/>
          <w:szCs w:val="28"/>
        </w:rPr>
      </w:pPr>
    </w:p>
    <w:p w:rsidR="00D40259" w:rsidRPr="00D40259" w:rsidRDefault="00D40259" w:rsidP="00D40259">
      <w:pPr>
        <w:tabs>
          <w:tab w:val="num" w:pos="0"/>
          <w:tab w:val="left" w:pos="180"/>
        </w:tabs>
        <w:spacing w:line="360" w:lineRule="auto"/>
        <w:ind w:firstLine="709"/>
        <w:jc w:val="center"/>
        <w:rPr>
          <w:b/>
          <w:bCs/>
          <w:color w:val="333333"/>
          <w:sz w:val="28"/>
          <w:szCs w:val="28"/>
        </w:rPr>
      </w:pPr>
    </w:p>
    <w:p w:rsidR="00DE2011" w:rsidRPr="00D40259" w:rsidRDefault="00DE2011" w:rsidP="00D40259">
      <w:pPr>
        <w:tabs>
          <w:tab w:val="num" w:pos="0"/>
          <w:tab w:val="left" w:pos="180"/>
        </w:tabs>
        <w:spacing w:line="360" w:lineRule="auto"/>
        <w:ind w:firstLine="709"/>
        <w:jc w:val="center"/>
        <w:rPr>
          <w:b/>
          <w:bCs/>
          <w:color w:val="333333"/>
          <w:sz w:val="28"/>
          <w:szCs w:val="28"/>
        </w:rPr>
      </w:pPr>
    </w:p>
    <w:p w:rsidR="00DE2011" w:rsidRPr="00D40259" w:rsidRDefault="00DE2011" w:rsidP="00D40259">
      <w:pPr>
        <w:tabs>
          <w:tab w:val="num" w:pos="0"/>
          <w:tab w:val="left" w:pos="180"/>
        </w:tabs>
        <w:spacing w:line="360" w:lineRule="auto"/>
        <w:ind w:firstLine="709"/>
        <w:jc w:val="center"/>
        <w:rPr>
          <w:b/>
          <w:bCs/>
          <w:color w:val="333333"/>
          <w:sz w:val="28"/>
          <w:szCs w:val="28"/>
        </w:rPr>
      </w:pPr>
    </w:p>
    <w:p w:rsidR="00E328A8" w:rsidRPr="00D40259" w:rsidRDefault="00E328A8" w:rsidP="00D40259">
      <w:pPr>
        <w:tabs>
          <w:tab w:val="num" w:pos="0"/>
          <w:tab w:val="left" w:pos="180"/>
        </w:tabs>
        <w:spacing w:line="360" w:lineRule="auto"/>
        <w:ind w:firstLine="709"/>
        <w:jc w:val="center"/>
        <w:rPr>
          <w:b/>
          <w:bCs/>
          <w:color w:val="333333"/>
          <w:sz w:val="28"/>
          <w:szCs w:val="28"/>
        </w:rPr>
      </w:pPr>
      <w:r w:rsidRPr="00D40259">
        <w:rPr>
          <w:b/>
          <w:bCs/>
          <w:color w:val="333333"/>
          <w:sz w:val="28"/>
          <w:szCs w:val="28"/>
        </w:rPr>
        <w:t>Реферат</w:t>
      </w:r>
      <w:r w:rsidR="00FE305A">
        <w:rPr>
          <w:b/>
          <w:bCs/>
          <w:color w:val="333333"/>
          <w:sz w:val="28"/>
          <w:szCs w:val="28"/>
        </w:rPr>
        <w:t xml:space="preserve"> </w:t>
      </w:r>
      <w:r w:rsidRPr="00D40259">
        <w:rPr>
          <w:b/>
          <w:bCs/>
          <w:color w:val="333333"/>
          <w:sz w:val="28"/>
          <w:szCs w:val="28"/>
        </w:rPr>
        <w:t>по предмету «Ландшафтоведение»</w:t>
      </w:r>
    </w:p>
    <w:p w:rsidR="00E328A8" w:rsidRPr="00D40259" w:rsidRDefault="00E328A8" w:rsidP="00D40259">
      <w:pPr>
        <w:tabs>
          <w:tab w:val="num" w:pos="0"/>
          <w:tab w:val="left" w:pos="180"/>
        </w:tabs>
        <w:spacing w:line="360" w:lineRule="auto"/>
        <w:ind w:firstLine="709"/>
        <w:jc w:val="center"/>
        <w:rPr>
          <w:b/>
          <w:bCs/>
          <w:color w:val="333333"/>
          <w:sz w:val="28"/>
          <w:szCs w:val="28"/>
        </w:rPr>
      </w:pPr>
      <w:r w:rsidRPr="00D40259">
        <w:rPr>
          <w:b/>
          <w:bCs/>
          <w:color w:val="333333"/>
          <w:sz w:val="28"/>
          <w:szCs w:val="28"/>
        </w:rPr>
        <w:t>Тема:</w:t>
      </w:r>
    </w:p>
    <w:p w:rsidR="00E328A8" w:rsidRPr="00D40259" w:rsidRDefault="00E328A8" w:rsidP="00D40259">
      <w:pPr>
        <w:tabs>
          <w:tab w:val="num" w:pos="0"/>
          <w:tab w:val="left" w:pos="180"/>
        </w:tabs>
        <w:spacing w:line="360" w:lineRule="auto"/>
        <w:ind w:firstLine="709"/>
        <w:jc w:val="center"/>
        <w:rPr>
          <w:b/>
          <w:bCs/>
          <w:color w:val="333333"/>
          <w:sz w:val="28"/>
          <w:szCs w:val="28"/>
        </w:rPr>
      </w:pPr>
      <w:r w:rsidRPr="00D40259">
        <w:rPr>
          <w:b/>
          <w:bCs/>
          <w:color w:val="333333"/>
          <w:sz w:val="28"/>
          <w:szCs w:val="28"/>
        </w:rPr>
        <w:t>«</w:t>
      </w:r>
      <w:r w:rsidR="00DE2011" w:rsidRPr="00D40259">
        <w:rPr>
          <w:b/>
          <w:bCs/>
          <w:color w:val="333333"/>
          <w:sz w:val="28"/>
          <w:szCs w:val="28"/>
        </w:rPr>
        <w:t>Принципы создания культурных ландшафтов и их рациональное использование</w:t>
      </w:r>
      <w:r w:rsidRPr="00D40259">
        <w:rPr>
          <w:b/>
          <w:bCs/>
          <w:color w:val="333333"/>
          <w:sz w:val="28"/>
          <w:szCs w:val="28"/>
        </w:rPr>
        <w:t>»</w:t>
      </w:r>
    </w:p>
    <w:p w:rsidR="00E328A8" w:rsidRPr="00D40259" w:rsidRDefault="00E328A8" w:rsidP="00D40259">
      <w:pPr>
        <w:tabs>
          <w:tab w:val="num" w:pos="0"/>
          <w:tab w:val="left" w:pos="180"/>
        </w:tabs>
        <w:spacing w:line="360" w:lineRule="auto"/>
        <w:ind w:firstLine="709"/>
        <w:jc w:val="center"/>
        <w:rPr>
          <w:b/>
          <w:bCs/>
          <w:color w:val="333333"/>
          <w:sz w:val="28"/>
          <w:szCs w:val="28"/>
        </w:rPr>
      </w:pPr>
    </w:p>
    <w:p w:rsidR="00DE2011" w:rsidRPr="00D40259" w:rsidRDefault="00D40259" w:rsidP="00D40259">
      <w:pPr>
        <w:tabs>
          <w:tab w:val="num" w:pos="0"/>
          <w:tab w:val="left" w:pos="180"/>
        </w:tabs>
        <w:spacing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br w:type="page"/>
      </w:r>
      <w:r w:rsidR="00DE2011" w:rsidRPr="00D40259">
        <w:rPr>
          <w:b/>
          <w:bCs/>
          <w:color w:val="333333"/>
          <w:sz w:val="28"/>
          <w:szCs w:val="28"/>
        </w:rPr>
        <w:t>План</w:t>
      </w:r>
    </w:p>
    <w:p w:rsidR="00D40259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E2011" w:rsidRPr="00D40259" w:rsidRDefault="00DE2011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rPr>
          <w:sz w:val="28"/>
          <w:szCs w:val="28"/>
        </w:rPr>
      </w:pPr>
      <w:r w:rsidRPr="00D40259">
        <w:rPr>
          <w:sz w:val="28"/>
          <w:szCs w:val="28"/>
        </w:rPr>
        <w:t>1. Принципы создания культурных ландшафтов.</w:t>
      </w:r>
    </w:p>
    <w:p w:rsidR="00DE2011" w:rsidRPr="00D40259" w:rsidRDefault="00DE2011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rPr>
          <w:sz w:val="28"/>
          <w:szCs w:val="28"/>
        </w:rPr>
      </w:pPr>
      <w:r w:rsidRPr="00D40259">
        <w:rPr>
          <w:sz w:val="28"/>
          <w:szCs w:val="28"/>
        </w:rPr>
        <w:t>1.1. Требования для функционирования ландшафта при превращении его в культурный.</w:t>
      </w:r>
    </w:p>
    <w:p w:rsidR="00DE2011" w:rsidRPr="00D40259" w:rsidRDefault="00DE2011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rPr>
          <w:sz w:val="28"/>
          <w:szCs w:val="28"/>
        </w:rPr>
      </w:pPr>
      <w:r w:rsidRPr="00D40259">
        <w:rPr>
          <w:sz w:val="28"/>
          <w:szCs w:val="28"/>
        </w:rPr>
        <w:t>2. Рациональное использование ландшафтов.</w:t>
      </w:r>
    </w:p>
    <w:p w:rsidR="00DE2011" w:rsidRPr="00D40259" w:rsidRDefault="00DE2011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rPr>
          <w:sz w:val="28"/>
          <w:szCs w:val="28"/>
        </w:rPr>
      </w:pPr>
      <w:r w:rsidRPr="00D40259">
        <w:rPr>
          <w:sz w:val="28"/>
          <w:szCs w:val="28"/>
        </w:rPr>
        <w:t>2.1. Принципы рационального природопользования.</w:t>
      </w:r>
    </w:p>
    <w:p w:rsidR="00DE2011" w:rsidRPr="00D40259" w:rsidRDefault="00DE2011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rPr>
          <w:sz w:val="28"/>
          <w:szCs w:val="28"/>
        </w:rPr>
      </w:pPr>
      <w:r w:rsidRPr="00D40259">
        <w:rPr>
          <w:sz w:val="28"/>
          <w:szCs w:val="28"/>
        </w:rPr>
        <w:t>2.2. Инвентаризация природных ресурсов.</w:t>
      </w:r>
    </w:p>
    <w:p w:rsidR="00DE2011" w:rsidRPr="00D40259" w:rsidRDefault="00DE2011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rPr>
          <w:sz w:val="28"/>
          <w:szCs w:val="28"/>
        </w:rPr>
      </w:pPr>
      <w:r w:rsidRPr="00D40259">
        <w:rPr>
          <w:sz w:val="28"/>
          <w:szCs w:val="28"/>
        </w:rPr>
        <w:t>2.3. Принципы рационального использования ресурсов.</w:t>
      </w:r>
    </w:p>
    <w:p w:rsidR="00DE2011" w:rsidRPr="00D40259" w:rsidRDefault="00DE2011" w:rsidP="00D40259">
      <w:pPr>
        <w:tabs>
          <w:tab w:val="num" w:pos="0"/>
          <w:tab w:val="left" w:pos="180"/>
        </w:tabs>
        <w:spacing w:line="360" w:lineRule="auto"/>
        <w:rPr>
          <w:sz w:val="28"/>
          <w:szCs w:val="28"/>
        </w:rPr>
      </w:pPr>
      <w:r w:rsidRPr="00D40259">
        <w:rPr>
          <w:sz w:val="28"/>
          <w:szCs w:val="28"/>
        </w:rPr>
        <w:t>Список используемой литературы.</w:t>
      </w:r>
    </w:p>
    <w:p w:rsidR="00C27B5C" w:rsidRPr="00D40259" w:rsidRDefault="00D40259" w:rsidP="00D40259">
      <w:pPr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br w:type="page"/>
      </w:r>
      <w:r w:rsidR="00DE2011" w:rsidRPr="00D40259">
        <w:rPr>
          <w:b/>
          <w:bCs/>
          <w:sz w:val="28"/>
          <w:szCs w:val="28"/>
        </w:rPr>
        <w:t xml:space="preserve">1 </w:t>
      </w:r>
      <w:r w:rsidR="00C27B5C" w:rsidRPr="00D40259">
        <w:rPr>
          <w:b/>
          <w:bCs/>
          <w:sz w:val="28"/>
          <w:szCs w:val="28"/>
        </w:rPr>
        <w:t>П</w:t>
      </w:r>
      <w:r w:rsidR="00C75D4E" w:rsidRPr="00D40259">
        <w:rPr>
          <w:b/>
          <w:bCs/>
          <w:sz w:val="28"/>
          <w:szCs w:val="28"/>
        </w:rPr>
        <w:t>ринципы создания культурных ландшафтов</w:t>
      </w:r>
    </w:p>
    <w:p w:rsidR="00D40259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Отношения человека и природы должны обеспечить гармоничное сочетание суверенных интересов человека и общества со столь же суверенными «интересами» природы, что материализуется в создании культурных ландшафтов, в которых структура рационально изменена и оптимизирована на научной основе, т. е. с учетом вышеуказанных принципов, в интересах общества и природы.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Прежде всего следует ответить на вопрос: «А насколько далеко надо заходить в преобразовании природы, ландшафтов в частности?» Некоторые ученые и специалисты представляют себе будущую среду обитания человечества в виде некоторой сплошной природно-технической системы, насыщенной техническими устройствами, в которой природные элементы будут сохранены лишь частично или в виде «сплошного города необычной застройки» (Ф. Н. Мильков). Вряд ли это правильно. По-видимому, более обоснована идея В. Б. Сочавы — сотворчества с природой. Даже в интенсивно эксплуатируемых ландшафтах природа должна проявляться в полной мере: действуя в союзе с природой, можно добиться больших успехов, нежели пытаясь «покорить» ее.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Очевидно, нельзя и не нужно стремиться превратить все ландшафты в культурные. Так, таежные ландшафты или ландшафты тропических лесов пусть еще долгое время будут природными фабриками кислорода, местом обитания животных и растений, регуляторами водного режима, наконец, запасами древесины и других ресурсов для будущих поколений.</w:t>
      </w:r>
    </w:p>
    <w:p w:rsidR="00C27B5C" w:rsidRPr="00D40259" w:rsidRDefault="002856ED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2096;mso-position-horizontal-relative:margin" from="742.3pt,-22.1pt" to="742.3pt,434.4pt" o:allowincell="f" strokeweight=".25pt">
            <w10:wrap anchorx="margin"/>
          </v:line>
        </w:pict>
      </w:r>
      <w:r>
        <w:rPr>
          <w:noProof/>
        </w:rPr>
        <w:pict>
          <v:line id="_x0000_s1027" style="position:absolute;left:0;text-align:left;z-index:251653120;mso-position-horizontal-relative:margin" from="748.1pt,0" to="748.1pt,198.25pt" o:allowincell="f" strokeweight="1.45pt">
            <w10:wrap anchorx="margin"/>
          </v:line>
        </w:pict>
      </w:r>
      <w:r>
        <w:rPr>
          <w:noProof/>
        </w:rPr>
        <w:pict>
          <v:line id="_x0000_s1028" style="position:absolute;left:0;text-align:left;z-index:251654144;mso-position-horizontal-relative:margin" from="748.1pt,132pt" to="748.1pt,4in" o:allowincell="f" strokeweight=".5pt">
            <w10:wrap anchorx="margin"/>
          </v:line>
        </w:pict>
      </w:r>
      <w:r w:rsidR="00C27B5C" w:rsidRPr="00D40259">
        <w:rPr>
          <w:sz w:val="28"/>
          <w:szCs w:val="28"/>
        </w:rPr>
        <w:t>Поэтому необходима работа в следующих направлениях: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b/>
          <w:bCs/>
          <w:sz w:val="28"/>
          <w:szCs w:val="28"/>
        </w:rPr>
        <w:t xml:space="preserve">первое </w:t>
      </w:r>
      <w:r w:rsidRPr="00D40259">
        <w:rPr>
          <w:sz w:val="28"/>
          <w:szCs w:val="28"/>
        </w:rPr>
        <w:t xml:space="preserve">— за многими, особенно условно неизмененными и </w:t>
      </w:r>
      <w:r w:rsidR="00C75D4E" w:rsidRPr="00D40259">
        <w:rPr>
          <w:sz w:val="28"/>
          <w:szCs w:val="28"/>
        </w:rPr>
        <w:t>слабоизмененными</w:t>
      </w:r>
      <w:r w:rsidRPr="00D40259">
        <w:rPr>
          <w:sz w:val="28"/>
          <w:szCs w:val="28"/>
        </w:rPr>
        <w:t>, ландшафтами требуется уход: уменьшение загрязнения за счет сокращения техногенных выбросов в атмосферу, противопожарные мероприятия, борьба с вредителями и болезнями, санитарные рубки леса, регулирование (ограничение) хозяйственной деятельности. Это относится к тундровым, слабоосвоенным таежным, полупустынным и пустынным ландшафтам;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b/>
          <w:bCs/>
          <w:sz w:val="28"/>
          <w:szCs w:val="28"/>
        </w:rPr>
        <w:t>второе</w:t>
      </w:r>
      <w:r w:rsidRPr="00D40259">
        <w:rPr>
          <w:sz w:val="28"/>
          <w:szCs w:val="28"/>
        </w:rPr>
        <w:t xml:space="preserve"> — взаимоотношения человека и ландшафта — это консервация некоторых ландшафтов, т. е. организация заповедников, природных и национальных парков, прежде всего для сохранения генофонда растений и животных, а также в рекреационных, оздоровительных, культурных, водоохранных, почвозащитных, санитарных целях. Хотя это можно осуществить на относительно небольших территориях, но это имеет очень большое значение, в том числе и воспитательное;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b/>
          <w:bCs/>
          <w:sz w:val="28"/>
          <w:szCs w:val="28"/>
        </w:rPr>
        <w:t xml:space="preserve">третье </w:t>
      </w:r>
      <w:r w:rsidRPr="00D40259">
        <w:rPr>
          <w:sz w:val="28"/>
          <w:szCs w:val="28"/>
        </w:rPr>
        <w:t>— оптимизация средне- и сильноизмененных (нарушенных) ландшафтов с целью превращения их в культурные.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При разработке критериев оптимизации культурного ландшафта нужно иметь в виду: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объектом оптимизации должна быть конкретная геосистема, а именно ландшафт, а не такое неопределенное понятие, как природная или окружающая среда; это положение вытекает из целостности геосистемы; незнание или игнорирование объективных связей между компонентами геосистемы при воздействии на ее структуру и функционирование приводит к негативным последствиям; внутреннее разнообразие ландшафта создает возможности для многофункционального использования территории, повышает ее экологические, рекреационные, эстетические качества; в рамках фации или урочища невозможно создать многофункциональную, внутренне разнообразную и поэтому устойчивую среду для жизни человека;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при разработке проектов оптимизации ландшафтов надо учитывать разную степень организации его элементов и разную их устойчивость; известно, что иерархически более низкие элементы менее устойчивы к внешним воздействиям;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географическая оболочка континуальна, ее элементы — открытые системы, постоянно обменивающиеся энергией и веществом, поэтому локальные воздействия могут распространяться далеко за пределы источника этого воздействия посредством потоков растворов, циркуляцией воздушных масс и т. п., поэтому эти воздействия трудно локализовать;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локальные воздействия обладают кумулятивным эффектом, и устойчивые вначале геосистемы могут потерять эту устойчивость и трансформироваться в новые, поэтому надо уметь оценивать буферность геосистемы и не выходить за ее пределы (пример: буферность почвы — способность почвы до определенного предела сохранять активную реакцию при внесении в нее кислот или щелочей).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Создавая культурные ландшафты, человек повышает их потребительскую стоимость и продуктивность. Методика оценки суммарной продуктивности ландшафта, на котором расположены земли разного назначения, разработана еще недостаточно. В самом общем случае суммарная продуктивность ландшафта</w:t>
      </w:r>
    </w:p>
    <w:p w:rsidR="00C27B5C" w:rsidRPr="00D40259" w:rsidRDefault="00C75D4E" w:rsidP="00D40259">
      <w:pPr>
        <w:shd w:val="clear" w:color="auto" w:fill="FFFFFF"/>
        <w:tabs>
          <w:tab w:val="num" w:pos="0"/>
          <w:tab w:val="left" w:pos="180"/>
          <w:tab w:val="left" w:pos="6024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i/>
          <w:iCs/>
          <w:sz w:val="28"/>
          <w:szCs w:val="28"/>
        </w:rPr>
        <w:t>П</w:t>
      </w:r>
      <w:r w:rsidRPr="00D40259">
        <w:rPr>
          <w:sz w:val="28"/>
          <w:szCs w:val="28"/>
          <w:vertAlign w:val="subscript"/>
        </w:rPr>
        <w:t>л</w:t>
      </w:r>
      <w:r w:rsidR="00C27B5C" w:rsidRPr="00D40259">
        <w:rPr>
          <w:sz w:val="28"/>
          <w:szCs w:val="28"/>
        </w:rPr>
        <w:t xml:space="preserve"> = </w:t>
      </w:r>
      <w:r w:rsidRPr="00D40259">
        <w:rPr>
          <w:sz w:val="28"/>
          <w:szCs w:val="28"/>
        </w:rPr>
        <w:t>Σα</w:t>
      </w:r>
      <w:r w:rsidRPr="00D40259">
        <w:rPr>
          <w:i/>
          <w:iCs/>
          <w:sz w:val="28"/>
          <w:szCs w:val="28"/>
          <w:vertAlign w:val="subscript"/>
          <w:lang w:val="en-US"/>
        </w:rPr>
        <w:t>i</w:t>
      </w:r>
      <w:r w:rsidRPr="00D40259">
        <w:rPr>
          <w:sz w:val="28"/>
          <w:szCs w:val="28"/>
        </w:rPr>
        <w:t xml:space="preserve"> </w:t>
      </w:r>
      <w:r w:rsidRPr="00D40259">
        <w:rPr>
          <w:i/>
          <w:iCs/>
          <w:sz w:val="28"/>
          <w:szCs w:val="28"/>
        </w:rPr>
        <w:t>П</w:t>
      </w:r>
      <w:r w:rsidRPr="00D40259">
        <w:rPr>
          <w:i/>
          <w:iCs/>
          <w:sz w:val="28"/>
          <w:szCs w:val="28"/>
          <w:vertAlign w:val="subscript"/>
          <w:lang w:val="en-US"/>
        </w:rPr>
        <w:t>i</w:t>
      </w:r>
      <w:r w:rsidR="00C27B5C" w:rsidRPr="00D40259">
        <w:rPr>
          <w:sz w:val="28"/>
          <w:szCs w:val="28"/>
        </w:rPr>
        <w:t>,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 xml:space="preserve">где </w:t>
      </w:r>
      <w:r w:rsidR="00C75D4E" w:rsidRPr="00D40259">
        <w:rPr>
          <w:sz w:val="28"/>
          <w:szCs w:val="28"/>
        </w:rPr>
        <w:t>α</w:t>
      </w:r>
      <w:r w:rsidR="00C75D4E" w:rsidRPr="00D40259">
        <w:rPr>
          <w:sz w:val="28"/>
          <w:szCs w:val="28"/>
          <w:vertAlign w:val="subscript"/>
          <w:lang w:val="en-US"/>
        </w:rPr>
        <w:t>i</w:t>
      </w:r>
      <w:r w:rsidRPr="00D40259">
        <w:rPr>
          <w:sz w:val="28"/>
          <w:szCs w:val="28"/>
        </w:rPr>
        <w:t xml:space="preserve">, —доля площади ландшафта, находящаяся в </w:t>
      </w:r>
      <w:r w:rsidR="00C75D4E" w:rsidRPr="00D40259">
        <w:rPr>
          <w:i/>
          <w:iCs/>
          <w:sz w:val="28"/>
          <w:szCs w:val="28"/>
          <w:lang w:val="en-US"/>
        </w:rPr>
        <w:t>i</w:t>
      </w:r>
      <w:r w:rsidRPr="00D40259">
        <w:rPr>
          <w:sz w:val="28"/>
          <w:szCs w:val="28"/>
        </w:rPr>
        <w:t>-м пользовании;</w:t>
      </w:r>
      <w:r w:rsidR="00FE305A">
        <w:rPr>
          <w:i/>
          <w:iCs/>
          <w:sz w:val="28"/>
          <w:szCs w:val="28"/>
        </w:rPr>
        <w:t xml:space="preserve"> </w:t>
      </w:r>
      <w:r w:rsidR="00C75D4E" w:rsidRPr="00D40259">
        <w:rPr>
          <w:i/>
          <w:iCs/>
          <w:sz w:val="28"/>
          <w:szCs w:val="28"/>
        </w:rPr>
        <w:t>П</w:t>
      </w:r>
      <w:r w:rsidR="00C75D4E" w:rsidRPr="00D40259">
        <w:rPr>
          <w:i/>
          <w:iCs/>
          <w:sz w:val="28"/>
          <w:szCs w:val="28"/>
          <w:vertAlign w:val="subscript"/>
          <w:lang w:val="en-US"/>
        </w:rPr>
        <w:t>i</w:t>
      </w:r>
      <w:r w:rsidRPr="00D40259">
        <w:rPr>
          <w:sz w:val="28"/>
          <w:szCs w:val="28"/>
        </w:rPr>
        <w:t xml:space="preserve">, —продуктивность части ландшафта при </w:t>
      </w:r>
      <w:r w:rsidR="00C75D4E" w:rsidRPr="00D40259">
        <w:rPr>
          <w:i/>
          <w:iCs/>
          <w:sz w:val="28"/>
          <w:szCs w:val="28"/>
          <w:lang w:val="en-US"/>
        </w:rPr>
        <w:t>i</w:t>
      </w:r>
      <w:r w:rsidRPr="00D40259">
        <w:rPr>
          <w:sz w:val="28"/>
          <w:szCs w:val="28"/>
        </w:rPr>
        <w:t>-м использовании.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При такой оценке надо иметь в виду вполне возможный случай, когда</w:t>
      </w:r>
      <w:r w:rsidR="00C75D4E" w:rsidRPr="00D40259">
        <w:rPr>
          <w:sz w:val="28"/>
          <w:szCs w:val="28"/>
        </w:rPr>
        <w:t xml:space="preserve"> Σα</w:t>
      </w:r>
      <w:r w:rsidR="00C75D4E" w:rsidRPr="00D40259">
        <w:rPr>
          <w:i/>
          <w:iCs/>
          <w:sz w:val="28"/>
          <w:szCs w:val="28"/>
          <w:vertAlign w:val="subscript"/>
          <w:lang w:val="en-US"/>
        </w:rPr>
        <w:t>i</w:t>
      </w:r>
      <w:r w:rsidRPr="00D40259">
        <w:rPr>
          <w:sz w:val="28"/>
          <w:szCs w:val="28"/>
        </w:rPr>
        <w:t>, может быть больше единицы. Это означает, что одну и ту же территорию можно использовать для разных целей. Например, земли водного фонда можно использовать для рыбоводства, гидроэнергетики, транспорта, рекреации. Обязательно надо оценивать взаимозависимость продуктивностей, искусственное повышение одной из них может привести к снижению другой, как на той же, так и на соседней части ландшафта.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 xml:space="preserve">Важно также, какой ценой оплачен рост </w:t>
      </w:r>
      <w:r w:rsidR="00C75D4E" w:rsidRPr="00D40259">
        <w:rPr>
          <w:i/>
          <w:iCs/>
          <w:sz w:val="28"/>
          <w:szCs w:val="28"/>
          <w:lang w:val="en-US"/>
        </w:rPr>
        <w:t>i</w:t>
      </w:r>
      <w:r w:rsidRPr="00D40259">
        <w:rPr>
          <w:sz w:val="28"/>
          <w:szCs w:val="28"/>
        </w:rPr>
        <w:t>-й продуктивности, в частности, каким объемом материальных или энергетических ресурсов, извлекаемых в том числе и из других ландшафтов. Так, общество приняло бы идею межбассейновых перебросок речного стока, если бы изначально была доказана «межландшафтная» полезность и безопасность перераспределения водных ресурсов.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Таким образом, совокупность мероприятий по окультуриванию ландшафтов должна основываться на оптимизации не частных продуктивностей, что обычно и делают, а на доказательстве повышения суммарной продуктивности с учетом межландшафтных связей.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В культурном ландшафте надо обеспечивать максимальную производительность возобновляемых природных ресурсов, и прежде всего биологических. Нужно ориентироваться на использование возобновляемых «чистых» энергетических ресурсов, не загрязняющих природную среду; предотвращать нежелательные как природные, так и техногенные процессы (эрозия почв, заболачивание, засоление, наводнения, оползни, размывы берегов, сели, обмеление рек, загрязнение воздуха, вод, почвы и т. д.).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Большие возможности имеет мелиорация земель как средство создания культурных ландшафтов, хотя неправильное ее применение сопряжено с негативными последствиями. Но надо ли сразу браться за мелиорацию ландшафта, желая сделать его культурным? Помимо мелиорации имеется достаточно средств и ограничений в деятельности, чтобы реализовать идею культурных ландшафтов.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В создании культурного ландшафта главное значение отводят научной организации его территории. В проекте организации тер</w:t>
      </w:r>
      <w:r w:rsidR="002856ED">
        <w:rPr>
          <w:noProof/>
        </w:rPr>
        <w:pict>
          <v:line id="_x0000_s1029" style="position:absolute;left:0;text-align:left;z-index:251655168;mso-position-horizontal-relative:margin;mso-position-vertical-relative:text" from="749.5pt,430.3pt" to="749.5pt,531.1pt" o:allowincell="f" strokeweight=".25pt">
            <w10:wrap anchorx="margin"/>
          </v:line>
        </w:pict>
      </w:r>
      <w:r w:rsidR="002856ED">
        <w:rPr>
          <w:noProof/>
        </w:rPr>
        <w:pict>
          <v:line id="_x0000_s1030" style="position:absolute;left:0;text-align:left;z-index:251656192;mso-position-horizontal-relative:margin;mso-position-vertical-relative:text" from="751.2pt,371.5pt" to="751.2pt,532.05pt" o:allowincell="f" strokeweight=".25pt">
            <w10:wrap anchorx="margin"/>
          </v:line>
        </w:pict>
      </w:r>
      <w:r w:rsidR="002856ED">
        <w:rPr>
          <w:noProof/>
        </w:rPr>
        <w:pict>
          <v:line id="_x0000_s1031" style="position:absolute;left:0;text-align:left;z-index:251657216;mso-position-horizontal-relative:margin;mso-position-vertical-relative:text" from="754.3pt,469.2pt" to="754.3pt,532.55pt" o:allowincell="f" strokeweight="1.9pt">
            <w10:wrap anchorx="margin"/>
          </v:line>
        </w:pict>
      </w:r>
      <w:r w:rsidRPr="00D40259">
        <w:rPr>
          <w:sz w:val="28"/>
          <w:szCs w:val="28"/>
        </w:rPr>
        <w:t>ритории предусматривают оптимальное число угодий различного назначения, рациональное соотношение их площадей, взаимное расположение, форму и размеры, режим использования и мелиорации.</w:t>
      </w:r>
    </w:p>
    <w:p w:rsidR="00C27B5C" w:rsidRPr="00FE305A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Эти решения определяются, с одной стороны, социальным заказом, а с другой — строением самого ландшафта и тем наследием, которое оставила предшествующая хозяйственная деятельность. Причем следует иметь в виду, что интересы экономики и охраны природы не всегда совпадают и нужно искать компромисс, отдавая предпочтение сохранению природы. Часто вступают в противоречие и интересы различных отраслей производства: например, при создании водохранилищ повсеместно возникает конфликт между интересами гидроэнергетики, сельского хозяйства, рыболовства. Особенно сложная ситуация складывается в густонаселенных давно освоенных районах с напряженным земельным балансом, где нужны резервные территории для развития поселений, коммуникаций, оздоровительных и природоохранных зон.</w:t>
      </w:r>
    </w:p>
    <w:p w:rsidR="00D40259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E0A30" w:rsidRDefault="00DE2011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D40259">
        <w:rPr>
          <w:b/>
          <w:bCs/>
          <w:sz w:val="28"/>
          <w:szCs w:val="28"/>
        </w:rPr>
        <w:t xml:space="preserve">1.1 </w:t>
      </w:r>
      <w:r w:rsidR="00C75D4E" w:rsidRPr="00D40259">
        <w:rPr>
          <w:b/>
          <w:bCs/>
          <w:sz w:val="28"/>
          <w:szCs w:val="28"/>
        </w:rPr>
        <w:t xml:space="preserve">Требования для функционирования ландшафта при </w:t>
      </w:r>
    </w:p>
    <w:p w:rsidR="00C75D4E" w:rsidRPr="00D40259" w:rsidRDefault="00C75D4E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40259">
        <w:rPr>
          <w:b/>
          <w:bCs/>
          <w:sz w:val="28"/>
          <w:szCs w:val="28"/>
        </w:rPr>
        <w:t>превращении его в кул</w:t>
      </w:r>
      <w:r w:rsidR="00E328A8" w:rsidRPr="00D40259">
        <w:rPr>
          <w:b/>
          <w:bCs/>
          <w:sz w:val="28"/>
          <w:szCs w:val="28"/>
        </w:rPr>
        <w:t>ьтурный</w:t>
      </w:r>
    </w:p>
    <w:p w:rsidR="00D40259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Для функционирования ландшафта при превращении его в культурный необходимо соблюдать следующие требования:</w:t>
      </w:r>
    </w:p>
    <w:p w:rsidR="00C27B5C" w:rsidRPr="00D40259" w:rsidRDefault="00C27B5C" w:rsidP="00D40259">
      <w:pPr>
        <w:numPr>
          <w:ilvl w:val="0"/>
          <w:numId w:val="1"/>
        </w:numPr>
        <w:shd w:val="clear" w:color="auto" w:fill="FFFFFF"/>
        <w:tabs>
          <w:tab w:val="clear" w:pos="900"/>
          <w:tab w:val="num" w:pos="0"/>
          <w:tab w:val="left" w:pos="1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культурный ландшафт не должен быть однообразным, но он обусловлен сложным морфологическим строением, что затрудняет использование земель (применять сельскохозяйственную технику) (например, в Нечерноземной зоне России, где распространены холмисто-моренные таежные ландшафты с большим числом болот и переувлажненных почв, с чередованием небольших массивов пашни, лугов с лесными массивами). Однако и проводившееся в одно время укрупнение полей, и борьба с мелкоконтурностью вряд ли оправданы; лучше технику приспосабливать к ландшафту, чем провоцировать эрозию почвы и другие нежелательные последствия;</w:t>
      </w:r>
    </w:p>
    <w:p w:rsidR="00C27B5C" w:rsidRPr="00D40259" w:rsidRDefault="00C27B5C" w:rsidP="00D40259">
      <w:pPr>
        <w:numPr>
          <w:ilvl w:val="0"/>
          <w:numId w:val="1"/>
        </w:numPr>
        <w:shd w:val="clear" w:color="auto" w:fill="FFFFFF"/>
        <w:tabs>
          <w:tab w:val="clear" w:pos="900"/>
          <w:tab w:val="num" w:pos="0"/>
          <w:tab w:val="left" w:pos="1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в культурном ландшафте не должно быть антропогенных пустошей, заброшенных карьеров, отвалов, свалок, служащих источниками загрязнения, все они должны быть рекультивированы;</w:t>
      </w:r>
    </w:p>
    <w:p w:rsidR="00C27B5C" w:rsidRPr="00D40259" w:rsidRDefault="00C27B5C" w:rsidP="00D40259">
      <w:pPr>
        <w:numPr>
          <w:ilvl w:val="0"/>
          <w:numId w:val="1"/>
        </w:numPr>
        <w:shd w:val="clear" w:color="auto" w:fill="FFFFFF"/>
        <w:tabs>
          <w:tab w:val="clear" w:pos="900"/>
          <w:tab w:val="num" w:pos="0"/>
          <w:tab w:val="left" w:pos="1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при организации территории следует стремиться к увеличению площади под растительным покровом, включая посевы сельскохозяйственных культур, среди которых обязательно должны быть травы; рекультивируемые площади желательно занимать древесными насаждениями, устраивать природоохранные зоны в виде древесно-кустарниковых полос;</w:t>
      </w:r>
    </w:p>
    <w:p w:rsidR="00C27B5C" w:rsidRPr="00D40259" w:rsidRDefault="00C27B5C" w:rsidP="00D40259">
      <w:pPr>
        <w:numPr>
          <w:ilvl w:val="0"/>
          <w:numId w:val="1"/>
        </w:numPr>
        <w:shd w:val="clear" w:color="auto" w:fill="FFFFFF"/>
        <w:tabs>
          <w:tab w:val="clear" w:pos="900"/>
          <w:tab w:val="num" w:pos="0"/>
          <w:tab w:val="left" w:pos="1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на части культурного ландшафта желательно экстенсивное приспособительное использование земель, так как естественные ценозы довольно эффективно используют солнечную энергию и при определенных условиях экономически не менее выгодны, чем посевы культурных растений, при разумном уходе за лесами, естественными лугами, пастбищами и даже болотами (особенно верховыми) и с них можно получать продукцию, полезную для человека, и это будет способствовать охране природы;</w:t>
      </w:r>
    </w:p>
    <w:p w:rsidR="00C27B5C" w:rsidRPr="00D40259" w:rsidRDefault="00C27B5C" w:rsidP="00D40259">
      <w:pPr>
        <w:numPr>
          <w:ilvl w:val="0"/>
          <w:numId w:val="1"/>
        </w:numPr>
        <w:shd w:val="clear" w:color="auto" w:fill="FFFFFF"/>
        <w:tabs>
          <w:tab w:val="clear" w:pos="900"/>
          <w:tab w:val="num" w:pos="0"/>
          <w:tab w:val="left" w:pos="1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культурный ландшафт должен иметь охраняемые территории, на которых могут быть расположены заповедники — строго охраняемые земли, где разрешены только научные исследования без всякой хозяйственной деятельности и без массового посещения людьми; природные резерваты, заказники разного назначения (в том числе и охотничьи), а также редкие или интересные природные объекты: водопады, формы рельефа, геологические обнажения, уцелевшие остатки коренных растительных сообществ и т. п. Хорошо сочетаются природоохранные, рекреационные, культурно-воспитательные и экономические функции ландшафта в национальных и природных парках;</w:t>
      </w:r>
    </w:p>
    <w:p w:rsidR="00C27B5C" w:rsidRPr="00D40259" w:rsidRDefault="00C27B5C" w:rsidP="00D40259">
      <w:pPr>
        <w:numPr>
          <w:ilvl w:val="0"/>
          <w:numId w:val="1"/>
        </w:numPr>
        <w:shd w:val="clear" w:color="auto" w:fill="FFFFFF"/>
        <w:tabs>
          <w:tab w:val="clear" w:pos="900"/>
          <w:tab w:val="num" w:pos="0"/>
          <w:tab w:val="left" w:pos="1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при организации территории ландшафта необходимо учитывать горизонтальные связи между его составляющими, направление потоков веществ и их интенсивность, что очень важно при размещении промышленных предприятий, жилых кварталов, зеленых зон, водоемов, участков пашни при расчлененном рельефе;</w:t>
      </w:r>
    </w:p>
    <w:p w:rsidR="00E328A8" w:rsidRPr="00D40259" w:rsidRDefault="00C27B5C" w:rsidP="00D40259">
      <w:pPr>
        <w:numPr>
          <w:ilvl w:val="0"/>
          <w:numId w:val="1"/>
        </w:numPr>
        <w:shd w:val="clear" w:color="auto" w:fill="FFFFFF"/>
        <w:tabs>
          <w:tab w:val="clear" w:pos="900"/>
          <w:tab w:val="num" w:pos="0"/>
          <w:tab w:val="left" w:pos="1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на территории культурного ландшафта должен быть выполнен комплекс работ по улучшению, восстановлению и облагораживанию гидрографической сети: восстановление малых рек, создание водоемов, регулирование поверхностного и подземного стока, улучшение качества поверхностных и подземных вод;</w:t>
      </w:r>
    </w:p>
    <w:p w:rsidR="00C27B5C" w:rsidRPr="00D40259" w:rsidRDefault="00C27B5C" w:rsidP="00D40259">
      <w:pPr>
        <w:numPr>
          <w:ilvl w:val="0"/>
          <w:numId w:val="1"/>
        </w:numPr>
        <w:shd w:val="clear" w:color="auto" w:fill="FFFFFF"/>
        <w:tabs>
          <w:tab w:val="clear" w:pos="900"/>
          <w:tab w:val="num" w:pos="0"/>
          <w:tab w:val="left" w:pos="1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при создании культурного ландшафта завершают его внешним благоустройством — рекультивация земель, рациональное размещение угодий, создание природоохранных зон, а также удачное вписывание в ландшафт различных сооружений (это предмет ландшафтной архитектуры).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Перечисленные мероприятия по рациональному размещению угодий, правильному их использованию и охране необходимо сочетать с мероприятиями по повышению их потенциала — различные мелиорации, т. е. активное регулирование процессов функционирования ландшафта.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Высказанные соображения начинают реализовывать в научных и практических проработках по ландшафтному земледелию. Именно сельскохозяйственное производство, несмотря на кажущееся несильное влияние на природные системы, но благодаря широкомасштабному развитию является мощным природоизменяющим фактором. Важность этого вида природопользования и значительные негативные экологические последствия потребовали в первую очередь системного анализа и перехода к адаптивным природосберегающим технологиям.</w:t>
      </w:r>
    </w:p>
    <w:p w:rsidR="00C27B5C" w:rsidRPr="00D40259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328A8" w:rsidRPr="00D40259">
        <w:rPr>
          <w:b/>
          <w:bCs/>
          <w:sz w:val="28"/>
          <w:szCs w:val="28"/>
        </w:rPr>
        <w:t xml:space="preserve">2 </w:t>
      </w:r>
      <w:r w:rsidR="00C27B5C" w:rsidRPr="00D40259">
        <w:rPr>
          <w:b/>
          <w:bCs/>
          <w:sz w:val="28"/>
          <w:szCs w:val="28"/>
        </w:rPr>
        <w:t>Р</w:t>
      </w:r>
      <w:r w:rsidR="00E328A8" w:rsidRPr="00D40259">
        <w:rPr>
          <w:b/>
          <w:bCs/>
          <w:sz w:val="28"/>
          <w:szCs w:val="28"/>
        </w:rPr>
        <w:t>ациональное использование ландшафтов</w:t>
      </w:r>
    </w:p>
    <w:p w:rsidR="00D40259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Рациональное использование природных ресурсов ландшафта — составная часть природопользования, которая включает: ресурсопотребление, ресурсопользование, воспроизводство природных ресурсов.</w:t>
      </w:r>
    </w:p>
    <w:p w:rsidR="00C27B5C" w:rsidRPr="00D40259" w:rsidRDefault="002856ED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2" style="position:absolute;left:0;text-align:left;z-index:251658240;mso-position-horizontal-relative:margin" from="735.6pt,-25.2pt" to="735.6pt,508.8pt" o:allowincell="f" strokeweight=".25pt">
            <w10:wrap anchorx="margin"/>
          </v:line>
        </w:pict>
      </w:r>
      <w:r>
        <w:rPr>
          <w:noProof/>
        </w:rPr>
        <w:pict>
          <v:line id="_x0000_s1033" style="position:absolute;left:0;text-align:left;z-index:251659264;mso-position-horizontal-relative:margin" from="735.6pt,322.8pt" to="735.6pt,533.3pt" o:allowincell="f" strokeweight=".25pt">
            <w10:wrap anchorx="margin"/>
          </v:line>
        </w:pict>
      </w:r>
      <w:r>
        <w:rPr>
          <w:noProof/>
        </w:rPr>
        <w:pict>
          <v:line id="_x0000_s1034" style="position:absolute;left:0;text-align:left;z-index:251660288;mso-position-horizontal-relative:margin" from="737.75pt,136.1pt" to="737.75pt,534.25pt" o:allowincell="f" strokeweight="1.2pt">
            <w10:wrap anchorx="margin"/>
          </v:line>
        </w:pict>
      </w:r>
      <w:r>
        <w:rPr>
          <w:noProof/>
        </w:rPr>
        <w:pict>
          <v:line id="_x0000_s1035" style="position:absolute;left:0;text-align:left;z-index:251661312;mso-position-horizontal-relative:margin" from="741.1pt,117.85pt" to="741.1pt,159.6pt" o:allowincell="f" strokeweight="1.7pt">
            <w10:wrap anchorx="margin"/>
          </v:line>
        </w:pict>
      </w:r>
      <w:r w:rsidR="00C27B5C" w:rsidRPr="00D40259">
        <w:rPr>
          <w:i/>
          <w:iCs/>
          <w:sz w:val="28"/>
          <w:szCs w:val="28"/>
        </w:rPr>
        <w:t xml:space="preserve">Ресурсопотребление </w:t>
      </w:r>
      <w:r w:rsidR="00C27B5C" w:rsidRPr="00D40259">
        <w:rPr>
          <w:sz w:val="28"/>
          <w:szCs w:val="28"/>
        </w:rPr>
        <w:t>связано с изъятием из природы вещества или энергии и образованием отходов двух видов: сохраняющих природную форму и имеющих преобразованную форму. В первую группу входят отрасли: водопользования, лесоэксплуатации, добычи топлива и сырья, охоты, рыболовства; во вторую — отрасли: по первичной переработке сырья и топлива, нефтеперерабатывающие, химической промышленности, металлургии, теплоэнергетики, производства стройматериалов, перерабатывающие древесное и сельскохозяйственное сырье. Эти отрасли при переработке первичного сырья загрязняют ландшафты большим количеством отходов.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i/>
          <w:iCs/>
          <w:sz w:val="28"/>
          <w:szCs w:val="28"/>
        </w:rPr>
        <w:t xml:space="preserve">Ресурсопользование </w:t>
      </w:r>
      <w:r w:rsidRPr="00D40259">
        <w:rPr>
          <w:sz w:val="28"/>
          <w:szCs w:val="28"/>
        </w:rPr>
        <w:t>включает отрасли, встраивающие в ландшафт новые элементы и использующие природные процессы: животноводство, гидроэнергетика, транспорт, строительство, рекреация. Ресурсопользование сопровождается загрязнением ландшафтов, изменением свойств геосистем.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i/>
          <w:iCs/>
          <w:sz w:val="28"/>
          <w:szCs w:val="28"/>
        </w:rPr>
        <w:t xml:space="preserve">Воспроизводство </w:t>
      </w:r>
      <w:r w:rsidRPr="00D40259">
        <w:rPr>
          <w:sz w:val="28"/>
          <w:szCs w:val="28"/>
        </w:rPr>
        <w:t>природных ресурсов способствует их расширению, поддержанию исходного состояния, восстановлению нарушенных геосистем. К группе воспроизводящих отраслей относятся: мелиорация и рекультивация земель, очистка почв, вод, атмосферы от загрязнения, регулирование стока, лесоводство, звероводство, рыбоводство, охранная деятельность.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Чрезмерное ресурсопотребление и ресурсопользование могут привести к негативным экологическим последствиям: истощению природного ресурса, загрязнению ландшафта, изменению его структуры и свойств. Истощение природных ресурсов ландшафта, выраженное количественно и качественно, характеризуется сокращением земельного фонда, снижением плодородия почв, запасов полезных ископаемых, подземных вод, биологических ресурсов, видового разнообразия биоты. Масштаб последствий оценивают по следующим показателям: ресурсоемкость, отходность, землеемкость.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i/>
          <w:iCs/>
          <w:sz w:val="28"/>
          <w:szCs w:val="28"/>
        </w:rPr>
        <w:t xml:space="preserve">Ресурсоемкость </w:t>
      </w:r>
      <w:r w:rsidRPr="00D40259">
        <w:rPr>
          <w:sz w:val="28"/>
          <w:szCs w:val="28"/>
        </w:rPr>
        <w:t>— объем извлекаемого из ландшафта вещества и энергии (органики, минеральной части, воды, воздуха). Измеряют ее количеством ресурсов, необходимых для производства единицы конечной продукции.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i/>
          <w:iCs/>
          <w:sz w:val="28"/>
          <w:szCs w:val="28"/>
        </w:rPr>
        <w:t xml:space="preserve">Отходность </w:t>
      </w:r>
      <w:r w:rsidRPr="00D40259">
        <w:rPr>
          <w:sz w:val="28"/>
          <w:szCs w:val="28"/>
        </w:rPr>
        <w:t>— количество неиспользуемых в производстве продуктов, поступающих в ландшафт от деятельности человека. Такие отходы обусловлены несовершенством технологии или ее нарушениями.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i/>
          <w:iCs/>
          <w:sz w:val="28"/>
          <w:szCs w:val="28"/>
        </w:rPr>
        <w:t xml:space="preserve">Землеемкость — </w:t>
      </w:r>
      <w:r w:rsidRPr="00D40259">
        <w:rPr>
          <w:sz w:val="28"/>
          <w:szCs w:val="28"/>
        </w:rPr>
        <w:t>размер нарушенной или используемой человеком территории при любом виде деятельности. Она несет функции пространственной базы производства (местоемкость) или источника возобновимых биологических ресурсов, образованного после перевода территории в сельскохозяйственные угодья, лесохозяйственные, водохозяйственные или минеральных ресурсов.</w:t>
      </w:r>
    </w:p>
    <w:p w:rsidR="00D40259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DE2011" w:rsidRPr="00D40259" w:rsidRDefault="00DE2011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40259">
        <w:rPr>
          <w:b/>
          <w:bCs/>
          <w:sz w:val="28"/>
          <w:szCs w:val="28"/>
        </w:rPr>
        <w:t>2.1 Принципы рационального природопользования</w:t>
      </w:r>
    </w:p>
    <w:p w:rsidR="00D40259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Рациональное использование ландшафтов невозможно без разработки принципов и нормативной базы природопользования. Главные принципы рационального природопользования — использование природных ресурсов ландшафта не должно приводить к резкому изменению природно-ресурсного потенциала; нарушать устойчивые межкомпонентные и межсистемные взаимосвязи в ландшафте; ухудшать экологические условия ландшафта, снижать условия жизнедеятельности человека. Реализация этих принципов требует нормирования допустимых нагрузок, соблюдения природоохранных норм и правил, обоснованного выбора места и инженерных сооружений с учетом условий ландшафта. Рациональное использование ландшафта означает выявление и учет всего многообразия ресурсов ландшафта, рассмотрение объекта использования как составной части региональной геосистемы, состоящей из локальных геосистем, оценку всех возможных последствий и экологических изменений в геосистемах, обоснованный выбор хозяйственной деятельности, полное использование ресурсов с минимизацией отходов и отрицательных воздействий. Рациональное использование ресурсов ландшафта предусматривает их инвентаризацию, экологическую оценку ситуации, технологию производства, последствия хозяйственной деятельности человека.</w:t>
      </w:r>
    </w:p>
    <w:p w:rsidR="00D40259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E2011" w:rsidRPr="00D40259" w:rsidRDefault="00DE2011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40259">
        <w:rPr>
          <w:b/>
          <w:bCs/>
          <w:sz w:val="28"/>
          <w:szCs w:val="28"/>
        </w:rPr>
        <w:t>2.2 Инвентаризация природных ресурсов</w:t>
      </w:r>
    </w:p>
    <w:p w:rsidR="00D40259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Инвентаризация природных ресурсов включает учет их количества, качества, запасов, форму и степень эксплуатации. Помимо определения различных параметров ландшафта проводят его картирование.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Для учета ресурсов используют аэрокосмические методы, позволяющие с большой точностью определять площадь естественных и антропогенных геосистем, запасы биомассы в лесах и угодьях, оценивать состояние земель и т. д. В первую очередь инвентаризации подлежат невосполнимые и незаменимые, быстро уничтожаемые ресурсы. В результате инвентаризации природных ресурсов, помимо законодательно предусмотренных: земельного, водного, лесного и других видов кадастров, создают кадастр природных ресурсов ландшафта. Например, земельный кадастр включает сведения о природном, хозяйственном и правовом положении земель, видах землепользования, бонитировке почв, экономической оценке земель. Рациональное природопользование в ландшафте сопровождается сопоставлением имеющихся ресурсов с запросом и потребностью различных потребителей, экологизацией технологических процессов, экономным, комплексным и интенсивным использованием ресурсов, применением ресурсосберегающих и малоотходных технологий, утилизацией отходов.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Комплексное использование природных ресурсов ландшафта — это всестороннее их освоение, вовлечение в технологическую цепочку разных по степени ценности компонентов. Интенсивное использование ресурсов предполагает увеличение выхода продук</w:t>
      </w:r>
      <w:r w:rsidR="002856ED">
        <w:rPr>
          <w:noProof/>
        </w:rPr>
        <w:pict>
          <v:line id="_x0000_s1036" style="position:absolute;left:0;text-align:left;z-index:251662336;mso-position-horizontal-relative:margin;mso-position-vertical-relative:text" from="740.15pt,273.6pt" to="740.15pt,492.95pt" o:allowincell="f" strokeweight=".25pt">
            <w10:wrap anchorx="margin"/>
          </v:line>
        </w:pict>
      </w:r>
      <w:r w:rsidR="002856ED">
        <w:rPr>
          <w:noProof/>
        </w:rPr>
        <w:pict>
          <v:line id="_x0000_s1037" style="position:absolute;left:0;text-align:left;z-index:251663360;mso-position-horizontal-relative:margin;mso-position-vertical-relative:text" from="745.45pt,-30.5pt" to="745.45pt,533pt" o:allowincell="f" strokeweight="1.2pt">
            <w10:wrap anchorx="margin"/>
          </v:line>
        </w:pict>
      </w:r>
      <w:r w:rsidRPr="00D40259">
        <w:rPr>
          <w:sz w:val="28"/>
          <w:szCs w:val="28"/>
        </w:rPr>
        <w:t>ции из единицы объема или с площади ресурса, без дополнительного вовлечения в эксплуатацию компонентов геосистемы. Например, в сельском хозяйстве получение большего урожая с поля прежнего размера сочетается с сохранением плодородия почв. Важное направление в рациональном использовании ландшафтов</w:t>
      </w:r>
      <w:r w:rsidR="00E328A8" w:rsidRPr="00D40259">
        <w:rPr>
          <w:sz w:val="28"/>
          <w:szCs w:val="28"/>
        </w:rPr>
        <w:t xml:space="preserve"> </w:t>
      </w:r>
      <w:r w:rsidRPr="00D40259">
        <w:rPr>
          <w:sz w:val="28"/>
          <w:szCs w:val="28"/>
        </w:rPr>
        <w:t>—</w:t>
      </w:r>
      <w:r w:rsidR="00E328A8" w:rsidRPr="00D40259">
        <w:rPr>
          <w:sz w:val="28"/>
          <w:szCs w:val="28"/>
        </w:rPr>
        <w:t xml:space="preserve"> </w:t>
      </w:r>
      <w:r w:rsidRPr="00D40259">
        <w:rPr>
          <w:sz w:val="28"/>
          <w:szCs w:val="28"/>
        </w:rPr>
        <w:t>совершенствование способов очистки сельскохозяйственных и промышленных загрязнений.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 xml:space="preserve">Особое значение в рациональном использовании ландшафтов имеет возобновительная способность </w:t>
      </w:r>
      <w:r w:rsidR="00E328A8" w:rsidRPr="00D40259">
        <w:rPr>
          <w:sz w:val="28"/>
          <w:szCs w:val="28"/>
        </w:rPr>
        <w:t>ресурсов</w:t>
      </w:r>
      <w:r w:rsidRPr="00D40259">
        <w:rPr>
          <w:sz w:val="28"/>
          <w:szCs w:val="28"/>
        </w:rPr>
        <w:t>. Земельные и биологические ресурсы способны возобновляться, но лишь тогда, когда интенсивность их использования не превышает скорости их самовосстановления. В случае невыполнения этого требования ресурсы истощаются, а затем исчезают.</w:t>
      </w:r>
    </w:p>
    <w:p w:rsidR="00D40259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E2011" w:rsidRPr="00D40259" w:rsidRDefault="00DE2011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b/>
          <w:bCs/>
          <w:sz w:val="28"/>
          <w:szCs w:val="28"/>
        </w:rPr>
        <w:t>2.3 Принципы рационального использования ресурсов</w:t>
      </w:r>
    </w:p>
    <w:p w:rsidR="00D40259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Отсюда первый и главный принцип рационального использования ресурсов ландшафта — изъятие ресурсов не должно превышать уровень их естественного возобновления. Приближенно возобновляемые ресурсы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  <w:tab w:val="left" w:pos="6019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i/>
          <w:iCs/>
          <w:sz w:val="28"/>
          <w:szCs w:val="28"/>
        </w:rPr>
        <w:t>В</w:t>
      </w:r>
      <w:r w:rsidRPr="00D40259">
        <w:rPr>
          <w:i/>
          <w:iCs/>
          <w:sz w:val="28"/>
          <w:szCs w:val="28"/>
          <w:vertAlign w:val="subscript"/>
        </w:rPr>
        <w:t>Р</w:t>
      </w:r>
      <w:r w:rsidRPr="00D40259">
        <w:rPr>
          <w:i/>
          <w:iCs/>
          <w:sz w:val="28"/>
          <w:szCs w:val="28"/>
        </w:rPr>
        <w:t xml:space="preserve"> = Р/П,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 xml:space="preserve">где </w:t>
      </w:r>
      <w:r w:rsidRPr="00D40259">
        <w:rPr>
          <w:i/>
          <w:iCs/>
          <w:sz w:val="28"/>
          <w:szCs w:val="28"/>
        </w:rPr>
        <w:t xml:space="preserve">Р— </w:t>
      </w:r>
      <w:r w:rsidRPr="00D40259">
        <w:rPr>
          <w:sz w:val="28"/>
          <w:szCs w:val="28"/>
        </w:rPr>
        <w:t xml:space="preserve">ежегодно расходуемая часть природного ресурса; </w:t>
      </w:r>
      <w:r w:rsidR="00E328A8" w:rsidRPr="00D40259">
        <w:rPr>
          <w:i/>
          <w:iCs/>
          <w:sz w:val="28"/>
          <w:szCs w:val="28"/>
        </w:rPr>
        <w:t>П</w:t>
      </w:r>
      <w:r w:rsidRPr="00D40259">
        <w:rPr>
          <w:sz w:val="28"/>
          <w:szCs w:val="28"/>
        </w:rPr>
        <w:t>—приход за тот же период.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 xml:space="preserve">При </w:t>
      </w:r>
      <w:r w:rsidRPr="00D40259">
        <w:rPr>
          <w:i/>
          <w:iCs/>
          <w:sz w:val="28"/>
          <w:szCs w:val="28"/>
        </w:rPr>
        <w:t>В</w:t>
      </w:r>
      <w:r w:rsidRPr="00D40259">
        <w:rPr>
          <w:i/>
          <w:iCs/>
          <w:sz w:val="28"/>
          <w:szCs w:val="28"/>
          <w:vertAlign w:val="subscript"/>
        </w:rPr>
        <w:t>р</w:t>
      </w:r>
      <w:r w:rsidRPr="00D40259">
        <w:rPr>
          <w:i/>
          <w:iCs/>
          <w:sz w:val="28"/>
          <w:szCs w:val="28"/>
        </w:rPr>
        <w:t xml:space="preserve"> = </w:t>
      </w:r>
      <w:r w:rsidRPr="00D40259">
        <w:rPr>
          <w:sz w:val="28"/>
          <w:szCs w:val="28"/>
        </w:rPr>
        <w:t xml:space="preserve">1 потребление конкретного ресурса относительно сбалансировано, </w:t>
      </w:r>
      <w:r w:rsidRPr="00D40259">
        <w:rPr>
          <w:i/>
          <w:iCs/>
          <w:sz w:val="28"/>
          <w:szCs w:val="28"/>
        </w:rPr>
        <w:t>Вр</w:t>
      </w:r>
      <w:r w:rsidRPr="00D40259">
        <w:rPr>
          <w:sz w:val="28"/>
          <w:szCs w:val="28"/>
        </w:rPr>
        <w:t xml:space="preserve">&gt;1 указывает на истощение потребляемого ресурса, необходимо улучшение его состояния, при </w:t>
      </w:r>
      <w:r w:rsidRPr="00D40259">
        <w:rPr>
          <w:i/>
          <w:iCs/>
          <w:sz w:val="28"/>
          <w:szCs w:val="28"/>
        </w:rPr>
        <w:t>В</w:t>
      </w:r>
      <w:r w:rsidRPr="00D40259">
        <w:rPr>
          <w:i/>
          <w:iCs/>
          <w:sz w:val="28"/>
          <w:szCs w:val="28"/>
          <w:vertAlign w:val="subscript"/>
        </w:rPr>
        <w:t>р</w:t>
      </w:r>
      <w:r w:rsidRPr="00D40259">
        <w:rPr>
          <w:i/>
          <w:iCs/>
          <w:sz w:val="28"/>
          <w:szCs w:val="28"/>
        </w:rPr>
        <w:t xml:space="preserve"> &lt; </w:t>
      </w:r>
      <w:r w:rsidRPr="00D40259">
        <w:rPr>
          <w:sz w:val="28"/>
          <w:szCs w:val="28"/>
        </w:rPr>
        <w:t>1 потенциальные возможности ресурса при эксплуатации больше интенсивности его использования.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Второй принцип рационального использования возобновимых ресурсов ландшафта характеризуется земельным равновесием, т. е. оптимальным сочетанием площадей угодий ландшафта: пашен, поселений, лесов, лугов, пастбищ, нарушенных и ненарушенных геосистем. Восстановление земельного равновесия ландшафта — сложный и продолжительный по времени природно-антропогенный процесс.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Третий принцип — экологизация землепользования — максимальное сохранение продуктивных сельскохозяйственных земель для решения продовольственных проблем и прекращение отвода плодородных земель, мелиорируемых территорий, ценных лесных угодий для несельскохозяйственных целей. Она предусматривает внимание к плодородию почв, противоэрозионным и почвозащитным мероприятиям, рекультивацию нарушенных земель, борьбу с загрязнением почв, технологическими отходами и выбросами. Основа экологизации землепользования — природно-экономический анализ данных земельного кадастра.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Как полифункциональное образование ландшафт пригоден для различных видов природопользования и должен выполнять функции, наиболее полно соответствующие его природным свойствам, потенциалу, т. е. использоваться рационально. Проблема рационального использования потенциала ландшафтов выделяется как проблема оптимизации ландшафтов, т. е. наилучшего варианта использования потенциала. В оптимизации ландшафта выделяют три основных направления: сохранение естественного режима; регламентированное использование ресурсов с поддержанием экологического равновесия в ландшафте; активное хозяйственное использование с искусственным поддержанием равновесия мелиоративным воздействием. К оптимизационной составляющей также относят сохранение ресурсовоспроизводящей и средоформирующей функций.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Хозяйственная деятельность человека преобразует природные геосистемы в техноприродные, при этом переходят от простого природопользования к природообустройству. Техноприродные системы также должны выполнять ресурсовоспроизводящие (поля, лесопосадки и др.) и средоформирующие (селитебные территории, рекреации и др.) функции. Поэтому в ландшафтах с техноприродными системами рациональное использование ресурсов имеет принципиальное значение, так как изъятие вещества и энергии из ландшафта не должно подрывать его природно-ресурсного потенциала, а проявившиеся негативные процессы смягчаться или ликвидироваться. Другая особенность рационального использования ландшафтов с природно-техническими системами — их меньшая устойчивость к внешним воздействиям, что требует постоянной поддержки со стороны человека.</w:t>
      </w:r>
    </w:p>
    <w:p w:rsidR="00C27B5C" w:rsidRPr="00D40259" w:rsidRDefault="00C27B5C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D40259">
        <w:rPr>
          <w:sz w:val="28"/>
          <w:szCs w:val="28"/>
        </w:rPr>
        <w:t>Проблема формирования природно-технических систем в ландшафте и рационального использования требует сбалансированного соотношения между различными формами использования территории: сельскохозяйственными, природоохранными, лесохозяйственными, селитебными. Для различных природных зон это соотношение разное. В лесной зоне с малоценными почвами и большими затратами для возделывания сельскохозяйственных культур нецелесообразно расширение посевных площадей за счет трансформации лесных угодий. В лесостепной и степной зонах площади пахотных угодий целесообразно сохранять. В первом случае для использования ландшафта требуется проведение различных мероприятий, направленных на эффективную эксплуатацию маломощных ресурсов с одновременным нарушением способности геосистем к саморегулированию и самовосстановлению. В дальнейшем здесь будут проявляться процессы, препятствующие хозяйственной деятельности человека, возрастет роль технических средств, увеличивающих устойчивость геосистемы к внешним воздействиям (реконструкция дренажа, каналов, русл, очистных сооружений, рекультивация и др.).</w:t>
      </w:r>
    </w:p>
    <w:p w:rsidR="00F76E1B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E328A8" w:rsidRPr="00D40259">
        <w:rPr>
          <w:b/>
          <w:bCs/>
          <w:sz w:val="28"/>
          <w:szCs w:val="28"/>
        </w:rPr>
        <w:t>Список используемой литературы</w:t>
      </w:r>
    </w:p>
    <w:p w:rsidR="00D40259" w:rsidRPr="00D40259" w:rsidRDefault="00D40259" w:rsidP="00D40259">
      <w:pPr>
        <w:shd w:val="clear" w:color="auto" w:fill="FFFFFF"/>
        <w:tabs>
          <w:tab w:val="num" w:pos="0"/>
          <w:tab w:val="left" w:pos="1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328A8" w:rsidRPr="00D40259" w:rsidRDefault="00E328A8" w:rsidP="00D40259">
      <w:pPr>
        <w:tabs>
          <w:tab w:val="num" w:pos="0"/>
          <w:tab w:val="left" w:pos="180"/>
        </w:tabs>
        <w:spacing w:line="360" w:lineRule="auto"/>
        <w:rPr>
          <w:sz w:val="28"/>
          <w:szCs w:val="28"/>
        </w:rPr>
      </w:pPr>
      <w:r w:rsidRPr="00D40259">
        <w:rPr>
          <w:sz w:val="28"/>
          <w:szCs w:val="28"/>
        </w:rPr>
        <w:t xml:space="preserve">1. </w:t>
      </w:r>
      <w:r w:rsidR="00DE2011" w:rsidRPr="00D40259">
        <w:rPr>
          <w:sz w:val="28"/>
          <w:szCs w:val="28"/>
        </w:rPr>
        <w:t>Голованов А. И., Сурикова Т. И., Сухарев Ю. И., «Основы природообустройства». – М.: Колос, 2001 г.</w:t>
      </w:r>
    </w:p>
    <w:p w:rsidR="00DE2011" w:rsidRPr="00D40259" w:rsidRDefault="00DE2011" w:rsidP="00D40259">
      <w:pPr>
        <w:tabs>
          <w:tab w:val="num" w:pos="0"/>
          <w:tab w:val="left" w:pos="180"/>
        </w:tabs>
        <w:spacing w:line="360" w:lineRule="auto"/>
        <w:rPr>
          <w:sz w:val="28"/>
          <w:szCs w:val="28"/>
        </w:rPr>
      </w:pPr>
      <w:r w:rsidRPr="00D40259">
        <w:rPr>
          <w:sz w:val="28"/>
          <w:szCs w:val="28"/>
        </w:rPr>
        <w:t>2. Преображенский В. С., Александрова Т. Д., Куприянова Т. П. «Основы ландшафтного анализа». – М.: 1988 г.</w:t>
      </w:r>
    </w:p>
    <w:p w:rsidR="00DE2011" w:rsidRPr="00D40259" w:rsidRDefault="00DE2011" w:rsidP="00D40259">
      <w:pPr>
        <w:tabs>
          <w:tab w:val="num" w:pos="0"/>
          <w:tab w:val="left" w:pos="180"/>
        </w:tabs>
        <w:spacing w:line="360" w:lineRule="auto"/>
        <w:rPr>
          <w:sz w:val="28"/>
          <w:szCs w:val="28"/>
        </w:rPr>
      </w:pPr>
      <w:r w:rsidRPr="00D40259">
        <w:rPr>
          <w:sz w:val="28"/>
          <w:szCs w:val="28"/>
        </w:rPr>
        <w:t>3. Сысуев В. В. «Физико-математические основы ландшафтоведения». – М.: МГУ, 2003 г.</w:t>
      </w:r>
      <w:bookmarkStart w:id="0" w:name="_GoBack"/>
      <w:bookmarkEnd w:id="0"/>
    </w:p>
    <w:sectPr w:rsidR="00DE2011" w:rsidRPr="00D40259" w:rsidSect="00D4025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66F18"/>
    <w:multiLevelType w:val="hybridMultilevel"/>
    <w:tmpl w:val="3498F94A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B5C"/>
    <w:rsid w:val="002856ED"/>
    <w:rsid w:val="002E5865"/>
    <w:rsid w:val="003B574A"/>
    <w:rsid w:val="003D4AD5"/>
    <w:rsid w:val="00420AA8"/>
    <w:rsid w:val="006F1417"/>
    <w:rsid w:val="00843FA0"/>
    <w:rsid w:val="008D3AE3"/>
    <w:rsid w:val="008E0A30"/>
    <w:rsid w:val="00C02E8B"/>
    <w:rsid w:val="00C27B5C"/>
    <w:rsid w:val="00C75D4E"/>
    <w:rsid w:val="00D40259"/>
    <w:rsid w:val="00DB21DB"/>
    <w:rsid w:val="00DE2011"/>
    <w:rsid w:val="00E328A8"/>
    <w:rsid w:val="00E6008A"/>
    <w:rsid w:val="00F76E1B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41AFBC16-69B3-44EE-B6C1-5790420E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3382</Words>
  <Characters>19280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ПРИНЦИПЫ СОЗДАНИЯ КУЛЬТУРНЫХ ЛАНДШАФТОВ</vt:lpstr>
    </vt:vector>
  </TitlesOfParts>
  <Company>SBU</Company>
  <LinksUpToDate>false</LinksUpToDate>
  <CharactersWithSpaces>22617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ПРИНЦИПЫ СОЗДАНИЯ КУЛЬТУРНЫХ ЛАНДШАФТОВ</dc:title>
  <dc:subject/>
  <dc:creator>user</dc:creator>
  <cp:keywords/>
  <dc:description/>
  <cp:lastModifiedBy>admin</cp:lastModifiedBy>
  <cp:revision>2</cp:revision>
  <dcterms:created xsi:type="dcterms:W3CDTF">2014-03-13T20:30:00Z</dcterms:created>
  <dcterms:modified xsi:type="dcterms:W3CDTF">2014-03-13T20:30:00Z</dcterms:modified>
</cp:coreProperties>
</file>