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D4" w:rsidRPr="00A9755A" w:rsidRDefault="000067D4" w:rsidP="000067D4">
      <w:pPr>
        <w:spacing w:before="120"/>
        <w:jc w:val="center"/>
        <w:rPr>
          <w:b/>
          <w:bCs/>
          <w:sz w:val="32"/>
          <w:szCs w:val="32"/>
        </w:rPr>
      </w:pPr>
      <w:r w:rsidRPr="00A9755A">
        <w:rPr>
          <w:b/>
          <w:bCs/>
          <w:sz w:val="32"/>
          <w:szCs w:val="32"/>
        </w:rPr>
        <w:t>Корень растет вверх</w:t>
      </w:r>
    </w:p>
    <w:p w:rsidR="000067D4" w:rsidRPr="00A9755A" w:rsidRDefault="000067D4" w:rsidP="000067D4">
      <w:pPr>
        <w:spacing w:before="120"/>
        <w:ind w:firstLine="567"/>
        <w:jc w:val="both"/>
      </w:pPr>
      <w:r w:rsidRPr="00A9755A">
        <w:t>Растения на Земле возникли и развивались в условиях гравитации. Ориентируясь на силу тяжести, побеги высших растений, ножки плодовых тел грибов растут вверх (отрицательный геотропизм). Корни же их, наоборот, всегда направлены к центру Земли (положительный геотропизм). Силу этого «врожденного инстинкта» в зеленом мире иллюстрирует классический школьный опыт. На полированной мраморной плите, покрытой слоем почвы, выращивают растения. Их корни, упираясь в гладкую поверхность мрамора, «выедают» на ней характерный узор.</w:t>
      </w:r>
    </w:p>
    <w:p w:rsidR="000067D4" w:rsidRPr="00A9755A" w:rsidRDefault="000067D4" w:rsidP="000067D4">
      <w:pPr>
        <w:spacing w:before="120"/>
        <w:ind w:firstLine="567"/>
        <w:jc w:val="both"/>
      </w:pPr>
      <w:r w:rsidRPr="00A9755A">
        <w:t>Другие органы высших растений реагируют на гравитацию в разные периоды жизни по-разному. У многих цветковых растений верхняя часть стебля сначала направлена строго вверх, а при распускании бутона поникает. Например, так происходит у мака опийного. При удалении некоторых частей растения геотропная реакция может измениться. Если удалить верхушечный побег у ели, ее боковые ветви загибаются вверх. Но вскоре одна из них становится верхушечным побегом, и тогда остальные ветви вновь опускаются.</w:t>
      </w:r>
    </w:p>
    <w:p w:rsidR="000067D4" w:rsidRPr="00A9755A" w:rsidRDefault="000067D4" w:rsidP="000067D4">
      <w:pPr>
        <w:spacing w:before="120"/>
        <w:ind w:firstLine="567"/>
        <w:jc w:val="both"/>
      </w:pPr>
      <w:r w:rsidRPr="00A9755A">
        <w:t>У семян фасоли, закрепленных на ободе вращающегося колеса, корни растут наружу, а побеги – внутрь. В данном случае на первый план выходит центробежная сила, превышающая силу гравитации. Этот опыт с тем же результатом можно повторить на космическом корабле, где центробежная сила будет представлена в чистом виде. Но можно ли в нормальных земных условиях заставить корни расти вверх, скажем, с помощью химических веществ?</w:t>
      </w:r>
    </w:p>
    <w:p w:rsidR="000067D4" w:rsidRPr="00A9755A" w:rsidRDefault="000067D4" w:rsidP="000067D4">
      <w:pPr>
        <w:spacing w:before="120"/>
        <w:ind w:firstLine="567"/>
        <w:jc w:val="both"/>
      </w:pPr>
      <w:r w:rsidRPr="00A9755A">
        <w:t>Ранее думали, что рост корня направляет газ этилен, который выделяют клетки под действием фитогормона ауксина. Из-за силы тяжести в нижней части горизонтально лежащего корня скапливается ауксин. Он вызывает образование этилена, который здесь подавляет рост и деление клеток. Опережающий рост верхней зоны изгибает корень вниз. Ныне считается, что расти корень вниз заставляет не ауксин, а другой фитогормон – абсцизовая кислота, которая синтезируется в клетках корневого чехлика. Но действует она точно так же, как этилен.</w:t>
      </w:r>
    </w:p>
    <w:p w:rsidR="000067D4" w:rsidRPr="00A9755A" w:rsidRDefault="000067D4" w:rsidP="000067D4">
      <w:pPr>
        <w:spacing w:before="120"/>
        <w:ind w:firstLine="567"/>
        <w:jc w:val="both"/>
      </w:pPr>
      <w:r w:rsidRPr="00A9755A">
        <w:t>Кроме фитогормональной теории геотропизма растений, существует так называемая статолитовая теория. Статолиты в мире растений – аналог камешков (отолитов) в органах равновесия животных. Функцию статолитов в зеленом мире выполняют крахмал лейкопластов, хлоропласты и некоторые другие органоиды растительных клеток, перемещающиеся в них под действием силы тяжести и подсказывающие клетке, где верх, где низ.</w:t>
      </w:r>
    </w:p>
    <w:p w:rsidR="000067D4" w:rsidRPr="00A9755A" w:rsidRDefault="000067D4" w:rsidP="000067D4">
      <w:pPr>
        <w:spacing w:before="120"/>
        <w:ind w:firstLine="567"/>
        <w:jc w:val="both"/>
      </w:pPr>
      <w:r w:rsidRPr="00A9755A">
        <w:t>Впрочем, есть и другие теории, которые можно еще долго обсуждать априори.</w:t>
      </w:r>
    </w:p>
    <w:p w:rsidR="000067D4" w:rsidRPr="00A9755A" w:rsidRDefault="000067D4" w:rsidP="000067D4">
      <w:pPr>
        <w:spacing w:before="120"/>
        <w:ind w:firstLine="567"/>
        <w:jc w:val="both"/>
      </w:pPr>
      <w:r w:rsidRPr="00A9755A">
        <w:t>Ученые провели опыт. Семена хлопчатника, обработанные трихлорфенолятом меди (традиционным бактерицидом), высевали в грунт на глубину в 1 см и помещали в термостат. Семена проращивали при постоянной температуре 25±1 °С. На пятые сутки из земли проклевывался корень, растущий вопреки всем законам вверх. Затем на протяжении 4–5 суток корень хлопчатника продолжал расти вверх. И лишь потом кончик корня подсыхал, вероятно, исчерпав запас питательных веществ семени.</w:t>
      </w:r>
    </w:p>
    <w:p w:rsidR="000067D4" w:rsidRPr="00A9755A" w:rsidRDefault="000067D4" w:rsidP="000067D4">
      <w:pPr>
        <w:spacing w:before="120"/>
        <w:ind w:firstLine="567"/>
        <w:jc w:val="both"/>
      </w:pPr>
      <w:r w:rsidRPr="00A9755A">
        <w:t>Известно, что при синтезе трихлорфенолята меди в качестве побочного продукта образуется диоксин – 2,3,7,8-тетрахлор-дибензол-диоксин и другие полихлорированные ароматические соединения с конденсированными циклами. Медики считают эти вещества особо опасными, ибо они индуцируют синтез железосодержащих ферментов – цитохромов, что в свою очередь грозит нарушением обмена веществ и некрозом тканей. Кроме того, диоксин обладает мутагенным и канцерогенным действием. Аналогичные соединения входят в состав боевых отравляющих веществ. Наряду с трихлорфенолятом меди, загрязненным микропримесями диоксина и его аналогов, к экологически опасным гербицидам, фунгицидам, дефолиантам относятся 2,6-дихлорфеноксиуксусная кислота, 2,6-дихлорфенокси-a-пропионовая и масляная кислоты, 2,4,6-трихлорфенокси-уксусная кислота и их производные, а также многие другие соединения, содержащие галогенированные ароматические ядра.</w:t>
      </w:r>
    </w:p>
    <w:p w:rsidR="000067D4" w:rsidRPr="00A9755A" w:rsidRDefault="000067D4" w:rsidP="000067D4">
      <w:pPr>
        <w:spacing w:before="120"/>
        <w:ind w:firstLine="567"/>
        <w:jc w:val="both"/>
      </w:pPr>
      <w:r w:rsidRPr="00A9755A">
        <w:t>У взрослых растений, обработанных препаратами с примесью полихлорполициклических соединений, изменяется конфигурация листа, в плодах отсутствуют семена, замедляется рост. Все это хорошо известно. Но что касается отрицательного геотропизма корня – такой результат получен впервые.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7D4"/>
    <w:rsid w:val="000067D4"/>
    <w:rsid w:val="00051FB8"/>
    <w:rsid w:val="00095BA6"/>
    <w:rsid w:val="00210DB3"/>
    <w:rsid w:val="0031418A"/>
    <w:rsid w:val="00350B15"/>
    <w:rsid w:val="00377A3D"/>
    <w:rsid w:val="0052086C"/>
    <w:rsid w:val="005A2562"/>
    <w:rsid w:val="005D4AA5"/>
    <w:rsid w:val="00755964"/>
    <w:rsid w:val="008C19D7"/>
    <w:rsid w:val="00A44D32"/>
    <w:rsid w:val="00A9755A"/>
    <w:rsid w:val="00E12572"/>
    <w:rsid w:val="00F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0222A2-6185-4606-8ECF-BDB949C9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7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6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3497</Characters>
  <Application>Microsoft Office Word</Application>
  <DocSecurity>0</DocSecurity>
  <Lines>29</Lines>
  <Paragraphs>8</Paragraphs>
  <ScaleCrop>false</ScaleCrop>
  <Company>Home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Корень растет вверх</dc:title>
  <dc:subject/>
  <dc:creator>Alena</dc:creator>
  <cp:keywords/>
  <dc:description/>
  <cp:lastModifiedBy>admin</cp:lastModifiedBy>
  <cp:revision>2</cp:revision>
  <dcterms:created xsi:type="dcterms:W3CDTF">2014-02-18T12:57:00Z</dcterms:created>
  <dcterms:modified xsi:type="dcterms:W3CDTF">2014-02-18T12:57:00Z</dcterms:modified>
</cp:coreProperties>
</file>