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38C3" w:rsidRPr="00AE520D" w:rsidRDefault="008138C3" w:rsidP="008138C3">
      <w:pPr>
        <w:spacing w:before="120" w:line="240" w:lineRule="auto"/>
        <w:ind w:left="420" w:firstLine="0"/>
        <w:jc w:val="center"/>
        <w:rPr>
          <w:b/>
          <w:bCs/>
          <w:sz w:val="32"/>
          <w:szCs w:val="32"/>
        </w:rPr>
      </w:pPr>
      <w:r w:rsidRPr="00AE520D">
        <w:rPr>
          <w:b/>
          <w:bCs/>
          <w:sz w:val="32"/>
          <w:szCs w:val="32"/>
        </w:rPr>
        <w:t>Гражданская оборона: история, современность, перспективы</w:t>
      </w:r>
    </w:p>
    <w:p w:rsidR="008138C3" w:rsidRPr="00AE520D" w:rsidRDefault="008138C3" w:rsidP="008138C3">
      <w:pPr>
        <w:spacing w:before="120" w:line="240" w:lineRule="auto"/>
        <w:ind w:left="420" w:firstLine="0"/>
        <w:jc w:val="center"/>
        <w:rPr>
          <w:b/>
          <w:bCs/>
        </w:rPr>
      </w:pPr>
      <w:bookmarkStart w:id="0" w:name="_Toc27908070"/>
      <w:r w:rsidRPr="00AE520D">
        <w:rPr>
          <w:b/>
          <w:bCs/>
        </w:rPr>
        <w:t>История российской гражданской обороны</w:t>
      </w:r>
      <w:bookmarkEnd w:id="0"/>
    </w:p>
    <w:p w:rsidR="008138C3" w:rsidRDefault="008138C3" w:rsidP="008138C3">
      <w:pPr>
        <w:spacing w:before="120" w:line="240" w:lineRule="auto"/>
        <w:ind w:left="420" w:firstLine="567"/>
        <w:rPr>
          <w:sz w:val="24"/>
          <w:szCs w:val="24"/>
        </w:rPr>
      </w:pPr>
      <w:bookmarkStart w:id="1" w:name="_Toc27908071"/>
      <w:r w:rsidRPr="00030090">
        <w:rPr>
          <w:sz w:val="24"/>
          <w:szCs w:val="24"/>
        </w:rPr>
        <w:t>Местная противовоздушная оборона (МПВО) 1918-1932 гг.</w:t>
      </w:r>
      <w:bookmarkEnd w:id="1"/>
    </w:p>
    <w:p w:rsidR="008138C3" w:rsidRDefault="008138C3" w:rsidP="008138C3">
      <w:pPr>
        <w:spacing w:before="120" w:line="240" w:lineRule="auto"/>
        <w:ind w:left="420" w:firstLine="567"/>
        <w:rPr>
          <w:sz w:val="24"/>
          <w:szCs w:val="24"/>
        </w:rPr>
      </w:pPr>
      <w:r w:rsidRPr="00030090">
        <w:rPr>
          <w:sz w:val="24"/>
          <w:szCs w:val="24"/>
        </w:rPr>
        <w:t xml:space="preserve">Впервые возможность дезорганизации тыла появилась в годы мировой войны 1914 —1918 гг., когда в ходе военных действий нашла применение боевая авиация, способная наносить удары по населенным пунктам в тылу противника. Это обстоятельство вызвало необходимость организации защиты крупных городов от ударов с воздуха. Наряду с активными мерами противовоздушной обороны, осуществляемой войсками, к участию в мероприятиях, призванных обеспечить защиту населения и промышленных предприятий от нападения с воздуха и быструю ликвидацию последствий авиационных налетов, стало привлекаться население. Это привело к созданию систем местной противовоздушной обороны, опирающихся на мирное население городов. </w:t>
      </w:r>
    </w:p>
    <w:p w:rsidR="008138C3" w:rsidRDefault="008138C3" w:rsidP="008138C3">
      <w:pPr>
        <w:spacing w:before="120" w:line="240" w:lineRule="auto"/>
        <w:ind w:left="420" w:firstLine="567"/>
        <w:rPr>
          <w:sz w:val="24"/>
          <w:szCs w:val="24"/>
        </w:rPr>
      </w:pPr>
      <w:r w:rsidRPr="00030090">
        <w:rPr>
          <w:sz w:val="24"/>
          <w:szCs w:val="24"/>
        </w:rPr>
        <w:t xml:space="preserve">В Советском Союзе фундамент гражданской обороны - до 1961 г. она именовалась местной противовоздушной обороной (МПВО) — начал закладываться в первые же годы установления Советской власти. Первые мероприятия МПВО были осуществлены в Петрограде в марте 1918 г. после первой воздушной бомбардировки города немецкой авиацией. К участию в мероприятиях МПВО в годы гражданской войны привлекались жители ряда других крупных городов, когда возникала угроза воздушных налетов. </w:t>
      </w:r>
    </w:p>
    <w:p w:rsidR="008138C3" w:rsidRDefault="008138C3" w:rsidP="008138C3">
      <w:pPr>
        <w:spacing w:before="120" w:line="240" w:lineRule="auto"/>
        <w:ind w:left="420" w:firstLine="567"/>
        <w:rPr>
          <w:sz w:val="24"/>
          <w:szCs w:val="24"/>
        </w:rPr>
      </w:pPr>
      <w:r w:rsidRPr="00030090">
        <w:rPr>
          <w:sz w:val="24"/>
          <w:szCs w:val="24"/>
        </w:rPr>
        <w:t xml:space="preserve">Опираясь на опыт гражданской войны и растущее военное значение авиации, Советское правительство, начиная с 1925 г. издало ряд постановлений, направленных на создание и укрепление противовоздушной обороны страны. </w:t>
      </w:r>
    </w:p>
    <w:p w:rsidR="008138C3" w:rsidRDefault="008138C3" w:rsidP="008138C3">
      <w:pPr>
        <w:spacing w:before="120" w:line="240" w:lineRule="auto"/>
        <w:ind w:left="420" w:firstLine="567"/>
        <w:rPr>
          <w:sz w:val="24"/>
          <w:szCs w:val="24"/>
        </w:rPr>
      </w:pPr>
      <w:r w:rsidRPr="00030090">
        <w:rPr>
          <w:sz w:val="24"/>
          <w:szCs w:val="24"/>
        </w:rPr>
        <w:t xml:space="preserve">В 1925 г. СНК СССР издал постановление «О мерах противо-воздушной обороны при постройках в 500-километровой приграничной полосе». В пределах этой зоны, обусловленной радиусом действий боевой авиации того времени, предписывалось в ходе Нового строительства осуществлять соответствующие инженерно-технические мероприятия по защите населения и объектов народного хозяйства. </w:t>
      </w:r>
    </w:p>
    <w:p w:rsidR="008138C3" w:rsidRDefault="008138C3" w:rsidP="008138C3">
      <w:pPr>
        <w:spacing w:before="120" w:line="240" w:lineRule="auto"/>
        <w:ind w:left="420" w:firstLine="567"/>
        <w:rPr>
          <w:sz w:val="24"/>
          <w:szCs w:val="24"/>
        </w:rPr>
      </w:pPr>
      <w:r w:rsidRPr="00030090">
        <w:rPr>
          <w:sz w:val="24"/>
          <w:szCs w:val="24"/>
        </w:rPr>
        <w:t xml:space="preserve">В следующем году Совет Труда и Обороны СССР (СТО СССР) издал постановление, обязывающее проведение мероприятий по противовоздушной обороне на железных дорогах в пределах угрожаемой зоны. В частности, при железнодорожных станциях должны были строиться убежища и создаваться специальные формирования противовоздушной и противохимической защиты. </w:t>
      </w:r>
    </w:p>
    <w:p w:rsidR="008138C3" w:rsidRDefault="008138C3" w:rsidP="008138C3">
      <w:pPr>
        <w:spacing w:before="120" w:line="240" w:lineRule="auto"/>
        <w:ind w:left="420" w:firstLine="567"/>
        <w:rPr>
          <w:sz w:val="24"/>
          <w:szCs w:val="24"/>
        </w:rPr>
      </w:pPr>
      <w:r w:rsidRPr="00030090">
        <w:rPr>
          <w:sz w:val="24"/>
          <w:szCs w:val="24"/>
        </w:rPr>
        <w:t xml:space="preserve">В 1927 г. Советом Труда и Обороны СССР было издано постановление «Об организаций воздушно-химической обороны территории Союза ССР». Согласно этому постановлению территория страны была разделена на приграничную (угрожаемую) зону и тыл. Все города в приграничной зоне стали именоваться городами-пунктами ПВО. Общее руководство мероприятиями ПВО было возложено на Наркомат по военным и морским делам. В том же году СТО СССР обязал Наркомат по военным и морским делам создать специальные курсы по подготовке руководящих кадров воздушно-химической обороны для нужд гражданских наркоматов. Такие курсы были созданы в Москве, Ленинграде, Баку, Киеве и Минске. </w:t>
      </w:r>
    </w:p>
    <w:p w:rsidR="008138C3" w:rsidRDefault="008138C3" w:rsidP="008138C3">
      <w:pPr>
        <w:spacing w:before="120" w:line="240" w:lineRule="auto"/>
        <w:ind w:left="420" w:firstLine="567"/>
        <w:rPr>
          <w:sz w:val="24"/>
          <w:szCs w:val="24"/>
        </w:rPr>
      </w:pPr>
      <w:r w:rsidRPr="00030090">
        <w:rPr>
          <w:sz w:val="24"/>
          <w:szCs w:val="24"/>
        </w:rPr>
        <w:t xml:space="preserve">В утвержденном в 1928 г. Наркомом по военным и морским делам первом Положении о противовоздушной обороне СССР было записано, что противовоздушная оборона имеет назначением защиту Союза ССР от воздушных нападений с использованием для этой цели сил и средств, принадлежащих как военному, так и гражданским ведомствам и соответствующим общественным оборонным организациям. В связи с такой постановкой вопроса возникла необходимость организации обучения населения защите от воздушного и химического нападения. Выполнением этой задачи занимались главным образом Осоавиахим и Союз обществ Красного Креста и Красного Полумесяца (СОКК и КП), они охватили обучением сотни тысяч активистов местной противовоздушной обороны. </w:t>
      </w:r>
    </w:p>
    <w:p w:rsidR="008138C3" w:rsidRDefault="008138C3" w:rsidP="008138C3">
      <w:pPr>
        <w:spacing w:before="120" w:line="240" w:lineRule="auto"/>
        <w:ind w:left="420" w:firstLine="567"/>
        <w:rPr>
          <w:sz w:val="24"/>
          <w:szCs w:val="24"/>
        </w:rPr>
      </w:pPr>
      <w:r w:rsidRPr="00030090">
        <w:rPr>
          <w:sz w:val="24"/>
          <w:szCs w:val="24"/>
        </w:rPr>
        <w:t xml:space="preserve">Массовая подготовка населения по противовоздушной обороне и противохимической защите позволила создать к 1932 г. свыше 3 тыс. добровольных формирований МПВО. Более 3,5 миллиона человек было обеспечено противогазами; для укрытия населения в угрожаемой зоне было подготовлено несколько тысяч бомбоубежищ и газоубежищ. Проводились мероприятия по светомаскировке городов в угрожаемой зоне и по созданию быстродействующей системы оповещения населения об угрозе нападения. </w:t>
      </w:r>
    </w:p>
    <w:p w:rsidR="008138C3" w:rsidRDefault="008138C3" w:rsidP="008138C3">
      <w:pPr>
        <w:spacing w:before="120" w:line="240" w:lineRule="auto"/>
        <w:ind w:left="420" w:firstLine="567"/>
        <w:rPr>
          <w:sz w:val="24"/>
          <w:szCs w:val="24"/>
        </w:rPr>
      </w:pPr>
      <w:r w:rsidRPr="00030090">
        <w:rPr>
          <w:sz w:val="24"/>
          <w:szCs w:val="24"/>
        </w:rPr>
        <w:t>Таким образом, необходимые организационные и материальные предпосылки для создания единой общегосударственной системы местной противовоздушной обороны в стране к 1932 г, были созданы. Между тем быстрый рост возможностей боевой авиации по нанесению ударов по объектам глубокого тыла потребовал дальнейшего совершенствования организации защиты населения и народного хозяйства.</w:t>
      </w:r>
    </w:p>
    <w:p w:rsidR="008138C3" w:rsidRPr="00030090" w:rsidRDefault="008138C3" w:rsidP="008138C3">
      <w:pPr>
        <w:spacing w:before="120" w:line="240" w:lineRule="auto"/>
        <w:ind w:left="420" w:firstLine="567"/>
        <w:rPr>
          <w:sz w:val="24"/>
          <w:szCs w:val="24"/>
        </w:rPr>
      </w:pPr>
      <w:bookmarkStart w:id="2" w:name="_Toc27908072"/>
      <w:r w:rsidRPr="00030090">
        <w:rPr>
          <w:sz w:val="24"/>
          <w:szCs w:val="24"/>
        </w:rPr>
        <w:t>Местная противовоздушная оборона (МПВО) 1932-1941 гг.</w:t>
      </w:r>
      <w:bookmarkEnd w:id="2"/>
    </w:p>
    <w:p w:rsidR="008138C3" w:rsidRDefault="008138C3" w:rsidP="008138C3">
      <w:pPr>
        <w:spacing w:before="120" w:line="240" w:lineRule="auto"/>
        <w:ind w:left="420" w:firstLine="567"/>
        <w:rPr>
          <w:sz w:val="24"/>
          <w:szCs w:val="24"/>
        </w:rPr>
      </w:pPr>
      <w:r w:rsidRPr="00030090">
        <w:rPr>
          <w:sz w:val="24"/>
          <w:szCs w:val="24"/>
        </w:rPr>
        <w:t xml:space="preserve">4 октября 1932 г. Совет Народных Комиссаров утвердил новое Положение о противовоздушной обороне Союза ССР, согласно которому местная противовоздушная оборона была выделена в самостоятельную составную часть всей системы противовоздушной обороны Советского государства. С этой даты принято отсчитывать начало существования, общесоюзной МПВО, преемницей которой стала Гражданская оборона СССР. </w:t>
      </w:r>
    </w:p>
    <w:p w:rsidR="008138C3" w:rsidRDefault="008138C3" w:rsidP="008138C3">
      <w:pPr>
        <w:spacing w:before="120" w:line="240" w:lineRule="auto"/>
        <w:ind w:left="420" w:firstLine="567"/>
        <w:rPr>
          <w:sz w:val="24"/>
          <w:szCs w:val="24"/>
        </w:rPr>
      </w:pPr>
      <w:r w:rsidRPr="00030090">
        <w:rPr>
          <w:sz w:val="24"/>
          <w:szCs w:val="24"/>
        </w:rPr>
        <w:t xml:space="preserve">Основными задачами МПВО являлись: предупреждение населения об угрозе нападения с воздуха и оповещение о миновании угрозы; осуществление маскировки населенных пунктов и объектов народного хозяйства от нападения с воздуха (особенно светомаскировки); ликвидация последствий нападения с воздуха, в том числе и с применением отравляющих веществ; подготовка бомбоубежищ и газоубежищ для населения; организация первой медицинской и врачебной помощи пострадавшим в результате нападения с воздуха; оказание ветеринарной помощи пострадавшим животным; поддержание общественного порядка и обеспечение соблюдения режима, установленного органами власти и МПВО в угрожаемых районах. Выполнение всех этих задач предусматривалось силами и средствами местных органов власти и объектов народного хозяйства. Этим определялось и название данной системы противовоздушной обороны. </w:t>
      </w:r>
    </w:p>
    <w:p w:rsidR="008138C3" w:rsidRDefault="008138C3" w:rsidP="008138C3">
      <w:pPr>
        <w:spacing w:before="120" w:line="240" w:lineRule="auto"/>
        <w:ind w:left="420" w:firstLine="567"/>
        <w:rPr>
          <w:sz w:val="24"/>
          <w:szCs w:val="24"/>
        </w:rPr>
      </w:pPr>
      <w:r w:rsidRPr="00030090">
        <w:rPr>
          <w:sz w:val="24"/>
          <w:szCs w:val="24"/>
        </w:rPr>
        <w:t xml:space="preserve">Штабы, службы и формирования МПВО создавались лишь в тех городах и на тех промышленных объектах, которые могли оказаться в радиусе действия авиации противника. В таких городах и на таких объектах мероприятия по противовоздушной обороне и противохимической защите проводились в полном объеме. </w:t>
      </w:r>
    </w:p>
    <w:p w:rsidR="008138C3" w:rsidRDefault="008138C3" w:rsidP="008138C3">
      <w:pPr>
        <w:spacing w:before="120" w:line="240" w:lineRule="auto"/>
        <w:ind w:left="420" w:firstLine="567"/>
        <w:rPr>
          <w:sz w:val="24"/>
          <w:szCs w:val="24"/>
        </w:rPr>
      </w:pPr>
      <w:r w:rsidRPr="00030090">
        <w:rPr>
          <w:sz w:val="24"/>
          <w:szCs w:val="24"/>
        </w:rPr>
        <w:t xml:space="preserve">Организационная структура МПВО определялась ее задачами. Поскольку она являлась составной частью всей системы противовоздушной обороны страны, общее руководство МПВО в стране осуществлялось Наркоматом по военным, и морским делам (с 1934 г. - Наркомат обороны СССР), а в границах военных округов - их командованием. </w:t>
      </w:r>
    </w:p>
    <w:p w:rsidR="008138C3" w:rsidRDefault="008138C3" w:rsidP="008138C3">
      <w:pPr>
        <w:spacing w:before="120" w:line="240" w:lineRule="auto"/>
        <w:ind w:left="420" w:firstLine="567"/>
        <w:rPr>
          <w:sz w:val="24"/>
          <w:szCs w:val="24"/>
        </w:rPr>
      </w:pPr>
      <w:r w:rsidRPr="00030090">
        <w:rPr>
          <w:sz w:val="24"/>
          <w:szCs w:val="24"/>
        </w:rPr>
        <w:t xml:space="preserve">Для решения задач МПВО организовывались соответствующие силы — воинские части МПВО, которые подчинялись командованию военных округов, и добровольные формирования МПВО: в городских районах —участковые команды, на предприятиях - объектовые команды, при домоуправлениях —группы самозащиты. Формирования МПВО создавались из расчета: 15 человек от 100—300 рабочих и служащих — на предприятиях и в учреждениях и от 200—500 человек жителей —при домоуправлениях. Участковые команды состояли из различных специальных формирований, а группы самозащиты, как правило, из шести подразделений: медицинского, аварийно-восстановительного, противопожарной защиты, охраны порядка и наблюдения, дегазационного и обслуживания убежищ. Участковые команды и группы самозащиты подчинялись начальнику отделения милиции. </w:t>
      </w:r>
    </w:p>
    <w:p w:rsidR="008138C3" w:rsidRDefault="008138C3" w:rsidP="008138C3">
      <w:pPr>
        <w:spacing w:before="120" w:line="240" w:lineRule="auto"/>
        <w:ind w:left="420" w:firstLine="567"/>
        <w:rPr>
          <w:sz w:val="24"/>
          <w:szCs w:val="24"/>
        </w:rPr>
      </w:pPr>
      <w:r w:rsidRPr="00030090">
        <w:rPr>
          <w:sz w:val="24"/>
          <w:szCs w:val="24"/>
        </w:rPr>
        <w:t xml:space="preserve">Подготовка кадров для МПВО осуществлялась на специальных курсах МПВО, а обучение населения — через учебную сеть общественных оборонных организаций. </w:t>
      </w:r>
    </w:p>
    <w:p w:rsidR="008138C3" w:rsidRDefault="008138C3" w:rsidP="008138C3">
      <w:pPr>
        <w:spacing w:before="120" w:line="240" w:lineRule="auto"/>
        <w:ind w:left="420" w:firstLine="567"/>
        <w:rPr>
          <w:sz w:val="24"/>
          <w:szCs w:val="24"/>
        </w:rPr>
      </w:pPr>
      <w:r w:rsidRPr="00030090">
        <w:rPr>
          <w:sz w:val="24"/>
          <w:szCs w:val="24"/>
        </w:rPr>
        <w:t xml:space="preserve">С 1935 г. подготовка населения по противовоздушной обороне и противохимической защите приобретает еще более широкий размах, в частности были установлены нормативы сдачи на значок «Готов к ПВХО» (противовоздушной и противохимической обороне). Подготовка населения совершенствовалась в составе доб-ровольных формирований МПВО. Постановлением ЦК ВКП(б) и СНК СССР от 8 августа 1935 г. подготовка населения к сдаче нормативов на значок «Готов к ПВХО» и организация формирований МПВО были объявлены задачами Осоавиахима. </w:t>
      </w:r>
    </w:p>
    <w:p w:rsidR="008138C3" w:rsidRDefault="008138C3" w:rsidP="008138C3">
      <w:pPr>
        <w:spacing w:before="120" w:line="240" w:lineRule="auto"/>
        <w:ind w:left="420" w:firstLine="567"/>
        <w:rPr>
          <w:sz w:val="24"/>
          <w:szCs w:val="24"/>
        </w:rPr>
      </w:pPr>
      <w:r w:rsidRPr="00030090">
        <w:rPr>
          <w:sz w:val="24"/>
          <w:szCs w:val="24"/>
        </w:rPr>
        <w:t xml:space="preserve">В целях совершенствования форм распространения санитарно-оборонных знаний и навыков были введены нормативы комплекса «Готов к санитарной обороне» (ГСО) —для взрослых и «Будь готов к санитарной обороне» (БГСО)—для школьников. Внедрение этих нормативов возлагалось на комитеты Союза обществ Красного Креста и Красного Полумесяца. </w:t>
      </w:r>
    </w:p>
    <w:p w:rsidR="008138C3" w:rsidRDefault="008138C3" w:rsidP="008138C3">
      <w:pPr>
        <w:spacing w:before="120" w:line="240" w:lineRule="auto"/>
        <w:ind w:left="420" w:firstLine="567"/>
        <w:rPr>
          <w:sz w:val="24"/>
          <w:szCs w:val="24"/>
        </w:rPr>
      </w:pPr>
      <w:r w:rsidRPr="00030090">
        <w:rPr>
          <w:sz w:val="24"/>
          <w:szCs w:val="24"/>
        </w:rPr>
        <w:t xml:space="preserve">Важной вехой на пути укрепления МПВО явилось постановление СНК СССР от 20 июня 1937 г. «О местной (гражданской) противовоздушной обороне Москвы, Ленинграда, Баку и Киева», которое наметило ряд новых мер по усилению местной противо-воздушной обороны в этих городах, в частности непосредственное руководство МПВО в этих городах было возложено на местные органы власти—Советы депутатов трудящихся, а в состав исполкомов городских Советов этих городов были введены должности заместителей председателей исполкомов Советов депутатов трудящихся по МПВО. </w:t>
      </w:r>
    </w:p>
    <w:p w:rsidR="008138C3" w:rsidRDefault="008138C3" w:rsidP="008138C3">
      <w:pPr>
        <w:spacing w:before="120" w:line="240" w:lineRule="auto"/>
        <w:ind w:left="420" w:firstLine="567"/>
        <w:rPr>
          <w:sz w:val="24"/>
          <w:szCs w:val="24"/>
        </w:rPr>
      </w:pPr>
      <w:r w:rsidRPr="00030090">
        <w:rPr>
          <w:sz w:val="24"/>
          <w:szCs w:val="24"/>
        </w:rPr>
        <w:t xml:space="preserve">Незадолго до начала Великой Отечественной войны 1941— 1945 гг. были завершены создание и подготовка различных служб МПВО: оповещения и связи, медико-санитарной, охраны порядка и безопасности, убежищ, транспортной, торговли и общественного питания, водоснабжения и канализации, восстановления зданий, дорог и мостов, светомаскировки. Службы создавались на базе соответствующих предприятий и организаций городских органов власти; в работе их участвовал широкий круг специалистов, которые располагали значительными материальными и техническими ресурсами. К этому же времени все городские предприятия в угрожаемой зоне являлись объектами местной противовоздушной обороны, на особо важных объектах были введены штатные должности заместителей директоров предприятий по МПВО. </w:t>
      </w:r>
    </w:p>
    <w:p w:rsidR="008138C3" w:rsidRDefault="008138C3" w:rsidP="008138C3">
      <w:pPr>
        <w:spacing w:before="120" w:line="240" w:lineRule="auto"/>
        <w:ind w:left="420" w:firstLine="567"/>
        <w:rPr>
          <w:sz w:val="24"/>
          <w:szCs w:val="24"/>
        </w:rPr>
      </w:pPr>
      <w:r w:rsidRPr="00030090">
        <w:rPr>
          <w:sz w:val="24"/>
          <w:szCs w:val="24"/>
        </w:rPr>
        <w:t xml:space="preserve">Таким образом, к началу Великой Отечественной войны была проделана большая работа по подготовке населения и городов угрожаемой приграничной зоны к противовоздушной обороне и противохимической защите. Достаточно сказать, что все население угрожаемой зоны имело представление о способах защиты от средств нападения с воздуха, для жителей городов было накоплено большое количество противогазов. </w:t>
      </w:r>
    </w:p>
    <w:p w:rsidR="008138C3" w:rsidRDefault="008138C3" w:rsidP="008138C3">
      <w:pPr>
        <w:spacing w:before="120" w:line="240" w:lineRule="auto"/>
        <w:ind w:left="420" w:firstLine="567"/>
        <w:rPr>
          <w:sz w:val="24"/>
          <w:szCs w:val="24"/>
        </w:rPr>
      </w:pPr>
      <w:r w:rsidRPr="00030090">
        <w:rPr>
          <w:sz w:val="24"/>
          <w:szCs w:val="24"/>
        </w:rPr>
        <w:t>В связи с местным характером деятельности органов и сил МПВО и необходимостью сосредоточить усилия Наркомата обороны СССР на подготовке Вооруженных Сил к войне, которая приближалась к границам СССР, постановлением СНК СССР от 7 октября 1940 г. руководство МПВО было передано Наркомату внутренних дел СССР, в составе которого было создано Главное управление МПВО.</w:t>
      </w:r>
    </w:p>
    <w:p w:rsidR="008138C3" w:rsidRDefault="008138C3" w:rsidP="008138C3">
      <w:pPr>
        <w:spacing w:before="120" w:line="240" w:lineRule="auto"/>
        <w:ind w:left="420" w:firstLine="567"/>
        <w:rPr>
          <w:sz w:val="24"/>
          <w:szCs w:val="24"/>
        </w:rPr>
      </w:pPr>
      <w:bookmarkStart w:id="3" w:name="_Toc27908073"/>
      <w:r w:rsidRPr="00030090">
        <w:rPr>
          <w:sz w:val="24"/>
          <w:szCs w:val="24"/>
        </w:rPr>
        <w:t>Местная противовоздушая оборона (МПВО) 1941-1945 гг.</w:t>
      </w:r>
      <w:bookmarkEnd w:id="3"/>
    </w:p>
    <w:p w:rsidR="008138C3" w:rsidRDefault="008138C3" w:rsidP="008138C3">
      <w:pPr>
        <w:spacing w:before="120" w:line="240" w:lineRule="auto"/>
        <w:ind w:left="420" w:firstLine="567"/>
        <w:rPr>
          <w:sz w:val="24"/>
          <w:szCs w:val="24"/>
        </w:rPr>
      </w:pPr>
      <w:r w:rsidRPr="00030090">
        <w:rPr>
          <w:sz w:val="24"/>
          <w:szCs w:val="24"/>
        </w:rPr>
        <w:t xml:space="preserve">22 июня 1941 г. все штабы, службы и силы МПВО были приведены в боевую готовность. Первые же дни войны убедительно показали высокую готовность системы МПВО и одновременно вскрыли некоторые недостатки, которые быстро устранялись. </w:t>
      </w:r>
    </w:p>
    <w:p w:rsidR="008138C3" w:rsidRDefault="008138C3" w:rsidP="008138C3">
      <w:pPr>
        <w:spacing w:before="120" w:line="240" w:lineRule="auto"/>
        <w:ind w:left="420" w:firstLine="567"/>
        <w:rPr>
          <w:sz w:val="24"/>
          <w:szCs w:val="24"/>
        </w:rPr>
      </w:pPr>
      <w:r w:rsidRPr="00030090">
        <w:rPr>
          <w:sz w:val="24"/>
          <w:szCs w:val="24"/>
        </w:rPr>
        <w:t xml:space="preserve">Важную роль в мобилизации МПВО на успешное решение задач, вставших в связи с нападением фашистской Германии на Советский Союз, сыграло постановление СНК СССР от 2 июля 1941 г. «О всеобщей обязательной подготовке населения к противовоздушной обороне». Согласно этому постановлению все советские граждане от 16 до 60 лет должны были, овладеть необходимыми знаниями по МПВО. Кроме того, мужчины от 16 до 60 лет и женщины от 18 до 50 лет обязаны были состоять в группах самозащиты. Выполняя требования партии и правительства, Министерство внутренних дел СССР 3 июля 1941 г. утвердило Положение о группах самозащиты жилых домов, учреждений и предприятий. Важную роль в активизации МПВО сыграла речь И. В. Сталина, от 3 июля 1941 г., в которой указывалось на необходимость немедленно «...наладить местную противовоздушную оборону». </w:t>
      </w:r>
    </w:p>
    <w:p w:rsidR="008138C3" w:rsidRDefault="008138C3" w:rsidP="008138C3">
      <w:pPr>
        <w:spacing w:before="120" w:line="240" w:lineRule="auto"/>
        <w:ind w:left="420" w:firstLine="567"/>
        <w:rPr>
          <w:sz w:val="24"/>
          <w:szCs w:val="24"/>
        </w:rPr>
      </w:pPr>
      <w:r w:rsidRPr="00030090">
        <w:rPr>
          <w:sz w:val="24"/>
          <w:szCs w:val="24"/>
        </w:rPr>
        <w:t xml:space="preserve">МПВО в годы войны стремительно набирала силу. Численность ее формирований превысила 6 млн. человек; участковые формирования были реорганизованы в городские воинские части МПВО, а число инженерно-противохимических воинских частей значительно возросло. </w:t>
      </w:r>
    </w:p>
    <w:p w:rsidR="008138C3" w:rsidRDefault="008138C3" w:rsidP="008138C3">
      <w:pPr>
        <w:spacing w:before="120" w:line="240" w:lineRule="auto"/>
        <w:ind w:left="420" w:firstLine="567"/>
        <w:rPr>
          <w:sz w:val="24"/>
          <w:szCs w:val="24"/>
        </w:rPr>
      </w:pPr>
      <w:r w:rsidRPr="00030090">
        <w:rPr>
          <w:sz w:val="24"/>
          <w:szCs w:val="24"/>
        </w:rPr>
        <w:t>Силы МПВО успешно справились со своей задачей в годы войны. Они ликвидировали последствия более 30 тыс. налетов фашистской авиации, предотвратили в городах свыше 32 тыс. серьезных аварий на объектах народного хозяйства, обезвредили свыше 430 тыс. авиабомб и почти 2,5 млн. снарядов и мин. Усилиями формирований и частей МПВО было ликвидировано 90 тыс. загораний и пожаров. Словом, во взаимодействии с частями Вооруженных Сил МПВО внесла в годы войны существенный вклад в дело защиты населения и народного хозяйства от налетов фашистской авиации, в ряде случаев ее силы принимали участие и в отражении атак сухопутных частей противника на города.</w:t>
      </w:r>
    </w:p>
    <w:p w:rsidR="008138C3" w:rsidRDefault="008138C3" w:rsidP="008138C3">
      <w:pPr>
        <w:spacing w:before="120" w:line="240" w:lineRule="auto"/>
        <w:ind w:left="420" w:firstLine="567"/>
        <w:rPr>
          <w:sz w:val="24"/>
          <w:szCs w:val="24"/>
        </w:rPr>
      </w:pPr>
      <w:bookmarkStart w:id="4" w:name="_Toc27908074"/>
      <w:r w:rsidRPr="00030090">
        <w:rPr>
          <w:sz w:val="24"/>
          <w:szCs w:val="24"/>
        </w:rPr>
        <w:t>Местная противовоздушная оборона (МПВО) 1945-1961 гг.</w:t>
      </w:r>
      <w:bookmarkEnd w:id="4"/>
    </w:p>
    <w:p w:rsidR="008138C3" w:rsidRDefault="008138C3" w:rsidP="008138C3">
      <w:pPr>
        <w:spacing w:before="120" w:line="240" w:lineRule="auto"/>
        <w:ind w:left="420" w:firstLine="567"/>
        <w:rPr>
          <w:sz w:val="24"/>
          <w:szCs w:val="24"/>
        </w:rPr>
      </w:pPr>
      <w:r w:rsidRPr="00030090">
        <w:rPr>
          <w:sz w:val="24"/>
          <w:szCs w:val="24"/>
        </w:rPr>
        <w:t xml:space="preserve">В послевоенный период, опираясь на богатый опыт Великой Отечественной войны, МПВО неуклонно продолжала совершенствоваться. Было введено в действие новое положение о местной противовоздушной обороне, в котором нашел отражение весь положительный опыт предшествовавшей деятельности МПВО. Были уточнены задачи и организационная структура МПВО. </w:t>
      </w:r>
    </w:p>
    <w:p w:rsidR="008138C3" w:rsidRDefault="008138C3" w:rsidP="008138C3">
      <w:pPr>
        <w:spacing w:before="120" w:line="240" w:lineRule="auto"/>
        <w:ind w:left="420" w:firstLine="567"/>
        <w:rPr>
          <w:sz w:val="24"/>
          <w:szCs w:val="24"/>
        </w:rPr>
      </w:pPr>
      <w:r w:rsidRPr="00030090">
        <w:rPr>
          <w:sz w:val="24"/>
          <w:szCs w:val="24"/>
        </w:rPr>
        <w:t xml:space="preserve">Появление в арсенале вооруженных сил США ядерного оружия и быстрое наращивание его запасов вынудило в 1956 г. вновь пересмотреть организацию МПВО. МПВО впервые была названа системой общегосударственных мероприятий, осуществляемых в целях защиты населения от современных средств поражения, создания условий, обеспечивающих надежность работы объектов народного хозяйства в условиях нападения с воздуха, и проведения спасательных и неотложных аварийно-восстановительных работ. Хотя ядерное оружие при этом не называлось, но основные усилия системы мероприятий МПВО были нацелены на организацию защиты именно от него. </w:t>
      </w:r>
    </w:p>
    <w:p w:rsidR="008138C3" w:rsidRDefault="008138C3" w:rsidP="008138C3">
      <w:pPr>
        <w:spacing w:before="120" w:line="240" w:lineRule="auto"/>
        <w:ind w:left="420" w:firstLine="567"/>
        <w:rPr>
          <w:sz w:val="24"/>
          <w:szCs w:val="24"/>
        </w:rPr>
      </w:pPr>
      <w:r w:rsidRPr="00030090">
        <w:rPr>
          <w:sz w:val="24"/>
          <w:szCs w:val="24"/>
        </w:rPr>
        <w:t xml:space="preserve">На МПВО возлагалась ответственность за организацию подготовки всего населения страны по противовоздушной, противоатомной, противохимической и противобактериологической защите. Начальником МПВО оставался Министр внутренних дел СССР. Начальниками МПВО в союзных и автономных республиках являлись министры внутренних дел, но общее руководство проведением мероприятий МПВО было возложено на советы министров союзных и автономных республик, а в областях, краях, городах и районах, в министерствах и Ведомствах - на исполкомы Советов депутатов трудящихся, министерства и ведомства. </w:t>
      </w:r>
    </w:p>
    <w:p w:rsidR="008138C3" w:rsidRDefault="008138C3" w:rsidP="008138C3">
      <w:pPr>
        <w:spacing w:before="120" w:line="240" w:lineRule="auto"/>
        <w:ind w:left="420" w:firstLine="567"/>
        <w:rPr>
          <w:sz w:val="24"/>
          <w:szCs w:val="24"/>
        </w:rPr>
      </w:pPr>
      <w:r w:rsidRPr="00030090">
        <w:rPr>
          <w:sz w:val="24"/>
          <w:szCs w:val="24"/>
        </w:rPr>
        <w:t xml:space="preserve">Наиболее массовыми силами МПВО стали формирования республиканских, краевых, областных и районных служб МПВО - отряды, бригады, команды и т. д. В жилых массивах городов и поселков по-прежнему предусматривалось создание групп самозащиты. </w:t>
      </w:r>
    </w:p>
    <w:p w:rsidR="008138C3" w:rsidRDefault="008138C3" w:rsidP="008138C3">
      <w:pPr>
        <w:spacing w:before="120" w:line="240" w:lineRule="auto"/>
        <w:ind w:left="420" w:firstLine="567"/>
        <w:rPr>
          <w:sz w:val="24"/>
          <w:szCs w:val="24"/>
        </w:rPr>
      </w:pPr>
      <w:r w:rsidRPr="00030090">
        <w:rPr>
          <w:sz w:val="24"/>
          <w:szCs w:val="24"/>
        </w:rPr>
        <w:t>Были пересмотрены также способы защиты населения и объектов народного хозяйства.</w:t>
      </w:r>
    </w:p>
    <w:p w:rsidR="008138C3" w:rsidRDefault="008138C3" w:rsidP="008138C3">
      <w:pPr>
        <w:spacing w:before="120" w:line="240" w:lineRule="auto"/>
        <w:ind w:left="420" w:firstLine="567"/>
        <w:rPr>
          <w:sz w:val="24"/>
          <w:szCs w:val="24"/>
        </w:rPr>
      </w:pPr>
      <w:bookmarkStart w:id="5" w:name="_Toc27908075"/>
      <w:r w:rsidRPr="00030090">
        <w:rPr>
          <w:sz w:val="24"/>
          <w:szCs w:val="24"/>
        </w:rPr>
        <w:t>Гражданская оборона СССР 1961 – 1991</w:t>
      </w:r>
      <w:bookmarkEnd w:id="5"/>
    </w:p>
    <w:p w:rsidR="008138C3" w:rsidRPr="00AE520D" w:rsidRDefault="008138C3" w:rsidP="008138C3">
      <w:pPr>
        <w:spacing w:before="120" w:line="240" w:lineRule="auto"/>
        <w:ind w:left="420" w:firstLine="0"/>
        <w:jc w:val="center"/>
        <w:rPr>
          <w:b/>
          <w:bCs/>
        </w:rPr>
      </w:pPr>
      <w:r w:rsidRPr="00AE520D">
        <w:rPr>
          <w:b/>
          <w:bCs/>
        </w:rPr>
        <w:t xml:space="preserve">Роль и задачи гражданской обороны СССР </w:t>
      </w:r>
    </w:p>
    <w:p w:rsidR="008138C3" w:rsidRDefault="008138C3" w:rsidP="008138C3">
      <w:pPr>
        <w:spacing w:before="120" w:line="240" w:lineRule="auto"/>
        <w:ind w:left="420" w:firstLine="567"/>
        <w:rPr>
          <w:sz w:val="24"/>
          <w:szCs w:val="24"/>
        </w:rPr>
      </w:pPr>
      <w:r w:rsidRPr="00030090">
        <w:rPr>
          <w:sz w:val="24"/>
          <w:szCs w:val="24"/>
        </w:rPr>
        <w:t xml:space="preserve">Гражданская оборона (ГО)(название с 1961 года) представляет собой систему общегосударственных оборонных мероприятий, осуществляемых с целью защиты населения и народного хозяйства в чрезвычайных ситуациях мирного и военного времени, повышения устойчивости функционирования объектов народного хозяйства, а также проведения спасательных и других неотложных работ (СиДНР) при ликвидации последствий стихийных бедствий, аварий (катастроф) и в очагах поражения. </w:t>
      </w:r>
    </w:p>
    <w:p w:rsidR="008138C3" w:rsidRDefault="008138C3" w:rsidP="008138C3">
      <w:pPr>
        <w:spacing w:before="120" w:line="240" w:lineRule="auto"/>
        <w:ind w:left="420" w:firstLine="567"/>
        <w:rPr>
          <w:sz w:val="24"/>
          <w:szCs w:val="24"/>
        </w:rPr>
      </w:pPr>
      <w:r w:rsidRPr="00030090">
        <w:rPr>
          <w:sz w:val="24"/>
          <w:szCs w:val="24"/>
        </w:rPr>
        <w:t xml:space="preserve">Для организации работ по ликвидации последствий стихийных, бедствий, аварий (катастроф), обеспечения постоянной готовности органов управления и сил для ведения этих работ, а также для осуществления контроля за разработкой и реализацией мер по предупреждению чрезвычайных ситуаций в мирное время создаются Государственная комиссия Кабинета Министров СССР по чрезвычайным ситуациям, комиссии по чрезвычайным ситуациям (КЧС) при совминах союзных республик, исполкомах краевых, областных и городских Советов народных депутатов. </w:t>
      </w:r>
    </w:p>
    <w:p w:rsidR="008138C3" w:rsidRDefault="008138C3" w:rsidP="008138C3">
      <w:pPr>
        <w:spacing w:before="120" w:line="240" w:lineRule="auto"/>
        <w:ind w:left="420" w:firstLine="567"/>
        <w:rPr>
          <w:sz w:val="24"/>
          <w:szCs w:val="24"/>
        </w:rPr>
      </w:pPr>
      <w:r w:rsidRPr="00030090">
        <w:rPr>
          <w:sz w:val="24"/>
          <w:szCs w:val="24"/>
        </w:rPr>
        <w:t xml:space="preserve">Они работают под руководством соответствующих советских органов, вышестоящих КЧС, а также правительственных (государственных) комиссий, создаваемых для расследования причин и ликвидации последствий особо крупных аварий (катастроф) или стихийных бедствий. </w:t>
      </w:r>
    </w:p>
    <w:p w:rsidR="008138C3" w:rsidRDefault="008138C3" w:rsidP="008138C3">
      <w:pPr>
        <w:spacing w:before="120" w:line="240" w:lineRule="auto"/>
        <w:ind w:left="420" w:firstLine="567"/>
        <w:rPr>
          <w:sz w:val="24"/>
          <w:szCs w:val="24"/>
        </w:rPr>
      </w:pPr>
      <w:r w:rsidRPr="00030090">
        <w:rPr>
          <w:sz w:val="24"/>
          <w:szCs w:val="24"/>
        </w:rPr>
        <w:t xml:space="preserve">Работа КЧС организуется во взаимодействии с органами ГО, МВД, КГБ, военного командования и организациями государственного надзора и контроля. При них создается постоянный рабочий орган на базе штабов и служб ГО. </w:t>
      </w:r>
    </w:p>
    <w:p w:rsidR="008138C3" w:rsidRDefault="008138C3" w:rsidP="008138C3">
      <w:pPr>
        <w:spacing w:before="120" w:line="240" w:lineRule="auto"/>
        <w:ind w:left="420" w:firstLine="567"/>
        <w:rPr>
          <w:sz w:val="24"/>
          <w:szCs w:val="24"/>
        </w:rPr>
      </w:pPr>
      <w:r w:rsidRPr="00030090">
        <w:rPr>
          <w:sz w:val="24"/>
          <w:szCs w:val="24"/>
        </w:rPr>
        <w:t xml:space="preserve">Решения КЧС во время чрезвычайных ситуаций являются обязательными для выполнения всеми организациями и предприятиями, расположенными на соответствующей территории. </w:t>
      </w:r>
    </w:p>
    <w:p w:rsidR="008138C3" w:rsidRPr="00AE520D" w:rsidRDefault="008138C3" w:rsidP="008138C3">
      <w:pPr>
        <w:spacing w:before="120" w:line="240" w:lineRule="auto"/>
        <w:ind w:left="420" w:firstLine="0"/>
        <w:jc w:val="center"/>
        <w:rPr>
          <w:b/>
          <w:bCs/>
        </w:rPr>
      </w:pPr>
      <w:r w:rsidRPr="00AE520D">
        <w:rPr>
          <w:b/>
          <w:bCs/>
        </w:rPr>
        <w:t xml:space="preserve">Общие принципы организации гражданской обороны </w:t>
      </w:r>
    </w:p>
    <w:p w:rsidR="008138C3" w:rsidRDefault="008138C3" w:rsidP="008138C3">
      <w:pPr>
        <w:spacing w:before="120" w:line="240" w:lineRule="auto"/>
        <w:ind w:left="420" w:firstLine="567"/>
        <w:rPr>
          <w:sz w:val="24"/>
          <w:szCs w:val="24"/>
        </w:rPr>
      </w:pPr>
      <w:r w:rsidRPr="00030090">
        <w:rPr>
          <w:sz w:val="24"/>
          <w:szCs w:val="24"/>
        </w:rPr>
        <w:t xml:space="preserve">Организационная структура ГО СССР определяется общегосударственным и политико-административным устройством, возможным характером чрезвычайных ситуаций, возникающих в мирное и военное время, и задачами, возложенными; на нее. </w:t>
      </w:r>
    </w:p>
    <w:p w:rsidR="008138C3" w:rsidRDefault="008138C3" w:rsidP="008138C3">
      <w:pPr>
        <w:spacing w:before="120" w:line="240" w:lineRule="auto"/>
        <w:ind w:left="420" w:firstLine="567"/>
        <w:rPr>
          <w:sz w:val="24"/>
          <w:szCs w:val="24"/>
        </w:rPr>
      </w:pPr>
      <w:r w:rsidRPr="00030090">
        <w:rPr>
          <w:sz w:val="24"/>
          <w:szCs w:val="24"/>
        </w:rPr>
        <w:t xml:space="preserve">Вся практическая деятельность ГО в республиках, краях, городах, районах и на объектах народного хозяйства осуществляется под руководством исполкомов Советов народных депутатов, а также органов военного управления. Непосредственное руководство ГО в союзных и автономных республиках, краях, областях, городах, городских и сельских районах осуществляется председателями Советов народных депутатов, которые являются начальниками ГО. </w:t>
      </w:r>
    </w:p>
    <w:p w:rsidR="008138C3" w:rsidRDefault="008138C3" w:rsidP="008138C3">
      <w:pPr>
        <w:spacing w:before="120" w:line="240" w:lineRule="auto"/>
        <w:ind w:left="420" w:firstLine="567"/>
        <w:rPr>
          <w:sz w:val="24"/>
          <w:szCs w:val="24"/>
        </w:rPr>
      </w:pPr>
      <w:r w:rsidRPr="00030090">
        <w:rPr>
          <w:sz w:val="24"/>
          <w:szCs w:val="24"/>
        </w:rPr>
        <w:t xml:space="preserve">ГО организуется по территориально-производственному принципу. </w:t>
      </w:r>
    </w:p>
    <w:p w:rsidR="008138C3" w:rsidRDefault="008138C3" w:rsidP="008138C3">
      <w:pPr>
        <w:spacing w:before="120" w:line="240" w:lineRule="auto"/>
        <w:ind w:left="420" w:firstLine="567"/>
        <w:rPr>
          <w:sz w:val="24"/>
          <w:szCs w:val="24"/>
        </w:rPr>
      </w:pPr>
      <w:r w:rsidRPr="00030090">
        <w:rPr>
          <w:sz w:val="24"/>
          <w:szCs w:val="24"/>
        </w:rPr>
        <w:t xml:space="preserve">Территориальный принцип организации означает, что независимо от ведомственной принадлежности ГО объектов народного хозяйства организационно входит в структуру ГО соответствующих республик, краев, областей, городов, районов, на территории которых они расположены. </w:t>
      </w:r>
    </w:p>
    <w:p w:rsidR="008138C3" w:rsidRDefault="008138C3" w:rsidP="008138C3">
      <w:pPr>
        <w:spacing w:before="120" w:line="240" w:lineRule="auto"/>
        <w:ind w:left="420" w:firstLine="567"/>
        <w:rPr>
          <w:sz w:val="24"/>
          <w:szCs w:val="24"/>
        </w:rPr>
      </w:pPr>
      <w:r w:rsidRPr="00030090">
        <w:rPr>
          <w:sz w:val="24"/>
          <w:szCs w:val="24"/>
        </w:rPr>
        <w:t xml:space="preserve">Производственный принцип организации заключается в том. что ГО объектов народного хозяйства организационно входит также в структуру ГО соответствующих министерств, ведомств, руководители которых несут полную ответственность за состояние ТО в этих учреждениях. </w:t>
      </w:r>
    </w:p>
    <w:p w:rsidR="008138C3" w:rsidRDefault="008138C3" w:rsidP="008138C3">
      <w:pPr>
        <w:spacing w:before="120" w:line="240" w:lineRule="auto"/>
        <w:ind w:left="420" w:firstLine="567"/>
        <w:rPr>
          <w:sz w:val="24"/>
          <w:szCs w:val="24"/>
        </w:rPr>
      </w:pPr>
      <w:r w:rsidRPr="00030090">
        <w:rPr>
          <w:sz w:val="24"/>
          <w:szCs w:val="24"/>
        </w:rPr>
        <w:t xml:space="preserve">ГО опирается на материальные и людские ресурсы всей страны. </w:t>
      </w:r>
    </w:p>
    <w:p w:rsidR="008138C3" w:rsidRDefault="008138C3" w:rsidP="008138C3">
      <w:pPr>
        <w:spacing w:before="120" w:line="240" w:lineRule="auto"/>
        <w:ind w:left="420" w:firstLine="567"/>
        <w:rPr>
          <w:sz w:val="24"/>
          <w:szCs w:val="24"/>
        </w:rPr>
      </w:pPr>
      <w:r w:rsidRPr="00030090">
        <w:rPr>
          <w:sz w:val="24"/>
          <w:szCs w:val="24"/>
        </w:rPr>
        <w:t xml:space="preserve">Организация ГО предусматривает сочетание централизованного и децентрализованного управления силами и средствами. </w:t>
      </w:r>
    </w:p>
    <w:p w:rsidR="008138C3" w:rsidRDefault="008138C3" w:rsidP="008138C3">
      <w:pPr>
        <w:spacing w:before="120" w:line="240" w:lineRule="auto"/>
        <w:ind w:left="420" w:firstLine="567"/>
        <w:rPr>
          <w:sz w:val="24"/>
          <w:szCs w:val="24"/>
        </w:rPr>
      </w:pPr>
      <w:r w:rsidRPr="00030090">
        <w:rPr>
          <w:sz w:val="24"/>
          <w:szCs w:val="24"/>
        </w:rPr>
        <w:t>ГО в СССР является не только частью системы общегосударственных оборонных мероприятий, но и всенародным делом. Каждый советский гражданин обязан активно участвовать в проведении мероприятий ГО.</w:t>
      </w:r>
    </w:p>
    <w:p w:rsidR="008138C3" w:rsidRDefault="008138C3" w:rsidP="008138C3">
      <w:pPr>
        <w:spacing w:before="120" w:line="240" w:lineRule="auto"/>
        <w:ind w:left="420" w:firstLine="567"/>
        <w:rPr>
          <w:sz w:val="24"/>
          <w:szCs w:val="24"/>
        </w:rPr>
      </w:pPr>
      <w:bookmarkStart w:id="6" w:name="_Toc27908076"/>
      <w:r w:rsidRPr="00030090">
        <w:rPr>
          <w:sz w:val="24"/>
          <w:szCs w:val="24"/>
        </w:rPr>
        <w:t>МЧС и Гражданская оборона (современный период)</w:t>
      </w:r>
      <w:bookmarkEnd w:id="6"/>
    </w:p>
    <w:p w:rsidR="008138C3" w:rsidRDefault="008138C3" w:rsidP="008138C3">
      <w:pPr>
        <w:spacing w:before="120" w:line="240" w:lineRule="auto"/>
        <w:ind w:left="420" w:firstLine="567"/>
        <w:rPr>
          <w:sz w:val="24"/>
          <w:szCs w:val="24"/>
        </w:rPr>
      </w:pPr>
      <w:r w:rsidRPr="00030090">
        <w:rPr>
          <w:sz w:val="24"/>
          <w:szCs w:val="24"/>
        </w:rPr>
        <w:t xml:space="preserve">27 декабря 1990 года было принято постановление Совета министров РСФСР “Об образовании российского корпуса спасателей на правах государственного комитета РСФСР, а также формирование единой государственно-общественной системы прогнозирования, предотвращения и ликвидации последствий чрезвычайных ситуаций”. </w:t>
      </w:r>
    </w:p>
    <w:p w:rsidR="008138C3" w:rsidRDefault="008138C3" w:rsidP="008138C3">
      <w:pPr>
        <w:spacing w:before="120" w:line="240" w:lineRule="auto"/>
        <w:ind w:left="420" w:firstLine="567"/>
        <w:rPr>
          <w:sz w:val="24"/>
          <w:szCs w:val="24"/>
        </w:rPr>
      </w:pPr>
      <w:r w:rsidRPr="00030090">
        <w:rPr>
          <w:sz w:val="24"/>
          <w:szCs w:val="24"/>
        </w:rPr>
        <w:t xml:space="preserve">В 1995 году указом президента 27 декабря объявлено Днем спасателя Российской Федерации. </w:t>
      </w:r>
    </w:p>
    <w:p w:rsidR="008138C3" w:rsidRDefault="008138C3" w:rsidP="008138C3">
      <w:pPr>
        <w:spacing w:before="120" w:line="240" w:lineRule="auto"/>
        <w:ind w:left="420" w:firstLine="567"/>
        <w:rPr>
          <w:sz w:val="24"/>
          <w:szCs w:val="24"/>
        </w:rPr>
      </w:pPr>
      <w:r w:rsidRPr="00030090">
        <w:rPr>
          <w:sz w:val="24"/>
          <w:szCs w:val="24"/>
        </w:rPr>
        <w:t xml:space="preserve">Весной и осенью 1991 года прошли первые съезды российского корпуса спасателей, который вскоре был преобразован в ассоциацию спасательных формирований России. </w:t>
      </w:r>
    </w:p>
    <w:p w:rsidR="008138C3" w:rsidRDefault="008138C3" w:rsidP="008138C3">
      <w:pPr>
        <w:spacing w:before="120" w:line="240" w:lineRule="auto"/>
        <w:ind w:left="420" w:firstLine="567"/>
        <w:rPr>
          <w:sz w:val="24"/>
          <w:szCs w:val="24"/>
        </w:rPr>
      </w:pPr>
      <w:r w:rsidRPr="00030090">
        <w:rPr>
          <w:sz w:val="24"/>
          <w:szCs w:val="24"/>
        </w:rPr>
        <w:t xml:space="preserve">17 апреля 1991 года заместитель председателя Госстроя РСФСР Сергей Шойгу был назначен председателем российского корпуса спасателей. 28 апреля заместителем председателя был назначен Юрий Воробьев. </w:t>
      </w:r>
    </w:p>
    <w:p w:rsidR="008138C3" w:rsidRDefault="008138C3" w:rsidP="008138C3">
      <w:pPr>
        <w:spacing w:before="120" w:line="240" w:lineRule="auto"/>
        <w:ind w:left="420" w:firstLine="567"/>
        <w:rPr>
          <w:sz w:val="24"/>
          <w:szCs w:val="24"/>
        </w:rPr>
      </w:pPr>
      <w:r w:rsidRPr="00030090">
        <w:rPr>
          <w:sz w:val="24"/>
          <w:szCs w:val="24"/>
        </w:rPr>
        <w:t xml:space="preserve">В связи с необходимостью расширения полномочий российский корпус спасателей постановлением Президиума Верховного Совета РСФСР от 30.07.91 был преобразован в Госкомитет РСФСР по чрезвычайным ситуациям, председателем которого 5 августа 1991 г. был переназначен С.К.Шойгу. </w:t>
      </w:r>
    </w:p>
    <w:p w:rsidR="008138C3" w:rsidRDefault="008138C3" w:rsidP="008138C3">
      <w:pPr>
        <w:spacing w:before="120" w:line="240" w:lineRule="auto"/>
        <w:ind w:left="420" w:firstLine="567"/>
        <w:rPr>
          <w:sz w:val="24"/>
          <w:szCs w:val="24"/>
        </w:rPr>
      </w:pPr>
      <w:r w:rsidRPr="00030090">
        <w:rPr>
          <w:sz w:val="24"/>
          <w:szCs w:val="24"/>
        </w:rPr>
        <w:t xml:space="preserve">19 ноября 1991 года указом президента РСФСР Б.Н.Ельцина №221 был создан Государственный комитет по делам гражданской обороны, чрезвычайным ситуациям и ликвидации последствий стихийных бедствий при президенте РСФСР (ГКЧС РСФСР), председателем которого был назначен С.К.Шойгу. Новый государственный орган объединил силы и средства ГКЧС и Штаба гражданской обороны РСФСР Министерства обороны СССР. </w:t>
      </w:r>
    </w:p>
    <w:p w:rsidR="008138C3" w:rsidRDefault="008138C3" w:rsidP="008138C3">
      <w:pPr>
        <w:spacing w:before="120" w:line="240" w:lineRule="auto"/>
        <w:ind w:left="420" w:firstLine="567"/>
        <w:rPr>
          <w:sz w:val="24"/>
          <w:szCs w:val="24"/>
        </w:rPr>
      </w:pPr>
      <w:r w:rsidRPr="00030090">
        <w:rPr>
          <w:sz w:val="24"/>
          <w:szCs w:val="24"/>
        </w:rPr>
        <w:t xml:space="preserve">Этим же указом созданы штаб войск гражданской обороны РСФСР и 9 региональных центров (РЦ) по делам ГОЧС в городах Москва (Центральный РЦ), Санкт-Петербург (Северо-Западный РЦ), Ростов-на-Дону (Северо-Кавказский РЦ), Самара (Приволжский РЦ), Екатеринбург (Уральский РЦ), Новосибирск (Западно-Сибирский РЦ), Красноярск (Восточно-Сибирский РЦ), Чита (Забайкальский РЦ) и Хабаровск (Дальневосточный РЦ). </w:t>
      </w:r>
    </w:p>
    <w:p w:rsidR="008138C3" w:rsidRDefault="008138C3" w:rsidP="008138C3">
      <w:pPr>
        <w:spacing w:before="120" w:line="240" w:lineRule="auto"/>
        <w:ind w:left="420" w:firstLine="567"/>
        <w:rPr>
          <w:sz w:val="24"/>
          <w:szCs w:val="24"/>
        </w:rPr>
      </w:pPr>
      <w:r w:rsidRPr="00030090">
        <w:rPr>
          <w:sz w:val="24"/>
          <w:szCs w:val="24"/>
        </w:rPr>
        <w:t xml:space="preserve">13 марта 1992 года постановлением правительства Российской Федерации №154 создан Центральный аэромобильный спасательный отряд (ЦАМО) с базированием его на аэроузле “Раменское” (г.Жуковский Московской области). </w:t>
      </w:r>
    </w:p>
    <w:p w:rsidR="008138C3" w:rsidRDefault="008138C3" w:rsidP="008138C3">
      <w:pPr>
        <w:spacing w:before="120" w:line="240" w:lineRule="auto"/>
        <w:ind w:left="420" w:firstLine="567"/>
        <w:rPr>
          <w:sz w:val="24"/>
          <w:szCs w:val="24"/>
        </w:rPr>
      </w:pPr>
      <w:r w:rsidRPr="00030090">
        <w:rPr>
          <w:sz w:val="24"/>
          <w:szCs w:val="24"/>
        </w:rPr>
        <w:t xml:space="preserve">18 апреля правительство Российской Федерации приняло постановление №261 “О создании Российской системы предупреждения и действий в чрезвычайных ситуациях”, которым утвердило Положение об РСЧС, а также определило функции органов государственного управления Российской Федерации по предупреждению и ликвидации чрезвычайных ситуаций. В соответствии с этим постановлением на всех уровнях государственного управления были воссозданы территориальные и отраслевые комиссии по чрезвычайным ситуациям или органы, выполняющие их функции, разработан план приведения ГКЧС России к действиям при авариях, катастрофах и стихийных бедствиях, установлены режимы функционирования РСЧС, ее подсистем и звеньев. </w:t>
      </w:r>
    </w:p>
    <w:p w:rsidR="008138C3" w:rsidRDefault="008138C3" w:rsidP="008138C3">
      <w:pPr>
        <w:spacing w:before="120" w:line="240" w:lineRule="auto"/>
        <w:ind w:left="420" w:firstLine="567"/>
        <w:rPr>
          <w:sz w:val="24"/>
          <w:szCs w:val="24"/>
        </w:rPr>
      </w:pPr>
      <w:r w:rsidRPr="00030090">
        <w:rPr>
          <w:sz w:val="24"/>
          <w:szCs w:val="24"/>
        </w:rPr>
        <w:t xml:space="preserve">Во второй половине 1992 года началось формирование поисково-спасательных служб ГКЧС России. Начало этому положило постановление правительства Российской Федерации от 28 июля 1992 г. № 528 “О совершенствовании деятельности туристских и альпинистских спасательных служб, пунктов и центров”. В этот период ГКЧС России приступает к налаживанию взаимодействия с другими федеральными органами исполнительной власти. Так, 22 сентября 1992 года издан совместный приказ МВД России и ГКЧС России № 336.136 “О взаимодействии МВД России и ГКЧС России по вопросам пожарной охраны”. </w:t>
      </w:r>
    </w:p>
    <w:p w:rsidR="008138C3" w:rsidRDefault="008138C3" w:rsidP="008138C3">
      <w:pPr>
        <w:spacing w:before="120" w:line="240" w:lineRule="auto"/>
        <w:ind w:left="420" w:firstLine="567"/>
        <w:rPr>
          <w:sz w:val="24"/>
          <w:szCs w:val="24"/>
        </w:rPr>
      </w:pPr>
      <w:r w:rsidRPr="00030090">
        <w:rPr>
          <w:sz w:val="24"/>
          <w:szCs w:val="24"/>
        </w:rPr>
        <w:t xml:space="preserve">В 1993 году завершается формирование РСЧС. К концу года территориальные подсистемы РСЧС существовали уже во всех республиках (за исключением Чеченской и Ингушской), краях и областях Российской Федерации. В регионах создаются ассоциации экономического взаимодействия, а при них Советы по чрезвычайным ситуациям. </w:t>
      </w:r>
    </w:p>
    <w:p w:rsidR="008138C3" w:rsidRDefault="008138C3" w:rsidP="008138C3">
      <w:pPr>
        <w:spacing w:before="120" w:line="240" w:lineRule="auto"/>
        <w:ind w:left="420" w:firstLine="567"/>
        <w:rPr>
          <w:sz w:val="24"/>
          <w:szCs w:val="24"/>
        </w:rPr>
      </w:pPr>
      <w:r w:rsidRPr="00030090">
        <w:rPr>
          <w:sz w:val="24"/>
          <w:szCs w:val="24"/>
        </w:rPr>
        <w:t xml:space="preserve">Для координации деятельности министерств и ведомств Российской Федерации по основным направлениям функционирования РСЧС в 1993 году при ГКЧС России были созданы: </w:t>
      </w:r>
    </w:p>
    <w:p w:rsidR="008138C3" w:rsidRDefault="008138C3" w:rsidP="008138C3">
      <w:pPr>
        <w:spacing w:before="120" w:line="240" w:lineRule="auto"/>
        <w:ind w:left="420" w:firstLine="567"/>
        <w:rPr>
          <w:sz w:val="24"/>
          <w:szCs w:val="24"/>
        </w:rPr>
      </w:pPr>
      <w:r w:rsidRPr="00030090">
        <w:rPr>
          <w:sz w:val="24"/>
          <w:szCs w:val="24"/>
        </w:rPr>
        <w:t xml:space="preserve">· Межведомственная противопаводковая комиссия (распоряжение правительства Российской Федерации от 25 февраля 1993 г. №307-р); </w:t>
      </w:r>
    </w:p>
    <w:p w:rsidR="008138C3" w:rsidRDefault="008138C3" w:rsidP="008138C3">
      <w:pPr>
        <w:spacing w:before="120" w:line="240" w:lineRule="auto"/>
        <w:ind w:left="420" w:firstLine="567"/>
        <w:rPr>
          <w:sz w:val="24"/>
          <w:szCs w:val="24"/>
        </w:rPr>
      </w:pPr>
      <w:r w:rsidRPr="00030090">
        <w:rPr>
          <w:sz w:val="24"/>
          <w:szCs w:val="24"/>
        </w:rPr>
        <w:t xml:space="preserve">· Национальная комиссия Российской Федерации по проведению международного десятилетия ООН по уменьшению опасности стихийных бедствий (постановление правительства Российской Федерации от 15 января 1993 г. №26); </w:t>
      </w:r>
    </w:p>
    <w:p w:rsidR="008138C3" w:rsidRDefault="008138C3" w:rsidP="008138C3">
      <w:pPr>
        <w:spacing w:before="120" w:line="240" w:lineRule="auto"/>
        <w:ind w:left="420" w:firstLine="567"/>
        <w:rPr>
          <w:sz w:val="24"/>
          <w:szCs w:val="24"/>
        </w:rPr>
      </w:pPr>
      <w:r w:rsidRPr="00030090">
        <w:rPr>
          <w:sz w:val="24"/>
          <w:szCs w:val="24"/>
        </w:rPr>
        <w:t xml:space="preserve">· Межведомственная комиссия по аттестации аварийно-спасательных формирований, спасателей и образовательных учреждений по их подготовке (постановление правительства Российской Федерации от 30 мая 1993 г. № 507); </w:t>
      </w:r>
    </w:p>
    <w:p w:rsidR="008138C3" w:rsidRDefault="008138C3" w:rsidP="008138C3">
      <w:pPr>
        <w:spacing w:before="120" w:line="240" w:lineRule="auto"/>
        <w:ind w:left="420" w:firstLine="567"/>
        <w:rPr>
          <w:sz w:val="24"/>
          <w:szCs w:val="24"/>
        </w:rPr>
      </w:pPr>
      <w:r w:rsidRPr="00030090">
        <w:rPr>
          <w:sz w:val="24"/>
          <w:szCs w:val="24"/>
        </w:rPr>
        <w:t xml:space="preserve">· Межведомственная морская координационная комиссия по предотвращению и ликвидации чрезвычайных ситуаций на море и водных бассейнах России при ГКЧС России (постановление правительства Российской Федерации от 8 июля 1993 г. № 636); </w:t>
      </w:r>
    </w:p>
    <w:p w:rsidR="008138C3" w:rsidRDefault="008138C3" w:rsidP="008138C3">
      <w:pPr>
        <w:spacing w:before="120" w:line="240" w:lineRule="auto"/>
        <w:ind w:left="420" w:firstLine="567"/>
        <w:rPr>
          <w:sz w:val="24"/>
          <w:szCs w:val="24"/>
        </w:rPr>
      </w:pPr>
      <w:r w:rsidRPr="00030090">
        <w:rPr>
          <w:sz w:val="24"/>
          <w:szCs w:val="24"/>
        </w:rPr>
        <w:t xml:space="preserve">· Межведомственная комиссия Российской Федерации по борьбе с лесными пожарами (постановление правительства Российской Федерации от 12 июля 1993 г. № 643). </w:t>
      </w:r>
    </w:p>
    <w:p w:rsidR="008138C3" w:rsidRDefault="008138C3" w:rsidP="008138C3">
      <w:pPr>
        <w:spacing w:before="120" w:line="240" w:lineRule="auto"/>
        <w:ind w:left="420" w:firstLine="567"/>
        <w:rPr>
          <w:sz w:val="24"/>
          <w:szCs w:val="24"/>
        </w:rPr>
      </w:pPr>
      <w:r w:rsidRPr="00030090">
        <w:rPr>
          <w:sz w:val="24"/>
          <w:szCs w:val="24"/>
        </w:rPr>
        <w:t xml:space="preserve">В 1993 году продолжало развиваться международное сотрудничество ГКЧС России. В мае 1993 года Российская Федерация вступила в Международную организацию гражданской обороны (МОГО), благодаря чему стали расширяться контакты ГКЧС России с соответствующими структурами большинства стран мира. </w:t>
      </w:r>
    </w:p>
    <w:p w:rsidR="008138C3" w:rsidRDefault="008138C3" w:rsidP="008138C3">
      <w:pPr>
        <w:spacing w:before="120" w:line="240" w:lineRule="auto"/>
        <w:ind w:left="420" w:firstLine="567"/>
        <w:rPr>
          <w:sz w:val="24"/>
          <w:szCs w:val="24"/>
        </w:rPr>
      </w:pPr>
      <w:r w:rsidRPr="00030090">
        <w:rPr>
          <w:sz w:val="24"/>
          <w:szCs w:val="24"/>
        </w:rPr>
        <w:t xml:space="preserve">В сентябре 1993 года в Москве советом глав правительств СНГ был учрежден Межгосударственный совет по чрезвычайным ситуациям природного и техногенного характера в рамках соглашения стран СНГ. </w:t>
      </w:r>
    </w:p>
    <w:p w:rsidR="008138C3" w:rsidRDefault="008138C3" w:rsidP="008138C3">
      <w:pPr>
        <w:spacing w:before="120" w:line="240" w:lineRule="auto"/>
        <w:ind w:left="420" w:firstLine="567"/>
        <w:rPr>
          <w:sz w:val="24"/>
          <w:szCs w:val="24"/>
        </w:rPr>
      </w:pPr>
      <w:r w:rsidRPr="00030090">
        <w:rPr>
          <w:sz w:val="24"/>
          <w:szCs w:val="24"/>
        </w:rPr>
        <w:t xml:space="preserve">10 января 1994 г. указом президента Российской Федерации №66 “О структуре федеральных органов исполнительной власти” ГКЧС России был преобразован в Министерство Российской Федерации по делам гражданской обороны, чрезвычайным ситуациям и ликвидации последствий стихийных бедствий (МЧС России). Министерству были переданы функции госкомитета по социальной защите граждан и реабилитации территорий, пострадавших от чернобыльской и других катастроф, и Комитета по проведению подводных работ особого назначения. </w:t>
      </w:r>
    </w:p>
    <w:p w:rsidR="008138C3" w:rsidRDefault="008138C3" w:rsidP="008138C3">
      <w:pPr>
        <w:spacing w:before="120" w:line="240" w:lineRule="auto"/>
        <w:ind w:left="420" w:firstLine="567"/>
        <w:rPr>
          <w:sz w:val="24"/>
          <w:szCs w:val="24"/>
        </w:rPr>
      </w:pPr>
      <w:r w:rsidRPr="00030090">
        <w:rPr>
          <w:sz w:val="24"/>
          <w:szCs w:val="24"/>
        </w:rPr>
        <w:t xml:space="preserve">Указом президента Российской Федерации от 20 января 1994 г. №171 главой МЧС России назначен Шойгу С.К. </w:t>
      </w:r>
    </w:p>
    <w:p w:rsidR="008138C3" w:rsidRDefault="008138C3" w:rsidP="008138C3">
      <w:pPr>
        <w:spacing w:before="120" w:line="240" w:lineRule="auto"/>
        <w:ind w:left="420" w:firstLine="567"/>
        <w:rPr>
          <w:sz w:val="24"/>
          <w:szCs w:val="24"/>
        </w:rPr>
      </w:pPr>
      <w:r w:rsidRPr="00030090">
        <w:rPr>
          <w:sz w:val="24"/>
          <w:szCs w:val="24"/>
        </w:rPr>
        <w:t xml:space="preserve">В 1994 году создается Центр специального назначения (г.Москва), предназначенный для повышения оперативности реагирования на чрезвычайные ситуации, для обеспечения автономности работы оперативных групп МЧС России и других министерств и ведомств, привлекаемых к проведению мероприятий в районах чрезвычайных ситуаций, в том числе для экстренного выполнения аварийно-спасательных и инженерных работ особой сложности в труднодоступной местности с десантированием спасателей и грузов. </w:t>
      </w:r>
    </w:p>
    <w:p w:rsidR="008138C3" w:rsidRDefault="008138C3" w:rsidP="008138C3">
      <w:pPr>
        <w:spacing w:before="120" w:line="240" w:lineRule="auto"/>
        <w:ind w:left="420" w:firstLine="567"/>
        <w:rPr>
          <w:sz w:val="24"/>
          <w:szCs w:val="24"/>
        </w:rPr>
      </w:pPr>
      <w:r w:rsidRPr="00030090">
        <w:rPr>
          <w:sz w:val="24"/>
          <w:szCs w:val="24"/>
        </w:rPr>
        <w:t xml:space="preserve">Для обеспечения организации оперативного дежурства, сбора, обработки и отображения информации, информационной поддержки принимаемых решений по предупреждению и ликвидации чрезвычайных ситуаций в декабре 1994 г. Центр управления МЧС России преобразуется в Центр управления в кризисных ситуациях (ЦУКС) с обеспечивающими подразделениями и комплексом технических средств автоматизированной информационно-управляющей системы РСЧС. </w:t>
      </w:r>
    </w:p>
    <w:p w:rsidR="008138C3" w:rsidRDefault="008138C3" w:rsidP="008138C3">
      <w:pPr>
        <w:spacing w:before="120" w:line="240" w:lineRule="auto"/>
        <w:ind w:left="420" w:firstLine="567"/>
        <w:rPr>
          <w:sz w:val="24"/>
          <w:szCs w:val="24"/>
        </w:rPr>
      </w:pPr>
      <w:r w:rsidRPr="00030090">
        <w:rPr>
          <w:sz w:val="24"/>
          <w:szCs w:val="24"/>
        </w:rPr>
        <w:t xml:space="preserve">Правительство России приняло решение об организации единой всероссийской службы медицины катастроф как одного из важных звеньев РСЧС. </w:t>
      </w:r>
    </w:p>
    <w:p w:rsidR="008138C3" w:rsidRDefault="008138C3" w:rsidP="008138C3">
      <w:pPr>
        <w:spacing w:before="120" w:line="240" w:lineRule="auto"/>
        <w:ind w:left="420" w:firstLine="567"/>
        <w:rPr>
          <w:sz w:val="24"/>
          <w:szCs w:val="24"/>
        </w:rPr>
      </w:pPr>
      <w:r w:rsidRPr="00030090">
        <w:rPr>
          <w:sz w:val="24"/>
          <w:szCs w:val="24"/>
        </w:rPr>
        <w:t xml:space="preserve">21 декабря 1994 года был принят закон “О защите населения и территорий от чрезвычайных ситуаций природного и техногенного характера”, который стал главным инструментом управления как в области предупреждения чрезвычайных ситуаций, снижения рисков, так и в вопросах ликвидации последствий аварий, катастроф и стихийных бедствий. Этот закон стал началом создания правовой основы деятельности чрезвычайной службы России. </w:t>
      </w:r>
    </w:p>
    <w:p w:rsidR="008138C3" w:rsidRDefault="008138C3" w:rsidP="008138C3">
      <w:pPr>
        <w:spacing w:before="120" w:line="240" w:lineRule="auto"/>
        <w:ind w:left="420" w:firstLine="567"/>
        <w:rPr>
          <w:sz w:val="24"/>
          <w:szCs w:val="24"/>
        </w:rPr>
      </w:pPr>
      <w:r w:rsidRPr="00030090">
        <w:rPr>
          <w:sz w:val="24"/>
          <w:szCs w:val="24"/>
        </w:rPr>
        <w:t xml:space="preserve">С целью централизации межведомственных функций управления особенно при крупномасштабных чрезвычайных ситуациях постановлением правительства Российской Федерации от 20 февраля 1995 г. № 164 была создана межведомственная комиссия по предупреждению и ликвидации чрезвычайных ситуаций, определены ее задачи и персональный состав. </w:t>
      </w:r>
    </w:p>
    <w:p w:rsidR="008138C3" w:rsidRDefault="008138C3" w:rsidP="008138C3">
      <w:pPr>
        <w:spacing w:before="120" w:line="240" w:lineRule="auto"/>
        <w:ind w:left="420" w:firstLine="567"/>
        <w:rPr>
          <w:sz w:val="24"/>
          <w:szCs w:val="24"/>
        </w:rPr>
      </w:pPr>
      <w:r w:rsidRPr="00030090">
        <w:rPr>
          <w:sz w:val="24"/>
          <w:szCs w:val="24"/>
        </w:rPr>
        <w:t xml:space="preserve">14 июля 1995 г. был принят федеральный закон Российской Федерации “Об аварийно-спасательных службах и статусе спасателей”. Этот закон определил общие организационно-правовые и экономические основы создания и деятельности аварийно-спасательных служб, аварийно-спасательных формирований на территории Российской Федерации, закрепил права, обязанности и ответственность спасателей, определил основы государственной политики в области правовой и социальной защиты спасателей и других граждан Российской Федерации, принимавших участие в ликвидации последствий чрезвычайных ситуаций природного и техногенного характера. </w:t>
      </w:r>
    </w:p>
    <w:p w:rsidR="008138C3" w:rsidRDefault="008138C3" w:rsidP="008138C3">
      <w:pPr>
        <w:spacing w:before="120" w:line="240" w:lineRule="auto"/>
        <w:ind w:left="420" w:firstLine="567"/>
        <w:rPr>
          <w:sz w:val="24"/>
          <w:szCs w:val="24"/>
        </w:rPr>
      </w:pPr>
      <w:r w:rsidRPr="00030090">
        <w:rPr>
          <w:sz w:val="24"/>
          <w:szCs w:val="24"/>
        </w:rPr>
        <w:t xml:space="preserve">С целью повышения эффективности экономического регулирования в области предупреждения чрезвычайных ситуаций по инициативе и при содействии МЧС России в июле 1995 года была создана Чрезвычайная страховая компания. </w:t>
      </w:r>
    </w:p>
    <w:p w:rsidR="008138C3" w:rsidRDefault="008138C3" w:rsidP="008138C3">
      <w:pPr>
        <w:spacing w:before="120" w:line="240" w:lineRule="auto"/>
        <w:ind w:left="420" w:firstLine="567"/>
        <w:rPr>
          <w:sz w:val="24"/>
          <w:szCs w:val="24"/>
        </w:rPr>
      </w:pPr>
      <w:r w:rsidRPr="00030090">
        <w:rPr>
          <w:sz w:val="24"/>
          <w:szCs w:val="24"/>
        </w:rPr>
        <w:t xml:space="preserve">2 ноября 1995 г. правительство Российской Федерации приняло постановлением №1085 “О федеральной целевой программе “Создание единой государственной автоматизированной системы контроля радиационной обстановки (ЕГАСКРО) на территории Российской Федерации”. </w:t>
      </w:r>
    </w:p>
    <w:p w:rsidR="008138C3" w:rsidRPr="00AE520D" w:rsidRDefault="008138C3" w:rsidP="008138C3">
      <w:pPr>
        <w:spacing w:before="120" w:line="240" w:lineRule="auto"/>
        <w:ind w:left="420" w:firstLine="0"/>
        <w:jc w:val="center"/>
        <w:rPr>
          <w:b/>
          <w:bCs/>
        </w:rPr>
      </w:pPr>
      <w:r w:rsidRPr="00AE520D">
        <w:rPr>
          <w:b/>
          <w:bCs/>
        </w:rPr>
        <w:t xml:space="preserve">*** </w:t>
      </w:r>
    </w:p>
    <w:p w:rsidR="008138C3" w:rsidRDefault="008138C3" w:rsidP="008138C3">
      <w:pPr>
        <w:spacing w:before="120" w:line="240" w:lineRule="auto"/>
        <w:ind w:left="420" w:firstLine="567"/>
        <w:rPr>
          <w:sz w:val="24"/>
          <w:szCs w:val="24"/>
        </w:rPr>
      </w:pPr>
      <w:r w:rsidRPr="00030090">
        <w:rPr>
          <w:sz w:val="24"/>
          <w:szCs w:val="24"/>
        </w:rPr>
        <w:t xml:space="preserve">Федеральное МинЧС уделяет значительное внимание работе с органами исполнительной власти субъектов РФ в области гражданской обороны и предупреждения ЧС. Не менее важная задача для МЧС России - создание высокопрофессиональных мобильных территориальных спасательных служб. </w:t>
      </w:r>
    </w:p>
    <w:p w:rsidR="008138C3" w:rsidRDefault="008138C3" w:rsidP="008138C3">
      <w:pPr>
        <w:spacing w:before="120" w:line="240" w:lineRule="auto"/>
        <w:ind w:left="420" w:firstLine="567"/>
        <w:rPr>
          <w:sz w:val="24"/>
          <w:szCs w:val="24"/>
        </w:rPr>
      </w:pPr>
      <w:r w:rsidRPr="00030090">
        <w:rPr>
          <w:sz w:val="24"/>
          <w:szCs w:val="24"/>
        </w:rPr>
        <w:t xml:space="preserve">Региональные центры по делам гражданской обороны, чрезвычайным ситуациям и ликвидации последствий стихийных бедствий в соответствии с временным положением, утвержденным приказом МЧС России от 7 октября 1994 г. № 621 выполняют следующие основные задачи: </w:t>
      </w:r>
    </w:p>
    <w:p w:rsidR="008138C3" w:rsidRDefault="008138C3" w:rsidP="008138C3">
      <w:pPr>
        <w:spacing w:before="120" w:line="240" w:lineRule="auto"/>
        <w:ind w:left="420" w:firstLine="567"/>
        <w:rPr>
          <w:sz w:val="24"/>
          <w:szCs w:val="24"/>
        </w:rPr>
      </w:pPr>
      <w:r w:rsidRPr="00030090">
        <w:rPr>
          <w:sz w:val="24"/>
          <w:szCs w:val="24"/>
        </w:rPr>
        <w:t xml:space="preserve">· координация деятельности территориальных подсистем, а также звеньев ведомственных и функциональных подсистем российской системы предупреждения и действий в чрезвычайных ситуациях на территории региона, организация их взаимодействия по вопросам разработки и осуществления мероприятий в области защиты населения, территорий и объектов, предупреждения и ликвидации чрезвычайных ситуаций; </w:t>
      </w:r>
    </w:p>
    <w:p w:rsidR="008138C3" w:rsidRDefault="008138C3" w:rsidP="008138C3">
      <w:pPr>
        <w:spacing w:before="120" w:line="240" w:lineRule="auto"/>
        <w:ind w:left="420" w:firstLine="567"/>
        <w:rPr>
          <w:sz w:val="24"/>
          <w:szCs w:val="24"/>
        </w:rPr>
      </w:pPr>
      <w:r w:rsidRPr="00030090">
        <w:rPr>
          <w:sz w:val="24"/>
          <w:szCs w:val="24"/>
        </w:rPr>
        <w:t xml:space="preserve">· руководство подчиненными соединениями и воинскими частями гражданской обороны, штабами по делам гражданской обороны и чрезвычайным ситуациям в ходе повседневной деятельности, при приведении их в различные степени боевой готовности, в период отмобилизования и выполнения задач в чрезвычайных ситуациях мирного и военного времени, поисково-спасательными службами на территории региона; </w:t>
      </w:r>
    </w:p>
    <w:p w:rsidR="008138C3" w:rsidRDefault="008138C3" w:rsidP="008138C3">
      <w:pPr>
        <w:spacing w:before="120" w:line="240" w:lineRule="auto"/>
        <w:ind w:left="420" w:firstLine="567"/>
        <w:rPr>
          <w:sz w:val="24"/>
          <w:szCs w:val="24"/>
        </w:rPr>
      </w:pPr>
      <w:r w:rsidRPr="00030090">
        <w:rPr>
          <w:sz w:val="24"/>
          <w:szCs w:val="24"/>
        </w:rPr>
        <w:t xml:space="preserve">· координация ведения гражданской обороны на территории региона; </w:t>
      </w:r>
    </w:p>
    <w:p w:rsidR="008138C3" w:rsidRDefault="008138C3" w:rsidP="008138C3">
      <w:pPr>
        <w:spacing w:before="120" w:line="240" w:lineRule="auto"/>
        <w:ind w:left="420" w:firstLine="567"/>
        <w:rPr>
          <w:sz w:val="24"/>
          <w:szCs w:val="24"/>
        </w:rPr>
      </w:pPr>
      <w:r w:rsidRPr="00030090">
        <w:rPr>
          <w:sz w:val="24"/>
          <w:szCs w:val="24"/>
        </w:rPr>
        <w:t xml:space="preserve">· координация действий комиссий по чрезвычайным ситуациям, органов государственной власти субъектов Российской Федерации по ликвидации региональных чрезвычайных ситуаций; </w:t>
      </w:r>
    </w:p>
    <w:p w:rsidR="008138C3" w:rsidRDefault="008138C3" w:rsidP="008138C3">
      <w:pPr>
        <w:spacing w:before="120" w:line="240" w:lineRule="auto"/>
        <w:ind w:left="420" w:firstLine="567"/>
        <w:rPr>
          <w:sz w:val="24"/>
          <w:szCs w:val="24"/>
        </w:rPr>
      </w:pPr>
      <w:r w:rsidRPr="00030090">
        <w:rPr>
          <w:sz w:val="24"/>
          <w:szCs w:val="24"/>
        </w:rPr>
        <w:t xml:space="preserve">· осуществление установленным порядком государственного надзора на территории региона за выполнением мероприятий по предупреждению чрезвычайных ситуаций и готовностью к действиям при их возникновении; </w:t>
      </w:r>
    </w:p>
    <w:p w:rsidR="008138C3" w:rsidRDefault="008138C3" w:rsidP="008138C3">
      <w:pPr>
        <w:spacing w:before="120" w:line="240" w:lineRule="auto"/>
        <w:ind w:left="420" w:firstLine="567"/>
        <w:rPr>
          <w:sz w:val="24"/>
          <w:szCs w:val="24"/>
        </w:rPr>
      </w:pPr>
      <w:r w:rsidRPr="00030090">
        <w:rPr>
          <w:sz w:val="24"/>
          <w:szCs w:val="24"/>
        </w:rPr>
        <w:t xml:space="preserve">· организация региональных научно-прикладных исследований по проблемам предупреждения и ликвидации чрезвычайных ситуаций; </w:t>
      </w:r>
    </w:p>
    <w:p w:rsidR="008138C3" w:rsidRDefault="008138C3" w:rsidP="008138C3">
      <w:pPr>
        <w:spacing w:before="120" w:line="240" w:lineRule="auto"/>
        <w:ind w:left="420" w:firstLine="567"/>
        <w:rPr>
          <w:sz w:val="24"/>
          <w:szCs w:val="24"/>
        </w:rPr>
      </w:pPr>
      <w:r w:rsidRPr="00030090">
        <w:rPr>
          <w:sz w:val="24"/>
          <w:szCs w:val="24"/>
        </w:rPr>
        <w:t xml:space="preserve">· организация разработки и реализации региональных программ, систем информационного обеспечения, контроля за реализацией в регионе федеральных целевых программ, направленных на предотвращение и ликвидацию чрезвычайных ситуаций, в том числе преодоление последствий радиационных аварий и катастроф </w:t>
      </w:r>
    </w:p>
    <w:p w:rsidR="008138C3" w:rsidRDefault="008138C3" w:rsidP="008138C3">
      <w:pPr>
        <w:spacing w:before="120" w:line="240" w:lineRule="auto"/>
        <w:ind w:left="420" w:firstLine="567"/>
        <w:rPr>
          <w:sz w:val="24"/>
          <w:szCs w:val="24"/>
        </w:rPr>
      </w:pPr>
      <w:r w:rsidRPr="00030090">
        <w:rPr>
          <w:sz w:val="24"/>
          <w:szCs w:val="24"/>
        </w:rPr>
        <w:t xml:space="preserve">(за исключением регионов, где имеются специальные органы управления МЧС России администраций по контролю за реализацией программ по ликвидации последствий радиационных аварий и катастроф), а также защиту населения и территорий; </w:t>
      </w:r>
    </w:p>
    <w:p w:rsidR="008138C3" w:rsidRDefault="008138C3" w:rsidP="008138C3">
      <w:pPr>
        <w:spacing w:before="120" w:line="240" w:lineRule="auto"/>
        <w:ind w:left="420" w:firstLine="567"/>
        <w:rPr>
          <w:sz w:val="24"/>
          <w:szCs w:val="24"/>
        </w:rPr>
      </w:pPr>
      <w:r w:rsidRPr="00030090">
        <w:rPr>
          <w:sz w:val="24"/>
          <w:szCs w:val="24"/>
        </w:rPr>
        <w:t xml:space="preserve">· организация на территории региона обучения населения, подготовки должностных лиц органов управления и формирований гражданской обороны, подразделений РСЧС к действиям в чрезвычайных ситуациях; </w:t>
      </w:r>
    </w:p>
    <w:p w:rsidR="008138C3" w:rsidRDefault="008138C3" w:rsidP="008138C3">
      <w:pPr>
        <w:spacing w:before="120" w:line="240" w:lineRule="auto"/>
        <w:ind w:left="420" w:firstLine="567"/>
        <w:rPr>
          <w:sz w:val="24"/>
          <w:szCs w:val="24"/>
        </w:rPr>
      </w:pPr>
      <w:r w:rsidRPr="00030090">
        <w:rPr>
          <w:sz w:val="24"/>
          <w:szCs w:val="24"/>
        </w:rPr>
        <w:t xml:space="preserve">· участие, содействие и контроль за созданием на территории региона резервов материальных ресурсов для ликвидации чрезвычайных ситуаций; </w:t>
      </w:r>
    </w:p>
    <w:p w:rsidR="008138C3" w:rsidRDefault="008138C3" w:rsidP="008138C3">
      <w:pPr>
        <w:spacing w:before="120" w:line="240" w:lineRule="auto"/>
        <w:ind w:left="420" w:firstLine="567"/>
        <w:rPr>
          <w:sz w:val="24"/>
          <w:szCs w:val="24"/>
        </w:rPr>
      </w:pPr>
      <w:r w:rsidRPr="00030090">
        <w:rPr>
          <w:sz w:val="24"/>
          <w:szCs w:val="24"/>
        </w:rPr>
        <w:t xml:space="preserve">· рассмотрение и согласование смет потребности в денежных средствах субъектам Российской Федерации на оказание помощи при ликвидации чрезвычайных ситуаций; </w:t>
      </w:r>
    </w:p>
    <w:p w:rsidR="008138C3" w:rsidRDefault="008138C3" w:rsidP="008138C3">
      <w:pPr>
        <w:spacing w:before="120" w:line="240" w:lineRule="auto"/>
        <w:ind w:left="420" w:firstLine="567"/>
        <w:rPr>
          <w:sz w:val="24"/>
          <w:szCs w:val="24"/>
        </w:rPr>
      </w:pPr>
      <w:r w:rsidRPr="00030090">
        <w:rPr>
          <w:sz w:val="24"/>
          <w:szCs w:val="24"/>
        </w:rPr>
        <w:t xml:space="preserve">· осуществление функций финансирования мероприятий по ликвидации чрезвычайных ситуаций за счет средств, выделяемых из резервного фонда правительства Российской Федерации, а также организации финансового и материально-технического обеспечения штабов по делам гражданской обороны и чрезвычайным ситуациям, соединений, воинских частей гражданской обороны на территории региона. </w:t>
      </w:r>
    </w:p>
    <w:p w:rsidR="008138C3" w:rsidRDefault="008138C3" w:rsidP="008138C3">
      <w:pPr>
        <w:spacing w:before="120" w:line="240" w:lineRule="auto"/>
        <w:ind w:left="420" w:firstLine="567"/>
        <w:rPr>
          <w:sz w:val="24"/>
          <w:szCs w:val="24"/>
        </w:rPr>
      </w:pPr>
      <w:r w:rsidRPr="00030090">
        <w:rPr>
          <w:sz w:val="24"/>
          <w:szCs w:val="24"/>
        </w:rPr>
        <w:t xml:space="preserve">Всего в составе МЧС России имеется 9 региональных центров: </w:t>
      </w:r>
    </w:p>
    <w:p w:rsidR="008138C3" w:rsidRDefault="008138C3" w:rsidP="008138C3">
      <w:pPr>
        <w:spacing w:before="120" w:line="240" w:lineRule="auto"/>
        <w:ind w:left="420" w:firstLine="567"/>
        <w:rPr>
          <w:sz w:val="24"/>
          <w:szCs w:val="24"/>
        </w:rPr>
      </w:pPr>
      <w:r w:rsidRPr="00030090">
        <w:rPr>
          <w:sz w:val="24"/>
          <w:szCs w:val="24"/>
        </w:rPr>
        <w:t xml:space="preserve">Центральный - г. Москва; </w:t>
      </w:r>
    </w:p>
    <w:p w:rsidR="008138C3" w:rsidRDefault="008138C3" w:rsidP="008138C3">
      <w:pPr>
        <w:spacing w:before="120" w:line="240" w:lineRule="auto"/>
        <w:ind w:left="420" w:firstLine="567"/>
        <w:rPr>
          <w:sz w:val="24"/>
          <w:szCs w:val="24"/>
        </w:rPr>
      </w:pPr>
      <w:r w:rsidRPr="00030090">
        <w:rPr>
          <w:sz w:val="24"/>
          <w:szCs w:val="24"/>
        </w:rPr>
        <w:t xml:space="preserve">Северо-Западный - г. Санкт-Петербург; </w:t>
      </w:r>
    </w:p>
    <w:p w:rsidR="008138C3" w:rsidRDefault="008138C3" w:rsidP="008138C3">
      <w:pPr>
        <w:spacing w:before="120" w:line="240" w:lineRule="auto"/>
        <w:ind w:left="420" w:firstLine="567"/>
        <w:rPr>
          <w:sz w:val="24"/>
          <w:szCs w:val="24"/>
        </w:rPr>
      </w:pPr>
      <w:r w:rsidRPr="00030090">
        <w:rPr>
          <w:sz w:val="24"/>
          <w:szCs w:val="24"/>
        </w:rPr>
        <w:t xml:space="preserve">Северо-Кавказский - г. Ростов на Дону; </w:t>
      </w:r>
    </w:p>
    <w:p w:rsidR="008138C3" w:rsidRDefault="008138C3" w:rsidP="008138C3">
      <w:pPr>
        <w:spacing w:before="120" w:line="240" w:lineRule="auto"/>
        <w:ind w:left="420" w:firstLine="567"/>
        <w:rPr>
          <w:sz w:val="24"/>
          <w:szCs w:val="24"/>
        </w:rPr>
      </w:pPr>
      <w:r w:rsidRPr="00030090">
        <w:rPr>
          <w:sz w:val="24"/>
          <w:szCs w:val="24"/>
        </w:rPr>
        <w:t xml:space="preserve">Приволжский - г. Самара; </w:t>
      </w:r>
    </w:p>
    <w:p w:rsidR="008138C3" w:rsidRDefault="008138C3" w:rsidP="008138C3">
      <w:pPr>
        <w:spacing w:before="120" w:line="240" w:lineRule="auto"/>
        <w:ind w:left="420" w:firstLine="567"/>
        <w:rPr>
          <w:sz w:val="24"/>
          <w:szCs w:val="24"/>
        </w:rPr>
      </w:pPr>
      <w:r w:rsidRPr="00030090">
        <w:rPr>
          <w:sz w:val="24"/>
          <w:szCs w:val="24"/>
        </w:rPr>
        <w:t xml:space="preserve">Уральский - г. Екатеринбург; </w:t>
      </w:r>
    </w:p>
    <w:p w:rsidR="008138C3" w:rsidRDefault="008138C3" w:rsidP="008138C3">
      <w:pPr>
        <w:spacing w:before="120" w:line="240" w:lineRule="auto"/>
        <w:ind w:left="420" w:firstLine="567"/>
        <w:rPr>
          <w:sz w:val="24"/>
          <w:szCs w:val="24"/>
        </w:rPr>
      </w:pPr>
      <w:r w:rsidRPr="00030090">
        <w:rPr>
          <w:sz w:val="24"/>
          <w:szCs w:val="24"/>
        </w:rPr>
        <w:t xml:space="preserve">Западно-Сибирский - г. Новосибирск; </w:t>
      </w:r>
    </w:p>
    <w:p w:rsidR="008138C3" w:rsidRDefault="008138C3" w:rsidP="008138C3">
      <w:pPr>
        <w:spacing w:before="120" w:line="240" w:lineRule="auto"/>
        <w:ind w:left="420" w:firstLine="567"/>
        <w:rPr>
          <w:sz w:val="24"/>
          <w:szCs w:val="24"/>
        </w:rPr>
      </w:pPr>
      <w:r w:rsidRPr="00030090">
        <w:rPr>
          <w:sz w:val="24"/>
          <w:szCs w:val="24"/>
        </w:rPr>
        <w:t xml:space="preserve">Восточно-Сибирский - г. Красноярск; </w:t>
      </w:r>
    </w:p>
    <w:p w:rsidR="008138C3" w:rsidRDefault="008138C3" w:rsidP="008138C3">
      <w:pPr>
        <w:spacing w:before="120" w:line="240" w:lineRule="auto"/>
        <w:ind w:left="420" w:firstLine="567"/>
        <w:rPr>
          <w:sz w:val="24"/>
          <w:szCs w:val="24"/>
        </w:rPr>
      </w:pPr>
      <w:r w:rsidRPr="00030090">
        <w:rPr>
          <w:sz w:val="24"/>
          <w:szCs w:val="24"/>
        </w:rPr>
        <w:t xml:space="preserve">Забайкальский - г. Чита; </w:t>
      </w:r>
    </w:p>
    <w:p w:rsidR="008138C3" w:rsidRDefault="008138C3" w:rsidP="008138C3">
      <w:pPr>
        <w:spacing w:before="120" w:line="240" w:lineRule="auto"/>
        <w:ind w:left="420" w:firstLine="567"/>
        <w:rPr>
          <w:sz w:val="24"/>
          <w:szCs w:val="24"/>
        </w:rPr>
      </w:pPr>
      <w:r w:rsidRPr="00030090">
        <w:rPr>
          <w:sz w:val="24"/>
          <w:szCs w:val="24"/>
        </w:rPr>
        <w:t xml:space="preserve">Дальневосточный - г. Хабаровск. </w:t>
      </w:r>
    </w:p>
    <w:p w:rsidR="008138C3" w:rsidRDefault="008138C3" w:rsidP="008138C3">
      <w:pPr>
        <w:spacing w:before="120" w:line="240" w:lineRule="auto"/>
        <w:ind w:left="420" w:firstLine="567"/>
        <w:rPr>
          <w:sz w:val="24"/>
          <w:szCs w:val="24"/>
        </w:rPr>
      </w:pPr>
      <w:r w:rsidRPr="00030090">
        <w:rPr>
          <w:sz w:val="24"/>
          <w:szCs w:val="24"/>
        </w:rPr>
        <w:t xml:space="preserve">Источник информации: официальный сайт МЧС </w:t>
      </w:r>
      <w:r w:rsidRPr="00AE520D">
        <w:rPr>
          <w:sz w:val="24"/>
          <w:szCs w:val="24"/>
        </w:rPr>
        <w:t>http://www.emercom.gov.ru/</w:t>
      </w:r>
    </w:p>
    <w:p w:rsidR="008138C3" w:rsidRPr="00AE520D" w:rsidRDefault="008138C3" w:rsidP="008138C3">
      <w:pPr>
        <w:spacing w:before="120" w:line="240" w:lineRule="auto"/>
        <w:ind w:left="420" w:firstLine="0"/>
        <w:jc w:val="center"/>
        <w:rPr>
          <w:b/>
          <w:bCs/>
        </w:rPr>
      </w:pPr>
      <w:bookmarkStart w:id="7" w:name="_Toc27908077"/>
      <w:r w:rsidRPr="00AE520D">
        <w:rPr>
          <w:b/>
          <w:bCs/>
        </w:rPr>
        <w:t>Гражданская оборона: взгляд в будущее</w:t>
      </w:r>
      <w:bookmarkEnd w:id="7"/>
    </w:p>
    <w:p w:rsidR="008138C3" w:rsidRDefault="008138C3" w:rsidP="008138C3">
      <w:pPr>
        <w:spacing w:before="120" w:line="240" w:lineRule="auto"/>
        <w:ind w:left="420" w:firstLine="567"/>
        <w:rPr>
          <w:sz w:val="24"/>
          <w:szCs w:val="24"/>
        </w:rPr>
      </w:pPr>
      <w:r w:rsidRPr="00030090">
        <w:rPr>
          <w:sz w:val="24"/>
          <w:szCs w:val="24"/>
        </w:rPr>
        <w:t xml:space="preserve">Почти семь десятилетий существовали две системы защиты населения от нападений с воздуха — МПВО и ГО. За эти годы они показали свою жизненную необходимость, разумность большинства мероприятий, а потому приобрели всенародный характер. </w:t>
      </w:r>
    </w:p>
    <w:p w:rsidR="008138C3" w:rsidRDefault="008138C3" w:rsidP="008138C3">
      <w:pPr>
        <w:spacing w:before="120" w:line="240" w:lineRule="auto"/>
        <w:ind w:left="420" w:firstLine="567"/>
        <w:rPr>
          <w:sz w:val="24"/>
          <w:szCs w:val="24"/>
        </w:rPr>
      </w:pPr>
      <w:r w:rsidRPr="00030090">
        <w:rPr>
          <w:sz w:val="24"/>
          <w:szCs w:val="24"/>
        </w:rPr>
        <w:t xml:space="preserve">МПВО в годы Великой Отечественной войны, надо прямо сказать, спасла от разрушения немецкими фашистами Москву, Ленинград, Мурманск, Киев, Севастополь, Воронеж, Тулу и многие другие города. Про Сталинград такого не скажешь, и не потому, что там были плохие бойцы МПВО. Этот город более полугода был фронтом. Гитлер бросил на него чуть ли не всю свою авиацию, но город выстоял и победил. </w:t>
      </w:r>
    </w:p>
    <w:p w:rsidR="008138C3" w:rsidRDefault="008138C3" w:rsidP="008138C3">
      <w:pPr>
        <w:spacing w:before="120" w:line="240" w:lineRule="auto"/>
        <w:ind w:left="420" w:firstLine="567"/>
        <w:rPr>
          <w:sz w:val="24"/>
          <w:szCs w:val="24"/>
        </w:rPr>
      </w:pPr>
      <w:r w:rsidRPr="00030090">
        <w:rPr>
          <w:sz w:val="24"/>
          <w:szCs w:val="24"/>
        </w:rPr>
        <w:t xml:space="preserve">С 1961 г. и по сей день гражданская оборона выполняла стратегическую оборонную задачу: защищала население и промышленность от оружия массового поражения вероятного противника. большинство населения обеспечили укрытием в надежных защитных сооружениях, были накоплены достаточные запасы средств индивидуальной защиты, приборов радиационной и химической) разведки. Многое сделано для повышения устойчивости работы промышленных предприятий. </w:t>
      </w:r>
    </w:p>
    <w:p w:rsidR="008138C3" w:rsidRDefault="008138C3" w:rsidP="008138C3">
      <w:pPr>
        <w:spacing w:before="120" w:line="240" w:lineRule="auto"/>
        <w:ind w:left="420" w:firstLine="567"/>
        <w:rPr>
          <w:sz w:val="24"/>
          <w:szCs w:val="24"/>
        </w:rPr>
      </w:pPr>
      <w:r w:rsidRPr="00030090">
        <w:rPr>
          <w:sz w:val="24"/>
          <w:szCs w:val="24"/>
        </w:rPr>
        <w:t xml:space="preserve">Но время неумолимо. Меняются политические устройства государств, социально-экономические условия, технологии производств и системы оружия, соответственно им и военные доктрины. Появились Концепция национальной безопасности России, законы "Об обороне", "О гражданской обороне", "О мобилизационной подготовке и мобилизации в Российской Федерации", "О защите населения и территорий от чрезвычайных ситуций природного и техногенного характера". Все они впитали в себя новое состояние нашей страны, особенности современной международной политики и отношений государств многополярного мира. </w:t>
      </w:r>
    </w:p>
    <w:p w:rsidR="008138C3" w:rsidRDefault="008138C3" w:rsidP="008138C3">
      <w:pPr>
        <w:spacing w:before="120" w:line="240" w:lineRule="auto"/>
        <w:ind w:left="420" w:firstLine="567"/>
        <w:rPr>
          <w:sz w:val="24"/>
          <w:szCs w:val="24"/>
        </w:rPr>
      </w:pPr>
      <w:r w:rsidRPr="00030090">
        <w:rPr>
          <w:sz w:val="24"/>
          <w:szCs w:val="24"/>
        </w:rPr>
        <w:t xml:space="preserve">Все это, естественно, не могло не отразиться на состоянии современной гражданской обороны и перспективах ее развития. </w:t>
      </w:r>
    </w:p>
    <w:p w:rsidR="008138C3" w:rsidRPr="00AE520D" w:rsidRDefault="008138C3" w:rsidP="008138C3">
      <w:pPr>
        <w:spacing w:before="120" w:line="240" w:lineRule="auto"/>
        <w:ind w:left="420" w:firstLine="0"/>
        <w:jc w:val="center"/>
        <w:rPr>
          <w:b/>
          <w:bCs/>
        </w:rPr>
      </w:pPr>
      <w:bookmarkStart w:id="8" w:name="_Toc27908078"/>
      <w:r w:rsidRPr="00AE520D">
        <w:rPr>
          <w:b/>
          <w:bCs/>
        </w:rPr>
        <w:t>Факторы, влияющие на развитие РСЧС и ГО.</w:t>
      </w:r>
      <w:bookmarkEnd w:id="8"/>
    </w:p>
    <w:p w:rsidR="008138C3" w:rsidRDefault="008138C3" w:rsidP="008138C3">
      <w:pPr>
        <w:spacing w:before="120" w:line="240" w:lineRule="auto"/>
        <w:ind w:left="420" w:firstLine="567"/>
        <w:rPr>
          <w:sz w:val="24"/>
          <w:szCs w:val="24"/>
        </w:rPr>
      </w:pPr>
      <w:r w:rsidRPr="00030090">
        <w:rPr>
          <w:sz w:val="24"/>
          <w:szCs w:val="24"/>
        </w:rPr>
        <w:t xml:space="preserve">ПРЕЖДЕ ВСЕГО ЭТО ПРИРОДНО-ТЕХНОГЕННЫЕ ОПАСНОСТИ. Несмотря на принимаемые Меры, вероятность возникновения чрезвычайных ситуаций природного и техногенного характера в России остается высокой. Обстановка, складывающаяся во многих регионах, сегодня сложная. Растет ущерб от чрезвычайных ситуаций. Остаются высокими санитарные и безвозвратные потери среди людей. Наносится вред окружающей природной среде. Например, только от наводнений в Якутии пострадал каждый второй житель, в Великом Устюге вообще не было человека, которому бы стихия не принесла беды. </w:t>
      </w:r>
    </w:p>
    <w:p w:rsidR="008138C3" w:rsidRDefault="008138C3" w:rsidP="008138C3">
      <w:pPr>
        <w:spacing w:before="120" w:line="240" w:lineRule="auto"/>
        <w:ind w:left="420" w:firstLine="567"/>
        <w:rPr>
          <w:sz w:val="24"/>
          <w:szCs w:val="24"/>
        </w:rPr>
      </w:pPr>
      <w:r w:rsidRPr="00030090">
        <w:rPr>
          <w:sz w:val="24"/>
          <w:szCs w:val="24"/>
        </w:rPr>
        <w:t xml:space="preserve">В техногенной сфере, несмотря нападение производства, число крупных аварий продолжает расти. Как сказал первый заместитель министра РФ по делам ГО и ЧС Ю. Воробьев; "Мы стоим на грани глобальных катастроф". </w:t>
      </w:r>
    </w:p>
    <w:p w:rsidR="008138C3" w:rsidRDefault="008138C3" w:rsidP="008138C3">
      <w:pPr>
        <w:spacing w:before="120" w:line="240" w:lineRule="auto"/>
        <w:ind w:left="420" w:firstLine="567"/>
        <w:rPr>
          <w:sz w:val="24"/>
          <w:szCs w:val="24"/>
        </w:rPr>
      </w:pPr>
      <w:r w:rsidRPr="00030090">
        <w:rPr>
          <w:sz w:val="24"/>
          <w:szCs w:val="24"/>
        </w:rPr>
        <w:t xml:space="preserve">Так, в России сохраняется устойчивая тенденция роста чрезвычайных ситуаций и увеличивается тяжесть их последствий. В этом году количество ЧС природного характера увеличилось на 23%, а техногенного — на 7%. </w:t>
      </w:r>
    </w:p>
    <w:p w:rsidR="008138C3" w:rsidRPr="00AE520D" w:rsidRDefault="008138C3" w:rsidP="008138C3">
      <w:pPr>
        <w:spacing w:before="120" w:line="240" w:lineRule="auto"/>
        <w:ind w:left="420" w:firstLine="0"/>
        <w:jc w:val="center"/>
        <w:rPr>
          <w:b/>
          <w:bCs/>
        </w:rPr>
      </w:pPr>
      <w:r w:rsidRPr="00AE520D">
        <w:rPr>
          <w:b/>
          <w:bCs/>
        </w:rPr>
        <w:t xml:space="preserve">О военной опасности. </w:t>
      </w:r>
    </w:p>
    <w:p w:rsidR="008138C3" w:rsidRDefault="008138C3" w:rsidP="008138C3">
      <w:pPr>
        <w:spacing w:before="120" w:line="240" w:lineRule="auto"/>
        <w:ind w:left="420" w:firstLine="567"/>
        <w:rPr>
          <w:sz w:val="24"/>
          <w:szCs w:val="24"/>
        </w:rPr>
      </w:pPr>
      <w:r w:rsidRPr="00030090">
        <w:rPr>
          <w:sz w:val="24"/>
          <w:szCs w:val="24"/>
        </w:rPr>
        <w:t xml:space="preserve">Как отмечено в Концепции национальной безопасности, непосредственная угроза прямой агрессии против Российской Федерации на современном этапе уменьшилась. Однако военная опасность продолжает сохраняться. При определенных условиях она может перерасти в непосредственную военную угрозу и военные конфликты различной интенсивности. </w:t>
      </w:r>
    </w:p>
    <w:p w:rsidR="008138C3" w:rsidRDefault="008138C3" w:rsidP="008138C3">
      <w:pPr>
        <w:spacing w:before="120" w:line="240" w:lineRule="auto"/>
        <w:ind w:left="420" w:firstLine="567"/>
        <w:rPr>
          <w:sz w:val="24"/>
          <w:szCs w:val="24"/>
        </w:rPr>
      </w:pPr>
      <w:r w:rsidRPr="00030090">
        <w:rPr>
          <w:sz w:val="24"/>
          <w:szCs w:val="24"/>
        </w:rPr>
        <w:t xml:space="preserve">Принятые за последние годы решения о сокращении ядерных потенциалов, запрещении и уничтожении химического оружия снижают возможность применения оружия массового поражения в современных войнах и вооруженных конфликтах, но полностью ее не исключают. Не следует забывать, что количество государств, владеющих ядерным оружием, увеличилось за счет Индии и Пакистана. Давно известно о наличии атомных бомб в Израиле. </w:t>
      </w:r>
    </w:p>
    <w:p w:rsidR="008138C3" w:rsidRDefault="008138C3" w:rsidP="008138C3">
      <w:pPr>
        <w:spacing w:before="120" w:line="240" w:lineRule="auto"/>
        <w:ind w:left="420" w:firstLine="567"/>
        <w:rPr>
          <w:sz w:val="24"/>
          <w:szCs w:val="24"/>
        </w:rPr>
      </w:pPr>
      <w:r w:rsidRPr="00030090">
        <w:rPr>
          <w:sz w:val="24"/>
          <w:szCs w:val="24"/>
        </w:rPr>
        <w:t xml:space="preserve">Вместе с тем в концепциях ведения современных войн все большая роль отводится высокоточному оружию и оружию на новых физических принципах (так называемому нелетальному), использованию политических, экономических и информационных мер давления на противника. В последние годы значительную угрозу для России начинает приобретать международный и внутренний терроризм. </w:t>
      </w:r>
    </w:p>
    <w:p w:rsidR="008138C3" w:rsidRDefault="008138C3" w:rsidP="008138C3">
      <w:pPr>
        <w:spacing w:before="120" w:line="240" w:lineRule="auto"/>
        <w:ind w:left="420" w:firstLine="567"/>
        <w:rPr>
          <w:sz w:val="24"/>
          <w:szCs w:val="24"/>
        </w:rPr>
      </w:pPr>
      <w:r w:rsidRPr="00030090">
        <w:rPr>
          <w:sz w:val="24"/>
          <w:szCs w:val="24"/>
        </w:rPr>
        <w:t xml:space="preserve">В этих условиях задачи гражданской обороны, как и прежде, продолжают оставаться актуальными, а по некоторым направлениям приобретают большую значимость. </w:t>
      </w:r>
    </w:p>
    <w:p w:rsidR="008138C3" w:rsidRPr="00AE520D" w:rsidRDefault="008138C3" w:rsidP="008138C3">
      <w:pPr>
        <w:ind w:firstLine="0"/>
        <w:jc w:val="center"/>
        <w:rPr>
          <w:b/>
          <w:bCs/>
        </w:rPr>
      </w:pPr>
      <w:r w:rsidRPr="00AE520D">
        <w:rPr>
          <w:b/>
          <w:bCs/>
        </w:rPr>
        <w:t xml:space="preserve">НАСУЩНЫЕ ПРОБЛЕМЫ. </w:t>
      </w:r>
    </w:p>
    <w:p w:rsidR="008138C3" w:rsidRDefault="008138C3" w:rsidP="008138C3">
      <w:pPr>
        <w:spacing w:before="120" w:line="240" w:lineRule="auto"/>
        <w:ind w:left="420" w:firstLine="567"/>
        <w:rPr>
          <w:sz w:val="24"/>
          <w:szCs w:val="24"/>
        </w:rPr>
      </w:pPr>
      <w:r w:rsidRPr="00030090">
        <w:rPr>
          <w:sz w:val="24"/>
          <w:szCs w:val="24"/>
        </w:rPr>
        <w:t xml:space="preserve">Первая. </w:t>
      </w:r>
    </w:p>
    <w:p w:rsidR="008138C3" w:rsidRDefault="008138C3" w:rsidP="008138C3">
      <w:pPr>
        <w:spacing w:before="120" w:line="240" w:lineRule="auto"/>
        <w:ind w:left="420" w:firstLine="567"/>
        <w:rPr>
          <w:sz w:val="24"/>
          <w:szCs w:val="24"/>
        </w:rPr>
      </w:pPr>
      <w:r w:rsidRPr="00030090">
        <w:rPr>
          <w:sz w:val="24"/>
          <w:szCs w:val="24"/>
        </w:rPr>
        <w:t xml:space="preserve">Несмотря на то, что Единая государственная система предупреждения и ликвидации чрезвычайных ситуаций довольно молодая, уже назрела необходимость ее совершенствования. Так сложилось, что МЧС России руководит двумя смежными системами — РСЧС, выполняющей функции по защите населения и территорий от природно-техногенных опасностей в мирное время, и гражданской обороной, обеспечивающей защиту населения в военное время. А как показывает опыт, риски мирного и военного времени в значительной степени схожи, методы защиты населения почти оди-наковы. Это сходство наводит на мысль о целесообразности и возможности решения задач мирного и военного времени в рамках одной системы. </w:t>
      </w:r>
    </w:p>
    <w:p w:rsidR="008138C3" w:rsidRDefault="008138C3" w:rsidP="008138C3">
      <w:pPr>
        <w:spacing w:before="120" w:line="240" w:lineRule="auto"/>
        <w:ind w:left="420" w:firstLine="567"/>
        <w:rPr>
          <w:sz w:val="24"/>
          <w:szCs w:val="24"/>
        </w:rPr>
      </w:pPr>
      <w:r w:rsidRPr="00030090">
        <w:rPr>
          <w:sz w:val="24"/>
          <w:szCs w:val="24"/>
        </w:rPr>
        <w:t xml:space="preserve">Поэтому в перспективе представляется необходимым сформировать унифицированную, на еди-ных принципах построенную систему, способную решать весь комплекс задач по противодействию чрезвычайным ситуациям в мирное и военное время. Такую систему можно было бы назвать Российской системой гражданской защиты (РСГЗ). Она могла бы заниматься предупреждением и ликвидацией ЧС природного и техногенного характера, а также успешно действовать в период опасностей, появляющихся при возникновении военных конфликтов и в ходе военных действий. </w:t>
      </w:r>
    </w:p>
    <w:p w:rsidR="008138C3" w:rsidRDefault="008138C3" w:rsidP="008138C3">
      <w:pPr>
        <w:spacing w:before="120" w:line="240" w:lineRule="auto"/>
        <w:ind w:left="420" w:firstLine="567"/>
        <w:rPr>
          <w:sz w:val="24"/>
          <w:szCs w:val="24"/>
        </w:rPr>
      </w:pPr>
      <w:r w:rsidRPr="00030090">
        <w:rPr>
          <w:sz w:val="24"/>
          <w:szCs w:val="24"/>
        </w:rPr>
        <w:t xml:space="preserve">На этом пути придется преодолеть определенные трудности. Например, вопросы ГО являются предметом федерального ведения, а защита населения от чрезвычайных ситуаций в мирное время — совместного ведения Российской Федерации и ее субъектов. Опираясь на одни и те же органы управления, силы и организации, ГО и РСЧС имеют пока различную правовую базу. </w:t>
      </w:r>
    </w:p>
    <w:p w:rsidR="008138C3" w:rsidRDefault="008138C3" w:rsidP="008138C3">
      <w:pPr>
        <w:spacing w:before="120" w:line="240" w:lineRule="auto"/>
        <w:ind w:left="420" w:firstLine="567"/>
        <w:rPr>
          <w:sz w:val="24"/>
          <w:szCs w:val="24"/>
        </w:rPr>
      </w:pPr>
      <w:r w:rsidRPr="00030090">
        <w:rPr>
          <w:sz w:val="24"/>
          <w:szCs w:val="24"/>
        </w:rPr>
        <w:t xml:space="preserve">Вторая. </w:t>
      </w:r>
    </w:p>
    <w:p w:rsidR="008138C3" w:rsidRDefault="008138C3" w:rsidP="008138C3">
      <w:pPr>
        <w:spacing w:before="120" w:line="240" w:lineRule="auto"/>
        <w:ind w:left="420" w:firstLine="567"/>
        <w:rPr>
          <w:sz w:val="24"/>
          <w:szCs w:val="24"/>
        </w:rPr>
      </w:pPr>
      <w:r w:rsidRPr="00030090">
        <w:rPr>
          <w:sz w:val="24"/>
          <w:szCs w:val="24"/>
        </w:rPr>
        <w:t xml:space="preserve">Назрела необходимость более активного влияния государства на управление рисками. Для этого разрабатываются принципиально новые положения, соответствующие международным стандартам, где главная роль принадлежит предупреждению чрезвычайных ситуаций, снижению рисков их возникновения. Образно говоря, аварию надо не ждать, а предупреждать. Вот почему так активно разрабатывается проект основ государственной политики в области управления рисками. Этой же задаче служит готовящаяся федеральная целевая программа "Снижение рисков и смягчение последствий чрезвычайных ситуаций природного и техногенного характера в Российской Федерации до 2005 года". </w:t>
      </w:r>
    </w:p>
    <w:p w:rsidR="008138C3" w:rsidRDefault="008138C3" w:rsidP="008138C3">
      <w:pPr>
        <w:spacing w:before="120" w:line="240" w:lineRule="auto"/>
        <w:ind w:left="420" w:firstLine="567"/>
        <w:rPr>
          <w:sz w:val="24"/>
          <w:szCs w:val="24"/>
        </w:rPr>
      </w:pPr>
      <w:r w:rsidRPr="00030090">
        <w:rPr>
          <w:sz w:val="24"/>
          <w:szCs w:val="24"/>
        </w:rPr>
        <w:t xml:space="preserve">Главным в этой программе будет не только организация и совершенствование мониторинга, а прогнозирование и предупреждение ЧС. Значительное место отводится внедрению системы декларирования безопасности потенциально опасных производственных объектов и лицензирования их деятельности, страхования рисков. </w:t>
      </w:r>
    </w:p>
    <w:p w:rsidR="008138C3" w:rsidRDefault="008138C3" w:rsidP="008138C3">
      <w:pPr>
        <w:spacing w:before="120" w:line="240" w:lineRule="auto"/>
        <w:ind w:left="420" w:firstLine="567"/>
        <w:rPr>
          <w:sz w:val="24"/>
          <w:szCs w:val="24"/>
        </w:rPr>
      </w:pPr>
      <w:r w:rsidRPr="00030090">
        <w:rPr>
          <w:sz w:val="24"/>
          <w:szCs w:val="24"/>
        </w:rPr>
        <w:t xml:space="preserve">Гвоздем, основой программы, являются выполнение инженерно-технических мероприятий по защите населения как в мирное, так и военное время, постоянное и все усиливающееся обучение населения. </w:t>
      </w:r>
    </w:p>
    <w:p w:rsidR="008138C3" w:rsidRDefault="008138C3" w:rsidP="008138C3">
      <w:pPr>
        <w:spacing w:before="120" w:line="240" w:lineRule="auto"/>
        <w:ind w:left="420" w:firstLine="567"/>
        <w:rPr>
          <w:sz w:val="24"/>
          <w:szCs w:val="24"/>
        </w:rPr>
      </w:pPr>
      <w:r w:rsidRPr="00030090">
        <w:rPr>
          <w:sz w:val="24"/>
          <w:szCs w:val="24"/>
        </w:rPr>
        <w:t xml:space="preserve">В какой-то мере новым, но все более необходимым становится обеспечение безопасности жизнедеятельности населения в чрезвычайных ситуациях. Раньше этому практически не уделяли внимания, считали, что люди в любых трудных ситуациях сами как-нибудь устроятся. На деле оказалось — без помощи федеральных и местных органов власти им просто не выжить. Все крупные чрезвычай-ные ситуации последних лет являются убедительным подтверждением сказанному: землетрясение в Нефтегорске, наводнения в Якутии, Республике Коми, Великом Устюге, на Северном Кавказе, про-рывы дамб и плотин, оползни, бури и ураганы, лесные пожары. </w:t>
      </w:r>
    </w:p>
    <w:p w:rsidR="008138C3" w:rsidRDefault="008138C3" w:rsidP="008138C3">
      <w:pPr>
        <w:spacing w:before="120" w:line="240" w:lineRule="auto"/>
        <w:ind w:left="420" w:firstLine="567"/>
        <w:rPr>
          <w:sz w:val="24"/>
          <w:szCs w:val="24"/>
        </w:rPr>
      </w:pPr>
      <w:r w:rsidRPr="00030090">
        <w:rPr>
          <w:sz w:val="24"/>
          <w:szCs w:val="24"/>
        </w:rPr>
        <w:t xml:space="preserve">По мнению МЧС России, реализация этой программы должна способствовать снижению потерь от ЧС не менее чем на 25 —30%. </w:t>
      </w:r>
    </w:p>
    <w:p w:rsidR="008138C3" w:rsidRPr="00AE520D" w:rsidRDefault="008138C3" w:rsidP="008138C3">
      <w:pPr>
        <w:spacing w:before="120" w:line="240" w:lineRule="auto"/>
        <w:ind w:left="420" w:firstLine="0"/>
        <w:jc w:val="center"/>
        <w:rPr>
          <w:b/>
          <w:bCs/>
        </w:rPr>
      </w:pPr>
      <w:bookmarkStart w:id="9" w:name="_Toc27908079"/>
      <w:r w:rsidRPr="00AE520D">
        <w:rPr>
          <w:b/>
          <w:bCs/>
        </w:rPr>
        <w:t>ГО третьего тысячелетия</w:t>
      </w:r>
      <w:bookmarkEnd w:id="9"/>
    </w:p>
    <w:p w:rsidR="008138C3" w:rsidRDefault="008138C3" w:rsidP="008138C3">
      <w:pPr>
        <w:spacing w:before="120" w:line="240" w:lineRule="auto"/>
        <w:ind w:left="420" w:firstLine="567"/>
        <w:rPr>
          <w:sz w:val="24"/>
          <w:szCs w:val="24"/>
        </w:rPr>
      </w:pPr>
      <w:r w:rsidRPr="00030090">
        <w:rPr>
          <w:sz w:val="24"/>
          <w:szCs w:val="24"/>
        </w:rPr>
        <w:t xml:space="preserve">В последние годы в ряде зарубежных стран (ФРГ, США, Франция и др.) в связи с изменившейся военно-политической обстановкой происходит трансформация взглядов на роль гражданской обороны и порядок ее ведения. </w:t>
      </w:r>
    </w:p>
    <w:p w:rsidR="008138C3" w:rsidRDefault="008138C3" w:rsidP="008138C3">
      <w:pPr>
        <w:spacing w:before="120" w:line="240" w:lineRule="auto"/>
        <w:ind w:left="420" w:firstLine="567"/>
        <w:rPr>
          <w:sz w:val="24"/>
          <w:szCs w:val="24"/>
        </w:rPr>
      </w:pPr>
      <w:r w:rsidRPr="00030090">
        <w:rPr>
          <w:sz w:val="24"/>
          <w:szCs w:val="24"/>
        </w:rPr>
        <w:t xml:space="preserve">Так, новая политика США определяет, что силы и средства гражданской обороны должны готовиться не столько к действиям в условиях ядерной войны, сколько уметь эффективно решать задачи, возникающие в мирное время, уделяя при этом особое внимание мобилизационному планированию. </w:t>
      </w:r>
    </w:p>
    <w:p w:rsidR="008138C3" w:rsidRDefault="008138C3" w:rsidP="008138C3">
      <w:pPr>
        <w:spacing w:before="120" w:line="240" w:lineRule="auto"/>
        <w:ind w:left="420" w:firstLine="567"/>
        <w:rPr>
          <w:sz w:val="24"/>
          <w:szCs w:val="24"/>
        </w:rPr>
      </w:pPr>
      <w:r w:rsidRPr="00030090">
        <w:rPr>
          <w:sz w:val="24"/>
          <w:szCs w:val="24"/>
        </w:rPr>
        <w:t xml:space="preserve">Возникла необходимость внесения изменений в теорию и практику гражданской обороны в нашей стране. Диктуется это тем, что до настоящего времени продолжают использоваться теоретические положения, разработанные еще в период 1962 — 1976 годов. </w:t>
      </w:r>
    </w:p>
    <w:p w:rsidR="008138C3" w:rsidRDefault="008138C3" w:rsidP="008138C3">
      <w:pPr>
        <w:spacing w:before="120" w:line="240" w:lineRule="auto"/>
        <w:ind w:left="420" w:firstLine="567"/>
        <w:rPr>
          <w:sz w:val="24"/>
          <w:szCs w:val="24"/>
        </w:rPr>
      </w:pPr>
      <w:r w:rsidRPr="00030090">
        <w:rPr>
          <w:sz w:val="24"/>
          <w:szCs w:val="24"/>
        </w:rPr>
        <w:t xml:space="preserve">Коренные изменения в характере военных конфликтов, средствах вооружения, социально-экономической обстановке требуют нового, более обстоятельного и всеобъемлющего отношения к защитным мероприятиям. </w:t>
      </w:r>
    </w:p>
    <w:p w:rsidR="008138C3" w:rsidRDefault="008138C3" w:rsidP="008138C3">
      <w:pPr>
        <w:spacing w:before="120" w:line="240" w:lineRule="auto"/>
        <w:ind w:left="420" w:firstLine="567"/>
        <w:rPr>
          <w:sz w:val="24"/>
          <w:szCs w:val="24"/>
        </w:rPr>
      </w:pPr>
      <w:r w:rsidRPr="00030090">
        <w:rPr>
          <w:sz w:val="24"/>
          <w:szCs w:val="24"/>
        </w:rPr>
        <w:t xml:space="preserve">Гражданская оборона XXI века будет существенно отличаться от современной. </w:t>
      </w:r>
    </w:p>
    <w:p w:rsidR="008138C3" w:rsidRDefault="008138C3" w:rsidP="008138C3">
      <w:pPr>
        <w:spacing w:before="120" w:line="240" w:lineRule="auto"/>
        <w:ind w:left="420" w:firstLine="567"/>
        <w:rPr>
          <w:sz w:val="24"/>
          <w:szCs w:val="24"/>
        </w:rPr>
      </w:pPr>
      <w:r w:rsidRPr="00030090">
        <w:rPr>
          <w:sz w:val="24"/>
          <w:szCs w:val="24"/>
        </w:rPr>
        <w:t xml:space="preserve">Во-первых, должен измениться ее статус: утрачивая былое стратегическое значение и сугубо военно-оборонную сущность, ГО приобретает большую социальную направленность; основной целевой установкой становится не столько участие в достижении военного стратегического успеха, сколько сохранение жизни человека и среды его обитания. В силу этого Гражданская оборона, видимо, постепенно отойдет от военной организации и приобретет самостоятельность. </w:t>
      </w:r>
    </w:p>
    <w:p w:rsidR="008138C3" w:rsidRDefault="008138C3" w:rsidP="008138C3">
      <w:pPr>
        <w:spacing w:before="120" w:line="240" w:lineRule="auto"/>
        <w:ind w:left="420" w:firstLine="567"/>
        <w:rPr>
          <w:sz w:val="24"/>
          <w:szCs w:val="24"/>
        </w:rPr>
      </w:pPr>
      <w:r w:rsidRPr="00030090">
        <w:rPr>
          <w:sz w:val="24"/>
          <w:szCs w:val="24"/>
        </w:rPr>
        <w:t xml:space="preserve">Во-вторых, настает время постепенно отказываться от военных элементов в ее организации, в том числе и от услуг военнослужащих. Это, в частности, согласуется и с одним из направлений военной реформы России. Но делать это надо с большой осторожностью, т.к. части и соединения ГО — это ее самое организованное и боеготовое ядро. </w:t>
      </w:r>
    </w:p>
    <w:p w:rsidR="008138C3" w:rsidRDefault="008138C3" w:rsidP="008138C3">
      <w:pPr>
        <w:spacing w:before="120" w:line="240" w:lineRule="auto"/>
        <w:ind w:left="420" w:firstLine="567"/>
        <w:rPr>
          <w:sz w:val="24"/>
          <w:szCs w:val="24"/>
        </w:rPr>
      </w:pPr>
      <w:r w:rsidRPr="00030090">
        <w:rPr>
          <w:sz w:val="24"/>
          <w:szCs w:val="24"/>
        </w:rPr>
        <w:t xml:space="preserve">В-третьих, ГО в XXI веке будет становиться все более значимой структурой для общества не только в военное, но и в мирное время. Активное участие ее сил и средств в ликвидации любых чрезвычайных ситуаций станет необходимым, как, скажем, кислород для человека. Актуальным и современным станет лозунг: "Все, что делается для укрепления гражданской обороны, полезно народному хозяйству и необходимо человеку". </w:t>
      </w:r>
    </w:p>
    <w:p w:rsidR="008138C3" w:rsidRDefault="008138C3" w:rsidP="008138C3">
      <w:pPr>
        <w:spacing w:before="120" w:line="240" w:lineRule="auto"/>
        <w:ind w:left="420" w:firstLine="567"/>
        <w:rPr>
          <w:sz w:val="24"/>
          <w:szCs w:val="24"/>
        </w:rPr>
      </w:pPr>
      <w:r w:rsidRPr="00030090">
        <w:rPr>
          <w:sz w:val="24"/>
          <w:szCs w:val="24"/>
        </w:rPr>
        <w:t xml:space="preserve">В-четвертых, она должна стать менее затратной для государства, чем раньше. В XXI веке надо менять принципы защиты населения. Например, защитные сооружения создавать не за счет их специального строительства в мирное время, как это было ранее, а накапливать путем освоения подземного пространства городов, приспособления для этих целей подвальных и других заглубленных сооружений. </w:t>
      </w:r>
    </w:p>
    <w:p w:rsidR="008138C3" w:rsidRDefault="008138C3" w:rsidP="008138C3">
      <w:pPr>
        <w:spacing w:before="120" w:line="240" w:lineRule="auto"/>
        <w:ind w:left="420" w:firstLine="567"/>
        <w:rPr>
          <w:sz w:val="24"/>
          <w:szCs w:val="24"/>
        </w:rPr>
      </w:pPr>
      <w:r w:rsidRPr="00030090">
        <w:rPr>
          <w:sz w:val="24"/>
          <w:szCs w:val="24"/>
        </w:rPr>
        <w:t xml:space="preserve">Вызывает сомнение и целесообразность массовой эвакуации населения из крупных городов. На наш взгляд, возможна только частичная эвакуация (отселение) населения из прогнозируемых зон поражения и заражения, когда другие способы защиты невозможны. Массовая эвакуация будет рассматриваться как исключительный вариант. </w:t>
      </w:r>
    </w:p>
    <w:p w:rsidR="008138C3" w:rsidRDefault="008138C3" w:rsidP="008138C3">
      <w:pPr>
        <w:spacing w:before="120" w:line="240" w:lineRule="auto"/>
        <w:ind w:left="420" w:firstLine="567"/>
        <w:rPr>
          <w:sz w:val="24"/>
          <w:szCs w:val="24"/>
        </w:rPr>
      </w:pPr>
      <w:r w:rsidRPr="00030090">
        <w:rPr>
          <w:sz w:val="24"/>
          <w:szCs w:val="24"/>
        </w:rPr>
        <w:t xml:space="preserve">Видимо, отпадет необходимость и накапливать, хранить средства индивидуальной защиты для всего населения страны. Они потребуются в первую очередь для личного состава формирований, участвующих в спасательных и других неотложных работах, а также персоналу радиационно- и химически опасных объектов и населению, проживающему в зонах вероятного заражения (загрязнения). </w:t>
      </w:r>
    </w:p>
    <w:p w:rsidR="008138C3" w:rsidRDefault="008138C3" w:rsidP="008138C3">
      <w:pPr>
        <w:spacing w:before="120" w:line="240" w:lineRule="auto"/>
        <w:ind w:left="420" w:firstLine="567"/>
        <w:rPr>
          <w:sz w:val="24"/>
          <w:szCs w:val="24"/>
        </w:rPr>
      </w:pPr>
      <w:r w:rsidRPr="00030090">
        <w:rPr>
          <w:sz w:val="24"/>
          <w:szCs w:val="24"/>
        </w:rPr>
        <w:t xml:space="preserve">Исходя из этого придется пересмотреть стратегию подготовки и ведения гражданской обороны, что, естественно, повлечет изменения в системе финансирования. Она, конечно, будет более гибкой, рациональной и рачительной. Раз ГО является всенародной, служит интересам всех граждан, значит и в финансировании ее должны участвовать все органы власти, коммерческие структуры, а не только федеральное правительство. </w:t>
      </w:r>
    </w:p>
    <w:p w:rsidR="008138C3" w:rsidRDefault="008138C3" w:rsidP="008138C3">
      <w:pPr>
        <w:spacing w:before="120" w:line="240" w:lineRule="auto"/>
        <w:ind w:left="420" w:firstLine="567"/>
        <w:rPr>
          <w:sz w:val="24"/>
          <w:szCs w:val="24"/>
        </w:rPr>
      </w:pPr>
      <w:r w:rsidRPr="00030090">
        <w:rPr>
          <w:sz w:val="24"/>
          <w:szCs w:val="24"/>
        </w:rPr>
        <w:t xml:space="preserve">В-пятых, значительно повышается роль и значимость мобилизационной готовности гражданской обороны. При угрозе применения ядерного оружия мероприятия по защите населения долж-ны осуществляться повсеместно, на территории всей страны, в массовом порядке, с привлечением всех людских и материальных ресурсов. </w:t>
      </w:r>
    </w:p>
    <w:p w:rsidR="008138C3" w:rsidRPr="00AE520D" w:rsidRDefault="008138C3" w:rsidP="008138C3">
      <w:pPr>
        <w:spacing w:before="120" w:line="240" w:lineRule="auto"/>
        <w:ind w:left="420" w:firstLine="0"/>
        <w:jc w:val="center"/>
        <w:rPr>
          <w:b/>
          <w:bCs/>
        </w:rPr>
      </w:pPr>
      <w:r w:rsidRPr="00AE520D">
        <w:rPr>
          <w:b/>
          <w:bCs/>
        </w:rPr>
        <w:t xml:space="preserve">Заключение </w:t>
      </w:r>
    </w:p>
    <w:p w:rsidR="008138C3" w:rsidRDefault="008138C3" w:rsidP="008138C3">
      <w:pPr>
        <w:spacing w:before="120" w:line="240" w:lineRule="auto"/>
        <w:ind w:left="420" w:firstLine="567"/>
        <w:rPr>
          <w:sz w:val="24"/>
          <w:szCs w:val="24"/>
        </w:rPr>
      </w:pPr>
      <w:r w:rsidRPr="00030090">
        <w:rPr>
          <w:sz w:val="24"/>
          <w:szCs w:val="24"/>
        </w:rPr>
        <w:t xml:space="preserve">В обозримом будущем ГО, как и вся оборона страны, будет строиться по принципу стратегической мобильности. Все: промышленность, сельское хозяйство, органы управления — должно быть готово к быстрому переходу на работу по планам военного времени. </w:t>
      </w:r>
    </w:p>
    <w:p w:rsidR="008138C3" w:rsidRDefault="008138C3" w:rsidP="008138C3">
      <w:pPr>
        <w:spacing w:before="120" w:line="240" w:lineRule="auto"/>
        <w:ind w:left="420" w:firstLine="567"/>
        <w:rPr>
          <w:sz w:val="24"/>
          <w:szCs w:val="24"/>
        </w:rPr>
      </w:pPr>
      <w:r w:rsidRPr="00030090">
        <w:rPr>
          <w:sz w:val="24"/>
          <w:szCs w:val="24"/>
        </w:rPr>
        <w:t xml:space="preserve">В перспективе ГО, видимо, примет характер более территориальный, чем ведомственный (производственный). Каждый регион станет более самостоятельным и будет решать задачи, как правило, своими силами. </w:t>
      </w:r>
    </w:p>
    <w:p w:rsidR="008138C3" w:rsidRDefault="008138C3" w:rsidP="008138C3">
      <w:pPr>
        <w:spacing w:before="120" w:line="240" w:lineRule="auto"/>
        <w:ind w:left="420" w:firstLine="567"/>
        <w:rPr>
          <w:sz w:val="24"/>
          <w:szCs w:val="24"/>
        </w:rPr>
      </w:pPr>
      <w:r w:rsidRPr="00030090">
        <w:rPr>
          <w:sz w:val="24"/>
          <w:szCs w:val="24"/>
        </w:rPr>
        <w:t xml:space="preserve">Основные тенденции развития гражданской обороны, ее доктрину на начало XXI века можно было бы сформулировать так: максимальное сохранение имеющегося потенциала, адаптация к новым военно-политическим и социально-экономическим условиям, создание возможностей для последовательного оперативного развертывания сил и средств в короткие сроки и до необходимого уровня, гибкое стратегическое и оперативное реагирование на изменения обстановки. </w:t>
      </w:r>
    </w:p>
    <w:p w:rsidR="00B42C45" w:rsidRDefault="00B42C45">
      <w:bookmarkStart w:id="10" w:name="_GoBack"/>
      <w:bookmarkEnd w:id="1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138C3"/>
    <w:rsid w:val="00030090"/>
    <w:rsid w:val="00045135"/>
    <w:rsid w:val="000A5E97"/>
    <w:rsid w:val="00162D4D"/>
    <w:rsid w:val="00224CD4"/>
    <w:rsid w:val="00304548"/>
    <w:rsid w:val="00616072"/>
    <w:rsid w:val="008138C3"/>
    <w:rsid w:val="008B35EE"/>
    <w:rsid w:val="00AE520D"/>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D98D904-CE21-42DB-902A-56A1077CD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8C3"/>
    <w:pPr>
      <w:widowControl w:val="0"/>
      <w:spacing w:line="300" w:lineRule="auto"/>
      <w:ind w:firstLine="420"/>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uiPriority w:val="99"/>
    <w:rsid w:val="000A5E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6315</Words>
  <Characters>35999</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Гражданская оборона: история, современность, перспективы</vt:lpstr>
    </vt:vector>
  </TitlesOfParts>
  <Company>Home</Company>
  <LinksUpToDate>false</LinksUpToDate>
  <CharactersWithSpaces>42230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Гражданская оборона: история, современность, перспективы</dc:title>
  <dc:subject/>
  <dc:creator>User</dc:creator>
  <cp:keywords/>
  <dc:description/>
  <cp:lastModifiedBy>admin</cp:lastModifiedBy>
  <cp:revision>2</cp:revision>
  <dcterms:created xsi:type="dcterms:W3CDTF">2014-02-15T07:37:00Z</dcterms:created>
  <dcterms:modified xsi:type="dcterms:W3CDTF">2014-02-15T07:37:00Z</dcterms:modified>
</cp:coreProperties>
</file>