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D0E" w:rsidRPr="006555CB" w:rsidRDefault="00AB4D0E" w:rsidP="00AB4D0E">
      <w:pPr>
        <w:spacing w:before="120"/>
        <w:jc w:val="center"/>
        <w:rPr>
          <w:b/>
          <w:bCs/>
          <w:sz w:val="32"/>
          <w:szCs w:val="32"/>
        </w:rPr>
      </w:pPr>
      <w:r w:rsidRPr="006555CB">
        <w:rPr>
          <w:b/>
          <w:bCs/>
          <w:sz w:val="32"/>
          <w:szCs w:val="32"/>
        </w:rPr>
        <w:t>Свободные экономические зоны в России</w:t>
      </w:r>
    </w:p>
    <w:p w:rsidR="00AB4D0E" w:rsidRPr="006555CB" w:rsidRDefault="00AB4D0E" w:rsidP="00AB4D0E">
      <w:pPr>
        <w:spacing w:before="120"/>
        <w:jc w:val="center"/>
        <w:rPr>
          <w:b/>
          <w:bCs/>
          <w:sz w:val="28"/>
          <w:szCs w:val="28"/>
        </w:rPr>
      </w:pPr>
      <w:r w:rsidRPr="006555CB">
        <w:rPr>
          <w:b/>
          <w:bCs/>
          <w:sz w:val="28"/>
          <w:szCs w:val="28"/>
        </w:rPr>
        <w:t>Введение.</w:t>
      </w:r>
    </w:p>
    <w:p w:rsidR="00AB4D0E" w:rsidRPr="006555CB" w:rsidRDefault="00AB4D0E" w:rsidP="00AB4D0E">
      <w:pPr>
        <w:spacing w:before="120"/>
        <w:ind w:firstLine="567"/>
        <w:jc w:val="both"/>
      </w:pPr>
      <w:r w:rsidRPr="006555CB">
        <w:t>Развитие международного разделения труда характеризуется ныне глубокими структурными сдвигами, вызванными современным этапом научно-технического прогресса и ускоренными им интернационализацией производства и обмена,  ростом всеобщей взаимозависимости и глобализацией важнейших проблем человечества. Вместе с тем усиливается регионализация внутренних и международных экономических отношений,  которая выражает стремление отдельных стран и групп стран, их внутренних регионов приспособиться к новым условиям, преодолеть отставание от лидеров, создавая особый, льготный режим внешнеэкономической и хозяйственной деятельности с учетом всей национальной и региональной специфики, природных и геополитических данных, наделенности производственными факторами и других возможностей. Тем самым такие регионы создают предпосылки для активного привлечения сторонних, в том числе иностранных, инвестиций и новой технологии, современного управленческого и другого опыта, которые, будучи оптимально соединенными с местными преимуществами и возможностями, позволяют интенсифицировать и диверсифицировать экономическое развитие с ориентиром на внешние и внутренние потребности, изменить место данного региона и его роль в международном разделении труда. Используемые в этих целях Свободные ЭКОНОМИЧЕСКИЕ ЗОНЫ в последние десятилетия получили  широкое распространение как в промышленно развитых, так и в развивающихся странах, а вслед за ними с известным опозданием стали использоваться и бывшими социалистическими странами.</w:t>
      </w:r>
    </w:p>
    <w:p w:rsidR="00AB4D0E" w:rsidRPr="006555CB" w:rsidRDefault="00AB4D0E" w:rsidP="00AB4D0E">
      <w:pPr>
        <w:spacing w:before="120"/>
        <w:ind w:firstLine="567"/>
        <w:jc w:val="both"/>
      </w:pPr>
      <w:r w:rsidRPr="006555CB">
        <w:t>В СССР же долгое время бытовало представление, что участие иностранного капитала в общественном производстве страны представляет угрозу национальному развитию, а поэтому принципиально неприемлемо. С началом перестройки, признав взаимозависимость мира и необходимость интеграции в мировое хозяйство, страна приступила к проведению реформ внешнеэкономической деятельности, призванных децентрализовать ее, разрушить стену, отделявшую от внешнего рынка непосредственных производителей, заинтересовать их в расширении экспорта и совершенствовании его структуры. При всей непоследовательности этих реформ, неподкрепленности их рыночными преобразованиями народного хозяйства страны, они, особенно после принятия законов, разрешающих и регулирующих функционирование совместных с иностранным участием предприятий, логически подвели к необходимости практического использования свободных экономических зон, чему содействовали положительные результаты китайских начинаний</w:t>
      </w:r>
      <w:r w:rsidRPr="006555CB">
        <w:rPr>
          <w:rStyle w:val="a6"/>
        </w:rPr>
        <w:footnoteReference w:id="1"/>
      </w:r>
      <w:r w:rsidRPr="006555CB">
        <w:t>. Одни решительно высказывались за создание в стране свободных экономических зон как средства привлечения иностранных инвестиций и технологий, опыта современного рыночного хозяйствования, расширения и совершенствования экспортной базы, подъема экономически отставших регионов. другие, ссылаясь на тот же зарубежный опыт, высказали сомнение в необходимости создания у нас свободных экономических зон, в частности потому, что ( в противоположность Китаю) у России нет национального капитала за границей, равно как и обилия дешевой рабочей силы, а также потому, что сам китайский опыт далеко не однозначен. Главный же довод противников свободных экономических зон сводился к тому, что их создание нарушит единство внутреннего рынка, что затруднит переход всей страны к нормальным рыночным отношениям, поскольку возникнут регионы особого режима, что для привлечения иностранного капитала нужны не привилегии и льготы, а единый для страны благоприятный режим, подкрепленный единым экономическим пространством, охватывающим, по возможности, группу "родственных"  стран. Резонность этих доводов не вызывает сомнений, особенно теперь, когда на территории прежнего СССР образовалась группа стран, вошедших в СНГ.</w:t>
      </w:r>
    </w:p>
    <w:p w:rsidR="00AB4D0E" w:rsidRPr="006555CB" w:rsidRDefault="00AB4D0E" w:rsidP="00AB4D0E">
      <w:pPr>
        <w:spacing w:before="120"/>
        <w:ind w:firstLine="567"/>
        <w:jc w:val="both"/>
      </w:pPr>
      <w:r w:rsidRPr="006555CB">
        <w:t>И,  тем не менее, актуальность создания эффективных зон в России не вызывает сомнений, по ряду причин она даже возрастает. "Рыночные реформы идут, но сам этот чрезвычайно важный процесс развивается  неравномерно, вызывая противодействие как в центре, так и в регионах, и не столько в силу отрицания их как таковых, сколько из-за отсутствия в этом деле четкой стратегии, этапности и последовательности, из-за специфики применяемых практики и методов, их разрушительного характера и неясности перспектив. Поэтому отработка элементов реформ  на небольших полигонах, роль которых могут выполнять свободные экономические зоны, представляется и сегодня актуальной. Внешнеэкономические отношения России продолжают переживать как общий, так и особенно структурный кризис, выход из которого пока не просматривается"</w:t>
      </w:r>
      <w:r w:rsidRPr="006555CB">
        <w:rPr>
          <w:rStyle w:val="a6"/>
        </w:rPr>
        <w:footnoteReference w:id="2"/>
      </w:r>
      <w:r w:rsidRPr="006555CB">
        <w:t>. В связи с этим возникают новые аргументы в пользу свободных экономических зон в связи с возрастанием  значения содействия с их стороны его преодолению. Наконец, центр тяжести проводимых реформ перемещается из центра в регионы, что требует и проведения действенной региональной политики, от чего, в свою очередь, зависит не только судьба реформ, но и целостность страны. При умелом использовании свободные экономические зоны выступают как важный элемент региональной политики как во внешнеэкономической, так и в более широких масштабах. Но вместе с тем они являются обоюдоострым орудием, что надлежит должным образом учитывать.</w:t>
      </w:r>
    </w:p>
    <w:p w:rsidR="00AB4D0E" w:rsidRPr="006555CB" w:rsidRDefault="00AB4D0E" w:rsidP="00AB4D0E">
      <w:pPr>
        <w:spacing w:before="120"/>
        <w:jc w:val="center"/>
        <w:rPr>
          <w:b/>
          <w:bCs/>
          <w:sz w:val="28"/>
          <w:szCs w:val="28"/>
        </w:rPr>
      </w:pPr>
      <w:r w:rsidRPr="006555CB">
        <w:rPr>
          <w:b/>
          <w:bCs/>
          <w:sz w:val="28"/>
          <w:szCs w:val="28"/>
        </w:rPr>
        <w:t>Глава I. Проблемы создания и функционирования свободных экономических зон в России.</w:t>
      </w:r>
    </w:p>
    <w:p w:rsidR="00AB4D0E" w:rsidRPr="006555CB" w:rsidRDefault="00AB4D0E" w:rsidP="00AB4D0E">
      <w:pPr>
        <w:spacing w:before="120"/>
        <w:ind w:firstLine="567"/>
        <w:jc w:val="both"/>
      </w:pPr>
      <w:r w:rsidRPr="006555CB">
        <w:t>Приступив к учреждению свободных экономических зон на своей территории, Россия, похоже, следовала наполеоновскому принципу "сначала ввязаться, а затем уж осмотреться"</w:t>
      </w:r>
      <w:r w:rsidRPr="006555CB">
        <w:rPr>
          <w:rStyle w:val="a6"/>
        </w:rPr>
        <w:footnoteReference w:id="3"/>
      </w:r>
      <w:r w:rsidRPr="006555CB">
        <w:t>. Однако это "затем" затянулось так надолго, что лишило сам процесс и законодательной основы, и четкой стратегии. По существу, дело свелось к типичной "кампанейщине", когда "не строгий отбор, а пресловутый "вал" знаменовал успех мероприятия" (А. Быков). В результате целые области и края, превосходящие по площади целые государства, получили статус свободных экономических зон без учета предпосылок и возможностей эффективного выхода на внешний рынок. Что же касается тех территорий, которые действительно заслуживают этого статуса (Находка, Выборг, Калининград и некоторые другие), то и центр, и местные власти оказались на месте неподготовленными к созданию там свободных экономических зон. Отсутствие же общероссийского закона о свободных экономических зонах</w:t>
      </w:r>
      <w:r w:rsidRPr="006555CB">
        <w:rPr>
          <w:rStyle w:val="a6"/>
        </w:rPr>
        <w:footnoteReference w:id="4"/>
      </w:r>
      <w:r w:rsidRPr="006555CB">
        <w:t xml:space="preserve">  вносит неопределенность в правовой статус зон, в распределение правомочий и ответственности в отношении организаций и управления ими между центром и местной администрацией, серьезно ограничивает инициативу последней. явно вредит становлению свободных экономических зон, как и вообще привлечению иностранных инвестиций в страну, нестабильность законодательства  в отношении налогов и пошлин, валютного  режима и других условий, которые меняются в разные стороны неоднократно в течение года. Особенно негативным было аннулирование с начала 1992 года ряда объявленных льгот для свободных экономических зон, последствия чего едва ли нейтрализуются их частичным восстановлением. да и сам уровень этих льгот уступает существующему в ряде зарубежных стран, включая некоторых членов СНГ. </w:t>
      </w:r>
    </w:p>
    <w:p w:rsidR="00AB4D0E" w:rsidRPr="006555CB" w:rsidRDefault="00AB4D0E" w:rsidP="00AB4D0E">
      <w:pPr>
        <w:spacing w:before="120"/>
        <w:ind w:firstLine="567"/>
        <w:jc w:val="both"/>
      </w:pPr>
      <w:r w:rsidRPr="006555CB">
        <w:t>Хотя и признается, что для крупномасштабных инвестиций важнее стабильность политического и правового режима, чем величина льгот, беда в том, что Россия не может похвастаться ни первым, ни вторым, причем это при значительном превышении в мире спроса на зарубежные инвестиции над их предложением. По существу, местные органы не располагают соответствующими возможностями для финансовой помощи обустройству свободных экономических зон, а иностранный капитал готов вкладывать средства лишь в партнерстве с инвесторами для разделения риска и как в подтверждение их серьезного подхода к делу. Обобщающим показателем привлекательности для иностранных инвесторов служит  инвестиционный климат и связанный с ним инвестиционный риск. А здесь Россия занимает весьма скромное место в середине второй сотни стран</w:t>
      </w:r>
      <w:r w:rsidRPr="006555CB">
        <w:rPr>
          <w:rStyle w:val="a6"/>
        </w:rPr>
        <w:footnoteReference w:id="5"/>
      </w:r>
      <w:r w:rsidRPr="006555CB">
        <w:t xml:space="preserve"> ,причем из года в год все дальше смещается к концу списка, уступая даже некоторым бывшим союзным республикам, хотя и неизмеримо превосходит их по масштабам внутреннего рынка, технологическому уровню, обилию и разнообразию ресурсов, особенно природных. Неблагоприятный инвестиционный климат в стране определяется "неустойчивой политической и социально-экономической обстановкой, непредсказуемостью его развития, дополняемых неполнотой, нечеткостью, а порой и противоречивостью законодательства, его нестабильностью, несоблюдением на практике, бюрократизмом, коррупцией"</w:t>
      </w:r>
      <w:r w:rsidRPr="006555CB">
        <w:rPr>
          <w:rStyle w:val="a6"/>
        </w:rPr>
        <w:footnoteReference w:id="6"/>
      </w:r>
      <w:r w:rsidRPr="006555CB">
        <w:t>. Большинство этих и многих других недостатков может быть ликвидировано в сравнительно далекой перспективе. И в этой связи свободные экономические зоны позволяют на суженной и относительно изолированной территории создать более благоприятный экономический микроклимат, что будет способствовать привлечению иностранных инвестиций как в них самих, так и через них в страну в целом, имея в виду  с самого начала ориентацию подобных зон на широкие связи как с мировым, так и с внутренним рынком, представляющим по своим перспективам главную притягательную силу для таких инвестиций.</w:t>
      </w:r>
    </w:p>
    <w:p w:rsidR="00AB4D0E" w:rsidRPr="006555CB" w:rsidRDefault="00AB4D0E" w:rsidP="00AB4D0E">
      <w:pPr>
        <w:spacing w:before="120"/>
        <w:ind w:firstLine="567"/>
        <w:jc w:val="both"/>
      </w:pPr>
      <w:r w:rsidRPr="006555CB">
        <w:t>Видимо, основными преимуществами российских свободных экономических зон выступают для потенциальных иностранных инвесторов обилие сравнительно дешевых и разнообразных природных и энергетических ресурсов</w:t>
      </w:r>
      <w:r w:rsidRPr="006555CB">
        <w:rPr>
          <w:rStyle w:val="a6"/>
        </w:rPr>
        <w:footnoteReference w:id="7"/>
      </w:r>
      <w:r w:rsidRPr="006555CB">
        <w:t xml:space="preserve">. Привлекательны для зарубежных предпринимателей также наличие в стране квалифицированной и пока еще совсем недорогой рабочей силы, которая может быть использована в сравнительно сложных производствах, большое количество квалифицированных кадрах ученых и инженеров, могущих предоставить солидный инновационный материал, современные производственные мощности огромного военно-промышленного комплекса. К этому можно добавить выгоды геополитического положения России на кратчайшем пути между атлантической и тихоокеанской цивилизациями - двумя центрами мирового экономического и технологического развития, что сулит большие потенциальные возможности трансконтинентальной кооперации, в которую могут быть эффективно включены огромные ресурсы Сибири и дальнего Востока. Разумеется, для этого потребуются немалые вложения, прежде всего в недостающую для такой масштабной кооперации инфраструктуру. </w:t>
      </w:r>
    </w:p>
    <w:p w:rsidR="00AB4D0E" w:rsidRPr="006555CB" w:rsidRDefault="00AB4D0E" w:rsidP="00AB4D0E">
      <w:pPr>
        <w:spacing w:before="120"/>
        <w:ind w:firstLine="567"/>
        <w:jc w:val="both"/>
      </w:pPr>
      <w:r w:rsidRPr="006555CB">
        <w:t>Однако с момента принятия решения о создании на территории России первых шести свободных экономических зон прошло уже четыре года. Последовавший вскоре за этим событием распад СССР и начавшееся проведение рыночных реформ не улучшили обстановки, а лишь осложнили отношения между новым российским центром и периферией, заставив затормозить, но не прекратить совсем процесс образования новых свободных экономических зон, число которых, если определять его по принятым решениям, приближается к двадцати</w:t>
      </w:r>
      <w:r w:rsidRPr="006555CB">
        <w:rPr>
          <w:rStyle w:val="a6"/>
        </w:rPr>
        <w:footnoteReference w:id="8"/>
      </w:r>
      <w:r w:rsidRPr="006555CB">
        <w:t>.Но до сего времени практически ни  одна из этих свободных экономических зон из эмбрионального состояния и не приобрела более или менее оформленной структуры, что ставит закономерный вопрос о перспективности данной формы внешнеэкономической и хозяйственной деятельности применительно к российским условиям.</w:t>
      </w:r>
    </w:p>
    <w:p w:rsidR="00AB4D0E" w:rsidRPr="006555CB" w:rsidRDefault="00AB4D0E" w:rsidP="00AB4D0E">
      <w:pPr>
        <w:spacing w:before="120"/>
        <w:jc w:val="center"/>
        <w:rPr>
          <w:b/>
          <w:bCs/>
          <w:sz w:val="28"/>
          <w:szCs w:val="28"/>
        </w:rPr>
      </w:pPr>
      <w:r w:rsidRPr="006555CB">
        <w:rPr>
          <w:b/>
          <w:bCs/>
          <w:sz w:val="28"/>
          <w:szCs w:val="28"/>
        </w:rPr>
        <w:t xml:space="preserve">Глава II. "Находка" - одна из наиболее перспективных зон </w:t>
      </w:r>
    </w:p>
    <w:p w:rsidR="00AB4D0E" w:rsidRPr="006555CB" w:rsidRDefault="00AB4D0E" w:rsidP="00AB4D0E">
      <w:pPr>
        <w:spacing w:before="120"/>
        <w:ind w:firstLine="567"/>
        <w:jc w:val="both"/>
      </w:pPr>
      <w:r w:rsidRPr="006555CB">
        <w:t>Исключение составляет, пожалуй, лишь свободная экономическая зона  "Находка"</w:t>
      </w:r>
      <w:r w:rsidRPr="006555CB">
        <w:rPr>
          <w:rStyle w:val="a6"/>
        </w:rPr>
        <w:footnoteReference w:id="9"/>
      </w:r>
      <w:r w:rsidRPr="006555CB">
        <w:t xml:space="preserve"> , имевшая с самого начала  довольно детально разработанное и утвержденное положение об этой зоне. Как бы то ни было, Находка относится к числу тех немногих территорий, за  которыми должен быть закреплен статус свободной экономической зоны. Она является сегодня фокусом рыночных преобразований в Приморском крае, она более привлекательна с точки зрения иностранных инвестиций, имеет самостоятельную программу  действий.</w:t>
      </w:r>
    </w:p>
    <w:p w:rsidR="00AB4D0E" w:rsidRPr="006555CB" w:rsidRDefault="00AB4D0E" w:rsidP="00AB4D0E">
      <w:pPr>
        <w:spacing w:before="120"/>
        <w:ind w:firstLine="567"/>
        <w:jc w:val="both"/>
      </w:pPr>
      <w:r w:rsidRPr="006555CB">
        <w:t>В целом вложенные в экономику края иностранные инвестиции не превышают пока 300 миллионов долларов, но при этом 2/3 из них приходится на Находку</w:t>
      </w:r>
      <w:r w:rsidRPr="006555CB">
        <w:rPr>
          <w:rStyle w:val="a6"/>
        </w:rPr>
        <w:footnoteReference w:id="10"/>
      </w:r>
      <w:r w:rsidRPr="006555CB">
        <w:t xml:space="preserve">. Несмотря на нестабильный правовой режим, свободная экономическая зона имеет определенные достижения. На ноябрь 1993 года там было зарегистрировано 271 предприятие с иностранными инвестициями, в том числе 45 со 100%-м иностранным капиталом. В расчете на 1 жителя это в 10 раз больше, чем в среднем по России и в 5 раз больше, чем в Приморском крае. На 1 рубль, направленный на развитие свободной экономической зоны " Находка " из государственного бюджета, ее Административному комитету удалось привлечь 75 рублей внебюджетных инвестиций. В зоне осуществляется несколько крупных инвестиций и в частности, российско-американский  технопарк. (Необходимо заметить, что технополисы и технопарки получают в промышленно развитых странах широчайшее  распространение как места развертывания инновационной деятельности и создания венчурных (рисковых) фирм, занятых разработкой новой технологии). </w:t>
      </w:r>
    </w:p>
    <w:p w:rsidR="00AB4D0E" w:rsidRPr="006555CB" w:rsidRDefault="00AB4D0E" w:rsidP="00AB4D0E">
      <w:pPr>
        <w:spacing w:before="120"/>
        <w:ind w:firstLine="567"/>
        <w:jc w:val="both"/>
      </w:pPr>
      <w:r w:rsidRPr="006555CB">
        <w:t>Вообще, дальний Восток относится к районам страны, на развитие которых внешнеэкономический фактор может оказать существенное воздействие, поскольку здесь есть необходимые условия для развития рыночной экономики с большей степенью открытости и более быстрыми темпами по сравнению с внутренними районами России. Это обусловлено тем, что:</w:t>
      </w:r>
    </w:p>
    <w:p w:rsidR="00AB4D0E" w:rsidRPr="006555CB" w:rsidRDefault="00AB4D0E" w:rsidP="00AB4D0E">
      <w:pPr>
        <w:spacing w:before="120"/>
        <w:ind w:firstLine="567"/>
        <w:jc w:val="both"/>
      </w:pPr>
      <w:r w:rsidRPr="006555CB">
        <w:t>1) дальний Восток удален от основных экономических центров страны и географически близок к странам Тихоокеанского бассейна.</w:t>
      </w:r>
    </w:p>
    <w:p w:rsidR="00AB4D0E" w:rsidRPr="006555CB" w:rsidRDefault="00AB4D0E" w:rsidP="00AB4D0E">
      <w:pPr>
        <w:spacing w:before="120"/>
        <w:ind w:firstLine="567"/>
        <w:jc w:val="both"/>
      </w:pPr>
      <w:r w:rsidRPr="006555CB">
        <w:t>2) Хозяйство дальнего Востока связано с остальной экономикой страны в основном через технологические кооперационные связи.</w:t>
      </w:r>
    </w:p>
    <w:p w:rsidR="00AB4D0E" w:rsidRPr="006555CB" w:rsidRDefault="00AB4D0E" w:rsidP="00AB4D0E">
      <w:pPr>
        <w:spacing w:before="120"/>
        <w:ind w:firstLine="567"/>
        <w:jc w:val="both"/>
      </w:pPr>
      <w:r w:rsidRPr="006555CB">
        <w:t xml:space="preserve">3) Структуры производства и потребления дальнего Востока и ряда стран Азиатско-тихоокеанского региона характеризуются взаимодо-полняемостью.  </w:t>
      </w:r>
    </w:p>
    <w:p w:rsidR="00AB4D0E" w:rsidRPr="006555CB" w:rsidRDefault="00AB4D0E" w:rsidP="00AB4D0E">
      <w:pPr>
        <w:spacing w:before="120"/>
        <w:ind w:firstLine="567"/>
        <w:jc w:val="both"/>
      </w:pPr>
      <w:r w:rsidRPr="006555CB">
        <w:t>4) дальний Восток располагает богатыми природными ресурсами, широкое промышленное освоение которых ввиду дефицита финансов и материально-технических ресурсов у центрального правительства и слабого развития местных инвестиционных отраслей реально возможно лишь при условиях широкого  привлечения иностранного капитала и технологий.</w:t>
      </w:r>
    </w:p>
    <w:p w:rsidR="00AB4D0E" w:rsidRPr="006555CB" w:rsidRDefault="00AB4D0E" w:rsidP="00AB4D0E">
      <w:pPr>
        <w:spacing w:before="120"/>
        <w:ind w:firstLine="567"/>
        <w:jc w:val="both"/>
      </w:pPr>
      <w:r w:rsidRPr="006555CB">
        <w:t>Вовлечение обширных территорий дальнего Востока в международном разделении труда в Азиатско-тихоокеанском регионе является желательным процессом для стран этого региона и России, однако, остается немало проблем, связанных с привлечением иностранного капитала и технологий. Это прежде всего  низкие преимущества инвестирования, а также обострение конкуренции в Азиатско-тихоокеанском регионе за привлечение иностранного капитала, что является серьезным вызовом экономике дальнего Востока, испытывающей острую потребность в финансовых и материальных ресурсах. Поэтому в условиях, когда инвестиционный климат дальневосточного региона еще не вышел на уровень международных стандартов, важное значение приобретает проведение политики, направленной на ускорение формирования наиболее благоприятного микро-инвестиционного климата на отдельных территориях, где  "использование дополнительных преференций и концентрация имеющихся финансовых ресурсов могут дать наибольший экономический эффект и стимулировать структурную перестройку"</w:t>
      </w:r>
      <w:r w:rsidRPr="006555CB">
        <w:rPr>
          <w:rStyle w:val="a6"/>
        </w:rPr>
        <w:footnoteReference w:id="11"/>
      </w:r>
      <w:r w:rsidRPr="006555CB">
        <w:t>. В этом смысле надежды связываются именно со свободной экономической зоной " Находка " ,первой свободной экономической зоной на дальнем Востоке и в России в целом. Сама идея создания свободных экономических зон имеет давнюю историю, в странах же Азиатско-тихоокеанского региона этот метод приобрел наиболее выразительные формы и дает наибольшую отдачу (примером могут служить Тайвань и Гонконг). Надо сказать, в числе других свободных экономических зон " Находка " признается сегодня, в определенной мере, в числе лидеров в экономических преобразованиях, в проведении реформ. Успех можно связать с тремя факторами :</w:t>
      </w:r>
    </w:p>
    <w:p w:rsidR="00AB4D0E" w:rsidRPr="006555CB" w:rsidRDefault="00AB4D0E" w:rsidP="00AB4D0E">
      <w:pPr>
        <w:spacing w:before="120"/>
        <w:ind w:firstLine="567"/>
        <w:jc w:val="both"/>
      </w:pPr>
      <w:r w:rsidRPr="006555CB">
        <w:t>1) Наличие главного ресурса-территории свободной экономической зоны, уникальное географическое положение региона, дающее возможность создать крупнейший в России транспортный узел.</w:t>
      </w:r>
    </w:p>
    <w:p w:rsidR="00AB4D0E" w:rsidRPr="006555CB" w:rsidRDefault="00AB4D0E" w:rsidP="00AB4D0E">
      <w:pPr>
        <w:spacing w:before="120"/>
        <w:ind w:firstLine="567"/>
        <w:jc w:val="both"/>
      </w:pPr>
      <w:r w:rsidRPr="006555CB">
        <w:t>2) достаточно эффективная работа с правительством Российской Федерации, позволившая при отсутствии стабильной экономической и законодательной политики в органах власти все же обеспечить таковую на территории свободной экономической зоны.</w:t>
      </w:r>
    </w:p>
    <w:p w:rsidR="00AB4D0E" w:rsidRPr="006555CB" w:rsidRDefault="00AB4D0E" w:rsidP="00AB4D0E">
      <w:pPr>
        <w:spacing w:before="120"/>
        <w:ind w:firstLine="567"/>
        <w:jc w:val="both"/>
      </w:pPr>
      <w:r w:rsidRPr="006555CB">
        <w:t>3) достаточно слаженная и эффективная работа управляющего персонала предприятий свободной экономической зоны по созданию здесь собственника и атрибутов рыночной экономики</w:t>
      </w:r>
      <w:r w:rsidRPr="006555CB">
        <w:rPr>
          <w:rStyle w:val="a6"/>
        </w:rPr>
        <w:footnoteReference w:id="12"/>
      </w:r>
      <w:r w:rsidRPr="006555CB">
        <w:t>.</w:t>
      </w:r>
    </w:p>
    <w:p w:rsidR="00AB4D0E" w:rsidRPr="006555CB" w:rsidRDefault="00AB4D0E" w:rsidP="00AB4D0E">
      <w:pPr>
        <w:spacing w:before="120"/>
        <w:ind w:firstLine="567"/>
        <w:jc w:val="both"/>
      </w:pPr>
      <w:r w:rsidRPr="006555CB">
        <w:t>Главное сейчас - не столько добиться льгот и преференций, хотя это тоже очень важно и нужно, сколько создать механизм реальных  продвижений инвестиций на эту территорию, создание мягкого инвестиционного климата: во-первых, передача на места из центра различных бюрократических услуг в той или иной области деятельности; во-вторых; создание различных институтов и систем взаимодействия между ними; что привлекало бы инвестиции на территорию и помогало бы их осваивать. до недавнего времени иностранные инвестиции не были защищены, не могли пользоваться никакими льготами, сейчас ситуация изменилась ненамного, хотя определенные сдвиги есть: если ранее в России запрещалось, чтобы в совместных предприятиях уставной фонд иностранных партнеров превышал 51% (что порождало сложности, так как во всем мире существует тенденция к созданию дочерних компаний, создание которых в существующих условиях становится неосуществимым), то сейчас разрешено иметь контрольный пакет. Существовавшая ранее тенденция не позволяла привлекать сильные банки, а значит делала банковскую систему неэффективной. Отсюда возникает необходимость переговоров с правительством, Министерством финансов, налоговой службой, Центральным банком о том, чтобы решить эти проблемы с обоюдной выгодой. Необходимы льготы административно-правового характера. Находка - это огромный порт, через который проходит 20-30% всех экспортно-импортных операций России, это валютные поступления от железной дороги, обеспечивающей транзит по конвейерной линии "Юго-Восточная Азия - Европа", на этом транзите зарабатывается 20% всех валютных поступлений железнодорожного транспорта. для поддержания развития портовых сооружений Находки нужны большие деньги. По мнению В. Завадникова - директора Административного Комитета свободной экономической зоны, для решения этих проблем необходим ряд прав. Это способствовало бы сохранению интересов России. В противоположном случае Администрация Комитета способна решить эту проблему иначе: порт, являющийся на сегодняшний день акционерным обществом, может провести вторую эмиссию акций, получив таким образом денежные средства на 80% от японских и американских инвестиций. Но в этом случае Восточный порт будет работать в интересах иностранных партнеров. для того же, чтобы он работал в интересах России, по мнению В. Завадникова, необходимо зафиксировать отношение Правительства к Находке, что выражается в передаче ряда прав на  места. Это давало бы право местной администрации влиять на происходящие в свободной экономической зоне процессы. В настоящее время эти проблемы в какой-то мере были решены Постановлением Правительства Российской Федерации ь1033 от 8 сентября 1994 года "О некоторых мерах по развитию свободной экономической зоны "Находка"</w:t>
      </w:r>
      <w:r w:rsidRPr="006555CB">
        <w:rPr>
          <w:rStyle w:val="a6"/>
        </w:rPr>
        <w:footnoteReference w:id="13"/>
      </w:r>
      <w:r w:rsidRPr="006555CB">
        <w:t>. Согласно этому постановлению, свободной экономической зоне предоставлены бюджетные кредиты на договорной основе для развития приоритетных объектов инфраструктуры до 2000 года. Кроме того, Министерству Экономики России, государственному таможенному комитету Российской Федерации, Министерству Внешнеэкономических Связей Российской Федерации и Министерству Финансов Российской Федерации постановлено рассмотреть  предложения администраций Приморского края г. Находка и Партизанского района Приморского края по созданию свободных таможенных зон и промышленных парков (комплексов) на территории г. Находка и Партизанского района Приморского края. Государственному комитету Российской Федерации по управлению государственным имуществом совместно с Министерством транспорта Российской Федерации, Комитетом Российской Федерации по рыболовству и государственным комитетом Российской Федерации по антимонопольной политике и поддержке  новых экономических структур необходимо "рассмотреть предложения администрации Приморского края о создании единой морской администрации портов г. Находка на базе морских администраций торговых и рыбного портов". Также Министерству Связи Российской Федерации надлежит "в месячный срок рассмотреть предложения администраций г. Находки об обеспечении города и района современными средствами связи ".Согласно Постановлению, аэродрому "Золотая долина" придан статус аэродрома совместного базирования, а администрациям Приморского края г. Находка и Партизанского района  Приморского края необходимо "обеспечить строительство и ввод в эксплуатацию грузового и пассажирского терминалов, служебных помещений для контрольных служб в аэропорту "Золотая долина", а также других объектов, необходимых для его функционирования". Можно сделать вывод о реальной заинтересованности Правительства в развитии и функционировании экономической зоны. Хочется верить, что за этим последуют дальнейшие шаги по созданию нормальной административно-правовой базы.</w:t>
      </w:r>
    </w:p>
    <w:p w:rsidR="00AB4D0E" w:rsidRPr="006555CB" w:rsidRDefault="00AB4D0E" w:rsidP="00AB4D0E">
      <w:pPr>
        <w:spacing w:before="120"/>
        <w:ind w:firstLine="567"/>
        <w:jc w:val="both"/>
      </w:pPr>
      <w:r w:rsidRPr="006555CB">
        <w:t>Заинтересованность Правительства обусловлена высоким потенциалом, которым обладает "Находка": в тех непростых условиях, в которых она действовала, несмотря на все трудности, в ней произошли определенные изменения, свидетельствующие о продвижении в развитии</w:t>
      </w:r>
      <w:r w:rsidRPr="006555CB">
        <w:rPr>
          <w:rStyle w:val="a6"/>
        </w:rPr>
        <w:footnoteReference w:id="14"/>
      </w:r>
      <w:r w:rsidRPr="006555CB">
        <w:t xml:space="preserve"> :</w:t>
      </w:r>
    </w:p>
    <w:p w:rsidR="00AB4D0E" w:rsidRPr="006555CB" w:rsidRDefault="00AB4D0E" w:rsidP="00AB4D0E">
      <w:pPr>
        <w:spacing w:before="120"/>
        <w:ind w:firstLine="567"/>
        <w:jc w:val="both"/>
      </w:pPr>
      <w:r w:rsidRPr="006555CB">
        <w:t>1) Сейчас здесь разворачивается строительство крупных объектов, связанных с инженерной инфраструктурой: по обеспечению теплом, водой, связью, электроэнергией; транспортной системы: портов, аэропортов, железнодорожных парков. Прорабатываются проекты технопарков, технополисов. Находка была единственным в стране местом, где в течение двух месяцев был выполнен указ президента об акционировании объектов федеральной собственности. Было приватизировано 52 объекта. Сегодня здесь инвестиционных институтов больше, чем на дальнем Востоке.</w:t>
      </w:r>
    </w:p>
    <w:p w:rsidR="00AB4D0E" w:rsidRPr="006555CB" w:rsidRDefault="00AB4D0E" w:rsidP="00AB4D0E">
      <w:pPr>
        <w:spacing w:before="120"/>
        <w:ind w:firstLine="567"/>
        <w:jc w:val="both"/>
      </w:pPr>
      <w:r w:rsidRPr="006555CB">
        <w:t>2) В Находке сейчас очень просто зарегистрировать предприятие с иностранными инвестициями. Это делается за 36 часов с момента подачи документов.</w:t>
      </w:r>
    </w:p>
    <w:p w:rsidR="00AB4D0E" w:rsidRPr="006555CB" w:rsidRDefault="00AB4D0E" w:rsidP="00AB4D0E">
      <w:pPr>
        <w:spacing w:before="120"/>
        <w:ind w:firstLine="567"/>
        <w:jc w:val="both"/>
      </w:pPr>
      <w:r w:rsidRPr="006555CB">
        <w:t>3) На территории Находки работают 15 финансовых учреждений: 14 филиалов банка и сам банк "Находка", первый  местный самостоятельный банк. Административный Комитет -один из его крупнейших акционеров. Сам банк является акционером Азиатско-тихоокеанской межбанковской валютной биржи(выполняет функцию по купле-продаже валюты) и Владивостокской международной фондовой биржи. Существует и несколько проектов по развертыванию новых самостоятельных коммерческих банков. Проводятся консультации по созданию ипотечного банка. Ведется работа по созданию клирингового центра. Намечается развернуть деятельность совместных банков с участием иностранных партнеров от 31 до 100% , создать на территории филиалы и представительства иностранных банков и наладить корреспондентские отношения с иностранными банками.</w:t>
      </w:r>
    </w:p>
    <w:p w:rsidR="00AB4D0E" w:rsidRPr="006555CB" w:rsidRDefault="00AB4D0E" w:rsidP="00AB4D0E">
      <w:pPr>
        <w:spacing w:before="120"/>
        <w:ind w:firstLine="567"/>
        <w:jc w:val="both"/>
      </w:pPr>
      <w:r w:rsidRPr="006555CB">
        <w:t>4) Формируется рынок ценных бумаг. С августа 1992г. работает Находкинское финансовое акционерное общество-депозитарий по учету ценных бумаг в безналичной форме- один из крупнейших в стране, а также - инвестиционная компания с фондовым магазином. Успешно действуют три компании фондовых брокеров и финансовых консультантов. Формируется уставной капитал Чекового инвестиционного фонда. Ведется подготовительная работа и консультации по реорганизации Фонда социальной защиты и Фонда медицинского  страхования в самостоятельные финансовые институты. Идет подготовка проекта по созданию Частного пенсионного фонда. Первостепенные вопросы - это установление корреспондентских отношений и возможности учета денег по счетам "депо".</w:t>
      </w:r>
    </w:p>
    <w:p w:rsidR="00AB4D0E" w:rsidRPr="006555CB" w:rsidRDefault="00AB4D0E" w:rsidP="00AB4D0E">
      <w:pPr>
        <w:spacing w:before="120"/>
        <w:ind w:firstLine="567"/>
        <w:jc w:val="both"/>
      </w:pPr>
      <w:r w:rsidRPr="006555CB">
        <w:t>5) Страховые компании предлагают все виды страховых услуг. Уже сейчас достаточно хорошо организовано страхование грузов, судов, строений, автотранспорта, населения; медицинское страхование. В 1992 г. создано специальное страховое общество "Находка Ре" для страхования финансовых рисков(кредитов, инвестиций) и перестрахования ответственности страховых компаний. Уставной фонд-235 млн. рублей, финансовые активы-400 млн. рублей. Учредители-администрации свободной экономической зоны , г. Находки и Партизанского района, ведущие предприятия и организации "Находки”. Сейчас открываются филиалы в г. Москве и Санкт-Петербурге.</w:t>
      </w:r>
    </w:p>
    <w:p w:rsidR="00AB4D0E" w:rsidRPr="006555CB" w:rsidRDefault="00AB4D0E" w:rsidP="00AB4D0E">
      <w:pPr>
        <w:spacing w:before="120"/>
        <w:ind w:firstLine="567"/>
        <w:jc w:val="both"/>
      </w:pPr>
      <w:r w:rsidRPr="006555CB">
        <w:t>6) Передача информации осуществляется электронной почтой "РЕЛКОМ" и сетью "Спринт". дорабатывается проект по развертыванию узла сети "Иаснет".</w:t>
      </w:r>
    </w:p>
    <w:p w:rsidR="00AB4D0E" w:rsidRPr="006555CB" w:rsidRDefault="00AB4D0E" w:rsidP="00AB4D0E">
      <w:pPr>
        <w:spacing w:before="120"/>
        <w:ind w:firstLine="567"/>
        <w:jc w:val="both"/>
      </w:pPr>
      <w:r w:rsidRPr="006555CB">
        <w:t>7) Три компании осуществляют аудиторскую деятельность. две трастовые компании предоставляют услуги, связанные с доверительным управлением собственностью. Несколько фирм осуществляют операции с недвижимостью.</w:t>
      </w:r>
    </w:p>
    <w:p w:rsidR="00AB4D0E" w:rsidRPr="006555CB" w:rsidRDefault="00AB4D0E" w:rsidP="00AB4D0E">
      <w:pPr>
        <w:spacing w:before="120"/>
        <w:ind w:firstLine="567"/>
        <w:jc w:val="both"/>
      </w:pPr>
      <w:r w:rsidRPr="006555CB">
        <w:t>Налицо преимущества свободной экономической зоны "Находка", причем иностранные инвесторы оценили это, вложив капитал (насчитывается уже около 70 стран, действующих на данной территории).</w:t>
      </w:r>
    </w:p>
    <w:p w:rsidR="00AB4D0E" w:rsidRPr="006555CB" w:rsidRDefault="00AB4D0E" w:rsidP="00AB4D0E">
      <w:pPr>
        <w:spacing w:before="120"/>
        <w:ind w:firstLine="567"/>
        <w:jc w:val="both"/>
      </w:pPr>
      <w:r w:rsidRPr="006555CB">
        <w:t>Однако намеченные результаты ни по масштабам, ни по  темпам наращивания не отвечают задаче формирования на территории Находки экономической зоны, соответствующей мировым стандартам. Такие результаты за 3 года справедливо вызывают скептицизм российских и зарубежных предпринимателей к перспективам использования зоны. Одной из причин, сдерживающих приток капитала является отсутствие юридических актов, четко определяющих полномочия органов свободной экономической зоны, регулирования предпринимательства  на ее территории, гарантий для инвесторов и предпринимателей. Конечно, нельзя обойти и проблему финансирования, которая, однако, была значительно облегчена все тем же Постановлением Правительства Российской Федерации от 8 сентября 1994г. Кроме того, накладывает отпечаток и проблема обеспеченности строящихся предприятий  трудовыми ресурсами. В течение длительного времени вся экономика края была ориентирована на морской промысел, уровень образования населения низкий, строящимся же сейчас крупным промышленным объектам необходимы кадры, обладающие определенным профессиональным уровнем.</w:t>
      </w:r>
    </w:p>
    <w:p w:rsidR="00AB4D0E" w:rsidRPr="006555CB" w:rsidRDefault="00AB4D0E" w:rsidP="00AB4D0E">
      <w:pPr>
        <w:spacing w:before="120"/>
        <w:ind w:firstLine="567"/>
        <w:jc w:val="both"/>
      </w:pPr>
      <w:r w:rsidRPr="006555CB">
        <w:t>Все эти вопросы заслуживают тщательного внимания и глубокого осмысления. Однако, несмотря на ряд сложностей ,можно сказать, что "Находка" получила признание и медленно, но целенаправленно движется к реорганизации экономики во всех аспектах и более ускоренному, чем в других регионах, созданию рыночных взаимоотношений.</w:t>
      </w:r>
    </w:p>
    <w:p w:rsidR="00AB4D0E" w:rsidRPr="006555CB" w:rsidRDefault="00AB4D0E" w:rsidP="00AB4D0E">
      <w:pPr>
        <w:spacing w:before="120"/>
        <w:ind w:firstLine="567"/>
        <w:jc w:val="both"/>
      </w:pPr>
      <w:r>
        <w:t>Дл</w:t>
      </w:r>
      <w:r w:rsidRPr="006555CB">
        <w:t xml:space="preserve">я завершения создания свободной экономической зоны, подобной действующим во многих странах мира, и реализации различных инвестиционных проектов, имеющих государственное значение, без помощи правительства не обойтись. Необходимость  зоны очевидна: АТР эволюционирует, интенсивно трансформируются старые и формируются новые тенденции, определяющие характер экономических и политических отношений в регионе. Меняется расстановка сил между странами в экономической сфере, соотношение между отдельными отраслями промышленности и сферы услуг, организационные формы международного экономического сотрудничества. В АТР расширяется сфера экономического маневра, растет спрос на современную технику, который не покрывается предложением из-за ограничительной практики, применяемой США и Японией в области передачи технологии. Таким образом, политика государственной поддержки интеграции экономических центров Приморья необходима. Перераспределение ряда функций в пользу  свободной экономической зоны позволит ей оперативно учитывать происходящие в АТР изменения, а России - проводить более гибкий экономический курс. Так что создание свободной экономической зоны в Находке служит гармонизации не только регионального, но и общероссийского присутствия в АТР. В ноябре 1993г. в г. Москве состоялось представительное совещание по вопросам, связанным со свободными экономическими зонами в России, включая проблемы совместных. На совещании была подчеркнута их важность в решении геополитических задач в России .Подготовленные совещанием предложения об организации свободных экономических зон и внесении соответствующих дополнений о порядке их образования в рассматриваемый сейчас российский закон о свободных экономических зонах были направлены руководству Российской Федерации. </w:t>
      </w:r>
    </w:p>
    <w:p w:rsidR="00AB4D0E" w:rsidRPr="006555CB" w:rsidRDefault="00AB4D0E" w:rsidP="00AB4D0E">
      <w:pPr>
        <w:spacing w:before="120"/>
        <w:jc w:val="center"/>
        <w:rPr>
          <w:b/>
          <w:bCs/>
          <w:sz w:val="28"/>
          <w:szCs w:val="28"/>
        </w:rPr>
      </w:pPr>
      <w:r w:rsidRPr="006555CB">
        <w:rPr>
          <w:b/>
          <w:bCs/>
          <w:sz w:val="28"/>
          <w:szCs w:val="28"/>
        </w:rPr>
        <w:t>Заключение</w:t>
      </w:r>
    </w:p>
    <w:p w:rsidR="00AB4D0E" w:rsidRPr="006555CB" w:rsidRDefault="00AB4D0E" w:rsidP="00AB4D0E">
      <w:pPr>
        <w:spacing w:before="120"/>
        <w:ind w:firstLine="567"/>
        <w:jc w:val="both"/>
      </w:pPr>
      <w:r w:rsidRPr="006555CB">
        <w:t>Можно заключить, что после продолжительного периода раскачки идея создания на территории России зоны свободного предпринимательства начинает обретать реальные очертания. Готовящийся "рамочный" закон о свободных экономических зонах призван создать исходную правовую основу для этой новой  для страны формы регионального развития и интенсификации внешнеэкономической деятельности. Новый закон  должен для его действенности</w:t>
      </w:r>
      <w:r w:rsidRPr="006555CB">
        <w:rPr>
          <w:rStyle w:val="a6"/>
        </w:rPr>
        <w:footnoteReference w:id="15"/>
      </w:r>
      <w:r w:rsidRPr="006555CB">
        <w:t>, обеспечить комплексное решение важнейших аспектов создания и функционирования работоспособных зон. В нем необходимо учесть как международный опыт, так и особенности России, развязать инициативу мест в организации и управлении  зон в рамках социального регулирования, защищающего как общегосударственные потребности, так и потребности регионального развития. Законом необходимо дать прочные гарантии инициативе и предпринимательству в зонах для российских и зарубежных  хозяйственных субъектах. Кроме того, необходимо регулирование создания в России  и за рубежом совместных свободных экономических зон во взаимоприемлемой форме.</w:t>
      </w:r>
    </w:p>
    <w:p w:rsidR="00AB4D0E" w:rsidRPr="006555CB" w:rsidRDefault="00AB4D0E" w:rsidP="00AB4D0E">
      <w:pPr>
        <w:spacing w:before="120"/>
        <w:ind w:firstLine="567"/>
        <w:jc w:val="both"/>
      </w:pPr>
      <w:r w:rsidRPr="006555CB">
        <w:t>Конечно, зарубежный опыт использования зон далеко не однозначен. К примеру, создание такой зоны на территории Бразилии не только не оправдало возлагаемых на нее надежд по стабилизации экономики путем увеличения экспорта, а привело к обратной ситуации, еще более осложнившей состояние экономики. Нельзя рассматривать свободные экономические зоны как панацею от всех бед, сама эта форма внешнеэкономической деятельности  обеспечивает успех отнюдь не автоматически, а лишь при условии ее гибкого применения с учетом всего комплекса внешних и внутренних предпосылок, прежде всего, геополитического и ресурсного факторов, наличия минимума инфраструктуры и , главное, благоприятного инвестиционного климата, дополняемого умелой стратегией и тактикой использования данной сложной формы интенсификации хозяйственного развития внешнеэкономической деятельности на  региональном уровне. С точки зрения потенциальных возможностей , "Находка” - одна из перспективных зон, способная содействовать решению многих экономических и геополитических вопросов, ей необходимо уделить должное внимание.</w:t>
      </w:r>
    </w:p>
    <w:p w:rsidR="00AB4D0E" w:rsidRPr="006555CB" w:rsidRDefault="00AB4D0E" w:rsidP="00AB4D0E">
      <w:pPr>
        <w:spacing w:before="120"/>
        <w:jc w:val="center"/>
        <w:rPr>
          <w:b/>
          <w:bCs/>
          <w:sz w:val="28"/>
          <w:szCs w:val="28"/>
        </w:rPr>
      </w:pPr>
      <w:r w:rsidRPr="006555CB">
        <w:rPr>
          <w:b/>
          <w:bCs/>
          <w:sz w:val="28"/>
          <w:szCs w:val="28"/>
        </w:rPr>
        <w:t>Список литературы</w:t>
      </w:r>
    </w:p>
    <w:p w:rsidR="00AB4D0E" w:rsidRPr="006555CB" w:rsidRDefault="00AB4D0E" w:rsidP="00AB4D0E">
      <w:pPr>
        <w:spacing w:before="120"/>
        <w:ind w:firstLine="567"/>
        <w:jc w:val="both"/>
      </w:pPr>
      <w:r w:rsidRPr="006555CB">
        <w:t>1) А. Быков "Свободные экономические зоны в России: миф или реальность?" ("Внешняя торговля", 9, 1993г.)</w:t>
      </w:r>
    </w:p>
    <w:p w:rsidR="00AB4D0E" w:rsidRPr="006555CB" w:rsidRDefault="00AB4D0E" w:rsidP="00AB4D0E">
      <w:pPr>
        <w:spacing w:before="120"/>
        <w:ind w:firstLine="567"/>
        <w:jc w:val="both"/>
      </w:pPr>
      <w:r w:rsidRPr="006555CB">
        <w:t>2) Л. Вардомский "Приморский край: через международное сотрудничество к рынку" ("Внешняя торговля", 6, 1994г.)</w:t>
      </w:r>
    </w:p>
    <w:p w:rsidR="00AB4D0E" w:rsidRPr="006555CB" w:rsidRDefault="00AB4D0E" w:rsidP="00AB4D0E">
      <w:pPr>
        <w:spacing w:before="120"/>
        <w:ind w:firstLine="567"/>
        <w:jc w:val="both"/>
      </w:pPr>
      <w:r w:rsidRPr="006555CB">
        <w:t>3) В. Завадников "Сквозь тернии к успеху" ("Международная жизнь", 11, 1993г.)</w:t>
      </w:r>
    </w:p>
    <w:p w:rsidR="00AB4D0E" w:rsidRPr="006555CB" w:rsidRDefault="00AB4D0E" w:rsidP="00AB4D0E">
      <w:pPr>
        <w:spacing w:before="120"/>
        <w:ind w:firstLine="567"/>
        <w:jc w:val="both"/>
      </w:pPr>
      <w:r w:rsidRPr="006555CB">
        <w:t>4) А. Украинченко "Шаги к становлению" ("Международная жизнь", 11, 1993г.)</w:t>
      </w:r>
    </w:p>
    <w:p w:rsidR="00AB4D0E" w:rsidRPr="006555CB" w:rsidRDefault="00AB4D0E" w:rsidP="00AB4D0E">
      <w:pPr>
        <w:spacing w:before="120"/>
        <w:ind w:firstLine="567"/>
        <w:jc w:val="both"/>
      </w:pPr>
      <w:r w:rsidRPr="006555CB">
        <w:t>5) И. Устинов " Новая ситуация в АТР и Находка " ("Международная жизнь", 11, 1993 г.)</w:t>
      </w:r>
    </w:p>
    <w:p w:rsidR="00AB4D0E" w:rsidRDefault="00AB4D0E" w:rsidP="00AB4D0E">
      <w:pPr>
        <w:spacing w:before="120"/>
        <w:ind w:firstLine="567"/>
        <w:jc w:val="both"/>
      </w:pPr>
      <w:r w:rsidRPr="006555CB">
        <w:t>6) А. Федоровский "Россия и тенденции в АТР" ("Международная жизнь", 11, 1993г.)</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D0E" w:rsidRDefault="00AB4D0E">
      <w:r>
        <w:separator/>
      </w:r>
    </w:p>
  </w:endnote>
  <w:endnote w:type="continuationSeparator" w:id="0">
    <w:p w:rsidR="00AB4D0E" w:rsidRDefault="00AB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D0E" w:rsidRDefault="00AB4D0E">
      <w:r>
        <w:separator/>
      </w:r>
    </w:p>
  </w:footnote>
  <w:footnote w:type="continuationSeparator" w:id="0">
    <w:p w:rsidR="00AB4D0E" w:rsidRDefault="00AB4D0E">
      <w:r>
        <w:continuationSeparator/>
      </w:r>
    </w:p>
  </w:footnote>
  <w:footnote w:id="1">
    <w:p w:rsidR="00E238D1" w:rsidRDefault="00AB4D0E" w:rsidP="00AB4D0E">
      <w:pPr>
        <w:pStyle w:val="a4"/>
      </w:pPr>
      <w:r>
        <w:rPr>
          <w:rStyle w:val="a6"/>
        </w:rPr>
        <w:t>1</w:t>
      </w:r>
      <w:r>
        <w:rPr>
          <w:sz w:val="16"/>
          <w:szCs w:val="16"/>
        </w:rPr>
        <w:t xml:space="preserve"> А. Быков "Свободные экономические зоны в России: миф или реальность?" ("Внешняя торговля", ь9,1993г.)</w:t>
      </w:r>
    </w:p>
  </w:footnote>
  <w:footnote w:id="2">
    <w:p w:rsidR="00E238D1" w:rsidRDefault="00AB4D0E" w:rsidP="00AB4D0E">
      <w:pPr>
        <w:pStyle w:val="a4"/>
      </w:pPr>
      <w:r>
        <w:rPr>
          <w:rStyle w:val="a6"/>
        </w:rPr>
        <w:footnoteRef/>
      </w:r>
      <w:r>
        <w:rPr>
          <w:sz w:val="16"/>
          <w:szCs w:val="16"/>
        </w:rPr>
        <w:t xml:space="preserve"> В. Завадников "Сквозь тернии к успеху"("Международная жизнь", т 11, 1993г.)</w:t>
      </w:r>
    </w:p>
  </w:footnote>
  <w:footnote w:id="3">
    <w:p w:rsidR="00E238D1" w:rsidRDefault="00AB4D0E" w:rsidP="00AB4D0E">
      <w:pPr>
        <w:pStyle w:val="a4"/>
      </w:pPr>
      <w:r>
        <w:rPr>
          <w:rStyle w:val="a6"/>
        </w:rPr>
        <w:footnoteRef/>
      </w:r>
      <w:r>
        <w:rPr>
          <w:sz w:val="16"/>
          <w:szCs w:val="16"/>
        </w:rPr>
        <w:t xml:space="preserve"> В. Завадников "Сквозь тернии к успеху"("Международная жизнь", т 11, 1993г.)</w:t>
      </w:r>
    </w:p>
  </w:footnote>
  <w:footnote w:id="4">
    <w:p w:rsidR="00E238D1" w:rsidRDefault="00AB4D0E" w:rsidP="00AB4D0E">
      <w:pPr>
        <w:pStyle w:val="a4"/>
      </w:pPr>
      <w:r>
        <w:rPr>
          <w:rStyle w:val="a6"/>
        </w:rPr>
        <w:footnoteRef/>
      </w:r>
      <w:r>
        <w:rPr>
          <w:sz w:val="16"/>
          <w:szCs w:val="16"/>
        </w:rPr>
        <w:t xml:space="preserve"> А. Быков "Свободные экономические зоны в России: миф или реальность?" ("Внешняя торговля", ь9,1993г.) </w:t>
      </w:r>
    </w:p>
  </w:footnote>
  <w:footnote w:id="5">
    <w:p w:rsidR="00E238D1" w:rsidRDefault="00AB4D0E" w:rsidP="00AB4D0E">
      <w:pPr>
        <w:pStyle w:val="a4"/>
      </w:pPr>
      <w:r>
        <w:rPr>
          <w:rStyle w:val="a6"/>
        </w:rPr>
        <w:footnoteRef/>
      </w:r>
      <w:r>
        <w:rPr>
          <w:sz w:val="16"/>
          <w:szCs w:val="16"/>
        </w:rPr>
        <w:t xml:space="preserve"> Л. Вардомский "Приморский край: через международное сотрудничество к рынку" ("Внешняя торговля", ь6 ,1994г.)</w:t>
      </w:r>
    </w:p>
  </w:footnote>
  <w:footnote w:id="6">
    <w:p w:rsidR="00E238D1" w:rsidRDefault="00AB4D0E" w:rsidP="00AB4D0E">
      <w:pPr>
        <w:pStyle w:val="a4"/>
      </w:pPr>
      <w:r>
        <w:rPr>
          <w:rStyle w:val="a6"/>
        </w:rPr>
        <w:footnoteRef/>
      </w:r>
      <w:r>
        <w:rPr>
          <w:sz w:val="16"/>
          <w:szCs w:val="16"/>
        </w:rPr>
        <w:t xml:space="preserve"> Л. Вардомский "Приморский край: через международное сотрудничество к рынку" ("Внешняя торговля", ь6 ,1994г.)</w:t>
      </w:r>
    </w:p>
  </w:footnote>
  <w:footnote w:id="7">
    <w:p w:rsidR="00E238D1" w:rsidRDefault="00AB4D0E" w:rsidP="00AB4D0E">
      <w:pPr>
        <w:pStyle w:val="a4"/>
      </w:pPr>
      <w:r>
        <w:rPr>
          <w:rStyle w:val="a6"/>
        </w:rPr>
        <w:footnoteRef/>
      </w:r>
      <w:r>
        <w:rPr>
          <w:sz w:val="16"/>
          <w:szCs w:val="16"/>
        </w:rPr>
        <w:t xml:space="preserve"> А. Быков "Свободные экономические зоны в России: миф или реальность?" ("Внешняя торговля", ь9,1993г.)</w:t>
      </w:r>
    </w:p>
  </w:footnote>
  <w:footnote w:id="8">
    <w:p w:rsidR="00E238D1" w:rsidRDefault="00AB4D0E" w:rsidP="00AB4D0E">
      <w:pPr>
        <w:pStyle w:val="a4"/>
      </w:pPr>
      <w:r>
        <w:rPr>
          <w:rStyle w:val="a6"/>
        </w:rPr>
        <w:footnoteRef/>
      </w:r>
      <w:r>
        <w:rPr>
          <w:sz w:val="16"/>
          <w:szCs w:val="16"/>
        </w:rPr>
        <w:t xml:space="preserve"> Л. Вардомский "Приморский край: через международное сотрудничество к рынку" ("Внешняя торговля", ь6 ,1994г.)</w:t>
      </w:r>
    </w:p>
  </w:footnote>
  <w:footnote w:id="9">
    <w:p w:rsidR="00E238D1" w:rsidRDefault="00AB4D0E" w:rsidP="00AB4D0E">
      <w:pPr>
        <w:pStyle w:val="a4"/>
      </w:pPr>
      <w:r>
        <w:rPr>
          <w:rStyle w:val="a6"/>
        </w:rPr>
        <w:footnoteRef/>
      </w:r>
      <w:r>
        <w:rPr>
          <w:sz w:val="16"/>
          <w:szCs w:val="16"/>
        </w:rPr>
        <w:t xml:space="preserve"> А. Быков "Свободные экономические зоны в России: миф или реальность?" ("Внешняя торговля", ь9,1993г.)</w:t>
      </w:r>
    </w:p>
  </w:footnote>
  <w:footnote w:id="10">
    <w:p w:rsidR="00E238D1" w:rsidRDefault="00AB4D0E" w:rsidP="00AB4D0E">
      <w:pPr>
        <w:pStyle w:val="a4"/>
      </w:pPr>
      <w:r>
        <w:rPr>
          <w:rStyle w:val="a6"/>
        </w:rPr>
        <w:t>1</w:t>
      </w:r>
      <w:r>
        <w:rPr>
          <w:sz w:val="16"/>
          <w:szCs w:val="16"/>
        </w:rPr>
        <w:t xml:space="preserve">0 Л. Вардомский "Приморский край: через международное сотрудничество к рынку" ("Внешняя торговля", ь6 ,1994г.) </w:t>
      </w:r>
    </w:p>
  </w:footnote>
  <w:footnote w:id="11">
    <w:p w:rsidR="00E238D1" w:rsidRDefault="00AB4D0E" w:rsidP="00AB4D0E">
      <w:pPr>
        <w:pStyle w:val="a4"/>
      </w:pPr>
      <w:r>
        <w:rPr>
          <w:rStyle w:val="a6"/>
        </w:rPr>
        <w:footnoteRef/>
      </w:r>
      <w:r>
        <w:rPr>
          <w:sz w:val="16"/>
          <w:szCs w:val="16"/>
        </w:rPr>
        <w:t xml:space="preserve"> А. Федоровский "Россия и тенденции в АТР" ("Международная жизнь", т 11, 1993г.)</w:t>
      </w:r>
    </w:p>
  </w:footnote>
  <w:footnote w:id="12">
    <w:p w:rsidR="00E238D1" w:rsidRDefault="00AB4D0E" w:rsidP="00AB4D0E">
      <w:pPr>
        <w:pStyle w:val="a4"/>
      </w:pPr>
      <w:r>
        <w:rPr>
          <w:rStyle w:val="a6"/>
        </w:rPr>
        <w:t>1</w:t>
      </w:r>
      <w:r>
        <w:rPr>
          <w:sz w:val="16"/>
          <w:szCs w:val="16"/>
        </w:rPr>
        <w:t>2 И. Устинов " Новая ситуация в АТР и Находка " ("Международная жизнь",ь11,1993 г.)</w:t>
      </w:r>
    </w:p>
  </w:footnote>
  <w:footnote w:id="13">
    <w:p w:rsidR="00E238D1" w:rsidRDefault="00AB4D0E" w:rsidP="00AB4D0E">
      <w:pPr>
        <w:pStyle w:val="a4"/>
      </w:pPr>
      <w:r>
        <w:rPr>
          <w:rStyle w:val="a6"/>
        </w:rPr>
        <w:footnoteRef/>
      </w:r>
      <w:r>
        <w:rPr>
          <w:sz w:val="16"/>
          <w:szCs w:val="16"/>
        </w:rPr>
        <w:t xml:space="preserve"> Постановление Правительства РФ "О некоторых мерах по развитию свободной экономической зоны "Находка" ("Коммерсантъ”, т 36 ,1994г.)</w:t>
      </w:r>
    </w:p>
  </w:footnote>
  <w:footnote w:id="14">
    <w:p w:rsidR="00E238D1" w:rsidRDefault="00AB4D0E" w:rsidP="00AB4D0E">
      <w:pPr>
        <w:pStyle w:val="a4"/>
      </w:pPr>
      <w:r>
        <w:rPr>
          <w:rStyle w:val="a6"/>
        </w:rPr>
        <w:footnoteRef/>
      </w:r>
      <w:r>
        <w:rPr>
          <w:sz w:val="16"/>
          <w:szCs w:val="16"/>
        </w:rPr>
        <w:t xml:space="preserve"> А. Украинченко "Шаги к становлению" ("Международная жизнь",ь11,1993г.)</w:t>
      </w:r>
    </w:p>
  </w:footnote>
  <w:footnote w:id="15">
    <w:p w:rsidR="00E238D1" w:rsidRDefault="00AB4D0E" w:rsidP="00AB4D0E">
      <w:pPr>
        <w:pStyle w:val="a4"/>
      </w:pPr>
      <w:r>
        <w:rPr>
          <w:rStyle w:val="a6"/>
        </w:rPr>
        <w:footnoteRef/>
      </w:r>
      <w:r>
        <w:rPr>
          <w:sz w:val="16"/>
          <w:szCs w:val="16"/>
        </w:rPr>
        <w:t xml:space="preserve"> В. Завадников "Сквозь тернии к успеху"("Международная жизнь", т 11, 1993г.)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D0E"/>
    <w:rsid w:val="004A25AF"/>
    <w:rsid w:val="006555CB"/>
    <w:rsid w:val="009370B9"/>
    <w:rsid w:val="009C0DF4"/>
    <w:rsid w:val="00AB4D0E"/>
    <w:rsid w:val="00B62240"/>
    <w:rsid w:val="00E238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410F15-F32E-4676-BB32-6369879F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D0E"/>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B4D0E"/>
    <w:rPr>
      <w:color w:val="0000FF"/>
      <w:u w:val="single"/>
    </w:rPr>
  </w:style>
  <w:style w:type="paragraph" w:styleId="a4">
    <w:name w:val="footnote text"/>
    <w:basedOn w:val="a"/>
    <w:link w:val="a5"/>
    <w:uiPriority w:val="99"/>
    <w:rsid w:val="00AB4D0E"/>
    <w:pPr>
      <w:overflowPunct/>
      <w:autoSpaceDE/>
      <w:autoSpaceDN/>
      <w:adjustRightInd/>
      <w:spacing w:before="100" w:beforeAutospacing="1" w:after="100" w:afterAutospacing="1"/>
      <w:textAlignment w:val="auto"/>
    </w:pPr>
    <w:rPr>
      <w:noProof w:val="0"/>
    </w:rPr>
  </w:style>
  <w:style w:type="character" w:customStyle="1" w:styleId="a5">
    <w:name w:val="Текст сноски Знак"/>
    <w:basedOn w:val="a0"/>
    <w:link w:val="a4"/>
    <w:uiPriority w:val="99"/>
    <w:semiHidden/>
    <w:rPr>
      <w:noProof/>
      <w:sz w:val="20"/>
      <w:szCs w:val="20"/>
      <w:lang w:val="ru-RU" w:eastAsia="ru-RU"/>
    </w:rPr>
  </w:style>
  <w:style w:type="character" w:styleId="a6">
    <w:name w:val="footnote reference"/>
    <w:basedOn w:val="a0"/>
    <w:uiPriority w:val="99"/>
    <w:semiHidden/>
    <w:rsid w:val="00AB4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19036</Words>
  <Characters>10851</Characters>
  <Application>Microsoft Office Word</Application>
  <DocSecurity>0</DocSecurity>
  <Lines>90</Lines>
  <Paragraphs>59</Paragraphs>
  <ScaleCrop>false</ScaleCrop>
  <Company>Home</Company>
  <LinksUpToDate>false</LinksUpToDate>
  <CharactersWithSpaces>29828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Свободные экономические зоны в России</dc:title>
  <dc:subject/>
  <dc:creator>User</dc:creator>
  <cp:keywords/>
  <dc:description/>
  <cp:lastModifiedBy>admin</cp:lastModifiedBy>
  <cp:revision>2</cp:revision>
  <dcterms:created xsi:type="dcterms:W3CDTF">2014-01-25T16:30:00Z</dcterms:created>
  <dcterms:modified xsi:type="dcterms:W3CDTF">2014-01-25T16:30:00Z</dcterms:modified>
</cp:coreProperties>
</file>