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515" w:rsidRPr="002E6A9E" w:rsidRDefault="009E2108" w:rsidP="003700B9">
      <w:pPr>
        <w:pStyle w:val="1"/>
        <w:spacing w:line="360" w:lineRule="auto"/>
        <w:rPr>
          <w:rFonts w:ascii="Times New Roman" w:hAnsi="Times New Roman" w:cs="Times New Roman"/>
          <w:sz w:val="28"/>
          <w:szCs w:val="28"/>
        </w:rPr>
      </w:pPr>
      <w:bookmarkStart w:id="0" w:name="_Toc99631081"/>
      <w:bookmarkStart w:id="1" w:name="_Toc503184195"/>
      <w:r>
        <w:rPr>
          <w:rFonts w:ascii="Times New Roman" w:hAnsi="Times New Roman" w:cs="Times New Roman"/>
          <w:sz w:val="28"/>
          <w:szCs w:val="28"/>
        </w:rPr>
        <w:t xml:space="preserve">Глава </w:t>
      </w:r>
      <w:r w:rsidR="00ED27C3" w:rsidRPr="002E6A9E">
        <w:rPr>
          <w:rFonts w:ascii="Times New Roman" w:hAnsi="Times New Roman" w:cs="Times New Roman"/>
          <w:sz w:val="28"/>
          <w:szCs w:val="28"/>
        </w:rPr>
        <w:t>1. Экономическая сущность</w:t>
      </w:r>
      <w:r w:rsidR="000F760E" w:rsidRPr="002E6A9E">
        <w:rPr>
          <w:rFonts w:ascii="Times New Roman" w:hAnsi="Times New Roman" w:cs="Times New Roman"/>
          <w:sz w:val="28"/>
          <w:szCs w:val="28"/>
        </w:rPr>
        <w:t xml:space="preserve"> и необходимость</w:t>
      </w:r>
      <w:r w:rsidR="00ED27C3" w:rsidRPr="002E6A9E">
        <w:rPr>
          <w:rFonts w:ascii="Times New Roman" w:hAnsi="Times New Roman" w:cs="Times New Roman"/>
          <w:sz w:val="28"/>
          <w:szCs w:val="28"/>
        </w:rPr>
        <w:t xml:space="preserve"> страхования</w:t>
      </w:r>
      <w:bookmarkEnd w:id="0"/>
      <w:bookmarkEnd w:id="1"/>
      <w:r w:rsidR="00E12142">
        <w:rPr>
          <w:rFonts w:ascii="Times New Roman" w:hAnsi="Times New Roman" w:cs="Times New Roman"/>
          <w:sz w:val="28"/>
          <w:szCs w:val="28"/>
        </w:rPr>
        <w:t>.</w:t>
      </w:r>
    </w:p>
    <w:p w:rsidR="00B92FCB" w:rsidRPr="00B92FCB" w:rsidRDefault="00B92FCB" w:rsidP="003700B9">
      <w:pPr>
        <w:pStyle w:val="21"/>
        <w:spacing w:line="360" w:lineRule="auto"/>
        <w:ind w:firstLine="540"/>
        <w:jc w:val="left"/>
        <w:rPr>
          <w:b/>
          <w:sz w:val="28"/>
          <w:szCs w:val="28"/>
        </w:rPr>
      </w:pPr>
      <w:r w:rsidRPr="00B92FCB">
        <w:rPr>
          <w:b/>
          <w:noProof/>
          <w:sz w:val="28"/>
          <w:szCs w:val="28"/>
        </w:rPr>
        <w:t>1.1 Социально-экономическая сущность страхования и её роль в рыночной экономике</w:t>
      </w:r>
      <w:r w:rsidRPr="00B92FCB">
        <w:rPr>
          <w:b/>
          <w:sz w:val="28"/>
          <w:szCs w:val="28"/>
        </w:rPr>
        <w:t>.</w:t>
      </w:r>
    </w:p>
    <w:p w:rsidR="00DD3515" w:rsidRPr="006162EC" w:rsidRDefault="00DD3515" w:rsidP="003700B9">
      <w:pPr>
        <w:pStyle w:val="21"/>
        <w:spacing w:line="360" w:lineRule="auto"/>
        <w:ind w:firstLine="540"/>
        <w:jc w:val="left"/>
        <w:rPr>
          <w:sz w:val="28"/>
          <w:szCs w:val="28"/>
        </w:rPr>
      </w:pPr>
      <w:r w:rsidRPr="006162EC">
        <w:rPr>
          <w:sz w:val="28"/>
          <w:szCs w:val="28"/>
        </w:rPr>
        <w:t>Человечество живёт и трудится в определённых условиях природной и социальной среды. И в процессе своей жизнедеятельности оно постоянно сталкивается с различными стихийными силами природы, со случайными социальными явлениями. В процессе своей жизнедеятельности человек приобретает знания о природе некоторых рисков и с другой стороны само создаёт новые виды рисков, т.е. существование рисков постоянно меняется только их количество и степень нанесения им ущерба. Поэтому важными задачами общества является своевременное распознавание рисков и проведение соответствующих мероприятий по уменьшению степени риска.</w:t>
      </w:r>
    </w:p>
    <w:p w:rsidR="00DD3515" w:rsidRPr="006162EC" w:rsidRDefault="00DD3515" w:rsidP="003700B9">
      <w:pPr>
        <w:spacing w:line="360" w:lineRule="auto"/>
        <w:ind w:firstLine="540"/>
        <w:rPr>
          <w:sz w:val="28"/>
          <w:szCs w:val="28"/>
          <w:lang w:val="ru-RU"/>
        </w:rPr>
      </w:pPr>
      <w:r w:rsidRPr="006162EC">
        <w:rPr>
          <w:sz w:val="28"/>
          <w:szCs w:val="28"/>
          <w:lang w:val="ru-RU"/>
        </w:rPr>
        <w:t>Риски можно ограничить следующими путями:</w:t>
      </w:r>
    </w:p>
    <w:p w:rsidR="00DD3515" w:rsidRPr="006162EC" w:rsidRDefault="00DD3515" w:rsidP="0053033E">
      <w:pPr>
        <w:spacing w:line="360" w:lineRule="auto"/>
        <w:ind w:firstLine="540"/>
        <w:rPr>
          <w:b/>
          <w:bCs/>
          <w:sz w:val="28"/>
          <w:szCs w:val="28"/>
          <w:lang w:val="ru-RU"/>
        </w:rPr>
      </w:pPr>
      <w:r w:rsidRPr="006162EC">
        <w:rPr>
          <w:b/>
          <w:bCs/>
          <w:sz w:val="28"/>
          <w:szCs w:val="28"/>
          <w:lang w:val="ru-RU"/>
        </w:rPr>
        <w:t>Переложения</w:t>
      </w:r>
      <w:r w:rsidRPr="006162EC">
        <w:rPr>
          <w:sz w:val="28"/>
          <w:szCs w:val="28"/>
          <w:lang w:val="ru-RU"/>
        </w:rPr>
        <w:t xml:space="preserve"> – достигается путём переложения ответственности на другого (партнёра) при включении соответствующего пункта в договор (ех: переложение риска по перевозке грузов на компанию поставщика или перевозчика).</w:t>
      </w:r>
    </w:p>
    <w:p w:rsidR="00DD3515" w:rsidRPr="006162EC" w:rsidRDefault="00DD3515" w:rsidP="0053033E">
      <w:pPr>
        <w:spacing w:line="360" w:lineRule="auto"/>
        <w:ind w:firstLine="540"/>
        <w:rPr>
          <w:b/>
          <w:bCs/>
          <w:sz w:val="28"/>
          <w:szCs w:val="28"/>
          <w:lang w:val="ru-RU"/>
        </w:rPr>
      </w:pPr>
      <w:r w:rsidRPr="006162EC">
        <w:rPr>
          <w:b/>
          <w:bCs/>
          <w:sz w:val="28"/>
          <w:szCs w:val="28"/>
          <w:lang w:val="ru-RU"/>
        </w:rPr>
        <w:t>Разделение</w:t>
      </w:r>
      <w:r w:rsidRPr="006162EC">
        <w:rPr>
          <w:sz w:val="28"/>
          <w:szCs w:val="28"/>
          <w:lang w:val="ru-RU"/>
        </w:rPr>
        <w:t xml:space="preserve"> – т.е. разделение риска при осуществлении крупных проектов, в котором принимают участие несколько исполнителей, каждый из несет ответственность в пределах своей доли участия (ех: крупное строительство).</w:t>
      </w:r>
    </w:p>
    <w:p w:rsidR="00DD3515" w:rsidRPr="006162EC" w:rsidRDefault="00DD3515" w:rsidP="0053033E">
      <w:pPr>
        <w:spacing w:line="360" w:lineRule="auto"/>
        <w:ind w:firstLine="540"/>
        <w:rPr>
          <w:b/>
          <w:bCs/>
          <w:sz w:val="28"/>
          <w:szCs w:val="28"/>
          <w:lang w:val="ru-RU"/>
        </w:rPr>
      </w:pPr>
      <w:r w:rsidRPr="006162EC">
        <w:rPr>
          <w:b/>
          <w:bCs/>
          <w:sz w:val="28"/>
          <w:szCs w:val="28"/>
          <w:lang w:val="ru-RU"/>
        </w:rPr>
        <w:t>Рассеивание</w:t>
      </w:r>
      <w:r w:rsidRPr="006162EC">
        <w:rPr>
          <w:sz w:val="28"/>
          <w:szCs w:val="28"/>
          <w:lang w:val="ru-RU"/>
        </w:rPr>
        <w:t xml:space="preserve"> – это возможно при целенаправленном формировании портфеля заказов (ех: банк, чтобы уменьшить риск не возврата, рассеивает выдачу ссуды на несколько фирм)</w:t>
      </w:r>
    </w:p>
    <w:p w:rsidR="002E6A9E" w:rsidRDefault="00DD3515" w:rsidP="003700B9">
      <w:pPr>
        <w:spacing w:line="360" w:lineRule="auto"/>
        <w:ind w:firstLine="540"/>
        <w:rPr>
          <w:sz w:val="28"/>
          <w:szCs w:val="28"/>
          <w:lang w:val="ru-RU"/>
        </w:rPr>
      </w:pPr>
      <w:r w:rsidRPr="006162EC">
        <w:rPr>
          <w:sz w:val="28"/>
          <w:szCs w:val="28"/>
          <w:lang w:val="ru-RU"/>
        </w:rPr>
        <w:t>Однако все эти меры полностью от риска не защищают и, как правило, вводятся меры к формированию денежных фондов для компенсации возможных рисков (страховой или резервный фонды)</w:t>
      </w:r>
      <w:r w:rsidR="004768F5" w:rsidRPr="006162EC">
        <w:rPr>
          <w:sz w:val="28"/>
          <w:szCs w:val="28"/>
          <w:lang w:val="ru-RU"/>
        </w:rPr>
        <w:t xml:space="preserve"> [1</w:t>
      </w:r>
      <w:r w:rsidR="006B3129">
        <w:rPr>
          <w:sz w:val="28"/>
          <w:szCs w:val="28"/>
          <w:lang w:val="ru-RU"/>
        </w:rPr>
        <w:t>0</w:t>
      </w:r>
      <w:r w:rsidR="004768F5" w:rsidRPr="006162EC">
        <w:rPr>
          <w:sz w:val="28"/>
          <w:szCs w:val="28"/>
          <w:lang w:val="ru-RU"/>
        </w:rPr>
        <w:t xml:space="preserve">, </w:t>
      </w:r>
      <w:r w:rsidR="004768F5" w:rsidRPr="006162EC">
        <w:rPr>
          <w:sz w:val="28"/>
          <w:szCs w:val="28"/>
          <w:lang w:val="en-US"/>
        </w:rPr>
        <w:t>c</w:t>
      </w:r>
      <w:r w:rsidR="004768F5" w:rsidRPr="006162EC">
        <w:rPr>
          <w:sz w:val="28"/>
          <w:szCs w:val="28"/>
          <w:lang w:val="ru-RU"/>
        </w:rPr>
        <w:t>.125]</w:t>
      </w:r>
      <w:r w:rsidRPr="006162EC">
        <w:rPr>
          <w:sz w:val="28"/>
          <w:szCs w:val="28"/>
          <w:lang w:val="ru-RU"/>
        </w:rPr>
        <w:t xml:space="preserve">. </w:t>
      </w:r>
    </w:p>
    <w:p w:rsidR="00DD3515" w:rsidRPr="006162EC" w:rsidRDefault="00DD3515" w:rsidP="0053033E">
      <w:pPr>
        <w:spacing w:line="360" w:lineRule="auto"/>
        <w:rPr>
          <w:sz w:val="28"/>
          <w:szCs w:val="28"/>
          <w:lang w:val="ru-RU"/>
        </w:rPr>
      </w:pPr>
      <w:r w:rsidRPr="006162EC">
        <w:rPr>
          <w:sz w:val="28"/>
          <w:szCs w:val="28"/>
          <w:lang w:val="ru-RU"/>
        </w:rPr>
        <w:t>Три способа образования таких фондов:</w:t>
      </w:r>
      <w:r w:rsidR="0053033E">
        <w:rPr>
          <w:sz w:val="28"/>
          <w:szCs w:val="28"/>
          <w:lang w:val="ru-RU"/>
        </w:rPr>
        <w:t xml:space="preserve"> Государством, </w:t>
      </w:r>
      <w:r w:rsidRPr="006162EC">
        <w:rPr>
          <w:sz w:val="28"/>
          <w:szCs w:val="28"/>
          <w:lang w:val="ru-RU"/>
        </w:rPr>
        <w:t xml:space="preserve">Юридическими и физическими </w:t>
      </w:r>
      <w:r w:rsidR="0053033E">
        <w:rPr>
          <w:sz w:val="28"/>
          <w:szCs w:val="28"/>
          <w:lang w:val="ru-RU"/>
        </w:rPr>
        <w:t xml:space="preserve">лицами в индивидуальном порядке, </w:t>
      </w:r>
      <w:r w:rsidRPr="006162EC">
        <w:rPr>
          <w:sz w:val="28"/>
          <w:szCs w:val="28"/>
          <w:lang w:val="ru-RU"/>
        </w:rPr>
        <w:t>Страховыми организациями.</w:t>
      </w:r>
    </w:p>
    <w:p w:rsidR="00DD3515" w:rsidRPr="006162EC" w:rsidRDefault="00DD3515" w:rsidP="003700B9">
      <w:pPr>
        <w:spacing w:line="360" w:lineRule="auto"/>
        <w:rPr>
          <w:sz w:val="28"/>
          <w:szCs w:val="28"/>
          <w:lang w:val="ru-RU"/>
        </w:rPr>
      </w:pPr>
      <w:r w:rsidRPr="006162EC">
        <w:rPr>
          <w:sz w:val="28"/>
          <w:szCs w:val="28"/>
          <w:lang w:val="ru-RU"/>
        </w:rPr>
        <w:t>В РФ существует две сферы страхования:</w:t>
      </w:r>
    </w:p>
    <w:p w:rsidR="00DD3515" w:rsidRPr="006162EC" w:rsidRDefault="00DD3515" w:rsidP="003700B9">
      <w:pPr>
        <w:spacing w:line="360" w:lineRule="auto"/>
        <w:rPr>
          <w:sz w:val="28"/>
          <w:szCs w:val="28"/>
          <w:lang w:val="ru-RU"/>
        </w:rPr>
      </w:pPr>
      <w:r w:rsidRPr="006162EC">
        <w:rPr>
          <w:sz w:val="28"/>
          <w:szCs w:val="28"/>
          <w:lang w:val="ru-RU"/>
        </w:rPr>
        <w:t>Государственное, социальное страхование;</w:t>
      </w:r>
    </w:p>
    <w:p w:rsidR="00DD3515" w:rsidRPr="006162EC" w:rsidRDefault="00DD3515" w:rsidP="003700B9">
      <w:pPr>
        <w:spacing w:line="360" w:lineRule="auto"/>
        <w:rPr>
          <w:sz w:val="28"/>
          <w:szCs w:val="28"/>
          <w:lang w:val="ru-RU"/>
        </w:rPr>
      </w:pPr>
      <w:r w:rsidRPr="006162EC">
        <w:rPr>
          <w:sz w:val="28"/>
          <w:szCs w:val="28"/>
          <w:lang w:val="ru-RU"/>
        </w:rPr>
        <w:t>Индивидуальное, частное страхова</w:t>
      </w:r>
      <w:r w:rsidR="002E6A9E">
        <w:rPr>
          <w:sz w:val="28"/>
          <w:szCs w:val="28"/>
          <w:lang w:val="ru-RU"/>
        </w:rPr>
        <w:t xml:space="preserve">ние, в его основе лежит договор </w:t>
      </w:r>
      <w:r w:rsidRPr="006162EC">
        <w:rPr>
          <w:sz w:val="28"/>
          <w:szCs w:val="28"/>
          <w:lang w:val="ru-RU"/>
        </w:rPr>
        <w:t>страхования, договор может быть добровольным или принудительным.</w:t>
      </w:r>
    </w:p>
    <w:p w:rsidR="00DD3515" w:rsidRPr="006162EC" w:rsidRDefault="00DD3515" w:rsidP="003700B9">
      <w:pPr>
        <w:pStyle w:val="21"/>
        <w:spacing w:line="360" w:lineRule="auto"/>
        <w:ind w:firstLine="0"/>
        <w:jc w:val="left"/>
        <w:rPr>
          <w:sz w:val="28"/>
          <w:szCs w:val="28"/>
        </w:rPr>
      </w:pPr>
      <w:r w:rsidRPr="006162EC">
        <w:rPr>
          <w:sz w:val="28"/>
          <w:szCs w:val="28"/>
        </w:rPr>
        <w:t>Через страхование финансовых последствий, несение определённых видов риска перекладывается на страховщика</w:t>
      </w:r>
      <w:r w:rsidR="004768F5" w:rsidRPr="006162EC">
        <w:rPr>
          <w:sz w:val="28"/>
          <w:szCs w:val="28"/>
        </w:rPr>
        <w:t xml:space="preserve"> [1</w:t>
      </w:r>
      <w:r w:rsidR="006B3129">
        <w:rPr>
          <w:sz w:val="28"/>
          <w:szCs w:val="28"/>
        </w:rPr>
        <w:t>0</w:t>
      </w:r>
      <w:r w:rsidR="004768F5" w:rsidRPr="006162EC">
        <w:rPr>
          <w:sz w:val="28"/>
          <w:szCs w:val="28"/>
        </w:rPr>
        <w:t xml:space="preserve">, </w:t>
      </w:r>
      <w:r w:rsidR="004768F5" w:rsidRPr="006162EC">
        <w:rPr>
          <w:sz w:val="28"/>
          <w:szCs w:val="28"/>
          <w:lang w:val="en-US"/>
        </w:rPr>
        <w:t>c</w:t>
      </w:r>
      <w:r w:rsidR="004768F5" w:rsidRPr="006162EC">
        <w:rPr>
          <w:sz w:val="28"/>
          <w:szCs w:val="28"/>
        </w:rPr>
        <w:t>.126]</w:t>
      </w:r>
      <w:r w:rsidRPr="006162EC">
        <w:rPr>
          <w:sz w:val="28"/>
          <w:szCs w:val="28"/>
        </w:rPr>
        <w:t>.</w:t>
      </w:r>
    </w:p>
    <w:p w:rsidR="00DD3515" w:rsidRPr="006162EC" w:rsidRDefault="00DD3515" w:rsidP="003700B9">
      <w:pPr>
        <w:spacing w:line="360" w:lineRule="auto"/>
        <w:ind w:firstLine="540"/>
        <w:rPr>
          <w:sz w:val="28"/>
          <w:szCs w:val="28"/>
          <w:u w:val="single"/>
          <w:lang w:val="ru-RU"/>
        </w:rPr>
      </w:pPr>
      <w:r w:rsidRPr="006162EC">
        <w:rPr>
          <w:sz w:val="28"/>
          <w:szCs w:val="28"/>
          <w:lang w:val="ru-RU"/>
        </w:rPr>
        <w:t>Признаки страхования</w:t>
      </w:r>
      <w:r w:rsidRPr="006162EC">
        <w:rPr>
          <w:sz w:val="28"/>
          <w:szCs w:val="28"/>
          <w:u w:val="single"/>
          <w:lang w:val="ru-RU"/>
        </w:rPr>
        <w:t>:</w:t>
      </w:r>
    </w:p>
    <w:p w:rsidR="00DD3515" w:rsidRPr="006162EC" w:rsidRDefault="0082368F" w:rsidP="0082368F">
      <w:pPr>
        <w:spacing w:line="360" w:lineRule="auto"/>
        <w:rPr>
          <w:b/>
          <w:bCs/>
          <w:sz w:val="28"/>
          <w:szCs w:val="28"/>
          <w:lang w:val="ru-RU"/>
        </w:rPr>
      </w:pPr>
      <w:r>
        <w:rPr>
          <w:b/>
          <w:bCs/>
          <w:sz w:val="28"/>
          <w:szCs w:val="28"/>
          <w:lang w:val="ru-RU"/>
        </w:rPr>
        <w:t xml:space="preserve">1. </w:t>
      </w:r>
      <w:r w:rsidR="00DD3515" w:rsidRPr="006162EC">
        <w:rPr>
          <w:b/>
          <w:bCs/>
          <w:sz w:val="28"/>
          <w:szCs w:val="28"/>
          <w:lang w:val="ru-RU"/>
        </w:rPr>
        <w:t>Чрезвычайность</w:t>
      </w:r>
      <w:r w:rsidR="00DD3515" w:rsidRPr="006162EC">
        <w:rPr>
          <w:sz w:val="28"/>
          <w:szCs w:val="28"/>
          <w:lang w:val="ru-RU"/>
        </w:rPr>
        <w:t>, которая связывает страхование с определённой защитой общественного производства;</w:t>
      </w:r>
    </w:p>
    <w:p w:rsidR="00DD3515" w:rsidRPr="006162EC" w:rsidRDefault="0082368F" w:rsidP="0082368F">
      <w:pPr>
        <w:spacing w:line="360" w:lineRule="auto"/>
        <w:rPr>
          <w:b/>
          <w:bCs/>
          <w:sz w:val="28"/>
          <w:szCs w:val="28"/>
          <w:lang w:val="ru-RU"/>
        </w:rPr>
      </w:pPr>
      <w:r>
        <w:rPr>
          <w:b/>
          <w:bCs/>
          <w:sz w:val="28"/>
          <w:szCs w:val="28"/>
          <w:lang w:val="ru-RU"/>
        </w:rPr>
        <w:t xml:space="preserve">2. </w:t>
      </w:r>
      <w:r w:rsidR="00DD3515" w:rsidRPr="006162EC">
        <w:rPr>
          <w:b/>
          <w:bCs/>
          <w:sz w:val="28"/>
          <w:szCs w:val="28"/>
          <w:lang w:val="ru-RU"/>
        </w:rPr>
        <w:t>Замкнутость</w:t>
      </w:r>
      <w:r w:rsidR="00DD3515" w:rsidRPr="006162EC">
        <w:rPr>
          <w:sz w:val="28"/>
          <w:szCs w:val="28"/>
          <w:lang w:val="ru-RU"/>
        </w:rPr>
        <w:t>, когда раскладка ущерба между страхователями основана на том, что количество пострадавших всегда меньше общего числа застрахованных;</w:t>
      </w:r>
    </w:p>
    <w:p w:rsidR="00DD3515" w:rsidRPr="006162EC" w:rsidRDefault="0082368F" w:rsidP="0082368F">
      <w:pPr>
        <w:spacing w:line="360" w:lineRule="auto"/>
        <w:rPr>
          <w:b/>
          <w:bCs/>
          <w:sz w:val="28"/>
          <w:szCs w:val="28"/>
          <w:lang w:val="ru-RU"/>
        </w:rPr>
      </w:pPr>
      <w:r>
        <w:rPr>
          <w:b/>
          <w:bCs/>
          <w:sz w:val="28"/>
          <w:szCs w:val="28"/>
          <w:lang w:val="ru-RU"/>
        </w:rPr>
        <w:t xml:space="preserve">3. </w:t>
      </w:r>
      <w:r w:rsidR="00DD3515" w:rsidRPr="006162EC">
        <w:rPr>
          <w:b/>
          <w:bCs/>
          <w:sz w:val="28"/>
          <w:szCs w:val="28"/>
          <w:lang w:val="ru-RU"/>
        </w:rPr>
        <w:t>Возместимость ущерба</w:t>
      </w:r>
      <w:r w:rsidR="00DD3515" w:rsidRPr="006162EC">
        <w:rPr>
          <w:sz w:val="28"/>
          <w:szCs w:val="28"/>
          <w:lang w:val="ru-RU"/>
        </w:rPr>
        <w:t>, при котором чем больше охвачена страховщиком территория и количество застрахованных объектов, тем эффективнее перераспределение средств оплата (максимального ущерба за минимальные взносы);</w:t>
      </w:r>
    </w:p>
    <w:p w:rsidR="0021373F" w:rsidRPr="0021373F" w:rsidRDefault="0082368F" w:rsidP="003700B9">
      <w:pPr>
        <w:spacing w:line="360" w:lineRule="auto"/>
        <w:rPr>
          <w:b/>
          <w:bCs/>
          <w:sz w:val="28"/>
          <w:szCs w:val="28"/>
          <w:lang w:val="ru-RU"/>
        </w:rPr>
      </w:pPr>
      <w:r>
        <w:rPr>
          <w:b/>
          <w:bCs/>
          <w:sz w:val="28"/>
          <w:szCs w:val="28"/>
          <w:lang w:val="ru-RU"/>
        </w:rPr>
        <w:t xml:space="preserve">4. </w:t>
      </w:r>
      <w:r w:rsidR="00DD3515" w:rsidRPr="006162EC">
        <w:rPr>
          <w:b/>
          <w:bCs/>
          <w:sz w:val="28"/>
          <w:szCs w:val="28"/>
          <w:lang w:val="ru-RU"/>
        </w:rPr>
        <w:t>Возвратность</w:t>
      </w:r>
      <w:r w:rsidR="00DD3515" w:rsidRPr="006162EC">
        <w:rPr>
          <w:sz w:val="28"/>
          <w:szCs w:val="28"/>
          <w:lang w:val="ru-RU"/>
        </w:rPr>
        <w:t xml:space="preserve"> внесённых платежей на указанной территории в масштабе в среднем 5 лет.</w:t>
      </w:r>
      <w:r>
        <w:rPr>
          <w:b/>
          <w:bCs/>
          <w:sz w:val="28"/>
          <w:szCs w:val="28"/>
          <w:lang w:val="ru-RU"/>
        </w:rPr>
        <w:t xml:space="preserve"> </w:t>
      </w:r>
      <w:r w:rsidR="003702CD" w:rsidRPr="006162EC">
        <w:rPr>
          <w:sz w:val="28"/>
          <w:szCs w:val="28"/>
          <w:lang w:val="ru-RU"/>
        </w:rPr>
        <w:t>Функции страхования представлены в таблице 1.1</w:t>
      </w:r>
    </w:p>
    <w:p w:rsidR="0021373F" w:rsidRPr="0021373F" w:rsidRDefault="006B3129" w:rsidP="003700B9">
      <w:pPr>
        <w:spacing w:line="360" w:lineRule="auto"/>
        <w:rPr>
          <w:b/>
          <w:bCs/>
          <w:sz w:val="28"/>
          <w:szCs w:val="28"/>
          <w:lang w:val="ru-RU"/>
        </w:rPr>
      </w:pPr>
      <w:r w:rsidRPr="006B3129">
        <w:rPr>
          <w:b/>
          <w:sz w:val="28"/>
          <w:szCs w:val="28"/>
          <w:lang w:val="ru-RU"/>
        </w:rPr>
        <w:t>Таблица 1.1</w:t>
      </w:r>
      <w:r>
        <w:rPr>
          <w:sz w:val="28"/>
          <w:szCs w:val="28"/>
          <w:lang w:val="ru-RU"/>
        </w:rPr>
        <w:t xml:space="preserve"> </w:t>
      </w:r>
      <w:r w:rsidR="003702CD" w:rsidRPr="006162EC">
        <w:rPr>
          <w:b/>
          <w:bCs/>
          <w:sz w:val="28"/>
          <w:szCs w:val="28"/>
          <w:lang w:val="ru-RU"/>
        </w:rPr>
        <w:t>Функции страхования</w:t>
      </w:r>
      <w:r w:rsidR="00E12142">
        <w:rPr>
          <w:b/>
          <w:bCs/>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696"/>
        <w:gridCol w:w="4712"/>
      </w:tblGrid>
      <w:tr w:rsidR="00DD3515" w:rsidRPr="006162EC">
        <w:trPr>
          <w:cantSplit/>
        </w:trPr>
        <w:tc>
          <w:tcPr>
            <w:tcW w:w="444" w:type="dxa"/>
            <w:tcBorders>
              <w:top w:val="double" w:sz="4" w:space="0" w:color="auto"/>
              <w:left w:val="double" w:sz="4" w:space="0" w:color="auto"/>
              <w:bottom w:val="double" w:sz="4" w:space="0" w:color="auto"/>
              <w:right w:val="double" w:sz="4" w:space="0" w:color="auto"/>
            </w:tcBorders>
          </w:tcPr>
          <w:p w:rsidR="00DD3515" w:rsidRPr="006162EC" w:rsidRDefault="00DD3515" w:rsidP="003700B9">
            <w:pPr>
              <w:spacing w:line="360" w:lineRule="auto"/>
              <w:rPr>
                <w:sz w:val="28"/>
                <w:szCs w:val="28"/>
                <w:lang w:val="ru-RU"/>
              </w:rPr>
            </w:pPr>
            <w:r w:rsidRPr="006162EC">
              <w:rPr>
                <w:sz w:val="28"/>
                <w:szCs w:val="28"/>
                <w:lang w:val="ru-RU"/>
              </w:rPr>
              <w:t>№</w:t>
            </w:r>
          </w:p>
        </w:tc>
        <w:tc>
          <w:tcPr>
            <w:tcW w:w="4696" w:type="dxa"/>
            <w:tcBorders>
              <w:top w:val="double" w:sz="4" w:space="0" w:color="auto"/>
              <w:left w:val="double" w:sz="4" w:space="0" w:color="auto"/>
              <w:bottom w:val="double" w:sz="4" w:space="0" w:color="auto"/>
              <w:right w:val="double" w:sz="4" w:space="0" w:color="auto"/>
            </w:tcBorders>
          </w:tcPr>
          <w:p w:rsidR="00DD3515" w:rsidRPr="006162EC" w:rsidRDefault="00DD3515" w:rsidP="003700B9">
            <w:pPr>
              <w:spacing w:line="360" w:lineRule="auto"/>
              <w:rPr>
                <w:sz w:val="28"/>
                <w:szCs w:val="28"/>
                <w:lang w:val="ru-RU"/>
              </w:rPr>
            </w:pPr>
            <w:r w:rsidRPr="006162EC">
              <w:rPr>
                <w:sz w:val="28"/>
                <w:szCs w:val="28"/>
                <w:lang w:val="ru-RU"/>
              </w:rPr>
              <w:t>На уровне индивидуального производства.</w:t>
            </w:r>
          </w:p>
        </w:tc>
        <w:tc>
          <w:tcPr>
            <w:tcW w:w="4712" w:type="dxa"/>
            <w:tcBorders>
              <w:top w:val="double" w:sz="4" w:space="0" w:color="auto"/>
              <w:left w:val="double" w:sz="4" w:space="0" w:color="auto"/>
              <w:bottom w:val="double" w:sz="4" w:space="0" w:color="auto"/>
              <w:right w:val="double" w:sz="4" w:space="0" w:color="auto"/>
            </w:tcBorders>
          </w:tcPr>
          <w:p w:rsidR="00DD3515" w:rsidRPr="006162EC" w:rsidRDefault="00DD3515" w:rsidP="003700B9">
            <w:pPr>
              <w:pStyle w:val="2"/>
              <w:numPr>
                <w:ilvl w:val="0"/>
                <w:numId w:val="0"/>
              </w:numPr>
              <w:spacing w:line="360" w:lineRule="auto"/>
              <w:jc w:val="left"/>
              <w:rPr>
                <w:i w:val="0"/>
                <w:iCs w:val="0"/>
                <w:sz w:val="28"/>
                <w:szCs w:val="28"/>
              </w:rPr>
            </w:pPr>
            <w:bookmarkStart w:id="2" w:name="_Toc99631083"/>
            <w:r w:rsidRPr="006162EC">
              <w:rPr>
                <w:i w:val="0"/>
                <w:iCs w:val="0"/>
                <w:sz w:val="28"/>
                <w:szCs w:val="28"/>
              </w:rPr>
              <w:t>На уровне всего народного хозяйства.</w:t>
            </w:r>
            <w:bookmarkEnd w:id="2"/>
          </w:p>
        </w:tc>
      </w:tr>
      <w:tr w:rsidR="00DD3515" w:rsidRPr="006162EC">
        <w:tc>
          <w:tcPr>
            <w:tcW w:w="444" w:type="dxa"/>
            <w:vAlign w:val="center"/>
          </w:tcPr>
          <w:p w:rsidR="00DD3515" w:rsidRPr="006162EC" w:rsidRDefault="003702CD" w:rsidP="003700B9">
            <w:pPr>
              <w:spacing w:line="360" w:lineRule="auto"/>
              <w:rPr>
                <w:sz w:val="28"/>
                <w:szCs w:val="28"/>
                <w:lang w:val="ru-RU"/>
              </w:rPr>
            </w:pPr>
            <w:r w:rsidRPr="006162EC">
              <w:rPr>
                <w:sz w:val="28"/>
                <w:szCs w:val="28"/>
                <w:lang w:val="ru-RU"/>
              </w:rPr>
              <w:t>1</w:t>
            </w:r>
          </w:p>
        </w:tc>
        <w:tc>
          <w:tcPr>
            <w:tcW w:w="4696" w:type="dxa"/>
            <w:vAlign w:val="center"/>
          </w:tcPr>
          <w:p w:rsidR="00DD3515" w:rsidRPr="006162EC" w:rsidRDefault="00DD3515" w:rsidP="003700B9">
            <w:pPr>
              <w:spacing w:line="360" w:lineRule="auto"/>
              <w:rPr>
                <w:sz w:val="28"/>
                <w:szCs w:val="28"/>
                <w:lang w:val="ru-RU"/>
              </w:rPr>
            </w:pPr>
            <w:r w:rsidRPr="006162EC">
              <w:rPr>
                <w:sz w:val="28"/>
                <w:szCs w:val="28"/>
                <w:lang w:val="ru-RU"/>
              </w:rPr>
              <w:t>Рисковая</w:t>
            </w:r>
          </w:p>
        </w:tc>
        <w:tc>
          <w:tcPr>
            <w:tcW w:w="4712" w:type="dxa"/>
          </w:tcPr>
          <w:p w:rsidR="00DD3515" w:rsidRPr="006162EC" w:rsidRDefault="00DD3515" w:rsidP="003700B9">
            <w:pPr>
              <w:spacing w:line="360" w:lineRule="auto"/>
              <w:rPr>
                <w:sz w:val="28"/>
                <w:szCs w:val="28"/>
                <w:lang w:val="ru-RU"/>
              </w:rPr>
            </w:pPr>
            <w:r w:rsidRPr="006162EC">
              <w:rPr>
                <w:sz w:val="28"/>
                <w:szCs w:val="28"/>
                <w:lang w:val="ru-RU"/>
              </w:rPr>
              <w:t>Обеспечение непрерывности общественного воспроизводства</w:t>
            </w:r>
          </w:p>
        </w:tc>
      </w:tr>
      <w:tr w:rsidR="00DD3515" w:rsidRPr="006162EC">
        <w:tc>
          <w:tcPr>
            <w:tcW w:w="444" w:type="dxa"/>
            <w:vAlign w:val="center"/>
          </w:tcPr>
          <w:p w:rsidR="00DD3515" w:rsidRPr="006162EC" w:rsidRDefault="003702CD" w:rsidP="003700B9">
            <w:pPr>
              <w:spacing w:line="360" w:lineRule="auto"/>
              <w:rPr>
                <w:sz w:val="28"/>
                <w:szCs w:val="28"/>
                <w:lang w:val="ru-RU"/>
              </w:rPr>
            </w:pPr>
            <w:r w:rsidRPr="006162EC">
              <w:rPr>
                <w:sz w:val="28"/>
                <w:szCs w:val="28"/>
                <w:lang w:val="ru-RU"/>
              </w:rPr>
              <w:t>2</w:t>
            </w:r>
          </w:p>
        </w:tc>
        <w:tc>
          <w:tcPr>
            <w:tcW w:w="4696" w:type="dxa"/>
            <w:vAlign w:val="center"/>
          </w:tcPr>
          <w:p w:rsidR="00DD3515" w:rsidRPr="006162EC" w:rsidRDefault="00DD3515" w:rsidP="003700B9">
            <w:pPr>
              <w:spacing w:line="360" w:lineRule="auto"/>
              <w:rPr>
                <w:sz w:val="28"/>
                <w:szCs w:val="28"/>
                <w:lang w:val="ru-RU"/>
              </w:rPr>
            </w:pPr>
            <w:r w:rsidRPr="006162EC">
              <w:rPr>
                <w:sz w:val="28"/>
                <w:szCs w:val="28"/>
                <w:lang w:val="ru-RU"/>
              </w:rPr>
              <w:t>Облегчение финансирования</w:t>
            </w:r>
          </w:p>
        </w:tc>
        <w:tc>
          <w:tcPr>
            <w:tcW w:w="4712" w:type="dxa"/>
          </w:tcPr>
          <w:p w:rsidR="00DD3515" w:rsidRPr="006162EC" w:rsidRDefault="00DD3515" w:rsidP="003700B9">
            <w:pPr>
              <w:spacing w:line="360" w:lineRule="auto"/>
              <w:rPr>
                <w:sz w:val="28"/>
                <w:szCs w:val="28"/>
                <w:lang w:val="ru-RU"/>
              </w:rPr>
            </w:pPr>
            <w:r w:rsidRPr="006162EC">
              <w:rPr>
                <w:sz w:val="28"/>
                <w:szCs w:val="28"/>
                <w:lang w:val="ru-RU"/>
              </w:rPr>
              <w:t>Освобождение государства от дополнительных финансовых расходов</w:t>
            </w:r>
          </w:p>
        </w:tc>
      </w:tr>
      <w:tr w:rsidR="00DD3515" w:rsidRPr="006162EC">
        <w:tc>
          <w:tcPr>
            <w:tcW w:w="444" w:type="dxa"/>
            <w:vAlign w:val="center"/>
          </w:tcPr>
          <w:p w:rsidR="00DD3515" w:rsidRPr="006162EC" w:rsidRDefault="003702CD" w:rsidP="003700B9">
            <w:pPr>
              <w:spacing w:line="360" w:lineRule="auto"/>
              <w:rPr>
                <w:sz w:val="28"/>
                <w:szCs w:val="28"/>
                <w:lang w:val="ru-RU"/>
              </w:rPr>
            </w:pPr>
            <w:r w:rsidRPr="006162EC">
              <w:rPr>
                <w:sz w:val="28"/>
                <w:szCs w:val="28"/>
                <w:lang w:val="ru-RU"/>
              </w:rPr>
              <w:t>3</w:t>
            </w:r>
          </w:p>
        </w:tc>
        <w:tc>
          <w:tcPr>
            <w:tcW w:w="4696" w:type="dxa"/>
            <w:vAlign w:val="center"/>
          </w:tcPr>
          <w:p w:rsidR="00DD3515" w:rsidRPr="006162EC" w:rsidRDefault="00DD3515" w:rsidP="003700B9">
            <w:pPr>
              <w:spacing w:line="360" w:lineRule="auto"/>
              <w:rPr>
                <w:sz w:val="28"/>
                <w:szCs w:val="28"/>
                <w:lang w:val="ru-RU"/>
              </w:rPr>
            </w:pPr>
            <w:r w:rsidRPr="006162EC">
              <w:rPr>
                <w:sz w:val="28"/>
                <w:szCs w:val="28"/>
                <w:lang w:val="ru-RU"/>
              </w:rPr>
              <w:t>Предупредительная</w:t>
            </w:r>
          </w:p>
        </w:tc>
        <w:tc>
          <w:tcPr>
            <w:tcW w:w="4712" w:type="dxa"/>
          </w:tcPr>
          <w:p w:rsidR="00DD3515" w:rsidRPr="006162EC" w:rsidRDefault="00DD3515" w:rsidP="003700B9">
            <w:pPr>
              <w:spacing w:line="360" w:lineRule="auto"/>
              <w:rPr>
                <w:sz w:val="28"/>
                <w:szCs w:val="28"/>
                <w:lang w:val="ru-RU"/>
              </w:rPr>
            </w:pPr>
            <w:r w:rsidRPr="006162EC">
              <w:rPr>
                <w:sz w:val="28"/>
                <w:szCs w:val="28"/>
                <w:lang w:val="ru-RU"/>
              </w:rPr>
              <w:t>Стимулирующая</w:t>
            </w:r>
          </w:p>
        </w:tc>
      </w:tr>
      <w:tr w:rsidR="00DD3515" w:rsidRPr="006162EC">
        <w:tc>
          <w:tcPr>
            <w:tcW w:w="444" w:type="dxa"/>
            <w:vAlign w:val="center"/>
          </w:tcPr>
          <w:p w:rsidR="00DD3515" w:rsidRPr="006162EC" w:rsidRDefault="003702CD" w:rsidP="003700B9">
            <w:pPr>
              <w:spacing w:line="360" w:lineRule="auto"/>
              <w:rPr>
                <w:sz w:val="28"/>
                <w:szCs w:val="28"/>
                <w:lang w:val="ru-RU"/>
              </w:rPr>
            </w:pPr>
            <w:r w:rsidRPr="006162EC">
              <w:rPr>
                <w:sz w:val="28"/>
                <w:szCs w:val="28"/>
                <w:lang w:val="ru-RU"/>
              </w:rPr>
              <w:t>4</w:t>
            </w:r>
          </w:p>
        </w:tc>
        <w:tc>
          <w:tcPr>
            <w:tcW w:w="4696" w:type="dxa"/>
            <w:vAlign w:val="center"/>
          </w:tcPr>
          <w:p w:rsidR="00DD3515" w:rsidRPr="006162EC" w:rsidRDefault="00DD3515" w:rsidP="003700B9">
            <w:pPr>
              <w:spacing w:line="360" w:lineRule="auto"/>
              <w:rPr>
                <w:sz w:val="28"/>
                <w:szCs w:val="28"/>
                <w:lang w:val="ru-RU"/>
              </w:rPr>
            </w:pPr>
            <w:r w:rsidRPr="006162EC">
              <w:rPr>
                <w:sz w:val="28"/>
                <w:szCs w:val="28"/>
                <w:lang w:val="ru-RU"/>
              </w:rPr>
              <w:t>Возможность концентрации внимания на не страхуемых рисках</w:t>
            </w:r>
          </w:p>
        </w:tc>
        <w:tc>
          <w:tcPr>
            <w:tcW w:w="4712" w:type="dxa"/>
          </w:tcPr>
          <w:p w:rsidR="00DD3515" w:rsidRPr="006162EC" w:rsidRDefault="00DD3515" w:rsidP="003700B9">
            <w:pPr>
              <w:spacing w:line="360" w:lineRule="auto"/>
              <w:rPr>
                <w:spacing w:val="-6"/>
                <w:sz w:val="28"/>
                <w:szCs w:val="28"/>
                <w:lang w:val="ru-RU"/>
              </w:rPr>
            </w:pPr>
            <w:r w:rsidRPr="006162EC">
              <w:rPr>
                <w:spacing w:val="-6"/>
                <w:sz w:val="28"/>
                <w:szCs w:val="28"/>
                <w:lang w:val="ru-RU"/>
              </w:rPr>
              <w:t>Защита интересов пострадавших лиц в системе отношений гражданской ответственности</w:t>
            </w:r>
          </w:p>
        </w:tc>
      </w:tr>
    </w:tbl>
    <w:p w:rsidR="00DD3515" w:rsidRPr="0053033E" w:rsidRDefault="00DD3515" w:rsidP="0082368F">
      <w:pPr>
        <w:spacing w:line="360" w:lineRule="auto"/>
        <w:rPr>
          <w:b/>
          <w:sz w:val="28"/>
          <w:szCs w:val="28"/>
          <w:lang w:val="ru-RU"/>
        </w:rPr>
      </w:pPr>
      <w:r w:rsidRPr="006B3129">
        <w:rPr>
          <w:b/>
          <w:sz w:val="28"/>
          <w:szCs w:val="28"/>
          <w:lang w:val="ru-RU"/>
        </w:rPr>
        <w:t>Основные пре</w:t>
      </w:r>
      <w:r w:rsidR="003702CD" w:rsidRPr="006B3129">
        <w:rPr>
          <w:b/>
          <w:sz w:val="28"/>
          <w:szCs w:val="28"/>
          <w:lang w:val="ru-RU"/>
        </w:rPr>
        <w:t>дпосылки и принципы страхования:</w:t>
      </w:r>
      <w:r w:rsidR="004047C5">
        <w:rPr>
          <w:b/>
          <w:sz w:val="28"/>
          <w:szCs w:val="28"/>
          <w:lang w:val="ru-RU"/>
        </w:rPr>
        <w:t xml:space="preserve"> </w:t>
      </w:r>
      <w:r w:rsidR="006B3129">
        <w:rPr>
          <w:sz w:val="28"/>
          <w:szCs w:val="28"/>
          <w:lang w:val="ru-RU"/>
        </w:rPr>
        <w:t xml:space="preserve">1. </w:t>
      </w:r>
      <w:r w:rsidRPr="006162EC">
        <w:rPr>
          <w:sz w:val="28"/>
          <w:szCs w:val="28"/>
          <w:lang w:val="ru-RU"/>
        </w:rPr>
        <w:t>Наличие рискового сообщества – это определённое количество лиц или хозяйственных единиц подверженных одному и тому же риску. Лицо, входящее в рисковое сообщество является потенциальным страхователем для страховой компании;</w:t>
      </w:r>
    </w:p>
    <w:p w:rsidR="00DD3515" w:rsidRPr="006162EC" w:rsidRDefault="006B3129" w:rsidP="006B3129">
      <w:pPr>
        <w:spacing w:line="360" w:lineRule="auto"/>
        <w:rPr>
          <w:sz w:val="28"/>
          <w:szCs w:val="28"/>
          <w:lang w:val="ru-RU"/>
        </w:rPr>
      </w:pPr>
      <w:r>
        <w:rPr>
          <w:sz w:val="28"/>
          <w:szCs w:val="28"/>
          <w:lang w:val="ru-RU"/>
        </w:rPr>
        <w:t xml:space="preserve">2. </w:t>
      </w:r>
      <w:r w:rsidR="00DD3515" w:rsidRPr="006162EC">
        <w:rPr>
          <w:sz w:val="28"/>
          <w:szCs w:val="28"/>
          <w:lang w:val="ru-RU"/>
        </w:rPr>
        <w:t>Выплата страхового возмещения только при условии наступления страхового случая;</w:t>
      </w:r>
    </w:p>
    <w:p w:rsidR="00DD3515" w:rsidRPr="006162EC" w:rsidRDefault="006B3129" w:rsidP="006B3129">
      <w:pPr>
        <w:spacing w:line="360" w:lineRule="auto"/>
        <w:rPr>
          <w:sz w:val="28"/>
          <w:szCs w:val="28"/>
          <w:lang w:val="ru-RU"/>
        </w:rPr>
      </w:pPr>
      <w:r>
        <w:rPr>
          <w:sz w:val="28"/>
          <w:szCs w:val="28"/>
          <w:lang w:val="ru-RU"/>
        </w:rPr>
        <w:t xml:space="preserve">3. </w:t>
      </w:r>
      <w:r w:rsidR="00DD3515" w:rsidRPr="006162EC">
        <w:rPr>
          <w:sz w:val="28"/>
          <w:szCs w:val="28"/>
          <w:lang w:val="ru-RU"/>
        </w:rPr>
        <w:t>Страхуется только определённый рисковый ущерб, который подлежит денежной оценке. Не страхуются риски, для оценки которых отсутствуют объективные предпосылки.</w:t>
      </w:r>
    </w:p>
    <w:p w:rsidR="00DD3515" w:rsidRPr="006162EC" w:rsidRDefault="00DD3515" w:rsidP="003700B9">
      <w:pPr>
        <w:spacing w:line="360" w:lineRule="auto"/>
        <w:ind w:firstLine="709"/>
        <w:rPr>
          <w:sz w:val="28"/>
          <w:szCs w:val="28"/>
          <w:lang w:val="ru-RU"/>
        </w:rPr>
      </w:pPr>
      <w:r w:rsidRPr="006162EC">
        <w:rPr>
          <w:sz w:val="28"/>
          <w:szCs w:val="28"/>
          <w:lang w:val="ru-RU"/>
        </w:rPr>
        <w:t>Страховая деятельность основана на принципах эквивалентности и случайности.</w:t>
      </w:r>
      <w:r w:rsidR="003702CD" w:rsidRPr="006162EC">
        <w:rPr>
          <w:sz w:val="28"/>
          <w:szCs w:val="28"/>
          <w:lang w:val="ru-RU"/>
        </w:rPr>
        <w:t xml:space="preserve"> </w:t>
      </w:r>
      <w:r w:rsidRPr="007070A8">
        <w:rPr>
          <w:iCs/>
          <w:sz w:val="28"/>
          <w:szCs w:val="28"/>
          <w:lang w:val="ru-RU"/>
        </w:rPr>
        <w:t>Принцип эквивалентности</w:t>
      </w:r>
      <w:r w:rsidRPr="006162EC">
        <w:rPr>
          <w:sz w:val="28"/>
          <w:szCs w:val="28"/>
          <w:lang w:val="ru-RU"/>
        </w:rPr>
        <w:t xml:space="preserve"> выражает требование равновесия между доходами страховой компании и её расходами. Для того, что бы страховая компания не обанкротилась её доходы должны балансироваться с расходами.</w:t>
      </w:r>
    </w:p>
    <w:p w:rsidR="00DD3515" w:rsidRPr="006162EC" w:rsidRDefault="00DD3515" w:rsidP="003700B9">
      <w:pPr>
        <w:spacing w:line="360" w:lineRule="auto"/>
        <w:ind w:firstLine="709"/>
        <w:rPr>
          <w:sz w:val="28"/>
          <w:szCs w:val="28"/>
          <w:lang w:val="ru-RU"/>
        </w:rPr>
      </w:pPr>
      <w:r w:rsidRPr="006B3129">
        <w:rPr>
          <w:b/>
          <w:iCs/>
          <w:sz w:val="28"/>
          <w:szCs w:val="28"/>
          <w:lang w:val="ru-RU"/>
        </w:rPr>
        <w:t>Принцип случайности</w:t>
      </w:r>
      <w:r w:rsidRPr="006162EC">
        <w:rPr>
          <w:sz w:val="28"/>
          <w:szCs w:val="28"/>
          <w:lang w:val="ru-RU"/>
        </w:rPr>
        <w:t>, события от которых страхуется, носят случайный и неожиданный характер, в каждом конкретном случае не известно будет ли вообще иметь место данное событие и когда оно наступит. Не страхуются преднамеренно осуществлённые действия (</w:t>
      </w:r>
      <w:r w:rsidR="003702CD" w:rsidRPr="006162EC">
        <w:rPr>
          <w:sz w:val="28"/>
          <w:szCs w:val="28"/>
          <w:lang w:val="ru-RU"/>
        </w:rPr>
        <w:t xml:space="preserve">например - </w:t>
      </w:r>
      <w:r w:rsidRPr="006162EC">
        <w:rPr>
          <w:sz w:val="28"/>
          <w:szCs w:val="28"/>
          <w:lang w:val="ru-RU"/>
        </w:rPr>
        <w:t xml:space="preserve"> поджог)</w:t>
      </w:r>
      <w:r w:rsidR="004768F5" w:rsidRPr="006162EC">
        <w:rPr>
          <w:sz w:val="28"/>
          <w:szCs w:val="28"/>
          <w:lang w:val="ru-RU"/>
        </w:rPr>
        <w:t xml:space="preserve"> [4, </w:t>
      </w:r>
      <w:r w:rsidR="004768F5" w:rsidRPr="006162EC">
        <w:rPr>
          <w:sz w:val="28"/>
          <w:szCs w:val="28"/>
          <w:lang w:val="en-US"/>
        </w:rPr>
        <w:t>c</w:t>
      </w:r>
      <w:r w:rsidR="004768F5" w:rsidRPr="006162EC">
        <w:rPr>
          <w:sz w:val="28"/>
          <w:szCs w:val="28"/>
          <w:lang w:val="ru-RU"/>
        </w:rPr>
        <w:t>.105]</w:t>
      </w:r>
      <w:r w:rsidRPr="006162EC">
        <w:rPr>
          <w:sz w:val="28"/>
          <w:szCs w:val="28"/>
          <w:lang w:val="ru-RU"/>
        </w:rPr>
        <w:t>.</w:t>
      </w:r>
    </w:p>
    <w:p w:rsidR="00DD3515" w:rsidRPr="006162EC" w:rsidRDefault="003702CD" w:rsidP="003700B9">
      <w:pPr>
        <w:spacing w:line="360" w:lineRule="auto"/>
        <w:ind w:firstLine="709"/>
        <w:rPr>
          <w:sz w:val="28"/>
          <w:szCs w:val="28"/>
          <w:lang w:val="ru-RU"/>
        </w:rPr>
      </w:pPr>
      <w:r w:rsidRPr="006162EC">
        <w:rPr>
          <w:sz w:val="28"/>
          <w:szCs w:val="28"/>
          <w:lang w:val="ru-RU"/>
        </w:rPr>
        <w:t>Таким образом, мы можем сформулировать что являет собой страхование.</w:t>
      </w:r>
      <w:r w:rsidRPr="00C51BD9">
        <w:rPr>
          <w:sz w:val="28"/>
          <w:szCs w:val="28"/>
          <w:lang w:val="ru-RU"/>
        </w:rPr>
        <w:t xml:space="preserve"> </w:t>
      </w:r>
      <w:r w:rsidR="00DD3515" w:rsidRPr="00C51BD9">
        <w:rPr>
          <w:b/>
          <w:iCs/>
          <w:sz w:val="28"/>
          <w:szCs w:val="28"/>
          <w:lang w:val="ru-RU"/>
        </w:rPr>
        <w:t>Страхование</w:t>
      </w:r>
      <w:r w:rsidR="00DD3515" w:rsidRPr="006162EC">
        <w:rPr>
          <w:sz w:val="28"/>
          <w:szCs w:val="28"/>
          <w:lang w:val="ru-RU"/>
        </w:rPr>
        <w:t xml:space="preserve"> – это система форм и методов формирования целевых фондов денежных средств и их использование на возмещение ущерба при различных непредвиденных, неблагоприятных явлениях, а также на оказание помощи гражданам при наступлении определённых событий в их жизни.</w:t>
      </w:r>
    </w:p>
    <w:p w:rsidR="008E29F2" w:rsidRPr="00C51BD9" w:rsidRDefault="008E29F2" w:rsidP="003700B9">
      <w:pPr>
        <w:pStyle w:val="2"/>
        <w:numPr>
          <w:ilvl w:val="0"/>
          <w:numId w:val="0"/>
        </w:numPr>
        <w:spacing w:line="360" w:lineRule="auto"/>
        <w:jc w:val="left"/>
        <w:rPr>
          <w:b/>
          <w:bCs/>
          <w:i w:val="0"/>
          <w:sz w:val="28"/>
          <w:szCs w:val="28"/>
        </w:rPr>
      </w:pPr>
      <w:bookmarkStart w:id="3" w:name="_Toc503184196"/>
      <w:bookmarkStart w:id="4" w:name="_Toc99631085"/>
      <w:r w:rsidRPr="00C51BD9">
        <w:rPr>
          <w:b/>
          <w:i w:val="0"/>
          <w:sz w:val="28"/>
          <w:szCs w:val="28"/>
        </w:rPr>
        <w:t>1.</w:t>
      </w:r>
      <w:r w:rsidR="00A36DF3">
        <w:rPr>
          <w:b/>
          <w:i w:val="0"/>
          <w:sz w:val="28"/>
          <w:szCs w:val="28"/>
        </w:rPr>
        <w:t>2</w:t>
      </w:r>
      <w:r w:rsidRPr="00C51BD9">
        <w:rPr>
          <w:b/>
          <w:i w:val="0"/>
          <w:sz w:val="28"/>
          <w:szCs w:val="28"/>
        </w:rPr>
        <w:t xml:space="preserve"> </w:t>
      </w:r>
      <w:r w:rsidR="000C7DD3" w:rsidRPr="00C51BD9">
        <w:rPr>
          <w:b/>
          <w:i w:val="0"/>
          <w:sz w:val="28"/>
          <w:szCs w:val="28"/>
        </w:rPr>
        <w:t>Правовые основы страховой деятельности</w:t>
      </w:r>
      <w:bookmarkEnd w:id="3"/>
      <w:bookmarkEnd w:id="4"/>
      <w:r w:rsidR="00C51BD9" w:rsidRPr="00C51BD9">
        <w:rPr>
          <w:b/>
          <w:i w:val="0"/>
          <w:sz w:val="28"/>
          <w:szCs w:val="28"/>
        </w:rPr>
        <w:t>.</w:t>
      </w:r>
    </w:p>
    <w:p w:rsidR="000C7DD3" w:rsidRPr="006162EC" w:rsidRDefault="000C7DD3" w:rsidP="003700B9">
      <w:pPr>
        <w:spacing w:line="360" w:lineRule="auto"/>
        <w:ind w:firstLine="540"/>
        <w:rPr>
          <w:sz w:val="28"/>
          <w:szCs w:val="28"/>
          <w:lang w:val="ru-RU"/>
        </w:rPr>
      </w:pPr>
      <w:r w:rsidRPr="006162EC">
        <w:rPr>
          <w:sz w:val="28"/>
          <w:szCs w:val="28"/>
          <w:lang w:val="ru-RU"/>
        </w:rPr>
        <w:t>Правовым основание страховой деятельности явля</w:t>
      </w:r>
      <w:r w:rsidR="008E29F2" w:rsidRPr="006162EC">
        <w:rPr>
          <w:sz w:val="28"/>
          <w:szCs w:val="28"/>
          <w:lang w:val="ru-RU"/>
        </w:rPr>
        <w:t>ю</w:t>
      </w:r>
      <w:r w:rsidRPr="006162EC">
        <w:rPr>
          <w:sz w:val="28"/>
          <w:szCs w:val="28"/>
          <w:lang w:val="ru-RU"/>
        </w:rPr>
        <w:t>тся Гражданский Кодекс РФ и страховое законодательство в первою</w:t>
      </w:r>
      <w:r w:rsidR="008E29F2" w:rsidRPr="006162EC">
        <w:rPr>
          <w:sz w:val="28"/>
          <w:szCs w:val="28"/>
          <w:lang w:val="ru-RU"/>
        </w:rPr>
        <w:t xml:space="preserve"> очередь гл.48 ГК «Страхование», </w:t>
      </w:r>
      <w:r w:rsidRPr="006162EC">
        <w:rPr>
          <w:sz w:val="28"/>
          <w:szCs w:val="28"/>
          <w:lang w:val="ru-RU"/>
        </w:rPr>
        <w:t>Закон РФ «Об организации страховой деятельности в РФ» от 1997 года</w:t>
      </w:r>
      <w:r w:rsidR="00293869" w:rsidRPr="006162EC">
        <w:rPr>
          <w:sz w:val="28"/>
          <w:szCs w:val="28"/>
          <w:lang w:val="ru-RU"/>
        </w:rPr>
        <w:t xml:space="preserve"> (с последующими изменениями и дополнениями)</w:t>
      </w:r>
      <w:r w:rsidRPr="006162EC">
        <w:rPr>
          <w:sz w:val="28"/>
          <w:szCs w:val="28"/>
          <w:lang w:val="ru-RU"/>
        </w:rPr>
        <w:t>.</w:t>
      </w:r>
    </w:p>
    <w:p w:rsidR="000C7DD3" w:rsidRPr="006162EC" w:rsidRDefault="000C7DD3" w:rsidP="003700B9">
      <w:pPr>
        <w:spacing w:line="360" w:lineRule="auto"/>
        <w:ind w:firstLine="540"/>
        <w:rPr>
          <w:sz w:val="28"/>
          <w:szCs w:val="28"/>
          <w:lang w:val="ru-RU"/>
        </w:rPr>
      </w:pPr>
      <w:r w:rsidRPr="006162EC">
        <w:rPr>
          <w:sz w:val="28"/>
          <w:szCs w:val="28"/>
          <w:lang w:val="ru-RU"/>
        </w:rPr>
        <w:t>Надзор за страховой деятельностью компаний осуществляет департамент по надзору за страховой деятельностью Министерства РФ.</w:t>
      </w:r>
    </w:p>
    <w:p w:rsidR="000C7DD3" w:rsidRPr="00B51CD1" w:rsidRDefault="000C7DD3" w:rsidP="003700B9">
      <w:pPr>
        <w:spacing w:line="360" w:lineRule="auto"/>
        <w:ind w:firstLine="540"/>
        <w:rPr>
          <w:b/>
          <w:sz w:val="28"/>
          <w:szCs w:val="28"/>
          <w:lang w:val="ru-RU"/>
        </w:rPr>
      </w:pPr>
      <w:r w:rsidRPr="00B51CD1">
        <w:rPr>
          <w:b/>
          <w:sz w:val="28"/>
          <w:szCs w:val="28"/>
          <w:lang w:val="ru-RU"/>
        </w:rPr>
        <w:t>Функции департамента:</w:t>
      </w:r>
    </w:p>
    <w:p w:rsidR="000C7DD3" w:rsidRPr="006162EC" w:rsidRDefault="00B51CD1" w:rsidP="003700B9">
      <w:pPr>
        <w:spacing w:line="360" w:lineRule="auto"/>
        <w:rPr>
          <w:sz w:val="28"/>
          <w:szCs w:val="28"/>
          <w:lang w:val="ru-RU"/>
        </w:rPr>
      </w:pPr>
      <w:r>
        <w:rPr>
          <w:sz w:val="28"/>
          <w:szCs w:val="28"/>
          <w:lang w:val="ru-RU"/>
        </w:rPr>
        <w:t xml:space="preserve">1. </w:t>
      </w:r>
      <w:r w:rsidR="000C7DD3" w:rsidRPr="006162EC">
        <w:rPr>
          <w:sz w:val="28"/>
          <w:szCs w:val="28"/>
          <w:lang w:val="ru-RU"/>
        </w:rPr>
        <w:t>Выдача лицензий на осуществление страховой деятельности;</w:t>
      </w:r>
    </w:p>
    <w:p w:rsidR="000C7DD3" w:rsidRPr="006162EC" w:rsidRDefault="000C7DD3" w:rsidP="003700B9">
      <w:pPr>
        <w:spacing w:line="360" w:lineRule="auto"/>
        <w:rPr>
          <w:sz w:val="28"/>
          <w:szCs w:val="28"/>
          <w:lang w:val="ru-RU"/>
        </w:rPr>
      </w:pPr>
      <w:r w:rsidRPr="006162EC">
        <w:rPr>
          <w:sz w:val="28"/>
          <w:szCs w:val="28"/>
          <w:lang w:val="ru-RU"/>
        </w:rPr>
        <w:t>Контроль над обоснованием страховых тарифов и обеспечением платёжеспособности страховщика;</w:t>
      </w:r>
    </w:p>
    <w:p w:rsidR="000C7DD3" w:rsidRPr="006162EC" w:rsidRDefault="00B51CD1" w:rsidP="003700B9">
      <w:pPr>
        <w:spacing w:line="360" w:lineRule="auto"/>
        <w:rPr>
          <w:sz w:val="28"/>
          <w:szCs w:val="28"/>
          <w:lang w:val="ru-RU"/>
        </w:rPr>
      </w:pPr>
      <w:r>
        <w:rPr>
          <w:sz w:val="28"/>
          <w:szCs w:val="28"/>
          <w:lang w:val="ru-RU"/>
        </w:rPr>
        <w:t xml:space="preserve">2. </w:t>
      </w:r>
      <w:r w:rsidR="000C7DD3" w:rsidRPr="006162EC">
        <w:rPr>
          <w:sz w:val="28"/>
          <w:szCs w:val="28"/>
          <w:lang w:val="ru-RU"/>
        </w:rPr>
        <w:t>Обеспечение правил формирования и управления страховыми резервами;</w:t>
      </w:r>
    </w:p>
    <w:p w:rsidR="000C7DD3" w:rsidRPr="006162EC" w:rsidRDefault="00B51CD1" w:rsidP="003700B9">
      <w:pPr>
        <w:spacing w:line="360" w:lineRule="auto"/>
        <w:rPr>
          <w:sz w:val="28"/>
          <w:szCs w:val="28"/>
          <w:lang w:val="ru-RU"/>
        </w:rPr>
      </w:pPr>
      <w:r>
        <w:rPr>
          <w:sz w:val="28"/>
          <w:szCs w:val="28"/>
          <w:lang w:val="ru-RU"/>
        </w:rPr>
        <w:t xml:space="preserve">3. </w:t>
      </w:r>
      <w:r w:rsidR="000C7DD3" w:rsidRPr="006162EC">
        <w:rPr>
          <w:sz w:val="28"/>
          <w:szCs w:val="28"/>
          <w:lang w:val="ru-RU"/>
        </w:rPr>
        <w:t>Разработка нормативных и методологических документов по вопросам страховой деятельности.</w:t>
      </w:r>
    </w:p>
    <w:p w:rsidR="000C7DD3" w:rsidRPr="00B51CD1" w:rsidRDefault="000C7DD3" w:rsidP="003700B9">
      <w:pPr>
        <w:spacing w:line="360" w:lineRule="auto"/>
        <w:ind w:firstLine="540"/>
        <w:rPr>
          <w:b/>
          <w:sz w:val="28"/>
          <w:szCs w:val="28"/>
          <w:lang w:val="ru-RU"/>
        </w:rPr>
      </w:pPr>
      <w:r w:rsidRPr="00B51CD1">
        <w:rPr>
          <w:b/>
          <w:sz w:val="28"/>
          <w:szCs w:val="28"/>
          <w:lang w:val="ru-RU"/>
        </w:rPr>
        <w:t>Страховой надзор в праве:</w:t>
      </w:r>
    </w:p>
    <w:p w:rsidR="000C7DD3" w:rsidRPr="006162EC" w:rsidRDefault="00B51CD1" w:rsidP="003700B9">
      <w:pPr>
        <w:spacing w:line="360" w:lineRule="auto"/>
        <w:rPr>
          <w:sz w:val="28"/>
          <w:szCs w:val="28"/>
          <w:lang w:val="ru-RU"/>
        </w:rPr>
      </w:pPr>
      <w:r>
        <w:rPr>
          <w:sz w:val="28"/>
          <w:szCs w:val="28"/>
          <w:lang w:val="ru-RU"/>
        </w:rPr>
        <w:t xml:space="preserve">1. </w:t>
      </w:r>
      <w:r w:rsidR="000C7DD3" w:rsidRPr="006162EC">
        <w:rPr>
          <w:sz w:val="28"/>
          <w:szCs w:val="28"/>
          <w:lang w:val="ru-RU"/>
        </w:rPr>
        <w:t>получать от страховщика установленные отчёты об их деятельности и финансовом положении;</w:t>
      </w:r>
    </w:p>
    <w:p w:rsidR="000C7DD3" w:rsidRPr="006162EC" w:rsidRDefault="00B51CD1" w:rsidP="003700B9">
      <w:pPr>
        <w:spacing w:line="360" w:lineRule="auto"/>
        <w:rPr>
          <w:sz w:val="28"/>
          <w:szCs w:val="28"/>
          <w:lang w:val="ru-RU"/>
        </w:rPr>
      </w:pPr>
      <w:r>
        <w:rPr>
          <w:sz w:val="28"/>
          <w:szCs w:val="28"/>
          <w:lang w:val="ru-RU"/>
        </w:rPr>
        <w:t xml:space="preserve">2. </w:t>
      </w:r>
      <w:r w:rsidR="000C7DD3" w:rsidRPr="006162EC">
        <w:rPr>
          <w:sz w:val="28"/>
          <w:szCs w:val="28"/>
          <w:lang w:val="ru-RU"/>
        </w:rPr>
        <w:t>проводить проверки страховщика на предмет соблюдения им законодательства и достоверной отчётности;</w:t>
      </w:r>
    </w:p>
    <w:p w:rsidR="000C7DD3" w:rsidRPr="006162EC" w:rsidRDefault="00B51CD1" w:rsidP="003700B9">
      <w:pPr>
        <w:spacing w:line="360" w:lineRule="auto"/>
        <w:rPr>
          <w:sz w:val="28"/>
          <w:szCs w:val="28"/>
          <w:lang w:val="ru-RU"/>
        </w:rPr>
      </w:pPr>
      <w:r>
        <w:rPr>
          <w:sz w:val="28"/>
          <w:szCs w:val="28"/>
          <w:lang w:val="ru-RU"/>
        </w:rPr>
        <w:t xml:space="preserve">3. </w:t>
      </w:r>
      <w:r w:rsidR="000C7DD3" w:rsidRPr="006162EC">
        <w:rPr>
          <w:sz w:val="28"/>
          <w:szCs w:val="28"/>
          <w:lang w:val="ru-RU"/>
        </w:rPr>
        <w:t>при выявлении нарушения приостановить деятельность или отозвать лицензию;</w:t>
      </w:r>
    </w:p>
    <w:p w:rsidR="000C7DD3" w:rsidRPr="006162EC" w:rsidRDefault="00B51CD1" w:rsidP="003700B9">
      <w:pPr>
        <w:spacing w:line="360" w:lineRule="auto"/>
        <w:rPr>
          <w:sz w:val="28"/>
          <w:szCs w:val="28"/>
          <w:lang w:val="ru-RU"/>
        </w:rPr>
      </w:pPr>
      <w:r>
        <w:rPr>
          <w:sz w:val="28"/>
          <w:szCs w:val="28"/>
          <w:lang w:val="ru-RU"/>
        </w:rPr>
        <w:t xml:space="preserve">4. </w:t>
      </w:r>
      <w:r w:rsidR="000C7DD3" w:rsidRPr="006162EC">
        <w:rPr>
          <w:sz w:val="28"/>
          <w:szCs w:val="28"/>
          <w:lang w:val="ru-RU"/>
        </w:rPr>
        <w:t>обращаться в арбитражный суд с иском о ликвидации страховщика.</w:t>
      </w:r>
    </w:p>
    <w:p w:rsidR="00C51BD9" w:rsidRPr="00C51BD9" w:rsidRDefault="000C7DD3" w:rsidP="003700B9">
      <w:pPr>
        <w:spacing w:line="360" w:lineRule="auto"/>
        <w:ind w:firstLine="540"/>
        <w:rPr>
          <w:sz w:val="28"/>
          <w:szCs w:val="28"/>
          <w:lang w:val="ru-RU"/>
        </w:rPr>
      </w:pPr>
      <w:r w:rsidRPr="00C51BD9">
        <w:rPr>
          <w:sz w:val="28"/>
          <w:szCs w:val="28"/>
        </w:rPr>
        <w:t>Лицензирование страховой деятельности</w:t>
      </w:r>
      <w:r w:rsidR="008E29F2" w:rsidRPr="00C51BD9">
        <w:rPr>
          <w:sz w:val="28"/>
          <w:szCs w:val="28"/>
        </w:rPr>
        <w:t xml:space="preserve"> о</w:t>
      </w:r>
      <w:r w:rsidRPr="00C51BD9">
        <w:rPr>
          <w:sz w:val="28"/>
          <w:szCs w:val="28"/>
        </w:rPr>
        <w:t>существляется страховым надзором на основании учредительных документов. В лицензировании указывается конкретные виды страхования, которые страховщик вправе осуществлять.</w:t>
      </w:r>
      <w:bookmarkStart w:id="5" w:name="_Toc99631086"/>
      <w:bookmarkStart w:id="6" w:name="_Toc503184200"/>
    </w:p>
    <w:p w:rsidR="008E29F2" w:rsidRPr="00E12142" w:rsidRDefault="0082368F" w:rsidP="003700B9">
      <w:pPr>
        <w:spacing w:line="360" w:lineRule="auto"/>
        <w:rPr>
          <w:b/>
          <w:sz w:val="28"/>
          <w:szCs w:val="28"/>
          <w:lang w:val="ru-RU"/>
        </w:rPr>
      </w:pPr>
      <w:r w:rsidRPr="00AA2434">
        <w:rPr>
          <w:b/>
          <w:sz w:val="28"/>
          <w:szCs w:val="28"/>
          <w:lang w:val="ru-RU"/>
        </w:rPr>
        <w:t xml:space="preserve">Глава </w:t>
      </w:r>
      <w:r w:rsidR="003554C8" w:rsidRPr="00AA2434">
        <w:rPr>
          <w:b/>
          <w:sz w:val="28"/>
          <w:szCs w:val="28"/>
        </w:rPr>
        <w:t>2</w:t>
      </w:r>
      <w:r w:rsidR="003554C8" w:rsidRPr="00C51BD9">
        <w:rPr>
          <w:b/>
          <w:sz w:val="28"/>
          <w:szCs w:val="28"/>
        </w:rPr>
        <w:t xml:space="preserve">. </w:t>
      </w:r>
      <w:r w:rsidR="00ED27C3" w:rsidRPr="00C51BD9">
        <w:rPr>
          <w:b/>
          <w:sz w:val="28"/>
          <w:szCs w:val="28"/>
        </w:rPr>
        <w:t>Основные в</w:t>
      </w:r>
      <w:r w:rsidR="003554C8" w:rsidRPr="00C51BD9">
        <w:rPr>
          <w:b/>
          <w:sz w:val="28"/>
          <w:szCs w:val="28"/>
        </w:rPr>
        <w:t>иды страхования, которые применяются в отечественной практике</w:t>
      </w:r>
      <w:bookmarkEnd w:id="5"/>
      <w:r w:rsidR="00E12142">
        <w:rPr>
          <w:b/>
          <w:sz w:val="28"/>
          <w:szCs w:val="28"/>
          <w:lang w:val="ru-RU"/>
        </w:rPr>
        <w:t>.</w:t>
      </w:r>
    </w:p>
    <w:p w:rsidR="000C7DD3" w:rsidRPr="00C51BD9" w:rsidRDefault="003554C8" w:rsidP="003700B9">
      <w:pPr>
        <w:pStyle w:val="2"/>
        <w:numPr>
          <w:ilvl w:val="0"/>
          <w:numId w:val="0"/>
        </w:numPr>
        <w:spacing w:line="360" w:lineRule="auto"/>
        <w:jc w:val="left"/>
        <w:rPr>
          <w:b/>
          <w:bCs/>
          <w:i w:val="0"/>
          <w:sz w:val="28"/>
          <w:szCs w:val="28"/>
        </w:rPr>
      </w:pPr>
      <w:bookmarkStart w:id="7" w:name="_Toc99631087"/>
      <w:r w:rsidRPr="00C51BD9">
        <w:rPr>
          <w:b/>
          <w:i w:val="0"/>
          <w:sz w:val="28"/>
          <w:szCs w:val="28"/>
        </w:rPr>
        <w:t xml:space="preserve">2.1 </w:t>
      </w:r>
      <w:r w:rsidR="000C7DD3" w:rsidRPr="00C51BD9">
        <w:rPr>
          <w:b/>
          <w:i w:val="0"/>
          <w:sz w:val="28"/>
          <w:szCs w:val="28"/>
        </w:rPr>
        <w:t>Имущественное страхование</w:t>
      </w:r>
      <w:bookmarkEnd w:id="6"/>
      <w:bookmarkEnd w:id="7"/>
      <w:r w:rsidR="00E12142">
        <w:rPr>
          <w:b/>
          <w:i w:val="0"/>
          <w:sz w:val="28"/>
          <w:szCs w:val="28"/>
        </w:rPr>
        <w:t>.</w:t>
      </w:r>
    </w:p>
    <w:p w:rsidR="000C7DD3" w:rsidRPr="006162EC" w:rsidRDefault="003554C8" w:rsidP="003700B9">
      <w:pPr>
        <w:spacing w:line="360" w:lineRule="auto"/>
        <w:ind w:firstLine="540"/>
        <w:rPr>
          <w:sz w:val="28"/>
          <w:szCs w:val="28"/>
          <w:lang w:val="ru-RU"/>
        </w:rPr>
      </w:pPr>
      <w:r w:rsidRPr="006162EC">
        <w:rPr>
          <w:sz w:val="28"/>
          <w:szCs w:val="28"/>
          <w:lang w:val="ru-RU"/>
        </w:rPr>
        <w:t xml:space="preserve">В имущественном страховании различают </w:t>
      </w:r>
      <w:r w:rsidR="000C7DD3" w:rsidRPr="006162EC">
        <w:rPr>
          <w:sz w:val="28"/>
          <w:szCs w:val="28"/>
          <w:lang w:val="ru-RU"/>
        </w:rPr>
        <w:t>страхо</w:t>
      </w:r>
      <w:r w:rsidRPr="006162EC">
        <w:rPr>
          <w:sz w:val="28"/>
          <w:szCs w:val="28"/>
          <w:lang w:val="ru-RU"/>
        </w:rPr>
        <w:t xml:space="preserve">вание имущества юридических лиц и </w:t>
      </w:r>
      <w:r w:rsidR="000C7DD3" w:rsidRPr="006162EC">
        <w:rPr>
          <w:sz w:val="28"/>
          <w:szCs w:val="28"/>
          <w:lang w:val="ru-RU"/>
        </w:rPr>
        <w:t>страхование имущества физических лиц.</w:t>
      </w:r>
    </w:p>
    <w:p w:rsidR="000C7DD3" w:rsidRPr="006162EC" w:rsidRDefault="000C7DD3" w:rsidP="003700B9">
      <w:pPr>
        <w:spacing w:line="360" w:lineRule="auto"/>
        <w:ind w:firstLine="540"/>
        <w:rPr>
          <w:sz w:val="28"/>
          <w:szCs w:val="28"/>
          <w:lang w:val="ru-RU"/>
        </w:rPr>
      </w:pPr>
      <w:r w:rsidRPr="006162EC">
        <w:rPr>
          <w:sz w:val="28"/>
          <w:szCs w:val="28"/>
          <w:lang w:val="ru-RU"/>
        </w:rPr>
        <w:t>Страхование имущества юридических лиц в зависимости от объекта страхования подразделяется:</w:t>
      </w:r>
    </w:p>
    <w:p w:rsidR="000C7DD3" w:rsidRPr="006162EC" w:rsidRDefault="000C7DD3" w:rsidP="0082368F">
      <w:pPr>
        <w:spacing w:line="360" w:lineRule="auto"/>
        <w:rPr>
          <w:sz w:val="28"/>
          <w:szCs w:val="28"/>
          <w:lang w:val="ru-RU"/>
        </w:rPr>
      </w:pPr>
      <w:r w:rsidRPr="006162EC">
        <w:rPr>
          <w:sz w:val="28"/>
          <w:szCs w:val="28"/>
          <w:lang w:val="ru-RU"/>
        </w:rPr>
        <w:t>страхование имущества предприятий</w:t>
      </w:r>
      <w:r w:rsidR="0082368F">
        <w:rPr>
          <w:sz w:val="28"/>
          <w:szCs w:val="28"/>
          <w:lang w:val="ru-RU"/>
        </w:rPr>
        <w:t xml:space="preserve">, страхование грузов, </w:t>
      </w:r>
      <w:r w:rsidRPr="006162EC">
        <w:rPr>
          <w:sz w:val="28"/>
          <w:szCs w:val="28"/>
          <w:lang w:val="ru-RU"/>
        </w:rPr>
        <w:t>страхование средств во</w:t>
      </w:r>
      <w:r w:rsidR="0082368F">
        <w:rPr>
          <w:sz w:val="28"/>
          <w:szCs w:val="28"/>
          <w:lang w:val="ru-RU"/>
        </w:rPr>
        <w:t xml:space="preserve">дного и воздушного транспорта. </w:t>
      </w:r>
    </w:p>
    <w:p w:rsidR="000C7DD3" w:rsidRPr="006162EC" w:rsidRDefault="000C7DD3" w:rsidP="003700B9">
      <w:pPr>
        <w:spacing w:line="360" w:lineRule="auto"/>
        <w:ind w:firstLine="540"/>
        <w:rPr>
          <w:sz w:val="28"/>
          <w:szCs w:val="28"/>
          <w:lang w:val="ru-RU"/>
        </w:rPr>
      </w:pPr>
      <w:r w:rsidRPr="006162EC">
        <w:rPr>
          <w:sz w:val="28"/>
          <w:szCs w:val="28"/>
          <w:lang w:val="ru-RU"/>
        </w:rPr>
        <w:t>Страхование имущества физических лиц выделяет:</w:t>
      </w:r>
    </w:p>
    <w:p w:rsidR="000C7DD3" w:rsidRPr="006162EC" w:rsidRDefault="000C7DD3" w:rsidP="0082368F">
      <w:pPr>
        <w:spacing w:line="360" w:lineRule="auto"/>
        <w:rPr>
          <w:sz w:val="28"/>
          <w:szCs w:val="28"/>
          <w:lang w:val="ru-RU"/>
        </w:rPr>
      </w:pPr>
      <w:r w:rsidRPr="006162EC">
        <w:rPr>
          <w:sz w:val="28"/>
          <w:szCs w:val="28"/>
          <w:lang w:val="ru-RU"/>
        </w:rPr>
        <w:t>страхование строений, квартир;</w:t>
      </w:r>
    </w:p>
    <w:p w:rsidR="000C7DD3" w:rsidRPr="006162EC" w:rsidRDefault="000C7DD3" w:rsidP="0082368F">
      <w:pPr>
        <w:spacing w:line="360" w:lineRule="auto"/>
        <w:rPr>
          <w:sz w:val="28"/>
          <w:szCs w:val="28"/>
          <w:lang w:val="ru-RU"/>
        </w:rPr>
      </w:pPr>
      <w:r w:rsidRPr="006162EC">
        <w:rPr>
          <w:sz w:val="28"/>
          <w:szCs w:val="28"/>
          <w:lang w:val="ru-RU"/>
        </w:rPr>
        <w:t>страхование домашнего имущества, животных и т.д.</w:t>
      </w:r>
    </w:p>
    <w:p w:rsidR="000C7DD3" w:rsidRPr="006162EC" w:rsidRDefault="000C7DD3" w:rsidP="003700B9">
      <w:pPr>
        <w:spacing w:line="360" w:lineRule="auto"/>
        <w:ind w:firstLine="540"/>
        <w:rPr>
          <w:sz w:val="28"/>
          <w:szCs w:val="28"/>
          <w:lang w:val="ru-RU"/>
        </w:rPr>
      </w:pPr>
      <w:r w:rsidRPr="006162EC">
        <w:rPr>
          <w:sz w:val="28"/>
          <w:szCs w:val="28"/>
          <w:lang w:val="ru-RU"/>
        </w:rPr>
        <w:t>Если также ряд видов страхования имущества страхователем, но которые выступают как юридическими так и физическими лицами (</w:t>
      </w:r>
      <w:r w:rsidR="003554C8" w:rsidRPr="006162EC">
        <w:rPr>
          <w:sz w:val="28"/>
          <w:szCs w:val="28"/>
          <w:lang w:val="ru-RU"/>
        </w:rPr>
        <w:t xml:space="preserve">например - </w:t>
      </w:r>
      <w:r w:rsidRPr="006162EC">
        <w:rPr>
          <w:sz w:val="28"/>
          <w:szCs w:val="28"/>
          <w:lang w:val="ru-RU"/>
        </w:rPr>
        <w:t xml:space="preserve"> страхование автомототранспорта).</w:t>
      </w:r>
    </w:p>
    <w:p w:rsidR="000C7DD3" w:rsidRPr="006162EC" w:rsidRDefault="000C7DD3" w:rsidP="003700B9">
      <w:pPr>
        <w:spacing w:line="360" w:lineRule="auto"/>
        <w:ind w:firstLine="540"/>
        <w:rPr>
          <w:sz w:val="28"/>
          <w:szCs w:val="28"/>
          <w:lang w:val="ru-RU"/>
        </w:rPr>
      </w:pPr>
      <w:r w:rsidRPr="006162EC">
        <w:rPr>
          <w:sz w:val="28"/>
          <w:szCs w:val="28"/>
          <w:lang w:val="ru-RU"/>
        </w:rPr>
        <w:t xml:space="preserve">Другой критерий положенный в основу классификации при страховании имущества это </w:t>
      </w:r>
      <w:r w:rsidRPr="006162EC">
        <w:rPr>
          <w:b/>
          <w:bCs/>
          <w:sz w:val="28"/>
          <w:szCs w:val="28"/>
          <w:lang w:val="ru-RU"/>
        </w:rPr>
        <w:t>вид страховых событий</w:t>
      </w:r>
      <w:r w:rsidRPr="006162EC">
        <w:rPr>
          <w:sz w:val="28"/>
          <w:szCs w:val="28"/>
          <w:lang w:val="ru-RU"/>
        </w:rPr>
        <w:t>, т.е. имущество можно страховать от пожара, кражи, угона и т.д.</w:t>
      </w:r>
    </w:p>
    <w:p w:rsidR="000C7DD3" w:rsidRPr="006162EC" w:rsidRDefault="000C7DD3" w:rsidP="003700B9">
      <w:pPr>
        <w:spacing w:line="360" w:lineRule="auto"/>
        <w:ind w:firstLine="540"/>
        <w:rPr>
          <w:sz w:val="28"/>
          <w:szCs w:val="28"/>
          <w:lang w:val="ru-RU"/>
        </w:rPr>
      </w:pPr>
      <w:r w:rsidRPr="006162EC">
        <w:rPr>
          <w:sz w:val="28"/>
          <w:szCs w:val="28"/>
          <w:lang w:val="ru-RU"/>
        </w:rPr>
        <w:t>Объектом страхования имущества могут быть интересы связанные с владением, пользованием и распоряжением имуществом</w:t>
      </w:r>
      <w:r w:rsidR="004768F5" w:rsidRPr="006162EC">
        <w:rPr>
          <w:sz w:val="28"/>
          <w:szCs w:val="28"/>
          <w:lang w:val="ru-RU"/>
        </w:rPr>
        <w:t xml:space="preserve"> [</w:t>
      </w:r>
      <w:r w:rsidR="006E57FC">
        <w:rPr>
          <w:sz w:val="28"/>
          <w:szCs w:val="28"/>
          <w:lang w:val="ru-RU"/>
        </w:rPr>
        <w:t xml:space="preserve">6; стр. </w:t>
      </w:r>
      <w:r w:rsidR="004768F5" w:rsidRPr="006162EC">
        <w:rPr>
          <w:sz w:val="28"/>
          <w:szCs w:val="28"/>
          <w:lang w:val="ru-RU"/>
        </w:rPr>
        <w:t>15]</w:t>
      </w:r>
      <w:r w:rsidRPr="006162EC">
        <w:rPr>
          <w:sz w:val="28"/>
          <w:szCs w:val="28"/>
          <w:lang w:val="ru-RU"/>
        </w:rPr>
        <w:t>.</w:t>
      </w:r>
    </w:p>
    <w:p w:rsidR="000C7DD3" w:rsidRPr="006162EC" w:rsidRDefault="000C7DD3" w:rsidP="003700B9">
      <w:pPr>
        <w:spacing w:line="360" w:lineRule="auto"/>
        <w:ind w:firstLine="540"/>
        <w:rPr>
          <w:sz w:val="28"/>
          <w:szCs w:val="28"/>
          <w:lang w:val="ru-RU"/>
        </w:rPr>
      </w:pPr>
      <w:r w:rsidRPr="006162EC">
        <w:rPr>
          <w:sz w:val="28"/>
          <w:szCs w:val="28"/>
          <w:lang w:val="ru-RU"/>
        </w:rPr>
        <w:t>Целью имущественного страхования является возмещение ущерба, этот принцип состоит в том, что страхователь после наступления страхового случая должен остаться в таком финансово-материальном положении, в котором он находился непосредственно перед ним. В связи с этим стоит проблема оценки стоимости страхования имущества и определении страховой суммы. Максимальная страховая сумма определяется страховой стоимостью или стоимостью страхового интереса ко времени наступления страхового случая. При страховом ущербе в качестве предмета страхования рассматривается не вещь как таковая, а интерес собственника в её сохранении. Как правило, оценка страхового интереса совпадает со стоимостью страхового возмещения вещи в этом качественном состоянии, в котором она находится на момент страхования.</w:t>
      </w:r>
    </w:p>
    <w:p w:rsidR="000C7DD3" w:rsidRPr="006162EC" w:rsidRDefault="000C7DD3" w:rsidP="003700B9">
      <w:pPr>
        <w:spacing w:line="360" w:lineRule="auto"/>
        <w:ind w:firstLine="540"/>
        <w:rPr>
          <w:sz w:val="28"/>
          <w:szCs w:val="28"/>
          <w:lang w:val="ru-RU"/>
        </w:rPr>
      </w:pPr>
      <w:r w:rsidRPr="006162EC">
        <w:rPr>
          <w:sz w:val="28"/>
          <w:szCs w:val="28"/>
          <w:lang w:val="ru-RU"/>
        </w:rPr>
        <w:t>При страховании имущества основой расчёта является правильное определение страховой стоимости, в противном случае возникает ситуация стимулирующая страхователя к противоправным действиям для получения страхового возмещения.</w:t>
      </w:r>
    </w:p>
    <w:p w:rsidR="000C7DD3" w:rsidRPr="006162EC" w:rsidRDefault="000C7DD3" w:rsidP="003700B9">
      <w:pPr>
        <w:spacing w:line="360" w:lineRule="auto"/>
        <w:ind w:firstLine="540"/>
        <w:rPr>
          <w:sz w:val="28"/>
          <w:szCs w:val="28"/>
          <w:lang w:val="ru-RU"/>
        </w:rPr>
      </w:pPr>
      <w:r w:rsidRPr="006162EC">
        <w:rPr>
          <w:sz w:val="28"/>
          <w:szCs w:val="28"/>
          <w:lang w:val="ru-RU"/>
        </w:rPr>
        <w:t>При страховании ущерба могут иметь место отклонения страховой суммы от страховой стоимости:</w:t>
      </w:r>
    </w:p>
    <w:p w:rsidR="000C7DD3" w:rsidRPr="006162EC" w:rsidRDefault="000C7DD3" w:rsidP="003700B9">
      <w:pPr>
        <w:numPr>
          <w:ilvl w:val="0"/>
          <w:numId w:val="17"/>
        </w:numPr>
        <w:tabs>
          <w:tab w:val="clear" w:pos="2329"/>
          <w:tab w:val="num" w:pos="540"/>
        </w:tabs>
        <w:spacing w:line="360" w:lineRule="auto"/>
        <w:ind w:left="552" w:hanging="372"/>
        <w:rPr>
          <w:sz w:val="28"/>
          <w:szCs w:val="28"/>
          <w:lang w:val="ru-RU"/>
        </w:rPr>
      </w:pPr>
      <w:r w:rsidRPr="006162EC">
        <w:rPr>
          <w:sz w:val="28"/>
          <w:szCs w:val="28"/>
          <w:lang w:val="ru-RU"/>
        </w:rPr>
        <w:t>в случае если страховая сумма больше страховой стоимости, то страховщик имеет право потребовать немедленного уменьшения страховой суммы до размеров страховой стоимости при соответствующем уменьшении страховых выплат. Если завышение страховой суммы проводится специально, то в этом случае договор страхования становится недействительным, т.е. имеет место обман страховщика.</w:t>
      </w:r>
    </w:p>
    <w:p w:rsidR="000C7DD3" w:rsidRPr="006162EC" w:rsidRDefault="000C7DD3" w:rsidP="003700B9">
      <w:pPr>
        <w:numPr>
          <w:ilvl w:val="0"/>
          <w:numId w:val="17"/>
        </w:numPr>
        <w:tabs>
          <w:tab w:val="clear" w:pos="2329"/>
          <w:tab w:val="num" w:pos="540"/>
        </w:tabs>
        <w:spacing w:line="360" w:lineRule="auto"/>
        <w:ind w:left="552" w:hanging="372"/>
        <w:rPr>
          <w:sz w:val="28"/>
          <w:szCs w:val="28"/>
          <w:lang w:val="ru-RU"/>
        </w:rPr>
      </w:pPr>
      <w:r w:rsidRPr="006162EC">
        <w:rPr>
          <w:sz w:val="28"/>
          <w:szCs w:val="28"/>
          <w:lang w:val="ru-RU"/>
        </w:rPr>
        <w:t xml:space="preserve">в случае если страховая сумма меньше страховой стоимости, то имеет место недострахование, этот принцип очень важен в промышленном страховании, там он носит название «оговорка </w:t>
      </w:r>
      <w:r w:rsidR="00101A70" w:rsidRPr="006162EC">
        <w:rPr>
          <w:sz w:val="28"/>
          <w:szCs w:val="28"/>
          <w:lang w:val="ru-RU"/>
        </w:rPr>
        <w:t>эверидж</w:t>
      </w:r>
      <w:r w:rsidRPr="006162EC">
        <w:rPr>
          <w:sz w:val="28"/>
          <w:szCs w:val="28"/>
          <w:lang w:val="ru-RU"/>
        </w:rPr>
        <w:t>»</w:t>
      </w:r>
    </w:p>
    <w:p w:rsidR="001A50B1" w:rsidRPr="00C51BD9" w:rsidRDefault="001A50B1" w:rsidP="003700B9">
      <w:pPr>
        <w:pStyle w:val="2"/>
        <w:numPr>
          <w:ilvl w:val="0"/>
          <w:numId w:val="0"/>
        </w:numPr>
        <w:spacing w:line="360" w:lineRule="auto"/>
        <w:jc w:val="left"/>
        <w:rPr>
          <w:b/>
          <w:bCs/>
          <w:i w:val="0"/>
          <w:sz w:val="28"/>
          <w:szCs w:val="28"/>
        </w:rPr>
      </w:pPr>
      <w:bookmarkStart w:id="8" w:name="_Toc99631088"/>
      <w:r w:rsidRPr="00C51BD9">
        <w:rPr>
          <w:b/>
          <w:i w:val="0"/>
          <w:sz w:val="28"/>
          <w:szCs w:val="28"/>
        </w:rPr>
        <w:t xml:space="preserve">2.2 </w:t>
      </w:r>
      <w:r w:rsidR="000C7DD3" w:rsidRPr="00C51BD9">
        <w:rPr>
          <w:b/>
          <w:i w:val="0"/>
          <w:sz w:val="28"/>
          <w:szCs w:val="28"/>
        </w:rPr>
        <w:t>Двойное страхование и его последствия</w:t>
      </w:r>
      <w:bookmarkEnd w:id="8"/>
      <w:r w:rsidR="00E6155C">
        <w:rPr>
          <w:b/>
          <w:i w:val="0"/>
          <w:sz w:val="28"/>
          <w:szCs w:val="28"/>
        </w:rPr>
        <w:t>.</w:t>
      </w:r>
    </w:p>
    <w:p w:rsidR="000C7DD3" w:rsidRPr="006162EC" w:rsidRDefault="000C7DD3" w:rsidP="003700B9">
      <w:pPr>
        <w:spacing w:line="360" w:lineRule="auto"/>
        <w:ind w:firstLine="540"/>
        <w:rPr>
          <w:sz w:val="28"/>
          <w:szCs w:val="28"/>
          <w:lang w:val="ru-RU"/>
        </w:rPr>
      </w:pPr>
      <w:r w:rsidRPr="006162EC">
        <w:rPr>
          <w:sz w:val="28"/>
          <w:szCs w:val="28"/>
          <w:lang w:val="ru-RU"/>
        </w:rPr>
        <w:t>В страховой практике встречаются случаи неоднократного страхования, имеет место если страхуется один и тот же интерес против одной и той же опасности, в течение одного и того же времени в нескольких страховых компаниях. Неоднократное страхование не запрещается законодательством, но иногда оно порождает двойное страхование, которое запрещается законом.</w:t>
      </w:r>
    </w:p>
    <w:p w:rsidR="000C7DD3" w:rsidRPr="006162EC" w:rsidRDefault="000C7DD3" w:rsidP="003700B9">
      <w:pPr>
        <w:spacing w:line="360" w:lineRule="auto"/>
        <w:ind w:firstLine="540"/>
        <w:rPr>
          <w:sz w:val="28"/>
          <w:szCs w:val="28"/>
          <w:lang w:val="ru-RU"/>
        </w:rPr>
      </w:pPr>
      <w:r w:rsidRPr="006162EC">
        <w:rPr>
          <w:sz w:val="28"/>
          <w:szCs w:val="28"/>
          <w:lang w:val="ru-RU"/>
        </w:rPr>
        <w:t>Двойное страхование возникает в случаях если</w:t>
      </w:r>
    </w:p>
    <w:p w:rsidR="000C7DD3" w:rsidRPr="006162EC" w:rsidRDefault="000C7DD3" w:rsidP="003700B9">
      <w:pPr>
        <w:numPr>
          <w:ilvl w:val="0"/>
          <w:numId w:val="18"/>
        </w:numPr>
        <w:tabs>
          <w:tab w:val="clear" w:pos="2329"/>
          <w:tab w:val="num" w:pos="720"/>
        </w:tabs>
        <w:spacing w:line="360" w:lineRule="auto"/>
        <w:ind w:left="720"/>
        <w:rPr>
          <w:sz w:val="28"/>
          <w:szCs w:val="28"/>
          <w:lang w:val="ru-RU"/>
        </w:rPr>
      </w:pPr>
      <w:r w:rsidRPr="006162EC">
        <w:rPr>
          <w:sz w:val="28"/>
          <w:szCs w:val="28"/>
          <w:lang w:val="ru-RU"/>
        </w:rPr>
        <w:t>объект страхования застрахован от одного и того же риска;</w:t>
      </w:r>
    </w:p>
    <w:p w:rsidR="000C7DD3" w:rsidRPr="006162EC" w:rsidRDefault="000C7DD3" w:rsidP="003700B9">
      <w:pPr>
        <w:numPr>
          <w:ilvl w:val="0"/>
          <w:numId w:val="18"/>
        </w:numPr>
        <w:tabs>
          <w:tab w:val="clear" w:pos="2329"/>
          <w:tab w:val="num" w:pos="720"/>
        </w:tabs>
        <w:spacing w:line="360" w:lineRule="auto"/>
        <w:ind w:left="720"/>
        <w:rPr>
          <w:sz w:val="28"/>
          <w:szCs w:val="28"/>
          <w:lang w:val="ru-RU"/>
        </w:rPr>
      </w:pPr>
      <w:r w:rsidRPr="006162EC">
        <w:rPr>
          <w:sz w:val="28"/>
          <w:szCs w:val="28"/>
          <w:lang w:val="ru-RU"/>
        </w:rPr>
        <w:t>объект застрахован за один и тот же страховой период времени;</w:t>
      </w:r>
    </w:p>
    <w:p w:rsidR="000C7DD3" w:rsidRPr="006162EC" w:rsidRDefault="000C7DD3" w:rsidP="003700B9">
      <w:pPr>
        <w:numPr>
          <w:ilvl w:val="0"/>
          <w:numId w:val="18"/>
        </w:numPr>
        <w:tabs>
          <w:tab w:val="clear" w:pos="2329"/>
          <w:tab w:val="num" w:pos="720"/>
        </w:tabs>
        <w:spacing w:line="360" w:lineRule="auto"/>
        <w:ind w:left="720"/>
        <w:rPr>
          <w:sz w:val="28"/>
          <w:szCs w:val="28"/>
          <w:lang w:val="ru-RU"/>
        </w:rPr>
      </w:pPr>
      <w:r w:rsidRPr="006162EC">
        <w:rPr>
          <w:sz w:val="28"/>
          <w:szCs w:val="28"/>
          <w:lang w:val="ru-RU"/>
        </w:rPr>
        <w:t>объект  застрахован в нескольких страховых компаниях;</w:t>
      </w:r>
    </w:p>
    <w:p w:rsidR="000C7DD3" w:rsidRPr="006162EC" w:rsidRDefault="000C7DD3" w:rsidP="003700B9">
      <w:pPr>
        <w:numPr>
          <w:ilvl w:val="0"/>
          <w:numId w:val="18"/>
        </w:numPr>
        <w:tabs>
          <w:tab w:val="clear" w:pos="2329"/>
          <w:tab w:val="num" w:pos="720"/>
        </w:tabs>
        <w:spacing w:line="360" w:lineRule="auto"/>
        <w:ind w:left="720"/>
        <w:rPr>
          <w:sz w:val="28"/>
          <w:szCs w:val="28"/>
          <w:lang w:val="ru-RU"/>
        </w:rPr>
      </w:pPr>
      <w:r w:rsidRPr="006162EC">
        <w:rPr>
          <w:sz w:val="28"/>
          <w:szCs w:val="28"/>
          <w:lang w:val="ru-RU"/>
        </w:rPr>
        <w:t>страховые суммы вместе взятые больше страховой стоимости.</w:t>
      </w:r>
    </w:p>
    <w:p w:rsidR="000C7DD3" w:rsidRPr="006162EC" w:rsidRDefault="000C7DD3" w:rsidP="003700B9">
      <w:pPr>
        <w:pStyle w:val="21"/>
        <w:spacing w:line="360" w:lineRule="auto"/>
        <w:ind w:firstLine="540"/>
        <w:jc w:val="left"/>
        <w:rPr>
          <w:sz w:val="28"/>
          <w:szCs w:val="28"/>
        </w:rPr>
      </w:pPr>
      <w:r w:rsidRPr="006162EC">
        <w:rPr>
          <w:sz w:val="28"/>
          <w:szCs w:val="28"/>
        </w:rPr>
        <w:t>Для избежания двойного страхования в правилах страхования указывается, что страхователь обязан предоставить информацию страховщику о всех договорах страхования, заключённых в отношении застрахованного имущества.</w:t>
      </w:r>
    </w:p>
    <w:p w:rsidR="000C7DD3" w:rsidRPr="006162EC" w:rsidRDefault="000C7DD3" w:rsidP="003700B9">
      <w:pPr>
        <w:spacing w:line="360" w:lineRule="auto"/>
        <w:ind w:firstLine="540"/>
        <w:rPr>
          <w:sz w:val="28"/>
          <w:szCs w:val="28"/>
          <w:lang w:val="ru-RU"/>
        </w:rPr>
      </w:pPr>
      <w:r w:rsidRPr="006162EC">
        <w:rPr>
          <w:sz w:val="28"/>
          <w:szCs w:val="28"/>
          <w:lang w:val="ru-RU"/>
        </w:rPr>
        <w:t>Двойное страхование можно обжаловать в суде. Если двойное страхование возникло без злого умысла, то возможно следующее:</w:t>
      </w:r>
    </w:p>
    <w:p w:rsidR="000C7DD3" w:rsidRPr="006162EC" w:rsidRDefault="000C7DD3" w:rsidP="003700B9">
      <w:pPr>
        <w:numPr>
          <w:ilvl w:val="0"/>
          <w:numId w:val="19"/>
        </w:numPr>
        <w:tabs>
          <w:tab w:val="clear" w:pos="1969"/>
          <w:tab w:val="num" w:pos="540"/>
        </w:tabs>
        <w:spacing w:line="360" w:lineRule="auto"/>
        <w:ind w:left="540" w:hanging="180"/>
        <w:rPr>
          <w:sz w:val="28"/>
          <w:szCs w:val="28"/>
          <w:lang w:val="ru-RU"/>
        </w:rPr>
      </w:pPr>
      <w:r w:rsidRPr="006162EC">
        <w:rPr>
          <w:sz w:val="28"/>
          <w:szCs w:val="28"/>
          <w:lang w:val="ru-RU"/>
        </w:rPr>
        <w:t>двойное страхование обнаружено до страхового случая, страховщик может потребовать снижения страховой суммы второго договора и соответственно уменьшения страховых выплат. Двойное страхование может также возникнуть в случае если страховая стоимость начинает падать.</w:t>
      </w:r>
    </w:p>
    <w:p w:rsidR="000C7DD3" w:rsidRPr="006162EC" w:rsidRDefault="000C7DD3" w:rsidP="003700B9">
      <w:pPr>
        <w:numPr>
          <w:ilvl w:val="0"/>
          <w:numId w:val="19"/>
        </w:numPr>
        <w:tabs>
          <w:tab w:val="clear" w:pos="1969"/>
          <w:tab w:val="num" w:pos="540"/>
        </w:tabs>
        <w:spacing w:line="360" w:lineRule="auto"/>
        <w:ind w:left="540" w:hanging="180"/>
        <w:rPr>
          <w:sz w:val="28"/>
          <w:szCs w:val="28"/>
          <w:lang w:val="ru-RU"/>
        </w:rPr>
      </w:pPr>
      <w:r w:rsidRPr="006162EC">
        <w:rPr>
          <w:sz w:val="28"/>
          <w:szCs w:val="28"/>
          <w:lang w:val="ru-RU"/>
        </w:rPr>
        <w:t>Факт двойного страхования становится известным после наступления страхового случая, при этом страховщики обязаны выплатить страхователю страховое возмещение, общая сумма которого не должна превышать величину ущерба, но при этом каждая страховая компания несёт ответственность за ту сумму страхования, которую он должен выплатить по договору.</w:t>
      </w:r>
    </w:p>
    <w:p w:rsidR="000C7DD3" w:rsidRPr="006162EC" w:rsidRDefault="000C7DD3" w:rsidP="003700B9">
      <w:pPr>
        <w:spacing w:line="360" w:lineRule="auto"/>
        <w:ind w:firstLine="540"/>
        <w:rPr>
          <w:sz w:val="28"/>
          <w:szCs w:val="28"/>
          <w:lang w:val="ru-RU"/>
        </w:rPr>
      </w:pPr>
      <w:r w:rsidRPr="006162EC">
        <w:rPr>
          <w:sz w:val="28"/>
          <w:szCs w:val="28"/>
          <w:lang w:val="ru-RU"/>
        </w:rPr>
        <w:t>Клиент обычно получает возмещение от одной страховой компании, а остальные страховщики делят ущерб между собой и возмещают плательщику-страховщику соответствующую часть переплаты, в этом случае используется понятие контрибуции. Контрибуция – это право страховой компании обращаться к другой страховой компании, которая подобным же образом ответственна перед страхователем, с предложением поделить меду собой расходы по возмещению ущерба</w:t>
      </w:r>
      <w:r w:rsidR="004768F5" w:rsidRPr="006162EC">
        <w:rPr>
          <w:sz w:val="28"/>
          <w:szCs w:val="28"/>
          <w:lang w:val="ru-RU"/>
        </w:rPr>
        <w:t xml:space="preserve"> [</w:t>
      </w:r>
      <w:r w:rsidR="006E57FC">
        <w:rPr>
          <w:sz w:val="28"/>
          <w:szCs w:val="28"/>
          <w:lang w:val="ru-RU"/>
        </w:rPr>
        <w:t>6;</w:t>
      </w:r>
      <w:r w:rsidR="004768F5" w:rsidRPr="006162EC">
        <w:rPr>
          <w:sz w:val="28"/>
          <w:szCs w:val="28"/>
          <w:lang w:val="ru-RU"/>
        </w:rPr>
        <w:t xml:space="preserve"> </w:t>
      </w:r>
      <w:r w:rsidR="006E57FC">
        <w:rPr>
          <w:sz w:val="28"/>
          <w:szCs w:val="28"/>
          <w:lang w:val="ru-RU"/>
        </w:rPr>
        <w:t xml:space="preserve">стр. </w:t>
      </w:r>
      <w:r w:rsidR="004768F5" w:rsidRPr="006162EC">
        <w:rPr>
          <w:sz w:val="28"/>
          <w:szCs w:val="28"/>
          <w:lang w:val="ru-RU"/>
        </w:rPr>
        <w:t>1</w:t>
      </w:r>
      <w:r w:rsidR="006E57FC">
        <w:rPr>
          <w:sz w:val="28"/>
          <w:szCs w:val="28"/>
          <w:lang w:val="ru-RU"/>
        </w:rPr>
        <w:t>7</w:t>
      </w:r>
      <w:r w:rsidR="004768F5" w:rsidRPr="006162EC">
        <w:rPr>
          <w:sz w:val="28"/>
          <w:szCs w:val="28"/>
          <w:lang w:val="ru-RU"/>
        </w:rPr>
        <w:t>]</w:t>
      </w:r>
      <w:r w:rsidRPr="006162EC">
        <w:rPr>
          <w:sz w:val="28"/>
          <w:szCs w:val="28"/>
          <w:lang w:val="ru-RU"/>
        </w:rPr>
        <w:t>.</w:t>
      </w:r>
    </w:p>
    <w:p w:rsidR="000C7DD3" w:rsidRPr="006162EC" w:rsidRDefault="000C7DD3" w:rsidP="003700B9">
      <w:pPr>
        <w:spacing w:line="360" w:lineRule="auto"/>
        <w:ind w:firstLine="540"/>
        <w:rPr>
          <w:sz w:val="28"/>
          <w:szCs w:val="28"/>
          <w:lang w:val="ru-RU"/>
        </w:rPr>
      </w:pPr>
      <w:r w:rsidRPr="006162EC">
        <w:rPr>
          <w:sz w:val="28"/>
          <w:szCs w:val="28"/>
          <w:lang w:val="ru-RU"/>
        </w:rPr>
        <w:t>Контрибуция рассчитывается по каждому полису по принципу пропорциональности. Возможность контрибуции возникает при наличии 5 условий:</w:t>
      </w:r>
    </w:p>
    <w:p w:rsidR="000C7DD3" w:rsidRPr="006162EC" w:rsidRDefault="000C7DD3" w:rsidP="003700B9">
      <w:pPr>
        <w:numPr>
          <w:ilvl w:val="0"/>
          <w:numId w:val="20"/>
        </w:numPr>
        <w:tabs>
          <w:tab w:val="clear" w:pos="1969"/>
          <w:tab w:val="num" w:pos="540"/>
        </w:tabs>
        <w:spacing w:line="360" w:lineRule="auto"/>
        <w:ind w:left="540" w:hanging="180"/>
        <w:rPr>
          <w:sz w:val="28"/>
          <w:szCs w:val="28"/>
          <w:lang w:val="ru-RU"/>
        </w:rPr>
      </w:pPr>
      <w:r w:rsidRPr="006162EC">
        <w:rPr>
          <w:sz w:val="28"/>
          <w:szCs w:val="28"/>
          <w:lang w:val="ru-RU"/>
        </w:rPr>
        <w:t>существование двух и более полисы;</w:t>
      </w:r>
    </w:p>
    <w:p w:rsidR="000C7DD3" w:rsidRPr="006162EC" w:rsidRDefault="000C7DD3" w:rsidP="003700B9">
      <w:pPr>
        <w:numPr>
          <w:ilvl w:val="0"/>
          <w:numId w:val="20"/>
        </w:numPr>
        <w:tabs>
          <w:tab w:val="clear" w:pos="1969"/>
          <w:tab w:val="num" w:pos="540"/>
        </w:tabs>
        <w:spacing w:line="360" w:lineRule="auto"/>
        <w:ind w:left="540" w:hanging="180"/>
        <w:rPr>
          <w:sz w:val="28"/>
          <w:szCs w:val="28"/>
          <w:lang w:val="ru-RU"/>
        </w:rPr>
      </w:pPr>
      <w:r w:rsidRPr="006162EC">
        <w:rPr>
          <w:sz w:val="28"/>
          <w:szCs w:val="28"/>
          <w:lang w:val="ru-RU"/>
        </w:rPr>
        <w:t>страховые полисы должны покрывать одни и те же страховые интересы;</w:t>
      </w:r>
    </w:p>
    <w:p w:rsidR="000C7DD3" w:rsidRPr="006162EC" w:rsidRDefault="000C7DD3" w:rsidP="003700B9">
      <w:pPr>
        <w:numPr>
          <w:ilvl w:val="0"/>
          <w:numId w:val="20"/>
        </w:numPr>
        <w:tabs>
          <w:tab w:val="clear" w:pos="1969"/>
          <w:tab w:val="num" w:pos="540"/>
        </w:tabs>
        <w:spacing w:line="360" w:lineRule="auto"/>
        <w:ind w:left="540" w:hanging="180"/>
        <w:rPr>
          <w:sz w:val="28"/>
          <w:szCs w:val="28"/>
          <w:lang w:val="ru-RU"/>
        </w:rPr>
      </w:pPr>
      <w:r w:rsidRPr="006162EC">
        <w:rPr>
          <w:sz w:val="28"/>
          <w:szCs w:val="28"/>
          <w:lang w:val="ru-RU"/>
        </w:rPr>
        <w:t>должны покрывать общие опасности являющиеся причиной убытков;</w:t>
      </w:r>
    </w:p>
    <w:p w:rsidR="000C7DD3" w:rsidRPr="006162EC" w:rsidRDefault="000C7DD3" w:rsidP="003700B9">
      <w:pPr>
        <w:numPr>
          <w:ilvl w:val="0"/>
          <w:numId w:val="20"/>
        </w:numPr>
        <w:tabs>
          <w:tab w:val="clear" w:pos="1969"/>
          <w:tab w:val="num" w:pos="540"/>
        </w:tabs>
        <w:spacing w:line="360" w:lineRule="auto"/>
        <w:ind w:left="540" w:hanging="180"/>
        <w:rPr>
          <w:sz w:val="28"/>
          <w:szCs w:val="28"/>
          <w:lang w:val="ru-RU"/>
        </w:rPr>
      </w:pPr>
      <w:r w:rsidRPr="006162EC">
        <w:rPr>
          <w:sz w:val="28"/>
          <w:szCs w:val="28"/>
          <w:lang w:val="ru-RU"/>
        </w:rPr>
        <w:t>полисы должны относиться к одному объекту страхования;</w:t>
      </w:r>
    </w:p>
    <w:p w:rsidR="000C7DD3" w:rsidRPr="006162EC" w:rsidRDefault="000C7DD3" w:rsidP="003700B9">
      <w:pPr>
        <w:numPr>
          <w:ilvl w:val="0"/>
          <w:numId w:val="20"/>
        </w:numPr>
        <w:tabs>
          <w:tab w:val="clear" w:pos="1969"/>
          <w:tab w:val="num" w:pos="540"/>
        </w:tabs>
        <w:spacing w:line="360" w:lineRule="auto"/>
        <w:ind w:left="540" w:hanging="180"/>
        <w:rPr>
          <w:sz w:val="28"/>
          <w:szCs w:val="28"/>
          <w:lang w:val="ru-RU"/>
        </w:rPr>
      </w:pPr>
      <w:r w:rsidRPr="006162EC">
        <w:rPr>
          <w:sz w:val="28"/>
          <w:szCs w:val="28"/>
          <w:lang w:val="ru-RU"/>
        </w:rPr>
        <w:t>каждый полис должен быть ответственен по убытку.</w:t>
      </w:r>
    </w:p>
    <w:p w:rsidR="000C7DD3" w:rsidRPr="006162EC" w:rsidRDefault="000C7DD3" w:rsidP="003700B9">
      <w:pPr>
        <w:pStyle w:val="21"/>
        <w:spacing w:line="360" w:lineRule="auto"/>
        <w:ind w:firstLine="540"/>
        <w:jc w:val="left"/>
        <w:rPr>
          <w:sz w:val="28"/>
          <w:szCs w:val="28"/>
        </w:rPr>
      </w:pPr>
      <w:r w:rsidRPr="006162EC">
        <w:rPr>
          <w:sz w:val="28"/>
          <w:szCs w:val="28"/>
        </w:rPr>
        <w:t>В страховой практике существуют стандартные расчёты контрибуции, в частности для полисов по страхованию имущества убытки оплачиваются пропорционально страховых суммам.</w:t>
      </w:r>
    </w:p>
    <w:p w:rsidR="000C7DD3" w:rsidRPr="006162EC" w:rsidRDefault="000C7DD3" w:rsidP="003700B9">
      <w:pPr>
        <w:pStyle w:val="21"/>
        <w:spacing w:line="360" w:lineRule="auto"/>
        <w:ind w:firstLine="540"/>
        <w:jc w:val="left"/>
        <w:rPr>
          <w:sz w:val="28"/>
          <w:szCs w:val="28"/>
        </w:rPr>
      </w:pPr>
      <w:r w:rsidRPr="006162EC">
        <w:rPr>
          <w:sz w:val="28"/>
          <w:szCs w:val="28"/>
        </w:rPr>
        <w:t>Для полиса попадающих под договор Эверидж, используются метод независимой ответственности. Для отдельного страховщика независимая ответственность определяется как сумма, которую он должен был бы оплатить если бы был единственным страховщиком покрывающим убытки. Если сумма независимой ответственности выше чем подлежащая оплате часть убытка, то он делится пропорционально.</w:t>
      </w:r>
    </w:p>
    <w:p w:rsidR="000C7DD3" w:rsidRPr="006162EC" w:rsidRDefault="000C7DD3" w:rsidP="003700B9">
      <w:pPr>
        <w:spacing w:line="360" w:lineRule="auto"/>
        <w:ind w:firstLine="709"/>
        <w:rPr>
          <w:sz w:val="28"/>
          <w:szCs w:val="28"/>
          <w:lang w:val="ru-RU"/>
        </w:rPr>
      </w:pPr>
      <w:r w:rsidRPr="006162EC">
        <w:rPr>
          <w:sz w:val="28"/>
          <w:szCs w:val="28"/>
          <w:lang w:val="ru-RU"/>
        </w:rPr>
        <w:t xml:space="preserve">Договор имущественного страхования часто предусматривает собственное участие страхователя в покрытии части ущерба от условий эверидж или пропорционального страхования отличается тем, что никак не связан с расчётом соотношения между страховой суммой и страховой стоимостью. Собственное участие страхователя в покрытии части ущерба освобождает страховщика от обязанностей по полному возмещению ущерба и значительное сокращение страховой премии. Форма собственного участия может выражаться в том, что страхователь принимает на себя определённый процент от выплаты ущерба или от определённой суммы. Это называется </w:t>
      </w:r>
      <w:r w:rsidRPr="006162EC">
        <w:rPr>
          <w:i/>
          <w:iCs/>
          <w:sz w:val="28"/>
          <w:szCs w:val="28"/>
          <w:lang w:val="ru-RU"/>
        </w:rPr>
        <w:t>франшиза</w:t>
      </w:r>
      <w:r w:rsidRPr="006162EC">
        <w:rPr>
          <w:sz w:val="28"/>
          <w:szCs w:val="28"/>
          <w:lang w:val="ru-RU"/>
        </w:rPr>
        <w:t>, т.е. это определённая договором страхования сумма ущерба не подлежащая возмещению страховщика. Франшиза бывает условная и безусловная.</w:t>
      </w:r>
    </w:p>
    <w:p w:rsidR="000C7DD3" w:rsidRPr="006162EC" w:rsidRDefault="000C7DD3" w:rsidP="003700B9">
      <w:pPr>
        <w:spacing w:line="360" w:lineRule="auto"/>
        <w:ind w:firstLine="709"/>
        <w:rPr>
          <w:sz w:val="28"/>
          <w:szCs w:val="28"/>
          <w:lang w:val="ru-RU"/>
        </w:rPr>
      </w:pPr>
      <w:r w:rsidRPr="006162EC">
        <w:rPr>
          <w:sz w:val="28"/>
          <w:szCs w:val="28"/>
          <w:lang w:val="ru-RU"/>
        </w:rPr>
        <w:t>При безусловной франшизе страховое возмещение выплачивается в размере ущерба в предела страховой суммы за вычетом франшизы.</w:t>
      </w:r>
    </w:p>
    <w:p w:rsidR="00E6155C" w:rsidRPr="00E6155C" w:rsidRDefault="000C7DD3" w:rsidP="003700B9">
      <w:pPr>
        <w:spacing w:line="360" w:lineRule="auto"/>
        <w:ind w:firstLine="709"/>
        <w:rPr>
          <w:sz w:val="28"/>
          <w:szCs w:val="28"/>
          <w:lang w:val="ru-RU"/>
        </w:rPr>
      </w:pPr>
      <w:r w:rsidRPr="00E6155C">
        <w:rPr>
          <w:sz w:val="28"/>
          <w:szCs w:val="28"/>
        </w:rPr>
        <w:t>При условной франшизе, в пределах франшизы ущерб не выплачивается, если размер ущерба превышает условия франшизы, то он возмещается в пределах страховой суммы в соответствии с договором страхования</w:t>
      </w:r>
      <w:r w:rsidR="004768F5" w:rsidRPr="00E6155C">
        <w:rPr>
          <w:sz w:val="28"/>
          <w:szCs w:val="28"/>
        </w:rPr>
        <w:t xml:space="preserve"> [</w:t>
      </w:r>
      <w:r w:rsidR="006E57FC">
        <w:rPr>
          <w:sz w:val="28"/>
          <w:szCs w:val="28"/>
          <w:lang w:val="ru-RU"/>
        </w:rPr>
        <w:t>6; стр. 19</w:t>
      </w:r>
      <w:r w:rsidR="004768F5" w:rsidRPr="00E6155C">
        <w:rPr>
          <w:sz w:val="28"/>
          <w:szCs w:val="28"/>
        </w:rPr>
        <w:t>]</w:t>
      </w:r>
      <w:r w:rsidRPr="00E6155C">
        <w:rPr>
          <w:sz w:val="28"/>
          <w:szCs w:val="28"/>
        </w:rPr>
        <w:t>.</w:t>
      </w:r>
      <w:bookmarkStart w:id="9" w:name="_Toc503184201"/>
      <w:bookmarkStart w:id="10" w:name="_Toc99631089"/>
    </w:p>
    <w:p w:rsidR="000C7DD3" w:rsidRPr="00E12142" w:rsidRDefault="000C6926" w:rsidP="003700B9">
      <w:pPr>
        <w:spacing w:line="360" w:lineRule="auto"/>
        <w:ind w:firstLine="709"/>
        <w:rPr>
          <w:b/>
          <w:sz w:val="28"/>
          <w:szCs w:val="28"/>
          <w:lang w:val="ru-RU"/>
        </w:rPr>
      </w:pPr>
      <w:r w:rsidRPr="00E6155C">
        <w:rPr>
          <w:b/>
          <w:sz w:val="28"/>
          <w:szCs w:val="28"/>
        </w:rPr>
        <w:t xml:space="preserve">2.3 </w:t>
      </w:r>
      <w:r w:rsidR="000C7DD3" w:rsidRPr="00E6155C">
        <w:rPr>
          <w:b/>
          <w:sz w:val="28"/>
          <w:szCs w:val="28"/>
        </w:rPr>
        <w:t xml:space="preserve">Страхование от </w:t>
      </w:r>
      <w:bookmarkEnd w:id="9"/>
      <w:r w:rsidRPr="00E6155C">
        <w:rPr>
          <w:b/>
          <w:sz w:val="28"/>
          <w:szCs w:val="28"/>
        </w:rPr>
        <w:t>пожара</w:t>
      </w:r>
      <w:bookmarkEnd w:id="10"/>
      <w:r w:rsidR="00E12142">
        <w:rPr>
          <w:b/>
          <w:sz w:val="28"/>
          <w:szCs w:val="28"/>
          <w:lang w:val="ru-RU"/>
        </w:rPr>
        <w:t>.</w:t>
      </w:r>
    </w:p>
    <w:p w:rsidR="000C7DD3" w:rsidRPr="006162EC" w:rsidRDefault="000C7DD3" w:rsidP="003700B9">
      <w:pPr>
        <w:spacing w:line="360" w:lineRule="auto"/>
        <w:rPr>
          <w:sz w:val="28"/>
          <w:szCs w:val="28"/>
          <w:lang w:val="ru-RU"/>
        </w:rPr>
      </w:pPr>
      <w:r w:rsidRPr="006162EC">
        <w:rPr>
          <w:sz w:val="28"/>
          <w:szCs w:val="28"/>
          <w:lang w:val="ru-RU"/>
        </w:rPr>
        <w:t>Не всякий огонь можно считать пожаром, т.к. существует огонь применимый в технологических процессах, а пожар может быть и без открытого пламени.</w:t>
      </w:r>
    </w:p>
    <w:p w:rsidR="000C7DD3" w:rsidRPr="006162EC" w:rsidRDefault="000C7DD3" w:rsidP="003700B9">
      <w:pPr>
        <w:spacing w:line="360" w:lineRule="auto"/>
        <w:ind w:firstLine="540"/>
        <w:rPr>
          <w:sz w:val="28"/>
          <w:szCs w:val="28"/>
          <w:lang w:val="ru-RU"/>
        </w:rPr>
      </w:pPr>
      <w:r w:rsidRPr="00E6155C">
        <w:rPr>
          <w:b/>
          <w:iCs/>
          <w:sz w:val="28"/>
          <w:szCs w:val="28"/>
          <w:lang w:val="ru-RU"/>
        </w:rPr>
        <w:t>Пожар</w:t>
      </w:r>
      <w:r w:rsidRPr="006162EC">
        <w:rPr>
          <w:sz w:val="28"/>
          <w:szCs w:val="28"/>
          <w:lang w:val="ru-RU"/>
        </w:rPr>
        <w:t xml:space="preserve"> – это процесс горения в не предназначенном для этого месте, который может происходить и без образования пламени (тления).</w:t>
      </w:r>
    </w:p>
    <w:p w:rsidR="000C7DD3" w:rsidRPr="006162EC" w:rsidRDefault="000C7DD3" w:rsidP="003700B9">
      <w:pPr>
        <w:spacing w:line="360" w:lineRule="auto"/>
        <w:ind w:firstLine="540"/>
        <w:rPr>
          <w:sz w:val="28"/>
          <w:szCs w:val="28"/>
          <w:lang w:val="ru-RU"/>
        </w:rPr>
      </w:pPr>
      <w:r w:rsidRPr="006162EC">
        <w:rPr>
          <w:sz w:val="28"/>
          <w:szCs w:val="28"/>
          <w:lang w:val="ru-RU"/>
        </w:rPr>
        <w:t>Страхование от огня возмещает ущербы связанные с утратой субстанции страхуемого объекта в результате пожара, а так же другие ущербы возникающие в результате тушения, сноса и расчистки. Удар молнии и взрыв включаются в состав огневого страхового покрытия. По числу рисков, от которых застраховано имущество в рамках страхования от огня, можно выделить три типа договоров страхования:</w:t>
      </w:r>
    </w:p>
    <w:p w:rsidR="000C7DD3" w:rsidRPr="006162EC" w:rsidRDefault="000C7DD3" w:rsidP="003700B9">
      <w:pPr>
        <w:numPr>
          <w:ilvl w:val="0"/>
          <w:numId w:val="21"/>
        </w:numPr>
        <w:tabs>
          <w:tab w:val="clear" w:pos="1969"/>
          <w:tab w:val="num" w:pos="720"/>
        </w:tabs>
        <w:spacing w:line="360" w:lineRule="auto"/>
        <w:ind w:left="720"/>
        <w:rPr>
          <w:sz w:val="28"/>
          <w:szCs w:val="28"/>
          <w:lang w:val="ru-RU"/>
        </w:rPr>
      </w:pPr>
      <w:r w:rsidRPr="006162EC">
        <w:rPr>
          <w:sz w:val="28"/>
          <w:szCs w:val="28"/>
          <w:lang w:val="ru-RU"/>
        </w:rPr>
        <w:t>чистое страхование от огня;</w:t>
      </w:r>
    </w:p>
    <w:p w:rsidR="000C7DD3" w:rsidRPr="006162EC" w:rsidRDefault="000C7DD3" w:rsidP="003700B9">
      <w:pPr>
        <w:numPr>
          <w:ilvl w:val="0"/>
          <w:numId w:val="21"/>
        </w:numPr>
        <w:tabs>
          <w:tab w:val="clear" w:pos="1969"/>
          <w:tab w:val="num" w:pos="720"/>
        </w:tabs>
        <w:spacing w:line="360" w:lineRule="auto"/>
        <w:ind w:left="720"/>
        <w:rPr>
          <w:sz w:val="28"/>
          <w:szCs w:val="28"/>
          <w:lang w:val="ru-RU"/>
        </w:rPr>
      </w:pPr>
      <w:r w:rsidRPr="006162EC">
        <w:rPr>
          <w:sz w:val="28"/>
          <w:szCs w:val="28"/>
          <w:lang w:val="ru-RU"/>
        </w:rPr>
        <w:t>комбинированное страхование от огня и других опасностей (Россия);</w:t>
      </w:r>
    </w:p>
    <w:p w:rsidR="000C7DD3" w:rsidRPr="006162EC" w:rsidRDefault="000C7DD3" w:rsidP="003700B9">
      <w:pPr>
        <w:numPr>
          <w:ilvl w:val="0"/>
          <w:numId w:val="21"/>
        </w:numPr>
        <w:tabs>
          <w:tab w:val="clear" w:pos="1969"/>
          <w:tab w:val="num" w:pos="720"/>
        </w:tabs>
        <w:spacing w:line="360" w:lineRule="auto"/>
        <w:ind w:left="720"/>
        <w:rPr>
          <w:sz w:val="28"/>
          <w:szCs w:val="28"/>
          <w:lang w:val="ru-RU"/>
        </w:rPr>
      </w:pPr>
      <w:r w:rsidRPr="006162EC">
        <w:rPr>
          <w:sz w:val="28"/>
          <w:szCs w:val="28"/>
          <w:lang w:val="ru-RU"/>
        </w:rPr>
        <w:t>страхование «от всех рисков», которое включает в себя страховани</w:t>
      </w:r>
      <w:r w:rsidR="000C6926" w:rsidRPr="006162EC">
        <w:rPr>
          <w:sz w:val="28"/>
          <w:szCs w:val="28"/>
          <w:lang w:val="ru-RU"/>
        </w:rPr>
        <w:t>е от огня (США, Канада, Япония).</w:t>
      </w:r>
    </w:p>
    <w:p w:rsidR="000C7DD3" w:rsidRPr="006162EC" w:rsidRDefault="000C6926" w:rsidP="003700B9">
      <w:pPr>
        <w:spacing w:line="360" w:lineRule="auto"/>
        <w:ind w:firstLine="540"/>
        <w:rPr>
          <w:sz w:val="28"/>
          <w:szCs w:val="28"/>
          <w:lang w:val="ru-RU"/>
        </w:rPr>
      </w:pPr>
      <w:r w:rsidRPr="006162EC">
        <w:rPr>
          <w:sz w:val="28"/>
          <w:szCs w:val="28"/>
          <w:lang w:val="ru-RU"/>
        </w:rPr>
        <w:t>О</w:t>
      </w:r>
      <w:r w:rsidR="000C7DD3" w:rsidRPr="006162EC">
        <w:rPr>
          <w:sz w:val="28"/>
          <w:szCs w:val="28"/>
          <w:lang w:val="ru-RU"/>
        </w:rPr>
        <w:t>бычно страхователям предлагается комбинированный полис, который на ряду с огневыми рисками имеет ещё ряд опасностей:</w:t>
      </w:r>
    </w:p>
    <w:p w:rsidR="000C7DD3" w:rsidRPr="006162EC" w:rsidRDefault="000C7DD3" w:rsidP="006E57FC">
      <w:pPr>
        <w:spacing w:line="360" w:lineRule="auto"/>
        <w:ind w:left="360"/>
        <w:rPr>
          <w:sz w:val="28"/>
          <w:szCs w:val="28"/>
          <w:lang w:val="ru-RU"/>
        </w:rPr>
      </w:pPr>
      <w:r w:rsidRPr="006162EC">
        <w:rPr>
          <w:sz w:val="28"/>
          <w:szCs w:val="28"/>
          <w:lang w:val="ru-RU"/>
        </w:rPr>
        <w:t>стихийные бедствия (землетрясения, бури, оползни, осадки, аварии канализации, водопровода, отопительных систем, затопление, проникновение воды из соседних помещений, проса</w:t>
      </w:r>
      <w:r w:rsidR="006E57FC">
        <w:rPr>
          <w:sz w:val="28"/>
          <w:szCs w:val="28"/>
          <w:lang w:val="ru-RU"/>
        </w:rPr>
        <w:t>дки грунта, выброс газа и т.д.). У</w:t>
      </w:r>
      <w:r w:rsidRPr="006162EC">
        <w:rPr>
          <w:sz w:val="28"/>
          <w:szCs w:val="28"/>
          <w:lang w:val="ru-RU"/>
        </w:rPr>
        <w:t>щербы от действий третьих лиц.</w:t>
      </w:r>
    </w:p>
    <w:p w:rsidR="000C7DD3" w:rsidRPr="006162EC" w:rsidRDefault="000C7DD3" w:rsidP="003700B9">
      <w:pPr>
        <w:spacing w:line="360" w:lineRule="auto"/>
        <w:ind w:firstLine="540"/>
        <w:rPr>
          <w:sz w:val="28"/>
          <w:szCs w:val="28"/>
          <w:lang w:val="ru-RU"/>
        </w:rPr>
      </w:pPr>
      <w:r w:rsidRPr="006162EC">
        <w:rPr>
          <w:sz w:val="28"/>
          <w:szCs w:val="28"/>
          <w:lang w:val="ru-RU"/>
        </w:rPr>
        <w:t>Набор страховых рисков может быть дополнен по соглашению сторон. При заключении договора страхования необходимо так же выяснить, какие риски не подлежат страховому возмещению, в частности исключить ущербы, которые вызваны:</w:t>
      </w:r>
    </w:p>
    <w:p w:rsidR="000C7DD3" w:rsidRPr="006162EC" w:rsidRDefault="000C7DD3" w:rsidP="006E57FC">
      <w:pPr>
        <w:spacing w:line="360" w:lineRule="auto"/>
        <w:ind w:left="180"/>
        <w:rPr>
          <w:sz w:val="28"/>
          <w:szCs w:val="28"/>
          <w:lang w:val="ru-RU"/>
        </w:rPr>
      </w:pPr>
      <w:r w:rsidRPr="006162EC">
        <w:rPr>
          <w:sz w:val="28"/>
          <w:szCs w:val="28"/>
          <w:lang w:val="ru-RU"/>
        </w:rPr>
        <w:t>умыслом или грубой неосторожностью страхователя, выгодоприобретателя или их представителей;</w:t>
      </w:r>
    </w:p>
    <w:p w:rsidR="000C7DD3" w:rsidRPr="006162EC" w:rsidRDefault="000C7DD3" w:rsidP="006E57FC">
      <w:pPr>
        <w:spacing w:line="360" w:lineRule="auto"/>
        <w:ind w:left="180"/>
        <w:rPr>
          <w:sz w:val="28"/>
          <w:szCs w:val="28"/>
          <w:lang w:val="ru-RU"/>
        </w:rPr>
      </w:pPr>
      <w:r w:rsidRPr="006162EC">
        <w:rPr>
          <w:sz w:val="28"/>
          <w:szCs w:val="28"/>
          <w:lang w:val="ru-RU"/>
        </w:rPr>
        <w:t>нарушением правил пожаробезопасности, условий хранения или использования отдельных видов имущества;</w:t>
      </w:r>
    </w:p>
    <w:p w:rsidR="000C7DD3" w:rsidRPr="006162EC" w:rsidRDefault="000C7DD3" w:rsidP="006E57FC">
      <w:pPr>
        <w:spacing w:line="360" w:lineRule="auto"/>
        <w:ind w:left="180"/>
        <w:rPr>
          <w:sz w:val="28"/>
          <w:szCs w:val="28"/>
          <w:lang w:val="ru-RU"/>
        </w:rPr>
      </w:pPr>
      <w:r w:rsidRPr="006162EC">
        <w:rPr>
          <w:sz w:val="28"/>
          <w:szCs w:val="28"/>
          <w:lang w:val="ru-RU"/>
        </w:rPr>
        <w:t>военными действиями или гражданскими волнениями;</w:t>
      </w:r>
    </w:p>
    <w:p w:rsidR="000C7DD3" w:rsidRPr="006162EC" w:rsidRDefault="000C7DD3" w:rsidP="006E57FC">
      <w:pPr>
        <w:spacing w:line="360" w:lineRule="auto"/>
        <w:ind w:left="180"/>
        <w:rPr>
          <w:sz w:val="28"/>
          <w:szCs w:val="28"/>
          <w:lang w:val="ru-RU"/>
        </w:rPr>
      </w:pPr>
      <w:r w:rsidRPr="006162EC">
        <w:rPr>
          <w:sz w:val="28"/>
          <w:szCs w:val="28"/>
          <w:lang w:val="ru-RU"/>
        </w:rPr>
        <w:t>естественными процессами самовозгорания, порчи, брожения продуктов в результате их неправильного хранения.</w:t>
      </w:r>
    </w:p>
    <w:p w:rsidR="000C7DD3" w:rsidRPr="006162EC" w:rsidRDefault="000C7DD3" w:rsidP="003700B9">
      <w:pPr>
        <w:spacing w:line="360" w:lineRule="auto"/>
        <w:ind w:firstLine="540"/>
        <w:rPr>
          <w:sz w:val="28"/>
          <w:szCs w:val="28"/>
          <w:lang w:val="ru-RU"/>
        </w:rPr>
      </w:pPr>
      <w:r w:rsidRPr="006162EC">
        <w:rPr>
          <w:sz w:val="28"/>
          <w:szCs w:val="28"/>
          <w:lang w:val="ru-RU"/>
        </w:rPr>
        <w:t>В любом случае не возмещаются косвенные убытки, вызванные страховым случаем (</w:t>
      </w:r>
      <w:r w:rsidR="000243C7" w:rsidRPr="006162EC">
        <w:rPr>
          <w:sz w:val="28"/>
          <w:szCs w:val="28"/>
          <w:lang w:val="ru-RU"/>
        </w:rPr>
        <w:t>например -</w:t>
      </w:r>
      <w:r w:rsidRPr="006162EC">
        <w:rPr>
          <w:sz w:val="28"/>
          <w:szCs w:val="28"/>
          <w:lang w:val="ru-RU"/>
        </w:rPr>
        <w:t xml:space="preserve"> кража имущества во время и после происшествия).</w:t>
      </w:r>
    </w:p>
    <w:p w:rsidR="000C7DD3" w:rsidRPr="006162EC" w:rsidRDefault="000C7DD3" w:rsidP="003700B9">
      <w:pPr>
        <w:spacing w:line="360" w:lineRule="auto"/>
        <w:ind w:firstLine="540"/>
        <w:rPr>
          <w:sz w:val="28"/>
          <w:szCs w:val="28"/>
          <w:lang w:val="ru-RU"/>
        </w:rPr>
      </w:pPr>
      <w:r w:rsidRPr="006162EC">
        <w:rPr>
          <w:sz w:val="28"/>
          <w:szCs w:val="28"/>
          <w:lang w:val="ru-RU"/>
        </w:rPr>
        <w:t>Договор страхования оформляется отдельно на объекты недвижимости и другие виды имущества, т.к. состав страхуемых рисков здесь существенно различен при страховании имущества следует иметь ввиду что страхование не распространяется на:</w:t>
      </w:r>
    </w:p>
    <w:p w:rsidR="000C7DD3" w:rsidRPr="006162EC" w:rsidRDefault="000C7DD3" w:rsidP="006E57FC">
      <w:pPr>
        <w:spacing w:line="360" w:lineRule="auto"/>
        <w:rPr>
          <w:sz w:val="28"/>
          <w:szCs w:val="28"/>
          <w:lang w:val="ru-RU"/>
        </w:rPr>
      </w:pPr>
      <w:r w:rsidRPr="006162EC">
        <w:rPr>
          <w:sz w:val="28"/>
          <w:szCs w:val="28"/>
          <w:lang w:val="ru-RU"/>
        </w:rPr>
        <w:t>чужие вещи, находящиеся в аренде, на хранении или комиссии;</w:t>
      </w:r>
    </w:p>
    <w:p w:rsidR="000C7DD3" w:rsidRPr="006162EC" w:rsidRDefault="000C7DD3" w:rsidP="006E57FC">
      <w:pPr>
        <w:spacing w:line="360" w:lineRule="auto"/>
        <w:rPr>
          <w:sz w:val="28"/>
          <w:szCs w:val="28"/>
          <w:lang w:val="ru-RU"/>
        </w:rPr>
      </w:pPr>
      <w:r w:rsidRPr="006162EC">
        <w:rPr>
          <w:sz w:val="28"/>
          <w:szCs w:val="28"/>
          <w:lang w:val="ru-RU"/>
        </w:rPr>
        <w:t>документы, наличные деньги, ценные бумаги;</w:t>
      </w:r>
    </w:p>
    <w:p w:rsidR="000C7DD3" w:rsidRPr="006162EC" w:rsidRDefault="000C7DD3" w:rsidP="006E57FC">
      <w:pPr>
        <w:spacing w:line="360" w:lineRule="auto"/>
        <w:rPr>
          <w:sz w:val="28"/>
          <w:szCs w:val="28"/>
          <w:lang w:val="ru-RU"/>
        </w:rPr>
      </w:pPr>
      <w:r w:rsidRPr="006162EC">
        <w:rPr>
          <w:sz w:val="28"/>
          <w:szCs w:val="28"/>
          <w:lang w:val="ru-RU"/>
        </w:rPr>
        <w:t>драгоценные металлы в слитках, драгоценные камни без оправы;</w:t>
      </w:r>
    </w:p>
    <w:p w:rsidR="000C7DD3" w:rsidRPr="006162EC" w:rsidRDefault="000C7DD3" w:rsidP="006E57FC">
      <w:pPr>
        <w:spacing w:line="360" w:lineRule="auto"/>
        <w:rPr>
          <w:sz w:val="28"/>
          <w:szCs w:val="28"/>
          <w:lang w:val="ru-RU"/>
        </w:rPr>
      </w:pPr>
      <w:r w:rsidRPr="006162EC">
        <w:rPr>
          <w:sz w:val="28"/>
          <w:szCs w:val="28"/>
          <w:lang w:val="ru-RU"/>
        </w:rPr>
        <w:t>произведения искусства и антиквариат;</w:t>
      </w:r>
    </w:p>
    <w:p w:rsidR="000C7DD3" w:rsidRPr="006162EC" w:rsidRDefault="000C7DD3" w:rsidP="006E57FC">
      <w:pPr>
        <w:spacing w:line="360" w:lineRule="auto"/>
        <w:rPr>
          <w:sz w:val="28"/>
          <w:szCs w:val="28"/>
          <w:lang w:val="ru-RU"/>
        </w:rPr>
      </w:pPr>
      <w:r w:rsidRPr="006162EC">
        <w:rPr>
          <w:sz w:val="28"/>
          <w:szCs w:val="28"/>
          <w:lang w:val="ru-RU"/>
        </w:rPr>
        <w:t>рукописи, планы, чертежи, образцы и макеты.</w:t>
      </w:r>
    </w:p>
    <w:p w:rsidR="000C7DD3" w:rsidRPr="006162EC" w:rsidRDefault="000C7DD3" w:rsidP="006E57FC">
      <w:pPr>
        <w:spacing w:line="360" w:lineRule="auto"/>
        <w:rPr>
          <w:sz w:val="28"/>
          <w:szCs w:val="28"/>
          <w:lang w:val="ru-RU"/>
        </w:rPr>
      </w:pPr>
      <w:r w:rsidRPr="006162EC">
        <w:rPr>
          <w:sz w:val="28"/>
          <w:szCs w:val="28"/>
          <w:lang w:val="ru-RU"/>
        </w:rPr>
        <w:t>Все эти виды имущества страхуются отдельно по особому полису.</w:t>
      </w:r>
    </w:p>
    <w:p w:rsidR="006E57FC" w:rsidRDefault="000C7DD3" w:rsidP="006E57FC">
      <w:pPr>
        <w:spacing w:line="360" w:lineRule="auto"/>
        <w:rPr>
          <w:sz w:val="28"/>
          <w:szCs w:val="28"/>
          <w:lang w:val="ru-RU"/>
        </w:rPr>
      </w:pPr>
      <w:r w:rsidRPr="006162EC">
        <w:rPr>
          <w:sz w:val="28"/>
          <w:szCs w:val="28"/>
          <w:lang w:val="ru-RU"/>
        </w:rPr>
        <w:t>Договор имущественного страхования обычно заключается на 1 год. Имущество может быть застраховано полностью или его отдельные части</w:t>
      </w:r>
    </w:p>
    <w:p w:rsidR="000C7DD3" w:rsidRPr="006162EC" w:rsidRDefault="004768F5" w:rsidP="006E57FC">
      <w:pPr>
        <w:spacing w:line="360" w:lineRule="auto"/>
        <w:rPr>
          <w:sz w:val="28"/>
          <w:szCs w:val="28"/>
          <w:lang w:val="ru-RU"/>
        </w:rPr>
      </w:pPr>
      <w:r w:rsidRPr="006162EC">
        <w:rPr>
          <w:sz w:val="28"/>
          <w:szCs w:val="28"/>
          <w:lang w:val="ru-RU"/>
        </w:rPr>
        <w:t xml:space="preserve"> [</w:t>
      </w:r>
      <w:r w:rsidR="006E57FC">
        <w:rPr>
          <w:sz w:val="28"/>
          <w:szCs w:val="28"/>
          <w:lang w:val="ru-RU"/>
        </w:rPr>
        <w:t xml:space="preserve">7; стр. </w:t>
      </w:r>
      <w:r w:rsidRPr="006162EC">
        <w:rPr>
          <w:sz w:val="28"/>
          <w:szCs w:val="28"/>
          <w:lang w:val="ru-RU"/>
        </w:rPr>
        <w:t>1</w:t>
      </w:r>
      <w:r w:rsidR="006E57FC">
        <w:rPr>
          <w:sz w:val="28"/>
          <w:szCs w:val="28"/>
          <w:lang w:val="ru-RU"/>
        </w:rPr>
        <w:t>0</w:t>
      </w:r>
      <w:r w:rsidRPr="006162EC">
        <w:rPr>
          <w:sz w:val="28"/>
          <w:szCs w:val="28"/>
          <w:lang w:val="ru-RU"/>
        </w:rPr>
        <w:t>1]</w:t>
      </w:r>
      <w:r w:rsidR="000C7DD3" w:rsidRPr="006162EC">
        <w:rPr>
          <w:sz w:val="28"/>
          <w:szCs w:val="28"/>
          <w:lang w:val="ru-RU"/>
        </w:rPr>
        <w:t>.</w:t>
      </w:r>
    </w:p>
    <w:p w:rsidR="000C7DD3" w:rsidRPr="006162EC" w:rsidRDefault="000C7DD3" w:rsidP="003700B9">
      <w:pPr>
        <w:spacing w:line="360" w:lineRule="auto"/>
        <w:ind w:firstLine="540"/>
        <w:rPr>
          <w:sz w:val="28"/>
          <w:szCs w:val="28"/>
          <w:lang w:val="ru-RU"/>
        </w:rPr>
      </w:pPr>
      <w:r w:rsidRPr="006162EC">
        <w:rPr>
          <w:sz w:val="28"/>
          <w:szCs w:val="28"/>
          <w:lang w:val="ru-RU"/>
        </w:rPr>
        <w:t>Различаются следующие виды страхования имущества от огня и прочих рисков:</w:t>
      </w:r>
    </w:p>
    <w:p w:rsidR="000C7DD3" w:rsidRPr="006162EC" w:rsidRDefault="00B51CD1" w:rsidP="003700B9">
      <w:pPr>
        <w:spacing w:line="360" w:lineRule="auto"/>
        <w:rPr>
          <w:sz w:val="28"/>
          <w:szCs w:val="28"/>
          <w:lang w:val="ru-RU"/>
        </w:rPr>
      </w:pPr>
      <w:r>
        <w:rPr>
          <w:sz w:val="28"/>
          <w:szCs w:val="28"/>
          <w:lang w:val="ru-RU"/>
        </w:rPr>
        <w:t xml:space="preserve">1. </w:t>
      </w:r>
      <w:r w:rsidR="000C7DD3" w:rsidRPr="006162EC">
        <w:rPr>
          <w:sz w:val="28"/>
          <w:szCs w:val="28"/>
          <w:lang w:val="ru-RU"/>
        </w:rPr>
        <w:t>страхование домашнего имущества и жилых зданий;</w:t>
      </w:r>
    </w:p>
    <w:p w:rsidR="000C7DD3" w:rsidRPr="006162EC" w:rsidRDefault="00B51CD1" w:rsidP="003700B9">
      <w:pPr>
        <w:spacing w:line="360" w:lineRule="auto"/>
        <w:rPr>
          <w:sz w:val="28"/>
          <w:szCs w:val="28"/>
          <w:lang w:val="ru-RU"/>
        </w:rPr>
      </w:pPr>
      <w:r>
        <w:rPr>
          <w:sz w:val="28"/>
          <w:szCs w:val="28"/>
          <w:lang w:val="ru-RU"/>
        </w:rPr>
        <w:t xml:space="preserve">2. </w:t>
      </w:r>
      <w:r w:rsidR="000C7DD3" w:rsidRPr="006162EC">
        <w:rPr>
          <w:sz w:val="28"/>
          <w:szCs w:val="28"/>
          <w:lang w:val="ru-RU"/>
        </w:rPr>
        <w:t>промышленное страхование от огня;</w:t>
      </w:r>
    </w:p>
    <w:p w:rsidR="000C7DD3" w:rsidRPr="006162EC" w:rsidRDefault="00B51CD1" w:rsidP="003700B9">
      <w:pPr>
        <w:spacing w:line="360" w:lineRule="auto"/>
        <w:rPr>
          <w:sz w:val="28"/>
          <w:szCs w:val="28"/>
          <w:lang w:val="ru-RU"/>
        </w:rPr>
      </w:pPr>
      <w:r>
        <w:rPr>
          <w:sz w:val="28"/>
          <w:szCs w:val="28"/>
          <w:lang w:val="ru-RU"/>
        </w:rPr>
        <w:t xml:space="preserve">3. </w:t>
      </w:r>
      <w:r w:rsidR="000C7DD3" w:rsidRPr="006162EC">
        <w:rPr>
          <w:sz w:val="28"/>
          <w:szCs w:val="28"/>
          <w:lang w:val="ru-RU"/>
        </w:rPr>
        <w:t>сельскохозяйственное страхование от огня;</w:t>
      </w:r>
    </w:p>
    <w:p w:rsidR="000C7DD3" w:rsidRPr="006162EC" w:rsidRDefault="00B51CD1" w:rsidP="003700B9">
      <w:pPr>
        <w:spacing w:line="360" w:lineRule="auto"/>
        <w:rPr>
          <w:sz w:val="28"/>
          <w:szCs w:val="28"/>
          <w:lang w:val="ru-RU"/>
        </w:rPr>
      </w:pPr>
      <w:r>
        <w:rPr>
          <w:sz w:val="28"/>
          <w:szCs w:val="28"/>
          <w:lang w:val="ru-RU"/>
        </w:rPr>
        <w:t xml:space="preserve">4. </w:t>
      </w:r>
      <w:r w:rsidR="000C7DD3" w:rsidRPr="006162EC">
        <w:rPr>
          <w:sz w:val="28"/>
          <w:szCs w:val="28"/>
          <w:lang w:val="ru-RU"/>
        </w:rPr>
        <w:t>страхование от огня незаконченных построек.</w:t>
      </w:r>
    </w:p>
    <w:p w:rsidR="000C7DD3" w:rsidRPr="00E6155C" w:rsidRDefault="007700F9" w:rsidP="003700B9">
      <w:pPr>
        <w:pStyle w:val="2"/>
        <w:numPr>
          <w:ilvl w:val="0"/>
          <w:numId w:val="0"/>
        </w:numPr>
        <w:spacing w:line="360" w:lineRule="auto"/>
        <w:jc w:val="left"/>
        <w:rPr>
          <w:b/>
          <w:bCs/>
          <w:i w:val="0"/>
          <w:sz w:val="28"/>
          <w:szCs w:val="28"/>
        </w:rPr>
      </w:pPr>
      <w:bookmarkStart w:id="11" w:name="_Toc503184202"/>
      <w:bookmarkStart w:id="12" w:name="_Toc99631090"/>
      <w:r w:rsidRPr="00E6155C">
        <w:rPr>
          <w:b/>
          <w:i w:val="0"/>
          <w:sz w:val="28"/>
          <w:szCs w:val="28"/>
        </w:rPr>
        <w:t xml:space="preserve">2.4 </w:t>
      </w:r>
      <w:r w:rsidR="000C7DD3" w:rsidRPr="00E6155C">
        <w:rPr>
          <w:b/>
          <w:i w:val="0"/>
          <w:sz w:val="28"/>
          <w:szCs w:val="28"/>
        </w:rPr>
        <w:t>Страхование от перерывов в производстве.</w:t>
      </w:r>
      <w:bookmarkEnd w:id="11"/>
      <w:bookmarkEnd w:id="12"/>
    </w:p>
    <w:p w:rsidR="000C7DD3" w:rsidRPr="006162EC" w:rsidRDefault="000C7DD3" w:rsidP="003700B9">
      <w:pPr>
        <w:pStyle w:val="21"/>
        <w:spacing w:line="360" w:lineRule="auto"/>
        <w:ind w:firstLine="540"/>
        <w:jc w:val="left"/>
        <w:rPr>
          <w:sz w:val="28"/>
          <w:szCs w:val="28"/>
        </w:rPr>
      </w:pPr>
      <w:r w:rsidRPr="006162EC">
        <w:rPr>
          <w:sz w:val="28"/>
          <w:szCs w:val="28"/>
        </w:rPr>
        <w:t>Это одна из форм страхования финансовых рисков. Это страхование представляет собой страхование дополнительного финансового ущерба при наступлении события, влекущего за собой имущественные убытки. Этот дополнительный ущерб может выражаться в потере доходов вследствие перерывов в производстве и в появлении дополнительных чрезвычайных доходов, т.е. договор имущественного страхования покрывает прямые убытки страхователя от перерывов в производстве, покрывает дополнительные, косвенные ущербы, имеющие финансовую природу. Особенно велики эти ущербы в издательстве, торговле, и на некоторых производствах.</w:t>
      </w:r>
    </w:p>
    <w:p w:rsidR="000C7DD3" w:rsidRPr="006162EC" w:rsidRDefault="000C7DD3" w:rsidP="003700B9">
      <w:pPr>
        <w:spacing w:line="360" w:lineRule="auto"/>
        <w:ind w:firstLine="540"/>
        <w:rPr>
          <w:sz w:val="28"/>
          <w:szCs w:val="28"/>
          <w:lang w:val="ru-RU"/>
        </w:rPr>
      </w:pPr>
      <w:r w:rsidRPr="006162EC">
        <w:rPr>
          <w:sz w:val="28"/>
          <w:szCs w:val="28"/>
          <w:lang w:val="ru-RU"/>
        </w:rPr>
        <w:t xml:space="preserve">Полис страхования от перерывов в производстве, обычно, покупают как дополнение к полису огневого страхования имущества предприятия. Страховые риски в двух полисах одни и те же. Поэтому потери доходов из-за причин иных, чем в огневом полисе, по полису страхования от перерывов в производстве не возмещаются. </w:t>
      </w:r>
    </w:p>
    <w:p w:rsidR="006556CA" w:rsidRPr="006162EC" w:rsidRDefault="006556CA" w:rsidP="003700B9">
      <w:pPr>
        <w:spacing w:line="360" w:lineRule="auto"/>
        <w:ind w:firstLine="540"/>
        <w:rPr>
          <w:sz w:val="28"/>
          <w:szCs w:val="28"/>
          <w:lang w:val="ru-RU"/>
        </w:rPr>
      </w:pPr>
      <w:r w:rsidRPr="006162EC">
        <w:rPr>
          <w:sz w:val="28"/>
          <w:szCs w:val="28"/>
          <w:lang w:val="ru-RU"/>
        </w:rPr>
        <w:t>Восстановление хозяйственной деятельности предприятия после страхового события носит достаточно продолжительный характер. Это зависит от специфики отросли и может составлять два – три года. При страховании от перерывов в производстве страхователь сам выбирает период возмещения ущерба, который может составлять год и более. Период страхового возмещения не совпадает с периодом страхования, он начинается с момента наступления страхового случая и потери дохода.</w:t>
      </w:r>
    </w:p>
    <w:p w:rsidR="006556CA" w:rsidRPr="006162EC" w:rsidRDefault="006556CA" w:rsidP="003700B9">
      <w:pPr>
        <w:spacing w:line="360" w:lineRule="auto"/>
        <w:ind w:firstLine="540"/>
        <w:rPr>
          <w:sz w:val="28"/>
          <w:szCs w:val="28"/>
          <w:lang w:val="ru-RU"/>
        </w:rPr>
      </w:pPr>
      <w:r w:rsidRPr="006162EC">
        <w:rPr>
          <w:sz w:val="28"/>
          <w:szCs w:val="28"/>
          <w:lang w:val="ru-RU"/>
        </w:rPr>
        <w:t>Страхование от имущественных рисков и от перерывов в производстве оформляется, обычно, двумя полисами или одним комбинированным полисом в одном страховом договоре. Ставки премии рассчитываются по той же схеме что и ставки по огневому страхованию с учётом длительности периода возмещения, претензия принимается только в том случае, если принятая претензия по основному имущественному страхованию.</w:t>
      </w:r>
    </w:p>
    <w:p w:rsidR="006556CA" w:rsidRPr="00E6155C" w:rsidRDefault="007700F9" w:rsidP="003700B9">
      <w:pPr>
        <w:pStyle w:val="2"/>
        <w:numPr>
          <w:ilvl w:val="0"/>
          <w:numId w:val="0"/>
        </w:numPr>
        <w:spacing w:line="360" w:lineRule="auto"/>
        <w:jc w:val="left"/>
        <w:rPr>
          <w:b/>
          <w:bCs/>
          <w:i w:val="0"/>
          <w:sz w:val="28"/>
          <w:szCs w:val="28"/>
        </w:rPr>
      </w:pPr>
      <w:bookmarkStart w:id="13" w:name="_Toc503184203"/>
      <w:bookmarkStart w:id="14" w:name="_Toc99631091"/>
      <w:r w:rsidRPr="00E6155C">
        <w:t>2</w:t>
      </w:r>
      <w:r w:rsidRPr="00E6155C">
        <w:rPr>
          <w:b/>
          <w:i w:val="0"/>
          <w:sz w:val="28"/>
          <w:szCs w:val="28"/>
        </w:rPr>
        <w:t xml:space="preserve">.5 </w:t>
      </w:r>
      <w:r w:rsidR="006556CA" w:rsidRPr="00E6155C">
        <w:rPr>
          <w:b/>
          <w:i w:val="0"/>
          <w:sz w:val="28"/>
          <w:szCs w:val="28"/>
        </w:rPr>
        <w:t>Страхование запасов товаров</w:t>
      </w:r>
      <w:bookmarkEnd w:id="13"/>
      <w:bookmarkEnd w:id="14"/>
      <w:r w:rsidR="00E12142">
        <w:rPr>
          <w:b/>
          <w:i w:val="0"/>
          <w:sz w:val="28"/>
          <w:szCs w:val="28"/>
        </w:rPr>
        <w:t>.</w:t>
      </w:r>
    </w:p>
    <w:p w:rsidR="006556CA" w:rsidRPr="006162EC" w:rsidRDefault="006556CA" w:rsidP="003700B9">
      <w:pPr>
        <w:spacing w:line="360" w:lineRule="auto"/>
        <w:ind w:firstLine="709"/>
        <w:rPr>
          <w:sz w:val="28"/>
          <w:szCs w:val="28"/>
          <w:lang w:val="ru-RU"/>
        </w:rPr>
      </w:pPr>
      <w:r w:rsidRPr="006162EC">
        <w:rPr>
          <w:sz w:val="28"/>
          <w:szCs w:val="28"/>
          <w:lang w:val="ru-RU"/>
        </w:rPr>
        <w:t>Страхование запасов на складе в отличии от основных средств (здания и т.д.) величина изменяющаяся даже иногда в течении дня, а стоимость основных средств остаётся неизменной в течение года до следующего баланса, когда эти средства переоценивают с учётом амортизации. Для страхования товарных запасов на складе применяется три способа опреде</w:t>
      </w:r>
      <w:r w:rsidR="007700F9" w:rsidRPr="006162EC">
        <w:rPr>
          <w:sz w:val="28"/>
          <w:szCs w:val="28"/>
          <w:lang w:val="ru-RU"/>
        </w:rPr>
        <w:t>ления страховой суммы.</w:t>
      </w:r>
    </w:p>
    <w:p w:rsidR="006556CA" w:rsidRPr="006162EC" w:rsidRDefault="006556CA" w:rsidP="003700B9">
      <w:pPr>
        <w:spacing w:line="360" w:lineRule="auto"/>
        <w:ind w:firstLine="540"/>
        <w:rPr>
          <w:b/>
          <w:bCs/>
          <w:sz w:val="28"/>
          <w:szCs w:val="28"/>
          <w:lang w:val="ru-RU"/>
        </w:rPr>
      </w:pPr>
      <w:r w:rsidRPr="006162EC">
        <w:rPr>
          <w:b/>
          <w:bCs/>
          <w:sz w:val="28"/>
          <w:szCs w:val="28"/>
          <w:lang w:val="ru-RU"/>
        </w:rPr>
        <w:t>По среднему остатку.</w:t>
      </w:r>
      <w:r w:rsidR="007700F9" w:rsidRPr="006162EC">
        <w:rPr>
          <w:b/>
          <w:bCs/>
          <w:sz w:val="28"/>
          <w:szCs w:val="28"/>
          <w:lang w:val="ru-RU"/>
        </w:rPr>
        <w:t xml:space="preserve"> </w:t>
      </w:r>
      <w:r w:rsidRPr="006162EC">
        <w:rPr>
          <w:sz w:val="28"/>
          <w:szCs w:val="28"/>
          <w:lang w:val="ru-RU"/>
        </w:rPr>
        <w:t>Определяется максимальный лимит стоимости запасов, а также ориентировочная величина ожидаемого среднего остатка в течение года, обычно 30-40% от максимальной остатка. В начале  годичного периода страхования взимается годовая премия с величины ожидаемого среднего остатка, а в конце этого периода вычисляется фактическая величина среднего остатка и производится перерасчёт премии. Для расчёта фактического среднего остатка страхователь должен сообщать величины фактических остатков товара на складе на начало каждого месяца в течение годового периода страхования. Затем сумма этих двенадцати показателей делится на 12, полученная величина будет отличаться от ожидаемой, если она будет больше то страхователь должен оплатить премию с разницы между фактическим и ожидаемым средним остатком, если она меньше то страховщик должен вернуть премию с разницы. Этот способ отличается большей точностью страхователь не платит лишнего, но неудобством является тот факт что страхователь обязан ежемесячно сообщать остатки товаров на складе и приводить перерасчёт. Этот способ оправдан при больших объёмах запасов и их значительных колебаниях.</w:t>
      </w:r>
    </w:p>
    <w:p w:rsidR="006556CA" w:rsidRPr="006162EC" w:rsidRDefault="006556CA" w:rsidP="003700B9">
      <w:pPr>
        <w:spacing w:line="360" w:lineRule="auto"/>
        <w:ind w:firstLine="540"/>
        <w:rPr>
          <w:sz w:val="28"/>
          <w:szCs w:val="28"/>
        </w:rPr>
      </w:pPr>
      <w:r w:rsidRPr="006162EC">
        <w:rPr>
          <w:b/>
          <w:bCs/>
          <w:sz w:val="28"/>
          <w:szCs w:val="28"/>
        </w:rPr>
        <w:t>По максимальному остатку.</w:t>
      </w:r>
      <w:r w:rsidR="007700F9" w:rsidRPr="006162EC">
        <w:rPr>
          <w:b/>
          <w:bCs/>
          <w:sz w:val="28"/>
          <w:szCs w:val="28"/>
          <w:lang w:val="ru-RU"/>
        </w:rPr>
        <w:t xml:space="preserve"> </w:t>
      </w:r>
      <w:r w:rsidRPr="006162EC">
        <w:rPr>
          <w:sz w:val="28"/>
          <w:szCs w:val="28"/>
        </w:rPr>
        <w:t>В этом случае определяется только максимальный остаток и с него взимается страховая премия, она будет ниже чем в случае №1, т.к. максимум достигается не всегда. Этот является удобным для небольших запасов или для запасов, где разница максимума и минимума составляет 2-3 раза.</w:t>
      </w:r>
    </w:p>
    <w:p w:rsidR="006556CA" w:rsidRPr="006162EC" w:rsidRDefault="006556CA" w:rsidP="003700B9">
      <w:pPr>
        <w:spacing w:line="360" w:lineRule="auto"/>
        <w:ind w:firstLine="540"/>
        <w:rPr>
          <w:sz w:val="28"/>
          <w:szCs w:val="28"/>
          <w:lang w:val="ru-RU"/>
        </w:rPr>
      </w:pPr>
      <w:r w:rsidRPr="006162EC">
        <w:rPr>
          <w:b/>
          <w:bCs/>
          <w:sz w:val="28"/>
          <w:szCs w:val="28"/>
          <w:lang w:val="ru-RU"/>
        </w:rPr>
        <w:t>По первому риску.</w:t>
      </w:r>
      <w:r w:rsidR="007700F9" w:rsidRPr="006162EC">
        <w:rPr>
          <w:b/>
          <w:bCs/>
          <w:sz w:val="28"/>
          <w:szCs w:val="28"/>
          <w:lang w:val="ru-RU"/>
        </w:rPr>
        <w:t xml:space="preserve"> </w:t>
      </w:r>
      <w:r w:rsidRPr="006162EC">
        <w:rPr>
          <w:sz w:val="28"/>
          <w:szCs w:val="28"/>
          <w:lang w:val="ru-RU"/>
        </w:rPr>
        <w:t>Этот способ означает, что определена не стоимость запасов, а возможная величина убытка – менеджмент ответственности. Премия в этом случае взимается не с этой величины, а назначается в твёрдой сумме. Этот способ удобен для огромных запасов, находящихся в нескольких помещениях, когда ясно, что при страховом случае полной гибели этих запасов произойти не может. Может произойти только частичная гибель, которая прогнозируется в лимите ответственности.</w:t>
      </w:r>
    </w:p>
    <w:p w:rsidR="007951F5" w:rsidRPr="006162EC" w:rsidRDefault="006556CA" w:rsidP="003700B9">
      <w:pPr>
        <w:spacing w:line="360" w:lineRule="auto"/>
        <w:ind w:firstLine="709"/>
        <w:rPr>
          <w:sz w:val="28"/>
          <w:szCs w:val="28"/>
          <w:lang w:val="ru-RU"/>
        </w:rPr>
      </w:pPr>
      <w:r w:rsidRPr="006162EC">
        <w:rPr>
          <w:sz w:val="28"/>
          <w:szCs w:val="28"/>
          <w:lang w:val="ru-RU"/>
        </w:rPr>
        <w:t>При страховании запасов товаров в договор может быть введено условие о том, что страхователь ежемесячно сообщает страховщику  сумму своих товарных запасов на определённую дату, это так называемое «страхование на установленную дату». Если величина товарных запасов на установленную дату превышает установленный максимум, то это является основанием для увеличения страховой суммы по договору. Страховщик в течение двух недель принимает решение об увеличении страховой суммы и ставит об этом в известность страхователя. В этом случае страхователь должен оплатить дополнительную премию за период оставшийся до окончания договора страхования, исходя из разницы между ½ новой страховой суммы и ½ старой страховой суммы. Окончательный расчёт страховой премии делается в конце страхового года. если страхователь соглашается на увеличение страховой суммы, то это превышение принимаем как размер недострахования по договору</w:t>
      </w:r>
      <w:r w:rsidR="004768F5" w:rsidRPr="006162EC">
        <w:rPr>
          <w:sz w:val="28"/>
          <w:szCs w:val="28"/>
          <w:lang w:val="ru-RU"/>
        </w:rPr>
        <w:t xml:space="preserve"> [</w:t>
      </w:r>
      <w:r w:rsidR="006E57FC">
        <w:rPr>
          <w:sz w:val="28"/>
          <w:szCs w:val="28"/>
          <w:lang w:val="ru-RU"/>
        </w:rPr>
        <w:t>7; стр.</w:t>
      </w:r>
      <w:r w:rsidR="004768F5" w:rsidRPr="006162EC">
        <w:rPr>
          <w:sz w:val="28"/>
          <w:szCs w:val="28"/>
          <w:lang w:val="ru-RU"/>
        </w:rPr>
        <w:t xml:space="preserve"> 1</w:t>
      </w:r>
      <w:r w:rsidR="006E57FC">
        <w:rPr>
          <w:sz w:val="28"/>
          <w:szCs w:val="28"/>
          <w:lang w:val="ru-RU"/>
        </w:rPr>
        <w:t>04</w:t>
      </w:r>
      <w:r w:rsidR="004768F5" w:rsidRPr="006162EC">
        <w:rPr>
          <w:sz w:val="28"/>
          <w:szCs w:val="28"/>
          <w:lang w:val="ru-RU"/>
        </w:rPr>
        <w:t>]</w:t>
      </w:r>
      <w:r w:rsidRPr="006162EC">
        <w:rPr>
          <w:sz w:val="28"/>
          <w:szCs w:val="28"/>
          <w:lang w:val="ru-RU"/>
        </w:rPr>
        <w:t>.</w:t>
      </w:r>
    </w:p>
    <w:p w:rsidR="007951F5" w:rsidRPr="00E6155C" w:rsidRDefault="001660AC" w:rsidP="003700B9">
      <w:pPr>
        <w:pStyle w:val="2"/>
        <w:numPr>
          <w:ilvl w:val="0"/>
          <w:numId w:val="0"/>
        </w:numPr>
        <w:spacing w:line="360" w:lineRule="auto"/>
        <w:jc w:val="left"/>
        <w:rPr>
          <w:b/>
          <w:bCs/>
          <w:i w:val="0"/>
          <w:sz w:val="28"/>
          <w:szCs w:val="28"/>
        </w:rPr>
      </w:pPr>
      <w:bookmarkStart w:id="15" w:name="_Toc503184206"/>
      <w:bookmarkStart w:id="16" w:name="_Toc99631092"/>
      <w:r w:rsidRPr="00E6155C">
        <w:rPr>
          <w:b/>
          <w:i w:val="0"/>
          <w:sz w:val="28"/>
          <w:szCs w:val="28"/>
        </w:rPr>
        <w:t xml:space="preserve">2.6 </w:t>
      </w:r>
      <w:r w:rsidR="007951F5" w:rsidRPr="00E6155C">
        <w:rPr>
          <w:b/>
          <w:i w:val="0"/>
          <w:sz w:val="28"/>
          <w:szCs w:val="28"/>
        </w:rPr>
        <w:t>Личное страхование</w:t>
      </w:r>
      <w:bookmarkEnd w:id="15"/>
      <w:bookmarkEnd w:id="16"/>
      <w:r w:rsidR="00E12142">
        <w:rPr>
          <w:b/>
          <w:i w:val="0"/>
          <w:sz w:val="28"/>
          <w:szCs w:val="28"/>
        </w:rPr>
        <w:t>.</w:t>
      </w:r>
    </w:p>
    <w:p w:rsidR="007951F5" w:rsidRPr="006162EC" w:rsidRDefault="007951F5" w:rsidP="003700B9">
      <w:pPr>
        <w:spacing w:line="360" w:lineRule="auto"/>
        <w:ind w:firstLine="540"/>
        <w:rPr>
          <w:sz w:val="28"/>
          <w:szCs w:val="28"/>
          <w:lang w:val="ru-RU"/>
        </w:rPr>
      </w:pPr>
      <w:r w:rsidRPr="006162EC">
        <w:rPr>
          <w:sz w:val="28"/>
          <w:szCs w:val="28"/>
          <w:lang w:val="ru-RU"/>
        </w:rPr>
        <w:t>Личное страхование представляет собой важный финансовый механизм обеспечения благосостояния населения. Предметом личного страхования выступают риск, связанные с жизнью человека.</w:t>
      </w:r>
    </w:p>
    <w:p w:rsidR="007951F5" w:rsidRPr="006162EC" w:rsidRDefault="006E57FC" w:rsidP="006E57FC">
      <w:pPr>
        <w:spacing w:line="360" w:lineRule="auto"/>
        <w:rPr>
          <w:sz w:val="28"/>
          <w:szCs w:val="28"/>
          <w:lang w:val="ru-RU"/>
        </w:rPr>
      </w:pPr>
      <w:r>
        <w:rPr>
          <w:sz w:val="28"/>
          <w:szCs w:val="28"/>
          <w:lang w:val="ru-RU"/>
        </w:rPr>
        <w:t xml:space="preserve">риск смерти, риск заболевания, риск несчастного случая, </w:t>
      </w:r>
      <w:r w:rsidR="007951F5" w:rsidRPr="006162EC">
        <w:rPr>
          <w:sz w:val="28"/>
          <w:szCs w:val="28"/>
          <w:lang w:val="ru-RU"/>
        </w:rPr>
        <w:t>риск утраты трудоспособности по старости.</w:t>
      </w:r>
    </w:p>
    <w:p w:rsidR="007951F5" w:rsidRPr="006162EC" w:rsidRDefault="007951F5" w:rsidP="003700B9">
      <w:pPr>
        <w:spacing w:line="360" w:lineRule="auto"/>
        <w:ind w:firstLine="540"/>
        <w:rPr>
          <w:sz w:val="28"/>
          <w:szCs w:val="28"/>
          <w:lang w:val="ru-RU"/>
        </w:rPr>
      </w:pPr>
      <w:r w:rsidRPr="006162EC">
        <w:rPr>
          <w:sz w:val="28"/>
          <w:szCs w:val="28"/>
          <w:lang w:val="ru-RU"/>
        </w:rPr>
        <w:t>По условиям лицензирования в РФ существует три под отрасли, которые образуют систему личного страхования</w:t>
      </w:r>
      <w:r w:rsidR="001660AC" w:rsidRPr="006162EC">
        <w:rPr>
          <w:sz w:val="28"/>
          <w:szCs w:val="28"/>
          <w:lang w:val="ru-RU"/>
        </w:rPr>
        <w:t xml:space="preserve"> ( табл. 2.1)</w:t>
      </w:r>
      <w:r w:rsidRPr="006162EC">
        <w:rPr>
          <w:sz w:val="28"/>
          <w:szCs w:val="28"/>
          <w:lang w:val="ru-RU"/>
        </w:rPr>
        <w:t>.</w:t>
      </w:r>
    </w:p>
    <w:p w:rsidR="001660AC" w:rsidRPr="006162EC" w:rsidRDefault="001660AC" w:rsidP="003700B9">
      <w:pPr>
        <w:spacing w:line="360" w:lineRule="auto"/>
        <w:rPr>
          <w:b/>
          <w:bCs/>
          <w:sz w:val="28"/>
          <w:szCs w:val="28"/>
          <w:lang w:val="ru-RU"/>
        </w:rPr>
      </w:pPr>
      <w:r w:rsidRPr="006E57FC">
        <w:rPr>
          <w:b/>
          <w:sz w:val="28"/>
          <w:szCs w:val="28"/>
          <w:lang w:val="ru-RU"/>
        </w:rPr>
        <w:t>Таблица 2.1</w:t>
      </w:r>
      <w:r w:rsidR="006E57FC" w:rsidRPr="006E57FC">
        <w:rPr>
          <w:b/>
          <w:sz w:val="28"/>
          <w:szCs w:val="28"/>
          <w:lang w:val="ru-RU"/>
        </w:rPr>
        <w:t xml:space="preserve"> </w:t>
      </w:r>
      <w:r w:rsidR="007951F5" w:rsidRPr="006E57FC">
        <w:rPr>
          <w:b/>
          <w:bCs/>
          <w:sz w:val="28"/>
          <w:szCs w:val="28"/>
          <w:lang w:val="ru-RU"/>
        </w:rPr>
        <w:t>Система</w:t>
      </w:r>
      <w:r w:rsidR="007951F5" w:rsidRPr="006162EC">
        <w:rPr>
          <w:b/>
          <w:bCs/>
          <w:sz w:val="28"/>
          <w:szCs w:val="28"/>
          <w:lang w:val="ru-RU"/>
        </w:rPr>
        <w:t xml:space="preserve"> страхования жизни и благополучия человека</w:t>
      </w:r>
      <w:r w:rsidR="004768F5" w:rsidRPr="006162EC">
        <w:rPr>
          <w:b/>
          <w:bCs/>
          <w:sz w:val="28"/>
          <w:szCs w:val="28"/>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7951F5" w:rsidRPr="006162EC">
        <w:tc>
          <w:tcPr>
            <w:tcW w:w="2463" w:type="dxa"/>
            <w:tcBorders>
              <w:top w:val="double" w:sz="4" w:space="0" w:color="auto"/>
              <w:left w:val="double" w:sz="4" w:space="0" w:color="auto"/>
              <w:bottom w:val="double" w:sz="4" w:space="0" w:color="auto"/>
              <w:right w:val="double" w:sz="4" w:space="0" w:color="auto"/>
            </w:tcBorders>
          </w:tcPr>
          <w:p w:rsidR="007951F5" w:rsidRPr="006162EC" w:rsidRDefault="007951F5" w:rsidP="003700B9">
            <w:pPr>
              <w:spacing w:line="360" w:lineRule="auto"/>
              <w:rPr>
                <w:sz w:val="28"/>
                <w:szCs w:val="28"/>
                <w:lang w:val="ru-RU"/>
              </w:rPr>
            </w:pPr>
          </w:p>
        </w:tc>
        <w:tc>
          <w:tcPr>
            <w:tcW w:w="2463" w:type="dxa"/>
            <w:tcBorders>
              <w:top w:val="double" w:sz="4" w:space="0" w:color="auto"/>
              <w:left w:val="double" w:sz="4" w:space="0" w:color="auto"/>
              <w:bottom w:val="double" w:sz="4" w:space="0" w:color="auto"/>
              <w:right w:val="double" w:sz="4" w:space="0" w:color="auto"/>
            </w:tcBorders>
            <w:vAlign w:val="center"/>
          </w:tcPr>
          <w:p w:rsidR="007951F5" w:rsidRPr="006162EC" w:rsidRDefault="007951F5" w:rsidP="003700B9">
            <w:pPr>
              <w:spacing w:line="360" w:lineRule="auto"/>
              <w:rPr>
                <w:sz w:val="28"/>
                <w:szCs w:val="28"/>
                <w:lang w:val="ru-RU"/>
              </w:rPr>
            </w:pPr>
            <w:r w:rsidRPr="006162EC">
              <w:rPr>
                <w:sz w:val="28"/>
                <w:szCs w:val="28"/>
                <w:lang w:val="ru-RU"/>
              </w:rPr>
              <w:t>Государственное</w:t>
            </w:r>
            <w:r w:rsidRPr="006162EC">
              <w:rPr>
                <w:sz w:val="28"/>
                <w:szCs w:val="28"/>
                <w:lang w:val="ru-RU"/>
              </w:rPr>
              <w:br/>
              <w:t>социальное страхование</w:t>
            </w:r>
          </w:p>
        </w:tc>
        <w:tc>
          <w:tcPr>
            <w:tcW w:w="2463" w:type="dxa"/>
            <w:tcBorders>
              <w:top w:val="double" w:sz="4" w:space="0" w:color="auto"/>
              <w:left w:val="double" w:sz="4" w:space="0" w:color="auto"/>
              <w:bottom w:val="double" w:sz="4" w:space="0" w:color="auto"/>
              <w:right w:val="double" w:sz="4" w:space="0" w:color="auto"/>
            </w:tcBorders>
            <w:vAlign w:val="center"/>
          </w:tcPr>
          <w:p w:rsidR="007951F5" w:rsidRPr="006162EC" w:rsidRDefault="007951F5" w:rsidP="003700B9">
            <w:pPr>
              <w:spacing w:line="360" w:lineRule="auto"/>
              <w:rPr>
                <w:sz w:val="28"/>
                <w:szCs w:val="28"/>
                <w:lang w:val="ru-RU"/>
              </w:rPr>
            </w:pPr>
            <w:r w:rsidRPr="006162EC">
              <w:rPr>
                <w:sz w:val="28"/>
                <w:szCs w:val="28"/>
                <w:lang w:val="ru-RU"/>
              </w:rPr>
              <w:t>Коллективное</w:t>
            </w:r>
            <w:r w:rsidRPr="006162EC">
              <w:rPr>
                <w:sz w:val="28"/>
                <w:szCs w:val="28"/>
                <w:lang w:val="ru-RU"/>
              </w:rPr>
              <w:br/>
              <w:t>страхование</w:t>
            </w:r>
          </w:p>
        </w:tc>
        <w:tc>
          <w:tcPr>
            <w:tcW w:w="2463" w:type="dxa"/>
            <w:tcBorders>
              <w:top w:val="double" w:sz="4" w:space="0" w:color="auto"/>
              <w:left w:val="double" w:sz="4" w:space="0" w:color="auto"/>
              <w:bottom w:val="double" w:sz="4" w:space="0" w:color="auto"/>
              <w:right w:val="double" w:sz="4" w:space="0" w:color="auto"/>
            </w:tcBorders>
            <w:vAlign w:val="center"/>
          </w:tcPr>
          <w:p w:rsidR="007951F5" w:rsidRPr="006162EC" w:rsidRDefault="007951F5" w:rsidP="003700B9">
            <w:pPr>
              <w:spacing w:line="360" w:lineRule="auto"/>
              <w:rPr>
                <w:sz w:val="28"/>
                <w:szCs w:val="28"/>
                <w:lang w:val="ru-RU"/>
              </w:rPr>
            </w:pPr>
            <w:r w:rsidRPr="006162EC">
              <w:rPr>
                <w:sz w:val="28"/>
                <w:szCs w:val="28"/>
                <w:lang w:val="ru-RU"/>
              </w:rPr>
              <w:t>Личное страхование</w:t>
            </w:r>
          </w:p>
        </w:tc>
      </w:tr>
      <w:tr w:rsidR="007951F5" w:rsidRPr="006162EC">
        <w:tc>
          <w:tcPr>
            <w:tcW w:w="2463" w:type="dxa"/>
            <w:tcBorders>
              <w:top w:val="double" w:sz="4" w:space="0" w:color="auto"/>
            </w:tcBorders>
            <w:vAlign w:val="center"/>
          </w:tcPr>
          <w:p w:rsidR="007951F5" w:rsidRPr="006162EC" w:rsidRDefault="007951F5" w:rsidP="003700B9">
            <w:pPr>
              <w:spacing w:line="360" w:lineRule="auto"/>
              <w:rPr>
                <w:sz w:val="28"/>
                <w:szCs w:val="28"/>
                <w:lang w:val="ru-RU"/>
              </w:rPr>
            </w:pPr>
            <w:r w:rsidRPr="006162EC">
              <w:rPr>
                <w:sz w:val="28"/>
                <w:szCs w:val="28"/>
                <w:lang w:val="ru-RU"/>
              </w:rPr>
              <w:t>Цель</w:t>
            </w:r>
          </w:p>
        </w:tc>
        <w:tc>
          <w:tcPr>
            <w:tcW w:w="2463" w:type="dxa"/>
            <w:tcBorders>
              <w:top w:val="double" w:sz="4" w:space="0" w:color="auto"/>
            </w:tcBorders>
            <w:vAlign w:val="center"/>
          </w:tcPr>
          <w:p w:rsidR="007951F5" w:rsidRPr="006162EC" w:rsidRDefault="007951F5" w:rsidP="003700B9">
            <w:pPr>
              <w:spacing w:line="360" w:lineRule="auto"/>
              <w:rPr>
                <w:sz w:val="28"/>
                <w:szCs w:val="28"/>
                <w:lang w:val="ru-RU"/>
              </w:rPr>
            </w:pPr>
            <w:r w:rsidRPr="006162EC">
              <w:rPr>
                <w:sz w:val="28"/>
                <w:szCs w:val="28"/>
                <w:lang w:val="ru-RU"/>
              </w:rPr>
              <w:t>Гарантирование минимально-необходимого уровня жизни</w:t>
            </w:r>
          </w:p>
        </w:tc>
        <w:tc>
          <w:tcPr>
            <w:tcW w:w="2463" w:type="dxa"/>
            <w:tcBorders>
              <w:top w:val="double" w:sz="4" w:space="0" w:color="auto"/>
            </w:tcBorders>
            <w:vAlign w:val="center"/>
          </w:tcPr>
          <w:p w:rsidR="007951F5" w:rsidRPr="006162EC" w:rsidRDefault="007951F5" w:rsidP="003700B9">
            <w:pPr>
              <w:spacing w:line="360" w:lineRule="auto"/>
              <w:rPr>
                <w:sz w:val="28"/>
                <w:szCs w:val="28"/>
                <w:lang w:val="ru-RU"/>
              </w:rPr>
            </w:pPr>
            <w:r w:rsidRPr="006162EC">
              <w:rPr>
                <w:sz w:val="28"/>
                <w:szCs w:val="28"/>
                <w:lang w:val="ru-RU"/>
              </w:rPr>
              <w:t>Гарантирование привычного уровня жизни</w:t>
            </w:r>
          </w:p>
        </w:tc>
        <w:tc>
          <w:tcPr>
            <w:tcW w:w="2463" w:type="dxa"/>
            <w:tcBorders>
              <w:top w:val="double" w:sz="4" w:space="0" w:color="auto"/>
            </w:tcBorders>
            <w:vAlign w:val="center"/>
          </w:tcPr>
          <w:p w:rsidR="007951F5" w:rsidRPr="006162EC" w:rsidRDefault="007951F5" w:rsidP="003700B9">
            <w:pPr>
              <w:spacing w:line="360" w:lineRule="auto"/>
              <w:rPr>
                <w:sz w:val="28"/>
                <w:szCs w:val="28"/>
                <w:lang w:val="ru-RU"/>
              </w:rPr>
            </w:pPr>
            <w:r w:rsidRPr="006162EC">
              <w:rPr>
                <w:sz w:val="28"/>
                <w:szCs w:val="28"/>
                <w:lang w:val="ru-RU"/>
              </w:rPr>
              <w:t>Гарантирование достигнутого уровня благосостояния его увеличение</w:t>
            </w:r>
          </w:p>
        </w:tc>
      </w:tr>
      <w:tr w:rsidR="007951F5" w:rsidRPr="006162E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Правовая форма</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Обязательное (установленное законом)</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Обязательное или добровольное</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Добровольное</w:t>
            </w:r>
          </w:p>
        </w:tc>
      </w:tr>
      <w:tr w:rsidR="007951F5" w:rsidRPr="006162E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Источники поступлений денежных средств</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Взносы работодателей, работников и дотации из государственного бюджета</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Взносы работников и работодателей</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Индивидуальные взносы граждан</w:t>
            </w:r>
          </w:p>
        </w:tc>
      </w:tr>
      <w:tr w:rsidR="007951F5" w:rsidRPr="006162E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Причины возмещения</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Принцип солидарности, т.е. взносы по доходам, выплаты по нуждаемости</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Принцип субсидиарности, т.е. самостоятельности в установлении правил уплаты взносов и осуществления выплат</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Принцип эквивалентности, т.е. размер выплат зависит от размера взносов</w:t>
            </w:r>
          </w:p>
        </w:tc>
      </w:tr>
      <w:tr w:rsidR="007951F5" w:rsidRPr="006162E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Формы и размеры страхового покрытия</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Компенсации и пособия, размер которых закреплён законом</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Определяются в коллективном договоре или уставом органа коллективного страхования</w:t>
            </w:r>
          </w:p>
        </w:tc>
        <w:tc>
          <w:tcPr>
            <w:tcW w:w="2463" w:type="dxa"/>
            <w:vAlign w:val="center"/>
          </w:tcPr>
          <w:p w:rsidR="007951F5" w:rsidRPr="006162EC" w:rsidRDefault="007951F5" w:rsidP="003700B9">
            <w:pPr>
              <w:spacing w:line="360" w:lineRule="auto"/>
              <w:rPr>
                <w:sz w:val="28"/>
                <w:szCs w:val="28"/>
                <w:lang w:val="ru-RU"/>
              </w:rPr>
            </w:pPr>
            <w:r w:rsidRPr="006162EC">
              <w:rPr>
                <w:sz w:val="28"/>
                <w:szCs w:val="28"/>
                <w:lang w:val="ru-RU"/>
              </w:rPr>
              <w:t>Определяется по выбору страхователя и закрепляется в страховом договоре</w:t>
            </w:r>
          </w:p>
        </w:tc>
      </w:tr>
    </w:tbl>
    <w:p w:rsidR="007951F5" w:rsidRPr="006162EC" w:rsidRDefault="007951F5" w:rsidP="0053033E">
      <w:pPr>
        <w:spacing w:line="360" w:lineRule="auto"/>
        <w:ind w:firstLine="708"/>
        <w:rPr>
          <w:sz w:val="28"/>
          <w:szCs w:val="28"/>
          <w:lang w:val="ru-RU"/>
        </w:rPr>
      </w:pPr>
      <w:r w:rsidRPr="006162EC">
        <w:rPr>
          <w:sz w:val="28"/>
          <w:szCs w:val="28"/>
          <w:lang w:val="ru-RU"/>
        </w:rPr>
        <w:t>Страхование жизни на Западе является крайне развитым видом страхования, у нас в силу экономических причин этот вид страхования не является актуальным.</w:t>
      </w:r>
    </w:p>
    <w:p w:rsidR="007951F5" w:rsidRPr="006162EC" w:rsidRDefault="007951F5" w:rsidP="003700B9">
      <w:pPr>
        <w:spacing w:line="360" w:lineRule="auto"/>
        <w:ind w:firstLine="709"/>
        <w:rPr>
          <w:sz w:val="28"/>
          <w:szCs w:val="28"/>
          <w:lang w:val="ru-RU"/>
        </w:rPr>
      </w:pPr>
      <w:r w:rsidRPr="006162EC">
        <w:rPr>
          <w:sz w:val="28"/>
          <w:szCs w:val="28"/>
          <w:lang w:val="ru-RU"/>
        </w:rPr>
        <w:t>Страховой риск при страховании жизни это продолжительность человеческой жизни. Риском не является сама смерть, а время её наступления. Потому, что страховой риск имеет два аспекта:</w:t>
      </w:r>
    </w:p>
    <w:p w:rsidR="007951F5" w:rsidRPr="006162EC" w:rsidRDefault="007951F5" w:rsidP="008245A3">
      <w:pPr>
        <w:spacing w:line="360" w:lineRule="auto"/>
        <w:rPr>
          <w:sz w:val="28"/>
          <w:szCs w:val="28"/>
          <w:lang w:val="ru-RU"/>
        </w:rPr>
      </w:pPr>
      <w:r w:rsidRPr="006162EC">
        <w:rPr>
          <w:sz w:val="28"/>
          <w:szCs w:val="28"/>
          <w:lang w:val="ru-RU"/>
        </w:rPr>
        <w:t>умереть в молодом возрасте или ранее средней продолжительности жизни;</w:t>
      </w:r>
    </w:p>
    <w:p w:rsidR="007951F5" w:rsidRPr="006162EC" w:rsidRDefault="007951F5" w:rsidP="008245A3">
      <w:pPr>
        <w:spacing w:line="360" w:lineRule="auto"/>
        <w:rPr>
          <w:sz w:val="28"/>
          <w:szCs w:val="28"/>
          <w:lang w:val="ru-RU"/>
        </w:rPr>
      </w:pPr>
      <w:r w:rsidRPr="006162EC">
        <w:rPr>
          <w:sz w:val="28"/>
          <w:szCs w:val="28"/>
          <w:lang w:val="ru-RU"/>
        </w:rPr>
        <w:t>жить в старости, имея большую продолжительность жизни, что требует получения регулярных доходов без продолжения трудовой деятельности.</w:t>
      </w:r>
    </w:p>
    <w:p w:rsidR="007951F5" w:rsidRPr="008245A3" w:rsidRDefault="007951F5" w:rsidP="003700B9">
      <w:pPr>
        <w:spacing w:line="360" w:lineRule="auto"/>
        <w:rPr>
          <w:b/>
          <w:sz w:val="28"/>
          <w:szCs w:val="28"/>
          <w:lang w:val="ru-RU"/>
        </w:rPr>
      </w:pPr>
      <w:r w:rsidRPr="008245A3">
        <w:rPr>
          <w:b/>
          <w:sz w:val="28"/>
          <w:szCs w:val="28"/>
          <w:lang w:val="ru-RU"/>
        </w:rPr>
        <w:t>Классификация форм страхования жизни:</w:t>
      </w:r>
    </w:p>
    <w:p w:rsidR="007951F5" w:rsidRPr="006162EC" w:rsidRDefault="007951F5" w:rsidP="008245A3">
      <w:pPr>
        <w:spacing w:line="360" w:lineRule="auto"/>
        <w:rPr>
          <w:sz w:val="28"/>
          <w:szCs w:val="28"/>
          <w:lang w:val="ru-RU"/>
        </w:rPr>
      </w:pPr>
      <w:r w:rsidRPr="006162EC">
        <w:rPr>
          <w:sz w:val="28"/>
          <w:szCs w:val="28"/>
          <w:lang w:val="ru-RU"/>
        </w:rPr>
        <w:t>по сроку предоставления страховых услуг:</w:t>
      </w:r>
      <w:r w:rsidR="008245A3">
        <w:rPr>
          <w:sz w:val="28"/>
          <w:szCs w:val="28"/>
          <w:lang w:val="ru-RU"/>
        </w:rPr>
        <w:t xml:space="preserve"> страхование на дожитие, страхование жизни на срок, </w:t>
      </w:r>
      <w:r w:rsidRPr="006162EC">
        <w:rPr>
          <w:sz w:val="28"/>
          <w:szCs w:val="28"/>
          <w:lang w:val="ru-RU"/>
        </w:rPr>
        <w:t>страхование жизни с выплатой страховой суммы к уста</w:t>
      </w:r>
      <w:r w:rsidR="008245A3">
        <w:rPr>
          <w:sz w:val="28"/>
          <w:szCs w:val="28"/>
          <w:lang w:val="ru-RU"/>
        </w:rPr>
        <w:t>новленному сроку.</w:t>
      </w:r>
    </w:p>
    <w:p w:rsidR="007951F5" w:rsidRPr="006162EC" w:rsidRDefault="008245A3" w:rsidP="003700B9">
      <w:pPr>
        <w:numPr>
          <w:ilvl w:val="0"/>
          <w:numId w:val="8"/>
        </w:numPr>
        <w:spacing w:line="360" w:lineRule="auto"/>
        <w:rPr>
          <w:sz w:val="28"/>
          <w:szCs w:val="28"/>
          <w:lang w:val="ru-RU"/>
        </w:rPr>
      </w:pPr>
      <w:r>
        <w:rPr>
          <w:sz w:val="28"/>
          <w:szCs w:val="28"/>
          <w:lang w:val="ru-RU"/>
        </w:rPr>
        <w:t>П</w:t>
      </w:r>
      <w:r w:rsidR="007951F5" w:rsidRPr="006162EC">
        <w:rPr>
          <w:sz w:val="28"/>
          <w:szCs w:val="28"/>
          <w:lang w:val="ru-RU"/>
        </w:rPr>
        <w:t>о форме страхового покрытия;</w:t>
      </w:r>
    </w:p>
    <w:p w:rsidR="007951F5" w:rsidRPr="006162EC" w:rsidRDefault="007951F5" w:rsidP="008245A3">
      <w:pPr>
        <w:spacing w:line="360" w:lineRule="auto"/>
        <w:rPr>
          <w:sz w:val="28"/>
          <w:szCs w:val="28"/>
          <w:lang w:val="ru-RU"/>
        </w:rPr>
      </w:pPr>
      <w:r w:rsidRPr="006162EC">
        <w:rPr>
          <w:sz w:val="28"/>
          <w:szCs w:val="28"/>
          <w:lang w:val="ru-RU"/>
        </w:rPr>
        <w:t>страхование на твёрдо установленную страховую сумму;</w:t>
      </w:r>
    </w:p>
    <w:p w:rsidR="007951F5" w:rsidRPr="006162EC" w:rsidRDefault="007951F5" w:rsidP="008245A3">
      <w:pPr>
        <w:spacing w:line="360" w:lineRule="auto"/>
        <w:rPr>
          <w:sz w:val="28"/>
          <w:szCs w:val="28"/>
          <w:lang w:val="ru-RU"/>
        </w:rPr>
      </w:pPr>
      <w:r w:rsidRPr="006162EC">
        <w:rPr>
          <w:sz w:val="28"/>
          <w:szCs w:val="28"/>
          <w:lang w:val="ru-RU"/>
        </w:rPr>
        <w:t>страхование с участием в прибыли;</w:t>
      </w:r>
    </w:p>
    <w:p w:rsidR="007951F5" w:rsidRPr="006162EC" w:rsidRDefault="007951F5" w:rsidP="008245A3">
      <w:pPr>
        <w:spacing w:line="360" w:lineRule="auto"/>
        <w:rPr>
          <w:sz w:val="28"/>
          <w:szCs w:val="28"/>
          <w:lang w:val="ru-RU"/>
        </w:rPr>
      </w:pPr>
      <w:r w:rsidRPr="006162EC">
        <w:rPr>
          <w:sz w:val="28"/>
          <w:szCs w:val="28"/>
          <w:lang w:val="ru-RU"/>
        </w:rPr>
        <w:t>страхование с убывающей страховой суммой (уменьшение страхового взноса);</w:t>
      </w:r>
    </w:p>
    <w:p w:rsidR="007951F5" w:rsidRPr="006162EC" w:rsidRDefault="007951F5" w:rsidP="008245A3">
      <w:pPr>
        <w:spacing w:line="360" w:lineRule="auto"/>
        <w:rPr>
          <w:sz w:val="28"/>
          <w:szCs w:val="28"/>
          <w:lang w:val="ru-RU"/>
        </w:rPr>
      </w:pPr>
      <w:r w:rsidRPr="006162EC">
        <w:rPr>
          <w:sz w:val="28"/>
          <w:szCs w:val="28"/>
          <w:lang w:val="ru-RU"/>
        </w:rPr>
        <w:t>страхование с возрастающей страховой суммой;</w:t>
      </w:r>
    </w:p>
    <w:p w:rsidR="007951F5" w:rsidRPr="006162EC" w:rsidRDefault="007951F5" w:rsidP="008245A3">
      <w:pPr>
        <w:spacing w:line="360" w:lineRule="auto"/>
        <w:rPr>
          <w:sz w:val="28"/>
          <w:szCs w:val="28"/>
          <w:lang w:val="ru-RU"/>
        </w:rPr>
      </w:pPr>
      <w:r w:rsidRPr="006162EC">
        <w:rPr>
          <w:sz w:val="28"/>
          <w:szCs w:val="28"/>
          <w:lang w:val="ru-RU"/>
        </w:rPr>
        <w:t>по видам страховой компенсации;</w:t>
      </w:r>
    </w:p>
    <w:p w:rsidR="007951F5" w:rsidRPr="006162EC" w:rsidRDefault="007951F5" w:rsidP="008245A3">
      <w:pPr>
        <w:spacing w:line="360" w:lineRule="auto"/>
        <w:rPr>
          <w:sz w:val="28"/>
          <w:szCs w:val="28"/>
          <w:lang w:val="ru-RU"/>
        </w:rPr>
      </w:pPr>
      <w:r w:rsidRPr="006162EC">
        <w:rPr>
          <w:sz w:val="28"/>
          <w:szCs w:val="28"/>
          <w:lang w:val="ru-RU"/>
        </w:rPr>
        <w:t>страхование жизни с единовременной компенсацией;</w:t>
      </w:r>
    </w:p>
    <w:p w:rsidR="007951F5" w:rsidRPr="006162EC" w:rsidRDefault="007951F5" w:rsidP="008245A3">
      <w:pPr>
        <w:spacing w:line="360" w:lineRule="auto"/>
        <w:rPr>
          <w:sz w:val="28"/>
          <w:szCs w:val="28"/>
          <w:lang w:val="ru-RU"/>
        </w:rPr>
      </w:pPr>
      <w:r w:rsidRPr="006162EC">
        <w:rPr>
          <w:sz w:val="28"/>
          <w:szCs w:val="28"/>
          <w:lang w:val="ru-RU"/>
        </w:rPr>
        <w:t>компенсация в виде ренты;</w:t>
      </w:r>
    </w:p>
    <w:p w:rsidR="007951F5" w:rsidRPr="006162EC" w:rsidRDefault="007951F5" w:rsidP="008245A3">
      <w:pPr>
        <w:spacing w:line="360" w:lineRule="auto"/>
        <w:rPr>
          <w:sz w:val="28"/>
          <w:szCs w:val="28"/>
          <w:lang w:val="ru-RU"/>
        </w:rPr>
      </w:pPr>
      <w:r w:rsidRPr="006162EC">
        <w:rPr>
          <w:sz w:val="28"/>
          <w:szCs w:val="28"/>
          <w:lang w:val="ru-RU"/>
        </w:rPr>
        <w:t>аннуитеты;</w:t>
      </w:r>
    </w:p>
    <w:p w:rsidR="007951F5" w:rsidRPr="006162EC" w:rsidRDefault="007951F5" w:rsidP="003700B9">
      <w:pPr>
        <w:numPr>
          <w:ilvl w:val="0"/>
          <w:numId w:val="8"/>
        </w:numPr>
        <w:spacing w:line="360" w:lineRule="auto"/>
        <w:rPr>
          <w:sz w:val="28"/>
          <w:szCs w:val="28"/>
          <w:lang w:val="ru-RU"/>
        </w:rPr>
      </w:pPr>
      <w:r w:rsidRPr="006162EC">
        <w:rPr>
          <w:sz w:val="28"/>
          <w:szCs w:val="28"/>
          <w:lang w:val="ru-RU"/>
        </w:rPr>
        <w:t>в зависимости от застрахованной жизни;</w:t>
      </w:r>
    </w:p>
    <w:p w:rsidR="007951F5" w:rsidRPr="006162EC" w:rsidRDefault="007951F5" w:rsidP="008245A3">
      <w:pPr>
        <w:spacing w:line="360" w:lineRule="auto"/>
        <w:rPr>
          <w:sz w:val="28"/>
          <w:szCs w:val="28"/>
          <w:lang w:val="ru-RU"/>
        </w:rPr>
      </w:pPr>
      <w:r w:rsidRPr="006162EC">
        <w:rPr>
          <w:sz w:val="28"/>
          <w:szCs w:val="28"/>
          <w:lang w:val="ru-RU"/>
        </w:rPr>
        <w:t>договоры в отношении собственной жизни (когда застрахованный и страхователь одно лицо);</w:t>
      </w:r>
    </w:p>
    <w:p w:rsidR="007951F5" w:rsidRPr="006162EC" w:rsidRDefault="007951F5" w:rsidP="008245A3">
      <w:pPr>
        <w:spacing w:line="360" w:lineRule="auto"/>
        <w:rPr>
          <w:sz w:val="28"/>
          <w:szCs w:val="28"/>
          <w:lang w:val="ru-RU"/>
        </w:rPr>
      </w:pPr>
      <w:r w:rsidRPr="006162EC">
        <w:rPr>
          <w:sz w:val="28"/>
          <w:szCs w:val="28"/>
          <w:lang w:val="ru-RU"/>
        </w:rPr>
        <w:t>договоры в отношении другого лица (когда застрахованный и страхователь разные лица);</w:t>
      </w:r>
    </w:p>
    <w:p w:rsidR="007951F5" w:rsidRPr="006162EC" w:rsidRDefault="007951F5" w:rsidP="008245A3">
      <w:pPr>
        <w:spacing w:line="360" w:lineRule="auto"/>
        <w:rPr>
          <w:sz w:val="28"/>
          <w:szCs w:val="28"/>
          <w:lang w:val="ru-RU"/>
        </w:rPr>
      </w:pPr>
      <w:r w:rsidRPr="006162EC">
        <w:rPr>
          <w:sz w:val="28"/>
          <w:szCs w:val="28"/>
          <w:lang w:val="ru-RU"/>
        </w:rPr>
        <w:t>договоры совместного страхования жизни на основе первой или второй смерти.</w:t>
      </w:r>
    </w:p>
    <w:p w:rsidR="007951F5" w:rsidRPr="006162EC" w:rsidRDefault="007951F5" w:rsidP="003700B9">
      <w:pPr>
        <w:pStyle w:val="21"/>
        <w:spacing w:line="360" w:lineRule="auto"/>
        <w:ind w:firstLine="540"/>
        <w:jc w:val="left"/>
        <w:rPr>
          <w:sz w:val="28"/>
          <w:szCs w:val="28"/>
        </w:rPr>
      </w:pPr>
      <w:r w:rsidRPr="006162EC">
        <w:rPr>
          <w:sz w:val="28"/>
          <w:szCs w:val="28"/>
        </w:rPr>
        <w:t>В РФ существуют следующие виды страхования жизни:</w:t>
      </w:r>
    </w:p>
    <w:p w:rsidR="007951F5" w:rsidRPr="006162EC" w:rsidRDefault="007951F5" w:rsidP="008245A3">
      <w:pPr>
        <w:spacing w:line="360" w:lineRule="auto"/>
        <w:rPr>
          <w:sz w:val="28"/>
          <w:szCs w:val="28"/>
          <w:lang w:val="ru-RU"/>
        </w:rPr>
      </w:pPr>
      <w:r w:rsidRPr="006162EC">
        <w:rPr>
          <w:sz w:val="28"/>
          <w:szCs w:val="28"/>
          <w:lang w:val="ru-RU"/>
        </w:rPr>
        <w:t>смешанное страхование жизни;</w:t>
      </w:r>
    </w:p>
    <w:p w:rsidR="007951F5" w:rsidRPr="006162EC" w:rsidRDefault="007951F5" w:rsidP="008245A3">
      <w:pPr>
        <w:spacing w:line="360" w:lineRule="auto"/>
        <w:rPr>
          <w:sz w:val="28"/>
          <w:szCs w:val="28"/>
          <w:lang w:val="ru-RU"/>
        </w:rPr>
      </w:pPr>
      <w:r w:rsidRPr="006162EC">
        <w:rPr>
          <w:sz w:val="28"/>
          <w:szCs w:val="28"/>
          <w:lang w:val="ru-RU"/>
        </w:rPr>
        <w:t>пожизненное страхование на случай смерти;</w:t>
      </w:r>
    </w:p>
    <w:p w:rsidR="007951F5" w:rsidRPr="006162EC" w:rsidRDefault="007951F5" w:rsidP="008245A3">
      <w:pPr>
        <w:spacing w:line="360" w:lineRule="auto"/>
        <w:rPr>
          <w:sz w:val="28"/>
          <w:szCs w:val="28"/>
          <w:lang w:val="ru-RU"/>
        </w:rPr>
      </w:pPr>
      <w:r w:rsidRPr="006162EC">
        <w:rPr>
          <w:sz w:val="28"/>
          <w:szCs w:val="28"/>
          <w:lang w:val="ru-RU"/>
        </w:rPr>
        <w:t>страхование жизни на срок;</w:t>
      </w:r>
    </w:p>
    <w:p w:rsidR="007951F5" w:rsidRPr="006162EC" w:rsidRDefault="007951F5" w:rsidP="008245A3">
      <w:pPr>
        <w:spacing w:line="360" w:lineRule="auto"/>
        <w:rPr>
          <w:sz w:val="28"/>
          <w:szCs w:val="28"/>
          <w:lang w:val="ru-RU"/>
        </w:rPr>
      </w:pPr>
      <w:r w:rsidRPr="006162EC">
        <w:rPr>
          <w:sz w:val="28"/>
          <w:szCs w:val="28"/>
          <w:lang w:val="ru-RU"/>
        </w:rPr>
        <w:t>страхование дополнительной пенсии;</w:t>
      </w:r>
    </w:p>
    <w:p w:rsidR="007951F5" w:rsidRPr="006162EC" w:rsidRDefault="007951F5" w:rsidP="008245A3">
      <w:pPr>
        <w:spacing w:line="360" w:lineRule="auto"/>
        <w:rPr>
          <w:sz w:val="28"/>
          <w:szCs w:val="28"/>
          <w:lang w:val="ru-RU"/>
        </w:rPr>
      </w:pPr>
      <w:r w:rsidRPr="006162EC">
        <w:rPr>
          <w:sz w:val="28"/>
          <w:szCs w:val="28"/>
          <w:lang w:val="ru-RU"/>
        </w:rPr>
        <w:t>страхование к бракосочетанию;</w:t>
      </w:r>
    </w:p>
    <w:p w:rsidR="007951F5" w:rsidRPr="006162EC" w:rsidRDefault="007951F5" w:rsidP="008245A3">
      <w:pPr>
        <w:spacing w:line="360" w:lineRule="auto"/>
        <w:rPr>
          <w:sz w:val="28"/>
          <w:szCs w:val="28"/>
          <w:lang w:val="ru-RU"/>
        </w:rPr>
      </w:pPr>
      <w:r w:rsidRPr="006162EC">
        <w:rPr>
          <w:sz w:val="28"/>
          <w:szCs w:val="28"/>
          <w:lang w:val="ru-RU"/>
        </w:rPr>
        <w:t>возвратное страхование.</w:t>
      </w:r>
    </w:p>
    <w:p w:rsidR="007951F5" w:rsidRPr="006162EC" w:rsidRDefault="007951F5" w:rsidP="003700B9">
      <w:pPr>
        <w:spacing w:line="360" w:lineRule="auto"/>
        <w:ind w:firstLine="540"/>
        <w:rPr>
          <w:sz w:val="28"/>
          <w:szCs w:val="28"/>
          <w:lang w:val="ru-RU"/>
        </w:rPr>
      </w:pPr>
      <w:r w:rsidRPr="006162EC">
        <w:rPr>
          <w:sz w:val="28"/>
          <w:szCs w:val="28"/>
          <w:lang w:val="ru-RU"/>
        </w:rPr>
        <w:t>Срочное страхование жизни бывает на случай смерти или дожития. Срочное страхование на случай смерти, т.е. выплата страховой суммы производится в случае, если застрахованный умирает раньше указанного в договоре срока, от сюда следует, что страховую сумму получает выгадоприобретатель</w:t>
      </w:r>
      <w:r w:rsidR="004768F5" w:rsidRPr="006162EC">
        <w:rPr>
          <w:sz w:val="28"/>
          <w:szCs w:val="28"/>
          <w:lang w:val="ru-RU"/>
        </w:rPr>
        <w:t xml:space="preserve"> [</w:t>
      </w:r>
      <w:r w:rsidR="008245A3">
        <w:rPr>
          <w:sz w:val="28"/>
          <w:szCs w:val="28"/>
          <w:lang w:val="ru-RU"/>
        </w:rPr>
        <w:t>7; стр. 119</w:t>
      </w:r>
      <w:r w:rsidR="004768F5" w:rsidRPr="006162EC">
        <w:rPr>
          <w:sz w:val="28"/>
          <w:szCs w:val="28"/>
          <w:lang w:val="ru-RU"/>
        </w:rPr>
        <w:t>]</w:t>
      </w:r>
      <w:r w:rsidRPr="006162EC">
        <w:rPr>
          <w:sz w:val="28"/>
          <w:szCs w:val="28"/>
          <w:lang w:val="ru-RU"/>
        </w:rPr>
        <w:t>.</w:t>
      </w:r>
    </w:p>
    <w:p w:rsidR="007951F5" w:rsidRPr="006162EC" w:rsidRDefault="007951F5" w:rsidP="003700B9">
      <w:pPr>
        <w:pStyle w:val="21"/>
        <w:spacing w:line="360" w:lineRule="auto"/>
        <w:ind w:firstLine="540"/>
        <w:jc w:val="left"/>
        <w:rPr>
          <w:sz w:val="28"/>
          <w:szCs w:val="28"/>
        </w:rPr>
      </w:pPr>
      <w:r w:rsidRPr="006162EC">
        <w:rPr>
          <w:sz w:val="28"/>
          <w:szCs w:val="28"/>
        </w:rPr>
        <w:t>Наиболее часто встречаемое смешанное страхование жизни этот договор сомещает в себе следующее:</w:t>
      </w:r>
    </w:p>
    <w:p w:rsidR="007951F5" w:rsidRPr="006162EC" w:rsidRDefault="007951F5" w:rsidP="008245A3">
      <w:pPr>
        <w:spacing w:line="360" w:lineRule="auto"/>
        <w:rPr>
          <w:sz w:val="28"/>
          <w:szCs w:val="28"/>
          <w:lang w:val="ru-RU"/>
        </w:rPr>
      </w:pPr>
      <w:r w:rsidRPr="006162EC">
        <w:rPr>
          <w:sz w:val="28"/>
          <w:szCs w:val="28"/>
          <w:lang w:val="ru-RU"/>
        </w:rPr>
        <w:t>с</w:t>
      </w:r>
      <w:r w:rsidR="008245A3">
        <w:rPr>
          <w:sz w:val="28"/>
          <w:szCs w:val="28"/>
          <w:lang w:val="ru-RU"/>
        </w:rPr>
        <w:t xml:space="preserve">трахование на дожитие, страхование на случай смерти, </w:t>
      </w:r>
      <w:r w:rsidRPr="006162EC">
        <w:rPr>
          <w:sz w:val="28"/>
          <w:szCs w:val="28"/>
          <w:lang w:val="ru-RU"/>
        </w:rPr>
        <w:t>страхование на случай смерти от несчастных случаев.</w:t>
      </w:r>
    </w:p>
    <w:p w:rsidR="007951F5" w:rsidRPr="006162EC" w:rsidRDefault="007951F5" w:rsidP="003700B9">
      <w:pPr>
        <w:spacing w:line="360" w:lineRule="auto"/>
        <w:ind w:firstLine="540"/>
        <w:rPr>
          <w:sz w:val="28"/>
          <w:szCs w:val="28"/>
          <w:lang w:val="ru-RU"/>
        </w:rPr>
      </w:pPr>
      <w:r w:rsidRPr="006162EC">
        <w:rPr>
          <w:sz w:val="28"/>
          <w:szCs w:val="28"/>
          <w:lang w:val="ru-RU"/>
        </w:rPr>
        <w:t>По смешанной форме страхователь страхует себя, но при этом в договоре указывается выгадоприобретатель.</w:t>
      </w:r>
    </w:p>
    <w:p w:rsidR="007951F5" w:rsidRPr="006162EC" w:rsidRDefault="007951F5" w:rsidP="003700B9">
      <w:pPr>
        <w:spacing w:line="360" w:lineRule="auto"/>
        <w:ind w:firstLine="540"/>
        <w:rPr>
          <w:sz w:val="28"/>
          <w:szCs w:val="28"/>
          <w:lang w:val="ru-RU"/>
        </w:rPr>
      </w:pPr>
      <w:r w:rsidRPr="006162EC">
        <w:rPr>
          <w:sz w:val="28"/>
          <w:szCs w:val="28"/>
          <w:lang w:val="ru-RU"/>
        </w:rPr>
        <w:t>Если в период действия договора страхования со страхователем происходит несчастный случай, то ему выплачивается часть страховой суммы или полностью, в зависимости от степени утраты здоровья. При дожитии до установленного срока, страхователь получает правд получать всю страховую сумму, при условии, что полис был полностью оплачен страховыми взносами. Выплаты полной страховой суммы в связи с дожитием производится, не зависимо от того получал ли застрахованный, в период действия договора, страховые выплаты по несчастным случаям.</w:t>
      </w:r>
    </w:p>
    <w:p w:rsidR="008245A3" w:rsidRDefault="007951F5" w:rsidP="003700B9">
      <w:pPr>
        <w:spacing w:line="360" w:lineRule="auto"/>
        <w:ind w:firstLine="540"/>
        <w:rPr>
          <w:sz w:val="28"/>
          <w:szCs w:val="28"/>
          <w:lang w:val="ru-RU"/>
        </w:rPr>
      </w:pPr>
      <w:r w:rsidRPr="006162EC">
        <w:rPr>
          <w:sz w:val="28"/>
          <w:szCs w:val="28"/>
          <w:lang w:val="ru-RU"/>
        </w:rPr>
        <w:t>Договор страхования «возвратное страхование жизни» заключатся с физическими  и юридическими лицами, поэтому договору страховая компания возвращает застрахованному или его наследникам, при наступлении страхового случая, увеличенный страховой взнос, в случаи смерти – 300%накопленной суммы страховых взносов, в случаи инвалидности I и II группы – 200%, в случаи инвалидности III группы – 150%. Однако если страховой случай произошёл в первые 6 месяцев, то страхователь получает только всего 100%. Этот  договор заключается на неопределённый срок. Договор считается прекращенным, если со страхователем произошёл страховой случай и ему возвращён увеличенный страховой взнос или клиент может прекратить договор страхования самостоятельно подав соответствующее заявление страховщику. Обычно, он получает назад 90% от выплаченных страховых взносов</w:t>
      </w:r>
      <w:r w:rsidR="008245A3">
        <w:rPr>
          <w:sz w:val="28"/>
          <w:szCs w:val="28"/>
          <w:lang w:val="ru-RU"/>
        </w:rPr>
        <w:t xml:space="preserve"> </w:t>
      </w:r>
    </w:p>
    <w:p w:rsidR="007951F5" w:rsidRPr="006162EC" w:rsidRDefault="008245A3" w:rsidP="008245A3">
      <w:pPr>
        <w:spacing w:line="360" w:lineRule="auto"/>
        <w:rPr>
          <w:sz w:val="28"/>
          <w:szCs w:val="28"/>
          <w:lang w:val="ru-RU"/>
        </w:rPr>
      </w:pPr>
      <w:r>
        <w:rPr>
          <w:sz w:val="28"/>
          <w:szCs w:val="28"/>
          <w:lang w:val="ru-RU"/>
        </w:rPr>
        <w:t>[7; стр. 121</w:t>
      </w:r>
      <w:r w:rsidR="004768F5" w:rsidRPr="006162EC">
        <w:rPr>
          <w:sz w:val="28"/>
          <w:szCs w:val="28"/>
          <w:lang w:val="ru-RU"/>
        </w:rPr>
        <w:t>]</w:t>
      </w:r>
      <w:r w:rsidR="007951F5" w:rsidRPr="006162EC">
        <w:rPr>
          <w:sz w:val="28"/>
          <w:szCs w:val="28"/>
          <w:lang w:val="ru-RU"/>
        </w:rPr>
        <w:t>.</w:t>
      </w:r>
    </w:p>
    <w:p w:rsidR="001660AC" w:rsidRPr="00E6155C" w:rsidRDefault="007951F5" w:rsidP="003700B9">
      <w:pPr>
        <w:spacing w:line="360" w:lineRule="auto"/>
        <w:ind w:firstLine="540"/>
        <w:rPr>
          <w:sz w:val="28"/>
          <w:szCs w:val="28"/>
          <w:lang w:val="ru-RU"/>
        </w:rPr>
      </w:pPr>
      <w:r w:rsidRPr="00E6155C">
        <w:rPr>
          <w:sz w:val="28"/>
          <w:szCs w:val="28"/>
        </w:rPr>
        <w:t>Все страховые суммы накапливаемые на счёте страхователя не лежат без движения, а инвестируются и увеличивают сумму страхования.</w:t>
      </w:r>
    </w:p>
    <w:p w:rsidR="0096321A" w:rsidRPr="00E6155C" w:rsidRDefault="001660AC" w:rsidP="003700B9">
      <w:pPr>
        <w:pStyle w:val="2"/>
        <w:numPr>
          <w:ilvl w:val="0"/>
          <w:numId w:val="0"/>
        </w:numPr>
        <w:spacing w:line="360" w:lineRule="auto"/>
        <w:jc w:val="left"/>
        <w:rPr>
          <w:b/>
          <w:bCs/>
          <w:i w:val="0"/>
          <w:sz w:val="28"/>
          <w:szCs w:val="28"/>
        </w:rPr>
      </w:pPr>
      <w:bookmarkStart w:id="17" w:name="_Toc99631093"/>
      <w:r w:rsidRPr="00E6155C">
        <w:rPr>
          <w:b/>
          <w:i w:val="0"/>
          <w:sz w:val="28"/>
          <w:szCs w:val="28"/>
        </w:rPr>
        <w:t xml:space="preserve">2.7 </w:t>
      </w:r>
      <w:r w:rsidR="004B0799" w:rsidRPr="00E6155C">
        <w:rPr>
          <w:b/>
          <w:i w:val="0"/>
          <w:sz w:val="28"/>
          <w:szCs w:val="28"/>
        </w:rPr>
        <w:t>Д</w:t>
      </w:r>
      <w:r w:rsidR="007951F5" w:rsidRPr="00E6155C">
        <w:rPr>
          <w:b/>
          <w:i w:val="0"/>
          <w:sz w:val="28"/>
          <w:szCs w:val="28"/>
        </w:rPr>
        <w:t>обровольное</w:t>
      </w:r>
      <w:r w:rsidR="004B0799" w:rsidRPr="00E6155C">
        <w:rPr>
          <w:b/>
          <w:i w:val="0"/>
          <w:sz w:val="28"/>
          <w:szCs w:val="28"/>
        </w:rPr>
        <w:t xml:space="preserve"> медицинское страхование</w:t>
      </w:r>
      <w:bookmarkEnd w:id="17"/>
      <w:r w:rsidR="00E12142">
        <w:rPr>
          <w:b/>
          <w:i w:val="0"/>
          <w:sz w:val="28"/>
          <w:szCs w:val="28"/>
        </w:rPr>
        <w:t>.</w:t>
      </w:r>
    </w:p>
    <w:p w:rsidR="007951F5" w:rsidRPr="006162EC" w:rsidRDefault="007951F5" w:rsidP="003700B9">
      <w:pPr>
        <w:spacing w:line="360" w:lineRule="auto"/>
        <w:ind w:firstLine="709"/>
        <w:rPr>
          <w:sz w:val="28"/>
          <w:szCs w:val="28"/>
          <w:lang w:val="ru-RU"/>
        </w:rPr>
      </w:pPr>
      <w:r w:rsidRPr="006162EC">
        <w:rPr>
          <w:sz w:val="28"/>
          <w:szCs w:val="28"/>
          <w:lang w:val="ru-RU"/>
        </w:rPr>
        <w:t>Медицинское страхование это страхование ущерба, его целью является компенсация (полная или частичная) дополнительных расходов застрахованного, которые вызваны его обращением в медицинское учреждение за медицинскими услугами, включёнными в программу медицинского страхования. В качестве страхователя могут выступать дееспособные физические, а так же юридические лица, заключающие договор в пользу третьих лиц. Страховым случае здесь является обращение застрахованного в медицинское учреждение по поводу получения лечебной, консультационной или иной помощи. В договоре обязательно перечислены как медицинские учреждения, так и перечень медицинских услуг, которые он может там получить. В медицинском страховании всегда существует ряд исключений:</w:t>
      </w:r>
    </w:p>
    <w:p w:rsidR="007951F5" w:rsidRPr="006162EC" w:rsidRDefault="007951F5" w:rsidP="008245A3">
      <w:pPr>
        <w:spacing w:line="360" w:lineRule="auto"/>
        <w:ind w:firstLine="708"/>
        <w:rPr>
          <w:sz w:val="28"/>
          <w:szCs w:val="28"/>
          <w:lang w:val="ru-RU"/>
        </w:rPr>
      </w:pPr>
      <w:r w:rsidRPr="006162EC">
        <w:rPr>
          <w:sz w:val="28"/>
          <w:szCs w:val="28"/>
          <w:lang w:val="ru-RU"/>
        </w:rPr>
        <w:t>на страхование не принимаются лица стоящие на учёте в: наркологическом, психоневрологическом, туберкулёзном, кожно-венерологическом диспансере;</w:t>
      </w:r>
    </w:p>
    <w:p w:rsidR="007951F5" w:rsidRPr="006162EC" w:rsidRDefault="007951F5" w:rsidP="008245A3">
      <w:pPr>
        <w:spacing w:line="360" w:lineRule="auto"/>
        <w:ind w:firstLine="708"/>
        <w:rPr>
          <w:sz w:val="28"/>
          <w:szCs w:val="28"/>
          <w:lang w:val="ru-RU"/>
        </w:rPr>
      </w:pPr>
      <w:r w:rsidRPr="006162EC">
        <w:rPr>
          <w:sz w:val="28"/>
          <w:szCs w:val="28"/>
          <w:lang w:val="ru-RU"/>
        </w:rPr>
        <w:t>исключены из покрытия травмы, полученные в состоянии алкогольного, наркотического или токсического опьянения, ряд тяжёлых заболеваний, покушение на самоубийство, членовредительство, умышленное преступление застрахованного, связанного со страховым случаем;</w:t>
      </w:r>
    </w:p>
    <w:p w:rsidR="007951F5" w:rsidRPr="006162EC" w:rsidRDefault="007951F5" w:rsidP="008245A3">
      <w:pPr>
        <w:spacing w:line="360" w:lineRule="auto"/>
        <w:ind w:firstLine="708"/>
        <w:rPr>
          <w:sz w:val="28"/>
          <w:szCs w:val="28"/>
          <w:lang w:val="ru-RU"/>
        </w:rPr>
      </w:pPr>
      <w:r w:rsidRPr="006162EC">
        <w:rPr>
          <w:sz w:val="28"/>
          <w:szCs w:val="28"/>
          <w:lang w:val="ru-RU"/>
        </w:rPr>
        <w:t>не оплачиваются медицинские услуги в медицинских учреждениях, не предусмотренных договором страхования.</w:t>
      </w:r>
    </w:p>
    <w:p w:rsidR="007951F5" w:rsidRPr="006162EC" w:rsidRDefault="007951F5" w:rsidP="003700B9">
      <w:pPr>
        <w:spacing w:line="360" w:lineRule="auto"/>
        <w:ind w:firstLine="709"/>
        <w:rPr>
          <w:sz w:val="28"/>
          <w:szCs w:val="28"/>
          <w:lang w:val="ru-RU"/>
        </w:rPr>
      </w:pPr>
      <w:r w:rsidRPr="006162EC">
        <w:rPr>
          <w:sz w:val="28"/>
          <w:szCs w:val="28"/>
          <w:lang w:val="ru-RU"/>
        </w:rPr>
        <w:t>Обычно, страховые компании предлагают своим клиентам несколько программ. Страхование этих программ различается качеством предоставляемых услуг и ценами. Договор страхования может быть заключён по следующим условиям:</w:t>
      </w:r>
    </w:p>
    <w:p w:rsidR="007951F5" w:rsidRPr="006162EC" w:rsidRDefault="007951F5" w:rsidP="008245A3">
      <w:pPr>
        <w:spacing w:line="360" w:lineRule="auto"/>
        <w:ind w:firstLine="708"/>
        <w:rPr>
          <w:sz w:val="28"/>
          <w:szCs w:val="28"/>
          <w:lang w:val="ru-RU"/>
        </w:rPr>
      </w:pPr>
      <w:r w:rsidRPr="006162EC">
        <w:rPr>
          <w:sz w:val="28"/>
          <w:szCs w:val="28"/>
          <w:lang w:val="ru-RU"/>
        </w:rPr>
        <w:t>гарантир</w:t>
      </w:r>
      <w:r w:rsidR="008245A3">
        <w:rPr>
          <w:sz w:val="28"/>
          <w:szCs w:val="28"/>
          <w:lang w:val="ru-RU"/>
        </w:rPr>
        <w:t>ование предоставления медицинск</w:t>
      </w:r>
      <w:r w:rsidRPr="006162EC">
        <w:rPr>
          <w:sz w:val="28"/>
          <w:szCs w:val="28"/>
          <w:lang w:val="ru-RU"/>
        </w:rPr>
        <w:t>их услуг при амбулаторном лечении;</w:t>
      </w:r>
    </w:p>
    <w:p w:rsidR="007951F5" w:rsidRPr="006162EC" w:rsidRDefault="007951F5" w:rsidP="008245A3">
      <w:pPr>
        <w:spacing w:line="360" w:lineRule="auto"/>
        <w:ind w:firstLine="708"/>
        <w:rPr>
          <w:sz w:val="28"/>
          <w:szCs w:val="28"/>
          <w:lang w:val="ru-RU"/>
        </w:rPr>
      </w:pPr>
      <w:r w:rsidRPr="006162EC">
        <w:rPr>
          <w:sz w:val="28"/>
          <w:szCs w:val="28"/>
          <w:lang w:val="ru-RU"/>
        </w:rPr>
        <w:t>гарантирование предоставления медицинск4их услуг при стационарном лечении;</w:t>
      </w:r>
    </w:p>
    <w:p w:rsidR="007951F5" w:rsidRPr="006162EC" w:rsidRDefault="007951F5" w:rsidP="008245A3">
      <w:pPr>
        <w:spacing w:line="360" w:lineRule="auto"/>
        <w:ind w:firstLine="708"/>
        <w:rPr>
          <w:sz w:val="28"/>
          <w:szCs w:val="28"/>
          <w:lang w:val="ru-RU"/>
        </w:rPr>
      </w:pPr>
      <w:r w:rsidRPr="006162EC">
        <w:rPr>
          <w:sz w:val="28"/>
          <w:szCs w:val="28"/>
          <w:lang w:val="ru-RU"/>
        </w:rPr>
        <w:t>полная страховая ответственность.</w:t>
      </w:r>
    </w:p>
    <w:p w:rsidR="007951F5" w:rsidRPr="006162EC" w:rsidRDefault="007951F5" w:rsidP="003700B9">
      <w:pPr>
        <w:spacing w:line="360" w:lineRule="auto"/>
        <w:ind w:firstLine="709"/>
        <w:rPr>
          <w:sz w:val="28"/>
          <w:szCs w:val="28"/>
          <w:lang w:val="ru-RU"/>
        </w:rPr>
      </w:pPr>
      <w:r w:rsidRPr="006162EC">
        <w:rPr>
          <w:sz w:val="28"/>
          <w:szCs w:val="28"/>
          <w:lang w:val="ru-RU"/>
        </w:rPr>
        <w:t>Страховая сумма по договору страхования имеет минимальный предельный уровень, который определяется перечня медицинских услуг, предусмотренных договором. Конкретная страховая сумма устанавливается индивидуально на основе программы, которую выбирает страхователь. В объём страховой ответственности не включаются обязательства покрываемые обязательным медицинским страхованием. Договор страхования, обычно, заключается сроком на 1 год. Взносы могут быть уплачены, как единовременно, так и периодичны в течение всего срока страхования. Страхователь получает на руки страховой полис и медицинскую карточку.</w:t>
      </w:r>
    </w:p>
    <w:p w:rsidR="007951F5" w:rsidRPr="006162EC" w:rsidRDefault="00A31BC3" w:rsidP="003700B9">
      <w:pPr>
        <w:pStyle w:val="2"/>
        <w:numPr>
          <w:ilvl w:val="0"/>
          <w:numId w:val="0"/>
        </w:numPr>
        <w:spacing w:line="360" w:lineRule="auto"/>
        <w:jc w:val="left"/>
        <w:rPr>
          <w:b/>
          <w:bCs/>
          <w:sz w:val="28"/>
          <w:szCs w:val="28"/>
        </w:rPr>
      </w:pPr>
      <w:bookmarkStart w:id="18" w:name="_Toc99631094"/>
      <w:r w:rsidRPr="006162EC">
        <w:rPr>
          <w:b/>
          <w:bCs/>
          <w:sz w:val="28"/>
          <w:szCs w:val="28"/>
        </w:rPr>
        <w:t>2</w:t>
      </w:r>
      <w:r w:rsidRPr="00E6155C">
        <w:rPr>
          <w:b/>
          <w:bCs/>
          <w:i w:val="0"/>
          <w:sz w:val="28"/>
          <w:szCs w:val="28"/>
        </w:rPr>
        <w:t xml:space="preserve">.8 </w:t>
      </w:r>
      <w:r w:rsidR="007951F5" w:rsidRPr="00E6155C">
        <w:rPr>
          <w:b/>
          <w:bCs/>
          <w:i w:val="0"/>
          <w:sz w:val="28"/>
          <w:szCs w:val="28"/>
        </w:rPr>
        <w:t>Страхование ответственности</w:t>
      </w:r>
      <w:bookmarkEnd w:id="18"/>
      <w:r w:rsidR="00E12142">
        <w:rPr>
          <w:b/>
          <w:bCs/>
          <w:i w:val="0"/>
          <w:sz w:val="28"/>
          <w:szCs w:val="28"/>
        </w:rPr>
        <w:t>.</w:t>
      </w:r>
    </w:p>
    <w:p w:rsidR="007951F5" w:rsidRPr="006162EC" w:rsidRDefault="007951F5" w:rsidP="003700B9">
      <w:pPr>
        <w:spacing w:line="360" w:lineRule="auto"/>
        <w:ind w:firstLine="540"/>
        <w:rPr>
          <w:sz w:val="28"/>
          <w:szCs w:val="28"/>
          <w:lang w:val="ru-RU"/>
        </w:rPr>
      </w:pPr>
      <w:r w:rsidRPr="006162EC">
        <w:rPr>
          <w:sz w:val="28"/>
          <w:szCs w:val="28"/>
          <w:lang w:val="ru-RU"/>
        </w:rPr>
        <w:t>Страхование ответственности – это молодая отрасль страхования, которой чуть более 100 лет. Развитие страхования ответственности идёт рука об руку с развитием НТП. Страхование ответственности имеет очень важное значение, как для страхователя так и для потерпевшего, т.е. при причинении ущерба третьим лица застрахованный не оплачивает возмещение ущерба самостоятельно, а за него это делает страховщик в пределах страховой суммы.</w:t>
      </w:r>
    </w:p>
    <w:p w:rsidR="007951F5" w:rsidRPr="006162EC" w:rsidRDefault="007951F5" w:rsidP="003700B9">
      <w:pPr>
        <w:spacing w:line="360" w:lineRule="auto"/>
        <w:ind w:firstLine="540"/>
        <w:rPr>
          <w:sz w:val="28"/>
          <w:szCs w:val="28"/>
          <w:lang w:val="ru-RU"/>
        </w:rPr>
      </w:pPr>
      <w:r w:rsidRPr="006162EC">
        <w:rPr>
          <w:sz w:val="28"/>
          <w:szCs w:val="28"/>
          <w:lang w:val="ru-RU"/>
        </w:rPr>
        <w:t>Пострадавший так же не остаётся в этом случае без возмещения, а получает его от страховой компании.</w:t>
      </w:r>
    </w:p>
    <w:p w:rsidR="007951F5" w:rsidRPr="006162EC" w:rsidRDefault="007951F5" w:rsidP="003700B9">
      <w:pPr>
        <w:spacing w:line="360" w:lineRule="auto"/>
        <w:ind w:firstLine="540"/>
        <w:rPr>
          <w:sz w:val="28"/>
          <w:szCs w:val="28"/>
          <w:lang w:val="ru-RU"/>
        </w:rPr>
      </w:pPr>
      <w:r w:rsidRPr="006162EC">
        <w:rPr>
          <w:sz w:val="28"/>
          <w:szCs w:val="28"/>
          <w:lang w:val="ru-RU"/>
        </w:rPr>
        <w:t>Государству так же выгодно развитие этого вида страхования, т.к. возмещение ущерба производит страховщик, и застрахованный, и потерпевший остаются на том же самом уровне материального благосостояния.</w:t>
      </w:r>
    </w:p>
    <w:p w:rsidR="007951F5" w:rsidRPr="006162EC" w:rsidRDefault="007951F5" w:rsidP="003700B9">
      <w:pPr>
        <w:spacing w:line="360" w:lineRule="auto"/>
        <w:ind w:firstLine="540"/>
        <w:rPr>
          <w:sz w:val="28"/>
          <w:szCs w:val="28"/>
          <w:lang w:val="ru-RU"/>
        </w:rPr>
      </w:pPr>
      <w:r w:rsidRPr="006162EC">
        <w:rPr>
          <w:sz w:val="28"/>
          <w:szCs w:val="28"/>
          <w:lang w:val="ru-RU"/>
        </w:rPr>
        <w:t xml:space="preserve">Страхование ответственности, как отрасль берёт своё начало в </w:t>
      </w:r>
      <w:smartTag w:uri="urn:schemas-microsoft-com:office:smarttags" w:element="metricconverter">
        <w:smartTagPr>
          <w:attr w:name="ProductID" w:val="1875 г"/>
        </w:smartTagPr>
        <w:r w:rsidRPr="006162EC">
          <w:rPr>
            <w:sz w:val="28"/>
            <w:szCs w:val="28"/>
            <w:lang w:val="ru-RU"/>
          </w:rPr>
          <w:t>1875 г</w:t>
        </w:r>
      </w:smartTag>
      <w:r w:rsidRPr="006162EC">
        <w:rPr>
          <w:sz w:val="28"/>
          <w:szCs w:val="28"/>
          <w:lang w:val="ru-RU"/>
        </w:rPr>
        <w:t>., когда немец К.Т. Мольт провёл чёткое разделение отраслей. Развитие страхования ответственности сегодя содействует целый ряд факторов:</w:t>
      </w:r>
    </w:p>
    <w:p w:rsidR="007951F5" w:rsidRPr="006162EC" w:rsidRDefault="007951F5" w:rsidP="008245A3">
      <w:pPr>
        <w:spacing w:line="360" w:lineRule="auto"/>
        <w:rPr>
          <w:sz w:val="28"/>
          <w:szCs w:val="28"/>
          <w:lang w:val="ru-RU"/>
        </w:rPr>
      </w:pPr>
      <w:r w:rsidRPr="006162EC">
        <w:rPr>
          <w:sz w:val="28"/>
          <w:szCs w:val="28"/>
          <w:lang w:val="ru-RU"/>
        </w:rPr>
        <w:t>рост благосостояния населения;</w:t>
      </w:r>
    </w:p>
    <w:p w:rsidR="007951F5" w:rsidRPr="006162EC" w:rsidRDefault="007951F5" w:rsidP="008245A3">
      <w:pPr>
        <w:spacing w:line="360" w:lineRule="auto"/>
        <w:rPr>
          <w:sz w:val="28"/>
          <w:szCs w:val="28"/>
          <w:lang w:val="ru-RU"/>
        </w:rPr>
      </w:pPr>
      <w:r w:rsidRPr="006162EC">
        <w:rPr>
          <w:sz w:val="28"/>
          <w:szCs w:val="28"/>
          <w:lang w:val="ru-RU"/>
        </w:rPr>
        <w:t>постоянное развитие законодательной базы;</w:t>
      </w:r>
    </w:p>
    <w:p w:rsidR="007951F5" w:rsidRPr="006162EC" w:rsidRDefault="007951F5" w:rsidP="008245A3">
      <w:pPr>
        <w:spacing w:line="360" w:lineRule="auto"/>
        <w:rPr>
          <w:sz w:val="28"/>
          <w:szCs w:val="28"/>
          <w:lang w:val="ru-RU"/>
        </w:rPr>
      </w:pPr>
      <w:r w:rsidRPr="006162EC">
        <w:rPr>
          <w:sz w:val="28"/>
          <w:szCs w:val="28"/>
          <w:lang w:val="ru-RU"/>
        </w:rPr>
        <w:t>НТП;</w:t>
      </w:r>
    </w:p>
    <w:p w:rsidR="007951F5" w:rsidRPr="006162EC" w:rsidRDefault="007951F5" w:rsidP="008245A3">
      <w:pPr>
        <w:spacing w:line="360" w:lineRule="auto"/>
        <w:rPr>
          <w:sz w:val="28"/>
          <w:szCs w:val="28"/>
          <w:lang w:val="ru-RU"/>
        </w:rPr>
      </w:pPr>
      <w:r w:rsidRPr="006162EC">
        <w:rPr>
          <w:sz w:val="28"/>
          <w:szCs w:val="28"/>
          <w:lang w:val="ru-RU"/>
        </w:rPr>
        <w:t>Рост мобильности населения.</w:t>
      </w:r>
    </w:p>
    <w:p w:rsidR="007951F5" w:rsidRPr="006162EC" w:rsidRDefault="007951F5" w:rsidP="003700B9">
      <w:pPr>
        <w:spacing w:line="360" w:lineRule="auto"/>
        <w:ind w:firstLine="540"/>
        <w:rPr>
          <w:sz w:val="28"/>
          <w:szCs w:val="28"/>
          <w:lang w:val="ru-RU"/>
        </w:rPr>
      </w:pPr>
      <w:r w:rsidRPr="006162EC">
        <w:rPr>
          <w:sz w:val="28"/>
          <w:szCs w:val="28"/>
          <w:lang w:val="ru-RU"/>
        </w:rPr>
        <w:t>Сегодня на Западе страхование ответственности является динамично развивающейся отраслью, особое место в котором занимает автогражданская ответственность</w:t>
      </w:r>
      <w:r w:rsidR="004768F5" w:rsidRPr="006162EC">
        <w:rPr>
          <w:sz w:val="28"/>
          <w:szCs w:val="28"/>
          <w:lang w:val="ru-RU"/>
        </w:rPr>
        <w:t xml:space="preserve"> [1</w:t>
      </w:r>
      <w:r w:rsidR="00A1729B">
        <w:rPr>
          <w:sz w:val="28"/>
          <w:szCs w:val="28"/>
          <w:lang w:val="ru-RU"/>
        </w:rPr>
        <w:t>0; стр.</w:t>
      </w:r>
      <w:r w:rsidR="004768F5" w:rsidRPr="006162EC">
        <w:rPr>
          <w:sz w:val="28"/>
          <w:szCs w:val="28"/>
          <w:lang w:val="ru-RU"/>
        </w:rPr>
        <w:t xml:space="preserve"> 1</w:t>
      </w:r>
      <w:r w:rsidR="00A1729B">
        <w:rPr>
          <w:sz w:val="28"/>
          <w:szCs w:val="28"/>
          <w:lang w:val="ru-RU"/>
        </w:rPr>
        <w:t>27</w:t>
      </w:r>
      <w:r w:rsidR="004768F5" w:rsidRPr="006162EC">
        <w:rPr>
          <w:sz w:val="28"/>
          <w:szCs w:val="28"/>
          <w:lang w:val="ru-RU"/>
        </w:rPr>
        <w:t>]</w:t>
      </w:r>
      <w:r w:rsidRPr="006162EC">
        <w:rPr>
          <w:sz w:val="28"/>
          <w:szCs w:val="28"/>
          <w:lang w:val="ru-RU"/>
        </w:rPr>
        <w:t>.</w:t>
      </w:r>
    </w:p>
    <w:p w:rsidR="007951F5" w:rsidRPr="006162EC" w:rsidRDefault="007951F5" w:rsidP="003700B9">
      <w:pPr>
        <w:spacing w:line="360" w:lineRule="auto"/>
        <w:ind w:firstLine="540"/>
        <w:rPr>
          <w:sz w:val="28"/>
          <w:szCs w:val="28"/>
          <w:lang w:val="ru-RU"/>
        </w:rPr>
      </w:pPr>
      <w:r w:rsidRPr="006162EC">
        <w:rPr>
          <w:sz w:val="28"/>
          <w:szCs w:val="28"/>
          <w:lang w:val="ru-RU"/>
        </w:rPr>
        <w:t xml:space="preserve">Страхование ответственности отличается от страхования имущества и от личного страхования. Если страхование имущества, страхует вещь, как таковую, стоимость которой заранее известно и известно что величина ущерба не может превышать эту стоимость, то при страховании ответственности заранее не известно чему или кому будет причинён ущерб и трудно предположить его величину, т.е. страхование имущества защищает какую-то конкретную вещь, а страхование ответственности сохраняет благосостояние человека в целом. </w:t>
      </w:r>
    </w:p>
    <w:p w:rsidR="007951F5" w:rsidRPr="006162EC" w:rsidRDefault="007951F5" w:rsidP="003700B9">
      <w:pPr>
        <w:spacing w:line="360" w:lineRule="auto"/>
        <w:ind w:firstLine="540"/>
        <w:rPr>
          <w:sz w:val="28"/>
          <w:szCs w:val="28"/>
          <w:lang w:val="ru-RU"/>
        </w:rPr>
      </w:pPr>
      <w:r w:rsidRPr="006162EC">
        <w:rPr>
          <w:sz w:val="28"/>
          <w:szCs w:val="28"/>
          <w:lang w:val="ru-RU"/>
        </w:rPr>
        <w:t>От личного страхования страхование ответственности отличается тем, что страховая сумма в страховании ответственности это страхование ущерба.</w:t>
      </w:r>
    </w:p>
    <w:p w:rsidR="00441BD5" w:rsidRPr="006162EC" w:rsidRDefault="00441BD5" w:rsidP="003700B9">
      <w:pPr>
        <w:spacing w:line="360" w:lineRule="auto"/>
        <w:ind w:firstLine="540"/>
        <w:rPr>
          <w:sz w:val="28"/>
          <w:szCs w:val="28"/>
          <w:lang w:val="ru-RU"/>
        </w:rPr>
      </w:pPr>
      <w:r w:rsidRPr="006162EC">
        <w:rPr>
          <w:sz w:val="28"/>
          <w:szCs w:val="28"/>
          <w:lang w:val="ru-RU"/>
        </w:rPr>
        <w:t>В каждой стране существует своя классификация видов гражданской ответственности и практически всё страхование ответственности является добровольным за некоторым исключением.</w:t>
      </w:r>
    </w:p>
    <w:p w:rsidR="00441BD5" w:rsidRPr="006162EC" w:rsidRDefault="00441BD5" w:rsidP="003700B9">
      <w:pPr>
        <w:spacing w:line="360" w:lineRule="auto"/>
        <w:ind w:firstLine="540"/>
        <w:rPr>
          <w:sz w:val="28"/>
          <w:szCs w:val="28"/>
          <w:lang w:val="ru-RU"/>
        </w:rPr>
      </w:pPr>
      <w:r w:rsidRPr="006162EC">
        <w:rPr>
          <w:sz w:val="28"/>
          <w:szCs w:val="28"/>
          <w:lang w:val="ru-RU"/>
        </w:rPr>
        <w:t>Ежегодно в мире в ДТП получают травмы люди, наносится ущерб автомобилям и багажу. Во всём мире финансовые последствия ложатся на страховую компанию. Страховые случаи по автогражданской ответственности могут быть трёх видов:</w:t>
      </w:r>
    </w:p>
    <w:p w:rsidR="00441BD5" w:rsidRPr="006162EC" w:rsidRDefault="00441BD5" w:rsidP="003700B9">
      <w:pPr>
        <w:numPr>
          <w:ilvl w:val="0"/>
          <w:numId w:val="9"/>
        </w:numPr>
        <w:tabs>
          <w:tab w:val="clear" w:pos="1069"/>
          <w:tab w:val="num" w:pos="360"/>
        </w:tabs>
        <w:spacing w:line="360" w:lineRule="auto"/>
        <w:ind w:left="360" w:firstLine="360"/>
        <w:rPr>
          <w:sz w:val="28"/>
          <w:szCs w:val="28"/>
          <w:lang w:val="ru-RU"/>
        </w:rPr>
      </w:pPr>
      <w:r w:rsidRPr="006162EC">
        <w:rPr>
          <w:sz w:val="28"/>
          <w:szCs w:val="28"/>
          <w:lang w:val="ru-RU"/>
        </w:rPr>
        <w:t>страховой случай с нанесением ущерба жизни и здоровью людей;</w:t>
      </w:r>
    </w:p>
    <w:p w:rsidR="00441BD5" w:rsidRPr="006162EC" w:rsidRDefault="00441BD5" w:rsidP="003700B9">
      <w:pPr>
        <w:numPr>
          <w:ilvl w:val="0"/>
          <w:numId w:val="9"/>
        </w:numPr>
        <w:tabs>
          <w:tab w:val="clear" w:pos="1069"/>
          <w:tab w:val="num" w:pos="360"/>
        </w:tabs>
        <w:spacing w:line="360" w:lineRule="auto"/>
        <w:ind w:left="360" w:firstLine="360"/>
        <w:rPr>
          <w:sz w:val="28"/>
          <w:szCs w:val="28"/>
          <w:lang w:val="ru-RU"/>
        </w:rPr>
      </w:pPr>
      <w:r w:rsidRPr="006162EC">
        <w:rPr>
          <w:sz w:val="28"/>
          <w:szCs w:val="28"/>
          <w:lang w:val="ru-RU"/>
        </w:rPr>
        <w:t>страховой случай с принятием только материального ущерба;</w:t>
      </w:r>
    </w:p>
    <w:p w:rsidR="00441BD5" w:rsidRPr="006162EC" w:rsidRDefault="00441BD5" w:rsidP="003700B9">
      <w:pPr>
        <w:numPr>
          <w:ilvl w:val="0"/>
          <w:numId w:val="9"/>
        </w:numPr>
        <w:tabs>
          <w:tab w:val="clear" w:pos="1069"/>
          <w:tab w:val="num" w:pos="360"/>
        </w:tabs>
        <w:spacing w:line="360" w:lineRule="auto"/>
        <w:ind w:left="360" w:firstLine="360"/>
        <w:rPr>
          <w:sz w:val="28"/>
          <w:szCs w:val="28"/>
          <w:lang w:val="ru-RU"/>
        </w:rPr>
      </w:pPr>
      <w:r w:rsidRPr="006162EC">
        <w:rPr>
          <w:sz w:val="28"/>
          <w:szCs w:val="28"/>
          <w:lang w:val="ru-RU"/>
        </w:rPr>
        <w:t>страховой случай и с человеческими жертвами и с материальным ущербом.</w:t>
      </w:r>
    </w:p>
    <w:p w:rsidR="00441BD5" w:rsidRPr="0053033E" w:rsidRDefault="00441BD5" w:rsidP="0053033E">
      <w:pPr>
        <w:spacing w:line="360" w:lineRule="auto"/>
        <w:ind w:firstLine="540"/>
        <w:rPr>
          <w:sz w:val="28"/>
          <w:szCs w:val="28"/>
          <w:lang w:val="ru-RU"/>
        </w:rPr>
      </w:pPr>
      <w:r w:rsidRPr="006162EC">
        <w:rPr>
          <w:sz w:val="28"/>
          <w:szCs w:val="28"/>
          <w:lang w:val="ru-RU"/>
        </w:rPr>
        <w:t>Страхование автогражданской ответственности является обязательным видом страхования во всех развитых странах и некоторых странах ближнего зарубежья, т.е. все владельцы автотранспортного средства обязан, по закону, страховать свою ответственность как владельца транспортного средства.</w:t>
      </w:r>
    </w:p>
    <w:p w:rsidR="00441BD5" w:rsidRPr="006162EC" w:rsidRDefault="00441BD5" w:rsidP="003700B9">
      <w:pPr>
        <w:spacing w:line="360" w:lineRule="auto"/>
        <w:ind w:firstLine="540"/>
        <w:rPr>
          <w:sz w:val="28"/>
          <w:szCs w:val="28"/>
          <w:lang w:val="ru-RU"/>
        </w:rPr>
      </w:pPr>
      <w:r w:rsidRPr="006162EC">
        <w:rPr>
          <w:sz w:val="28"/>
          <w:szCs w:val="28"/>
          <w:lang w:val="ru-RU"/>
        </w:rPr>
        <w:t>Страховать свою автогражданскую ответственность могут дееспособные юридические и физические лица. Если договор заключается с юридическим лицом, то его действия распространяются на всех лиц допущенных к управлению данным транспортных средством. По договору с физическим лицом застрахованным является автогражданская ответственность собственника транспортного средства или лица управляющие транспортным средством по доверенности. По договору страхования автогражданской ответственности страховщик берёт на себя обязанность возместить в пределах лимита ответственности ущерб, который страхователь, в силу закона, обязан компенсировать третьим лицам., за вред причинённый их здоровью, жизни, имуществу</w:t>
      </w:r>
      <w:r w:rsidR="00A1729B">
        <w:rPr>
          <w:sz w:val="28"/>
          <w:szCs w:val="28"/>
          <w:lang w:val="ru-RU"/>
        </w:rPr>
        <w:t xml:space="preserve"> [7; стр. 39</w:t>
      </w:r>
      <w:r w:rsidR="004768F5" w:rsidRPr="006162EC">
        <w:rPr>
          <w:sz w:val="28"/>
          <w:szCs w:val="28"/>
          <w:lang w:val="ru-RU"/>
        </w:rPr>
        <w:t>]</w:t>
      </w:r>
      <w:r w:rsidRPr="006162EC">
        <w:rPr>
          <w:sz w:val="28"/>
          <w:szCs w:val="28"/>
          <w:lang w:val="ru-RU"/>
        </w:rPr>
        <w:t>.</w:t>
      </w:r>
    </w:p>
    <w:p w:rsidR="00441BD5" w:rsidRPr="006162EC" w:rsidRDefault="00441BD5" w:rsidP="003700B9">
      <w:pPr>
        <w:spacing w:line="360" w:lineRule="auto"/>
        <w:ind w:firstLine="540"/>
        <w:rPr>
          <w:sz w:val="28"/>
          <w:szCs w:val="28"/>
          <w:lang w:val="ru-RU"/>
        </w:rPr>
      </w:pPr>
      <w:r w:rsidRPr="006162EC">
        <w:rPr>
          <w:sz w:val="28"/>
          <w:szCs w:val="28"/>
          <w:lang w:val="ru-RU"/>
        </w:rPr>
        <w:t>Объектами страхования автогражданской ответственности являются не противоречащие законодательству РФ имущественные интересы страхователя, связанные с компенсацией убытков потерпевшего за вред причинённый третьим лицам при эксплуатации транспортного средства. Страховыми случаями являются события связанные с эксплуатацией транспортного средства и повлекшие за собой:</w:t>
      </w:r>
    </w:p>
    <w:p w:rsidR="00441BD5" w:rsidRPr="006162EC" w:rsidRDefault="00441BD5" w:rsidP="00A1729B">
      <w:pPr>
        <w:spacing w:line="360" w:lineRule="auto"/>
        <w:rPr>
          <w:sz w:val="28"/>
          <w:szCs w:val="28"/>
          <w:lang w:val="ru-RU"/>
        </w:rPr>
      </w:pPr>
      <w:r w:rsidRPr="006162EC">
        <w:rPr>
          <w:sz w:val="28"/>
          <w:szCs w:val="28"/>
          <w:lang w:val="ru-RU"/>
        </w:rPr>
        <w:t>утрату трудоспособности, увечия или смерть потерпевшего;</w:t>
      </w:r>
    </w:p>
    <w:p w:rsidR="00441BD5" w:rsidRPr="006162EC" w:rsidRDefault="00441BD5" w:rsidP="00A1729B">
      <w:pPr>
        <w:spacing w:line="360" w:lineRule="auto"/>
        <w:rPr>
          <w:sz w:val="28"/>
          <w:szCs w:val="28"/>
          <w:lang w:val="ru-RU"/>
        </w:rPr>
      </w:pPr>
      <w:r w:rsidRPr="006162EC">
        <w:rPr>
          <w:sz w:val="28"/>
          <w:szCs w:val="28"/>
          <w:lang w:val="ru-RU"/>
        </w:rPr>
        <w:t>уничтожение или повреждение имущества принадлежащего третьим лицам.</w:t>
      </w:r>
    </w:p>
    <w:p w:rsidR="00441BD5" w:rsidRPr="006162EC" w:rsidRDefault="00441BD5" w:rsidP="003700B9">
      <w:pPr>
        <w:pStyle w:val="a4"/>
        <w:spacing w:line="360" w:lineRule="auto"/>
        <w:ind w:firstLine="540"/>
        <w:rPr>
          <w:sz w:val="28"/>
          <w:szCs w:val="28"/>
          <w:lang w:val="ru-RU"/>
        </w:rPr>
      </w:pPr>
      <w:r w:rsidRPr="006162EC">
        <w:rPr>
          <w:sz w:val="28"/>
          <w:szCs w:val="28"/>
          <w:lang w:val="ru-RU"/>
        </w:rPr>
        <w:t>Российские страховщики не считают страховым событием следующее:</w:t>
      </w:r>
    </w:p>
    <w:p w:rsidR="00441BD5" w:rsidRPr="006162EC" w:rsidRDefault="00441BD5" w:rsidP="00A1729B">
      <w:pPr>
        <w:spacing w:line="360" w:lineRule="auto"/>
        <w:rPr>
          <w:sz w:val="28"/>
          <w:szCs w:val="28"/>
          <w:lang w:val="ru-RU"/>
        </w:rPr>
      </w:pPr>
      <w:r w:rsidRPr="006162EC">
        <w:rPr>
          <w:sz w:val="28"/>
          <w:szCs w:val="28"/>
          <w:lang w:val="ru-RU"/>
        </w:rPr>
        <w:t>причинение ущерба членам семьи;</w:t>
      </w:r>
    </w:p>
    <w:p w:rsidR="00441BD5" w:rsidRPr="006162EC" w:rsidRDefault="00441BD5" w:rsidP="00A1729B">
      <w:pPr>
        <w:spacing w:line="360" w:lineRule="auto"/>
        <w:rPr>
          <w:sz w:val="28"/>
          <w:szCs w:val="28"/>
          <w:lang w:val="ru-RU"/>
        </w:rPr>
      </w:pPr>
      <w:r w:rsidRPr="006162EC">
        <w:rPr>
          <w:sz w:val="28"/>
          <w:szCs w:val="28"/>
          <w:lang w:val="ru-RU"/>
        </w:rPr>
        <w:t>лицам, работающим у него или лицам, находящимся на эксплуатации транспортного средства страхователя;</w:t>
      </w:r>
    </w:p>
    <w:p w:rsidR="00441BD5" w:rsidRPr="006162EC" w:rsidRDefault="00441BD5" w:rsidP="00A1729B">
      <w:pPr>
        <w:spacing w:line="360" w:lineRule="auto"/>
        <w:rPr>
          <w:sz w:val="28"/>
          <w:szCs w:val="28"/>
          <w:lang w:val="ru-RU"/>
        </w:rPr>
      </w:pPr>
      <w:r w:rsidRPr="006162EC">
        <w:rPr>
          <w:sz w:val="28"/>
          <w:szCs w:val="28"/>
          <w:lang w:val="ru-RU"/>
        </w:rPr>
        <w:t>вследствие умысла или грубой неосторожности страхователя или его представителей, а так же нарушения кем бы то из них установленных правил эксплуатации средств транспорта, правил противопожарной охраны, правил хранения взрыво- и пожароопасных средств;</w:t>
      </w:r>
    </w:p>
    <w:p w:rsidR="00441BD5" w:rsidRPr="006162EC" w:rsidRDefault="00441BD5" w:rsidP="00A1729B">
      <w:pPr>
        <w:spacing w:line="360" w:lineRule="auto"/>
        <w:rPr>
          <w:sz w:val="28"/>
          <w:szCs w:val="28"/>
          <w:lang w:val="ru-RU"/>
        </w:rPr>
      </w:pPr>
      <w:r w:rsidRPr="006162EC">
        <w:rPr>
          <w:sz w:val="28"/>
          <w:szCs w:val="28"/>
          <w:lang w:val="ru-RU"/>
        </w:rPr>
        <w:t>использование транспортного средства для обучения, для участия в соревновании и ралли, и при испытаниях на прочность. Если автотранспорт принимает участие в соревнованиях и ралли, то для этого предусматриваются специальные условия страхования;</w:t>
      </w:r>
    </w:p>
    <w:p w:rsidR="00441BD5" w:rsidRPr="006162EC" w:rsidRDefault="00441BD5" w:rsidP="00A1729B">
      <w:pPr>
        <w:spacing w:line="360" w:lineRule="auto"/>
        <w:rPr>
          <w:sz w:val="28"/>
          <w:szCs w:val="28"/>
          <w:lang w:val="ru-RU"/>
        </w:rPr>
      </w:pPr>
      <w:r w:rsidRPr="006162EC">
        <w:rPr>
          <w:sz w:val="28"/>
          <w:szCs w:val="28"/>
          <w:lang w:val="ru-RU"/>
        </w:rPr>
        <w:t>непреодолимая сила или стихийное бедствие;</w:t>
      </w:r>
    </w:p>
    <w:p w:rsidR="00441BD5" w:rsidRPr="006162EC" w:rsidRDefault="00441BD5" w:rsidP="00A1729B">
      <w:pPr>
        <w:spacing w:line="360" w:lineRule="auto"/>
        <w:rPr>
          <w:sz w:val="28"/>
          <w:szCs w:val="28"/>
          <w:lang w:val="ru-RU"/>
        </w:rPr>
      </w:pPr>
      <w:r w:rsidRPr="006162EC">
        <w:rPr>
          <w:sz w:val="28"/>
          <w:szCs w:val="28"/>
          <w:lang w:val="ru-RU"/>
        </w:rPr>
        <w:t>военные действия, гражданское неповиновение и массовые беспорядки;</w:t>
      </w:r>
    </w:p>
    <w:p w:rsidR="00441BD5" w:rsidRPr="006162EC" w:rsidRDefault="00441BD5" w:rsidP="00A1729B">
      <w:pPr>
        <w:spacing w:line="360" w:lineRule="auto"/>
        <w:rPr>
          <w:sz w:val="28"/>
          <w:szCs w:val="28"/>
          <w:lang w:val="ru-RU"/>
        </w:rPr>
      </w:pPr>
      <w:r w:rsidRPr="006162EC">
        <w:rPr>
          <w:sz w:val="28"/>
          <w:szCs w:val="28"/>
          <w:lang w:val="ru-RU"/>
        </w:rPr>
        <w:t>конфискация, арест и прочие распоряжения властей;</w:t>
      </w:r>
    </w:p>
    <w:p w:rsidR="00441BD5" w:rsidRPr="006162EC" w:rsidRDefault="00441BD5" w:rsidP="00A1729B">
      <w:pPr>
        <w:spacing w:line="360" w:lineRule="auto"/>
        <w:rPr>
          <w:sz w:val="28"/>
          <w:szCs w:val="28"/>
          <w:lang w:val="ru-RU"/>
        </w:rPr>
      </w:pPr>
      <w:r w:rsidRPr="006162EC">
        <w:rPr>
          <w:sz w:val="28"/>
          <w:szCs w:val="28"/>
          <w:lang w:val="ru-RU"/>
        </w:rPr>
        <w:t>действия ядерной энергии, воздействие отравляющих веществ и т.д.</w:t>
      </w:r>
    </w:p>
    <w:p w:rsidR="00441BD5" w:rsidRPr="006162EC" w:rsidRDefault="00A31BC3" w:rsidP="003700B9">
      <w:pPr>
        <w:spacing w:line="360" w:lineRule="auto"/>
        <w:ind w:firstLine="540"/>
        <w:rPr>
          <w:sz w:val="28"/>
          <w:szCs w:val="28"/>
          <w:lang w:val="ru-RU"/>
        </w:rPr>
      </w:pPr>
      <w:r w:rsidRPr="006162EC">
        <w:rPr>
          <w:sz w:val="28"/>
          <w:szCs w:val="28"/>
          <w:lang w:val="ru-RU"/>
        </w:rPr>
        <w:t>С</w:t>
      </w:r>
      <w:r w:rsidR="00441BD5" w:rsidRPr="006162EC">
        <w:rPr>
          <w:sz w:val="28"/>
          <w:szCs w:val="28"/>
          <w:lang w:val="ru-RU"/>
        </w:rPr>
        <w:t>трахователь и страховщик при заключении договора страхования определяют перечень страховых случаев, при наступлении которых страховщик обязан произвести выплату страхового возмещения.  Страховое возмещение выплачивается на основании заявления страхователя, решении третейского, арбитражного или гражданского суда, документов соответствующих органов, которые подтверждают страховой случай, а так же составленного страхового акта. Размер страхового возмещения определяется на основании соответствующих документов (ВТЭКа, органа соцобеспечения и т.д.) о факте нанесения ущерба и его последствиях, а так же с учётом справок, счетов и прочих документов, подтверждающих произведённые расходы. В сумму страхового возмещения российские страховщики включают:</w:t>
      </w:r>
    </w:p>
    <w:p w:rsidR="00441BD5" w:rsidRPr="006162EC" w:rsidRDefault="00A1729B" w:rsidP="00A1729B">
      <w:pPr>
        <w:spacing w:line="360" w:lineRule="auto"/>
        <w:ind w:firstLine="540"/>
        <w:rPr>
          <w:sz w:val="28"/>
          <w:szCs w:val="28"/>
          <w:lang w:val="ru-RU"/>
        </w:rPr>
      </w:pPr>
      <w:r>
        <w:rPr>
          <w:sz w:val="28"/>
          <w:szCs w:val="28"/>
          <w:lang w:val="ru-RU"/>
        </w:rPr>
        <w:t>З</w:t>
      </w:r>
      <w:r w:rsidR="00441BD5" w:rsidRPr="006162EC">
        <w:rPr>
          <w:sz w:val="28"/>
          <w:szCs w:val="28"/>
          <w:lang w:val="ru-RU"/>
        </w:rPr>
        <w:t>аработок, которого потерпевший лишился вследствие потери трудоспособности или уменьшения её, в результате причинённого увечия или иного повреждения здоровья;</w:t>
      </w:r>
    </w:p>
    <w:p w:rsidR="00441BD5" w:rsidRPr="006162EC" w:rsidRDefault="00A1729B" w:rsidP="00A1729B">
      <w:pPr>
        <w:spacing w:line="360" w:lineRule="auto"/>
        <w:ind w:firstLine="540"/>
        <w:rPr>
          <w:sz w:val="28"/>
          <w:szCs w:val="28"/>
          <w:lang w:val="ru-RU"/>
        </w:rPr>
      </w:pPr>
      <w:r>
        <w:rPr>
          <w:sz w:val="28"/>
          <w:szCs w:val="28"/>
          <w:lang w:val="ru-RU"/>
        </w:rPr>
        <w:t>Д</w:t>
      </w:r>
      <w:r w:rsidR="00441BD5" w:rsidRPr="006162EC">
        <w:rPr>
          <w:sz w:val="28"/>
          <w:szCs w:val="28"/>
          <w:lang w:val="ru-RU"/>
        </w:rPr>
        <w:t>ополнительные расходы, связанные с восстановление здоровья (санитароно-курортное лечение, протезирование, расходы по транспортировке);</w:t>
      </w:r>
    </w:p>
    <w:p w:rsidR="00441BD5" w:rsidRPr="006162EC" w:rsidRDefault="00441BD5" w:rsidP="00A1729B">
      <w:pPr>
        <w:spacing w:line="360" w:lineRule="auto"/>
        <w:rPr>
          <w:sz w:val="28"/>
          <w:szCs w:val="28"/>
          <w:lang w:val="ru-RU"/>
        </w:rPr>
      </w:pPr>
      <w:r w:rsidRPr="006162EC">
        <w:rPr>
          <w:sz w:val="28"/>
          <w:szCs w:val="28"/>
          <w:lang w:val="ru-RU"/>
        </w:rPr>
        <w:t>доля заработка, которая приходилась на лиц, состоящих на иждивении потерпевшего;</w:t>
      </w:r>
    </w:p>
    <w:p w:rsidR="00441BD5" w:rsidRPr="006162EC" w:rsidRDefault="00441BD5" w:rsidP="003700B9">
      <w:pPr>
        <w:numPr>
          <w:ilvl w:val="0"/>
          <w:numId w:val="34"/>
        </w:numPr>
        <w:tabs>
          <w:tab w:val="clear" w:pos="1969"/>
          <w:tab w:val="num" w:pos="900"/>
        </w:tabs>
        <w:spacing w:line="360" w:lineRule="auto"/>
        <w:ind w:left="900"/>
        <w:rPr>
          <w:sz w:val="28"/>
          <w:szCs w:val="28"/>
          <w:lang w:val="ru-RU"/>
        </w:rPr>
      </w:pPr>
      <w:r w:rsidRPr="006162EC">
        <w:rPr>
          <w:sz w:val="28"/>
          <w:szCs w:val="28"/>
          <w:lang w:val="ru-RU"/>
        </w:rPr>
        <w:t>расходы на погребение;</w:t>
      </w:r>
    </w:p>
    <w:p w:rsidR="00441BD5" w:rsidRPr="006162EC" w:rsidRDefault="00441BD5" w:rsidP="003700B9">
      <w:pPr>
        <w:numPr>
          <w:ilvl w:val="0"/>
          <w:numId w:val="34"/>
        </w:numPr>
        <w:tabs>
          <w:tab w:val="clear" w:pos="1969"/>
          <w:tab w:val="num" w:pos="900"/>
        </w:tabs>
        <w:spacing w:line="360" w:lineRule="auto"/>
        <w:ind w:left="900"/>
        <w:rPr>
          <w:sz w:val="28"/>
          <w:szCs w:val="28"/>
          <w:lang w:val="ru-RU"/>
        </w:rPr>
      </w:pPr>
      <w:r w:rsidRPr="006162EC">
        <w:rPr>
          <w:sz w:val="28"/>
          <w:szCs w:val="28"/>
          <w:lang w:val="ru-RU"/>
        </w:rPr>
        <w:t>ущерб, причинённый имуществу.</w:t>
      </w:r>
    </w:p>
    <w:p w:rsidR="00441BD5" w:rsidRPr="006162EC" w:rsidRDefault="00441BD5" w:rsidP="003700B9">
      <w:pPr>
        <w:spacing w:line="360" w:lineRule="auto"/>
        <w:ind w:firstLine="540"/>
        <w:rPr>
          <w:sz w:val="28"/>
          <w:szCs w:val="28"/>
          <w:lang w:val="ru-RU"/>
        </w:rPr>
      </w:pPr>
      <w:r w:rsidRPr="006162EC">
        <w:rPr>
          <w:sz w:val="28"/>
          <w:szCs w:val="28"/>
          <w:lang w:val="ru-RU"/>
        </w:rPr>
        <w:t>На Западе и у нас, в проекте закона предусматривается образование гарантийного фонда, из которого может получить возмещение человек, понесший урон от не установленного транспортного средства. В этот гарантийный фонд каждый страховщик, страхуя автогражданскую ответственность, отчисляет определённый процент от собранных страховых взносов.</w:t>
      </w:r>
    </w:p>
    <w:p w:rsidR="00602F5D" w:rsidRDefault="00602F5D" w:rsidP="003700B9">
      <w:pPr>
        <w:pStyle w:val="1"/>
        <w:spacing w:line="360" w:lineRule="auto"/>
        <w:rPr>
          <w:rFonts w:ascii="Times New Roman" w:hAnsi="Times New Roman" w:cs="Times New Roman"/>
          <w:sz w:val="28"/>
          <w:szCs w:val="28"/>
        </w:rPr>
      </w:pPr>
      <w:bookmarkStart w:id="19" w:name="_Toc99631095"/>
    </w:p>
    <w:p w:rsidR="007951F5" w:rsidRPr="006162EC" w:rsidRDefault="007951F5" w:rsidP="003700B9">
      <w:pPr>
        <w:rPr>
          <w:sz w:val="28"/>
          <w:szCs w:val="28"/>
          <w:lang w:val="ru-RU"/>
        </w:rPr>
      </w:pPr>
      <w:bookmarkStart w:id="20" w:name="_GoBack"/>
      <w:bookmarkEnd w:id="19"/>
      <w:bookmarkEnd w:id="20"/>
    </w:p>
    <w:sectPr w:rsidR="007951F5" w:rsidRPr="006162EC" w:rsidSect="005410F6">
      <w:headerReference w:type="even" r:id="rId7"/>
      <w:headerReference w:type="default" r:id="rId8"/>
      <w:pgSz w:w="11906" w:h="16838" w:code="9"/>
      <w:pgMar w:top="1134" w:right="567" w:bottom="1134" w:left="1701" w:header="720" w:footer="720"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F4A" w:rsidRDefault="00647F4A">
      <w:r>
        <w:separator/>
      </w:r>
    </w:p>
  </w:endnote>
  <w:endnote w:type="continuationSeparator" w:id="0">
    <w:p w:rsidR="00647F4A" w:rsidRDefault="0064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F4A" w:rsidRDefault="00647F4A">
      <w:r>
        <w:separator/>
      </w:r>
    </w:p>
  </w:footnote>
  <w:footnote w:type="continuationSeparator" w:id="0">
    <w:p w:rsidR="00647F4A" w:rsidRDefault="00647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F4A" w:rsidRDefault="00647F4A" w:rsidP="005410F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47F4A" w:rsidRDefault="00647F4A" w:rsidP="005410F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F4A" w:rsidRDefault="00647F4A" w:rsidP="005410F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12142">
      <w:rPr>
        <w:rStyle w:val="aa"/>
        <w:noProof/>
      </w:rPr>
      <w:t>25</w:t>
    </w:r>
    <w:r>
      <w:rPr>
        <w:rStyle w:val="aa"/>
      </w:rPr>
      <w:fldChar w:fldCharType="end"/>
    </w:r>
  </w:p>
  <w:p w:rsidR="00647F4A" w:rsidRDefault="00647F4A" w:rsidP="005410F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65CE"/>
    <w:multiLevelType w:val="hybridMultilevel"/>
    <w:tmpl w:val="97CE3BE4"/>
    <w:lvl w:ilvl="0" w:tplc="0419000F">
      <w:start w:val="1"/>
      <w:numFmt w:val="decimal"/>
      <w:lvlText w:val="%1."/>
      <w:lvlJc w:val="left"/>
      <w:pPr>
        <w:tabs>
          <w:tab w:val="num" w:pos="1969"/>
        </w:tabs>
        <w:ind w:left="1969" w:hanging="360"/>
      </w:pPr>
    </w:lvl>
    <w:lvl w:ilvl="1" w:tplc="04220019">
      <w:start w:val="1"/>
      <w:numFmt w:val="lowerLetter"/>
      <w:lvlText w:val="%2."/>
      <w:lvlJc w:val="left"/>
      <w:pPr>
        <w:tabs>
          <w:tab w:val="num" w:pos="3049"/>
        </w:tabs>
        <w:ind w:left="3049" w:hanging="360"/>
      </w:pPr>
    </w:lvl>
    <w:lvl w:ilvl="2" w:tplc="0422001B">
      <w:start w:val="1"/>
      <w:numFmt w:val="lowerRoman"/>
      <w:lvlText w:val="%3."/>
      <w:lvlJc w:val="right"/>
      <w:pPr>
        <w:tabs>
          <w:tab w:val="num" w:pos="3769"/>
        </w:tabs>
        <w:ind w:left="3769" w:hanging="180"/>
      </w:pPr>
    </w:lvl>
    <w:lvl w:ilvl="3" w:tplc="0422000F">
      <w:start w:val="1"/>
      <w:numFmt w:val="decimal"/>
      <w:lvlText w:val="%4."/>
      <w:lvlJc w:val="left"/>
      <w:pPr>
        <w:tabs>
          <w:tab w:val="num" w:pos="4489"/>
        </w:tabs>
        <w:ind w:left="4489" w:hanging="360"/>
      </w:pPr>
    </w:lvl>
    <w:lvl w:ilvl="4" w:tplc="04220019">
      <w:start w:val="1"/>
      <w:numFmt w:val="lowerLetter"/>
      <w:lvlText w:val="%5."/>
      <w:lvlJc w:val="left"/>
      <w:pPr>
        <w:tabs>
          <w:tab w:val="num" w:pos="5209"/>
        </w:tabs>
        <w:ind w:left="5209" w:hanging="360"/>
      </w:pPr>
    </w:lvl>
    <w:lvl w:ilvl="5" w:tplc="0422001B">
      <w:start w:val="1"/>
      <w:numFmt w:val="lowerRoman"/>
      <w:lvlText w:val="%6."/>
      <w:lvlJc w:val="right"/>
      <w:pPr>
        <w:tabs>
          <w:tab w:val="num" w:pos="5929"/>
        </w:tabs>
        <w:ind w:left="5929" w:hanging="180"/>
      </w:pPr>
    </w:lvl>
    <w:lvl w:ilvl="6" w:tplc="0422000F">
      <w:start w:val="1"/>
      <w:numFmt w:val="decimal"/>
      <w:lvlText w:val="%7."/>
      <w:lvlJc w:val="left"/>
      <w:pPr>
        <w:tabs>
          <w:tab w:val="num" w:pos="6649"/>
        </w:tabs>
        <w:ind w:left="6649" w:hanging="360"/>
      </w:pPr>
    </w:lvl>
    <w:lvl w:ilvl="7" w:tplc="04220019">
      <w:start w:val="1"/>
      <w:numFmt w:val="lowerLetter"/>
      <w:lvlText w:val="%8."/>
      <w:lvlJc w:val="left"/>
      <w:pPr>
        <w:tabs>
          <w:tab w:val="num" w:pos="7369"/>
        </w:tabs>
        <w:ind w:left="7369" w:hanging="360"/>
      </w:pPr>
    </w:lvl>
    <w:lvl w:ilvl="8" w:tplc="0422001B">
      <w:start w:val="1"/>
      <w:numFmt w:val="lowerRoman"/>
      <w:lvlText w:val="%9."/>
      <w:lvlJc w:val="right"/>
      <w:pPr>
        <w:tabs>
          <w:tab w:val="num" w:pos="8089"/>
        </w:tabs>
        <w:ind w:left="8089" w:hanging="180"/>
      </w:pPr>
    </w:lvl>
  </w:abstractNum>
  <w:abstractNum w:abstractNumId="1">
    <w:nsid w:val="13E85FB8"/>
    <w:multiLevelType w:val="singleLevel"/>
    <w:tmpl w:val="2C5E61CE"/>
    <w:lvl w:ilvl="0">
      <w:start w:val="1"/>
      <w:numFmt w:val="decimal"/>
      <w:lvlText w:val="%1."/>
      <w:lvlJc w:val="left"/>
      <w:pPr>
        <w:tabs>
          <w:tab w:val="num" w:pos="1069"/>
        </w:tabs>
        <w:ind w:left="1069" w:hanging="360"/>
      </w:pPr>
      <w:rPr>
        <w:rFonts w:hint="default"/>
      </w:rPr>
    </w:lvl>
  </w:abstractNum>
  <w:abstractNum w:abstractNumId="2">
    <w:nsid w:val="148737ED"/>
    <w:multiLevelType w:val="hybridMultilevel"/>
    <w:tmpl w:val="8F483E6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153E1F60"/>
    <w:multiLevelType w:val="hybridMultilevel"/>
    <w:tmpl w:val="BBC8849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17D04A3B"/>
    <w:multiLevelType w:val="hybridMultilevel"/>
    <w:tmpl w:val="E1726158"/>
    <w:lvl w:ilvl="0" w:tplc="0419000F">
      <w:start w:val="1"/>
      <w:numFmt w:val="decimal"/>
      <w:lvlText w:val="%1."/>
      <w:lvlJc w:val="left"/>
      <w:pPr>
        <w:tabs>
          <w:tab w:val="num" w:pos="1969"/>
        </w:tabs>
        <w:ind w:left="1969" w:hanging="360"/>
      </w:pPr>
    </w:lvl>
    <w:lvl w:ilvl="1" w:tplc="04220019">
      <w:start w:val="1"/>
      <w:numFmt w:val="lowerLetter"/>
      <w:lvlText w:val="%2."/>
      <w:lvlJc w:val="left"/>
      <w:pPr>
        <w:tabs>
          <w:tab w:val="num" w:pos="3049"/>
        </w:tabs>
        <w:ind w:left="3049" w:hanging="360"/>
      </w:pPr>
    </w:lvl>
    <w:lvl w:ilvl="2" w:tplc="0422001B">
      <w:start w:val="1"/>
      <w:numFmt w:val="lowerRoman"/>
      <w:lvlText w:val="%3."/>
      <w:lvlJc w:val="right"/>
      <w:pPr>
        <w:tabs>
          <w:tab w:val="num" w:pos="3769"/>
        </w:tabs>
        <w:ind w:left="3769" w:hanging="180"/>
      </w:pPr>
    </w:lvl>
    <w:lvl w:ilvl="3" w:tplc="0422000F">
      <w:start w:val="1"/>
      <w:numFmt w:val="decimal"/>
      <w:lvlText w:val="%4."/>
      <w:lvlJc w:val="left"/>
      <w:pPr>
        <w:tabs>
          <w:tab w:val="num" w:pos="4489"/>
        </w:tabs>
        <w:ind w:left="4489" w:hanging="360"/>
      </w:pPr>
    </w:lvl>
    <w:lvl w:ilvl="4" w:tplc="04220019">
      <w:start w:val="1"/>
      <w:numFmt w:val="lowerLetter"/>
      <w:lvlText w:val="%5."/>
      <w:lvlJc w:val="left"/>
      <w:pPr>
        <w:tabs>
          <w:tab w:val="num" w:pos="5209"/>
        </w:tabs>
        <w:ind w:left="5209" w:hanging="360"/>
      </w:pPr>
    </w:lvl>
    <w:lvl w:ilvl="5" w:tplc="0422001B">
      <w:start w:val="1"/>
      <w:numFmt w:val="lowerRoman"/>
      <w:lvlText w:val="%6."/>
      <w:lvlJc w:val="right"/>
      <w:pPr>
        <w:tabs>
          <w:tab w:val="num" w:pos="5929"/>
        </w:tabs>
        <w:ind w:left="5929" w:hanging="180"/>
      </w:pPr>
    </w:lvl>
    <w:lvl w:ilvl="6" w:tplc="0422000F">
      <w:start w:val="1"/>
      <w:numFmt w:val="decimal"/>
      <w:lvlText w:val="%7."/>
      <w:lvlJc w:val="left"/>
      <w:pPr>
        <w:tabs>
          <w:tab w:val="num" w:pos="6649"/>
        </w:tabs>
        <w:ind w:left="6649" w:hanging="360"/>
      </w:pPr>
    </w:lvl>
    <w:lvl w:ilvl="7" w:tplc="04220019">
      <w:start w:val="1"/>
      <w:numFmt w:val="lowerLetter"/>
      <w:lvlText w:val="%8."/>
      <w:lvlJc w:val="left"/>
      <w:pPr>
        <w:tabs>
          <w:tab w:val="num" w:pos="7369"/>
        </w:tabs>
        <w:ind w:left="7369" w:hanging="360"/>
      </w:pPr>
    </w:lvl>
    <w:lvl w:ilvl="8" w:tplc="0422001B">
      <w:start w:val="1"/>
      <w:numFmt w:val="lowerRoman"/>
      <w:lvlText w:val="%9."/>
      <w:lvlJc w:val="right"/>
      <w:pPr>
        <w:tabs>
          <w:tab w:val="num" w:pos="8089"/>
        </w:tabs>
        <w:ind w:left="8089" w:hanging="180"/>
      </w:pPr>
    </w:lvl>
  </w:abstractNum>
  <w:abstractNum w:abstractNumId="5">
    <w:nsid w:val="19D94E29"/>
    <w:multiLevelType w:val="hybridMultilevel"/>
    <w:tmpl w:val="68F4EB5E"/>
    <w:lvl w:ilvl="0" w:tplc="2E2A8EFE">
      <w:start w:val="1"/>
      <w:numFmt w:val="decimal"/>
      <w:lvlText w:val="%1."/>
      <w:lvlJc w:val="left"/>
      <w:pPr>
        <w:tabs>
          <w:tab w:val="num" w:pos="1069"/>
        </w:tabs>
        <w:ind w:left="1069" w:hanging="360"/>
      </w:pPr>
      <w:rPr>
        <w:rFonts w:ascii="Times New Roman" w:eastAsia="Times New Roman" w:hAnsi="Times New Roman" w:cs="Times New Roman"/>
      </w:rPr>
    </w:lvl>
    <w:lvl w:ilvl="1" w:tplc="04220019">
      <w:start w:val="1"/>
      <w:numFmt w:val="lowerLetter"/>
      <w:lvlText w:val="%2."/>
      <w:lvlJc w:val="left"/>
      <w:pPr>
        <w:tabs>
          <w:tab w:val="num" w:pos="2149"/>
        </w:tabs>
        <w:ind w:left="2149" w:hanging="360"/>
      </w:pPr>
    </w:lvl>
    <w:lvl w:ilvl="2" w:tplc="0422001B">
      <w:start w:val="1"/>
      <w:numFmt w:val="lowerRoman"/>
      <w:lvlText w:val="%3."/>
      <w:lvlJc w:val="right"/>
      <w:pPr>
        <w:tabs>
          <w:tab w:val="num" w:pos="2869"/>
        </w:tabs>
        <w:ind w:left="2869" w:hanging="180"/>
      </w:pPr>
    </w:lvl>
    <w:lvl w:ilvl="3" w:tplc="0422000F">
      <w:start w:val="1"/>
      <w:numFmt w:val="decimal"/>
      <w:lvlText w:val="%4."/>
      <w:lvlJc w:val="left"/>
      <w:pPr>
        <w:tabs>
          <w:tab w:val="num" w:pos="3589"/>
        </w:tabs>
        <w:ind w:left="3589" w:hanging="360"/>
      </w:pPr>
    </w:lvl>
    <w:lvl w:ilvl="4" w:tplc="04220019">
      <w:start w:val="1"/>
      <w:numFmt w:val="lowerLetter"/>
      <w:lvlText w:val="%5."/>
      <w:lvlJc w:val="left"/>
      <w:pPr>
        <w:tabs>
          <w:tab w:val="num" w:pos="4309"/>
        </w:tabs>
        <w:ind w:left="4309" w:hanging="360"/>
      </w:pPr>
    </w:lvl>
    <w:lvl w:ilvl="5" w:tplc="0422001B">
      <w:start w:val="1"/>
      <w:numFmt w:val="lowerRoman"/>
      <w:lvlText w:val="%6."/>
      <w:lvlJc w:val="right"/>
      <w:pPr>
        <w:tabs>
          <w:tab w:val="num" w:pos="5029"/>
        </w:tabs>
        <w:ind w:left="5029" w:hanging="180"/>
      </w:pPr>
    </w:lvl>
    <w:lvl w:ilvl="6" w:tplc="0422000F">
      <w:start w:val="1"/>
      <w:numFmt w:val="decimal"/>
      <w:lvlText w:val="%7."/>
      <w:lvlJc w:val="left"/>
      <w:pPr>
        <w:tabs>
          <w:tab w:val="num" w:pos="5749"/>
        </w:tabs>
        <w:ind w:left="5749" w:hanging="360"/>
      </w:pPr>
    </w:lvl>
    <w:lvl w:ilvl="7" w:tplc="04220019">
      <w:start w:val="1"/>
      <w:numFmt w:val="lowerLetter"/>
      <w:lvlText w:val="%8."/>
      <w:lvlJc w:val="left"/>
      <w:pPr>
        <w:tabs>
          <w:tab w:val="num" w:pos="6469"/>
        </w:tabs>
        <w:ind w:left="6469" w:hanging="360"/>
      </w:pPr>
    </w:lvl>
    <w:lvl w:ilvl="8" w:tplc="0422001B">
      <w:start w:val="1"/>
      <w:numFmt w:val="lowerRoman"/>
      <w:lvlText w:val="%9."/>
      <w:lvlJc w:val="right"/>
      <w:pPr>
        <w:tabs>
          <w:tab w:val="num" w:pos="7189"/>
        </w:tabs>
        <w:ind w:left="7189" w:hanging="180"/>
      </w:pPr>
    </w:lvl>
  </w:abstractNum>
  <w:abstractNum w:abstractNumId="6">
    <w:nsid w:val="1A846936"/>
    <w:multiLevelType w:val="hybridMultilevel"/>
    <w:tmpl w:val="F074243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1F343519"/>
    <w:multiLevelType w:val="hybridMultilevel"/>
    <w:tmpl w:val="B54CA4E2"/>
    <w:lvl w:ilvl="0" w:tplc="04220001">
      <w:start w:val="1"/>
      <w:numFmt w:val="bullet"/>
      <w:lvlText w:val=""/>
      <w:lvlJc w:val="left"/>
      <w:pPr>
        <w:tabs>
          <w:tab w:val="num" w:pos="1969"/>
        </w:tabs>
        <w:ind w:left="1969" w:hanging="360"/>
      </w:pPr>
      <w:rPr>
        <w:rFonts w:ascii="Symbol" w:hAnsi="Symbol" w:cs="Symbol" w:hint="default"/>
      </w:rPr>
    </w:lvl>
    <w:lvl w:ilvl="1" w:tplc="04220003">
      <w:start w:val="1"/>
      <w:numFmt w:val="bullet"/>
      <w:lvlText w:val="o"/>
      <w:lvlJc w:val="left"/>
      <w:pPr>
        <w:tabs>
          <w:tab w:val="num" w:pos="2689"/>
        </w:tabs>
        <w:ind w:left="2689" w:hanging="360"/>
      </w:pPr>
      <w:rPr>
        <w:rFonts w:ascii="Courier New" w:hAnsi="Courier New" w:cs="Courier New" w:hint="default"/>
      </w:rPr>
    </w:lvl>
    <w:lvl w:ilvl="2" w:tplc="04220005">
      <w:start w:val="1"/>
      <w:numFmt w:val="bullet"/>
      <w:lvlText w:val=""/>
      <w:lvlJc w:val="left"/>
      <w:pPr>
        <w:tabs>
          <w:tab w:val="num" w:pos="3409"/>
        </w:tabs>
        <w:ind w:left="3409" w:hanging="360"/>
      </w:pPr>
      <w:rPr>
        <w:rFonts w:ascii="Wingdings" w:hAnsi="Wingdings" w:cs="Wingdings" w:hint="default"/>
      </w:rPr>
    </w:lvl>
    <w:lvl w:ilvl="3" w:tplc="04220001">
      <w:start w:val="1"/>
      <w:numFmt w:val="bullet"/>
      <w:lvlText w:val=""/>
      <w:lvlJc w:val="left"/>
      <w:pPr>
        <w:tabs>
          <w:tab w:val="num" w:pos="4129"/>
        </w:tabs>
        <w:ind w:left="4129" w:hanging="360"/>
      </w:pPr>
      <w:rPr>
        <w:rFonts w:ascii="Symbol" w:hAnsi="Symbol" w:cs="Symbol" w:hint="default"/>
      </w:rPr>
    </w:lvl>
    <w:lvl w:ilvl="4" w:tplc="04220003">
      <w:start w:val="1"/>
      <w:numFmt w:val="bullet"/>
      <w:lvlText w:val="o"/>
      <w:lvlJc w:val="left"/>
      <w:pPr>
        <w:tabs>
          <w:tab w:val="num" w:pos="4849"/>
        </w:tabs>
        <w:ind w:left="4849" w:hanging="360"/>
      </w:pPr>
      <w:rPr>
        <w:rFonts w:ascii="Courier New" w:hAnsi="Courier New" w:cs="Courier New" w:hint="default"/>
      </w:rPr>
    </w:lvl>
    <w:lvl w:ilvl="5" w:tplc="04220005">
      <w:start w:val="1"/>
      <w:numFmt w:val="bullet"/>
      <w:lvlText w:val=""/>
      <w:lvlJc w:val="left"/>
      <w:pPr>
        <w:tabs>
          <w:tab w:val="num" w:pos="5569"/>
        </w:tabs>
        <w:ind w:left="5569" w:hanging="360"/>
      </w:pPr>
      <w:rPr>
        <w:rFonts w:ascii="Wingdings" w:hAnsi="Wingdings" w:cs="Wingdings" w:hint="default"/>
      </w:rPr>
    </w:lvl>
    <w:lvl w:ilvl="6" w:tplc="04220001">
      <w:start w:val="1"/>
      <w:numFmt w:val="bullet"/>
      <w:lvlText w:val=""/>
      <w:lvlJc w:val="left"/>
      <w:pPr>
        <w:tabs>
          <w:tab w:val="num" w:pos="6289"/>
        </w:tabs>
        <w:ind w:left="6289" w:hanging="360"/>
      </w:pPr>
      <w:rPr>
        <w:rFonts w:ascii="Symbol" w:hAnsi="Symbol" w:cs="Symbol" w:hint="default"/>
      </w:rPr>
    </w:lvl>
    <w:lvl w:ilvl="7" w:tplc="04220003">
      <w:start w:val="1"/>
      <w:numFmt w:val="bullet"/>
      <w:lvlText w:val="o"/>
      <w:lvlJc w:val="left"/>
      <w:pPr>
        <w:tabs>
          <w:tab w:val="num" w:pos="7009"/>
        </w:tabs>
        <w:ind w:left="7009" w:hanging="360"/>
      </w:pPr>
      <w:rPr>
        <w:rFonts w:ascii="Courier New" w:hAnsi="Courier New" w:cs="Courier New" w:hint="default"/>
      </w:rPr>
    </w:lvl>
    <w:lvl w:ilvl="8" w:tplc="04220005">
      <w:start w:val="1"/>
      <w:numFmt w:val="bullet"/>
      <w:lvlText w:val=""/>
      <w:lvlJc w:val="left"/>
      <w:pPr>
        <w:tabs>
          <w:tab w:val="num" w:pos="7729"/>
        </w:tabs>
        <w:ind w:left="7729" w:hanging="360"/>
      </w:pPr>
      <w:rPr>
        <w:rFonts w:ascii="Wingdings" w:hAnsi="Wingdings" w:cs="Wingdings" w:hint="default"/>
      </w:rPr>
    </w:lvl>
  </w:abstractNum>
  <w:abstractNum w:abstractNumId="8">
    <w:nsid w:val="207551CA"/>
    <w:multiLevelType w:val="singleLevel"/>
    <w:tmpl w:val="2C5E61CE"/>
    <w:lvl w:ilvl="0">
      <w:start w:val="1"/>
      <w:numFmt w:val="decimal"/>
      <w:lvlText w:val="%1."/>
      <w:lvlJc w:val="left"/>
      <w:pPr>
        <w:tabs>
          <w:tab w:val="num" w:pos="1069"/>
        </w:tabs>
        <w:ind w:left="1069" w:hanging="360"/>
      </w:pPr>
      <w:rPr>
        <w:rFonts w:hint="default"/>
      </w:rPr>
    </w:lvl>
  </w:abstractNum>
  <w:abstractNum w:abstractNumId="9">
    <w:nsid w:val="29E44FA2"/>
    <w:multiLevelType w:val="hybridMultilevel"/>
    <w:tmpl w:val="65AACA7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0">
    <w:nsid w:val="2B2D260E"/>
    <w:multiLevelType w:val="hybridMultilevel"/>
    <w:tmpl w:val="4ED81AA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2FD12324"/>
    <w:multiLevelType w:val="hybridMultilevel"/>
    <w:tmpl w:val="AB18376C"/>
    <w:lvl w:ilvl="0" w:tplc="0419000F">
      <w:start w:val="1"/>
      <w:numFmt w:val="decimal"/>
      <w:lvlText w:val="%1."/>
      <w:lvlJc w:val="left"/>
      <w:pPr>
        <w:tabs>
          <w:tab w:val="num" w:pos="1969"/>
        </w:tabs>
        <w:ind w:left="1969" w:hanging="360"/>
      </w:pPr>
    </w:lvl>
    <w:lvl w:ilvl="1" w:tplc="04220019">
      <w:start w:val="1"/>
      <w:numFmt w:val="lowerLetter"/>
      <w:lvlText w:val="%2."/>
      <w:lvlJc w:val="left"/>
      <w:pPr>
        <w:tabs>
          <w:tab w:val="num" w:pos="3049"/>
        </w:tabs>
        <w:ind w:left="3049" w:hanging="360"/>
      </w:pPr>
    </w:lvl>
    <w:lvl w:ilvl="2" w:tplc="0422001B">
      <w:start w:val="1"/>
      <w:numFmt w:val="lowerRoman"/>
      <w:lvlText w:val="%3."/>
      <w:lvlJc w:val="right"/>
      <w:pPr>
        <w:tabs>
          <w:tab w:val="num" w:pos="3769"/>
        </w:tabs>
        <w:ind w:left="3769" w:hanging="180"/>
      </w:pPr>
    </w:lvl>
    <w:lvl w:ilvl="3" w:tplc="0422000F">
      <w:start w:val="1"/>
      <w:numFmt w:val="decimal"/>
      <w:lvlText w:val="%4."/>
      <w:lvlJc w:val="left"/>
      <w:pPr>
        <w:tabs>
          <w:tab w:val="num" w:pos="4489"/>
        </w:tabs>
        <w:ind w:left="4489" w:hanging="360"/>
      </w:pPr>
    </w:lvl>
    <w:lvl w:ilvl="4" w:tplc="04220019">
      <w:start w:val="1"/>
      <w:numFmt w:val="lowerLetter"/>
      <w:lvlText w:val="%5."/>
      <w:lvlJc w:val="left"/>
      <w:pPr>
        <w:tabs>
          <w:tab w:val="num" w:pos="5209"/>
        </w:tabs>
        <w:ind w:left="5209" w:hanging="360"/>
      </w:pPr>
    </w:lvl>
    <w:lvl w:ilvl="5" w:tplc="0422001B">
      <w:start w:val="1"/>
      <w:numFmt w:val="lowerRoman"/>
      <w:lvlText w:val="%6."/>
      <w:lvlJc w:val="right"/>
      <w:pPr>
        <w:tabs>
          <w:tab w:val="num" w:pos="5929"/>
        </w:tabs>
        <w:ind w:left="5929" w:hanging="180"/>
      </w:pPr>
    </w:lvl>
    <w:lvl w:ilvl="6" w:tplc="0422000F">
      <w:start w:val="1"/>
      <w:numFmt w:val="decimal"/>
      <w:lvlText w:val="%7."/>
      <w:lvlJc w:val="left"/>
      <w:pPr>
        <w:tabs>
          <w:tab w:val="num" w:pos="6649"/>
        </w:tabs>
        <w:ind w:left="6649" w:hanging="360"/>
      </w:pPr>
    </w:lvl>
    <w:lvl w:ilvl="7" w:tplc="04220019">
      <w:start w:val="1"/>
      <w:numFmt w:val="lowerLetter"/>
      <w:lvlText w:val="%8."/>
      <w:lvlJc w:val="left"/>
      <w:pPr>
        <w:tabs>
          <w:tab w:val="num" w:pos="7369"/>
        </w:tabs>
        <w:ind w:left="7369" w:hanging="360"/>
      </w:pPr>
    </w:lvl>
    <w:lvl w:ilvl="8" w:tplc="0422001B">
      <w:start w:val="1"/>
      <w:numFmt w:val="lowerRoman"/>
      <w:lvlText w:val="%9."/>
      <w:lvlJc w:val="right"/>
      <w:pPr>
        <w:tabs>
          <w:tab w:val="num" w:pos="8089"/>
        </w:tabs>
        <w:ind w:left="8089" w:hanging="180"/>
      </w:pPr>
    </w:lvl>
  </w:abstractNum>
  <w:abstractNum w:abstractNumId="12">
    <w:nsid w:val="312E5CFA"/>
    <w:multiLevelType w:val="hybridMultilevel"/>
    <w:tmpl w:val="6780FC42"/>
    <w:lvl w:ilvl="0" w:tplc="04220001">
      <w:start w:val="1"/>
      <w:numFmt w:val="bullet"/>
      <w:lvlText w:val=""/>
      <w:lvlJc w:val="left"/>
      <w:pPr>
        <w:tabs>
          <w:tab w:val="num" w:pos="1429"/>
        </w:tabs>
        <w:ind w:left="1429" w:hanging="360"/>
      </w:pPr>
      <w:rPr>
        <w:rFonts w:ascii="Symbol" w:hAnsi="Symbol" w:cs="Symbol"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3">
    <w:nsid w:val="327276BF"/>
    <w:multiLevelType w:val="hybridMultilevel"/>
    <w:tmpl w:val="8C5076B6"/>
    <w:lvl w:ilvl="0" w:tplc="04220001">
      <w:start w:val="1"/>
      <w:numFmt w:val="bullet"/>
      <w:lvlText w:val=""/>
      <w:lvlJc w:val="left"/>
      <w:pPr>
        <w:tabs>
          <w:tab w:val="num" w:pos="2345"/>
        </w:tabs>
        <w:ind w:left="2345" w:hanging="360"/>
      </w:pPr>
      <w:rPr>
        <w:rFonts w:ascii="Symbol" w:hAnsi="Symbol" w:cs="Symbol" w:hint="default"/>
      </w:rPr>
    </w:lvl>
    <w:lvl w:ilvl="1" w:tplc="04220003">
      <w:start w:val="1"/>
      <w:numFmt w:val="bullet"/>
      <w:lvlText w:val="o"/>
      <w:lvlJc w:val="left"/>
      <w:pPr>
        <w:tabs>
          <w:tab w:val="num" w:pos="3065"/>
        </w:tabs>
        <w:ind w:left="3065" w:hanging="360"/>
      </w:pPr>
      <w:rPr>
        <w:rFonts w:ascii="Courier New" w:hAnsi="Courier New" w:cs="Courier New" w:hint="default"/>
      </w:rPr>
    </w:lvl>
    <w:lvl w:ilvl="2" w:tplc="04220005">
      <w:start w:val="1"/>
      <w:numFmt w:val="bullet"/>
      <w:lvlText w:val=""/>
      <w:lvlJc w:val="left"/>
      <w:pPr>
        <w:tabs>
          <w:tab w:val="num" w:pos="3785"/>
        </w:tabs>
        <w:ind w:left="3785" w:hanging="360"/>
      </w:pPr>
      <w:rPr>
        <w:rFonts w:ascii="Wingdings" w:hAnsi="Wingdings" w:cs="Wingdings" w:hint="default"/>
      </w:rPr>
    </w:lvl>
    <w:lvl w:ilvl="3" w:tplc="04220001">
      <w:start w:val="1"/>
      <w:numFmt w:val="bullet"/>
      <w:lvlText w:val=""/>
      <w:lvlJc w:val="left"/>
      <w:pPr>
        <w:tabs>
          <w:tab w:val="num" w:pos="4505"/>
        </w:tabs>
        <w:ind w:left="4505" w:hanging="360"/>
      </w:pPr>
      <w:rPr>
        <w:rFonts w:ascii="Symbol" w:hAnsi="Symbol" w:cs="Symbol" w:hint="default"/>
      </w:rPr>
    </w:lvl>
    <w:lvl w:ilvl="4" w:tplc="04220003">
      <w:start w:val="1"/>
      <w:numFmt w:val="bullet"/>
      <w:lvlText w:val="o"/>
      <w:lvlJc w:val="left"/>
      <w:pPr>
        <w:tabs>
          <w:tab w:val="num" w:pos="5225"/>
        </w:tabs>
        <w:ind w:left="5225" w:hanging="360"/>
      </w:pPr>
      <w:rPr>
        <w:rFonts w:ascii="Courier New" w:hAnsi="Courier New" w:cs="Courier New" w:hint="default"/>
      </w:rPr>
    </w:lvl>
    <w:lvl w:ilvl="5" w:tplc="04220005">
      <w:start w:val="1"/>
      <w:numFmt w:val="bullet"/>
      <w:lvlText w:val=""/>
      <w:lvlJc w:val="left"/>
      <w:pPr>
        <w:tabs>
          <w:tab w:val="num" w:pos="5945"/>
        </w:tabs>
        <w:ind w:left="5945" w:hanging="360"/>
      </w:pPr>
      <w:rPr>
        <w:rFonts w:ascii="Wingdings" w:hAnsi="Wingdings" w:cs="Wingdings" w:hint="default"/>
      </w:rPr>
    </w:lvl>
    <w:lvl w:ilvl="6" w:tplc="04220001">
      <w:start w:val="1"/>
      <w:numFmt w:val="bullet"/>
      <w:lvlText w:val=""/>
      <w:lvlJc w:val="left"/>
      <w:pPr>
        <w:tabs>
          <w:tab w:val="num" w:pos="6665"/>
        </w:tabs>
        <w:ind w:left="6665" w:hanging="360"/>
      </w:pPr>
      <w:rPr>
        <w:rFonts w:ascii="Symbol" w:hAnsi="Symbol" w:cs="Symbol" w:hint="default"/>
      </w:rPr>
    </w:lvl>
    <w:lvl w:ilvl="7" w:tplc="04220003">
      <w:start w:val="1"/>
      <w:numFmt w:val="bullet"/>
      <w:lvlText w:val="o"/>
      <w:lvlJc w:val="left"/>
      <w:pPr>
        <w:tabs>
          <w:tab w:val="num" w:pos="7385"/>
        </w:tabs>
        <w:ind w:left="7385" w:hanging="360"/>
      </w:pPr>
      <w:rPr>
        <w:rFonts w:ascii="Courier New" w:hAnsi="Courier New" w:cs="Courier New" w:hint="default"/>
      </w:rPr>
    </w:lvl>
    <w:lvl w:ilvl="8" w:tplc="04220005">
      <w:start w:val="1"/>
      <w:numFmt w:val="bullet"/>
      <w:lvlText w:val=""/>
      <w:lvlJc w:val="left"/>
      <w:pPr>
        <w:tabs>
          <w:tab w:val="num" w:pos="8105"/>
        </w:tabs>
        <w:ind w:left="8105" w:hanging="360"/>
      </w:pPr>
      <w:rPr>
        <w:rFonts w:ascii="Wingdings" w:hAnsi="Wingdings" w:cs="Wingdings" w:hint="default"/>
      </w:rPr>
    </w:lvl>
  </w:abstractNum>
  <w:abstractNum w:abstractNumId="14">
    <w:nsid w:val="358F7EBE"/>
    <w:multiLevelType w:val="singleLevel"/>
    <w:tmpl w:val="6C1CDC34"/>
    <w:lvl w:ilvl="0">
      <w:start w:val="1"/>
      <w:numFmt w:val="decimal"/>
      <w:lvlText w:val="%1."/>
      <w:lvlJc w:val="left"/>
      <w:pPr>
        <w:tabs>
          <w:tab w:val="num" w:pos="1069"/>
        </w:tabs>
        <w:ind w:left="1069" w:hanging="360"/>
      </w:pPr>
      <w:rPr>
        <w:rFonts w:ascii="Times New Roman" w:eastAsia="Times New Roman" w:hAnsi="Times New Roman" w:cs="Times New Roman"/>
      </w:rPr>
    </w:lvl>
  </w:abstractNum>
  <w:abstractNum w:abstractNumId="15">
    <w:nsid w:val="39577A3E"/>
    <w:multiLevelType w:val="singleLevel"/>
    <w:tmpl w:val="291C92C8"/>
    <w:lvl w:ilvl="0">
      <w:start w:val="1"/>
      <w:numFmt w:val="upperRoman"/>
      <w:pStyle w:val="2"/>
      <w:lvlText w:val="%1."/>
      <w:lvlJc w:val="left"/>
      <w:pPr>
        <w:tabs>
          <w:tab w:val="num" w:pos="720"/>
        </w:tabs>
        <w:ind w:left="360" w:hanging="360"/>
      </w:pPr>
      <w:rPr>
        <w:rFonts w:ascii="Times New Roman" w:hAnsi="Times New Roman" w:cs="Times New Roman" w:hint="default"/>
        <w:b/>
        <w:bCs/>
        <w:i w:val="0"/>
        <w:iCs w:val="0"/>
        <w:sz w:val="24"/>
        <w:szCs w:val="24"/>
      </w:rPr>
    </w:lvl>
  </w:abstractNum>
  <w:abstractNum w:abstractNumId="16">
    <w:nsid w:val="39C74701"/>
    <w:multiLevelType w:val="hybridMultilevel"/>
    <w:tmpl w:val="6518C740"/>
    <w:lvl w:ilvl="0" w:tplc="04220001">
      <w:start w:val="1"/>
      <w:numFmt w:val="bullet"/>
      <w:lvlText w:val=""/>
      <w:lvlJc w:val="left"/>
      <w:pPr>
        <w:tabs>
          <w:tab w:val="num" w:pos="1429"/>
        </w:tabs>
        <w:ind w:left="1429" w:hanging="360"/>
      </w:pPr>
      <w:rPr>
        <w:rFonts w:ascii="Symbol" w:hAnsi="Symbol" w:cs="Symbol"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7">
    <w:nsid w:val="3AC31AB9"/>
    <w:multiLevelType w:val="hybridMultilevel"/>
    <w:tmpl w:val="B45E06EA"/>
    <w:lvl w:ilvl="0" w:tplc="0419000F">
      <w:start w:val="1"/>
      <w:numFmt w:val="decimal"/>
      <w:lvlText w:val="%1."/>
      <w:lvlJc w:val="left"/>
      <w:pPr>
        <w:tabs>
          <w:tab w:val="num" w:pos="360"/>
        </w:tabs>
        <w:ind w:left="36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8">
    <w:nsid w:val="3B25297C"/>
    <w:multiLevelType w:val="hybridMultilevel"/>
    <w:tmpl w:val="8786854A"/>
    <w:lvl w:ilvl="0" w:tplc="04220001">
      <w:start w:val="1"/>
      <w:numFmt w:val="bullet"/>
      <w:lvlText w:val=""/>
      <w:lvlJc w:val="left"/>
      <w:pPr>
        <w:tabs>
          <w:tab w:val="num" w:pos="2678"/>
        </w:tabs>
        <w:ind w:left="2678" w:hanging="360"/>
      </w:pPr>
      <w:rPr>
        <w:rFonts w:ascii="Symbol" w:hAnsi="Symbol" w:cs="Symbol" w:hint="default"/>
      </w:rPr>
    </w:lvl>
    <w:lvl w:ilvl="1" w:tplc="04220003">
      <w:start w:val="1"/>
      <w:numFmt w:val="bullet"/>
      <w:lvlText w:val="o"/>
      <w:lvlJc w:val="left"/>
      <w:pPr>
        <w:tabs>
          <w:tab w:val="num" w:pos="3398"/>
        </w:tabs>
        <w:ind w:left="3398" w:hanging="360"/>
      </w:pPr>
      <w:rPr>
        <w:rFonts w:ascii="Courier New" w:hAnsi="Courier New" w:cs="Courier New" w:hint="default"/>
      </w:rPr>
    </w:lvl>
    <w:lvl w:ilvl="2" w:tplc="04220005">
      <w:start w:val="1"/>
      <w:numFmt w:val="bullet"/>
      <w:lvlText w:val=""/>
      <w:lvlJc w:val="left"/>
      <w:pPr>
        <w:tabs>
          <w:tab w:val="num" w:pos="4118"/>
        </w:tabs>
        <w:ind w:left="4118" w:hanging="360"/>
      </w:pPr>
      <w:rPr>
        <w:rFonts w:ascii="Wingdings" w:hAnsi="Wingdings" w:cs="Wingdings" w:hint="default"/>
      </w:rPr>
    </w:lvl>
    <w:lvl w:ilvl="3" w:tplc="04220001">
      <w:start w:val="1"/>
      <w:numFmt w:val="bullet"/>
      <w:lvlText w:val=""/>
      <w:lvlJc w:val="left"/>
      <w:pPr>
        <w:tabs>
          <w:tab w:val="num" w:pos="4838"/>
        </w:tabs>
        <w:ind w:left="4838" w:hanging="360"/>
      </w:pPr>
      <w:rPr>
        <w:rFonts w:ascii="Symbol" w:hAnsi="Symbol" w:cs="Symbol" w:hint="default"/>
      </w:rPr>
    </w:lvl>
    <w:lvl w:ilvl="4" w:tplc="04220003">
      <w:start w:val="1"/>
      <w:numFmt w:val="bullet"/>
      <w:lvlText w:val="o"/>
      <w:lvlJc w:val="left"/>
      <w:pPr>
        <w:tabs>
          <w:tab w:val="num" w:pos="5558"/>
        </w:tabs>
        <w:ind w:left="5558" w:hanging="360"/>
      </w:pPr>
      <w:rPr>
        <w:rFonts w:ascii="Courier New" w:hAnsi="Courier New" w:cs="Courier New" w:hint="default"/>
      </w:rPr>
    </w:lvl>
    <w:lvl w:ilvl="5" w:tplc="04220005">
      <w:start w:val="1"/>
      <w:numFmt w:val="bullet"/>
      <w:lvlText w:val=""/>
      <w:lvlJc w:val="left"/>
      <w:pPr>
        <w:tabs>
          <w:tab w:val="num" w:pos="6278"/>
        </w:tabs>
        <w:ind w:left="6278" w:hanging="360"/>
      </w:pPr>
      <w:rPr>
        <w:rFonts w:ascii="Wingdings" w:hAnsi="Wingdings" w:cs="Wingdings" w:hint="default"/>
      </w:rPr>
    </w:lvl>
    <w:lvl w:ilvl="6" w:tplc="04220001">
      <w:start w:val="1"/>
      <w:numFmt w:val="bullet"/>
      <w:lvlText w:val=""/>
      <w:lvlJc w:val="left"/>
      <w:pPr>
        <w:tabs>
          <w:tab w:val="num" w:pos="6998"/>
        </w:tabs>
        <w:ind w:left="6998" w:hanging="360"/>
      </w:pPr>
      <w:rPr>
        <w:rFonts w:ascii="Symbol" w:hAnsi="Symbol" w:cs="Symbol" w:hint="default"/>
      </w:rPr>
    </w:lvl>
    <w:lvl w:ilvl="7" w:tplc="04220003">
      <w:start w:val="1"/>
      <w:numFmt w:val="bullet"/>
      <w:lvlText w:val="o"/>
      <w:lvlJc w:val="left"/>
      <w:pPr>
        <w:tabs>
          <w:tab w:val="num" w:pos="7718"/>
        </w:tabs>
        <w:ind w:left="7718" w:hanging="360"/>
      </w:pPr>
      <w:rPr>
        <w:rFonts w:ascii="Courier New" w:hAnsi="Courier New" w:cs="Courier New" w:hint="default"/>
      </w:rPr>
    </w:lvl>
    <w:lvl w:ilvl="8" w:tplc="04220005">
      <w:start w:val="1"/>
      <w:numFmt w:val="bullet"/>
      <w:lvlText w:val=""/>
      <w:lvlJc w:val="left"/>
      <w:pPr>
        <w:tabs>
          <w:tab w:val="num" w:pos="8438"/>
        </w:tabs>
        <w:ind w:left="8438" w:hanging="360"/>
      </w:pPr>
      <w:rPr>
        <w:rFonts w:ascii="Wingdings" w:hAnsi="Wingdings" w:cs="Wingdings" w:hint="default"/>
      </w:rPr>
    </w:lvl>
  </w:abstractNum>
  <w:abstractNum w:abstractNumId="19">
    <w:nsid w:val="404137D2"/>
    <w:multiLevelType w:val="hybridMultilevel"/>
    <w:tmpl w:val="602A959A"/>
    <w:lvl w:ilvl="0" w:tplc="04220001">
      <w:start w:val="1"/>
      <w:numFmt w:val="bullet"/>
      <w:lvlText w:val=""/>
      <w:lvlJc w:val="left"/>
      <w:pPr>
        <w:tabs>
          <w:tab w:val="num" w:pos="2329"/>
        </w:tabs>
        <w:ind w:left="2329" w:hanging="360"/>
      </w:pPr>
      <w:rPr>
        <w:rFonts w:ascii="Symbol" w:hAnsi="Symbol" w:cs="Symbol" w:hint="default"/>
      </w:rPr>
    </w:lvl>
    <w:lvl w:ilvl="1" w:tplc="04220003">
      <w:start w:val="1"/>
      <w:numFmt w:val="bullet"/>
      <w:lvlText w:val="o"/>
      <w:lvlJc w:val="left"/>
      <w:pPr>
        <w:tabs>
          <w:tab w:val="num" w:pos="3049"/>
        </w:tabs>
        <w:ind w:left="3049" w:hanging="360"/>
      </w:pPr>
      <w:rPr>
        <w:rFonts w:ascii="Courier New" w:hAnsi="Courier New" w:cs="Courier New" w:hint="default"/>
      </w:rPr>
    </w:lvl>
    <w:lvl w:ilvl="2" w:tplc="04220005">
      <w:start w:val="1"/>
      <w:numFmt w:val="bullet"/>
      <w:lvlText w:val=""/>
      <w:lvlJc w:val="left"/>
      <w:pPr>
        <w:tabs>
          <w:tab w:val="num" w:pos="3769"/>
        </w:tabs>
        <w:ind w:left="3769" w:hanging="360"/>
      </w:pPr>
      <w:rPr>
        <w:rFonts w:ascii="Wingdings" w:hAnsi="Wingdings" w:cs="Wingdings" w:hint="default"/>
      </w:rPr>
    </w:lvl>
    <w:lvl w:ilvl="3" w:tplc="04220001">
      <w:start w:val="1"/>
      <w:numFmt w:val="bullet"/>
      <w:lvlText w:val=""/>
      <w:lvlJc w:val="left"/>
      <w:pPr>
        <w:tabs>
          <w:tab w:val="num" w:pos="4489"/>
        </w:tabs>
        <w:ind w:left="4489" w:hanging="360"/>
      </w:pPr>
      <w:rPr>
        <w:rFonts w:ascii="Symbol" w:hAnsi="Symbol" w:cs="Symbol" w:hint="default"/>
      </w:rPr>
    </w:lvl>
    <w:lvl w:ilvl="4" w:tplc="04220003">
      <w:start w:val="1"/>
      <w:numFmt w:val="bullet"/>
      <w:lvlText w:val="o"/>
      <w:lvlJc w:val="left"/>
      <w:pPr>
        <w:tabs>
          <w:tab w:val="num" w:pos="5209"/>
        </w:tabs>
        <w:ind w:left="5209" w:hanging="360"/>
      </w:pPr>
      <w:rPr>
        <w:rFonts w:ascii="Courier New" w:hAnsi="Courier New" w:cs="Courier New" w:hint="default"/>
      </w:rPr>
    </w:lvl>
    <w:lvl w:ilvl="5" w:tplc="04220005">
      <w:start w:val="1"/>
      <w:numFmt w:val="bullet"/>
      <w:lvlText w:val=""/>
      <w:lvlJc w:val="left"/>
      <w:pPr>
        <w:tabs>
          <w:tab w:val="num" w:pos="5929"/>
        </w:tabs>
        <w:ind w:left="5929" w:hanging="360"/>
      </w:pPr>
      <w:rPr>
        <w:rFonts w:ascii="Wingdings" w:hAnsi="Wingdings" w:cs="Wingdings" w:hint="default"/>
      </w:rPr>
    </w:lvl>
    <w:lvl w:ilvl="6" w:tplc="04220001">
      <w:start w:val="1"/>
      <w:numFmt w:val="bullet"/>
      <w:lvlText w:val=""/>
      <w:lvlJc w:val="left"/>
      <w:pPr>
        <w:tabs>
          <w:tab w:val="num" w:pos="6649"/>
        </w:tabs>
        <w:ind w:left="6649" w:hanging="360"/>
      </w:pPr>
      <w:rPr>
        <w:rFonts w:ascii="Symbol" w:hAnsi="Symbol" w:cs="Symbol" w:hint="default"/>
      </w:rPr>
    </w:lvl>
    <w:lvl w:ilvl="7" w:tplc="04220003">
      <w:start w:val="1"/>
      <w:numFmt w:val="bullet"/>
      <w:lvlText w:val="o"/>
      <w:lvlJc w:val="left"/>
      <w:pPr>
        <w:tabs>
          <w:tab w:val="num" w:pos="7369"/>
        </w:tabs>
        <w:ind w:left="7369" w:hanging="360"/>
      </w:pPr>
      <w:rPr>
        <w:rFonts w:ascii="Courier New" w:hAnsi="Courier New" w:cs="Courier New" w:hint="default"/>
      </w:rPr>
    </w:lvl>
    <w:lvl w:ilvl="8" w:tplc="04220005">
      <w:start w:val="1"/>
      <w:numFmt w:val="bullet"/>
      <w:lvlText w:val=""/>
      <w:lvlJc w:val="left"/>
      <w:pPr>
        <w:tabs>
          <w:tab w:val="num" w:pos="8089"/>
        </w:tabs>
        <w:ind w:left="8089" w:hanging="360"/>
      </w:pPr>
      <w:rPr>
        <w:rFonts w:ascii="Wingdings" w:hAnsi="Wingdings" w:cs="Wingdings" w:hint="default"/>
      </w:rPr>
    </w:lvl>
  </w:abstractNum>
  <w:abstractNum w:abstractNumId="20">
    <w:nsid w:val="455B65DA"/>
    <w:multiLevelType w:val="hybridMultilevel"/>
    <w:tmpl w:val="842E588A"/>
    <w:lvl w:ilvl="0" w:tplc="F78EC144">
      <w:start w:val="1"/>
      <w:numFmt w:val="decimal"/>
      <w:lvlText w:val="%1."/>
      <w:lvlJc w:val="left"/>
      <w:pPr>
        <w:tabs>
          <w:tab w:val="num" w:pos="1069"/>
        </w:tabs>
        <w:ind w:left="1069" w:hanging="360"/>
      </w:pPr>
      <w:rPr>
        <w:rFonts w:ascii="Times New Roman" w:eastAsia="Times New Roman" w:hAnsi="Times New Roman" w:cs="Times New Roman"/>
      </w:rPr>
    </w:lvl>
    <w:lvl w:ilvl="1" w:tplc="04220019">
      <w:start w:val="1"/>
      <w:numFmt w:val="lowerLetter"/>
      <w:lvlText w:val="%2."/>
      <w:lvlJc w:val="left"/>
      <w:pPr>
        <w:tabs>
          <w:tab w:val="num" w:pos="2149"/>
        </w:tabs>
        <w:ind w:left="2149" w:hanging="360"/>
      </w:pPr>
    </w:lvl>
    <w:lvl w:ilvl="2" w:tplc="0422001B">
      <w:start w:val="1"/>
      <w:numFmt w:val="lowerRoman"/>
      <w:lvlText w:val="%3."/>
      <w:lvlJc w:val="right"/>
      <w:pPr>
        <w:tabs>
          <w:tab w:val="num" w:pos="2869"/>
        </w:tabs>
        <w:ind w:left="2869" w:hanging="180"/>
      </w:pPr>
    </w:lvl>
    <w:lvl w:ilvl="3" w:tplc="0422000F">
      <w:start w:val="1"/>
      <w:numFmt w:val="decimal"/>
      <w:lvlText w:val="%4."/>
      <w:lvlJc w:val="left"/>
      <w:pPr>
        <w:tabs>
          <w:tab w:val="num" w:pos="3589"/>
        </w:tabs>
        <w:ind w:left="3589" w:hanging="360"/>
      </w:pPr>
    </w:lvl>
    <w:lvl w:ilvl="4" w:tplc="04220019">
      <w:start w:val="1"/>
      <w:numFmt w:val="lowerLetter"/>
      <w:lvlText w:val="%5."/>
      <w:lvlJc w:val="left"/>
      <w:pPr>
        <w:tabs>
          <w:tab w:val="num" w:pos="4309"/>
        </w:tabs>
        <w:ind w:left="4309" w:hanging="360"/>
      </w:pPr>
    </w:lvl>
    <w:lvl w:ilvl="5" w:tplc="0422001B">
      <w:start w:val="1"/>
      <w:numFmt w:val="lowerRoman"/>
      <w:lvlText w:val="%6."/>
      <w:lvlJc w:val="right"/>
      <w:pPr>
        <w:tabs>
          <w:tab w:val="num" w:pos="5029"/>
        </w:tabs>
        <w:ind w:left="5029" w:hanging="180"/>
      </w:pPr>
    </w:lvl>
    <w:lvl w:ilvl="6" w:tplc="0422000F">
      <w:start w:val="1"/>
      <w:numFmt w:val="decimal"/>
      <w:lvlText w:val="%7."/>
      <w:lvlJc w:val="left"/>
      <w:pPr>
        <w:tabs>
          <w:tab w:val="num" w:pos="5749"/>
        </w:tabs>
        <w:ind w:left="5749" w:hanging="360"/>
      </w:pPr>
    </w:lvl>
    <w:lvl w:ilvl="7" w:tplc="04220019">
      <w:start w:val="1"/>
      <w:numFmt w:val="lowerLetter"/>
      <w:lvlText w:val="%8."/>
      <w:lvlJc w:val="left"/>
      <w:pPr>
        <w:tabs>
          <w:tab w:val="num" w:pos="6469"/>
        </w:tabs>
        <w:ind w:left="6469" w:hanging="360"/>
      </w:pPr>
    </w:lvl>
    <w:lvl w:ilvl="8" w:tplc="0422001B">
      <w:start w:val="1"/>
      <w:numFmt w:val="lowerRoman"/>
      <w:lvlText w:val="%9."/>
      <w:lvlJc w:val="right"/>
      <w:pPr>
        <w:tabs>
          <w:tab w:val="num" w:pos="7189"/>
        </w:tabs>
        <w:ind w:left="7189" w:hanging="180"/>
      </w:pPr>
    </w:lvl>
  </w:abstractNum>
  <w:abstractNum w:abstractNumId="21">
    <w:nsid w:val="4D22454D"/>
    <w:multiLevelType w:val="singleLevel"/>
    <w:tmpl w:val="2C5E61CE"/>
    <w:lvl w:ilvl="0">
      <w:start w:val="1"/>
      <w:numFmt w:val="decimal"/>
      <w:lvlText w:val="%1."/>
      <w:lvlJc w:val="left"/>
      <w:pPr>
        <w:tabs>
          <w:tab w:val="num" w:pos="1069"/>
        </w:tabs>
        <w:ind w:left="1069" w:hanging="360"/>
      </w:pPr>
      <w:rPr>
        <w:rFonts w:hint="default"/>
      </w:rPr>
    </w:lvl>
  </w:abstractNum>
  <w:abstractNum w:abstractNumId="22">
    <w:nsid w:val="4E1714C6"/>
    <w:multiLevelType w:val="hybridMultilevel"/>
    <w:tmpl w:val="5DF04BD0"/>
    <w:lvl w:ilvl="0" w:tplc="04220001">
      <w:start w:val="1"/>
      <w:numFmt w:val="bullet"/>
      <w:lvlText w:val=""/>
      <w:lvlJc w:val="left"/>
      <w:pPr>
        <w:tabs>
          <w:tab w:val="num" w:pos="2345"/>
        </w:tabs>
        <w:ind w:left="2345" w:hanging="360"/>
      </w:pPr>
      <w:rPr>
        <w:rFonts w:ascii="Symbol" w:hAnsi="Symbol" w:cs="Symbol" w:hint="default"/>
      </w:rPr>
    </w:lvl>
    <w:lvl w:ilvl="1" w:tplc="04220003">
      <w:start w:val="1"/>
      <w:numFmt w:val="bullet"/>
      <w:lvlText w:val="o"/>
      <w:lvlJc w:val="left"/>
      <w:pPr>
        <w:tabs>
          <w:tab w:val="num" w:pos="3065"/>
        </w:tabs>
        <w:ind w:left="3065" w:hanging="360"/>
      </w:pPr>
      <w:rPr>
        <w:rFonts w:ascii="Courier New" w:hAnsi="Courier New" w:cs="Courier New" w:hint="default"/>
      </w:rPr>
    </w:lvl>
    <w:lvl w:ilvl="2" w:tplc="04220005">
      <w:start w:val="1"/>
      <w:numFmt w:val="bullet"/>
      <w:lvlText w:val=""/>
      <w:lvlJc w:val="left"/>
      <w:pPr>
        <w:tabs>
          <w:tab w:val="num" w:pos="3785"/>
        </w:tabs>
        <w:ind w:left="3785" w:hanging="360"/>
      </w:pPr>
      <w:rPr>
        <w:rFonts w:ascii="Wingdings" w:hAnsi="Wingdings" w:cs="Wingdings" w:hint="default"/>
      </w:rPr>
    </w:lvl>
    <w:lvl w:ilvl="3" w:tplc="04220001">
      <w:start w:val="1"/>
      <w:numFmt w:val="bullet"/>
      <w:lvlText w:val=""/>
      <w:lvlJc w:val="left"/>
      <w:pPr>
        <w:tabs>
          <w:tab w:val="num" w:pos="4505"/>
        </w:tabs>
        <w:ind w:left="4505" w:hanging="360"/>
      </w:pPr>
      <w:rPr>
        <w:rFonts w:ascii="Symbol" w:hAnsi="Symbol" w:cs="Symbol" w:hint="default"/>
      </w:rPr>
    </w:lvl>
    <w:lvl w:ilvl="4" w:tplc="04220003">
      <w:start w:val="1"/>
      <w:numFmt w:val="bullet"/>
      <w:lvlText w:val="o"/>
      <w:lvlJc w:val="left"/>
      <w:pPr>
        <w:tabs>
          <w:tab w:val="num" w:pos="5225"/>
        </w:tabs>
        <w:ind w:left="5225" w:hanging="360"/>
      </w:pPr>
      <w:rPr>
        <w:rFonts w:ascii="Courier New" w:hAnsi="Courier New" w:cs="Courier New" w:hint="default"/>
      </w:rPr>
    </w:lvl>
    <w:lvl w:ilvl="5" w:tplc="04220005">
      <w:start w:val="1"/>
      <w:numFmt w:val="bullet"/>
      <w:lvlText w:val=""/>
      <w:lvlJc w:val="left"/>
      <w:pPr>
        <w:tabs>
          <w:tab w:val="num" w:pos="5945"/>
        </w:tabs>
        <w:ind w:left="5945" w:hanging="360"/>
      </w:pPr>
      <w:rPr>
        <w:rFonts w:ascii="Wingdings" w:hAnsi="Wingdings" w:cs="Wingdings" w:hint="default"/>
      </w:rPr>
    </w:lvl>
    <w:lvl w:ilvl="6" w:tplc="04220001">
      <w:start w:val="1"/>
      <w:numFmt w:val="bullet"/>
      <w:lvlText w:val=""/>
      <w:lvlJc w:val="left"/>
      <w:pPr>
        <w:tabs>
          <w:tab w:val="num" w:pos="6665"/>
        </w:tabs>
        <w:ind w:left="6665" w:hanging="360"/>
      </w:pPr>
      <w:rPr>
        <w:rFonts w:ascii="Symbol" w:hAnsi="Symbol" w:cs="Symbol" w:hint="default"/>
      </w:rPr>
    </w:lvl>
    <w:lvl w:ilvl="7" w:tplc="04220003">
      <w:start w:val="1"/>
      <w:numFmt w:val="bullet"/>
      <w:lvlText w:val="o"/>
      <w:lvlJc w:val="left"/>
      <w:pPr>
        <w:tabs>
          <w:tab w:val="num" w:pos="7385"/>
        </w:tabs>
        <w:ind w:left="7385" w:hanging="360"/>
      </w:pPr>
      <w:rPr>
        <w:rFonts w:ascii="Courier New" w:hAnsi="Courier New" w:cs="Courier New" w:hint="default"/>
      </w:rPr>
    </w:lvl>
    <w:lvl w:ilvl="8" w:tplc="04220005">
      <w:start w:val="1"/>
      <w:numFmt w:val="bullet"/>
      <w:lvlText w:val=""/>
      <w:lvlJc w:val="left"/>
      <w:pPr>
        <w:tabs>
          <w:tab w:val="num" w:pos="8105"/>
        </w:tabs>
        <w:ind w:left="8105" w:hanging="360"/>
      </w:pPr>
      <w:rPr>
        <w:rFonts w:ascii="Wingdings" w:hAnsi="Wingdings" w:cs="Wingdings" w:hint="default"/>
      </w:rPr>
    </w:lvl>
  </w:abstractNum>
  <w:abstractNum w:abstractNumId="23">
    <w:nsid w:val="4F22189E"/>
    <w:multiLevelType w:val="hybridMultilevel"/>
    <w:tmpl w:val="3FBC646E"/>
    <w:lvl w:ilvl="0" w:tplc="04220001">
      <w:start w:val="1"/>
      <w:numFmt w:val="bullet"/>
      <w:lvlText w:val=""/>
      <w:lvlJc w:val="left"/>
      <w:pPr>
        <w:tabs>
          <w:tab w:val="num" w:pos="1980"/>
        </w:tabs>
        <w:ind w:left="1980" w:hanging="360"/>
      </w:pPr>
      <w:rPr>
        <w:rFonts w:ascii="Symbol" w:hAnsi="Symbol" w:cs="Symbol" w:hint="default"/>
      </w:rPr>
    </w:lvl>
    <w:lvl w:ilvl="1" w:tplc="04220003">
      <w:start w:val="1"/>
      <w:numFmt w:val="bullet"/>
      <w:lvlText w:val="o"/>
      <w:lvlJc w:val="left"/>
      <w:pPr>
        <w:tabs>
          <w:tab w:val="num" w:pos="2700"/>
        </w:tabs>
        <w:ind w:left="2700" w:hanging="360"/>
      </w:pPr>
      <w:rPr>
        <w:rFonts w:ascii="Courier New" w:hAnsi="Courier New" w:cs="Courier New" w:hint="default"/>
      </w:rPr>
    </w:lvl>
    <w:lvl w:ilvl="2" w:tplc="04220005">
      <w:start w:val="1"/>
      <w:numFmt w:val="bullet"/>
      <w:lvlText w:val=""/>
      <w:lvlJc w:val="left"/>
      <w:pPr>
        <w:tabs>
          <w:tab w:val="num" w:pos="3420"/>
        </w:tabs>
        <w:ind w:left="3420" w:hanging="360"/>
      </w:pPr>
      <w:rPr>
        <w:rFonts w:ascii="Wingdings" w:hAnsi="Wingdings" w:cs="Wingdings" w:hint="default"/>
      </w:rPr>
    </w:lvl>
    <w:lvl w:ilvl="3" w:tplc="04220001">
      <w:start w:val="1"/>
      <w:numFmt w:val="bullet"/>
      <w:lvlText w:val=""/>
      <w:lvlJc w:val="left"/>
      <w:pPr>
        <w:tabs>
          <w:tab w:val="num" w:pos="4140"/>
        </w:tabs>
        <w:ind w:left="4140" w:hanging="360"/>
      </w:pPr>
      <w:rPr>
        <w:rFonts w:ascii="Symbol" w:hAnsi="Symbol" w:cs="Symbol" w:hint="default"/>
      </w:rPr>
    </w:lvl>
    <w:lvl w:ilvl="4" w:tplc="04220003">
      <w:start w:val="1"/>
      <w:numFmt w:val="bullet"/>
      <w:lvlText w:val="o"/>
      <w:lvlJc w:val="left"/>
      <w:pPr>
        <w:tabs>
          <w:tab w:val="num" w:pos="4860"/>
        </w:tabs>
        <w:ind w:left="4860" w:hanging="360"/>
      </w:pPr>
      <w:rPr>
        <w:rFonts w:ascii="Courier New" w:hAnsi="Courier New" w:cs="Courier New" w:hint="default"/>
      </w:rPr>
    </w:lvl>
    <w:lvl w:ilvl="5" w:tplc="04220005">
      <w:start w:val="1"/>
      <w:numFmt w:val="bullet"/>
      <w:lvlText w:val=""/>
      <w:lvlJc w:val="left"/>
      <w:pPr>
        <w:tabs>
          <w:tab w:val="num" w:pos="5580"/>
        </w:tabs>
        <w:ind w:left="5580" w:hanging="360"/>
      </w:pPr>
      <w:rPr>
        <w:rFonts w:ascii="Wingdings" w:hAnsi="Wingdings" w:cs="Wingdings" w:hint="default"/>
      </w:rPr>
    </w:lvl>
    <w:lvl w:ilvl="6" w:tplc="04220001">
      <w:start w:val="1"/>
      <w:numFmt w:val="bullet"/>
      <w:lvlText w:val=""/>
      <w:lvlJc w:val="left"/>
      <w:pPr>
        <w:tabs>
          <w:tab w:val="num" w:pos="6300"/>
        </w:tabs>
        <w:ind w:left="6300" w:hanging="360"/>
      </w:pPr>
      <w:rPr>
        <w:rFonts w:ascii="Symbol" w:hAnsi="Symbol" w:cs="Symbol" w:hint="default"/>
      </w:rPr>
    </w:lvl>
    <w:lvl w:ilvl="7" w:tplc="04220003">
      <w:start w:val="1"/>
      <w:numFmt w:val="bullet"/>
      <w:lvlText w:val="o"/>
      <w:lvlJc w:val="left"/>
      <w:pPr>
        <w:tabs>
          <w:tab w:val="num" w:pos="7020"/>
        </w:tabs>
        <w:ind w:left="7020" w:hanging="360"/>
      </w:pPr>
      <w:rPr>
        <w:rFonts w:ascii="Courier New" w:hAnsi="Courier New" w:cs="Courier New" w:hint="default"/>
      </w:rPr>
    </w:lvl>
    <w:lvl w:ilvl="8" w:tplc="04220005">
      <w:start w:val="1"/>
      <w:numFmt w:val="bullet"/>
      <w:lvlText w:val=""/>
      <w:lvlJc w:val="left"/>
      <w:pPr>
        <w:tabs>
          <w:tab w:val="num" w:pos="7740"/>
        </w:tabs>
        <w:ind w:left="7740" w:hanging="360"/>
      </w:pPr>
      <w:rPr>
        <w:rFonts w:ascii="Wingdings" w:hAnsi="Wingdings" w:cs="Wingdings" w:hint="default"/>
      </w:rPr>
    </w:lvl>
  </w:abstractNum>
  <w:abstractNum w:abstractNumId="24">
    <w:nsid w:val="4F6652C3"/>
    <w:multiLevelType w:val="hybridMultilevel"/>
    <w:tmpl w:val="8D58CF36"/>
    <w:lvl w:ilvl="0" w:tplc="04220001">
      <w:start w:val="1"/>
      <w:numFmt w:val="bullet"/>
      <w:lvlText w:val=""/>
      <w:lvlJc w:val="left"/>
      <w:pPr>
        <w:tabs>
          <w:tab w:val="num" w:pos="2329"/>
        </w:tabs>
        <w:ind w:left="2329" w:hanging="360"/>
      </w:pPr>
      <w:rPr>
        <w:rFonts w:ascii="Symbol" w:hAnsi="Symbol" w:cs="Symbol" w:hint="default"/>
      </w:rPr>
    </w:lvl>
    <w:lvl w:ilvl="1" w:tplc="04220003">
      <w:start w:val="1"/>
      <w:numFmt w:val="bullet"/>
      <w:lvlText w:val="o"/>
      <w:lvlJc w:val="left"/>
      <w:pPr>
        <w:tabs>
          <w:tab w:val="num" w:pos="3049"/>
        </w:tabs>
        <w:ind w:left="3049" w:hanging="360"/>
      </w:pPr>
      <w:rPr>
        <w:rFonts w:ascii="Courier New" w:hAnsi="Courier New" w:cs="Courier New" w:hint="default"/>
      </w:rPr>
    </w:lvl>
    <w:lvl w:ilvl="2" w:tplc="04220005">
      <w:start w:val="1"/>
      <w:numFmt w:val="bullet"/>
      <w:lvlText w:val=""/>
      <w:lvlJc w:val="left"/>
      <w:pPr>
        <w:tabs>
          <w:tab w:val="num" w:pos="3769"/>
        </w:tabs>
        <w:ind w:left="3769" w:hanging="360"/>
      </w:pPr>
      <w:rPr>
        <w:rFonts w:ascii="Wingdings" w:hAnsi="Wingdings" w:cs="Wingdings" w:hint="default"/>
      </w:rPr>
    </w:lvl>
    <w:lvl w:ilvl="3" w:tplc="04220001">
      <w:start w:val="1"/>
      <w:numFmt w:val="bullet"/>
      <w:lvlText w:val=""/>
      <w:lvlJc w:val="left"/>
      <w:pPr>
        <w:tabs>
          <w:tab w:val="num" w:pos="4489"/>
        </w:tabs>
        <w:ind w:left="4489" w:hanging="360"/>
      </w:pPr>
      <w:rPr>
        <w:rFonts w:ascii="Symbol" w:hAnsi="Symbol" w:cs="Symbol" w:hint="default"/>
      </w:rPr>
    </w:lvl>
    <w:lvl w:ilvl="4" w:tplc="04220003">
      <w:start w:val="1"/>
      <w:numFmt w:val="bullet"/>
      <w:lvlText w:val="o"/>
      <w:lvlJc w:val="left"/>
      <w:pPr>
        <w:tabs>
          <w:tab w:val="num" w:pos="5209"/>
        </w:tabs>
        <w:ind w:left="5209" w:hanging="360"/>
      </w:pPr>
      <w:rPr>
        <w:rFonts w:ascii="Courier New" w:hAnsi="Courier New" w:cs="Courier New" w:hint="default"/>
      </w:rPr>
    </w:lvl>
    <w:lvl w:ilvl="5" w:tplc="04220005">
      <w:start w:val="1"/>
      <w:numFmt w:val="bullet"/>
      <w:lvlText w:val=""/>
      <w:lvlJc w:val="left"/>
      <w:pPr>
        <w:tabs>
          <w:tab w:val="num" w:pos="5929"/>
        </w:tabs>
        <w:ind w:left="5929" w:hanging="360"/>
      </w:pPr>
      <w:rPr>
        <w:rFonts w:ascii="Wingdings" w:hAnsi="Wingdings" w:cs="Wingdings" w:hint="default"/>
      </w:rPr>
    </w:lvl>
    <w:lvl w:ilvl="6" w:tplc="04220001">
      <w:start w:val="1"/>
      <w:numFmt w:val="bullet"/>
      <w:lvlText w:val=""/>
      <w:lvlJc w:val="left"/>
      <w:pPr>
        <w:tabs>
          <w:tab w:val="num" w:pos="6649"/>
        </w:tabs>
        <w:ind w:left="6649" w:hanging="360"/>
      </w:pPr>
      <w:rPr>
        <w:rFonts w:ascii="Symbol" w:hAnsi="Symbol" w:cs="Symbol" w:hint="default"/>
      </w:rPr>
    </w:lvl>
    <w:lvl w:ilvl="7" w:tplc="04220003">
      <w:start w:val="1"/>
      <w:numFmt w:val="bullet"/>
      <w:lvlText w:val="o"/>
      <w:lvlJc w:val="left"/>
      <w:pPr>
        <w:tabs>
          <w:tab w:val="num" w:pos="7369"/>
        </w:tabs>
        <w:ind w:left="7369" w:hanging="360"/>
      </w:pPr>
      <w:rPr>
        <w:rFonts w:ascii="Courier New" w:hAnsi="Courier New" w:cs="Courier New" w:hint="default"/>
      </w:rPr>
    </w:lvl>
    <w:lvl w:ilvl="8" w:tplc="04220005">
      <w:start w:val="1"/>
      <w:numFmt w:val="bullet"/>
      <w:lvlText w:val=""/>
      <w:lvlJc w:val="left"/>
      <w:pPr>
        <w:tabs>
          <w:tab w:val="num" w:pos="8089"/>
        </w:tabs>
        <w:ind w:left="8089" w:hanging="360"/>
      </w:pPr>
      <w:rPr>
        <w:rFonts w:ascii="Wingdings" w:hAnsi="Wingdings" w:cs="Wingdings" w:hint="default"/>
      </w:rPr>
    </w:lvl>
  </w:abstractNum>
  <w:abstractNum w:abstractNumId="25">
    <w:nsid w:val="51FB5994"/>
    <w:multiLevelType w:val="hybridMultilevel"/>
    <w:tmpl w:val="699033E2"/>
    <w:lvl w:ilvl="0" w:tplc="0419000F">
      <w:start w:val="1"/>
      <w:numFmt w:val="decimal"/>
      <w:lvlText w:val="%1."/>
      <w:lvlJc w:val="left"/>
      <w:pPr>
        <w:tabs>
          <w:tab w:val="num" w:pos="1969"/>
        </w:tabs>
        <w:ind w:left="1969" w:hanging="360"/>
      </w:pPr>
    </w:lvl>
    <w:lvl w:ilvl="1" w:tplc="04220001">
      <w:start w:val="1"/>
      <w:numFmt w:val="bullet"/>
      <w:lvlText w:val=""/>
      <w:lvlJc w:val="left"/>
      <w:pPr>
        <w:tabs>
          <w:tab w:val="num" w:pos="3049"/>
        </w:tabs>
        <w:ind w:left="3049" w:hanging="360"/>
      </w:pPr>
      <w:rPr>
        <w:rFonts w:ascii="Symbol" w:hAnsi="Symbol" w:cs="Symbol" w:hint="default"/>
      </w:rPr>
    </w:lvl>
    <w:lvl w:ilvl="2" w:tplc="0422001B">
      <w:start w:val="1"/>
      <w:numFmt w:val="lowerRoman"/>
      <w:lvlText w:val="%3."/>
      <w:lvlJc w:val="right"/>
      <w:pPr>
        <w:tabs>
          <w:tab w:val="num" w:pos="3769"/>
        </w:tabs>
        <w:ind w:left="3769" w:hanging="180"/>
      </w:pPr>
    </w:lvl>
    <w:lvl w:ilvl="3" w:tplc="0422000F">
      <w:start w:val="1"/>
      <w:numFmt w:val="decimal"/>
      <w:lvlText w:val="%4."/>
      <w:lvlJc w:val="left"/>
      <w:pPr>
        <w:tabs>
          <w:tab w:val="num" w:pos="4489"/>
        </w:tabs>
        <w:ind w:left="4489" w:hanging="360"/>
      </w:pPr>
    </w:lvl>
    <w:lvl w:ilvl="4" w:tplc="04220019">
      <w:start w:val="1"/>
      <w:numFmt w:val="lowerLetter"/>
      <w:lvlText w:val="%5."/>
      <w:lvlJc w:val="left"/>
      <w:pPr>
        <w:tabs>
          <w:tab w:val="num" w:pos="5209"/>
        </w:tabs>
        <w:ind w:left="5209" w:hanging="360"/>
      </w:pPr>
    </w:lvl>
    <w:lvl w:ilvl="5" w:tplc="0422001B">
      <w:start w:val="1"/>
      <w:numFmt w:val="lowerRoman"/>
      <w:lvlText w:val="%6."/>
      <w:lvlJc w:val="right"/>
      <w:pPr>
        <w:tabs>
          <w:tab w:val="num" w:pos="5929"/>
        </w:tabs>
        <w:ind w:left="5929" w:hanging="180"/>
      </w:pPr>
    </w:lvl>
    <w:lvl w:ilvl="6" w:tplc="0422000F">
      <w:start w:val="1"/>
      <w:numFmt w:val="decimal"/>
      <w:lvlText w:val="%7."/>
      <w:lvlJc w:val="left"/>
      <w:pPr>
        <w:tabs>
          <w:tab w:val="num" w:pos="6649"/>
        </w:tabs>
        <w:ind w:left="6649" w:hanging="360"/>
      </w:pPr>
    </w:lvl>
    <w:lvl w:ilvl="7" w:tplc="04220019">
      <w:start w:val="1"/>
      <w:numFmt w:val="lowerLetter"/>
      <w:lvlText w:val="%8."/>
      <w:lvlJc w:val="left"/>
      <w:pPr>
        <w:tabs>
          <w:tab w:val="num" w:pos="7369"/>
        </w:tabs>
        <w:ind w:left="7369" w:hanging="360"/>
      </w:pPr>
    </w:lvl>
    <w:lvl w:ilvl="8" w:tplc="0422001B">
      <w:start w:val="1"/>
      <w:numFmt w:val="lowerRoman"/>
      <w:lvlText w:val="%9."/>
      <w:lvlJc w:val="right"/>
      <w:pPr>
        <w:tabs>
          <w:tab w:val="num" w:pos="8089"/>
        </w:tabs>
        <w:ind w:left="8089" w:hanging="180"/>
      </w:pPr>
    </w:lvl>
  </w:abstractNum>
  <w:abstractNum w:abstractNumId="26">
    <w:nsid w:val="53246392"/>
    <w:multiLevelType w:val="singleLevel"/>
    <w:tmpl w:val="1C22B4C6"/>
    <w:lvl w:ilvl="0">
      <w:start w:val="1"/>
      <w:numFmt w:val="decimal"/>
      <w:lvlText w:val="%1."/>
      <w:lvlJc w:val="left"/>
      <w:pPr>
        <w:tabs>
          <w:tab w:val="num" w:pos="1069"/>
        </w:tabs>
        <w:ind w:left="1069" w:hanging="360"/>
      </w:pPr>
      <w:rPr>
        <w:rFonts w:ascii="Times New Roman" w:eastAsia="Times New Roman" w:hAnsi="Times New Roman" w:cs="Times New Roman"/>
      </w:rPr>
    </w:lvl>
  </w:abstractNum>
  <w:abstractNum w:abstractNumId="27">
    <w:nsid w:val="596968EF"/>
    <w:multiLevelType w:val="hybridMultilevel"/>
    <w:tmpl w:val="D6B21324"/>
    <w:lvl w:ilvl="0" w:tplc="04220001">
      <w:start w:val="1"/>
      <w:numFmt w:val="bullet"/>
      <w:lvlText w:val=""/>
      <w:lvlJc w:val="left"/>
      <w:pPr>
        <w:tabs>
          <w:tab w:val="num" w:pos="2329"/>
        </w:tabs>
        <w:ind w:left="2329" w:hanging="360"/>
      </w:pPr>
      <w:rPr>
        <w:rFonts w:ascii="Symbol" w:hAnsi="Symbol" w:cs="Symbol" w:hint="default"/>
      </w:rPr>
    </w:lvl>
    <w:lvl w:ilvl="1" w:tplc="04220003">
      <w:start w:val="1"/>
      <w:numFmt w:val="bullet"/>
      <w:lvlText w:val="o"/>
      <w:lvlJc w:val="left"/>
      <w:pPr>
        <w:tabs>
          <w:tab w:val="num" w:pos="3049"/>
        </w:tabs>
        <w:ind w:left="3049" w:hanging="360"/>
      </w:pPr>
      <w:rPr>
        <w:rFonts w:ascii="Courier New" w:hAnsi="Courier New" w:cs="Courier New" w:hint="default"/>
      </w:rPr>
    </w:lvl>
    <w:lvl w:ilvl="2" w:tplc="04220005">
      <w:start w:val="1"/>
      <w:numFmt w:val="bullet"/>
      <w:lvlText w:val=""/>
      <w:lvlJc w:val="left"/>
      <w:pPr>
        <w:tabs>
          <w:tab w:val="num" w:pos="3769"/>
        </w:tabs>
        <w:ind w:left="3769" w:hanging="360"/>
      </w:pPr>
      <w:rPr>
        <w:rFonts w:ascii="Wingdings" w:hAnsi="Wingdings" w:cs="Wingdings" w:hint="default"/>
      </w:rPr>
    </w:lvl>
    <w:lvl w:ilvl="3" w:tplc="04220001">
      <w:start w:val="1"/>
      <w:numFmt w:val="bullet"/>
      <w:lvlText w:val=""/>
      <w:lvlJc w:val="left"/>
      <w:pPr>
        <w:tabs>
          <w:tab w:val="num" w:pos="4489"/>
        </w:tabs>
        <w:ind w:left="4489" w:hanging="360"/>
      </w:pPr>
      <w:rPr>
        <w:rFonts w:ascii="Symbol" w:hAnsi="Symbol" w:cs="Symbol" w:hint="default"/>
      </w:rPr>
    </w:lvl>
    <w:lvl w:ilvl="4" w:tplc="04220003">
      <w:start w:val="1"/>
      <w:numFmt w:val="bullet"/>
      <w:lvlText w:val="o"/>
      <w:lvlJc w:val="left"/>
      <w:pPr>
        <w:tabs>
          <w:tab w:val="num" w:pos="5209"/>
        </w:tabs>
        <w:ind w:left="5209" w:hanging="360"/>
      </w:pPr>
      <w:rPr>
        <w:rFonts w:ascii="Courier New" w:hAnsi="Courier New" w:cs="Courier New" w:hint="default"/>
      </w:rPr>
    </w:lvl>
    <w:lvl w:ilvl="5" w:tplc="04220005">
      <w:start w:val="1"/>
      <w:numFmt w:val="bullet"/>
      <w:lvlText w:val=""/>
      <w:lvlJc w:val="left"/>
      <w:pPr>
        <w:tabs>
          <w:tab w:val="num" w:pos="5929"/>
        </w:tabs>
        <w:ind w:left="5929" w:hanging="360"/>
      </w:pPr>
      <w:rPr>
        <w:rFonts w:ascii="Wingdings" w:hAnsi="Wingdings" w:cs="Wingdings" w:hint="default"/>
      </w:rPr>
    </w:lvl>
    <w:lvl w:ilvl="6" w:tplc="04220001">
      <w:start w:val="1"/>
      <w:numFmt w:val="bullet"/>
      <w:lvlText w:val=""/>
      <w:lvlJc w:val="left"/>
      <w:pPr>
        <w:tabs>
          <w:tab w:val="num" w:pos="6649"/>
        </w:tabs>
        <w:ind w:left="6649" w:hanging="360"/>
      </w:pPr>
      <w:rPr>
        <w:rFonts w:ascii="Symbol" w:hAnsi="Symbol" w:cs="Symbol" w:hint="default"/>
      </w:rPr>
    </w:lvl>
    <w:lvl w:ilvl="7" w:tplc="04220003">
      <w:start w:val="1"/>
      <w:numFmt w:val="bullet"/>
      <w:lvlText w:val="o"/>
      <w:lvlJc w:val="left"/>
      <w:pPr>
        <w:tabs>
          <w:tab w:val="num" w:pos="7369"/>
        </w:tabs>
        <w:ind w:left="7369" w:hanging="360"/>
      </w:pPr>
      <w:rPr>
        <w:rFonts w:ascii="Courier New" w:hAnsi="Courier New" w:cs="Courier New" w:hint="default"/>
      </w:rPr>
    </w:lvl>
    <w:lvl w:ilvl="8" w:tplc="04220005">
      <w:start w:val="1"/>
      <w:numFmt w:val="bullet"/>
      <w:lvlText w:val=""/>
      <w:lvlJc w:val="left"/>
      <w:pPr>
        <w:tabs>
          <w:tab w:val="num" w:pos="8089"/>
        </w:tabs>
        <w:ind w:left="8089" w:hanging="360"/>
      </w:pPr>
      <w:rPr>
        <w:rFonts w:ascii="Wingdings" w:hAnsi="Wingdings" w:cs="Wingdings" w:hint="default"/>
      </w:rPr>
    </w:lvl>
  </w:abstractNum>
  <w:abstractNum w:abstractNumId="28">
    <w:nsid w:val="59834650"/>
    <w:multiLevelType w:val="hybridMultilevel"/>
    <w:tmpl w:val="6AA49BB2"/>
    <w:lvl w:ilvl="0" w:tplc="0419000F">
      <w:start w:val="1"/>
      <w:numFmt w:val="decimal"/>
      <w:lvlText w:val="%1."/>
      <w:lvlJc w:val="left"/>
      <w:pPr>
        <w:tabs>
          <w:tab w:val="num" w:pos="1260"/>
        </w:tabs>
        <w:ind w:left="1260" w:hanging="360"/>
      </w:pPr>
    </w:lvl>
    <w:lvl w:ilvl="1" w:tplc="04220019">
      <w:start w:val="1"/>
      <w:numFmt w:val="lowerLetter"/>
      <w:lvlText w:val="%2."/>
      <w:lvlJc w:val="left"/>
      <w:pPr>
        <w:tabs>
          <w:tab w:val="num" w:pos="2340"/>
        </w:tabs>
        <w:ind w:left="2340" w:hanging="360"/>
      </w:pPr>
    </w:lvl>
    <w:lvl w:ilvl="2" w:tplc="0422001B">
      <w:start w:val="1"/>
      <w:numFmt w:val="lowerRoman"/>
      <w:lvlText w:val="%3."/>
      <w:lvlJc w:val="right"/>
      <w:pPr>
        <w:tabs>
          <w:tab w:val="num" w:pos="3060"/>
        </w:tabs>
        <w:ind w:left="3060" w:hanging="180"/>
      </w:pPr>
    </w:lvl>
    <w:lvl w:ilvl="3" w:tplc="0422000F">
      <w:start w:val="1"/>
      <w:numFmt w:val="decimal"/>
      <w:lvlText w:val="%4."/>
      <w:lvlJc w:val="left"/>
      <w:pPr>
        <w:tabs>
          <w:tab w:val="num" w:pos="3780"/>
        </w:tabs>
        <w:ind w:left="3780" w:hanging="360"/>
      </w:pPr>
    </w:lvl>
    <w:lvl w:ilvl="4" w:tplc="04220019">
      <w:start w:val="1"/>
      <w:numFmt w:val="lowerLetter"/>
      <w:lvlText w:val="%5."/>
      <w:lvlJc w:val="left"/>
      <w:pPr>
        <w:tabs>
          <w:tab w:val="num" w:pos="4500"/>
        </w:tabs>
        <w:ind w:left="4500" w:hanging="360"/>
      </w:pPr>
    </w:lvl>
    <w:lvl w:ilvl="5" w:tplc="0422001B">
      <w:start w:val="1"/>
      <w:numFmt w:val="lowerRoman"/>
      <w:lvlText w:val="%6."/>
      <w:lvlJc w:val="right"/>
      <w:pPr>
        <w:tabs>
          <w:tab w:val="num" w:pos="5220"/>
        </w:tabs>
        <w:ind w:left="5220" w:hanging="180"/>
      </w:pPr>
    </w:lvl>
    <w:lvl w:ilvl="6" w:tplc="0422000F">
      <w:start w:val="1"/>
      <w:numFmt w:val="decimal"/>
      <w:lvlText w:val="%7."/>
      <w:lvlJc w:val="left"/>
      <w:pPr>
        <w:tabs>
          <w:tab w:val="num" w:pos="5940"/>
        </w:tabs>
        <w:ind w:left="5940" w:hanging="360"/>
      </w:pPr>
    </w:lvl>
    <w:lvl w:ilvl="7" w:tplc="04220019">
      <w:start w:val="1"/>
      <w:numFmt w:val="lowerLetter"/>
      <w:lvlText w:val="%8."/>
      <w:lvlJc w:val="left"/>
      <w:pPr>
        <w:tabs>
          <w:tab w:val="num" w:pos="6660"/>
        </w:tabs>
        <w:ind w:left="6660" w:hanging="360"/>
      </w:pPr>
    </w:lvl>
    <w:lvl w:ilvl="8" w:tplc="0422001B">
      <w:start w:val="1"/>
      <w:numFmt w:val="lowerRoman"/>
      <w:lvlText w:val="%9."/>
      <w:lvlJc w:val="right"/>
      <w:pPr>
        <w:tabs>
          <w:tab w:val="num" w:pos="7380"/>
        </w:tabs>
        <w:ind w:left="7380" w:hanging="180"/>
      </w:pPr>
    </w:lvl>
  </w:abstractNum>
  <w:abstractNum w:abstractNumId="29">
    <w:nsid w:val="673E01AF"/>
    <w:multiLevelType w:val="hybridMultilevel"/>
    <w:tmpl w:val="06FC4964"/>
    <w:lvl w:ilvl="0" w:tplc="04220001">
      <w:start w:val="1"/>
      <w:numFmt w:val="bullet"/>
      <w:lvlText w:val=""/>
      <w:lvlJc w:val="left"/>
      <w:pPr>
        <w:tabs>
          <w:tab w:val="num" w:pos="1800"/>
        </w:tabs>
        <w:ind w:left="1800" w:hanging="360"/>
      </w:pPr>
      <w:rPr>
        <w:rFonts w:ascii="Symbol" w:hAnsi="Symbol" w:cs="Symbol" w:hint="default"/>
      </w:rPr>
    </w:lvl>
    <w:lvl w:ilvl="1" w:tplc="0419000F">
      <w:start w:val="1"/>
      <w:numFmt w:val="decimal"/>
      <w:lvlText w:val="%2."/>
      <w:lvlJc w:val="left"/>
      <w:pPr>
        <w:tabs>
          <w:tab w:val="num" w:pos="2520"/>
        </w:tabs>
        <w:ind w:left="2520" w:hanging="360"/>
      </w:pPr>
      <w:rPr>
        <w:rFonts w:hint="default"/>
      </w:rPr>
    </w:lvl>
    <w:lvl w:ilvl="2" w:tplc="04220005">
      <w:start w:val="1"/>
      <w:numFmt w:val="bullet"/>
      <w:lvlText w:val=""/>
      <w:lvlJc w:val="left"/>
      <w:pPr>
        <w:tabs>
          <w:tab w:val="num" w:pos="3240"/>
        </w:tabs>
        <w:ind w:left="3240" w:hanging="360"/>
      </w:pPr>
      <w:rPr>
        <w:rFonts w:ascii="Wingdings" w:hAnsi="Wingdings" w:cs="Wingdings" w:hint="default"/>
      </w:rPr>
    </w:lvl>
    <w:lvl w:ilvl="3" w:tplc="04220001">
      <w:start w:val="1"/>
      <w:numFmt w:val="bullet"/>
      <w:lvlText w:val=""/>
      <w:lvlJc w:val="left"/>
      <w:pPr>
        <w:tabs>
          <w:tab w:val="num" w:pos="3960"/>
        </w:tabs>
        <w:ind w:left="3960" w:hanging="360"/>
      </w:pPr>
      <w:rPr>
        <w:rFonts w:ascii="Symbol" w:hAnsi="Symbol" w:cs="Symbol" w:hint="default"/>
      </w:rPr>
    </w:lvl>
    <w:lvl w:ilvl="4" w:tplc="04220003">
      <w:start w:val="1"/>
      <w:numFmt w:val="bullet"/>
      <w:lvlText w:val="o"/>
      <w:lvlJc w:val="left"/>
      <w:pPr>
        <w:tabs>
          <w:tab w:val="num" w:pos="4680"/>
        </w:tabs>
        <w:ind w:left="4680" w:hanging="360"/>
      </w:pPr>
      <w:rPr>
        <w:rFonts w:ascii="Courier New" w:hAnsi="Courier New" w:cs="Courier New" w:hint="default"/>
      </w:rPr>
    </w:lvl>
    <w:lvl w:ilvl="5" w:tplc="04220005">
      <w:start w:val="1"/>
      <w:numFmt w:val="bullet"/>
      <w:lvlText w:val=""/>
      <w:lvlJc w:val="left"/>
      <w:pPr>
        <w:tabs>
          <w:tab w:val="num" w:pos="5400"/>
        </w:tabs>
        <w:ind w:left="5400" w:hanging="360"/>
      </w:pPr>
      <w:rPr>
        <w:rFonts w:ascii="Wingdings" w:hAnsi="Wingdings" w:cs="Wingdings" w:hint="default"/>
      </w:rPr>
    </w:lvl>
    <w:lvl w:ilvl="6" w:tplc="04220001">
      <w:start w:val="1"/>
      <w:numFmt w:val="bullet"/>
      <w:lvlText w:val=""/>
      <w:lvlJc w:val="left"/>
      <w:pPr>
        <w:tabs>
          <w:tab w:val="num" w:pos="6120"/>
        </w:tabs>
        <w:ind w:left="6120" w:hanging="360"/>
      </w:pPr>
      <w:rPr>
        <w:rFonts w:ascii="Symbol" w:hAnsi="Symbol" w:cs="Symbol" w:hint="default"/>
      </w:rPr>
    </w:lvl>
    <w:lvl w:ilvl="7" w:tplc="04220003">
      <w:start w:val="1"/>
      <w:numFmt w:val="bullet"/>
      <w:lvlText w:val="o"/>
      <w:lvlJc w:val="left"/>
      <w:pPr>
        <w:tabs>
          <w:tab w:val="num" w:pos="6840"/>
        </w:tabs>
        <w:ind w:left="6840" w:hanging="360"/>
      </w:pPr>
      <w:rPr>
        <w:rFonts w:ascii="Courier New" w:hAnsi="Courier New" w:cs="Courier New" w:hint="default"/>
      </w:rPr>
    </w:lvl>
    <w:lvl w:ilvl="8" w:tplc="04220005">
      <w:start w:val="1"/>
      <w:numFmt w:val="bullet"/>
      <w:lvlText w:val=""/>
      <w:lvlJc w:val="left"/>
      <w:pPr>
        <w:tabs>
          <w:tab w:val="num" w:pos="7560"/>
        </w:tabs>
        <w:ind w:left="7560" w:hanging="360"/>
      </w:pPr>
      <w:rPr>
        <w:rFonts w:ascii="Wingdings" w:hAnsi="Wingdings" w:cs="Wingdings" w:hint="default"/>
      </w:rPr>
    </w:lvl>
  </w:abstractNum>
  <w:abstractNum w:abstractNumId="30">
    <w:nsid w:val="689851FF"/>
    <w:multiLevelType w:val="hybridMultilevel"/>
    <w:tmpl w:val="F4400646"/>
    <w:lvl w:ilvl="0" w:tplc="04220001">
      <w:start w:val="1"/>
      <w:numFmt w:val="bullet"/>
      <w:lvlText w:val=""/>
      <w:lvlJc w:val="left"/>
      <w:pPr>
        <w:tabs>
          <w:tab w:val="num" w:pos="2329"/>
        </w:tabs>
        <w:ind w:left="2329" w:hanging="360"/>
      </w:pPr>
      <w:rPr>
        <w:rFonts w:ascii="Symbol" w:hAnsi="Symbol" w:cs="Symbol" w:hint="default"/>
      </w:rPr>
    </w:lvl>
    <w:lvl w:ilvl="1" w:tplc="04220003">
      <w:start w:val="1"/>
      <w:numFmt w:val="bullet"/>
      <w:lvlText w:val="o"/>
      <w:lvlJc w:val="left"/>
      <w:pPr>
        <w:tabs>
          <w:tab w:val="num" w:pos="3049"/>
        </w:tabs>
        <w:ind w:left="3049" w:hanging="360"/>
      </w:pPr>
      <w:rPr>
        <w:rFonts w:ascii="Courier New" w:hAnsi="Courier New" w:cs="Courier New" w:hint="default"/>
      </w:rPr>
    </w:lvl>
    <w:lvl w:ilvl="2" w:tplc="04220005">
      <w:start w:val="1"/>
      <w:numFmt w:val="bullet"/>
      <w:lvlText w:val=""/>
      <w:lvlJc w:val="left"/>
      <w:pPr>
        <w:tabs>
          <w:tab w:val="num" w:pos="3769"/>
        </w:tabs>
        <w:ind w:left="3769" w:hanging="360"/>
      </w:pPr>
      <w:rPr>
        <w:rFonts w:ascii="Wingdings" w:hAnsi="Wingdings" w:cs="Wingdings" w:hint="default"/>
      </w:rPr>
    </w:lvl>
    <w:lvl w:ilvl="3" w:tplc="04220001">
      <w:start w:val="1"/>
      <w:numFmt w:val="bullet"/>
      <w:lvlText w:val=""/>
      <w:lvlJc w:val="left"/>
      <w:pPr>
        <w:tabs>
          <w:tab w:val="num" w:pos="4489"/>
        </w:tabs>
        <w:ind w:left="4489" w:hanging="360"/>
      </w:pPr>
      <w:rPr>
        <w:rFonts w:ascii="Symbol" w:hAnsi="Symbol" w:cs="Symbol" w:hint="default"/>
      </w:rPr>
    </w:lvl>
    <w:lvl w:ilvl="4" w:tplc="04220003">
      <w:start w:val="1"/>
      <w:numFmt w:val="bullet"/>
      <w:lvlText w:val="o"/>
      <w:lvlJc w:val="left"/>
      <w:pPr>
        <w:tabs>
          <w:tab w:val="num" w:pos="5209"/>
        </w:tabs>
        <w:ind w:left="5209" w:hanging="360"/>
      </w:pPr>
      <w:rPr>
        <w:rFonts w:ascii="Courier New" w:hAnsi="Courier New" w:cs="Courier New" w:hint="default"/>
      </w:rPr>
    </w:lvl>
    <w:lvl w:ilvl="5" w:tplc="04220005">
      <w:start w:val="1"/>
      <w:numFmt w:val="bullet"/>
      <w:lvlText w:val=""/>
      <w:lvlJc w:val="left"/>
      <w:pPr>
        <w:tabs>
          <w:tab w:val="num" w:pos="5929"/>
        </w:tabs>
        <w:ind w:left="5929" w:hanging="360"/>
      </w:pPr>
      <w:rPr>
        <w:rFonts w:ascii="Wingdings" w:hAnsi="Wingdings" w:cs="Wingdings" w:hint="default"/>
      </w:rPr>
    </w:lvl>
    <w:lvl w:ilvl="6" w:tplc="04220001">
      <w:start w:val="1"/>
      <w:numFmt w:val="bullet"/>
      <w:lvlText w:val=""/>
      <w:lvlJc w:val="left"/>
      <w:pPr>
        <w:tabs>
          <w:tab w:val="num" w:pos="6649"/>
        </w:tabs>
        <w:ind w:left="6649" w:hanging="360"/>
      </w:pPr>
      <w:rPr>
        <w:rFonts w:ascii="Symbol" w:hAnsi="Symbol" w:cs="Symbol" w:hint="default"/>
      </w:rPr>
    </w:lvl>
    <w:lvl w:ilvl="7" w:tplc="04220003">
      <w:start w:val="1"/>
      <w:numFmt w:val="bullet"/>
      <w:lvlText w:val="o"/>
      <w:lvlJc w:val="left"/>
      <w:pPr>
        <w:tabs>
          <w:tab w:val="num" w:pos="7369"/>
        </w:tabs>
        <w:ind w:left="7369" w:hanging="360"/>
      </w:pPr>
      <w:rPr>
        <w:rFonts w:ascii="Courier New" w:hAnsi="Courier New" w:cs="Courier New" w:hint="default"/>
      </w:rPr>
    </w:lvl>
    <w:lvl w:ilvl="8" w:tplc="04220005">
      <w:start w:val="1"/>
      <w:numFmt w:val="bullet"/>
      <w:lvlText w:val=""/>
      <w:lvlJc w:val="left"/>
      <w:pPr>
        <w:tabs>
          <w:tab w:val="num" w:pos="8089"/>
        </w:tabs>
        <w:ind w:left="8089" w:hanging="360"/>
      </w:pPr>
      <w:rPr>
        <w:rFonts w:ascii="Wingdings" w:hAnsi="Wingdings" w:cs="Wingdings" w:hint="default"/>
      </w:rPr>
    </w:lvl>
  </w:abstractNum>
  <w:abstractNum w:abstractNumId="31">
    <w:nsid w:val="6C107671"/>
    <w:multiLevelType w:val="hybridMultilevel"/>
    <w:tmpl w:val="37EA8D94"/>
    <w:lvl w:ilvl="0" w:tplc="04220001">
      <w:start w:val="1"/>
      <w:numFmt w:val="bullet"/>
      <w:lvlText w:val=""/>
      <w:lvlJc w:val="left"/>
      <w:pPr>
        <w:tabs>
          <w:tab w:val="num" w:pos="2329"/>
        </w:tabs>
        <w:ind w:left="2329" w:hanging="360"/>
      </w:pPr>
      <w:rPr>
        <w:rFonts w:ascii="Symbol" w:hAnsi="Symbol" w:cs="Symbol" w:hint="default"/>
      </w:rPr>
    </w:lvl>
    <w:lvl w:ilvl="1" w:tplc="04220003">
      <w:start w:val="1"/>
      <w:numFmt w:val="bullet"/>
      <w:lvlText w:val="o"/>
      <w:lvlJc w:val="left"/>
      <w:pPr>
        <w:tabs>
          <w:tab w:val="num" w:pos="3049"/>
        </w:tabs>
        <w:ind w:left="3049" w:hanging="360"/>
      </w:pPr>
      <w:rPr>
        <w:rFonts w:ascii="Courier New" w:hAnsi="Courier New" w:cs="Courier New" w:hint="default"/>
      </w:rPr>
    </w:lvl>
    <w:lvl w:ilvl="2" w:tplc="04220005">
      <w:start w:val="1"/>
      <w:numFmt w:val="bullet"/>
      <w:lvlText w:val=""/>
      <w:lvlJc w:val="left"/>
      <w:pPr>
        <w:tabs>
          <w:tab w:val="num" w:pos="3769"/>
        </w:tabs>
        <w:ind w:left="3769" w:hanging="360"/>
      </w:pPr>
      <w:rPr>
        <w:rFonts w:ascii="Wingdings" w:hAnsi="Wingdings" w:cs="Wingdings" w:hint="default"/>
      </w:rPr>
    </w:lvl>
    <w:lvl w:ilvl="3" w:tplc="04220001">
      <w:start w:val="1"/>
      <w:numFmt w:val="bullet"/>
      <w:lvlText w:val=""/>
      <w:lvlJc w:val="left"/>
      <w:pPr>
        <w:tabs>
          <w:tab w:val="num" w:pos="4489"/>
        </w:tabs>
        <w:ind w:left="4489" w:hanging="360"/>
      </w:pPr>
      <w:rPr>
        <w:rFonts w:ascii="Symbol" w:hAnsi="Symbol" w:cs="Symbol" w:hint="default"/>
      </w:rPr>
    </w:lvl>
    <w:lvl w:ilvl="4" w:tplc="04220003">
      <w:start w:val="1"/>
      <w:numFmt w:val="bullet"/>
      <w:lvlText w:val="o"/>
      <w:lvlJc w:val="left"/>
      <w:pPr>
        <w:tabs>
          <w:tab w:val="num" w:pos="5209"/>
        </w:tabs>
        <w:ind w:left="5209" w:hanging="360"/>
      </w:pPr>
      <w:rPr>
        <w:rFonts w:ascii="Courier New" w:hAnsi="Courier New" w:cs="Courier New" w:hint="default"/>
      </w:rPr>
    </w:lvl>
    <w:lvl w:ilvl="5" w:tplc="04220005">
      <w:start w:val="1"/>
      <w:numFmt w:val="bullet"/>
      <w:lvlText w:val=""/>
      <w:lvlJc w:val="left"/>
      <w:pPr>
        <w:tabs>
          <w:tab w:val="num" w:pos="5929"/>
        </w:tabs>
        <w:ind w:left="5929" w:hanging="360"/>
      </w:pPr>
      <w:rPr>
        <w:rFonts w:ascii="Wingdings" w:hAnsi="Wingdings" w:cs="Wingdings" w:hint="default"/>
      </w:rPr>
    </w:lvl>
    <w:lvl w:ilvl="6" w:tplc="04220001">
      <w:start w:val="1"/>
      <w:numFmt w:val="bullet"/>
      <w:lvlText w:val=""/>
      <w:lvlJc w:val="left"/>
      <w:pPr>
        <w:tabs>
          <w:tab w:val="num" w:pos="6649"/>
        </w:tabs>
        <w:ind w:left="6649" w:hanging="360"/>
      </w:pPr>
      <w:rPr>
        <w:rFonts w:ascii="Symbol" w:hAnsi="Symbol" w:cs="Symbol" w:hint="default"/>
      </w:rPr>
    </w:lvl>
    <w:lvl w:ilvl="7" w:tplc="04220003">
      <w:start w:val="1"/>
      <w:numFmt w:val="bullet"/>
      <w:lvlText w:val="o"/>
      <w:lvlJc w:val="left"/>
      <w:pPr>
        <w:tabs>
          <w:tab w:val="num" w:pos="7369"/>
        </w:tabs>
        <w:ind w:left="7369" w:hanging="360"/>
      </w:pPr>
      <w:rPr>
        <w:rFonts w:ascii="Courier New" w:hAnsi="Courier New" w:cs="Courier New" w:hint="default"/>
      </w:rPr>
    </w:lvl>
    <w:lvl w:ilvl="8" w:tplc="04220005">
      <w:start w:val="1"/>
      <w:numFmt w:val="bullet"/>
      <w:lvlText w:val=""/>
      <w:lvlJc w:val="left"/>
      <w:pPr>
        <w:tabs>
          <w:tab w:val="num" w:pos="8089"/>
        </w:tabs>
        <w:ind w:left="8089" w:hanging="360"/>
      </w:pPr>
      <w:rPr>
        <w:rFonts w:ascii="Wingdings" w:hAnsi="Wingdings" w:cs="Wingdings" w:hint="default"/>
      </w:rPr>
    </w:lvl>
  </w:abstractNum>
  <w:abstractNum w:abstractNumId="32">
    <w:nsid w:val="70983C71"/>
    <w:multiLevelType w:val="hybridMultilevel"/>
    <w:tmpl w:val="095C5B56"/>
    <w:lvl w:ilvl="0" w:tplc="04220001">
      <w:start w:val="1"/>
      <w:numFmt w:val="bullet"/>
      <w:lvlText w:val=""/>
      <w:lvlJc w:val="left"/>
      <w:pPr>
        <w:tabs>
          <w:tab w:val="num" w:pos="2329"/>
        </w:tabs>
        <w:ind w:left="2329" w:hanging="360"/>
      </w:pPr>
      <w:rPr>
        <w:rFonts w:ascii="Symbol" w:hAnsi="Symbol" w:cs="Symbol" w:hint="default"/>
      </w:rPr>
    </w:lvl>
    <w:lvl w:ilvl="1" w:tplc="04220003">
      <w:start w:val="1"/>
      <w:numFmt w:val="bullet"/>
      <w:lvlText w:val="o"/>
      <w:lvlJc w:val="left"/>
      <w:pPr>
        <w:tabs>
          <w:tab w:val="num" w:pos="3049"/>
        </w:tabs>
        <w:ind w:left="3049" w:hanging="360"/>
      </w:pPr>
      <w:rPr>
        <w:rFonts w:ascii="Courier New" w:hAnsi="Courier New" w:cs="Courier New" w:hint="default"/>
      </w:rPr>
    </w:lvl>
    <w:lvl w:ilvl="2" w:tplc="04220005">
      <w:start w:val="1"/>
      <w:numFmt w:val="bullet"/>
      <w:lvlText w:val=""/>
      <w:lvlJc w:val="left"/>
      <w:pPr>
        <w:tabs>
          <w:tab w:val="num" w:pos="3769"/>
        </w:tabs>
        <w:ind w:left="3769" w:hanging="360"/>
      </w:pPr>
      <w:rPr>
        <w:rFonts w:ascii="Wingdings" w:hAnsi="Wingdings" w:cs="Wingdings" w:hint="default"/>
      </w:rPr>
    </w:lvl>
    <w:lvl w:ilvl="3" w:tplc="04220001">
      <w:start w:val="1"/>
      <w:numFmt w:val="bullet"/>
      <w:lvlText w:val=""/>
      <w:lvlJc w:val="left"/>
      <w:pPr>
        <w:tabs>
          <w:tab w:val="num" w:pos="4489"/>
        </w:tabs>
        <w:ind w:left="4489" w:hanging="360"/>
      </w:pPr>
      <w:rPr>
        <w:rFonts w:ascii="Symbol" w:hAnsi="Symbol" w:cs="Symbol" w:hint="default"/>
      </w:rPr>
    </w:lvl>
    <w:lvl w:ilvl="4" w:tplc="04220003">
      <w:start w:val="1"/>
      <w:numFmt w:val="bullet"/>
      <w:lvlText w:val="o"/>
      <w:lvlJc w:val="left"/>
      <w:pPr>
        <w:tabs>
          <w:tab w:val="num" w:pos="5209"/>
        </w:tabs>
        <w:ind w:left="5209" w:hanging="360"/>
      </w:pPr>
      <w:rPr>
        <w:rFonts w:ascii="Courier New" w:hAnsi="Courier New" w:cs="Courier New" w:hint="default"/>
      </w:rPr>
    </w:lvl>
    <w:lvl w:ilvl="5" w:tplc="04220005">
      <w:start w:val="1"/>
      <w:numFmt w:val="bullet"/>
      <w:lvlText w:val=""/>
      <w:lvlJc w:val="left"/>
      <w:pPr>
        <w:tabs>
          <w:tab w:val="num" w:pos="5929"/>
        </w:tabs>
        <w:ind w:left="5929" w:hanging="360"/>
      </w:pPr>
      <w:rPr>
        <w:rFonts w:ascii="Wingdings" w:hAnsi="Wingdings" w:cs="Wingdings" w:hint="default"/>
      </w:rPr>
    </w:lvl>
    <w:lvl w:ilvl="6" w:tplc="04220001">
      <w:start w:val="1"/>
      <w:numFmt w:val="bullet"/>
      <w:lvlText w:val=""/>
      <w:lvlJc w:val="left"/>
      <w:pPr>
        <w:tabs>
          <w:tab w:val="num" w:pos="6649"/>
        </w:tabs>
        <w:ind w:left="6649" w:hanging="360"/>
      </w:pPr>
      <w:rPr>
        <w:rFonts w:ascii="Symbol" w:hAnsi="Symbol" w:cs="Symbol" w:hint="default"/>
      </w:rPr>
    </w:lvl>
    <w:lvl w:ilvl="7" w:tplc="04220003">
      <w:start w:val="1"/>
      <w:numFmt w:val="bullet"/>
      <w:lvlText w:val="o"/>
      <w:lvlJc w:val="left"/>
      <w:pPr>
        <w:tabs>
          <w:tab w:val="num" w:pos="7369"/>
        </w:tabs>
        <w:ind w:left="7369" w:hanging="360"/>
      </w:pPr>
      <w:rPr>
        <w:rFonts w:ascii="Courier New" w:hAnsi="Courier New" w:cs="Courier New" w:hint="default"/>
      </w:rPr>
    </w:lvl>
    <w:lvl w:ilvl="8" w:tplc="04220005">
      <w:start w:val="1"/>
      <w:numFmt w:val="bullet"/>
      <w:lvlText w:val=""/>
      <w:lvlJc w:val="left"/>
      <w:pPr>
        <w:tabs>
          <w:tab w:val="num" w:pos="8089"/>
        </w:tabs>
        <w:ind w:left="8089" w:hanging="360"/>
      </w:pPr>
      <w:rPr>
        <w:rFonts w:ascii="Wingdings" w:hAnsi="Wingdings" w:cs="Wingdings" w:hint="default"/>
      </w:rPr>
    </w:lvl>
  </w:abstractNum>
  <w:abstractNum w:abstractNumId="33">
    <w:nsid w:val="74EB2ED4"/>
    <w:multiLevelType w:val="hybridMultilevel"/>
    <w:tmpl w:val="B5DC4A0C"/>
    <w:lvl w:ilvl="0" w:tplc="3F40E038">
      <w:start w:val="1"/>
      <w:numFmt w:val="decimal"/>
      <w:lvlText w:val="%1."/>
      <w:lvlJc w:val="left"/>
      <w:pPr>
        <w:tabs>
          <w:tab w:val="num" w:pos="1260"/>
        </w:tabs>
        <w:ind w:left="1260" w:hanging="360"/>
      </w:pPr>
      <w:rPr>
        <w:rFonts w:ascii="Times New Roman" w:eastAsia="Times New Roman" w:hAnsi="Times New Roman" w:cs="Times New Roman"/>
      </w:rPr>
    </w:lvl>
    <w:lvl w:ilvl="1" w:tplc="04220019">
      <w:start w:val="1"/>
      <w:numFmt w:val="lowerLetter"/>
      <w:lvlText w:val="%2."/>
      <w:lvlJc w:val="left"/>
      <w:pPr>
        <w:tabs>
          <w:tab w:val="num" w:pos="2340"/>
        </w:tabs>
        <w:ind w:left="2340" w:hanging="360"/>
      </w:pPr>
    </w:lvl>
    <w:lvl w:ilvl="2" w:tplc="0422001B">
      <w:start w:val="1"/>
      <w:numFmt w:val="lowerRoman"/>
      <w:lvlText w:val="%3."/>
      <w:lvlJc w:val="right"/>
      <w:pPr>
        <w:tabs>
          <w:tab w:val="num" w:pos="3060"/>
        </w:tabs>
        <w:ind w:left="3060" w:hanging="180"/>
      </w:pPr>
    </w:lvl>
    <w:lvl w:ilvl="3" w:tplc="0422000F">
      <w:start w:val="1"/>
      <w:numFmt w:val="decimal"/>
      <w:lvlText w:val="%4."/>
      <w:lvlJc w:val="left"/>
      <w:pPr>
        <w:tabs>
          <w:tab w:val="num" w:pos="3780"/>
        </w:tabs>
        <w:ind w:left="3780" w:hanging="360"/>
      </w:pPr>
    </w:lvl>
    <w:lvl w:ilvl="4" w:tplc="04220019">
      <w:start w:val="1"/>
      <w:numFmt w:val="lowerLetter"/>
      <w:lvlText w:val="%5."/>
      <w:lvlJc w:val="left"/>
      <w:pPr>
        <w:tabs>
          <w:tab w:val="num" w:pos="4500"/>
        </w:tabs>
        <w:ind w:left="4500" w:hanging="360"/>
      </w:pPr>
    </w:lvl>
    <w:lvl w:ilvl="5" w:tplc="0422001B">
      <w:start w:val="1"/>
      <w:numFmt w:val="lowerRoman"/>
      <w:lvlText w:val="%6."/>
      <w:lvlJc w:val="right"/>
      <w:pPr>
        <w:tabs>
          <w:tab w:val="num" w:pos="5220"/>
        </w:tabs>
        <w:ind w:left="5220" w:hanging="180"/>
      </w:pPr>
    </w:lvl>
    <w:lvl w:ilvl="6" w:tplc="0422000F">
      <w:start w:val="1"/>
      <w:numFmt w:val="decimal"/>
      <w:lvlText w:val="%7."/>
      <w:lvlJc w:val="left"/>
      <w:pPr>
        <w:tabs>
          <w:tab w:val="num" w:pos="5940"/>
        </w:tabs>
        <w:ind w:left="5940" w:hanging="360"/>
      </w:pPr>
    </w:lvl>
    <w:lvl w:ilvl="7" w:tplc="04220019">
      <w:start w:val="1"/>
      <w:numFmt w:val="lowerLetter"/>
      <w:lvlText w:val="%8."/>
      <w:lvlJc w:val="left"/>
      <w:pPr>
        <w:tabs>
          <w:tab w:val="num" w:pos="6660"/>
        </w:tabs>
        <w:ind w:left="6660" w:hanging="360"/>
      </w:pPr>
    </w:lvl>
    <w:lvl w:ilvl="8" w:tplc="0422001B">
      <w:start w:val="1"/>
      <w:numFmt w:val="lowerRoman"/>
      <w:lvlText w:val="%9."/>
      <w:lvlJc w:val="right"/>
      <w:pPr>
        <w:tabs>
          <w:tab w:val="num" w:pos="7380"/>
        </w:tabs>
        <w:ind w:left="7380" w:hanging="180"/>
      </w:pPr>
    </w:lvl>
  </w:abstractNum>
  <w:abstractNum w:abstractNumId="34">
    <w:nsid w:val="758002EE"/>
    <w:multiLevelType w:val="hybridMultilevel"/>
    <w:tmpl w:val="40AEB702"/>
    <w:lvl w:ilvl="0" w:tplc="04220001">
      <w:start w:val="1"/>
      <w:numFmt w:val="bullet"/>
      <w:lvlText w:val=""/>
      <w:lvlJc w:val="left"/>
      <w:pPr>
        <w:tabs>
          <w:tab w:val="num" w:pos="2345"/>
        </w:tabs>
        <w:ind w:left="2345" w:hanging="360"/>
      </w:pPr>
      <w:rPr>
        <w:rFonts w:ascii="Symbol" w:hAnsi="Symbol" w:cs="Symbol" w:hint="default"/>
      </w:rPr>
    </w:lvl>
    <w:lvl w:ilvl="1" w:tplc="04220003">
      <w:start w:val="1"/>
      <w:numFmt w:val="bullet"/>
      <w:lvlText w:val="o"/>
      <w:lvlJc w:val="left"/>
      <w:pPr>
        <w:tabs>
          <w:tab w:val="num" w:pos="3065"/>
        </w:tabs>
        <w:ind w:left="3065" w:hanging="360"/>
      </w:pPr>
      <w:rPr>
        <w:rFonts w:ascii="Courier New" w:hAnsi="Courier New" w:cs="Courier New" w:hint="default"/>
      </w:rPr>
    </w:lvl>
    <w:lvl w:ilvl="2" w:tplc="04220005">
      <w:start w:val="1"/>
      <w:numFmt w:val="bullet"/>
      <w:lvlText w:val=""/>
      <w:lvlJc w:val="left"/>
      <w:pPr>
        <w:tabs>
          <w:tab w:val="num" w:pos="3785"/>
        </w:tabs>
        <w:ind w:left="3785" w:hanging="360"/>
      </w:pPr>
      <w:rPr>
        <w:rFonts w:ascii="Wingdings" w:hAnsi="Wingdings" w:cs="Wingdings" w:hint="default"/>
      </w:rPr>
    </w:lvl>
    <w:lvl w:ilvl="3" w:tplc="04220001">
      <w:start w:val="1"/>
      <w:numFmt w:val="bullet"/>
      <w:lvlText w:val=""/>
      <w:lvlJc w:val="left"/>
      <w:pPr>
        <w:tabs>
          <w:tab w:val="num" w:pos="4505"/>
        </w:tabs>
        <w:ind w:left="4505" w:hanging="360"/>
      </w:pPr>
      <w:rPr>
        <w:rFonts w:ascii="Symbol" w:hAnsi="Symbol" w:cs="Symbol" w:hint="default"/>
      </w:rPr>
    </w:lvl>
    <w:lvl w:ilvl="4" w:tplc="04220003">
      <w:start w:val="1"/>
      <w:numFmt w:val="bullet"/>
      <w:lvlText w:val="o"/>
      <w:lvlJc w:val="left"/>
      <w:pPr>
        <w:tabs>
          <w:tab w:val="num" w:pos="5225"/>
        </w:tabs>
        <w:ind w:left="5225" w:hanging="360"/>
      </w:pPr>
      <w:rPr>
        <w:rFonts w:ascii="Courier New" w:hAnsi="Courier New" w:cs="Courier New" w:hint="default"/>
      </w:rPr>
    </w:lvl>
    <w:lvl w:ilvl="5" w:tplc="04220005">
      <w:start w:val="1"/>
      <w:numFmt w:val="bullet"/>
      <w:lvlText w:val=""/>
      <w:lvlJc w:val="left"/>
      <w:pPr>
        <w:tabs>
          <w:tab w:val="num" w:pos="5945"/>
        </w:tabs>
        <w:ind w:left="5945" w:hanging="360"/>
      </w:pPr>
      <w:rPr>
        <w:rFonts w:ascii="Wingdings" w:hAnsi="Wingdings" w:cs="Wingdings" w:hint="default"/>
      </w:rPr>
    </w:lvl>
    <w:lvl w:ilvl="6" w:tplc="04220001">
      <w:start w:val="1"/>
      <w:numFmt w:val="bullet"/>
      <w:lvlText w:val=""/>
      <w:lvlJc w:val="left"/>
      <w:pPr>
        <w:tabs>
          <w:tab w:val="num" w:pos="6665"/>
        </w:tabs>
        <w:ind w:left="6665" w:hanging="360"/>
      </w:pPr>
      <w:rPr>
        <w:rFonts w:ascii="Symbol" w:hAnsi="Symbol" w:cs="Symbol" w:hint="default"/>
      </w:rPr>
    </w:lvl>
    <w:lvl w:ilvl="7" w:tplc="04220003">
      <w:start w:val="1"/>
      <w:numFmt w:val="bullet"/>
      <w:lvlText w:val="o"/>
      <w:lvlJc w:val="left"/>
      <w:pPr>
        <w:tabs>
          <w:tab w:val="num" w:pos="7385"/>
        </w:tabs>
        <w:ind w:left="7385" w:hanging="360"/>
      </w:pPr>
      <w:rPr>
        <w:rFonts w:ascii="Courier New" w:hAnsi="Courier New" w:cs="Courier New" w:hint="default"/>
      </w:rPr>
    </w:lvl>
    <w:lvl w:ilvl="8" w:tplc="04220005">
      <w:start w:val="1"/>
      <w:numFmt w:val="bullet"/>
      <w:lvlText w:val=""/>
      <w:lvlJc w:val="left"/>
      <w:pPr>
        <w:tabs>
          <w:tab w:val="num" w:pos="8105"/>
        </w:tabs>
        <w:ind w:left="8105" w:hanging="360"/>
      </w:pPr>
      <w:rPr>
        <w:rFonts w:ascii="Wingdings" w:hAnsi="Wingdings" w:cs="Wingdings" w:hint="default"/>
      </w:rPr>
    </w:lvl>
  </w:abstractNum>
  <w:abstractNum w:abstractNumId="35">
    <w:nsid w:val="788F69BB"/>
    <w:multiLevelType w:val="multilevel"/>
    <w:tmpl w:val="48CC086A"/>
    <w:lvl w:ilvl="0">
      <w:start w:val="1"/>
      <w:numFmt w:val="decimal"/>
      <w:lvlText w:val="%1."/>
      <w:lvlJc w:val="left"/>
      <w:pPr>
        <w:tabs>
          <w:tab w:val="num" w:pos="360"/>
        </w:tabs>
        <w:ind w:left="360"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6">
    <w:nsid w:val="78B04818"/>
    <w:multiLevelType w:val="hybridMultilevel"/>
    <w:tmpl w:val="010EF35A"/>
    <w:lvl w:ilvl="0" w:tplc="04220001">
      <w:start w:val="1"/>
      <w:numFmt w:val="bullet"/>
      <w:lvlText w:val=""/>
      <w:lvlJc w:val="left"/>
      <w:pPr>
        <w:tabs>
          <w:tab w:val="num" w:pos="2345"/>
        </w:tabs>
        <w:ind w:left="2345" w:hanging="360"/>
      </w:pPr>
      <w:rPr>
        <w:rFonts w:ascii="Symbol" w:hAnsi="Symbol" w:cs="Symbol" w:hint="default"/>
      </w:rPr>
    </w:lvl>
    <w:lvl w:ilvl="1" w:tplc="04220003">
      <w:start w:val="1"/>
      <w:numFmt w:val="bullet"/>
      <w:lvlText w:val="o"/>
      <w:lvlJc w:val="left"/>
      <w:pPr>
        <w:tabs>
          <w:tab w:val="num" w:pos="3065"/>
        </w:tabs>
        <w:ind w:left="3065" w:hanging="360"/>
      </w:pPr>
      <w:rPr>
        <w:rFonts w:ascii="Courier New" w:hAnsi="Courier New" w:cs="Courier New" w:hint="default"/>
      </w:rPr>
    </w:lvl>
    <w:lvl w:ilvl="2" w:tplc="04220005">
      <w:start w:val="1"/>
      <w:numFmt w:val="bullet"/>
      <w:lvlText w:val=""/>
      <w:lvlJc w:val="left"/>
      <w:pPr>
        <w:tabs>
          <w:tab w:val="num" w:pos="3785"/>
        </w:tabs>
        <w:ind w:left="3785" w:hanging="360"/>
      </w:pPr>
      <w:rPr>
        <w:rFonts w:ascii="Wingdings" w:hAnsi="Wingdings" w:cs="Wingdings" w:hint="default"/>
      </w:rPr>
    </w:lvl>
    <w:lvl w:ilvl="3" w:tplc="04220001">
      <w:start w:val="1"/>
      <w:numFmt w:val="bullet"/>
      <w:lvlText w:val=""/>
      <w:lvlJc w:val="left"/>
      <w:pPr>
        <w:tabs>
          <w:tab w:val="num" w:pos="4505"/>
        </w:tabs>
        <w:ind w:left="4505" w:hanging="360"/>
      </w:pPr>
      <w:rPr>
        <w:rFonts w:ascii="Symbol" w:hAnsi="Symbol" w:cs="Symbol" w:hint="default"/>
      </w:rPr>
    </w:lvl>
    <w:lvl w:ilvl="4" w:tplc="04220003">
      <w:start w:val="1"/>
      <w:numFmt w:val="bullet"/>
      <w:lvlText w:val="o"/>
      <w:lvlJc w:val="left"/>
      <w:pPr>
        <w:tabs>
          <w:tab w:val="num" w:pos="5225"/>
        </w:tabs>
        <w:ind w:left="5225" w:hanging="360"/>
      </w:pPr>
      <w:rPr>
        <w:rFonts w:ascii="Courier New" w:hAnsi="Courier New" w:cs="Courier New" w:hint="default"/>
      </w:rPr>
    </w:lvl>
    <w:lvl w:ilvl="5" w:tplc="04220005">
      <w:start w:val="1"/>
      <w:numFmt w:val="bullet"/>
      <w:lvlText w:val=""/>
      <w:lvlJc w:val="left"/>
      <w:pPr>
        <w:tabs>
          <w:tab w:val="num" w:pos="5945"/>
        </w:tabs>
        <w:ind w:left="5945" w:hanging="360"/>
      </w:pPr>
      <w:rPr>
        <w:rFonts w:ascii="Wingdings" w:hAnsi="Wingdings" w:cs="Wingdings" w:hint="default"/>
      </w:rPr>
    </w:lvl>
    <w:lvl w:ilvl="6" w:tplc="04220001">
      <w:start w:val="1"/>
      <w:numFmt w:val="bullet"/>
      <w:lvlText w:val=""/>
      <w:lvlJc w:val="left"/>
      <w:pPr>
        <w:tabs>
          <w:tab w:val="num" w:pos="6665"/>
        </w:tabs>
        <w:ind w:left="6665" w:hanging="360"/>
      </w:pPr>
      <w:rPr>
        <w:rFonts w:ascii="Symbol" w:hAnsi="Symbol" w:cs="Symbol" w:hint="default"/>
      </w:rPr>
    </w:lvl>
    <w:lvl w:ilvl="7" w:tplc="04220003">
      <w:start w:val="1"/>
      <w:numFmt w:val="bullet"/>
      <w:lvlText w:val="o"/>
      <w:lvlJc w:val="left"/>
      <w:pPr>
        <w:tabs>
          <w:tab w:val="num" w:pos="7385"/>
        </w:tabs>
        <w:ind w:left="7385" w:hanging="360"/>
      </w:pPr>
      <w:rPr>
        <w:rFonts w:ascii="Courier New" w:hAnsi="Courier New" w:cs="Courier New" w:hint="default"/>
      </w:rPr>
    </w:lvl>
    <w:lvl w:ilvl="8" w:tplc="04220005">
      <w:start w:val="1"/>
      <w:numFmt w:val="bullet"/>
      <w:lvlText w:val=""/>
      <w:lvlJc w:val="left"/>
      <w:pPr>
        <w:tabs>
          <w:tab w:val="num" w:pos="8105"/>
        </w:tabs>
        <w:ind w:left="8105" w:hanging="360"/>
      </w:pPr>
      <w:rPr>
        <w:rFonts w:ascii="Wingdings" w:hAnsi="Wingdings" w:cs="Wingdings" w:hint="default"/>
      </w:rPr>
    </w:lvl>
  </w:abstractNum>
  <w:abstractNum w:abstractNumId="37">
    <w:nsid w:val="7C3716EC"/>
    <w:multiLevelType w:val="hybridMultilevel"/>
    <w:tmpl w:val="1F16DEF2"/>
    <w:lvl w:ilvl="0" w:tplc="04220001">
      <w:start w:val="1"/>
      <w:numFmt w:val="bullet"/>
      <w:lvlText w:val=""/>
      <w:lvlJc w:val="left"/>
      <w:pPr>
        <w:tabs>
          <w:tab w:val="num" w:pos="2329"/>
        </w:tabs>
        <w:ind w:left="2329" w:hanging="360"/>
      </w:pPr>
      <w:rPr>
        <w:rFonts w:ascii="Symbol" w:hAnsi="Symbol" w:cs="Symbol" w:hint="default"/>
      </w:rPr>
    </w:lvl>
    <w:lvl w:ilvl="1" w:tplc="04220003">
      <w:start w:val="1"/>
      <w:numFmt w:val="bullet"/>
      <w:lvlText w:val="o"/>
      <w:lvlJc w:val="left"/>
      <w:pPr>
        <w:tabs>
          <w:tab w:val="num" w:pos="3049"/>
        </w:tabs>
        <w:ind w:left="3049" w:hanging="360"/>
      </w:pPr>
      <w:rPr>
        <w:rFonts w:ascii="Courier New" w:hAnsi="Courier New" w:cs="Courier New" w:hint="default"/>
      </w:rPr>
    </w:lvl>
    <w:lvl w:ilvl="2" w:tplc="04220005">
      <w:start w:val="1"/>
      <w:numFmt w:val="bullet"/>
      <w:lvlText w:val=""/>
      <w:lvlJc w:val="left"/>
      <w:pPr>
        <w:tabs>
          <w:tab w:val="num" w:pos="3769"/>
        </w:tabs>
        <w:ind w:left="3769" w:hanging="360"/>
      </w:pPr>
      <w:rPr>
        <w:rFonts w:ascii="Wingdings" w:hAnsi="Wingdings" w:cs="Wingdings" w:hint="default"/>
      </w:rPr>
    </w:lvl>
    <w:lvl w:ilvl="3" w:tplc="04220001">
      <w:start w:val="1"/>
      <w:numFmt w:val="bullet"/>
      <w:lvlText w:val=""/>
      <w:lvlJc w:val="left"/>
      <w:pPr>
        <w:tabs>
          <w:tab w:val="num" w:pos="4489"/>
        </w:tabs>
        <w:ind w:left="4489" w:hanging="360"/>
      </w:pPr>
      <w:rPr>
        <w:rFonts w:ascii="Symbol" w:hAnsi="Symbol" w:cs="Symbol" w:hint="default"/>
      </w:rPr>
    </w:lvl>
    <w:lvl w:ilvl="4" w:tplc="04220003">
      <w:start w:val="1"/>
      <w:numFmt w:val="bullet"/>
      <w:lvlText w:val="o"/>
      <w:lvlJc w:val="left"/>
      <w:pPr>
        <w:tabs>
          <w:tab w:val="num" w:pos="5209"/>
        </w:tabs>
        <w:ind w:left="5209" w:hanging="360"/>
      </w:pPr>
      <w:rPr>
        <w:rFonts w:ascii="Courier New" w:hAnsi="Courier New" w:cs="Courier New" w:hint="default"/>
      </w:rPr>
    </w:lvl>
    <w:lvl w:ilvl="5" w:tplc="04220005">
      <w:start w:val="1"/>
      <w:numFmt w:val="bullet"/>
      <w:lvlText w:val=""/>
      <w:lvlJc w:val="left"/>
      <w:pPr>
        <w:tabs>
          <w:tab w:val="num" w:pos="5929"/>
        </w:tabs>
        <w:ind w:left="5929" w:hanging="360"/>
      </w:pPr>
      <w:rPr>
        <w:rFonts w:ascii="Wingdings" w:hAnsi="Wingdings" w:cs="Wingdings" w:hint="default"/>
      </w:rPr>
    </w:lvl>
    <w:lvl w:ilvl="6" w:tplc="04220001">
      <w:start w:val="1"/>
      <w:numFmt w:val="bullet"/>
      <w:lvlText w:val=""/>
      <w:lvlJc w:val="left"/>
      <w:pPr>
        <w:tabs>
          <w:tab w:val="num" w:pos="6649"/>
        </w:tabs>
        <w:ind w:left="6649" w:hanging="360"/>
      </w:pPr>
      <w:rPr>
        <w:rFonts w:ascii="Symbol" w:hAnsi="Symbol" w:cs="Symbol" w:hint="default"/>
      </w:rPr>
    </w:lvl>
    <w:lvl w:ilvl="7" w:tplc="04220003">
      <w:start w:val="1"/>
      <w:numFmt w:val="bullet"/>
      <w:lvlText w:val="o"/>
      <w:lvlJc w:val="left"/>
      <w:pPr>
        <w:tabs>
          <w:tab w:val="num" w:pos="7369"/>
        </w:tabs>
        <w:ind w:left="7369" w:hanging="360"/>
      </w:pPr>
      <w:rPr>
        <w:rFonts w:ascii="Courier New" w:hAnsi="Courier New" w:cs="Courier New" w:hint="default"/>
      </w:rPr>
    </w:lvl>
    <w:lvl w:ilvl="8" w:tplc="04220005">
      <w:start w:val="1"/>
      <w:numFmt w:val="bullet"/>
      <w:lvlText w:val=""/>
      <w:lvlJc w:val="left"/>
      <w:pPr>
        <w:tabs>
          <w:tab w:val="num" w:pos="8089"/>
        </w:tabs>
        <w:ind w:left="8089" w:hanging="360"/>
      </w:pPr>
      <w:rPr>
        <w:rFonts w:ascii="Wingdings" w:hAnsi="Wingdings" w:cs="Wingdings" w:hint="default"/>
      </w:rPr>
    </w:lvl>
  </w:abstractNum>
  <w:abstractNum w:abstractNumId="38">
    <w:nsid w:val="7D6B3987"/>
    <w:multiLevelType w:val="singleLevel"/>
    <w:tmpl w:val="2C5E61CE"/>
    <w:lvl w:ilvl="0">
      <w:start w:val="1"/>
      <w:numFmt w:val="decimal"/>
      <w:lvlText w:val="%1."/>
      <w:lvlJc w:val="left"/>
      <w:pPr>
        <w:tabs>
          <w:tab w:val="num" w:pos="1069"/>
        </w:tabs>
        <w:ind w:left="1069" w:hanging="360"/>
      </w:pPr>
      <w:rPr>
        <w:rFonts w:hint="default"/>
      </w:rPr>
    </w:lvl>
  </w:abstractNum>
  <w:num w:numId="1">
    <w:abstractNumId w:val="6"/>
  </w:num>
  <w:num w:numId="2">
    <w:abstractNumId w:val="9"/>
  </w:num>
  <w:num w:numId="3">
    <w:abstractNumId w:val="35"/>
  </w:num>
  <w:num w:numId="4">
    <w:abstractNumId w:val="15"/>
  </w:num>
  <w:num w:numId="5">
    <w:abstractNumId w:val="21"/>
  </w:num>
  <w:num w:numId="6">
    <w:abstractNumId w:val="1"/>
  </w:num>
  <w:num w:numId="7">
    <w:abstractNumId w:val="26"/>
  </w:num>
  <w:num w:numId="8">
    <w:abstractNumId w:val="8"/>
  </w:num>
  <w:num w:numId="9">
    <w:abstractNumId w:val="38"/>
  </w:num>
  <w:num w:numId="10">
    <w:abstractNumId w:val="2"/>
  </w:num>
  <w:num w:numId="11">
    <w:abstractNumId w:val="33"/>
  </w:num>
  <w:num w:numId="12">
    <w:abstractNumId w:val="28"/>
  </w:num>
  <w:num w:numId="13">
    <w:abstractNumId w:val="20"/>
  </w:num>
  <w:num w:numId="14">
    <w:abstractNumId w:val="23"/>
  </w:num>
  <w:num w:numId="15">
    <w:abstractNumId w:val="7"/>
  </w:num>
  <w:num w:numId="16">
    <w:abstractNumId w:val="19"/>
  </w:num>
  <w:num w:numId="17">
    <w:abstractNumId w:val="32"/>
  </w:num>
  <w:num w:numId="18">
    <w:abstractNumId w:val="30"/>
  </w:num>
  <w:num w:numId="19">
    <w:abstractNumId w:val="4"/>
  </w:num>
  <w:num w:numId="20">
    <w:abstractNumId w:val="11"/>
  </w:num>
  <w:num w:numId="21">
    <w:abstractNumId w:val="25"/>
  </w:num>
  <w:num w:numId="22">
    <w:abstractNumId w:val="27"/>
  </w:num>
  <w:num w:numId="23">
    <w:abstractNumId w:val="31"/>
  </w:num>
  <w:num w:numId="24">
    <w:abstractNumId w:val="36"/>
  </w:num>
  <w:num w:numId="25">
    <w:abstractNumId w:val="13"/>
  </w:num>
  <w:num w:numId="26">
    <w:abstractNumId w:val="22"/>
  </w:num>
  <w:num w:numId="27">
    <w:abstractNumId w:val="34"/>
  </w:num>
  <w:num w:numId="28">
    <w:abstractNumId w:val="18"/>
  </w:num>
  <w:num w:numId="29">
    <w:abstractNumId w:val="37"/>
  </w:num>
  <w:num w:numId="30">
    <w:abstractNumId w:val="16"/>
  </w:num>
  <w:num w:numId="31">
    <w:abstractNumId w:val="12"/>
  </w:num>
  <w:num w:numId="32">
    <w:abstractNumId w:val="24"/>
  </w:num>
  <w:num w:numId="33">
    <w:abstractNumId w:val="29"/>
  </w:num>
  <w:num w:numId="34">
    <w:abstractNumId w:val="0"/>
  </w:num>
  <w:num w:numId="35">
    <w:abstractNumId w:val="17"/>
  </w:num>
  <w:num w:numId="36">
    <w:abstractNumId w:val="3"/>
  </w:num>
  <w:num w:numId="37">
    <w:abstractNumId w:val="10"/>
  </w:num>
  <w:num w:numId="38">
    <w:abstractNumId w:val="5"/>
  </w:num>
  <w:num w:numId="39">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0EA"/>
    <w:rsid w:val="000005E7"/>
    <w:rsid w:val="000243C7"/>
    <w:rsid w:val="000739FC"/>
    <w:rsid w:val="000C6926"/>
    <w:rsid w:val="000C7DD3"/>
    <w:rsid w:val="000F760E"/>
    <w:rsid w:val="00101A70"/>
    <w:rsid w:val="00116C1B"/>
    <w:rsid w:val="00160822"/>
    <w:rsid w:val="001660AC"/>
    <w:rsid w:val="00173672"/>
    <w:rsid w:val="001A2492"/>
    <w:rsid w:val="001A50B1"/>
    <w:rsid w:val="0021373F"/>
    <w:rsid w:val="00217EEE"/>
    <w:rsid w:val="0025163F"/>
    <w:rsid w:val="00293869"/>
    <w:rsid w:val="002D7445"/>
    <w:rsid w:val="002E6A9E"/>
    <w:rsid w:val="002F2C88"/>
    <w:rsid w:val="00337455"/>
    <w:rsid w:val="003434BB"/>
    <w:rsid w:val="003554C8"/>
    <w:rsid w:val="00363509"/>
    <w:rsid w:val="00367502"/>
    <w:rsid w:val="003700B9"/>
    <w:rsid w:val="003702CD"/>
    <w:rsid w:val="003A7CBB"/>
    <w:rsid w:val="003C5C8E"/>
    <w:rsid w:val="004047C5"/>
    <w:rsid w:val="00441BD5"/>
    <w:rsid w:val="00461E94"/>
    <w:rsid w:val="00473AB3"/>
    <w:rsid w:val="004768F5"/>
    <w:rsid w:val="00494E21"/>
    <w:rsid w:val="00497DC0"/>
    <w:rsid w:val="004B0799"/>
    <w:rsid w:val="004B5C17"/>
    <w:rsid w:val="004C5019"/>
    <w:rsid w:val="00503252"/>
    <w:rsid w:val="0053033E"/>
    <w:rsid w:val="005410F6"/>
    <w:rsid w:val="005713A8"/>
    <w:rsid w:val="005B363B"/>
    <w:rsid w:val="005C7245"/>
    <w:rsid w:val="005D1F69"/>
    <w:rsid w:val="00602F5D"/>
    <w:rsid w:val="006162EC"/>
    <w:rsid w:val="0063701D"/>
    <w:rsid w:val="00647F4A"/>
    <w:rsid w:val="006556CA"/>
    <w:rsid w:val="006B3129"/>
    <w:rsid w:val="006C663B"/>
    <w:rsid w:val="006E57FC"/>
    <w:rsid w:val="007070A8"/>
    <w:rsid w:val="007700F9"/>
    <w:rsid w:val="007830C2"/>
    <w:rsid w:val="007951F5"/>
    <w:rsid w:val="0081568C"/>
    <w:rsid w:val="0082368F"/>
    <w:rsid w:val="008245A3"/>
    <w:rsid w:val="0087081F"/>
    <w:rsid w:val="008E29F2"/>
    <w:rsid w:val="00941F07"/>
    <w:rsid w:val="0096321A"/>
    <w:rsid w:val="009A4C52"/>
    <w:rsid w:val="009C2DD3"/>
    <w:rsid w:val="009D20EA"/>
    <w:rsid w:val="009E2108"/>
    <w:rsid w:val="00A14288"/>
    <w:rsid w:val="00A1729B"/>
    <w:rsid w:val="00A24177"/>
    <w:rsid w:val="00A31BC3"/>
    <w:rsid w:val="00A36DF3"/>
    <w:rsid w:val="00A50778"/>
    <w:rsid w:val="00AA1C97"/>
    <w:rsid w:val="00AA2434"/>
    <w:rsid w:val="00AA5510"/>
    <w:rsid w:val="00B13337"/>
    <w:rsid w:val="00B14AD4"/>
    <w:rsid w:val="00B51CD1"/>
    <w:rsid w:val="00B526D1"/>
    <w:rsid w:val="00B92FCB"/>
    <w:rsid w:val="00BB2DB3"/>
    <w:rsid w:val="00BF1F65"/>
    <w:rsid w:val="00C030A6"/>
    <w:rsid w:val="00C0422B"/>
    <w:rsid w:val="00C41ADB"/>
    <w:rsid w:val="00C51BD9"/>
    <w:rsid w:val="00CB2B87"/>
    <w:rsid w:val="00CF2A63"/>
    <w:rsid w:val="00D1514B"/>
    <w:rsid w:val="00D266CD"/>
    <w:rsid w:val="00D26ED7"/>
    <w:rsid w:val="00D44850"/>
    <w:rsid w:val="00DA5E63"/>
    <w:rsid w:val="00DD3515"/>
    <w:rsid w:val="00E04E61"/>
    <w:rsid w:val="00E07097"/>
    <w:rsid w:val="00E12142"/>
    <w:rsid w:val="00E14A4D"/>
    <w:rsid w:val="00E5273B"/>
    <w:rsid w:val="00E6155C"/>
    <w:rsid w:val="00EC1BF2"/>
    <w:rsid w:val="00ED27C3"/>
    <w:rsid w:val="00EE6D9C"/>
    <w:rsid w:val="00EF7A73"/>
    <w:rsid w:val="00F011D1"/>
    <w:rsid w:val="00FD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DD4D53-A339-40D3-B6F1-D3D576B6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9"/>
    <w:qFormat/>
    <w:rsid w:val="00DD3515"/>
    <w:pPr>
      <w:keepNext/>
      <w:outlineLvl w:val="0"/>
    </w:pPr>
    <w:rPr>
      <w:rFonts w:ascii="Arial" w:hAnsi="Arial" w:cs="Arial"/>
      <w:b/>
      <w:bCs/>
      <w:lang w:val="ru-RU" w:eastAsia="ru-RU"/>
    </w:rPr>
  </w:style>
  <w:style w:type="paragraph" w:styleId="2">
    <w:name w:val="heading 2"/>
    <w:basedOn w:val="a"/>
    <w:next w:val="a"/>
    <w:link w:val="20"/>
    <w:uiPriority w:val="99"/>
    <w:qFormat/>
    <w:rsid w:val="00DD3515"/>
    <w:pPr>
      <w:keepNext/>
      <w:numPr>
        <w:numId w:val="4"/>
      </w:numPr>
      <w:jc w:val="both"/>
      <w:outlineLvl w:val="1"/>
    </w:pPr>
    <w:rPr>
      <w:i/>
      <w:iCs/>
      <w:lang w:val="ru-RU" w:eastAsia="ru-RU"/>
    </w:rPr>
  </w:style>
  <w:style w:type="paragraph" w:styleId="3">
    <w:name w:val="heading 3"/>
    <w:basedOn w:val="a"/>
    <w:next w:val="a"/>
    <w:link w:val="30"/>
    <w:uiPriority w:val="99"/>
    <w:qFormat/>
    <w:rsid w:val="000C7DD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C7DD3"/>
    <w:pPr>
      <w:keepNext/>
      <w:spacing w:before="240" w:after="60"/>
      <w:outlineLvl w:val="3"/>
    </w:pPr>
    <w:rPr>
      <w:b/>
      <w:bCs/>
      <w:sz w:val="28"/>
      <w:szCs w:val="28"/>
    </w:rPr>
  </w:style>
  <w:style w:type="paragraph" w:styleId="6">
    <w:name w:val="heading 6"/>
    <w:basedOn w:val="a"/>
    <w:next w:val="a"/>
    <w:link w:val="60"/>
    <w:uiPriority w:val="99"/>
    <w:qFormat/>
    <w:rsid w:val="000C7DD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basedOn w:val="a0"/>
    <w:link w:val="2"/>
    <w:uiPriority w:val="99"/>
    <w:rPr>
      <w:i/>
      <w:iCs/>
      <w:sz w:val="24"/>
      <w:szCs w:val="24"/>
    </w:rPr>
  </w:style>
  <w:style w:type="character" w:customStyle="1" w:styleId="30">
    <w:name w:val="Заголовок 3 Знак"/>
    <w:basedOn w:val="a0"/>
    <w:link w:val="3"/>
    <w:uiPriority w:val="9"/>
    <w:semiHidden/>
    <w:rPr>
      <w:rFonts w:ascii="Cambria" w:eastAsia="Times New Roman" w:hAnsi="Cambria" w:cs="Times New Roman"/>
      <w:b/>
      <w:bCs/>
      <w:sz w:val="26"/>
      <w:szCs w:val="26"/>
      <w:lang w:val="uk-UA" w:eastAsia="uk-UA"/>
    </w:rPr>
  </w:style>
  <w:style w:type="character" w:customStyle="1" w:styleId="40">
    <w:name w:val="Заголовок 4 Знак"/>
    <w:basedOn w:val="a0"/>
    <w:link w:val="4"/>
    <w:uiPriority w:val="9"/>
    <w:semiHidden/>
    <w:rPr>
      <w:rFonts w:ascii="Calibri" w:eastAsia="Times New Roman" w:hAnsi="Calibri" w:cs="Times New Roman"/>
      <w:b/>
      <w:bCs/>
      <w:sz w:val="28"/>
      <w:szCs w:val="28"/>
      <w:lang w:val="uk-UA" w:eastAsia="uk-UA"/>
    </w:rPr>
  </w:style>
  <w:style w:type="character" w:customStyle="1" w:styleId="60">
    <w:name w:val="Заголовок 6 Знак"/>
    <w:basedOn w:val="a0"/>
    <w:link w:val="6"/>
    <w:uiPriority w:val="9"/>
    <w:semiHidden/>
    <w:rPr>
      <w:rFonts w:ascii="Calibri" w:eastAsia="Times New Roman" w:hAnsi="Calibri" w:cs="Times New Roman"/>
      <w:b/>
      <w:bCs/>
      <w:lang w:val="uk-UA" w:eastAsia="uk-UA"/>
    </w:rPr>
  </w:style>
  <w:style w:type="table" w:styleId="a3">
    <w:name w:val="Table Grid"/>
    <w:basedOn w:val="a1"/>
    <w:uiPriority w:val="99"/>
    <w:rsid w:val="00F01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DD3515"/>
    <w:pPr>
      <w:ind w:firstLine="709"/>
      <w:jc w:val="both"/>
    </w:pPr>
    <w:rPr>
      <w:lang w:val="ru-RU" w:eastAsia="ru-RU"/>
    </w:rPr>
  </w:style>
  <w:style w:type="character" w:customStyle="1" w:styleId="22">
    <w:name w:val="Основной текст 2 Знак"/>
    <w:basedOn w:val="a0"/>
    <w:link w:val="21"/>
    <w:uiPriority w:val="99"/>
    <w:semiHidden/>
    <w:rPr>
      <w:sz w:val="24"/>
      <w:szCs w:val="24"/>
      <w:lang w:val="uk-UA" w:eastAsia="uk-UA"/>
    </w:rPr>
  </w:style>
  <w:style w:type="paragraph" w:styleId="23">
    <w:name w:val="Body Text Indent 2"/>
    <w:basedOn w:val="a"/>
    <w:link w:val="24"/>
    <w:uiPriority w:val="99"/>
    <w:rsid w:val="000C7DD3"/>
    <w:pPr>
      <w:spacing w:after="120" w:line="480" w:lineRule="auto"/>
      <w:ind w:left="283"/>
    </w:pPr>
  </w:style>
  <w:style w:type="character" w:customStyle="1" w:styleId="24">
    <w:name w:val="Основной текст с отступом 2 Знак"/>
    <w:basedOn w:val="a0"/>
    <w:link w:val="23"/>
    <w:uiPriority w:val="99"/>
    <w:semiHidden/>
    <w:rPr>
      <w:sz w:val="24"/>
      <w:szCs w:val="24"/>
      <w:lang w:val="uk-UA" w:eastAsia="uk-UA"/>
    </w:rPr>
  </w:style>
  <w:style w:type="paragraph" w:styleId="a4">
    <w:name w:val="Body Text"/>
    <w:basedOn w:val="a"/>
    <w:link w:val="a5"/>
    <w:uiPriority w:val="99"/>
    <w:rsid w:val="000C7DD3"/>
    <w:pPr>
      <w:spacing w:after="120"/>
    </w:pPr>
  </w:style>
  <w:style w:type="character" w:customStyle="1" w:styleId="a5">
    <w:name w:val="Основной текст Знак"/>
    <w:basedOn w:val="a0"/>
    <w:link w:val="a4"/>
    <w:uiPriority w:val="99"/>
    <w:semiHidden/>
    <w:rPr>
      <w:sz w:val="24"/>
      <w:szCs w:val="24"/>
      <w:lang w:val="uk-UA" w:eastAsia="uk-UA"/>
    </w:rPr>
  </w:style>
  <w:style w:type="paragraph" w:styleId="a6">
    <w:name w:val="header"/>
    <w:basedOn w:val="a"/>
    <w:link w:val="a7"/>
    <w:uiPriority w:val="99"/>
    <w:rsid w:val="000C7DD3"/>
    <w:pPr>
      <w:tabs>
        <w:tab w:val="center" w:pos="4153"/>
        <w:tab w:val="right" w:pos="8306"/>
      </w:tabs>
    </w:pPr>
    <w:rPr>
      <w:sz w:val="20"/>
      <w:szCs w:val="20"/>
      <w:lang w:val="ru-RU" w:eastAsia="ru-RU"/>
    </w:rPr>
  </w:style>
  <w:style w:type="character" w:customStyle="1" w:styleId="a7">
    <w:name w:val="Верхний колонтитул Знак"/>
    <w:basedOn w:val="a0"/>
    <w:link w:val="a6"/>
    <w:uiPriority w:val="99"/>
    <w:semiHidden/>
    <w:rPr>
      <w:sz w:val="24"/>
      <w:szCs w:val="24"/>
      <w:lang w:val="uk-UA" w:eastAsia="uk-UA"/>
    </w:rPr>
  </w:style>
  <w:style w:type="paragraph" w:styleId="a8">
    <w:name w:val="footer"/>
    <w:basedOn w:val="a"/>
    <w:link w:val="a9"/>
    <w:uiPriority w:val="99"/>
    <w:rsid w:val="000C7DD3"/>
    <w:pPr>
      <w:tabs>
        <w:tab w:val="center" w:pos="4153"/>
        <w:tab w:val="right" w:pos="8306"/>
      </w:tabs>
    </w:pPr>
    <w:rPr>
      <w:sz w:val="20"/>
      <w:szCs w:val="20"/>
      <w:lang w:val="ru-RU" w:eastAsia="ru-RU"/>
    </w:rPr>
  </w:style>
  <w:style w:type="character" w:customStyle="1" w:styleId="a9">
    <w:name w:val="Нижний колонтитул Знак"/>
    <w:basedOn w:val="a0"/>
    <w:link w:val="a8"/>
    <w:uiPriority w:val="99"/>
    <w:semiHidden/>
    <w:rPr>
      <w:sz w:val="24"/>
      <w:szCs w:val="24"/>
      <w:lang w:val="uk-UA" w:eastAsia="uk-UA"/>
    </w:rPr>
  </w:style>
  <w:style w:type="character" w:styleId="aa">
    <w:name w:val="page number"/>
    <w:basedOn w:val="a0"/>
    <w:uiPriority w:val="99"/>
    <w:rsid w:val="000C7DD3"/>
  </w:style>
  <w:style w:type="paragraph" w:styleId="11">
    <w:name w:val="toc 1"/>
    <w:basedOn w:val="a"/>
    <w:next w:val="a"/>
    <w:autoRedefine/>
    <w:uiPriority w:val="99"/>
    <w:semiHidden/>
    <w:rsid w:val="007830C2"/>
    <w:pPr>
      <w:tabs>
        <w:tab w:val="right" w:leader="dot" w:pos="9629"/>
      </w:tabs>
      <w:spacing w:line="360" w:lineRule="auto"/>
      <w:ind w:left="720" w:hanging="720"/>
    </w:pPr>
  </w:style>
  <w:style w:type="paragraph" w:styleId="25">
    <w:name w:val="toc 2"/>
    <w:basedOn w:val="a"/>
    <w:next w:val="a"/>
    <w:autoRedefine/>
    <w:uiPriority w:val="99"/>
    <w:semiHidden/>
    <w:rsid w:val="00AA1C97"/>
    <w:pPr>
      <w:tabs>
        <w:tab w:val="right" w:leader="dot" w:pos="9629"/>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5150</Words>
  <Characters>29359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Страхование</vt:lpstr>
    </vt:vector>
  </TitlesOfParts>
  <Company/>
  <LinksUpToDate>false</LinksUpToDate>
  <CharactersWithSpaces>34441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Страхование</dc:title>
  <dc:subject/>
  <dc:creator>Алексей</dc:creator>
  <cp:keywords/>
  <dc:description/>
  <cp:lastModifiedBy>admin</cp:lastModifiedBy>
  <cp:revision>2</cp:revision>
  <dcterms:created xsi:type="dcterms:W3CDTF">2014-05-27T19:11:00Z</dcterms:created>
  <dcterms:modified xsi:type="dcterms:W3CDTF">2014-05-27T19:11:00Z</dcterms:modified>
</cp:coreProperties>
</file>