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CE" w:rsidRPr="00D910B2" w:rsidRDefault="00F179E1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Міністерство освіти і науки </w:t>
      </w:r>
      <w:r w:rsidR="00AF49ED" w:rsidRPr="00D910B2">
        <w:rPr>
          <w:color w:val="000000"/>
          <w:sz w:val="28"/>
          <w:szCs w:val="28"/>
          <w:lang w:val="uk-UA"/>
        </w:rPr>
        <w:t>України</w:t>
      </w:r>
    </w:p>
    <w:p w:rsidR="007552CE" w:rsidRPr="00D910B2" w:rsidRDefault="00F179E1" w:rsidP="00AF49ED">
      <w:pPr>
        <w:spacing w:line="360" w:lineRule="auto"/>
        <w:ind w:firstLine="709"/>
        <w:jc w:val="center"/>
        <w:rPr>
          <w:caps/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Полтавський</w:t>
      </w:r>
      <w:r w:rsidRPr="00D910B2">
        <w:rPr>
          <w:caps/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національний</w:t>
      </w:r>
      <w:r w:rsidRPr="00D910B2">
        <w:rPr>
          <w:caps/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університет</w:t>
      </w:r>
    </w:p>
    <w:p w:rsidR="007552CE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мені </w:t>
      </w:r>
      <w:r w:rsidRPr="00D910B2">
        <w:rPr>
          <w:color w:val="000000"/>
          <w:sz w:val="28"/>
          <w:szCs w:val="28"/>
          <w:lang w:val="uk-UA"/>
        </w:rPr>
        <w:t>В.Г.К</w:t>
      </w:r>
      <w:r w:rsidR="00F179E1" w:rsidRPr="00D910B2">
        <w:rPr>
          <w:color w:val="000000"/>
          <w:sz w:val="28"/>
          <w:szCs w:val="28"/>
          <w:lang w:val="uk-UA"/>
        </w:rPr>
        <w:t>ороленка</w:t>
      </w:r>
    </w:p>
    <w:p w:rsidR="007552CE" w:rsidRPr="00D910B2" w:rsidRDefault="007552CE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7552CE" w:rsidRPr="00D910B2" w:rsidRDefault="007552CE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7552CE" w:rsidRPr="00D910B2" w:rsidRDefault="00AF49ED" w:rsidP="00AF49ED">
      <w:pPr>
        <w:spacing w:line="360" w:lineRule="auto"/>
        <w:ind w:firstLine="709"/>
        <w:jc w:val="center"/>
        <w:rPr>
          <w:b/>
          <w:color w:val="000000"/>
          <w:sz w:val="28"/>
          <w:szCs w:val="44"/>
          <w:lang w:val="uk-UA"/>
        </w:rPr>
      </w:pPr>
      <w:r w:rsidRPr="00D910B2">
        <w:rPr>
          <w:b/>
          <w:color w:val="000000"/>
          <w:sz w:val="28"/>
          <w:szCs w:val="56"/>
          <w:lang w:val="uk-UA"/>
        </w:rPr>
        <w:t>Т</w:t>
      </w:r>
      <w:r w:rsidR="007552CE" w:rsidRPr="00D910B2">
        <w:rPr>
          <w:b/>
          <w:color w:val="000000"/>
          <w:sz w:val="28"/>
          <w:szCs w:val="44"/>
          <w:lang w:val="uk-UA"/>
        </w:rPr>
        <w:t>ворчіст</w:t>
      </w:r>
      <w:r w:rsidRPr="00D910B2">
        <w:rPr>
          <w:b/>
          <w:color w:val="000000"/>
          <w:sz w:val="28"/>
          <w:szCs w:val="44"/>
          <w:lang w:val="uk-UA"/>
        </w:rPr>
        <w:t>ь</w:t>
      </w:r>
      <w:r w:rsidR="00F179E1" w:rsidRPr="00D910B2">
        <w:rPr>
          <w:b/>
          <w:color w:val="000000"/>
          <w:sz w:val="28"/>
          <w:szCs w:val="44"/>
          <w:lang w:val="uk-UA"/>
        </w:rPr>
        <w:t xml:space="preserve"> </w:t>
      </w:r>
      <w:r w:rsidR="007552CE" w:rsidRPr="00D910B2">
        <w:rPr>
          <w:b/>
          <w:color w:val="000000"/>
          <w:sz w:val="28"/>
          <w:szCs w:val="44"/>
          <w:lang w:val="uk-UA"/>
        </w:rPr>
        <w:t>Маріанни</w:t>
      </w:r>
      <w:r w:rsidR="00F179E1" w:rsidRPr="00D910B2">
        <w:rPr>
          <w:b/>
          <w:color w:val="000000"/>
          <w:sz w:val="28"/>
          <w:szCs w:val="44"/>
          <w:lang w:val="uk-UA"/>
        </w:rPr>
        <w:t xml:space="preserve"> </w:t>
      </w:r>
      <w:r w:rsidRPr="00D910B2">
        <w:rPr>
          <w:b/>
          <w:color w:val="000000"/>
          <w:sz w:val="28"/>
          <w:szCs w:val="44"/>
          <w:lang w:val="uk-UA"/>
        </w:rPr>
        <w:t>Кіяновської</w:t>
      </w:r>
    </w:p>
    <w:p w:rsidR="007552CE" w:rsidRPr="00D910B2" w:rsidRDefault="007552CE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7552CE" w:rsidRPr="00D910B2" w:rsidRDefault="007552CE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7552CE" w:rsidRPr="00D910B2" w:rsidRDefault="007552CE" w:rsidP="00AF49ED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Підготувала</w:t>
      </w:r>
    </w:p>
    <w:p w:rsidR="007552CE" w:rsidRPr="00D910B2" w:rsidRDefault="007552CE" w:rsidP="00AF49ED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студентка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групи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У-41</w:t>
      </w:r>
    </w:p>
    <w:p w:rsidR="007552CE" w:rsidRPr="00D910B2" w:rsidRDefault="007552CE" w:rsidP="00AF49ED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факультету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філології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журналістики</w:t>
      </w:r>
    </w:p>
    <w:p w:rsidR="007552CE" w:rsidRPr="00D910B2" w:rsidRDefault="007552CE" w:rsidP="00AF49ED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Герасименко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Олександра</w:t>
      </w:r>
    </w:p>
    <w:p w:rsidR="007552CE" w:rsidRPr="00D910B2" w:rsidRDefault="007552CE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7552CE" w:rsidRPr="00D910B2" w:rsidRDefault="007552CE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F49ED" w:rsidRPr="00D910B2" w:rsidRDefault="00AF49ED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F179E1" w:rsidRPr="00D910B2" w:rsidRDefault="007552CE" w:rsidP="00AF49ED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Полтава</w:t>
      </w:r>
      <w:r w:rsidR="00F179E1" w:rsidRPr="00D910B2">
        <w:rPr>
          <w:color w:val="000000"/>
          <w:sz w:val="28"/>
          <w:szCs w:val="28"/>
          <w:lang w:val="uk-UA"/>
        </w:rPr>
        <w:t xml:space="preserve"> – </w:t>
      </w:r>
      <w:r w:rsidRPr="00D910B2">
        <w:rPr>
          <w:color w:val="000000"/>
          <w:sz w:val="28"/>
          <w:szCs w:val="28"/>
          <w:lang w:val="uk-UA"/>
        </w:rPr>
        <w:t>2010</w:t>
      </w:r>
    </w:p>
    <w:p w:rsidR="00874364" w:rsidRPr="00D910B2" w:rsidRDefault="00F179E1" w:rsidP="00AF49ED">
      <w:pPr>
        <w:spacing w:line="360" w:lineRule="auto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br w:type="page"/>
      </w:r>
      <w:r w:rsidR="00874364" w:rsidRPr="00D910B2">
        <w:rPr>
          <w:b/>
          <w:color w:val="000000"/>
          <w:sz w:val="28"/>
          <w:szCs w:val="28"/>
          <w:lang w:val="uk-UA"/>
        </w:rPr>
        <w:t>План</w:t>
      </w:r>
    </w:p>
    <w:p w:rsidR="007552CE" w:rsidRPr="00D910B2" w:rsidRDefault="007552CE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74364" w:rsidRPr="00D910B2" w:rsidRDefault="007552CE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Вступ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1</w:t>
      </w:r>
      <w:r w:rsidR="007552CE" w:rsidRPr="00D910B2">
        <w:rPr>
          <w:color w:val="000000"/>
          <w:sz w:val="28"/>
          <w:szCs w:val="28"/>
          <w:lang w:val="uk-UA"/>
        </w:rPr>
        <w:t>.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Загальна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характеристика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збірок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Маріаннии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Кіяновської.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1.1 </w:t>
      </w:r>
      <w:r w:rsidR="007552CE" w:rsidRPr="00D910B2">
        <w:rPr>
          <w:color w:val="000000"/>
          <w:sz w:val="28"/>
          <w:szCs w:val="28"/>
          <w:lang w:val="uk-UA"/>
        </w:rPr>
        <w:t>Алогізми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і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парадокси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«Інкарнації»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Маріанни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Кіяновської.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1.2 </w:t>
      </w:r>
      <w:r w:rsidR="007552CE" w:rsidRPr="00D910B2">
        <w:rPr>
          <w:color w:val="000000"/>
          <w:sz w:val="28"/>
          <w:szCs w:val="28"/>
          <w:lang w:val="uk-UA"/>
        </w:rPr>
        <w:t>«Дещо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щоденне»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від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Маріанни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Кіяновської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-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близьке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і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болюче,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як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саме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життя.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1.3 </w:t>
      </w:r>
      <w:r w:rsidR="007552CE" w:rsidRPr="00D910B2">
        <w:rPr>
          <w:color w:val="000000"/>
          <w:sz w:val="28"/>
          <w:szCs w:val="28"/>
          <w:lang w:val="uk-UA"/>
        </w:rPr>
        <w:t>У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річковому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намулі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сторіч: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тексти,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контексти,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інтертексти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збірки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новел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Маріанни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Кіяновської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«Стежка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вздовж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ріки».</w:t>
      </w:r>
    </w:p>
    <w:p w:rsidR="007552CE" w:rsidRPr="00D910B2" w:rsidRDefault="00F179E1" w:rsidP="00CC1C49">
      <w:pPr>
        <w:tabs>
          <w:tab w:val="left" w:pos="8910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2</w:t>
      </w:r>
      <w:r w:rsidR="007552CE" w:rsidRPr="00D910B2">
        <w:rPr>
          <w:color w:val="000000"/>
          <w:sz w:val="28"/>
          <w:szCs w:val="28"/>
          <w:lang w:val="uk-UA"/>
        </w:rPr>
        <w:t>.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Інтерв’ю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письменниці.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2.1 </w:t>
      </w:r>
      <w:r w:rsidR="007552CE" w:rsidRPr="00D910B2">
        <w:rPr>
          <w:color w:val="000000"/>
          <w:sz w:val="28"/>
          <w:szCs w:val="28"/>
          <w:lang w:val="uk-UA"/>
        </w:rPr>
        <w:t>«Як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містик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я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довіряю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не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інтелекту,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а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розуму».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2.2 </w:t>
      </w:r>
      <w:r w:rsidR="007552CE" w:rsidRPr="00D910B2">
        <w:rPr>
          <w:color w:val="000000"/>
          <w:sz w:val="28"/>
          <w:szCs w:val="28"/>
          <w:lang w:val="uk-UA"/>
        </w:rPr>
        <w:t>«Мені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вистачає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інтриг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у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літературі».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2.3 </w:t>
      </w:r>
      <w:r w:rsidR="007552CE" w:rsidRPr="00D910B2">
        <w:rPr>
          <w:color w:val="000000"/>
          <w:sz w:val="28"/>
          <w:szCs w:val="28"/>
          <w:lang w:val="uk-UA"/>
        </w:rPr>
        <w:t>«Про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силу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Робінзона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і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про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"Стежку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вздовж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ріки"».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2.4 </w:t>
      </w:r>
      <w:r w:rsidR="007552CE" w:rsidRPr="00D910B2">
        <w:rPr>
          <w:color w:val="000000"/>
          <w:sz w:val="28"/>
          <w:szCs w:val="28"/>
          <w:lang w:val="uk-UA"/>
        </w:rPr>
        <w:t>«Я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волію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бути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як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Еліот,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а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  <w:lang w:val="uk-UA"/>
        </w:rPr>
        <w:t>не</w:t>
      </w:r>
      <w:r w:rsidRPr="00D910B2">
        <w:rPr>
          <w:color w:val="000000"/>
          <w:sz w:val="28"/>
          <w:szCs w:val="28"/>
          <w:lang w:val="uk-UA"/>
        </w:rPr>
        <w:t xml:space="preserve"> </w:t>
      </w:r>
      <w:r w:rsidR="007552CE" w:rsidRPr="00D910B2">
        <w:rPr>
          <w:color w:val="000000"/>
          <w:sz w:val="28"/>
          <w:szCs w:val="28"/>
        </w:rPr>
        <w:t>як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професор,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котрий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пише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про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Еліота</w:t>
      </w:r>
      <w:r w:rsidR="007552CE" w:rsidRPr="00D910B2">
        <w:rPr>
          <w:color w:val="000000"/>
          <w:sz w:val="28"/>
          <w:szCs w:val="28"/>
          <w:lang w:val="uk-UA"/>
        </w:rPr>
        <w:t>».</w:t>
      </w:r>
    </w:p>
    <w:p w:rsidR="007552CE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 xml:space="preserve">2.5 </w:t>
      </w:r>
      <w:r w:rsidR="007552CE" w:rsidRPr="00D910B2">
        <w:rPr>
          <w:color w:val="000000"/>
          <w:sz w:val="28"/>
          <w:szCs w:val="28"/>
        </w:rPr>
        <w:t>«Я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–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не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Рембо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і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не</w:t>
      </w:r>
      <w:r w:rsidRPr="00D910B2">
        <w:rPr>
          <w:color w:val="000000"/>
          <w:sz w:val="28"/>
          <w:szCs w:val="28"/>
        </w:rPr>
        <w:t xml:space="preserve"> </w:t>
      </w:r>
      <w:r w:rsidR="007552CE" w:rsidRPr="00D910B2">
        <w:rPr>
          <w:color w:val="000000"/>
          <w:sz w:val="28"/>
          <w:szCs w:val="28"/>
        </w:rPr>
        <w:t>Чубай»</w:t>
      </w:r>
      <w:r w:rsidR="007552CE" w:rsidRPr="00D910B2">
        <w:rPr>
          <w:color w:val="000000"/>
          <w:sz w:val="28"/>
          <w:szCs w:val="28"/>
          <w:lang w:val="uk-UA"/>
        </w:rPr>
        <w:t>.</w:t>
      </w:r>
    </w:p>
    <w:p w:rsidR="007552CE" w:rsidRPr="00D910B2" w:rsidRDefault="007552CE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Висновки</w:t>
      </w:r>
    </w:p>
    <w:p w:rsidR="007552CE" w:rsidRPr="00D910B2" w:rsidRDefault="007552CE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Список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використаної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літератури</w:t>
      </w:r>
    </w:p>
    <w:p w:rsidR="00F179E1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F179E1" w:rsidRPr="00D910B2" w:rsidRDefault="00F179E1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br w:type="page"/>
      </w:r>
      <w:r w:rsidR="006D18A6" w:rsidRPr="00D910B2">
        <w:rPr>
          <w:b/>
          <w:color w:val="000000"/>
          <w:sz w:val="28"/>
          <w:szCs w:val="28"/>
          <w:lang w:val="uk-UA"/>
        </w:rPr>
        <w:t>Вступ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Поезія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90-х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фіксує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чітку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тенденцію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метафоричності.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Метафора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зникає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або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виходить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далеко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межі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усталеної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дефініції.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тенденція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пов’язана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процесом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елітаризації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роду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бунтом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засилля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«попси»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літературі.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Перенесення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мови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площину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складних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абстрактних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понять,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неоднозначних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символів,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свідома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руйнація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тексту,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зниження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стилю,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парадоксальність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поетичних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образів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творять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своєрідне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арго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втаємничених.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чином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здійснюють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селекцію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читача: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зрозуміє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полюбить,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зрозуміє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нього.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Основний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акцент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сучасній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переноситься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текст,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експеримент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словесним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матеріалом.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Шлях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аналогій,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парадоксів,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поєднання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недотичних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образів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досить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небезпечний.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Місток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штукою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штукарством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хисткий.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честі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молодих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поетів,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спостерігається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фахове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проникнення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мовні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пласти,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залишається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поезією.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Кіяновська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Маріанна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Ярославівна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(нар.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1976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р.)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поетеса,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есеїстка,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перекладач,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критик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літературознавець,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координ</w:t>
      </w:r>
      <w:r w:rsidRPr="00D910B2">
        <w:rPr>
          <w:color w:val="000000"/>
          <w:sz w:val="28"/>
          <w:szCs w:val="28"/>
        </w:rPr>
        <w:t>атор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Львівського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осередку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АУП.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Народилася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Жовква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Львівської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області.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1997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закінчила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Львівський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національний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університет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(українську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філологію).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студентські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належала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жіночого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угруповання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ММЮННА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(18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поетичних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перформенсів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ТУГИ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1992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1997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відбулися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Львові,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Києві,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Івано-Франківську).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січні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1999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учасник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акції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«Січ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Уяздовська»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(Варшава).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квітні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жовтні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2003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стипендіат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програми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Міністра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Польщі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«Gaude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Polonia».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Ведуча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рубрики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(журнал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«Кур’єр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Кривбасу»,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2004–2006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рр.).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шести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поетичних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«Інкарнація»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(Львів-Київ,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1997);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«Вінки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сонетів»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(Париж-Львів-Цвікау,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1999);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«Міфотворення»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(Київ,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2000),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«Кохання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війна»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співавторстві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Мар’яною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Савкою;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2002),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«Книга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Адама»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(Івано-Франківськ,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2004),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«Звичайна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(Київ,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2005),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понад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тридцяти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добірок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опублікованих,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журналах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«Сучасність»,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«Кур’єр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Кривбасу»,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«Світовид»,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«Четвер».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перекладалися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англійською,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білоруською,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польською,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сербською,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російською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мовами;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учасник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антологій.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Публікації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журналах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«Сучасність»,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«Кур’єр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Кривбасу».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8A6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br w:type="page"/>
      </w:r>
      <w:r w:rsidRPr="00D910B2">
        <w:rPr>
          <w:b/>
          <w:color w:val="000000"/>
          <w:sz w:val="28"/>
          <w:szCs w:val="28"/>
          <w:lang w:val="uk-UA"/>
        </w:rPr>
        <w:t>1.</w:t>
      </w:r>
      <w:r w:rsidR="006D18A6" w:rsidRPr="00D910B2">
        <w:rPr>
          <w:b/>
          <w:color w:val="000000"/>
          <w:sz w:val="28"/>
          <w:szCs w:val="28"/>
          <w:lang w:val="uk-UA"/>
        </w:rPr>
        <w:t>Загальна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характеристика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збірок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Маріанни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Кіяновської.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6D18A6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b/>
          <w:color w:val="000000"/>
          <w:sz w:val="28"/>
          <w:szCs w:val="28"/>
          <w:lang w:val="uk-UA"/>
        </w:rPr>
        <w:t>1.</w:t>
      </w:r>
      <w:r w:rsidR="006D18A6" w:rsidRPr="00D910B2">
        <w:rPr>
          <w:b/>
          <w:color w:val="000000"/>
          <w:sz w:val="28"/>
          <w:szCs w:val="28"/>
          <w:lang w:val="uk-UA"/>
        </w:rPr>
        <w:t>1.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Алогізми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і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парадокси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«Інкарнації»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Маріанни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Кіяновської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Своєю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поезією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підводить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нас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думки,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кожне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окремо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взяте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слово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самоцінністю,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поєднання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ключ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коду,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групування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образів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асоціації.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Асоціації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утворюють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ланцюг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семантичних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ядер,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змістово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алогічних,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своєю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послідовністю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творять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певну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понятійну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цілість.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фактично,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фрагменти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полотна.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Їх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уявно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міняти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місцями,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споглядати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різних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ракурсах,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розсуд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розставляти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смислові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акценти.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Асоціативний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ланцюг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замкнутим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або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розірваним: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борделях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снів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обвуглення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інфанта.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Портретом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босим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плаче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херувим.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Солодкий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фальш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кислуватий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фатум,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наостанок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чийсь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Єрусалим…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Вже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третій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пілігрим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пішов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канув,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тільки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храми,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зведені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пісків,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Беруть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руки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спалену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п’яну,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Обвуглену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людьми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борделях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снів…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цьому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вірші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перший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останні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рядки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замикають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ланцюг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асоціацій,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надаючи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тексту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чітку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логічну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структуру.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Тут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можуть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існувати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інваріанти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асоціативних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рядів,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залежно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послідовності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семантичних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ядер,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раз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підкреслює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самостійність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окремих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ланок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ланюгу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асоціацій.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Візьмемо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прикладу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вірш: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bookmarkStart w:id="0" w:name="OLE_LINK4"/>
      <w:bookmarkStart w:id="1" w:name="OLE_LINK3"/>
      <w:r w:rsidRPr="00D910B2">
        <w:rPr>
          <w:color w:val="000000"/>
          <w:sz w:val="28"/>
          <w:szCs w:val="28"/>
          <w:lang w:val="uk-UA"/>
        </w:rPr>
        <w:t>Холодна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втіха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нелюдського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саду,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Збитошна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кров,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гадина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свята,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Народжує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раду,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розраду,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нерозіп’ятого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Христа.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десь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далеко,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регоче,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Щоб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вкотре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обірватися,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струна.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Ловлю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тебе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застиглі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очі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Одна,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всесвіті,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одна.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bookmarkEnd w:id="0"/>
    <w:bookmarkEnd w:id="1"/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Помінявши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місцями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геть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усі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рядки,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отримаємо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варіант: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Холодна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втіха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нелюдського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саду,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Одна,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всесвіті,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одна.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Народжує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раду,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розраду,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Щоб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вкотре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обірватися,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струна.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десь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далеко,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регоче,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Збитошна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кров,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гадина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свята,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Ловлю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тебе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застиглі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очі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нерозіп’ятого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Христа.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Від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перестановки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повністю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міняється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зміст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всередині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синтаксичних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структур,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проте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порушується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логіка,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ритміка,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римування.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Така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особливість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побудови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вірша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характерною.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Поетеса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багато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експериментувала,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надаючи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щоразу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більшої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самостійності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поетичним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образам,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знаходила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можливості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різних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варіантів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сполучуваності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межах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вірша.Ще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один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момент,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характерний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звукові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асоціації,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алітерації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«далекими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верлібрами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горби»,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«зернистий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наст»,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«мури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мерзнуть»,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«хрустко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крабам»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сполученнях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перше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слово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поштовх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утворення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другого.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Примхливе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звучання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творить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особливе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бачення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образу,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майже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видимого,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майже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реального.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один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кодів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мови,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інколи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розшифрувати.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невідомо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звідки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беруться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поєднання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слів: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«апокрифи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тюльпанів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тілом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ран»,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«коронація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корів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коронація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снів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кори»,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«понад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груди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галер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поціловано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бранку»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багато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інших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менш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несподіваних.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алогічних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сполученнях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тонка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логіка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підсвідомого,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виринає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поверхню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наслідок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активної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праці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людської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душі.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Особливо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хотілося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привернути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увагу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назви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збірки.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Ю.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Бедрик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передмові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книжки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акцентує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інкарнації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осмисленні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стихії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середині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власного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«Я»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поетеси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«стихії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парадоксальної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внутрішньої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спрямованості».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Додамо,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внутрішня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спрямованість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колосальний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вплив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самий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текст.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Поетеса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виявляє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органічне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поєднання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власного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«Я»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поетичним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текстом,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його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можемо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назвати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саме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інкарнацією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інкарнацією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образ,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слово,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звук..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6D18A6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b/>
          <w:color w:val="000000"/>
          <w:sz w:val="28"/>
          <w:szCs w:val="28"/>
          <w:lang w:val="uk-UA"/>
        </w:rPr>
        <w:t xml:space="preserve">1.2 </w:t>
      </w:r>
      <w:r w:rsidR="006D18A6" w:rsidRPr="00D910B2">
        <w:rPr>
          <w:b/>
          <w:color w:val="000000"/>
          <w:sz w:val="28"/>
          <w:szCs w:val="28"/>
          <w:lang w:val="uk-UA"/>
        </w:rPr>
        <w:t>«Дещо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щоденне»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від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Маріанни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Кіяновської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-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близьке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і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болюче,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як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саме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життя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Якщо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театр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починається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вішалки,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збірка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обкладинки.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привертають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увагу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фізичною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(видовженістю,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опуклістю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метафізикою).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книжечкою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Маріанни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простіше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дивиться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по-жіночому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акуратно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виведений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підпис: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щоденне»,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спадає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буденністю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спільного.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Ключове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«дещо».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«дещо»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особливої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витримки,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густоти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мінералізації,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завжди,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поруч,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найчастіше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залишаються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кутом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зору,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поетикою.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обов’язково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особисте,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таємне.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вислови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латиною,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вкрапленнями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вишуканого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шарму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середньовічної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готики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глибоких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дивних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повернути.</w:t>
      </w:r>
    </w:p>
    <w:p w:rsidR="006D18A6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br w:type="page"/>
      </w:r>
      <w:r w:rsidR="006D18A6" w:rsidRPr="00D910B2">
        <w:rPr>
          <w:color w:val="000000"/>
          <w:sz w:val="28"/>
          <w:szCs w:val="28"/>
          <w:lang w:val="uk-UA"/>
        </w:rPr>
        <w:t>Існую,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color w:val="000000"/>
          <w:sz w:val="28"/>
          <w:szCs w:val="28"/>
          <w:lang w:val="uk-UA"/>
        </w:rPr>
        <w:t>мислю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color w:val="000000"/>
          <w:sz w:val="28"/>
          <w:szCs w:val="28"/>
          <w:lang w:val="uk-UA"/>
        </w:rPr>
        <w:t>грекою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color w:val="000000"/>
          <w:sz w:val="28"/>
          <w:szCs w:val="28"/>
          <w:lang w:val="uk-UA"/>
        </w:rPr>
        <w:t>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color w:val="000000"/>
          <w:sz w:val="28"/>
          <w:szCs w:val="28"/>
          <w:lang w:val="uk-UA"/>
        </w:rPr>
        <w:t>латинню,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Садами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йдучи,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садами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мов,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Бо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sermiofacit.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Троп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триває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тінню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проминань.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метафорі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любов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віддзеркалень,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переміщень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Крізь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істину,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тло,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тлом.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Бог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метафорі,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щоб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ближче,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Усе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час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добром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злом.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Основна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частина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книги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певного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роду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спектакль,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гра,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сцені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Бог,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Смерть,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Любов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Слово.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Вони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перетікають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одне,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утворюють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складні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конструкції,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своєю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глибиною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сягають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вічності.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Здається,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немає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понять,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було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синтезувати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чотирьох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головних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сутностей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цієї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вистави.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Масштабність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окресленого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«Дещо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щоденне»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ледве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сягає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людського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сприйняття.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Кожен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вірш,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філософський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камінь,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здатен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перетворювати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повітря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густу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водночас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приємну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дотик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субстанцію,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унаочнює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собою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всі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щоденні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істини,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старанно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приховувані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людського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зору.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...речі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суті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невидимі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оку,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лиш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серцю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відкриті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часами.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Поезія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Маріанни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постає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повсякчас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різною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судомно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задихається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слів: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Ти,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Запеклася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кривда,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кров.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Запеклася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рані.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спокійно,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наче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голкою,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вишиває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просторі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метафізичні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сюжети: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камінці,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упіймані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груди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серця.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Нас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оточив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прибій,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Лишивши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тільки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лінії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шрами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...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впевнено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без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права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заперечення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їй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мовить: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засну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могилі.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Лежатиму,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сьогодні,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Із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очима,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відкритими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небо,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воно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збірці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тримається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чотирьох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стовпах,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якими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загадані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Любов,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Смерть,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Слово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Бог,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дозволяє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віршованим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думкам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тисячекратно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різними,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час,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вічними,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незламними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щоденними,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їхні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власні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засади.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Стежка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світла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сходжена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птахами.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Довгий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вечір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довший,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зима.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нема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нічого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поміж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нами,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Окрім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смерті,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її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нема.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наближенням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фіналу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книжки,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з’являється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відчуття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поступового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змаління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сцені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всіх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стовпів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Смерть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зникає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нікуди,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Любов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губиться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минулому,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«усі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слова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забуваються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тоді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/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коли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воду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п’ю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долоні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Бога».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променях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світла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залишається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тільки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Він.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Головний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винуватець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поетичного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свята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невеличкої,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світлої,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трохи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сумної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книжечки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Маріанни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непрозаїчною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назвою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«Дещо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щоденне».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Останній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вірш,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наче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зізнання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сповідь,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кілька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митей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підіймає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завісу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таємницями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текстів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святинями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рим.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звучить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одкровення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так: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Страшно,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Господи.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Господи,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чорно.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Чорнота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безоднею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снігу.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Рукотворно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нерукотворно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останню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дописую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книгу.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Або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після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останню,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може,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Йордану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іде,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Навина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промовив,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Боже...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жодній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винна.</w:t>
      </w:r>
    </w:p>
    <w:p w:rsidR="00AF49ED" w:rsidRPr="00D910B2" w:rsidRDefault="00AF49ED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«Дещо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щоденне»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буденна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назва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нової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небуденної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збірки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львівської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Маріанни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Вірші,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вміщені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випромінюють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яскраве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присмерку.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хвиля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океану,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накривають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головою,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залежить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ситуаціях,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чиюсь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допомогу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сподіватися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годі.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Єдине,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полегшити,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сподіватися,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вдень,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ввечері,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близько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півночі,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очевидно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писалися.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зорієнтуватися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зорями,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далекими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мерехтливими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світлячками,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космічних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розсипів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відстані,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неможливо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уявити,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Бог,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котрого,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незважаючи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безмір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бачила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Вічну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Сльозу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обличчі.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тяжча,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небо,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чомусь»…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"Я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тебе.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відпускатиму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тричі,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крізь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вощена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нитка,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пройдеш.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вузлик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зав’язне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серці.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покличе.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збагнеш,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відчуєш,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станеш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теж…)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безсонним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залишиться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небо,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поки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встане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потопу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Вселенна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наступного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дня.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ляжуть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птахи,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залишки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їжі,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щоки.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відступлять.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виступить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стерня…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55)"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F49ED" w:rsidRPr="00D910B2" w:rsidRDefault="00AF49ED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6D18A6" w:rsidRPr="00D910B2" w:rsidRDefault="00AF49ED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b/>
          <w:color w:val="000000"/>
          <w:sz w:val="28"/>
          <w:szCs w:val="28"/>
          <w:lang w:val="uk-UA"/>
        </w:rPr>
        <w:br w:type="page"/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1.3 </w:t>
      </w:r>
      <w:r w:rsidR="006D18A6" w:rsidRPr="00D910B2">
        <w:rPr>
          <w:b/>
          <w:color w:val="000000"/>
          <w:sz w:val="28"/>
          <w:szCs w:val="28"/>
          <w:lang w:val="uk-UA"/>
        </w:rPr>
        <w:t>У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річковому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намулі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сторіч: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тексти,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контексти,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інтертексти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збірки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новел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Маріанни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«Стежка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вздовж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ріки»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Маріанна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більш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відома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поетка,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першій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своїй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прозовій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книзі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пропонує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читачеві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подорож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уздовж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ріки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через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любов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смерть,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через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таємниці,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зради,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пристрасть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біль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витоків,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суті.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Мисткиня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вкотре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переконливо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доводить,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здивувати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наприкінці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2008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вийшла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“Стежка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ріки”.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переповнені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метафорикою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незвичною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стилістикою,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подекуди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розпливчасті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розмиті,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плинність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загадковість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позбавляють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поетичної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гармонії.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Численні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повтори,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риторичні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запитання,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еліптичність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дозволяють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читачеві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поринути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вглиб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стихії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“Стежки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ріки”.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Збірка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складається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шести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«Ляльковий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дім»,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«Гра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мертве»,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«Маг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«Прометей»),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новелістичному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жанрі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кінця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витримані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класичному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значенні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жанру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наскрізним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пуантом.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новелістичність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закінчується.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пропонує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читачеві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відверто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безподієві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рівню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зображає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нечувану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трапилася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парадоксально!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фабульні.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Пуант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наскрізний,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всепроникаючий.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концентрована,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стягнена,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емблемізована.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одиниці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дієспроможності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дієздатності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сюжету)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відсутні.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Наявні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видимі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симптоми,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безпомилково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допомагають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встановити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«алюзійну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залежність»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«інтертекстуальну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хворобу»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діагноз.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метод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лікування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залежної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симптоматики,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потрібно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дозовано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«вживлювати»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реалізм,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побутовізм,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речовізм.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пуант,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характеристичною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деталлю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символ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винятку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виступає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водночас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подією,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декорацією.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поступово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набуває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«річкового»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досвіду: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мислити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річкою,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мислити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бути-в-ріці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речі-в-собі.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мандрівки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«стежкою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просторовому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часовому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вимірі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просторовому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крізь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створюють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контекстуальну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«рамку»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текстів-«ніби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фотографій»,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засвічених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негативі.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часовому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інтертекстуально,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алюзійно,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натяків,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вказівок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покликів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імен,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означає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симптоматично,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лихоманці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перечитуваного.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Інтертекстуальність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межа,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«епіграф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Епіграфічні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міжтекстуальному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виконують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додаткової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дистрибуції,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характеристикою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теоретика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Ришарда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Нича,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належать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справжньої,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факультативної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інтертекстуальності: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«повинен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охополювати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обов’язкові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нав’язані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ззовні,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встановлені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проби»,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експериментальні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достатньо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підтверджені,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інтуїтивно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стосунки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умов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витоками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перебирає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функції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еквівалентом: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визначає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модель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ідею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авторську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манеру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викладу.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імітація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нормою,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переростає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сприймається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цілісна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імітаційна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паратекстуальна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картина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(паратекст,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Женнетом,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комплекс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додаткових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компонентів,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супроводжують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поліграфічне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будь-якої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заголовки,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підзаголовки,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внутрішні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заголовки,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передмови,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післямови,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вказівки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зауваження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попередні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примітки;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примітки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полях,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поклики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кінці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сторінки,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коментарі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після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епіграфи;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мотто;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ілюстрації;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пропозиції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додати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анотація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тощо).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полягають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особливості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ущільненої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міжтекстовості,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культивує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ідею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виокремити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текстопороджувального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матеріалу,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слугує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присвята,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подяка,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окремі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заголовки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оформлення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обкладинки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виконанні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Лужецького.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Візуальний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накладається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специфічною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багатошаровістю,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«вилущує»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ідейно-тематичне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ядро,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сповідувань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«Складаний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надтріснутою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кістяною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колодкою»),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знайшов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вигаданих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батьків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зображено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обкладинці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зіржавілий,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рішуче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гостро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спрямований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простір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застерігає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«жіночі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історії».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означає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вибір,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«прорізує»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людства,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оголюючи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гріхопадіння: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гріх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кровозмісництва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діти»),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подружньої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черствості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(«Ляльковий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дім»),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вседозволеної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звички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(«Гра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мертве»),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безплідної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ігри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(«Маг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хвороба,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наслідок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гріха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(«Прометей»).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«впізнаваних»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симптомів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гріха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належить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перший;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решта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гріхи,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інкубаційному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періоді,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довести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допомогою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інтертекстуальних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натяків)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інкубаційний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період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хронічно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невиліковний,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проблеми,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повинні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покласти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край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людській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безвідповідальності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вирішені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Ібсена,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Кафки,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Вайльда,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«Мадам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Боварі»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Флобера,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Гессе,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Манна,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Твена,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Вулф.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інтертекстуальних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«видимими»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(відкрито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пропонуються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«невидимими»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(алюзійно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прихованими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крізь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заголовок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«можливими»,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інтуїтивно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відчутними,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встановленими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проби».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основі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лежить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біблійний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«комплекс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Едіпа»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«видимий»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зв’язок).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каїном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маленької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літери).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Каїна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Героєм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літери).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точніше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міжчассі: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«бабуся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Хавва»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«вона»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одягає,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ілюзію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вигаданого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виконує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порядної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бабусі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виховує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внука,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батьки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повмирали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отруйних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грибів,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загинули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авіакатострофі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зловмисника,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аморальний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«казки»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хлопчика,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мріяв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молодшого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бігати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річки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пускати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кораблики.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часовій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виокремлюється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бінарних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міфологемних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опозицій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«дім/комірчина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сходами»,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«сад/горище»,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«хвіртка/сходи»,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«стежка/річка»,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«річка/берег»,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«річка/камінь».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реальному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існував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«неймовірно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занедбаний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оточений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неймовірно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занедбаним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садом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занедбаною,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захованою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зеленню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маленькою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потайною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хвірткою,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виводила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звивалася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4548C2" w:rsidRPr="00D910B2">
        <w:rPr>
          <w:color w:val="000000"/>
          <w:sz w:val="28"/>
          <w:szCs w:val="28"/>
        </w:rPr>
        <w:t>ріки»</w:t>
      </w:r>
      <w:r w:rsidRPr="00D910B2">
        <w:rPr>
          <w:color w:val="000000"/>
          <w:sz w:val="28"/>
          <w:szCs w:val="28"/>
        </w:rPr>
        <w:t>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Натомість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доводилось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«колекційним»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несправжнім,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вигаданим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заповнити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«порожнини»,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утворилися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реальному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просторі.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Колекції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поштових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марок,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фотографій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судмедекспертизи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п’ять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речей,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належали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батькам: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«мамині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зламаний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перстень,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наполовину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списаний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учнівський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шкільний)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зошит,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намисто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річкових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скойок,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маленький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шовковий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бюстгальтер»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згадуваний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складаний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ножик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8–9).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докладно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описується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підкреслити,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наскільки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безглуздо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колекціонувати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випадку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розкриття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таємниці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дізнається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правду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батьків: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бабуся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Хавва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справжній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батько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водночас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старший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брат)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втрачається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існування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(камінь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валізи,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кинутий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пращу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річки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дивився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19),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нагадує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розв’язку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роману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Вайльда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«Портрет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Доріана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Грея»).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Кінцівка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початок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виконані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інтертекстуальної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імітації: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впізнаваною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паралеллю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заголовка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роману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Манна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«Йосип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брати»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слугує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признання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(«хоча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метрикою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Йосип,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братів»).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трьох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новелістичних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історіях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«Ляльковий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дім»,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«Гра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живе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мертве»,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«Все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треба»,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практично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щоденниками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жіночої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душі,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авторка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надає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нового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сенсу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фемінізованій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любові,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показуючи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шлюбний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контракт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гру,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перебуває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межі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життям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смертю.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Ібсенівська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модель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дружини-«ляльки»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новелі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потерпає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крах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неоромантичної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ілюзії: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того,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щоб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тобою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перестали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бавитися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лялькою,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необхідно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вигадати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собі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ляльку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приручити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іншого,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створити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ляльку-чоловіка.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Трохи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незвичний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любовний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трикутник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Матвій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«Барбі-художниця»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Марко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(герої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мають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євангельські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імена,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тобто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«серйозні»,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героїня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навпаки,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виразно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предметне,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лялькове,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тобто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«несерйозне»)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спробою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авторки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переосмислити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ібсенівські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категорії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«злочину»,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«любові»,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«подружжя»,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«сімейного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вогнища»,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«нової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людини»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дусі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постмодерної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критики,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екстраполюючи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зміст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заголовка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перекриваючи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головну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ібсенівську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ідею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нехтування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жіночих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подружньому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законі.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«Барбі-художниця»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більше,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потрібно,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тому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«гра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надає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сенс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існуванню»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47),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влаштовують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правила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скажи,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усвідомлюєш,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позбавляючи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ліжечка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Барбі,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змінюєш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межі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тіла?»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47),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боїться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переїзду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боїться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втратить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затишок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сімейного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вогнища,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навпаки,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боїться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змінювати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ляльку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чоловіка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(Ібсенівська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натомість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покидає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«ляльковий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дім»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якраз,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змінитися;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неоромантизм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страху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змін).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Оксана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рецензуючи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інтернет-сайту,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вбачає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протесті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жінки-ляльки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імпульсивні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кинуті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фрази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затятої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феміністки»,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словесний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плач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сильної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особистості,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кохати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по-справжньому,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невимовно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страждає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експресивності».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Рецензент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встановлює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діагноз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експресивності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жіночій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душі,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правда,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забуває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вказати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витоки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«невимовної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енергії,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наповнює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тіло»,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неоромантична,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драма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Ібсена.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Свого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часу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Соломія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Павличко,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пишучи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стереотипи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«нові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жіночі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голоси»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сучасній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середини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80-х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90-х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років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ст.,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зауважила,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зображенні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відбувається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певний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конфлікт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статей: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чоловічій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прозі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більше,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«еротична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пляма,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об’єкт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поклоніння,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було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традиційній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класиці,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фізичної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хіті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насильства»,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натомість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жіноча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проза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камерна,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зосереджена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окремих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епізодах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життя,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тому,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правило,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автобіографічна,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інтимними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деталями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особисто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пережитого,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відразу,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після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повернення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жінок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«рішуче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відмовляється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традиційних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стереотипів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закритості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починає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говорити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правду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людське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«я»,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себе,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тобто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культуру,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побачену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крізь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призму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умоглядної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історичної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схеми,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крізь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призму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особистого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життєвого,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навіть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інтимного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досвіду».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Дослідниця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висловлює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сумнів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щодо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можливого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примирення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статей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нового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тисячоліття,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але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категорично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впевнена,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років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тому,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саме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творчості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жінок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відбуваються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процеси,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одмінять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обличчя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ХХІ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ст.».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позиція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Павличко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виявилася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достатньо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далекоглядною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по-своєму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пророчою.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Жіночі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голоси,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звучали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актуально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вибором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Павличко)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наприкінці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ст.,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Галини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Пагутяк,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Пономаренко,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Валентини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Мастерової,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Євгенії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Кононенко,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Світлани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Касьянової.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Оксани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Забужко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Людмили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Таран,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тисячолітті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конкурують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«голосами»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Мар’яни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Савки,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Маріанни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Кіяновської,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Матіос,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Ірен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Роздобудько,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Ірени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Карпи,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Світлани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Поваляєвої,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Малярчук.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Окремі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письменниць,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представниць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жіночої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молодіжної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Роксани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Харчук,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«замість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співчуття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викликає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роздратування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інфантильність,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зацикленість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нав’язливий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банальний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автобіографізм,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відверте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позерство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спекуляцію,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нарешті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нігілізм»,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чиниться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жодного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спротиву.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Винятком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жіночому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дискурсі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хіба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Мар’яни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Савки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Маріанни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Кіяновської,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Матіос.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стихією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останньої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мелодрама,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«солодко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багатослівно»,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слугує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ключем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національної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підтримує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традиції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лінії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закритості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внутрішнього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особистого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жіночого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поетеса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Маріанна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дебютуючи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прозаїк,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повернути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автобіографізм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медалі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(література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починається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особистого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переживання,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передусім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інших).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«Стежка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вздовж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ріки»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система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досвідів,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можуть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типовими,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можуть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вказувати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щось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унікальне,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навіть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парадоксальне,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або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досвід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розглядати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іншій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читацькій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системі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координат.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Авторка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встановлює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модель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системи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координат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двома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осями: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«ріка»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«стежка».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межовою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стихією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ідеальним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тлом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означення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міжтекстової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залежності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Геракліт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Ефеський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стверджував,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«двічі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річку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ввійти»;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теорія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інтертекстуальності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протилежне: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двічі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(тричі,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багаторазово)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ввійти,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перейти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впоперек,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залишаючись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часовій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точці.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Алюзійний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подібний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завжди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«потоком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свідомості»,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нагадує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застиглу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гримасу.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зображає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«гримас»,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фотографує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упритул: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гримаса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дзеркала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діти»),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«лялькова»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гримаса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(«Ляльковий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дім»),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фотогримаса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(«Гра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мертве»),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гримаса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гримаса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(«Маг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гримаса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(«Прометей»).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Дешифрується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текст-«гримаса»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«Гра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мертве»,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відразу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обірваній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цитаті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Мішеля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Лейріса: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«…фото,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запропоноване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надмірною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серйозністю»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48),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єдина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приховує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автобіографічності,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інтимного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(оповідь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ведеться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головна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справжнього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імені,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Кассандрою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52),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імітація,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автопортрет).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автобіографічність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несправжня,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імітована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вдавалися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«антироману»,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Саррот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«Дитинстві».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Головна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довіряє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авторові,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читачеві,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складається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враження,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таємниці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«підморгують»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одній,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описуючи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зовнішність: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стукнуло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тридцять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чотири,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півжиття.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вигляд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середнього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зросту,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вища,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нижча.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Волосся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каштанове,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ледь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хвилясте,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худорлява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ледь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сутула,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блиском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очах…»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48).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признається,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імітує,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сприймає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справжню,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означає,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неї-справжньої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справжній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дитячих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спогадів),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заспокоює: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«Тобі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важко,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особлива»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49).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дві-три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сторінки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зізнається,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імітація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Кассандру;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автопортрет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виглядає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іншим: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«надоголеність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шкіри,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надчутливість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нервових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закінчень,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натужність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хрипкість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голосу»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52).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неї-несправжньої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постійні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звертання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авторитету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дідуся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перетворюються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імітованого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«двійника»,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«Ді»: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нестерпно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бракує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чуєш,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дитинстві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по-справжньому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розмовляла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тобою»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56).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реально-справжнім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персонажем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Дядько-Перевізник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єдиний,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здогадується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бере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участі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переправою.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перевозить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роботі.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справжній,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наважується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«Хароном»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перевізником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померлих,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«живу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душу»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спогадів,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продовжити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ілюзію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якомога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довше):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найдорожчі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спогади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запахи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кольори,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дотики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каміння,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яблук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тканин,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всього,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наважувалася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торкатися),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дощенту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збережені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світло(світо?)чутливою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шкірою…»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62).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Чотири-п’ятирічна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завдяки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своїй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«світлочутливості»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тридцятичотирирічна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необхідно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примиритися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собою»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48):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(попід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води)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стежечка,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ходити»,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гірше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туди,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[виділ.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пропис.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авт.]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стежки»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65).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Доросла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легко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забуває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істину,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здогадується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довгого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«ритуалу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примирення»,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подорож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поромі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Натомість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дитинстві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багатьох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абстрактних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(як,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«мета»,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«істина»,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«ритуал»),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стоячи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мостом: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дивлюся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зсередини,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з-потойбіч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65).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«я»-персонажа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спогадів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розсіюється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«я»-головній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діалогізуючи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«я»-автором,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встановлює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невидимі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повістю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Гессе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«Сітхартха»,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наголошуючи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тотожності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пізнанні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«ріки»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істини,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опадає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залишається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хтось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прикріпить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чергову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«ланку».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«…Ланки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ланцюга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випадають»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Густава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Майрінка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слугують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епіграфом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«Маг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широкому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значенні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вказують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інтертекстуальний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ланцюг,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зчіплюють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століття.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інтертекстуальний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ланцюг: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Дж.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Хеллер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легенда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Каїна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Авеля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Манн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(«Йосип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брати»)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Вайльд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(«Портрет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Доріана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Грея»);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«Ляльковий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дім»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Бланшо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Ібсен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Пігмаліона;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«»Гра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мертве»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Лейріс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пророчиці-Кассандри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Вірджинія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Вулф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Саррот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«Дитинство»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Гессе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«Сітхартха»;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Максим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Флобер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«Мадам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Боварі»;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«Маг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Майрінк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«Принц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злидар»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Кастора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Полукса;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«Прометей»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Кафка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Геракліт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Ефеський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Прометея.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Ріка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ланцюг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перетворень,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«Прометей»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опромінює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істину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Геракліта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Ефеського: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тече,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змінюється»,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зображаючи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контрасту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героя-філософа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інвалідному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візку.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уособлює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приреченість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роздвоєного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«гримасу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«гримасу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смерті»,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внаслідок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взаємоіснування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«гримасу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болю».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Лялька,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іграшка,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машкара;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замкнутому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досягнути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результату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розірвати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Прометеєві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пута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існування.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8A6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br w:type="page"/>
      </w:r>
      <w:r w:rsidRPr="00D910B2">
        <w:rPr>
          <w:b/>
          <w:color w:val="000000"/>
          <w:sz w:val="28"/>
          <w:szCs w:val="28"/>
          <w:lang w:val="uk-UA"/>
        </w:rPr>
        <w:t xml:space="preserve">2. </w:t>
      </w:r>
      <w:r w:rsidR="006D18A6" w:rsidRPr="00D910B2">
        <w:rPr>
          <w:b/>
          <w:color w:val="000000"/>
          <w:sz w:val="28"/>
          <w:szCs w:val="28"/>
          <w:lang w:val="uk-UA"/>
        </w:rPr>
        <w:t>Інтерв’ю</w:t>
      </w:r>
      <w:r w:rsidRPr="00D910B2">
        <w:rPr>
          <w:b/>
          <w:color w:val="000000"/>
          <w:sz w:val="28"/>
          <w:szCs w:val="28"/>
          <w:lang w:val="uk-UA"/>
        </w:rPr>
        <w:t xml:space="preserve"> поетки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91150C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b/>
          <w:color w:val="000000"/>
          <w:sz w:val="28"/>
          <w:szCs w:val="28"/>
          <w:lang w:val="uk-UA"/>
        </w:rPr>
        <w:t xml:space="preserve">2.1 </w:t>
      </w:r>
      <w:r w:rsidR="0091150C" w:rsidRPr="00D910B2">
        <w:rPr>
          <w:b/>
          <w:color w:val="000000"/>
          <w:sz w:val="28"/>
          <w:szCs w:val="28"/>
          <w:lang w:val="uk-UA"/>
        </w:rPr>
        <w:t>Маріанна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Кіяновська: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«Як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містик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я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довіряю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не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інтелекту,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а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91150C" w:rsidRPr="00D910B2">
        <w:rPr>
          <w:b/>
          <w:color w:val="000000"/>
          <w:sz w:val="28"/>
          <w:szCs w:val="28"/>
          <w:lang w:val="uk-UA"/>
        </w:rPr>
        <w:t>розуму»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Автор: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Богдана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Матіяш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Мар’янко,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вірші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Твоєї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нової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книжки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«Дещо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щоденне»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походять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із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простору,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в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якому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багато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думається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про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Бога,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про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любов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і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про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все,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що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між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ними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і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з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ними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про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речі,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щодо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яких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побутує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думка,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що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їх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не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варто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говорити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публічно.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Чи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Тобі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внутрішньо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комфортно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ділитися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цими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текстами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з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читачем?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Чи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проживаєш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цю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книжку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як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історію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якоїсь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особливої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  <w:lang w:val="uk-UA"/>
        </w:rPr>
        <w:t>інтимності?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некомфортно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ділитися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кажеш,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недоподілитися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навпаки,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поділитися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занадто.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життю»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лицемірити.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хотіла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банально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пристосовуватися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очікують,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почути.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промовчати,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промовчала.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Промовчати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нелегко.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висловити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назовні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повір,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важче...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вийшла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невеликою.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глибині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душі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хотіла,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щоби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вона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була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непоміченою,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тому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було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багато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добрих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практично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непомічених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цьому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етапних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для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книг: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Герасим’юкова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«Папороть»,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«Снігові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вогню»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Олега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Лишеги,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одній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книжки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Мідянки...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навіть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почала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думати,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тиша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нерозголос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довкола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цих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книг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своєрідним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знаком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якості,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невід’ємним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супутником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кожної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доброї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книги.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розчарована: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щоденне»,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викликати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розголосу.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відбуваються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презентації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щоразу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зніяковіння.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виходити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виснажує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форматі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презентацій,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призначена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публічного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нестерпно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доводиться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коментувати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табу;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сподіваюся,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табу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презентаціях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шокують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репліки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псевдорелігійних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людей,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послухавши,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формулюють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приблизно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сміливо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Бога.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сповіді?»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впадаю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ступор.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больовий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шок.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сповідь.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сповідь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інтимність.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мікроскопічні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дози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дозволеного.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після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змушена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замовкнути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скількись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увазі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знайду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трошечки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дозволено.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Під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презентації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Києві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говорила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різні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ґатунки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поетичної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мови,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поетичну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традицію,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Тобі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близьку,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приймаєш.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Зокрема,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йшлося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верлібри,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ставишся,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могло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здатися,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доволі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прохолодно.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Трохи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прокоментуй,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чого,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власне,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Тебе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починається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закінчується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поезія.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вона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живою,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вона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взагалі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є...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прохолодно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ставлюся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недоверлібрів.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перекладач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працюю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різновидів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неримованої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вироблена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рефлексія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сприйняття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типу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перекладача: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готувати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появи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явищ,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забуте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старе),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рефлексія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наживне.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презентації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Могилянці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розмови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підміна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понять.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фаховий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філолог,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перекладач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критик,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сприймаю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мірою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неримовану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об’єктивно.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площині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ставлення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залежить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«смислопороджувального»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потенціалу.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чітко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подобається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верліброве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ненатуральне,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штучне.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бунтую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полегшеного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способу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Підкреслюю: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«Природним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шляхом»,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неримовані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поетичні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решта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формальною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вправою.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решту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«тупо»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сконструювала,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мірою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відштовхуючись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Бялошевського.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Нюанс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римовані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звинуватить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плагіаті?).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починається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закінчується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поезія...</w:t>
      </w:r>
    </w:p>
    <w:p w:rsidR="004548C2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Читач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повинен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перебувати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«дифузії»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взаємопроникнення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емоційним,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інтелектуальним,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ігровим,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невиразним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неокресленим,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завгодно,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все-таки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мусить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Зараз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маєш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готовий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рукопис,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книжку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новел,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побачить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світ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цього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року.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текстах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звертаєшся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низки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класичних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сюжетів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міфологем,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ведеш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діалог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різними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культурами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світоглядами,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але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робиш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значно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легше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водночас,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може,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масштабніше,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ніж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поезії.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виросло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Твоє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Тобі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велося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фікційним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думанням?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давно.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дитинстві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щоденник.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роман.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роману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зникли,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зникає.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журналі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«Кур’єр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Кривбасу»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газеті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«Поступ»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опубліковано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кільканадцять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завжди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розголошувала,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помічали.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верлібрами: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важливий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довіряю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інтелекту,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розрізняю,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інтелект,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«буденну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свідомість»,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останнім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наважуюся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по-справжньому.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участі,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«буденної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свідомості».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участі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інтелекту.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нарешті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навчилася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досягати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трансу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якимось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чином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наповнює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«виливається»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кажеш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діалог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світоглядами?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безумовно,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досвідчений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другого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сновидінні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діалогу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діалог.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дивного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сновидінні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готовими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відомими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сюжетами.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котрогось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перечитувала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подумала,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наступну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застосувала,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структура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вичерпний.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Невичерпний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принципі,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вичерпний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межах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Хіба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з’явиться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власне,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хотіла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зуміти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написати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далі?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хотіла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пожити.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жити.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чужі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бажання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зухвалим.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вийде.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Правда,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об’єктивно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після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щоденне»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наважуся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скоро.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ідею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відсталу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боюся,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зруйнує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психічно.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напевно,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наважуся.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вперше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потребу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щоденник.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помилитися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друзями.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оприлюднювати,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друга.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впевнена,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помиляюся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друзях,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почну...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Традиції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Тобі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бракує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українській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літературі?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есеїстики.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Відсутність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есеїстики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причин,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критики.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займатися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систематично.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чудових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останнім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професійними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колумністами,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міняє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рятує.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Газета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залишає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філософії.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бракує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грамотно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мемуарів.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руйнує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Руйнує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історичну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патріотичну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свідомість.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пам’ятаємо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80-х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XX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століття.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Знанням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Голодомор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завдячуємо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нашій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діаспорі,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контакт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європейською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чудовою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польською,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французькою),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американською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традиціями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мемуаристики.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втрачаємо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здатність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пригадувати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вчорашніх.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проблема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свідомості.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Взагалі,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колосальні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жанрові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прогалини.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жанрові!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національного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театру.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драматургії.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Вужче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інтелектуальної,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психологічної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комедії.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знаєш,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ніколи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припускала,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коли-небудь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буду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казати,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але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неймовірно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бракує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грамотної,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високопрофесійної,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послідовної,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цілеспрямованої,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патріотичної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т.д.,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якомусь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сенсі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цілком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прагматичної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проукраїнської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пропаганди.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бракує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ідеології,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суперечила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принципам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демократії.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провокаційною.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ефективною.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розуміють,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зможуть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вирости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українцями.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одному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недавніх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інтерв’ю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Тарас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Прохасько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сказав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себе: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письменник,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бачу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життя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твір».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письменниця?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запитуєш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вибирати!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Катерина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Білокур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вибору,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Моцарт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вибору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робиш,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твір,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вистачить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вбивцею.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художником,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композитором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по-справжньому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по-справжньому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вибору.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пожити.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Пожити,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пишучи.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впевнена,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вдасться.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оприлюднює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оприлюднює.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впевнена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цитати...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імпонує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урізана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версія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цитати: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бачу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коротше: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бачу».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випадку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«бачу»,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мабуть,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Прохаська.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філософ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спостереження.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орган.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речі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любиш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само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міцно,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письмо?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мучить,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виснажує.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співвідносні.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Правда,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гойдатися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гойдалці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їздити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велосипеді.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плести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грубі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теплі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светри.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співвідносні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читанням.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Часом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думаю,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щодень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найбільше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потребую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спокою...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найбільше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потребуєш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своєму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приватному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просторі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Ти?</w:t>
      </w:r>
    </w:p>
    <w:p w:rsidR="0091150C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молитися.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минало.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потребую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радості.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B24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b/>
          <w:color w:val="000000"/>
          <w:sz w:val="28"/>
          <w:szCs w:val="28"/>
          <w:lang w:val="uk-UA"/>
        </w:rPr>
        <w:t xml:space="preserve">2.2 </w:t>
      </w:r>
      <w:r w:rsidR="00515B24" w:rsidRPr="00D910B2">
        <w:rPr>
          <w:b/>
          <w:color w:val="000000"/>
          <w:sz w:val="28"/>
          <w:szCs w:val="28"/>
          <w:lang w:val="uk-UA"/>
        </w:rPr>
        <w:t>Маріанна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515B24" w:rsidRPr="00D910B2">
        <w:rPr>
          <w:b/>
          <w:color w:val="000000"/>
          <w:sz w:val="28"/>
          <w:szCs w:val="28"/>
          <w:lang w:val="uk-UA"/>
        </w:rPr>
        <w:t>Кіяновська: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515B24" w:rsidRPr="00D910B2">
        <w:rPr>
          <w:b/>
          <w:color w:val="000000"/>
          <w:sz w:val="28"/>
          <w:szCs w:val="28"/>
          <w:lang w:val="uk-UA"/>
        </w:rPr>
        <w:t>«Мені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515B24" w:rsidRPr="00D910B2">
        <w:rPr>
          <w:b/>
          <w:color w:val="000000"/>
          <w:sz w:val="28"/>
          <w:szCs w:val="28"/>
          <w:lang w:val="uk-UA"/>
        </w:rPr>
        <w:t>вистачає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515B24" w:rsidRPr="00D910B2">
        <w:rPr>
          <w:b/>
          <w:color w:val="000000"/>
          <w:sz w:val="28"/>
          <w:szCs w:val="28"/>
          <w:lang w:val="uk-UA"/>
        </w:rPr>
        <w:t>інтриг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515B24" w:rsidRPr="00D910B2">
        <w:rPr>
          <w:b/>
          <w:color w:val="000000"/>
          <w:sz w:val="28"/>
          <w:szCs w:val="28"/>
          <w:lang w:val="uk-UA"/>
        </w:rPr>
        <w:t>у</w:t>
      </w:r>
      <w:r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515B24" w:rsidRPr="00D910B2">
        <w:rPr>
          <w:b/>
          <w:color w:val="000000"/>
          <w:sz w:val="28"/>
          <w:szCs w:val="28"/>
          <w:lang w:val="uk-UA"/>
        </w:rPr>
        <w:t>літературі»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B24" w:rsidRPr="00D910B2" w:rsidRDefault="0091150C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Автор: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Данило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Pr="00D910B2">
        <w:rPr>
          <w:color w:val="000000"/>
          <w:sz w:val="28"/>
          <w:szCs w:val="28"/>
          <w:lang w:val="uk-UA"/>
        </w:rPr>
        <w:t>льницький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Пані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Маріанно,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коли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відчули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потяг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самовираження?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потяг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навчилася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читати: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дитячі,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«доабеткові»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сліди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кулькової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ручки.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Достеменно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«Я»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дзеркальному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відображенні.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способу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самовираження...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чотири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самостійно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пішла,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пам’ятаю,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неймовірно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захоплена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«Островом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скарбів»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Стівенсона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впливом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Твена.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другому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класі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крадькома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заборонені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«Тисячі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ночі».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25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вплинуло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казок,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щоденника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(сміється).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далекі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епоху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початкової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розрізняла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сюжети.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подобалося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проживати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домислювати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біографії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несправедливістю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Вальтер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Скотт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розповів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перебування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Айвенго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далеких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сарацинських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землях.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Пригадую,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позашкільному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щоденнику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версій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Айвенго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давав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мусульманському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«Тисяча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ночі».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Крім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тодішньому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часопросторі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реальними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запорозькі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козаки,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розповідав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дідусь,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добряче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«поперевигадувала».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приблизно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шестирічного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погано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ставлюся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імператриці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Катерини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II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Російської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імперії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Протягом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придумувати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альтернативні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розмірковувала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Катерина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II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доруйнувала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Січі.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літературно-культурна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аура,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хто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вашими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авторитетами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(чи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авторитетним)?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виховували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(доцент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університету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І.Франка)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дошкільна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шкільна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самотність.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хворіючи,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осмислення.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росла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здоровою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скластися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по-іншому.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інтенсивно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прожила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популярні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версії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Стародавньої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Греції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Стародавнього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Стародавній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Єгипет,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завдяки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Сенкевичу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Дюма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дістала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уявлення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Польщу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Францію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минулих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Шевченка,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вловлюючи,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неймовірно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гармонійної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ритмомелодики,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метафізичне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звучання.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вчити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напам’ять,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Івана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Франка,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прочитала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Лесину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драматургію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Франкове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«Зів’яле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листя»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Ізмарагд»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дорости).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Трагедією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учнівства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дратує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уміщених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підручниках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шкільної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хрестоматії,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підручниковий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матеріал.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головна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причина,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викладала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викладатиму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школі.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спротив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навчальному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курсу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сильним,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філологію.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класах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намір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орнітологом.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вивчення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латинських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птахів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почалося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глибоке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захоплення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Овідієм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античністю.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вступу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університет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Івана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подарувала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знайомство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Ольгою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Станіславівною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Федик,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видатним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мовознавцем,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філософом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Спілкування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справило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колосальний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вплив.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юності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по-справжньому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«ліпили»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двоє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Ольга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Станіславівна.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Сьогодні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тридцять,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«літературно-культурна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аура»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змінюється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подібно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(скажімо,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японець)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перевагу,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макаронів,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картоплі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вівсянки.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означає,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примітивної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белетристики,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гадаю,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цікавіше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Шодерло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Лакло: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європейських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королів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вигадливіші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інтригах.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вистачає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інтриг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атмосфера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реальних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інтриг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найбільш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некомфортною.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Філологічна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освіта,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думку,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важлива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письменника?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Письменник-філолог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тенденція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все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залежить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конкретної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особистості?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воліла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розширити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поняття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«філолог»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поняття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«гуманітарій».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Письменників-негуманітаріїв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змогла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припускаю,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Філолог,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дивитися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корінь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словолюб.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освіти.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освіта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Булгаков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медиком,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Іван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Єфремов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антропологом,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Стругацьких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астрономом…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зустріч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Ольгою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Станіславівною,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щасливо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уникла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філології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вступала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біологічний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факультет.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важливе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постійне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спілкування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черпаєте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матеріал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творчості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собі,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дві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речі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синтезуєте?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пропущеним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призму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переконана,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творах,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вершинними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здобутками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світової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співтворцями.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Данте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«Комедії».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Одначе,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неминучість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неуникненність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«призми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«живе,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переживає»,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переживає...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Рембо,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юним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геніальні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встигнувши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пожити,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раптом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перестав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момент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переживань.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перестали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являтися...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подібне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Григорія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Чубая.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ризикую,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стверджуючи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йдеться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взаємини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містиком.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Пізній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Бродський,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пізній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Павличко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досвідчені,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«друге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дихання».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звідки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береться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Погоджуюся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висловила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молода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приятелька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молодого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Яцека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Денеля: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беруться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голови,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нізвідки»,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додам,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випливає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безпосереднього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поезією.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перетворюється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репортерство,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погано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опановане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надію,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«черпаю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матеріал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зсередини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«всередині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подібна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решти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теплокровних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земних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«всередині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фізіологічна.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джерелом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інше.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сприяють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писанню.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подивом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перечитую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протягом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місяців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вісімнадцять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сонетів.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погляду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їхньої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вартості,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напевне: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замовили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сонетів,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гонорар,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пообіцявши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звільнити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безлічі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поточних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обов’язків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мабуть,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спромоглася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казна-що,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вичерпане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«зсередини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себе».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керуєтесь,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обираючи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метрику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вірша?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верлібр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силабо-тоніка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опозицією,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різними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способами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вираження?..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задумати,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запланувати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обрати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розмір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задумати,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запланувати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сновидіння.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вмієте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сьогодні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наснилися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сріблясті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багатоярусний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ліс,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людина?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захотіти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сісти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заснути.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насниться.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звісно,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продукувати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римовані,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чином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формально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організовані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забавка,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розважає: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акровірші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чиєсь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ім’я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прізвище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недовгу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сентенцію,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записану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«вертикально».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випадках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безумовно,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замислююся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розміром,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асонансами,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чоловічими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жіночими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критика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літературознавця)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вважаю,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чином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стосунок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магії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творення...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заняття,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вишкіл,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упокорення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лицем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Майстрів.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обходитися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підміни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понять.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вступі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добірки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поезій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антології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вона»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пишете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графоманство?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публікую.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Людей,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заведено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вважати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розумним,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графоманами.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щастя,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достатньо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самокритична,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дослідник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зацікавиться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творчістю,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муситиме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витрачати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Маріанни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Кіяновської.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Хіба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додатково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зацікавлять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переклади.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думку,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постмодернізм?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варто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говорити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українську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останнього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двадцятиліття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постмодернізм?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зв’язок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між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серйозним,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філософським,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теоретичним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постмодернізмом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сучасною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українською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літературою?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серйозним,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філософським,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теоретичним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безумовно,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якогось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доступними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художні).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з’явився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дискурс.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серйозно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«українського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зразка»,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визначитися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термінології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методологічно.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окремої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розмови.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Мабуть,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орієнтуючись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моделі,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легше.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спонтанна.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структура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цитати.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Герасим’юк,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Римарук,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Білоцерківець,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Малкович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постмодерністи?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Іван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Андрусяк?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Галина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Крук?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Сливинський?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постмодерніст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Андрій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Бондар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постмодерніст?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запитання,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запитую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Джеймс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Джойс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належав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канону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(хоча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поняття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канону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суперечить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уявленням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бодай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критерії),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кількадесят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раніше.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Андрухович,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класичним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постмодерністом,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Німеччині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Італії,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США),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народившись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трошки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раніше.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Дереш,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Іздрик,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Сняданко,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Тарас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Прохасько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надзвичайно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залежатиме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підходу!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окремої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розмови.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багатьох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окремих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розмов.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справедлива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теза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Івана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Франка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явища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поколінь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стосовно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сучасної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української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літератури?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воліла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суб’єктивна,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йдеться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покоління,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традиції.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послідовників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традицій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Скажімо,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Іздрика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Процюка,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поетичні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Андруховича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Ігоря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Павлюка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існують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рівнях,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адресовані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аудиторіям...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Василя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Герасим’юка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Галини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Крук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йдеться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двадцять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Валерія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Шевчука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Ксенії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Харченко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сорок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дисонують.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Узагалі,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стверджувати,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дистанції.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критик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літературознавцям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наразі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страшенно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ризикує,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твердячи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уникнути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підміни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понять,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спробую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сформулювати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приблизно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Івана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явища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поколінь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стосовно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справедлива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кількісно: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покоління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зламі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тисячоліть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молодих.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Натомість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якісний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зріз,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співіснування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традицій,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представлена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кількома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знаковими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іменами.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теоретичні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Еліота,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критиків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цікавлять.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розв’язані?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606558" w:rsidRPr="00D910B2" w:rsidRDefault="00F179E1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910B2">
        <w:rPr>
          <w:b/>
          <w:color w:val="000000"/>
          <w:sz w:val="28"/>
          <w:szCs w:val="28"/>
          <w:lang w:val="uk-UA"/>
        </w:rPr>
        <w:t xml:space="preserve">2.3 </w:t>
      </w:r>
      <w:r w:rsidR="00606558" w:rsidRPr="00D910B2">
        <w:rPr>
          <w:b/>
          <w:color w:val="000000"/>
          <w:sz w:val="28"/>
          <w:szCs w:val="28"/>
        </w:rPr>
        <w:t>Про</w:t>
      </w:r>
      <w:r w:rsidRPr="00D910B2">
        <w:rPr>
          <w:b/>
          <w:color w:val="000000"/>
          <w:sz w:val="28"/>
          <w:szCs w:val="28"/>
        </w:rPr>
        <w:t xml:space="preserve"> </w:t>
      </w:r>
      <w:r w:rsidR="00606558" w:rsidRPr="00D910B2">
        <w:rPr>
          <w:b/>
          <w:color w:val="000000"/>
          <w:sz w:val="28"/>
          <w:szCs w:val="28"/>
        </w:rPr>
        <w:t>силу</w:t>
      </w:r>
      <w:r w:rsidRPr="00D910B2">
        <w:rPr>
          <w:b/>
          <w:color w:val="000000"/>
          <w:sz w:val="28"/>
          <w:szCs w:val="28"/>
        </w:rPr>
        <w:t xml:space="preserve"> </w:t>
      </w:r>
      <w:r w:rsidR="00606558" w:rsidRPr="00D910B2">
        <w:rPr>
          <w:b/>
          <w:color w:val="000000"/>
          <w:sz w:val="28"/>
          <w:szCs w:val="28"/>
        </w:rPr>
        <w:t>Робінзона</w:t>
      </w:r>
      <w:r w:rsidRPr="00D910B2">
        <w:rPr>
          <w:b/>
          <w:color w:val="000000"/>
          <w:sz w:val="28"/>
          <w:szCs w:val="28"/>
        </w:rPr>
        <w:t xml:space="preserve"> </w:t>
      </w:r>
      <w:r w:rsidR="00606558" w:rsidRPr="00D910B2">
        <w:rPr>
          <w:b/>
          <w:color w:val="000000"/>
          <w:sz w:val="28"/>
          <w:szCs w:val="28"/>
        </w:rPr>
        <w:t>і</w:t>
      </w:r>
      <w:r w:rsidRPr="00D910B2">
        <w:rPr>
          <w:b/>
          <w:color w:val="000000"/>
          <w:sz w:val="28"/>
          <w:szCs w:val="28"/>
        </w:rPr>
        <w:t xml:space="preserve"> </w:t>
      </w:r>
      <w:r w:rsidR="00606558" w:rsidRPr="00D910B2">
        <w:rPr>
          <w:b/>
          <w:color w:val="000000"/>
          <w:sz w:val="28"/>
          <w:szCs w:val="28"/>
        </w:rPr>
        <w:t>про</w:t>
      </w:r>
      <w:r w:rsidRPr="00D910B2">
        <w:rPr>
          <w:b/>
          <w:color w:val="000000"/>
          <w:sz w:val="28"/>
          <w:szCs w:val="28"/>
        </w:rPr>
        <w:t xml:space="preserve"> </w:t>
      </w:r>
      <w:r w:rsidR="00606558" w:rsidRPr="00D910B2">
        <w:rPr>
          <w:b/>
          <w:color w:val="000000"/>
          <w:sz w:val="28"/>
          <w:szCs w:val="28"/>
        </w:rPr>
        <w:t>"Стежку</w:t>
      </w:r>
      <w:r w:rsidRPr="00D910B2">
        <w:rPr>
          <w:b/>
          <w:color w:val="000000"/>
          <w:sz w:val="28"/>
          <w:szCs w:val="28"/>
        </w:rPr>
        <w:t xml:space="preserve"> </w:t>
      </w:r>
      <w:r w:rsidR="00606558" w:rsidRPr="00D910B2">
        <w:rPr>
          <w:b/>
          <w:color w:val="000000"/>
          <w:sz w:val="28"/>
          <w:szCs w:val="28"/>
        </w:rPr>
        <w:t>вздовж</w:t>
      </w:r>
      <w:r w:rsidRPr="00D910B2">
        <w:rPr>
          <w:b/>
          <w:color w:val="000000"/>
          <w:sz w:val="28"/>
          <w:szCs w:val="28"/>
        </w:rPr>
        <w:t xml:space="preserve"> </w:t>
      </w:r>
      <w:r w:rsidR="00606558" w:rsidRPr="00D910B2">
        <w:rPr>
          <w:b/>
          <w:color w:val="000000"/>
          <w:sz w:val="28"/>
          <w:szCs w:val="28"/>
        </w:rPr>
        <w:t>ріки"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6558" w:rsidRPr="00D910B2" w:rsidRDefault="00606558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Автор: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Оксана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«Львівська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газета»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Мистецтво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найлютіший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бунт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людини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долі.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різко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часу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висловився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Андре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Мальро.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потяг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мистецтва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йде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всупереч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долі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радше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була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долею?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Потяг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мистецтва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випадку,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потягу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мистецтва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тягнуся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мистецтва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вигляді,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пропонується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натовпам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туристів,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знавцем,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поціновувачем,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колекціонером.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права,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мистецтві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обираю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робінзонаду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підсумку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безнадійна).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воістину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екзистенціальна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ситуація: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безлюдний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вибір: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вціліти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зламатися,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романтики,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самотність,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смертність,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уламки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розтрощеного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судна,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ящиків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порохом,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чорнило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паперу;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локус,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пам’ять,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сукупність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неможливостей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(іноді)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іще.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незабаром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усвідомлення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цілковитої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згубності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бунту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втекти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чогось,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позбутися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позбутися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острова!),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вилущити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когось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недорозпізного,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раптом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починаєш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ставитися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співчутливо-підозріливо.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екзистенціальна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робінзонада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взаємовиключні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робінзонада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широко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взятий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нонкомформізм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(хоч,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погляд,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звучить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парадоксально).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переставав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любити.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Перефразовуючи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Євангеліє,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зумів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полюбити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ближнього,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завдяки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примирився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ув’язненням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водночас,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зумів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полюбити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ув’язнення.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бунт,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вижити,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долю.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пішов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прийняв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повноті,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зробив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притчею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язицех.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звісно,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"робінзон"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острові,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маленьким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уділом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числі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мистецтві),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ставитися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любов’ю.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Крузо?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щасливчик,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вдалося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потонути,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доплив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землі.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бунт?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принципі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співвідноситися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долею,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ключове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значення,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очевидно,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надія,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острова,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попереду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позаду.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переконана,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робінзонада,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робота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душі.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бунтувати,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будувати,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чекати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сподіватися.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Pr="00D910B2">
        <w:rPr>
          <w:i/>
          <w:color w:val="000000"/>
          <w:sz w:val="28"/>
          <w:szCs w:val="28"/>
        </w:rPr>
        <w:t>Коли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відчули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потяг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самовираження,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адже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сублімацією?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родинними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переказами,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реченням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"Соска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забрала",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трансформація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травмуючого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негативного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переживання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конструктивну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бездоганно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римовану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поетичну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діяльність.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кажучи,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потяг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самовираження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сублімації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притаманний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ранньому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віці.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виповнилося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п’ять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половиною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всеукраїнська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газета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вчителів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"Радянська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освіта"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опублікувала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сусіда,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весни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пам’ятаю.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якраз,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либонь,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минуло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приблизно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30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публікації…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Олдос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Хакслі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часу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сказав: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“Основна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різниця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між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життям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тому,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книгах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відсоток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самобутніх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людей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дуже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високий,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тривіальних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низький;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житті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усе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навпаки”.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Погоджуєтесь?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погоджуюся.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самобутні.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індивідуум.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незрівнянно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багатомовніша.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пішло,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гоголівській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"Шинелі",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Кафки,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д.,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п.,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вкрай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невиразними,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постатями.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карколомнішим,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біографія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неголеного,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спитого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покидька,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колишнього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афганця,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війни?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Розумієте,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Олдос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Хакслі,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геніально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описуючи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знеособлену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технократію,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дозволив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зупинитися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вулиці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порозмовляти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бомжами.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Ільф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Петров,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вочевидь,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ходили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вулицях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частіше.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міфологіях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суцільні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боги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глянь,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тьма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тьмуща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тривіальних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постатей,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усюди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довкола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тисячі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особливих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людей,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неповторними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біографіями,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безликих.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"самобутність",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"тривіальність"?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A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propos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"Паралельні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життєписи"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Плутарха,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методом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Проппа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(зокрема,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звертаючи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увагу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встановлені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традицією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кліше,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числі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портретах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характеристиках,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"паралельність"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біографій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висновки),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фольклорної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протиставляються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мірою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схожості-несхожості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варіанти.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Плутарх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являє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чималу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варіацій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"нетривіальності",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варіації,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однотипні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(композиційно,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сюжетно,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ідейно-тематично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д.).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однотипні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наскільки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міфологічні.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Одначе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релікти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міфологічної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містяться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Плутарха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Гоголя,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Кафки,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Хакслі…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"самобутність",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"тривіальність"…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Плутарха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усуціль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"сіра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маса"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царів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героїв…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крути,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поняття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"нетривіальності"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виразний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характер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ініціації,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"казковий"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інтерпретації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масової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мас-медіа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ряхтить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попелюшок,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врешті-решт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принцесами,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карколомних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життєписів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новоспечених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Олдос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Хакслі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враховує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"тривіальність"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"нетривіальність"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категорії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"уявні",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розумінні,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пов’язані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історико-культурним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контекстом,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відображають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позаісторичні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архетипи.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чергу,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масова,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продуктом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уяви,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вибирає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"нетривіальні"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сюжети,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надаючи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перевагу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"самобутнім"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персонажам,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уникаючи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"несамобутнього"…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переконана: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Хакслі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правий;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тривіальних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відтворюючи,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деконструюючи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архетипи)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важче,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наважуються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дійсно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високій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"тривіальних"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персонажів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"Генія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богині".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все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текст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може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писатися,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будучи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пропущеним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через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призму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автора.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Адже,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побоюсь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твердити,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всіх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творах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світової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класики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автори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були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тільки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співтворцями.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хто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керує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рукою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поета?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Хтось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відважний,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пам’ятаю,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хто,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посмів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сказати: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"рукою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Бог".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наважилася.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творчості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вічних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ряду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Свободи…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хіба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Логос?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інтуїтивно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вгадуємо.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здогадуємося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властивості.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хіба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бодай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природу?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інтелект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штучний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інтелект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реальність.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логікою,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науки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речей,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потрафить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втямити,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(Творчість),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homo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sapiens,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бавиться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клонування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овець,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захоче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клонувати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Всевишнього.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згадати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Вальтера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Беньяміна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славнозвісною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статтею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"Твір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мистецтва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епоху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технічної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відтворюваності"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(1936),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безжалісно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ставить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розтиражований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шедевр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втрачає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особливу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ауру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перестає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творінням).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Геракліт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колосальну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усує,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тече,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міняється",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залишається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Твердження,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світової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класики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співтворцями"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спростувати,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водночас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спрощує.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скажімо,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Ролан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Барт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доводить,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джерело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поруч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керує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поета?"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закономірно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опинитися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керує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мізками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читача?"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серйозно.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своїй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прозовій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книзі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цитуєте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вибрав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бути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тим,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мене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бачать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інші».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A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вибрали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бути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"робінзоном"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наскільки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острові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вибір…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Поговорімо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перекваліфікацію,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тобто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першу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менше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надзвичайно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поетичну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книжку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„Стежка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вздовж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ріки”.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зізнались,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короткий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період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після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написання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цієї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книги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дали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більше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інтерв’ю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ніж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усю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поетичну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кар’єру.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гадаєте,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пов’язано?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Невже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поезія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досі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залишається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мовою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втаємничених?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Знаєте,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уже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написані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видані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книжки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проза,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поезія,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чимось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схожі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давноминулі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любовні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історії: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був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тоді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щасливіший,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тим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менше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хочеться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розповідати.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загалом,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тенденція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тепер",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будь-який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прийнято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віршем,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роман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давньоримські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терми.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реагує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сьогодення,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тепер".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порівняно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шансів.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втаємничених.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Будь-який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радіотехнічний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довідник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"мовою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втаємничених",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натомість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Овідія,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"Науки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кохання",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загальновідомими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зрозуміло,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близьке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надзвичайно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насущне…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Овідієва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"Наука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кохання"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проявлення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тепер",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повноті.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Хіба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тепер"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річчю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ближчою,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збагненнішою,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привабливішою,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зрозуміла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вічність?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одному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інтерв’ю,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опублікування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книги,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досить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різко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висловились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творчість.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„Звичайна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мова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зрада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поезії”,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казали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тоді.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змусило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зрадити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поезії?</w:t>
      </w:r>
    </w:p>
    <w:p w:rsidR="004548C2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по-перше,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"Звичайна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По-друге,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"Стежка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суттю,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структурою,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внутрішньою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логікою,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характером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мірою,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"Мертвые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души"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Гоголя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"Москва-Петушки"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Єрофеєва.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По-третє,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йдеться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стосовно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"зради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спрацьовує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ефект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поломаного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телефону.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зрозуміли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неправильно.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прозу!)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останнім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перетворюється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полегшений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справжніх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стосується,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Герасим’юка,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Малковича,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Лишеги,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кінця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Графомани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римовані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віршики,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моді,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графомани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враховують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кон’юнктуру,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жваво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відгукуються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віяння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колишній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член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ТУГи,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Товариства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Усамітнених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Графоманів,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вирішила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випробувати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графомана.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"Звичайна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зрада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"Звичайна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мова".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справжніх,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Решта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сконструйовані,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створені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механічно,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побавилася,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захотілося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шпачком-пересмішником,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наслідувала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забавка,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зрада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далеко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вперше,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шухляду)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регулярно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чиїсь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голоси,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вправи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пальців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піаніста.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річ,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показую.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живописці,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опанувати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техніку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сфумато,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наслідуючи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Леонардо.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Наслідування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геніїв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необхідний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вишкіл.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відповідаючи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зрадити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змусили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допитливість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бажання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навчитися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нового.</w:t>
      </w:r>
    </w:p>
    <w:p w:rsidR="00606558" w:rsidRPr="00D910B2" w:rsidRDefault="009A074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«Стежці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вздовж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ріки»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практично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кожна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жінка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може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прочитати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шматочок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власного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життя.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гадаєте,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чим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пов’язано?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Невже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роду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кожної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жінки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написано,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кохання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біль?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переінакшили…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корисність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дорога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метафор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полягає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завгодно.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стверджую,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радість,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радість.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момент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народження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переживає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нестерпний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неймовірна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радість.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неминуче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перетворюються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врешті-решт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приходять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Любові-Радості: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Емілія,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художниця,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героїня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"Гри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мертве".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змінюється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Хавва,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причини…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кажете,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"Стежці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відчитати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шматочок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приємно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вигадала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жінок,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придумала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голоси…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вдалося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живими…</w:t>
      </w:r>
    </w:p>
    <w:p w:rsidR="00606558" w:rsidRPr="00D910B2" w:rsidRDefault="009A074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Тема,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яка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ніколи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не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вичерпується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-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почуття,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якому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можна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або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просто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віддатися,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або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згоріти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в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собі,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якщо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його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не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реалізувати,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потік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свідомості,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що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викликає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мурашки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під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шкірою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від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схожості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з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твоїм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світовідчуттям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та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невимовний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дар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кохати,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подарований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лише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обраним.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Потреба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кохання,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самотність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навіть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в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обіймах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коханого,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боротьба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із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своїми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почуттями,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боротьба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зі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смертю,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біль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як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чинник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існування,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біль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самотності,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біль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любові,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біль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втрати,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біль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спокути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гріхів,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справжня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стихія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почуттів...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Звідки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такі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надзвичайно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реалістичні</w:t>
      </w:r>
      <w:r w:rsidR="00F179E1" w:rsidRPr="00D910B2">
        <w:rPr>
          <w:i/>
          <w:color w:val="000000"/>
          <w:sz w:val="28"/>
          <w:szCs w:val="28"/>
          <w:lang w:val="uk-UA"/>
        </w:rPr>
        <w:t xml:space="preserve"> </w:t>
      </w:r>
      <w:r w:rsidR="00606558" w:rsidRPr="00D910B2">
        <w:rPr>
          <w:i/>
          <w:color w:val="000000"/>
          <w:sz w:val="28"/>
          <w:szCs w:val="28"/>
          <w:lang w:val="uk-UA"/>
        </w:rPr>
        <w:t>сюжети?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ні,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навпаки,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сюжети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цілком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фантастичні.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присутній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момент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очуднення,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хотіла.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уникнути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реалістичності,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кажучи…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реалістичність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вбиває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художній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образ.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прагнула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сконструювати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сюжети-метафори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співвідносяться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реальністю.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оповіданнях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сфінкси,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чоловіки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теж;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сфінкс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метафора,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зрозумійте,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метафора,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пішло,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заховані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сотні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цитат…</w:t>
      </w:r>
    </w:p>
    <w:p w:rsidR="00606558" w:rsidRPr="00D910B2" w:rsidRDefault="009A074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Несподіваним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відкриттям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мене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став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той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факт,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«Стежці…»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можна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вловити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Гоголівські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містичні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мотиви.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спонукнуло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вдатись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них?</w:t>
      </w:r>
    </w:p>
    <w:p w:rsidR="00606558" w:rsidRPr="00D910B2" w:rsidRDefault="0060655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"Стежці…"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гоголівських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відлунь.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бавиться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спонукало?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природа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образу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Дідіма.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Історичний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Дідімів,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Мавра,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шреківська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цибулина,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сфінкс)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Сліпець,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ранньохристиянський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богослов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екзегет,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майстер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алегорії.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"Книгу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маленьких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дітей".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Відчуваєте,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алегорії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Гоголь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співвідносний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Дідімом,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Кафкою.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спроста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шукає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Томи…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ім’я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"Тома"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"Дідім",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"брат-близнюк".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ключ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прочитань.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прочитань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закладено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"Стежці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сконструювати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складний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багаторівневий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лабіринт.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інтелектуальна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головоломка.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кажете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реалістичні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сюжети…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Гоголь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реаліст,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містик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Майстер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перетворення.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нього,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Кафки,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інакше.</w:t>
      </w:r>
    </w:p>
    <w:p w:rsidR="00606558" w:rsidRPr="00D910B2" w:rsidRDefault="009A074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  <w:lang w:val="uk-UA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Із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кожного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інтерв’ю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намагаюся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почерпнути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якусь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життєву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істину,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щось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таке,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чого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людина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дійшла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самотужки,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опираючись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власний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життєвий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досвід.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Поділіться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своїм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орієнтиром,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відшуканою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істиною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буття,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пріоритетом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606558" w:rsidRPr="00D910B2">
        <w:rPr>
          <w:i/>
          <w:color w:val="000000"/>
          <w:sz w:val="28"/>
          <w:szCs w:val="28"/>
        </w:rPr>
        <w:t>тощо...</w:t>
      </w:r>
    </w:p>
    <w:p w:rsidR="00AF49ED" w:rsidRPr="00D910B2" w:rsidRDefault="009A074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колись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недооцінювала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значення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недоговорювання,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замовчування.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Тепер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переконана,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мовчання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мови,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письма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(як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мови),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мовчання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роботи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душі.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Сучасна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проза,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загалом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кажучи,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адже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завжди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винятки,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надзвичайно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самовпевнена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занадто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багатомовна.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іще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зберегла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сказати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страх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словом,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смирення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несказанним.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Останні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вчуся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мовчати.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Парадокс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сказаного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промовчаного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пише,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полягає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сказане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перестає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належати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"Я"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письменника,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суті,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відокремлюється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нього,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починає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окремим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життям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книжках,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інтерв’ю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далі,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починає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якось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інтерпретуватися,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з’являються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копії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клони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сказаного.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єдиний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спосіб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вціліти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врятувати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найсокровенніше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опанувати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мистецтво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606558" w:rsidRPr="00D910B2">
        <w:rPr>
          <w:color w:val="000000"/>
          <w:sz w:val="28"/>
          <w:szCs w:val="28"/>
        </w:rPr>
        <w:t>вголос.</w:t>
      </w:r>
    </w:p>
    <w:p w:rsidR="00515B24" w:rsidRPr="00D910B2" w:rsidRDefault="00AF49ED" w:rsidP="00AF49ED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br w:type="page"/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2.4 </w:t>
      </w:r>
      <w:r w:rsidR="00515B24" w:rsidRPr="00D910B2">
        <w:rPr>
          <w:b/>
          <w:color w:val="000000"/>
          <w:sz w:val="28"/>
          <w:szCs w:val="28"/>
        </w:rPr>
        <w:t>Маріанна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Кіяновська: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Я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волію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бути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як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Еліот,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а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не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як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професор,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котрий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пише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про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Еліота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B24" w:rsidRPr="00D910B2" w:rsidRDefault="005A06E2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t>Автор: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515B24" w:rsidRPr="00D910B2">
        <w:rPr>
          <w:color w:val="000000"/>
          <w:sz w:val="28"/>
          <w:szCs w:val="28"/>
        </w:rPr>
        <w:t>Ольга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Купріян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("Друг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читача")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Маріанна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поетка-містик,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її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вірші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5A06E2"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5A06E2" w:rsidRPr="00D910B2">
        <w:rPr>
          <w:color w:val="000000"/>
          <w:sz w:val="28"/>
          <w:szCs w:val="28"/>
          <w:lang w:val="uk-UA"/>
        </w:rPr>
        <w:t>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5A06E2" w:rsidRPr="00D910B2">
        <w:rPr>
          <w:color w:val="000000"/>
          <w:sz w:val="28"/>
          <w:szCs w:val="28"/>
          <w:lang w:val="uk-UA"/>
        </w:rPr>
        <w:t>схожі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5A06E2" w:rsidRPr="00D910B2">
        <w:rPr>
          <w:color w:val="000000"/>
          <w:sz w:val="28"/>
          <w:szCs w:val="28"/>
          <w:lang w:val="uk-UA"/>
        </w:rPr>
        <w:t>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5A06E2" w:rsidRPr="00D910B2">
        <w:rPr>
          <w:color w:val="000000"/>
          <w:sz w:val="28"/>
          <w:szCs w:val="28"/>
          <w:lang w:val="uk-UA"/>
        </w:rPr>
        <w:t>жодне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5A06E2" w:rsidRPr="00D910B2">
        <w:rPr>
          <w:color w:val="000000"/>
          <w:sz w:val="28"/>
          <w:szCs w:val="28"/>
          <w:lang w:val="uk-UA"/>
        </w:rPr>
        <w:t>інше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="005A06E2" w:rsidRPr="00D910B2">
        <w:rPr>
          <w:color w:val="000000"/>
          <w:sz w:val="28"/>
          <w:szCs w:val="28"/>
          <w:lang w:val="uk-UA"/>
        </w:rPr>
        <w:t>письмо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без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сумніву,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натхненні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Богом.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короткий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проміжок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встигли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звинуватити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нелюбові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надмірному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катастрофізмові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стосовно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культури.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Маріанно,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після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інтерв’ю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письменницькому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середовищі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відбуваються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жваві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обговорення,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дуже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часто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переходять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гострі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дискусії.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Останнім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часом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закидають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нелюбов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верлібрів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надмірний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катастрофізм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погляді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сучасну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українську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культуру.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існувало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захистила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кандидатську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дисертацію.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захистила,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етапі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втратило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будь-який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Другий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міф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римовану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прози).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Мовляв,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римована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єдине,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здатна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страшенно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спрощувати,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довелося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бодай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«безнадійно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тупих»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традиційних,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банальних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«Звичайна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задумувалася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«хитра»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штучна,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«придумана»,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механічно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створена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мусить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казала)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органічною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приблизно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ляльку,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народжує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перестає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жінкою;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процесі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римовані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постаралася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виготовити.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кажучи,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невимовно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набридла…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приводу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катастрофізму…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Йдеться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бідна,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об’єктивно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бракує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ланок.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достатньої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(маю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увазі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жанровий,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діапазон),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повноцінних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багатьох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речей,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неодмінно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повинні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присутніми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котра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функціонує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повнокровно.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чеську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літературу?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Карела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Чапека,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Мілана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Кундери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Вацлава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Гавела.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Узагалі,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доступу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інформації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чеську,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південно-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західнослов’янські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винятком,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хіба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польської,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останнім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завдяки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зусиллям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польської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сторони).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європейські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держави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докладають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зусиль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напрямку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обміну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Україною.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країна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подібного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зусиль,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докладає.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живопис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авангардний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живопис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контексті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авангарду)?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чеське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кіно?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звідки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Чехії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хорошого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театр,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існує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державної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підтримки?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театр,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симфонічна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музика,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потребує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додаткових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капіталовкладень,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видатків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«оркестрову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яму»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коштів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(звісно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режимі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дотацій)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приміщення,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акторів…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сказане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стосується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Чехії.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Словенії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пощастило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побувати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Любляні)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несамовито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високий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рівень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театру.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країна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трьома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мільйонами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населення!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відверто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кажучи,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театру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історію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драматургії.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Миколу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Куліша,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Володимира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Винниченка,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Карпенка-Карого.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Курбаса,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плеяду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режисерів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акторів,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назагал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традицію.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Підкреслюю,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йдеться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театральні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колективи,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репертуарні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можливості.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вважаю,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відсутній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процес,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переростає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якість,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відсутня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повноцінна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спадкоємність;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бракує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серйозно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працюють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театру,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займаються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систематично.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величезна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прогалина,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культурі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прогалин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закидають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катастрофізм…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закидали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катастрофізм.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непоганій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компанії.</w:t>
      </w:r>
    </w:p>
    <w:p w:rsidR="005A06E2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книжки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виходять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досить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рідко,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але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завжди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ретельно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відібраними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текстами.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якийсь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принцип,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відбувався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добір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текстів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кожної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збірок?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самі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відсіюєте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непотрібне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комусь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справу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довіряєте?</w:t>
      </w:r>
    </w:p>
    <w:p w:rsidR="00515B24" w:rsidRPr="00D910B2" w:rsidRDefault="00515B24" w:rsidP="00CC1C49">
      <w:pPr>
        <w:tabs>
          <w:tab w:val="left" w:pos="142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багатьох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сотень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скомпонував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старий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Юрій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Бедрик.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просто-таки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змусив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упорядкуванні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виході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заслуги.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«Вінки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сонетів»,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«Парк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Праксителя».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сонетів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міжнародний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конкурс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«Привітання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несподівано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отримала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премію.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виходити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друком: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премія.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меценат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видавець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Ігор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Трач,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видавав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кошти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рукописи,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відзначені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другою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премією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конкурсі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«Привітання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запропонував,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опубліковані.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вдячна.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збіг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обставин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версталася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сирого,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вичитаного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рукопису,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майбутньому,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трапиться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можливість,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хотіла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перевидати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сонетів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«іншому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складі»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остаточній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редакції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«Парк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Праксителя».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побачила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«Міфотворення».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композицію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продумувала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достатньо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ретельно,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засвідчує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глибоке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учнівство.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«Книга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Адама».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недостатньо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упорядкування,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намагання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«Книгу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Адама»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прозорішою,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зрозумів.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зрозумів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структури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вужче,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композиції.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цикл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верлібрів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усередині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піщина,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навколо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більш-менш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однорідний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шар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перламутру.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Тепер,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перечитуючи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зайвого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Мабуть,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щоденне»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максимально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лаконічною: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54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відібраних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52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восьмирядкові.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принципово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8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нагадує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нескінченності.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прозвучить,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п’ятдесят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чотири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вибиралися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тисячі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текстів.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піаністів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своєрідні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«вправи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пальців».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думку,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поет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постійно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практикуватися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написанні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віршів?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по-різному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приходять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вслухаючись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мусила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максимально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опанувати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техніку.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подібною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музиканта,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темну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кімнату,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стоїть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піаніно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усліпу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Баха.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випадку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потрібні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«вправи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пальців»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трансі,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мусила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замислюватися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формальними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прийомами,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зашпортувалася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часто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говорите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трансі,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містичний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характер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свого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письма…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трансі!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здатність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досягати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трансу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набута,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вроджена.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Протягом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після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народження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проблема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здоров’ям,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лікарі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діагностували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епілепсію.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приступи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чудесним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чином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припинилися.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збереглася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особлива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чутливість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момент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зрозуміла: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становить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ніякої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цінності,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звідки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береться,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завжди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зрозумілим.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Василь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Герасим’юк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Ігор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Калинець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одразу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бачать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різницю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«тими»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«цими»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доказом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«ці»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інакші.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дедалі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«цих»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причина,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Будь-яку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двозначність,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окрім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тієї,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закладала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відсіювала.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наслідок,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«Дещо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щоденне»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вичерпала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спосіб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потрібні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Львівського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Форуму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Видавців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«Факті»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вийти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книжка.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Скажіть,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прозова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мова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«іншим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письмом»,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знову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спосіб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довести,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можете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писати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прозу?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доводила,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попередні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Щоправда,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епігонством: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підпадала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вплив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Маркеса,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Прохаська,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Гюнтера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Грасса…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завдяки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виробила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непогану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техніку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Фолкнера»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експериментальною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імітації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стилю,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показала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знайомим.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пережила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просто-таки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хвилини,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достатньо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добре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Фолкнера,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повірили,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дійсно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нібито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моєю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знайомою!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сміялися;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підбивали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опублікувати.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кажучи,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спокуса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піддалася.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Пізніше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дозволяла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жартів.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«кіяновські»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роман,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якийсь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сталося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стало.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вирішила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спробувати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колумніста,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протягом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місяців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поспіль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газеті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«Поступ»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опубліковано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кільканадцять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есе.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друкувалися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журналі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«Кур’єр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Кривбасу».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Торік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міжнародному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фестивалі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Любляні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несподівано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відзначена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прозаїк,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зв’язку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завдяки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«Стежка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невдовзі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вийти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«Факті».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Оповідання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«Стежки»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повністю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вперше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змогла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трансі.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основі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трьох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лежать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простенькі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сюжети,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love-story,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погляд,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підтексту,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алюзій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«подвійного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дна».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кросвордист,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становить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унікальний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досвід: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вмію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сітку;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асоціативному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окремо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взятий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відкриває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ключі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усіх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текстах.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величезна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цитат,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кажуть,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психоаналізу,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фішка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кожен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фрагмент,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закидатимуть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«автобіографічність»,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зможу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відповісти,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покликаючись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джерело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цитати.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разі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постмодерністом?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містик.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хронологічно,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закінчився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двадцять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основним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критерієм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обрати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формальні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ознаки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характерні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прикмети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відшукати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Сервантеса,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"ослячих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меніпеях"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Апулея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Лукіана.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десять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ставлюся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д.,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цікаво.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Еліот,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творчість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досліджують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десятки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тисяч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науковців.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багатьма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сприйняті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негативно,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повторюю,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Еліот,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професор,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котрий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Еліота.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шкода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захист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кандидатської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дисертації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(хоч,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відкрило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чимало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дверей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ліквідувало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нинішніх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обмежень).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шкода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надзвичайно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мало,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волію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замислюватися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сутністю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«-ізмів»,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(причому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дійсно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байдуже,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писанням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шухляду»,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належу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належу.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Важливими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відбувається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тотальна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інформаційна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свідомісна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революція,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говорить.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починаємо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мислити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повноцінно,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редукованими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мислеблоками.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предки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мислили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емоційно,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образно,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лаялися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соковито,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красиво,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буденного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мислення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пересічної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випадають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«необов’язкові»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прикметники,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називають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кольори,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емоції,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стани...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працюємо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м’язами,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атрофуються…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поступово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вступаємо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епоху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цілковито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атрофованої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емоційності.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перекладач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стикалася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беземоційними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йдеться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літературу!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словесність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виражальні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структури,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тип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словесності.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приходить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вихолощена,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прагматично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раціоналізована,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вузько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функціональна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які-небудь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тисяч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більше?).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глибші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масштабніші,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постмодернізм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постструктуралізм.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сенсі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необоротні.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різні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визначення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поняття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«мережева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література»,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однак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важко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заперечити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той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факт,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багато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сучасних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літераторів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ведуть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блоґи.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може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література-в-інтернеті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претендувати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статус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цього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«нового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письма»?</w:t>
      </w:r>
    </w:p>
    <w:p w:rsidR="004548C2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завжди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Інтернеті,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</w:t>
      </w:r>
      <w:r w:rsidR="006C6C05" w:rsidRPr="00D910B2">
        <w:rPr>
          <w:color w:val="000000"/>
          <w:sz w:val="28"/>
          <w:szCs w:val="28"/>
        </w:rPr>
        <w:t>станнє,</w:t>
      </w:r>
      <w:r w:rsidR="00F179E1" w:rsidRPr="00D910B2">
        <w:rPr>
          <w:color w:val="000000"/>
          <w:sz w:val="28"/>
          <w:szCs w:val="28"/>
        </w:rPr>
        <w:t xml:space="preserve"> </w:t>
      </w:r>
      <w:r w:rsidR="006C6C05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6C6C05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6C6C05" w:rsidRPr="00D910B2">
        <w:rPr>
          <w:color w:val="000000"/>
          <w:sz w:val="28"/>
          <w:szCs w:val="28"/>
        </w:rPr>
        <w:t>читала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6C6C05" w:rsidRPr="00D910B2">
        <w:rPr>
          <w:color w:val="000000"/>
          <w:sz w:val="28"/>
          <w:szCs w:val="28"/>
        </w:rPr>
        <w:t>російською,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Лєна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Елтанг.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сподобалася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Лінор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Горалік;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Мережі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перечитую.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Проте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Інтернеті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читаю;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натомість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спілкування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Інтернеті,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ведення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блоґів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неминуче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забирало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частину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тусувала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Журналі,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могла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перекладів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вистачало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Повірте,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перебільшую.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чоловіки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пересіли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автомобілі,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перестали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чоловіками.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здатні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пробігти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п’ять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кілометрів,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їхні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м’язи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витримають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навантаження.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Відповідно,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сидять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Інтернеті,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менше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мислити,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атрофується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пам’ять.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виникає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підтримується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ілюзія,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Мережа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максимально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відкритий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простір,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означає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колосальне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обмеження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персональних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можливостей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паразитування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паразитування,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скажімо,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книгах,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паразитуванням,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хорошому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слова.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Наприклад,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паразитую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Еліотові,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засвоюю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спілкування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Мережі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інше.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з’їдає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часу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простору.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Зізнаюся,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вибираю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книжок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живе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спілкування.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навіть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бракує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життя!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би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хотіли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написати?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відсталу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дівчинку.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конкретна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дівчинка,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бачила.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Їй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двадцять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перебуває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розвитку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трирічної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дитини.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неймовірно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радісна,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всіх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водночас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велика,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важка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смертельно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небезпечна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оточуючих.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Зокрема,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дівчинка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болю.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обіймаючи,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здатна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задушити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людину.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неймовірною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загадкою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дівчинки: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розуміє,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відчуває,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хоче.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казала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прогалини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нашій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Власне,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прогалина: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серйозної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розглядала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проблему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травмованої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ущербної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фізіологічних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причин)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свідомості.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себе),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вдасться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подужати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тему.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зможу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зважитися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цієї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дівчинки.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візьмуся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мене,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самим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письмом,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уб’є?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буду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книгу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Наразі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думаю.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Авторів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зараз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прийнято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ділити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«модних»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«елітарних»?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гадаєте,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можна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віднести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Вас?</w:t>
      </w:r>
    </w:p>
    <w:p w:rsidR="005F5B3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мудрого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Атоса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приводу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чудова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фраза.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улюблених.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звучить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приблизно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Атоса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графа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Фер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замало».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елітарну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тягну,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масову,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тягну.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так: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елітарну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тягну,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масову,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жаль,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тягну.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все-таки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навпаки?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кожному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разі,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точно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належу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когорти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модних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письменників.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15B24" w:rsidRPr="00D910B2" w:rsidRDefault="00AF49ED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  <w:lang w:val="uk-UA"/>
        </w:rPr>
        <w:br w:type="page"/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2.5 </w:t>
      </w:r>
      <w:r w:rsidR="00515B24" w:rsidRPr="00D910B2">
        <w:rPr>
          <w:b/>
          <w:color w:val="000000"/>
          <w:sz w:val="28"/>
          <w:szCs w:val="28"/>
        </w:rPr>
        <w:t>Маріанна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Кіяновська: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«Я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–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не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Рембо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і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не</w:t>
      </w:r>
      <w:r w:rsidR="00F179E1" w:rsidRPr="00D910B2">
        <w:rPr>
          <w:b/>
          <w:color w:val="000000"/>
          <w:sz w:val="28"/>
          <w:szCs w:val="28"/>
        </w:rPr>
        <w:t xml:space="preserve"> </w:t>
      </w:r>
      <w:r w:rsidR="00515B24" w:rsidRPr="00D910B2">
        <w:rPr>
          <w:b/>
          <w:color w:val="000000"/>
          <w:sz w:val="28"/>
          <w:szCs w:val="28"/>
        </w:rPr>
        <w:t>Чубай»</w:t>
      </w:r>
    </w:p>
    <w:p w:rsidR="00F179E1" w:rsidRPr="00D910B2" w:rsidRDefault="00F179E1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Пані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Маріанно,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авторка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кількох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збірок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поезії,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численних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публікацій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періодиці,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критик,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перекладач.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робота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словом?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Мабуть,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складне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запитання.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Найбільш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патетична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водночас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найбільш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правдоподібна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відповідь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напевно,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звучати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так: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робота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життям;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або,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принаймні,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робота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нерозривно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пов’язана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моїм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життям.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редагую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книжки,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перекладаю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книжки,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читаю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книжки,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книжки…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боку.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запитанні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суттєва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неправильність.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Неправильність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«робота».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Робота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складніше,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робота.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водночас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невимушеніше.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грайливим.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неминуче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гра,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якоюсь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мірою.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дратує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власний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образ,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формується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численними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інтерв’ю.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образ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просвітленої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духовним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досвідом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перекладачки-космополітки,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містички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мислительки,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багатої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високі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емоції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почуття,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водночас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аскетично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суворої.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житті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спонтанніша,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лінивіша,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зліша,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більш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непослідовна.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дивачка.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радше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добре,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«роботі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словом»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сенс.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диво.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Усе,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дивом,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«роботі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словом»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різновиди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експлуатації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людини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людиною.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змушений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обмінювати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здібності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уміння,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свій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час,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радість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гроші.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Брати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Капранови,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акули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українського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книжкового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бізнесу,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польських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інтерв’ю,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говорячи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можливість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гроші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книжках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Україні,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прикольно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висловилися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перекладачів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дешеву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робочу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силу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(саме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тут,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нас).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увазі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«роботу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словом».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український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перекладач,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змушена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станом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речей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миритися,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намагаюся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залишатися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сороканіжкою,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намагаюся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думати,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попередній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крок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буде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наступний,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думати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гроші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взагалі,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якнайменше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замислюватися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тим,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чому.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правди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її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принципі.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прагнути.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премногому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знанні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печалі.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прожити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37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4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Рембо.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живу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34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25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років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4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запитують,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пишу.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доброго.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чому»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замислююся.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скільки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замислювалася,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Рембо.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Чубай.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встигла.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спалахнула.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вибухнула.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привідкрила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приречення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несказанне.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Несказанне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болісно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відчуваю,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зараз,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оцю-ось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мить,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непрожитого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уявлені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пейзажі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безповоротно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втраченим.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свідома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оскільки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пережила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безліч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речей,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запитують,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увазі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«роботу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словом»,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напевно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внутрішнього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досвіду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глибини,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дозволяє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парадоксально: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думаю,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отих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інтерв’ю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мабуть,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чогось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Рембо,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Чубай,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Турбіна,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переставши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почали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панічно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боятися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мовчання,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гасити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його,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вбивати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собі.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все-таки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даю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вам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інтерв’ю,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говорю-говорю-говорю.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людина,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притаманне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людське.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відповідаючи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запитання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роботу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словом,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хочеться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здаватися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солідною,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елегантною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фотогенічною.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хочеться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говорити,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останнім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часом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страху,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гулу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кістках.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мешкаєте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Львові.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впливає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енергетика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міста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пишете?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Річ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росла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Львові.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закапелків,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змалечку,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одухотвореними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живими,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наче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казкові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нетрі.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колись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розмовляли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Віктором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Небораком: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місто,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мова,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по-справжньому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рідним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дитинстві.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рідним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містом,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прожила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18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понад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половину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життя,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вловлюю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зачаєних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голосів.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студенткою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якоюсь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мірою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відчула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собі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вплив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специфічної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мистецької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аури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епоха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«Вивиху»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карнавальної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екстатичності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бубабістів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усіма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їхніми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літаючими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головами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тріумфальними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проходами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Академічній.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згадати: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туфлях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десятисантиметрових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каблуках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вилазила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«Сьоме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небо»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прикольно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цілуватися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(для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нельвів’ян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варто,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мабуть,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уточнити,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легендарних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львівських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дахів,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найвищих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старому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місті),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могли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подовгу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сидіти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каві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площі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Ринок,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прогулювалися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Погулянкою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звичайним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нашим,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практично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буденним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тодішнім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життям.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полюбила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залишив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глибокий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слід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юності,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однаково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росла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Львові.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деяка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притаманна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моїм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віршам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бароковість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напевне,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суто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львівська.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Можливо,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енергетика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вплинула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перекладати.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Саме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завдяки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відкрита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сприйняття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європейських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світових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культур,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внутрішньо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зорієнтована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Європу.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зараз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відбуваються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колосальні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цивілізаційні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зміни,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революція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сфері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інформації,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революція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царині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громадянської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свідомості,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страшенно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змінився.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думаю,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тексти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змінилися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менше,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Львів.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моєї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юності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цвірінькали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горобці,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вечорами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сюрчали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коники,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двірники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вчителькам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молодших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класів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неймовірно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красиві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любовні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листи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вчительки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зашарівшись,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упівголоса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читали.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друзі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ніяке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пепсі,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радше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львівське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розливне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(це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теж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складовою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тодішньої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атмосфери,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пивом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треба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далеко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ходити,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званої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«труби»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пивзаводі,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тепер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пива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нема),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вермут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«Погулянка»,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або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глінтвейн,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любовні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справи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обговорювали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чатах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форумах,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зустрічі,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віч-на-віч.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фоток,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їздили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трамваями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чомусь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здається,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інакше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ставилися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вічності.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старовини.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тоді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заяложено-туристичною.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думаю,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віршах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присутній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Львів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може,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хіба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декількох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ранніх.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завдячую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Львову,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люблю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але,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місто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відчуваю.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Нещодавно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київському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видавництві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«Факт»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вийшла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Ваша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поетична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збірка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«Дещо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щоденне».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Прочитавши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її,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першим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спадає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думку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те,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сповідальна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поезія.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говорила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сповідальна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поезія.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собою,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крізь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себе,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обов’язково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себе.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Золя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величезною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правдоподібністю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кількох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сторінках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описує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сцену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пологів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означає,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могло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безпосереднім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досвідом.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Інша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річ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міг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бачити,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зміг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уявити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собі,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перепустивши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радість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крізь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себе.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якби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сцену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пологів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якось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описала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було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сприйнято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радше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автобіографічно.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так?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жінка?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автобіографічністю,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смерть?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смерть,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пишу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смерть,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смерть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істинна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любов?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далі,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порозі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смерті?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іншого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боку,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смерть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частково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привідкриті,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кожен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потаємне,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глибоке,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сокровенне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інші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переконана,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людський,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тобто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неземний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досвід,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досвід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причетної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Абсолюту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безсмертної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людської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душі.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чесно,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взагалі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розумію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написаних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віршів.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написані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мною.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перепустила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їх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через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себе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лише.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Отож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сповідальна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поезія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зате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останніх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моїх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сповідальних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інтерв’ю.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надто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складно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говорити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речі.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Чим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Маріанна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Кіяновська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поетка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відрізняється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від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Маріанни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Кіяновської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щоденному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житті?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щоденному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житті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звичайна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жінка,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занудна,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чоловік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донька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терплять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кожне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своєму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ставляться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поблажливою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лагідністю.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Друзі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надійні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вірні,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старі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друзі…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Коли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говорять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поетку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Маріанну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Кіяновську,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одразу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згадують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іншу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поетку,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також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зі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Львова,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Мар’яну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Савку.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Різні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за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зовнішністю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та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поетичним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голосом,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однак,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утворили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гармонійний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дует,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який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вилився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публікацію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спільної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книги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«Кохання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війна»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та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укладанні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антології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жіночої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поезії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«Ми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вона».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Маріанна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Мар’яна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подруги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колеги?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знайомий,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поляк,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розповідала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Мар’янину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найновішу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книгу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«Бостон-джаз»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принагідно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поділилася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якимись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нашими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планами,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сказав,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насправді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наша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Мар’яною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дружба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легенда,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причому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розряду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дійсності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буває».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ним,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звичайно,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посміялися,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пізніше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розказала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Мар’яні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посміялися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разом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правда,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напевно,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тому,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звичайна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справжня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дружба,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так-то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пов’язана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літературою.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Наша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Мар’яною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присутність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спільні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проекти,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книжки,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антології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один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аспектів.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Творчі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тандеми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недовговічні.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взаємин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працюють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конкуренція,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неоднакове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ставлення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життя,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різні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цінності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Мар’яною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пішла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розвідку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другові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їй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довіряю.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Зрештою,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їй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завдячую.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надзвичайно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дорожу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своєю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дружбою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Мар’яною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Савкою.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Здається,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загальновідомо.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кожного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літератора,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мабуть,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улюблені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автори,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поети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письменники,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рівняються,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або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намагаються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перевершити.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список,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змінний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він?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Безумовно,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безумовно,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змінний.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завжди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будуть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присутні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Августин,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Монтень,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Сервантес,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Данте,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Шекспір,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Дюма-батько,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Стівен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Кінг,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українських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поетів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Шевченко,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Стус,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Герасим’юк.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авторів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можу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любити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цінувати,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тих,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назвала,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весь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час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повертаюся.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Напевно,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вони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більше,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просто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улюблені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письменники.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Окрім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писання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поезії,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займаєтеся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також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перекладами.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для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є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визначальним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при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виборі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того,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іншого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автора?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Насамперед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поет,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оскільки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перекладаю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переважно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поезію,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повинен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цікавим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особливим,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принципі,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перекладачі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збагачують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рідну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мову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новими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виражальними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засобами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нітрохи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менше,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власне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цьому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зовсім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обов’язково,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щоби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автор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співзвучним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світоглядно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близьким.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Приклад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варшавських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неолінгвістів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Ярослава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Ліпшиця,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Марії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Циранович,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Міхала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Каспшака,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також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кількох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польських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поетів-слемерів,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найцікавішим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Яцек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Капела.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знаю,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інші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перекладачі,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намагаюся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постійно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балансувати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визнаними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класиками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абсолютно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новими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іменами.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Відкриття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іноземної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неможливе,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моєму,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одного,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другого</w:t>
      </w:r>
    </w:p>
    <w:p w:rsidR="00515B24" w:rsidRPr="00D910B2" w:rsidRDefault="00515B24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Якось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російський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актор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Олег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Янковський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зазначив,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що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сьогоднішній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час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-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це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«епоха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добре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оплачуваних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посередностей».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можна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сказати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так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сучасний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український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літературний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Pr="00D910B2">
        <w:rPr>
          <w:i/>
          <w:color w:val="000000"/>
          <w:sz w:val="28"/>
          <w:szCs w:val="28"/>
        </w:rPr>
        <w:t>процес?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Категорично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По-перше,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маємо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досить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багато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яскравих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цікавих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постатей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сам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Жадан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чого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вартий.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По-друге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«добре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оплачувані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посередності»?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Наскільки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відомо,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авторів,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написали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лише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книг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під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пряме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політичне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замовлення.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Переважна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більшість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українських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письменників,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справедливо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зауважили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Брати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Капранови,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дешева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(і,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речі,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майже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цілком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безправна)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робоча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сила.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Тому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словосполучення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«добре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оплачувані»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контексті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сучасного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українського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літературного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процесу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звучить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доволі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смішно.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Зараз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говорять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про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прихід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нової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літературної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генерації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двотисячників.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Якими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бачите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молодих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поетів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та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письменників?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Чи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здатні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вони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змінити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становище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української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літератури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на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міжнародній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арені?</w:t>
      </w:r>
    </w:p>
    <w:p w:rsidR="000A7268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Так,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здатні.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принаймні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кілька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цікавих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імен.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Ксеня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Харченко,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Галя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Ткачук,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Катерина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Бабкіна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потенційно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культові.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нічого,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називаю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тільки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дівчат?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Хлопці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теж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надзвичайно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хороші: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Горобчук,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Коробчук,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Романенко,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Стронговський,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Захарченко.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Напевно,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цікаве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майбутнє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літературі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матимуть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Наталка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Пасічник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Сашко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Ушкалов.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Мені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дуже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подобається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це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покоління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я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сподіваюся,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його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знесилять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тенета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Інтернету.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910B2">
        <w:rPr>
          <w:i/>
          <w:color w:val="000000"/>
          <w:sz w:val="28"/>
          <w:szCs w:val="28"/>
        </w:rPr>
        <w:t>–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І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наостанок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побажання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читачам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від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Маріанни</w:t>
      </w:r>
      <w:r w:rsidR="00F179E1" w:rsidRPr="00D910B2">
        <w:rPr>
          <w:i/>
          <w:color w:val="000000"/>
          <w:sz w:val="28"/>
          <w:szCs w:val="28"/>
        </w:rPr>
        <w:t xml:space="preserve"> </w:t>
      </w:r>
      <w:r w:rsidR="00515B24" w:rsidRPr="00D910B2">
        <w:rPr>
          <w:i/>
          <w:color w:val="000000"/>
          <w:sz w:val="28"/>
          <w:szCs w:val="28"/>
        </w:rPr>
        <w:t>Кіяновської.</w:t>
      </w:r>
    </w:p>
    <w:p w:rsidR="00515B24" w:rsidRPr="00D910B2" w:rsidRDefault="000A7268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bookmarkStart w:id="2" w:name="OLE_LINK5"/>
      <w:bookmarkStart w:id="3" w:name="OLE_LINK6"/>
      <w:r w:rsidR="00515B24" w:rsidRPr="00D910B2">
        <w:rPr>
          <w:color w:val="000000"/>
          <w:sz w:val="28"/>
          <w:szCs w:val="28"/>
        </w:rPr>
        <w:t>Є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гарне,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коротке,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але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надзвичайно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містке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слово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-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бути.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Бути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Богом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любов’ю,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а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все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інше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неодмінно</w:t>
      </w:r>
      <w:r w:rsidR="00F179E1" w:rsidRPr="00D910B2">
        <w:rPr>
          <w:color w:val="000000"/>
          <w:sz w:val="28"/>
          <w:szCs w:val="28"/>
        </w:rPr>
        <w:t xml:space="preserve"> </w:t>
      </w:r>
      <w:r w:rsidR="00515B24" w:rsidRPr="00D910B2">
        <w:rPr>
          <w:color w:val="000000"/>
          <w:sz w:val="28"/>
          <w:szCs w:val="28"/>
        </w:rPr>
        <w:t>додасться.</w:t>
      </w:r>
    </w:p>
    <w:p w:rsidR="00CC1C49" w:rsidRPr="00D910B2" w:rsidRDefault="00CC1C49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1C49" w:rsidRPr="00D910B2" w:rsidRDefault="00CC1C49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bookmarkEnd w:id="2"/>
    <w:bookmarkEnd w:id="3"/>
    <w:p w:rsidR="006D18A6" w:rsidRPr="00D910B2" w:rsidRDefault="00CC1C49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br w:type="page"/>
      </w:r>
      <w:r w:rsidR="006D18A6" w:rsidRPr="00D910B2">
        <w:rPr>
          <w:b/>
          <w:color w:val="000000"/>
          <w:sz w:val="28"/>
          <w:szCs w:val="28"/>
          <w:lang w:val="uk-UA"/>
        </w:rPr>
        <w:t>Висновки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текстах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“природно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співіснують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божественна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ближнього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вишукана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еротичність”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(Ю.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Бедрик).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Маріанна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Ярославівна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</w:t>
      </w:r>
      <w:r w:rsidRPr="00D910B2">
        <w:rPr>
          <w:color w:val="000000"/>
          <w:sz w:val="28"/>
          <w:szCs w:val="28"/>
        </w:rPr>
        <w:t>дна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найпреспективніших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поеток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літератури,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що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свідчить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еменрджентне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</w:t>
      </w:r>
      <w:r w:rsidRPr="00D910B2">
        <w:rPr>
          <w:color w:val="000000"/>
          <w:sz w:val="28"/>
          <w:szCs w:val="28"/>
        </w:rPr>
        <w:t>волюцінування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структурної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довершеності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семантичної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полівалентності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останній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збірці.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Кіяновська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володіє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мистецтвом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майстерно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впроваджувати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спонтанний,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образно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насичений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мовленевий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потік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конструктивістське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русло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обраних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поетичних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матриць.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тлі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формотворчої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анемії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більшості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сучасних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авторів,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ця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здатність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видається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унікальною.</w:t>
      </w:r>
    </w:p>
    <w:p w:rsidR="00CC1C49" w:rsidRPr="00D910B2" w:rsidRDefault="00CC1C49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1C49" w:rsidRPr="00D910B2" w:rsidRDefault="00CC1C49" w:rsidP="00CC1C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8A6" w:rsidRPr="00D910B2" w:rsidRDefault="00CC1C49" w:rsidP="00CC1C4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br w:type="page"/>
      </w:r>
      <w:r w:rsidR="006D18A6" w:rsidRPr="00D910B2">
        <w:rPr>
          <w:b/>
          <w:color w:val="000000"/>
          <w:sz w:val="28"/>
          <w:szCs w:val="28"/>
          <w:lang w:val="uk-UA"/>
        </w:rPr>
        <w:t>Список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використаної</w:t>
      </w:r>
      <w:r w:rsidR="00F179E1" w:rsidRPr="00D910B2">
        <w:rPr>
          <w:b/>
          <w:color w:val="000000"/>
          <w:sz w:val="28"/>
          <w:szCs w:val="28"/>
          <w:lang w:val="uk-UA"/>
        </w:rPr>
        <w:t xml:space="preserve"> </w:t>
      </w:r>
      <w:r w:rsidR="006D18A6" w:rsidRPr="00D910B2">
        <w:rPr>
          <w:b/>
          <w:color w:val="000000"/>
          <w:sz w:val="28"/>
          <w:szCs w:val="28"/>
          <w:lang w:val="uk-UA"/>
        </w:rPr>
        <w:t>літератури</w:t>
      </w:r>
    </w:p>
    <w:p w:rsidR="006D18A6" w:rsidRPr="00D910B2" w:rsidRDefault="006D18A6" w:rsidP="00CC1C4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74364" w:rsidRPr="00D910B2" w:rsidRDefault="00874364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Генріх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Ібсен.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Ляльковий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дім.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П’єса.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</w:rPr>
        <w:t>Бернард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Шоу.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Пігмаліон.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П’єса.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Львів: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Червона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калина,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2003.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216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с.</w:t>
      </w:r>
    </w:p>
    <w:p w:rsidR="00874364" w:rsidRPr="00D910B2" w:rsidRDefault="006D18A6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Денисюк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Розвиток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малої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прози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ХІХ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поч.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Львів: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Академічний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експрес,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1999.</w:t>
      </w:r>
    </w:p>
    <w:p w:rsidR="006D18A6" w:rsidRPr="00D910B2" w:rsidRDefault="006D18A6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Дігай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Тетяна.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Піщаний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дім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для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ляльок: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[рец.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К.: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Факт,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2008.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240</w:t>
      </w:r>
      <w:r w:rsidR="00F179E1" w:rsidRPr="00D910B2">
        <w:rPr>
          <w:color w:val="000000"/>
          <w:sz w:val="28"/>
          <w:szCs w:val="28"/>
        </w:rPr>
        <w:t xml:space="preserve"> </w:t>
      </w:r>
      <w:r w:rsidR="00622325" w:rsidRPr="00D910B2">
        <w:rPr>
          <w:color w:val="000000"/>
          <w:sz w:val="28"/>
          <w:szCs w:val="28"/>
        </w:rPr>
        <w:t>с.]</w:t>
      </w:r>
      <w:r w:rsidR="00F179E1" w:rsidRPr="00D910B2">
        <w:rPr>
          <w:color w:val="000000"/>
          <w:sz w:val="28"/>
          <w:szCs w:val="28"/>
        </w:rPr>
        <w:t xml:space="preserve"> </w:t>
      </w:r>
      <w:r w:rsidR="00622325" w:rsidRPr="00D910B2">
        <w:rPr>
          <w:color w:val="000000"/>
          <w:sz w:val="28"/>
          <w:szCs w:val="28"/>
        </w:rPr>
        <w:t>//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2008.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11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грудня.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5.</w:t>
      </w:r>
    </w:p>
    <w:p w:rsidR="006D18A6" w:rsidRPr="00D910B2" w:rsidRDefault="006D18A6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</w:rPr>
        <w:t>Жила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Оксана.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Любов-біль: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[Рец.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Кіяновська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М.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Стежка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вздовж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ріки: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Новели.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К.: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Факт,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2008.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240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с.]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.</w:t>
      </w:r>
    </w:p>
    <w:p w:rsidR="00874364" w:rsidRPr="00D910B2" w:rsidRDefault="00874364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Нич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Ришард.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Міжтекстовість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її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межі: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тексти,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жанри,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світи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//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Нич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Світ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</w:t>
      </w:r>
      <w:r w:rsidRPr="00D910B2">
        <w:rPr>
          <w:color w:val="000000"/>
          <w:sz w:val="28"/>
          <w:szCs w:val="28"/>
        </w:rPr>
        <w:t>ексту: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Постструктуралізм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і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літературознавство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/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Перекл.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З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пол.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О.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Галета.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Львів: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Літопис,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2007.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70–96.</w:t>
      </w:r>
    </w:p>
    <w:p w:rsidR="006D18A6" w:rsidRPr="00D910B2" w:rsidRDefault="006D18A6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Павличко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Соломія.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Виклик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стереотипам: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нові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жіночі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голоси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сучасній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літературі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//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Павличко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Фемінізм.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К.: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Основи,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2002.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181–187.</w:t>
      </w:r>
    </w:p>
    <w:p w:rsidR="00622325" w:rsidRPr="00D910B2" w:rsidRDefault="00622325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Савка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алогізми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парадокси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чи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шлях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чіткої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логіки.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Збірка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поезій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Маріанна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Кіяновської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«Інкарнація»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//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Молода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нація: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альманах.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1998.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9.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–с.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144-147.</w:t>
      </w:r>
    </w:p>
    <w:p w:rsidR="00874364" w:rsidRPr="00D910B2" w:rsidRDefault="00874364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Харчук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Марія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Матіос: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між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традицією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стилізацією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//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Харчук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Р.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Сучасна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українська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проза: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Постмодерний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період: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Навч.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посіб.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К.: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ВЦ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«Академія»,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2008.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–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С.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68–72</w:t>
      </w:r>
    </w:p>
    <w:p w:rsidR="00874364" w:rsidRPr="00D910B2" w:rsidRDefault="006D18A6" w:rsidP="00CC1C49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910B2">
        <w:rPr>
          <w:color w:val="000000"/>
          <w:sz w:val="28"/>
          <w:szCs w:val="28"/>
        </w:rPr>
        <w:t>Харчук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Найновіша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підлітково-дитяча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літературна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альтернатива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//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Харчук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Р.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Сучасна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українська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проза: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Постмодерний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період: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Навч.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посіб.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К.: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ВЦ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«Академія»,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2008.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–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С.</w:t>
      </w:r>
      <w:r w:rsidR="00F179E1" w:rsidRPr="00D910B2">
        <w:rPr>
          <w:color w:val="000000"/>
          <w:sz w:val="28"/>
          <w:szCs w:val="28"/>
        </w:rPr>
        <w:t xml:space="preserve"> </w:t>
      </w:r>
      <w:r w:rsidRPr="00D910B2">
        <w:rPr>
          <w:color w:val="000000"/>
          <w:sz w:val="28"/>
          <w:szCs w:val="28"/>
        </w:rPr>
        <w:t>207–232.</w:t>
      </w:r>
    </w:p>
    <w:p w:rsidR="00622325" w:rsidRPr="00D910B2" w:rsidRDefault="00622325" w:rsidP="00CC1C4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Джерела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з</w:t>
      </w:r>
      <w:r w:rsidR="00F179E1" w:rsidRPr="00D910B2">
        <w:rPr>
          <w:color w:val="000000"/>
          <w:sz w:val="28"/>
          <w:szCs w:val="28"/>
          <w:lang w:val="uk-UA"/>
        </w:rPr>
        <w:t xml:space="preserve"> </w:t>
      </w:r>
      <w:r w:rsidRPr="00D910B2">
        <w:rPr>
          <w:color w:val="000000"/>
          <w:sz w:val="28"/>
          <w:szCs w:val="28"/>
          <w:lang w:val="uk-UA"/>
        </w:rPr>
        <w:t>інтернету:</w:t>
      </w:r>
    </w:p>
    <w:p w:rsidR="006D18A6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http://poetry.uazone.net/kijanovska/</w:t>
      </w:r>
    </w:p>
    <w:p w:rsidR="00622325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http://ukr-lit.net/index.php?option=com_content&amp;view=section&amp;id=119&amp;Itemid=120</w:t>
      </w:r>
    </w:p>
    <w:p w:rsidR="00622325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http://ariadna.sumno.com/literature-review/u-richkovomu-namuli-storich/</w:t>
      </w:r>
    </w:p>
    <w:p w:rsidR="00874364" w:rsidRPr="00D910B2" w:rsidRDefault="00874364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http://sumno.com/article/marianna-kiyanovska-ya-ne-rembo-i-ne-chubaj/</w:t>
      </w:r>
    </w:p>
    <w:p w:rsidR="006D18A6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http://www.bukvoid.com.ua/info/writers/Kiyanovska_Marianna.html</w:t>
      </w:r>
    </w:p>
    <w:p w:rsidR="00622325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http://www.dt.ua/3000/3050/55604/</w:t>
      </w:r>
    </w:p>
    <w:p w:rsidR="00622325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http://dyskurs.narod.ru/links.html</w:t>
      </w:r>
    </w:p>
    <w:p w:rsidR="00622325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http://www.fact.kiev.ua/articles/article_139/</w:t>
      </w:r>
    </w:p>
    <w:p w:rsidR="00622325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http://maysterni.com/user.php?id=141</w:t>
      </w:r>
    </w:p>
    <w:p w:rsidR="00622325" w:rsidRPr="00D910B2" w:rsidRDefault="00622325" w:rsidP="00CC1C49">
      <w:pPr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D910B2">
        <w:rPr>
          <w:color w:val="000000"/>
          <w:sz w:val="28"/>
          <w:szCs w:val="28"/>
          <w:lang w:val="uk-UA"/>
        </w:rPr>
        <w:t>http://www.mediaport.ua/news/statiy/53710</w:t>
      </w:r>
      <w:bookmarkStart w:id="4" w:name="_GoBack"/>
      <w:bookmarkEnd w:id="4"/>
    </w:p>
    <w:sectPr w:rsidR="00622325" w:rsidRPr="00D910B2" w:rsidSect="00F179E1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B2" w:rsidRDefault="00D910B2">
      <w:r>
        <w:separator/>
      </w:r>
    </w:p>
  </w:endnote>
  <w:endnote w:type="continuationSeparator" w:id="0">
    <w:p w:rsidR="00D910B2" w:rsidRDefault="00D9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B2" w:rsidRDefault="00D910B2">
      <w:r>
        <w:separator/>
      </w:r>
    </w:p>
  </w:footnote>
  <w:footnote w:type="continuationSeparator" w:id="0">
    <w:p w:rsidR="00D910B2" w:rsidRDefault="00D91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C2" w:rsidRDefault="004548C2" w:rsidP="00814D4F">
    <w:pPr>
      <w:pStyle w:val="a4"/>
      <w:framePr w:wrap="around" w:vAnchor="text" w:hAnchor="margin" w:xAlign="right" w:y="1"/>
      <w:rPr>
        <w:rStyle w:val="a6"/>
      </w:rPr>
    </w:pPr>
  </w:p>
  <w:p w:rsidR="004548C2" w:rsidRDefault="004548C2" w:rsidP="004548C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C2" w:rsidRDefault="004548C2" w:rsidP="004548C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23C8B"/>
    <w:multiLevelType w:val="hybridMultilevel"/>
    <w:tmpl w:val="D0BC5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6167317"/>
    <w:multiLevelType w:val="hybridMultilevel"/>
    <w:tmpl w:val="163C6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B24"/>
    <w:rsid w:val="00034D10"/>
    <w:rsid w:val="00061DA4"/>
    <w:rsid w:val="000A7268"/>
    <w:rsid w:val="000C4E99"/>
    <w:rsid w:val="001204A1"/>
    <w:rsid w:val="00136620"/>
    <w:rsid w:val="00165FC2"/>
    <w:rsid w:val="001B032B"/>
    <w:rsid w:val="001C7B85"/>
    <w:rsid w:val="00250D64"/>
    <w:rsid w:val="00253A6F"/>
    <w:rsid w:val="00255382"/>
    <w:rsid w:val="002624B8"/>
    <w:rsid w:val="002933D2"/>
    <w:rsid w:val="00296844"/>
    <w:rsid w:val="00317DE7"/>
    <w:rsid w:val="00321136"/>
    <w:rsid w:val="003457C7"/>
    <w:rsid w:val="00397C5B"/>
    <w:rsid w:val="003F2395"/>
    <w:rsid w:val="003F61BF"/>
    <w:rsid w:val="00427E8A"/>
    <w:rsid w:val="00434163"/>
    <w:rsid w:val="00441817"/>
    <w:rsid w:val="00442FD0"/>
    <w:rsid w:val="004548C2"/>
    <w:rsid w:val="0045507A"/>
    <w:rsid w:val="00460903"/>
    <w:rsid w:val="0046456C"/>
    <w:rsid w:val="004710D3"/>
    <w:rsid w:val="00501C6B"/>
    <w:rsid w:val="00515B24"/>
    <w:rsid w:val="00520F75"/>
    <w:rsid w:val="005A06E2"/>
    <w:rsid w:val="005E1CFE"/>
    <w:rsid w:val="005F5B34"/>
    <w:rsid w:val="006040C4"/>
    <w:rsid w:val="00606558"/>
    <w:rsid w:val="00622325"/>
    <w:rsid w:val="006517B8"/>
    <w:rsid w:val="00660E37"/>
    <w:rsid w:val="006C105F"/>
    <w:rsid w:val="006C6C05"/>
    <w:rsid w:val="006D18A6"/>
    <w:rsid w:val="0071108E"/>
    <w:rsid w:val="00745FD4"/>
    <w:rsid w:val="00752A62"/>
    <w:rsid w:val="007552CE"/>
    <w:rsid w:val="0076758A"/>
    <w:rsid w:val="007A0EFC"/>
    <w:rsid w:val="00814D4F"/>
    <w:rsid w:val="008633A5"/>
    <w:rsid w:val="00874364"/>
    <w:rsid w:val="008A756C"/>
    <w:rsid w:val="008F5930"/>
    <w:rsid w:val="00907028"/>
    <w:rsid w:val="0091150C"/>
    <w:rsid w:val="009122C5"/>
    <w:rsid w:val="0096238E"/>
    <w:rsid w:val="009A0748"/>
    <w:rsid w:val="009A280E"/>
    <w:rsid w:val="009D68B1"/>
    <w:rsid w:val="009E0BD7"/>
    <w:rsid w:val="009E2E15"/>
    <w:rsid w:val="00A41F06"/>
    <w:rsid w:val="00A8422E"/>
    <w:rsid w:val="00AD3FA2"/>
    <w:rsid w:val="00AE098E"/>
    <w:rsid w:val="00AE2BFB"/>
    <w:rsid w:val="00AF0D89"/>
    <w:rsid w:val="00AF49ED"/>
    <w:rsid w:val="00BE1AC7"/>
    <w:rsid w:val="00BF1366"/>
    <w:rsid w:val="00C26AD5"/>
    <w:rsid w:val="00C6766B"/>
    <w:rsid w:val="00C93DB2"/>
    <w:rsid w:val="00CC1C49"/>
    <w:rsid w:val="00CC418D"/>
    <w:rsid w:val="00CF2CB1"/>
    <w:rsid w:val="00D327F8"/>
    <w:rsid w:val="00D87526"/>
    <w:rsid w:val="00D910B2"/>
    <w:rsid w:val="00D97FFE"/>
    <w:rsid w:val="00E02297"/>
    <w:rsid w:val="00E06A44"/>
    <w:rsid w:val="00E31A5F"/>
    <w:rsid w:val="00E32C29"/>
    <w:rsid w:val="00E44034"/>
    <w:rsid w:val="00E52D40"/>
    <w:rsid w:val="00E6439E"/>
    <w:rsid w:val="00E660DD"/>
    <w:rsid w:val="00E87BBD"/>
    <w:rsid w:val="00E967F7"/>
    <w:rsid w:val="00EB3B4A"/>
    <w:rsid w:val="00EE4E12"/>
    <w:rsid w:val="00F02667"/>
    <w:rsid w:val="00F14547"/>
    <w:rsid w:val="00F179E1"/>
    <w:rsid w:val="00F25FD2"/>
    <w:rsid w:val="00F473BD"/>
    <w:rsid w:val="00F53212"/>
    <w:rsid w:val="00F710F4"/>
    <w:rsid w:val="00FB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9BAA5D3-236D-4BBC-BF55-70080062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232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548C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4548C2"/>
    <w:rPr>
      <w:rFonts w:cs="Times New Roman"/>
    </w:rPr>
  </w:style>
  <w:style w:type="paragraph" w:styleId="a7">
    <w:name w:val="footer"/>
    <w:basedOn w:val="a"/>
    <w:link w:val="a8"/>
    <w:uiPriority w:val="99"/>
    <w:rsid w:val="004548C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14868</Words>
  <Characters>84750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Маріанна Кіяновська: «Мені вистачає інтриг у літературі»</vt:lpstr>
    </vt:vector>
  </TitlesOfParts>
  <Company>MoBIL GROUP</Company>
  <LinksUpToDate>false</LinksUpToDate>
  <CharactersWithSpaces>99420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Маріанна Кіяновська: «Мені вистачає інтриг у літературі»</dc:title>
  <dc:subject/>
  <dc:creator>Admin</dc:creator>
  <cp:keywords/>
  <dc:description/>
  <cp:lastModifiedBy>Irina</cp:lastModifiedBy>
  <cp:revision>2</cp:revision>
  <dcterms:created xsi:type="dcterms:W3CDTF">2014-08-10T14:21:00Z</dcterms:created>
  <dcterms:modified xsi:type="dcterms:W3CDTF">2014-08-10T14:21:00Z</dcterms:modified>
</cp:coreProperties>
</file>