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403" w:rsidRDefault="00F17403">
      <w:pPr>
        <w:widowControl w:val="0"/>
        <w:spacing w:before="120"/>
        <w:jc w:val="center"/>
        <w:rPr>
          <w:b/>
          <w:bCs/>
          <w:snapToGrid w:val="0"/>
          <w:color w:val="000000"/>
          <w:sz w:val="32"/>
          <w:szCs w:val="32"/>
          <w:lang w:val="en-US"/>
        </w:rPr>
      </w:pPr>
      <w:r>
        <w:rPr>
          <w:b/>
          <w:bCs/>
          <w:snapToGrid w:val="0"/>
          <w:color w:val="000000"/>
          <w:sz w:val="32"/>
          <w:szCs w:val="32"/>
          <w:lang w:val="en-US"/>
        </w:rPr>
        <w:t>Bundesgesetze</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Nach dem für die Bundesrepublik Deutschland geltenden (Bonner) Grundgesetz vom</w:t>
      </w:r>
      <w:r>
        <w:rPr>
          <w:noProof/>
          <w:snapToGrid w:val="0"/>
          <w:color w:val="000000"/>
          <w:sz w:val="24"/>
          <w:szCs w:val="24"/>
          <w:lang w:val="en-US"/>
        </w:rPr>
        <w:t xml:space="preserve"> 23.</w:t>
      </w:r>
      <w:r>
        <w:rPr>
          <w:snapToGrid w:val="0"/>
          <w:color w:val="000000"/>
          <w:sz w:val="24"/>
          <w:szCs w:val="24"/>
          <w:lang w:val="en-US"/>
        </w:rPr>
        <w:t xml:space="preserve"> Mai</w:t>
      </w:r>
      <w:r>
        <w:rPr>
          <w:noProof/>
          <w:snapToGrid w:val="0"/>
          <w:color w:val="000000"/>
          <w:sz w:val="24"/>
          <w:szCs w:val="24"/>
          <w:lang w:val="en-US"/>
        </w:rPr>
        <w:t xml:space="preserve"> 1949</w:t>
      </w:r>
      <w:r>
        <w:rPr>
          <w:snapToGrid w:val="0"/>
          <w:color w:val="000000"/>
          <w:sz w:val="24"/>
          <w:szCs w:val="24"/>
          <w:lang w:val="en-US"/>
        </w:rPr>
        <w:t xml:space="preserve"> (GG), in Kraft getreten am</w:t>
      </w:r>
      <w:r>
        <w:rPr>
          <w:noProof/>
          <w:snapToGrid w:val="0"/>
          <w:color w:val="000000"/>
          <w:sz w:val="24"/>
          <w:szCs w:val="24"/>
          <w:lang w:val="en-US"/>
        </w:rPr>
        <w:t xml:space="preserve"> 24.</w:t>
      </w:r>
      <w:r>
        <w:rPr>
          <w:snapToGrid w:val="0"/>
          <w:color w:val="000000"/>
          <w:sz w:val="24"/>
          <w:szCs w:val="24"/>
          <w:lang w:val="en-US"/>
        </w:rPr>
        <w:t xml:space="preserve"> Mai</w:t>
      </w:r>
      <w:r>
        <w:rPr>
          <w:noProof/>
          <w:snapToGrid w:val="0"/>
          <w:color w:val="000000"/>
          <w:sz w:val="24"/>
          <w:szCs w:val="24"/>
          <w:lang w:val="en-US"/>
        </w:rPr>
        <w:t xml:space="preserve"> 1949,</w:t>
      </w:r>
      <w:r>
        <w:rPr>
          <w:snapToGrid w:val="0"/>
          <w:color w:val="000000"/>
          <w:sz w:val="24"/>
          <w:szCs w:val="24"/>
          <w:lang w:val="en-US"/>
        </w:rPr>
        <w:t xml:space="preserve"> werden die Bundesgesetze vom Bundestag beschlossen (Art.</w:t>
      </w:r>
      <w:r>
        <w:rPr>
          <w:noProof/>
          <w:snapToGrid w:val="0"/>
          <w:color w:val="000000"/>
          <w:sz w:val="24"/>
          <w:szCs w:val="24"/>
          <w:lang w:val="en-US"/>
        </w:rPr>
        <w:t xml:space="preserve"> 77</w:t>
      </w:r>
      <w:r>
        <w:rPr>
          <w:snapToGrid w:val="0"/>
          <w:color w:val="000000"/>
          <w:sz w:val="24"/>
          <w:szCs w:val="24"/>
          <w:lang w:val="en-US"/>
        </w:rPr>
        <w:t xml:space="preserve"> GG).</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Der Bundesrat ist an der Gesetzgebung in bestimmter Weise beteiligt. Zu unterscheiden sind vom Bundestag beschlossene Gesetze, die nicht der Zustimmung des Bundesrates bedürfen (Regelfall), gegen die er aber das Recht hat, Einspruch einzulegen (Art.</w:t>
      </w:r>
      <w:r>
        <w:rPr>
          <w:noProof/>
          <w:snapToGrid w:val="0"/>
          <w:color w:val="000000"/>
          <w:sz w:val="24"/>
          <w:szCs w:val="24"/>
          <w:lang w:val="en-US"/>
        </w:rPr>
        <w:t xml:space="preserve"> 77</w:t>
      </w:r>
      <w:r>
        <w:rPr>
          <w:snapToGrid w:val="0"/>
          <w:color w:val="000000"/>
          <w:sz w:val="24"/>
          <w:szCs w:val="24"/>
          <w:lang w:val="en-US"/>
        </w:rPr>
        <w:t xml:space="preserve"> Abs.</w:t>
      </w:r>
      <w:r>
        <w:rPr>
          <w:noProof/>
          <w:snapToGrid w:val="0"/>
          <w:color w:val="000000"/>
          <w:sz w:val="24"/>
          <w:szCs w:val="24"/>
          <w:lang w:val="en-US"/>
        </w:rPr>
        <w:t xml:space="preserve"> 3</w:t>
      </w:r>
      <w:r>
        <w:rPr>
          <w:snapToGrid w:val="0"/>
          <w:color w:val="000000"/>
          <w:sz w:val="24"/>
          <w:szCs w:val="24"/>
          <w:lang w:val="en-US"/>
        </w:rPr>
        <w:t xml:space="preserve"> GG), und Gesetze, die der Zustimmung'des Bundesrates bedürfen (sog. Zustimmungsgesetze).</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Im einzelnen sieht das Grundgesetz folgende Regelung vor: Binnen zwei Wochen nach Eingang des Gesetzbeschlusses kann der Bundesrat verlangen, daß ein aus Mitgliedem des Bundestages und des Bundesrates für die gemeinsame Beratung von Vorlagengebildeter Ausschuß einberufen wird (sog. Vermittlungs</w:t>
      </w:r>
      <w:r>
        <w:rPr>
          <w:snapToGrid w:val="0"/>
          <w:color w:val="000000"/>
          <w:sz w:val="24"/>
          <w:szCs w:val="24"/>
          <w:lang w:val="en-US"/>
        </w:rPr>
        <w:softHyphen/>
        <w:t>ausschuß).</w:t>
      </w:r>
      <w:r>
        <w:rPr>
          <w:noProof/>
          <w:snapToGrid w:val="0"/>
          <w:color w:val="000000"/>
          <w:sz w:val="24"/>
          <w:szCs w:val="24"/>
          <w:lang w:val="en-US"/>
        </w:rPr>
        <w:t xml:space="preserve"> Ist</w:t>
      </w:r>
      <w:r>
        <w:rPr>
          <w:snapToGrid w:val="0"/>
          <w:color w:val="000000"/>
          <w:sz w:val="24"/>
          <w:szCs w:val="24"/>
          <w:lang w:val="en-US"/>
        </w:rPr>
        <w:t xml:space="preserve"> zu einem Gesetz die Zustimmung des Bundesrates erforderlich, so können auch der Bundesrat und die Bundesregierung die Einberufung verlangen. Schlägt der Ausschuß eine Änderung des Gesetzbeschlusses vor, so hat der Bun</w:t>
      </w:r>
      <w:r>
        <w:rPr>
          <w:snapToGrid w:val="0"/>
          <w:color w:val="000000"/>
          <w:sz w:val="24"/>
          <w:szCs w:val="24"/>
          <w:lang w:val="en-US"/>
        </w:rPr>
        <w:softHyphen/>
        <w:t>destag emeut Beschluß zu fassen.</w:t>
      </w:r>
      <w:r>
        <w:rPr>
          <w:noProof/>
          <w:snapToGrid w:val="0"/>
          <w:color w:val="000000"/>
          <w:sz w:val="24"/>
          <w:szCs w:val="24"/>
          <w:lang w:val="en-US"/>
        </w:rPr>
        <w:t xml:space="preserve"> Ist</w:t>
      </w:r>
      <w:r>
        <w:rPr>
          <w:snapToGrid w:val="0"/>
          <w:color w:val="000000"/>
          <w:sz w:val="24"/>
          <w:szCs w:val="24"/>
          <w:lang w:val="en-US"/>
        </w:rPr>
        <w:t xml:space="preserve"> dieses Verfahren beendet, so kann der Bundersrat, soweit zu einem Gesetz seine Zustimmung nicht erforderlich ist, binnen einer anderen Woche Einspruch gegen das vom Bundestag beschlossene Gesetz einlegen. Über den Einspruch stimmt der Bundestag ab. Wird der Einspruch mit der Mehrheit der Stimmen des Bundesrates beschlossen, so kann er durch den Be</w:t>
      </w:r>
      <w:r>
        <w:rPr>
          <w:snapToGrid w:val="0"/>
          <w:color w:val="000000"/>
          <w:sz w:val="24"/>
          <w:szCs w:val="24"/>
          <w:lang w:val="en-US"/>
        </w:rPr>
        <w:softHyphen/>
        <w:t>schluß der Mehrheit der Mitglieder des Bundestages zurückgewiesen werden. Hat der Bundesrat den Einspruch mit einer Mehrheit von mindestens zwei Dritteln seiner Stimmen beschlossen, so bedarfdie Zurückweisung durch den Bundestag ebenfalls einer Mehrheit von zwei Drittein, mindestens der Mehrheit der gesetzlichen Mitgliederzahl des Bundestages (Art.</w:t>
      </w:r>
      <w:r>
        <w:rPr>
          <w:noProof/>
          <w:snapToGrid w:val="0"/>
          <w:color w:val="000000"/>
          <w:sz w:val="24"/>
          <w:szCs w:val="24"/>
          <w:lang w:val="en-US"/>
        </w:rPr>
        <w:t xml:space="preserve"> 77</w:t>
      </w:r>
      <w:r>
        <w:rPr>
          <w:snapToGrid w:val="0"/>
          <w:color w:val="000000"/>
          <w:sz w:val="24"/>
          <w:szCs w:val="24"/>
          <w:lang w:val="en-US"/>
        </w:rPr>
        <w:t xml:space="preserve"> GG).</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Ein vom Bundestag beschlossenes Gesetz kommt demnach zustande, wenn der Bundesrat zustimmt, den Antrag auf Einbringung des Vermittlungsausschusses nicht stellt, in der vorgesehenen Zeit keinen Einspruch einlegt Oder ihn zurücknimmt oder wenn der Einspruch vom Bundestag überstimmt wird. Die nach den Vorschriften des Grundgesetzes verfassungsmäßig zustandegekommenen Gesetze werden vom Bundespräsidenten nach Gegenzeichnung durch den Kanzler und den zuständigen Minister ausgefertigt und im Bundesgesetzblatt verkündet. Die Geset</w:t>
      </w:r>
      <w:r>
        <w:rPr>
          <w:snapToGrid w:val="0"/>
          <w:color w:val="000000"/>
          <w:sz w:val="24"/>
          <w:szCs w:val="24"/>
          <w:lang w:val="en-US"/>
        </w:rPr>
        <w:softHyphen/>
        <w:t>ze treten, wenn nicht anderes bestimmt ist, mit ihrer Verkündung in Kraft.</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Enneccerus-Nipperday „Allgemeiner Teil des Bürgerlichen Rechts</w:t>
      </w:r>
      <w:r>
        <w:rPr>
          <w:noProof/>
          <w:snapToGrid w:val="0"/>
          <w:color w:val="000000"/>
          <w:sz w:val="24"/>
          <w:szCs w:val="24"/>
          <w:lang w:val="en-US"/>
        </w:rPr>
        <w:t xml:space="preserve"> "</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Vokabefn</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1. Gesetz n -es, -e</w:t>
      </w:r>
      <w:r>
        <w:rPr>
          <w:noProof/>
          <w:snapToGrid w:val="0"/>
          <w:color w:val="000000"/>
          <w:sz w:val="24"/>
          <w:szCs w:val="24"/>
          <w:lang w:val="en-US"/>
        </w:rPr>
        <w:t xml:space="preserve"> – </w:t>
      </w:r>
      <w:r>
        <w:rPr>
          <w:noProof/>
          <w:snapToGrid w:val="0"/>
          <w:color w:val="000000"/>
          <w:sz w:val="24"/>
          <w:szCs w:val="24"/>
        </w:rPr>
        <w:t>закон</w:t>
      </w:r>
      <w:r>
        <w:rPr>
          <w:noProof/>
          <w:snapToGrid w:val="0"/>
          <w:color w:val="000000"/>
          <w:sz w:val="24"/>
          <w:szCs w:val="24"/>
          <w:lang w:val="en-US"/>
        </w:rPr>
        <w:t xml:space="preserve"> </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ein Gesetz einbringen</w:t>
      </w:r>
      <w:r>
        <w:rPr>
          <w:noProof/>
          <w:snapToGrid w:val="0"/>
          <w:color w:val="000000"/>
          <w:sz w:val="24"/>
          <w:szCs w:val="24"/>
          <w:lang w:val="en-US"/>
        </w:rPr>
        <w:t xml:space="preserve"> - </w:t>
      </w:r>
      <w:r>
        <w:rPr>
          <w:noProof/>
          <w:snapToGrid w:val="0"/>
          <w:color w:val="000000"/>
          <w:sz w:val="24"/>
          <w:szCs w:val="24"/>
        </w:rPr>
        <w:t>внести</w:t>
      </w:r>
      <w:r>
        <w:rPr>
          <w:noProof/>
          <w:snapToGrid w:val="0"/>
          <w:color w:val="000000"/>
          <w:sz w:val="24"/>
          <w:szCs w:val="24"/>
          <w:lang w:val="en-US"/>
        </w:rPr>
        <w:t>;</w:t>
      </w:r>
      <w:r>
        <w:rPr>
          <w:snapToGrid w:val="0"/>
          <w:color w:val="000000"/>
          <w:sz w:val="24"/>
          <w:szCs w:val="24"/>
          <w:lang w:val="en-US"/>
        </w:rPr>
        <w:t xml:space="preserve"> beraten</w:t>
      </w:r>
      <w:r>
        <w:rPr>
          <w:noProof/>
          <w:snapToGrid w:val="0"/>
          <w:color w:val="000000"/>
          <w:sz w:val="24"/>
          <w:szCs w:val="24"/>
          <w:lang w:val="en-US"/>
        </w:rPr>
        <w:t xml:space="preserve"> - </w:t>
      </w:r>
      <w:r>
        <w:rPr>
          <w:noProof/>
          <w:snapToGrid w:val="0"/>
          <w:color w:val="000000"/>
          <w:sz w:val="24"/>
          <w:szCs w:val="24"/>
        </w:rPr>
        <w:t>обсудить</w:t>
      </w:r>
      <w:r>
        <w:rPr>
          <w:noProof/>
          <w:snapToGrid w:val="0"/>
          <w:color w:val="000000"/>
          <w:sz w:val="24"/>
          <w:szCs w:val="24"/>
          <w:lang w:val="en-US"/>
        </w:rPr>
        <w:t>;</w:t>
      </w:r>
      <w:r>
        <w:rPr>
          <w:snapToGrid w:val="0"/>
          <w:color w:val="000000"/>
          <w:sz w:val="24"/>
          <w:szCs w:val="24"/>
          <w:lang w:val="en-US"/>
        </w:rPr>
        <w:t xml:space="preserve"> billigen</w:t>
      </w:r>
      <w:r>
        <w:rPr>
          <w:noProof/>
          <w:snapToGrid w:val="0"/>
          <w:color w:val="000000"/>
          <w:sz w:val="24"/>
          <w:szCs w:val="24"/>
          <w:lang w:val="en-US"/>
        </w:rPr>
        <w:t xml:space="preserve"> - </w:t>
      </w:r>
      <w:r>
        <w:rPr>
          <w:noProof/>
          <w:snapToGrid w:val="0"/>
          <w:color w:val="000000"/>
          <w:sz w:val="24"/>
          <w:szCs w:val="24"/>
        </w:rPr>
        <w:t>одобрить</w:t>
      </w:r>
      <w:r>
        <w:rPr>
          <w:noProof/>
          <w:snapToGrid w:val="0"/>
          <w:color w:val="000000"/>
          <w:sz w:val="24"/>
          <w:szCs w:val="24"/>
          <w:lang w:val="en-US"/>
        </w:rPr>
        <w:t>;</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annehmen (in erster Lesung, in zweiter Lesung)</w:t>
      </w:r>
      <w:r>
        <w:rPr>
          <w:noProof/>
          <w:snapToGrid w:val="0"/>
          <w:color w:val="000000"/>
          <w:sz w:val="24"/>
          <w:szCs w:val="24"/>
          <w:lang w:val="en-US"/>
        </w:rPr>
        <w:t xml:space="preserve"> - </w:t>
      </w:r>
      <w:r>
        <w:rPr>
          <w:noProof/>
          <w:snapToGrid w:val="0"/>
          <w:color w:val="000000"/>
          <w:sz w:val="24"/>
          <w:szCs w:val="24"/>
        </w:rPr>
        <w:t>принять</w:t>
      </w:r>
      <w:r>
        <w:rPr>
          <w:noProof/>
          <w:snapToGrid w:val="0"/>
          <w:color w:val="000000"/>
          <w:sz w:val="24"/>
          <w:szCs w:val="24"/>
          <w:lang w:val="en-US"/>
        </w:rPr>
        <w:t xml:space="preserve"> (</w:t>
      </w:r>
      <w:r>
        <w:rPr>
          <w:noProof/>
          <w:snapToGrid w:val="0"/>
          <w:color w:val="000000"/>
          <w:sz w:val="24"/>
          <w:szCs w:val="24"/>
        </w:rPr>
        <w:t>в</w:t>
      </w:r>
      <w:r>
        <w:rPr>
          <w:noProof/>
          <w:snapToGrid w:val="0"/>
          <w:color w:val="000000"/>
          <w:sz w:val="24"/>
          <w:szCs w:val="24"/>
          <w:lang w:val="en-US"/>
        </w:rPr>
        <w:t xml:space="preserve"> </w:t>
      </w:r>
      <w:r>
        <w:rPr>
          <w:noProof/>
          <w:snapToGrid w:val="0"/>
          <w:color w:val="000000"/>
          <w:sz w:val="24"/>
          <w:szCs w:val="24"/>
        </w:rPr>
        <w:t>первом</w:t>
      </w:r>
      <w:r>
        <w:rPr>
          <w:noProof/>
          <w:snapToGrid w:val="0"/>
          <w:color w:val="000000"/>
          <w:sz w:val="24"/>
          <w:szCs w:val="24"/>
          <w:lang w:val="en-US"/>
        </w:rPr>
        <w:t xml:space="preserve">, </w:t>
      </w:r>
      <w:r>
        <w:rPr>
          <w:noProof/>
          <w:snapToGrid w:val="0"/>
          <w:color w:val="000000"/>
          <w:sz w:val="24"/>
          <w:szCs w:val="24"/>
        </w:rPr>
        <w:t>во</w:t>
      </w:r>
      <w:r>
        <w:rPr>
          <w:noProof/>
          <w:snapToGrid w:val="0"/>
          <w:color w:val="000000"/>
          <w:sz w:val="24"/>
          <w:szCs w:val="24"/>
          <w:lang w:val="en-US"/>
        </w:rPr>
        <w:t xml:space="preserve"> </w:t>
      </w:r>
      <w:r>
        <w:rPr>
          <w:noProof/>
          <w:snapToGrid w:val="0"/>
          <w:color w:val="000000"/>
          <w:sz w:val="24"/>
          <w:szCs w:val="24"/>
        </w:rPr>
        <w:t>втором</w:t>
      </w:r>
      <w:r>
        <w:rPr>
          <w:noProof/>
          <w:snapToGrid w:val="0"/>
          <w:color w:val="000000"/>
          <w:sz w:val="24"/>
          <w:szCs w:val="24"/>
          <w:lang w:val="en-US"/>
        </w:rPr>
        <w:t xml:space="preserve"> </w:t>
      </w:r>
      <w:r>
        <w:rPr>
          <w:noProof/>
          <w:snapToGrid w:val="0"/>
          <w:color w:val="000000"/>
          <w:sz w:val="24"/>
          <w:szCs w:val="24"/>
        </w:rPr>
        <w:t>чтении</w:t>
      </w:r>
      <w:r>
        <w:rPr>
          <w:noProof/>
          <w:snapToGrid w:val="0"/>
          <w:color w:val="000000"/>
          <w:sz w:val="24"/>
          <w:szCs w:val="24"/>
          <w:lang w:val="en-US"/>
        </w:rPr>
        <w:t>);</w:t>
      </w:r>
      <w:r>
        <w:rPr>
          <w:snapToGrid w:val="0"/>
          <w:color w:val="000000"/>
          <w:sz w:val="24"/>
          <w:szCs w:val="24"/>
          <w:lang w:val="en-US"/>
        </w:rPr>
        <w:t xml:space="preserve"> </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beschließen, verabschieden -</w:t>
      </w:r>
      <w:r>
        <w:rPr>
          <w:noProof/>
          <w:snapToGrid w:val="0"/>
          <w:color w:val="000000"/>
          <w:sz w:val="24"/>
          <w:szCs w:val="24"/>
          <w:lang w:val="en-US"/>
        </w:rPr>
        <w:t xml:space="preserve"> </w:t>
      </w:r>
      <w:r>
        <w:rPr>
          <w:noProof/>
          <w:snapToGrid w:val="0"/>
          <w:color w:val="000000"/>
          <w:sz w:val="24"/>
          <w:szCs w:val="24"/>
        </w:rPr>
        <w:t>принять</w:t>
      </w:r>
      <w:r>
        <w:rPr>
          <w:noProof/>
          <w:snapToGrid w:val="0"/>
          <w:color w:val="000000"/>
          <w:sz w:val="24"/>
          <w:szCs w:val="24"/>
          <w:lang w:val="en-US"/>
        </w:rPr>
        <w:t xml:space="preserve"> (</w:t>
      </w:r>
      <w:r>
        <w:rPr>
          <w:noProof/>
          <w:snapToGrid w:val="0"/>
          <w:color w:val="000000"/>
          <w:sz w:val="24"/>
          <w:szCs w:val="24"/>
        </w:rPr>
        <w:t>утвердить</w:t>
      </w:r>
      <w:r>
        <w:rPr>
          <w:noProof/>
          <w:snapToGrid w:val="0"/>
          <w:color w:val="000000"/>
          <w:sz w:val="24"/>
          <w:szCs w:val="24"/>
          <w:lang w:val="en-US"/>
        </w:rPr>
        <w:t>);</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einhalten</w:t>
      </w:r>
      <w:r>
        <w:rPr>
          <w:noProof/>
          <w:snapToGrid w:val="0"/>
          <w:color w:val="000000"/>
          <w:sz w:val="24"/>
          <w:szCs w:val="24"/>
          <w:lang w:val="en-US"/>
        </w:rPr>
        <w:t xml:space="preserve"> - </w:t>
      </w:r>
      <w:r>
        <w:rPr>
          <w:noProof/>
          <w:snapToGrid w:val="0"/>
          <w:color w:val="000000"/>
          <w:sz w:val="24"/>
          <w:szCs w:val="24"/>
        </w:rPr>
        <w:t>соблюдать</w:t>
      </w:r>
      <w:r>
        <w:rPr>
          <w:noProof/>
          <w:snapToGrid w:val="0"/>
          <w:color w:val="000000"/>
          <w:sz w:val="24"/>
          <w:szCs w:val="24"/>
          <w:lang w:val="en-US"/>
        </w:rPr>
        <w:t>;</w:t>
      </w:r>
      <w:r>
        <w:rPr>
          <w:snapToGrid w:val="0"/>
          <w:color w:val="000000"/>
          <w:sz w:val="24"/>
          <w:szCs w:val="24"/>
          <w:lang w:val="en-US"/>
        </w:rPr>
        <w:t xml:space="preserve"> verkünden (im Gesetzblatt) -</w:t>
      </w:r>
      <w:r>
        <w:rPr>
          <w:noProof/>
          <w:snapToGrid w:val="0"/>
          <w:color w:val="000000"/>
          <w:sz w:val="24"/>
          <w:szCs w:val="24"/>
          <w:lang w:val="en-US"/>
        </w:rPr>
        <w:t xml:space="preserve"> </w:t>
      </w:r>
      <w:r>
        <w:rPr>
          <w:noProof/>
          <w:snapToGrid w:val="0"/>
          <w:color w:val="000000"/>
          <w:sz w:val="24"/>
          <w:szCs w:val="24"/>
        </w:rPr>
        <w:t>обнародовать</w:t>
      </w:r>
      <w:r>
        <w:rPr>
          <w:snapToGrid w:val="0"/>
          <w:color w:val="000000"/>
          <w:sz w:val="24"/>
          <w:szCs w:val="24"/>
          <w:lang w:val="en-US"/>
        </w:rPr>
        <w:t xml:space="preserve"> </w:t>
      </w:r>
    </w:p>
    <w:p w:rsidR="00F17403" w:rsidRDefault="00F17403">
      <w:pPr>
        <w:widowControl w:val="0"/>
        <w:spacing w:before="120"/>
        <w:ind w:firstLine="567"/>
        <w:jc w:val="both"/>
        <w:rPr>
          <w:snapToGrid w:val="0"/>
          <w:color w:val="000000"/>
          <w:sz w:val="24"/>
          <w:szCs w:val="24"/>
        </w:rPr>
      </w:pPr>
      <w:r>
        <w:rPr>
          <w:snapToGrid w:val="0"/>
          <w:color w:val="000000"/>
          <w:sz w:val="24"/>
          <w:szCs w:val="24"/>
        </w:rPr>
        <w:t xml:space="preserve">ändern </w:t>
      </w:r>
      <w:r>
        <w:rPr>
          <w:noProof/>
          <w:snapToGrid w:val="0"/>
          <w:color w:val="000000"/>
          <w:sz w:val="24"/>
          <w:szCs w:val="24"/>
        </w:rPr>
        <w:t>- изменить;</w:t>
      </w:r>
      <w:r>
        <w:rPr>
          <w:snapToGrid w:val="0"/>
          <w:color w:val="000000"/>
          <w:sz w:val="24"/>
          <w:szCs w:val="24"/>
        </w:rPr>
        <w:t xml:space="preserve"> vom Gesetz abweichen</w:t>
      </w:r>
      <w:r>
        <w:rPr>
          <w:noProof/>
          <w:snapToGrid w:val="0"/>
          <w:color w:val="000000"/>
          <w:sz w:val="24"/>
          <w:szCs w:val="24"/>
        </w:rPr>
        <w:t xml:space="preserve"> - отступать от закона, не совпадать с законом;</w:t>
      </w:r>
      <w:r>
        <w:rPr>
          <w:snapToGrid w:val="0"/>
          <w:color w:val="000000"/>
          <w:sz w:val="24"/>
          <w:szCs w:val="24"/>
        </w:rPr>
        <w:t xml:space="preserve"> </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das Gesetz gilt, ist in Kraft</w:t>
      </w:r>
      <w:r>
        <w:rPr>
          <w:noProof/>
          <w:snapToGrid w:val="0"/>
          <w:color w:val="000000"/>
          <w:sz w:val="24"/>
          <w:szCs w:val="24"/>
        </w:rPr>
        <w:t xml:space="preserve"> - действует;</w:t>
      </w:r>
      <w:r>
        <w:rPr>
          <w:snapToGrid w:val="0"/>
          <w:color w:val="000000"/>
          <w:sz w:val="24"/>
          <w:szCs w:val="24"/>
        </w:rPr>
        <w:t xml:space="preserve"> bleibt in Kraft</w:t>
      </w:r>
      <w:r>
        <w:rPr>
          <w:noProof/>
          <w:snapToGrid w:val="0"/>
          <w:color w:val="000000"/>
          <w:sz w:val="24"/>
          <w:szCs w:val="24"/>
        </w:rPr>
        <w:t xml:space="preserve"> - остаётся в силе;</w:t>
      </w:r>
      <w:r>
        <w:rPr>
          <w:snapToGrid w:val="0"/>
          <w:color w:val="000000"/>
          <w:sz w:val="24"/>
          <w:szCs w:val="24"/>
        </w:rPr>
        <w:t xml:space="preserve"> tritt in Kraft</w:t>
      </w:r>
      <w:r>
        <w:rPr>
          <w:noProof/>
          <w:snapToGrid w:val="0"/>
          <w:color w:val="000000"/>
          <w:sz w:val="24"/>
          <w:szCs w:val="24"/>
        </w:rPr>
        <w:t xml:space="preserve"> - вступает в силу;</w:t>
      </w:r>
      <w:r>
        <w:rPr>
          <w:snapToGrid w:val="0"/>
          <w:color w:val="000000"/>
          <w:sz w:val="24"/>
          <w:szCs w:val="24"/>
        </w:rPr>
        <w:t xml:space="preserve"> tritt außer Kraft</w:t>
      </w:r>
      <w:r>
        <w:rPr>
          <w:noProof/>
          <w:snapToGrid w:val="0"/>
          <w:color w:val="000000"/>
          <w:sz w:val="24"/>
          <w:szCs w:val="24"/>
        </w:rPr>
        <w:t xml:space="preserve"> - теряет силу ;</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kraft Gesetzes</w:t>
      </w:r>
      <w:r>
        <w:rPr>
          <w:noProof/>
          <w:snapToGrid w:val="0"/>
          <w:color w:val="000000"/>
          <w:sz w:val="24"/>
          <w:szCs w:val="24"/>
        </w:rPr>
        <w:t xml:space="preserve"> - в силу закона,</w:t>
      </w:r>
      <w:r>
        <w:rPr>
          <w:snapToGrid w:val="0"/>
          <w:color w:val="000000"/>
          <w:sz w:val="24"/>
          <w:szCs w:val="24"/>
        </w:rPr>
        <w:t xml:space="preserve"> laut dem Gesetz, nach dem Gesetz</w:t>
      </w:r>
      <w:r>
        <w:rPr>
          <w:noProof/>
          <w:snapToGrid w:val="0"/>
          <w:color w:val="000000"/>
          <w:sz w:val="24"/>
          <w:szCs w:val="24"/>
        </w:rPr>
        <w:t xml:space="preserve"> -согласно закону</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Gesetzgebung f</w:t>
      </w:r>
      <w:r>
        <w:rPr>
          <w:noProof/>
          <w:snapToGrid w:val="0"/>
          <w:color w:val="000000"/>
          <w:sz w:val="24"/>
          <w:szCs w:val="24"/>
        </w:rPr>
        <w:t xml:space="preserve"> - законодательство</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gesetzgebende Gewalt (Legislative)</w:t>
      </w:r>
      <w:r>
        <w:rPr>
          <w:noProof/>
          <w:snapToGrid w:val="0"/>
          <w:color w:val="000000"/>
          <w:sz w:val="24"/>
          <w:szCs w:val="24"/>
        </w:rPr>
        <w:t xml:space="preserve"> - законодательная власть </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vgl. vollziehende Gewalt (Exekutive)</w:t>
      </w:r>
      <w:r>
        <w:rPr>
          <w:noProof/>
          <w:snapToGrid w:val="0"/>
          <w:color w:val="000000"/>
          <w:sz w:val="24"/>
          <w:szCs w:val="24"/>
        </w:rPr>
        <w:t xml:space="preserve"> - исполнительная власть </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richterliche Gewalt (judikative)</w:t>
      </w:r>
      <w:r>
        <w:rPr>
          <w:noProof/>
          <w:snapToGrid w:val="0"/>
          <w:color w:val="000000"/>
          <w:sz w:val="24"/>
          <w:szCs w:val="24"/>
          <w:lang w:val="en-US"/>
        </w:rPr>
        <w:t xml:space="preserve"> - </w:t>
      </w:r>
      <w:r>
        <w:rPr>
          <w:noProof/>
          <w:snapToGrid w:val="0"/>
          <w:color w:val="000000"/>
          <w:sz w:val="24"/>
          <w:szCs w:val="24"/>
        </w:rPr>
        <w:t>судебная</w:t>
      </w:r>
      <w:r>
        <w:rPr>
          <w:noProof/>
          <w:snapToGrid w:val="0"/>
          <w:color w:val="000000"/>
          <w:sz w:val="24"/>
          <w:szCs w:val="24"/>
          <w:lang w:val="en-US"/>
        </w:rPr>
        <w:t xml:space="preserve"> </w:t>
      </w:r>
      <w:r>
        <w:rPr>
          <w:noProof/>
          <w:snapToGrid w:val="0"/>
          <w:color w:val="000000"/>
          <w:sz w:val="24"/>
          <w:szCs w:val="24"/>
        </w:rPr>
        <w:t>власть</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Verfahren n -s,</w:t>
      </w:r>
      <w:r>
        <w:rPr>
          <w:noProof/>
          <w:snapToGrid w:val="0"/>
          <w:color w:val="000000"/>
          <w:sz w:val="24"/>
          <w:szCs w:val="24"/>
        </w:rPr>
        <w:t xml:space="preserve"> - способ, метод; процедура</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Gesetzgebungsverfahren n</w:t>
      </w:r>
      <w:r>
        <w:rPr>
          <w:noProof/>
          <w:snapToGrid w:val="0"/>
          <w:color w:val="000000"/>
          <w:sz w:val="24"/>
          <w:szCs w:val="24"/>
        </w:rPr>
        <w:t xml:space="preserve"> - законодательная процедура</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Gesetzentwurf m -s, -entwürfe</w:t>
      </w:r>
      <w:r>
        <w:rPr>
          <w:noProof/>
          <w:snapToGrid w:val="0"/>
          <w:color w:val="000000"/>
          <w:sz w:val="24"/>
          <w:szCs w:val="24"/>
        </w:rPr>
        <w:t xml:space="preserve"> - законопроект</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vgl. Gesetzvorlage f</w:t>
      </w:r>
      <w:r>
        <w:rPr>
          <w:noProof/>
          <w:snapToGrid w:val="0"/>
          <w:color w:val="000000"/>
          <w:sz w:val="24"/>
          <w:szCs w:val="24"/>
        </w:rPr>
        <w:t xml:space="preserve"> - законопроект представленный на рассмотрение </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einen Gesetzvorlage einbringen</w:t>
      </w:r>
      <w:r>
        <w:rPr>
          <w:noProof/>
          <w:snapToGrid w:val="0"/>
          <w:color w:val="000000"/>
          <w:sz w:val="24"/>
          <w:szCs w:val="24"/>
          <w:lang w:val="en-US"/>
        </w:rPr>
        <w:t xml:space="preserve"> - </w:t>
      </w:r>
      <w:r>
        <w:rPr>
          <w:noProof/>
          <w:snapToGrid w:val="0"/>
          <w:color w:val="000000"/>
          <w:sz w:val="24"/>
          <w:szCs w:val="24"/>
        </w:rPr>
        <w:t>внести</w:t>
      </w:r>
      <w:r>
        <w:rPr>
          <w:noProof/>
          <w:snapToGrid w:val="0"/>
          <w:color w:val="000000"/>
          <w:sz w:val="24"/>
          <w:szCs w:val="24"/>
          <w:lang w:val="en-US"/>
        </w:rPr>
        <w:t>;</w:t>
      </w:r>
      <w:r>
        <w:rPr>
          <w:snapToGrid w:val="0"/>
          <w:color w:val="000000"/>
          <w:sz w:val="24"/>
          <w:szCs w:val="24"/>
          <w:lang w:val="en-US"/>
        </w:rPr>
        <w:t xml:space="preserve"> beraten</w:t>
      </w:r>
      <w:r>
        <w:rPr>
          <w:noProof/>
          <w:snapToGrid w:val="0"/>
          <w:color w:val="000000"/>
          <w:sz w:val="24"/>
          <w:szCs w:val="24"/>
          <w:lang w:val="en-US"/>
        </w:rPr>
        <w:t xml:space="preserve"> - </w:t>
      </w:r>
      <w:r>
        <w:rPr>
          <w:noProof/>
          <w:snapToGrid w:val="0"/>
          <w:color w:val="000000"/>
          <w:sz w:val="24"/>
          <w:szCs w:val="24"/>
        </w:rPr>
        <w:t>обсудить</w:t>
      </w:r>
      <w:r>
        <w:rPr>
          <w:noProof/>
          <w:snapToGrid w:val="0"/>
          <w:color w:val="000000"/>
          <w:sz w:val="24"/>
          <w:szCs w:val="24"/>
          <w:lang w:val="en-US"/>
        </w:rPr>
        <w:t>;</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zurückweisen</w:t>
      </w:r>
      <w:r>
        <w:rPr>
          <w:noProof/>
          <w:snapToGrid w:val="0"/>
          <w:color w:val="000000"/>
          <w:sz w:val="24"/>
          <w:szCs w:val="24"/>
          <w:lang w:val="en-US"/>
        </w:rPr>
        <w:t xml:space="preserve"> - </w:t>
      </w:r>
      <w:r>
        <w:rPr>
          <w:noProof/>
          <w:snapToGrid w:val="0"/>
          <w:color w:val="000000"/>
          <w:sz w:val="24"/>
          <w:szCs w:val="24"/>
        </w:rPr>
        <w:t>отклонить</w:t>
      </w:r>
      <w:r>
        <w:rPr>
          <w:noProof/>
          <w:snapToGrid w:val="0"/>
          <w:color w:val="000000"/>
          <w:sz w:val="24"/>
          <w:szCs w:val="24"/>
          <w:lang w:val="en-US"/>
        </w:rPr>
        <w:t>,</w:t>
      </w:r>
      <w:r>
        <w:rPr>
          <w:snapToGrid w:val="0"/>
          <w:color w:val="000000"/>
          <w:sz w:val="24"/>
          <w:szCs w:val="24"/>
          <w:lang w:val="en-US"/>
        </w:rPr>
        <w:t xml:space="preserve"> begründen</w:t>
      </w:r>
      <w:r>
        <w:rPr>
          <w:noProof/>
          <w:snapToGrid w:val="0"/>
          <w:color w:val="000000"/>
          <w:sz w:val="24"/>
          <w:szCs w:val="24"/>
          <w:lang w:val="en-US"/>
        </w:rPr>
        <w:t xml:space="preserve"> - </w:t>
      </w:r>
      <w:r>
        <w:rPr>
          <w:noProof/>
          <w:snapToGrid w:val="0"/>
          <w:color w:val="000000"/>
          <w:sz w:val="24"/>
          <w:szCs w:val="24"/>
        </w:rPr>
        <w:t>обосновать</w:t>
      </w:r>
      <w:r>
        <w:rPr>
          <w:noProof/>
          <w:snapToGrid w:val="0"/>
          <w:color w:val="000000"/>
          <w:sz w:val="24"/>
          <w:szCs w:val="24"/>
          <w:lang w:val="en-US"/>
        </w:rPr>
        <w:t>;</w:t>
      </w:r>
      <w:r>
        <w:rPr>
          <w:snapToGrid w:val="0"/>
          <w:color w:val="000000"/>
          <w:sz w:val="24"/>
          <w:szCs w:val="24"/>
          <w:lang w:val="en-US"/>
        </w:rPr>
        <w:t xml:space="preserve"> </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an den zuständigen Ausschuß überweisen</w:t>
      </w:r>
      <w:r>
        <w:rPr>
          <w:noProof/>
          <w:snapToGrid w:val="0"/>
          <w:color w:val="000000"/>
          <w:sz w:val="24"/>
          <w:szCs w:val="24"/>
        </w:rPr>
        <w:t xml:space="preserve"> - передать в соответствующий комитет</w:t>
      </w:r>
    </w:p>
    <w:p w:rsidR="00F17403" w:rsidRDefault="00F17403">
      <w:pPr>
        <w:widowControl w:val="0"/>
        <w:spacing w:before="120"/>
        <w:ind w:firstLine="567"/>
        <w:jc w:val="both"/>
        <w:rPr>
          <w:snapToGrid w:val="0"/>
          <w:color w:val="000000"/>
          <w:sz w:val="24"/>
          <w:szCs w:val="24"/>
        </w:rPr>
      </w:pPr>
      <w:r>
        <w:rPr>
          <w:noProof/>
          <w:snapToGrid w:val="0"/>
          <w:color w:val="000000"/>
          <w:sz w:val="24"/>
          <w:szCs w:val="24"/>
        </w:rPr>
        <w:t>5.</w:t>
      </w:r>
      <w:r>
        <w:rPr>
          <w:snapToGrid w:val="0"/>
          <w:color w:val="000000"/>
          <w:sz w:val="24"/>
          <w:szCs w:val="24"/>
        </w:rPr>
        <w:t xml:space="preserve"> vornehmen vt</w:t>
      </w:r>
      <w:r>
        <w:rPr>
          <w:noProof/>
          <w:snapToGrid w:val="0"/>
          <w:color w:val="000000"/>
          <w:sz w:val="24"/>
          <w:szCs w:val="24"/>
        </w:rPr>
        <w:t xml:space="preserve"> - производить, осуществлять</w:t>
      </w:r>
      <w:r>
        <w:rPr>
          <w:snapToGrid w:val="0"/>
          <w:color w:val="000000"/>
          <w:sz w:val="24"/>
          <w:szCs w:val="24"/>
        </w:rPr>
        <w:t xml:space="preserve"> (Änderungen)</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6.</w:t>
      </w:r>
      <w:r>
        <w:rPr>
          <w:snapToGrid w:val="0"/>
          <w:color w:val="000000"/>
          <w:sz w:val="24"/>
          <w:szCs w:val="24"/>
        </w:rPr>
        <w:t xml:space="preserve"> Vermittlungsausschuß m</w:t>
      </w:r>
      <w:r>
        <w:rPr>
          <w:noProof/>
          <w:snapToGrid w:val="0"/>
          <w:color w:val="000000"/>
          <w:sz w:val="24"/>
          <w:szCs w:val="24"/>
        </w:rPr>
        <w:t xml:space="preserve"> - согласительная комиссия </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den Vermittlungsausschuß einberufen</w:t>
      </w:r>
      <w:r>
        <w:rPr>
          <w:noProof/>
          <w:snapToGrid w:val="0"/>
          <w:color w:val="000000"/>
          <w:sz w:val="24"/>
          <w:szCs w:val="24"/>
          <w:lang w:val="en-US"/>
        </w:rPr>
        <w:t xml:space="preserve"> - </w:t>
      </w:r>
      <w:r>
        <w:rPr>
          <w:noProof/>
          <w:snapToGrid w:val="0"/>
          <w:color w:val="000000"/>
          <w:sz w:val="24"/>
          <w:szCs w:val="24"/>
        </w:rPr>
        <w:t>созвать</w:t>
      </w:r>
      <w:r>
        <w:rPr>
          <w:noProof/>
          <w:snapToGrid w:val="0"/>
          <w:color w:val="000000"/>
          <w:sz w:val="24"/>
          <w:szCs w:val="24"/>
          <w:lang w:val="en-US"/>
        </w:rPr>
        <w:t xml:space="preserve">, </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anrufen</w:t>
      </w:r>
      <w:r>
        <w:rPr>
          <w:noProof/>
          <w:snapToGrid w:val="0"/>
          <w:color w:val="000000"/>
          <w:sz w:val="24"/>
          <w:szCs w:val="24"/>
        </w:rPr>
        <w:t xml:space="preserve"> - обратиться в комиссию</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7.</w:t>
      </w:r>
      <w:r>
        <w:rPr>
          <w:snapToGrid w:val="0"/>
          <w:color w:val="000000"/>
          <w:sz w:val="24"/>
          <w:szCs w:val="24"/>
        </w:rPr>
        <w:t xml:space="preserve"> Antrag m (an, Akk)</w:t>
      </w:r>
      <w:r>
        <w:rPr>
          <w:noProof/>
          <w:snapToGrid w:val="0"/>
          <w:color w:val="000000"/>
          <w:sz w:val="24"/>
          <w:szCs w:val="24"/>
        </w:rPr>
        <w:t xml:space="preserve"> - предложение; заявление; ходатайство; требование </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einen Antrag ablehnen</w:t>
      </w:r>
      <w:r>
        <w:rPr>
          <w:noProof/>
          <w:snapToGrid w:val="0"/>
          <w:color w:val="000000"/>
          <w:sz w:val="24"/>
          <w:szCs w:val="24"/>
          <w:lang w:val="en-US"/>
        </w:rPr>
        <w:t xml:space="preserve"> - </w:t>
      </w:r>
      <w:r>
        <w:rPr>
          <w:noProof/>
          <w:snapToGrid w:val="0"/>
          <w:color w:val="000000"/>
          <w:sz w:val="24"/>
          <w:szCs w:val="24"/>
        </w:rPr>
        <w:t>отклонить</w:t>
      </w:r>
      <w:r>
        <w:rPr>
          <w:noProof/>
          <w:snapToGrid w:val="0"/>
          <w:color w:val="000000"/>
          <w:sz w:val="24"/>
          <w:szCs w:val="24"/>
          <w:lang w:val="en-US"/>
        </w:rPr>
        <w:t>,</w:t>
      </w:r>
      <w:r>
        <w:rPr>
          <w:snapToGrid w:val="0"/>
          <w:color w:val="000000"/>
          <w:sz w:val="24"/>
          <w:szCs w:val="24"/>
          <w:lang w:val="en-US"/>
        </w:rPr>
        <w:t xml:space="preserve">  stellen, einbringen</w:t>
      </w:r>
      <w:r>
        <w:rPr>
          <w:noProof/>
          <w:snapToGrid w:val="0"/>
          <w:color w:val="000000"/>
          <w:sz w:val="24"/>
          <w:szCs w:val="24"/>
          <w:lang w:val="en-US"/>
        </w:rPr>
        <w:t xml:space="preserve"> - </w:t>
      </w:r>
      <w:r>
        <w:rPr>
          <w:noProof/>
          <w:snapToGrid w:val="0"/>
          <w:color w:val="000000"/>
          <w:sz w:val="24"/>
          <w:szCs w:val="24"/>
        </w:rPr>
        <w:t>внести</w:t>
      </w:r>
      <w:r>
        <w:rPr>
          <w:noProof/>
          <w:snapToGrid w:val="0"/>
          <w:color w:val="000000"/>
          <w:sz w:val="24"/>
          <w:szCs w:val="24"/>
          <w:lang w:val="en-US"/>
        </w:rPr>
        <w:t xml:space="preserve"> </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auf Antrag</w:t>
      </w:r>
      <w:r>
        <w:rPr>
          <w:noProof/>
          <w:snapToGrid w:val="0"/>
          <w:color w:val="000000"/>
          <w:sz w:val="24"/>
          <w:szCs w:val="24"/>
        </w:rPr>
        <w:t xml:space="preserve"> - по предложению, требованию </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dem Antrag stattgeben</w:t>
      </w:r>
      <w:r>
        <w:rPr>
          <w:noProof/>
          <w:snapToGrid w:val="0"/>
          <w:color w:val="000000"/>
          <w:sz w:val="24"/>
          <w:szCs w:val="24"/>
          <w:lang w:val="en-US"/>
        </w:rPr>
        <w:t xml:space="preserve"> - </w:t>
      </w:r>
      <w:r>
        <w:rPr>
          <w:noProof/>
          <w:snapToGrid w:val="0"/>
          <w:color w:val="000000"/>
          <w:sz w:val="24"/>
          <w:szCs w:val="24"/>
        </w:rPr>
        <w:t>удовлетворить</w:t>
      </w:r>
      <w:r>
        <w:rPr>
          <w:noProof/>
          <w:snapToGrid w:val="0"/>
          <w:color w:val="000000"/>
          <w:sz w:val="24"/>
          <w:szCs w:val="24"/>
          <w:lang w:val="en-US"/>
        </w:rPr>
        <w:t xml:space="preserve">, </w:t>
      </w:r>
    </w:p>
    <w:p w:rsidR="00F17403" w:rsidRDefault="00F17403">
      <w:pPr>
        <w:widowControl w:val="0"/>
        <w:spacing w:before="120"/>
        <w:ind w:firstLine="567"/>
        <w:jc w:val="both"/>
        <w:rPr>
          <w:noProof/>
          <w:snapToGrid w:val="0"/>
          <w:color w:val="000000"/>
          <w:sz w:val="24"/>
          <w:szCs w:val="24"/>
          <w:lang w:val="en-US"/>
        </w:rPr>
      </w:pPr>
      <w:r>
        <w:rPr>
          <w:noProof/>
          <w:snapToGrid w:val="0"/>
          <w:color w:val="000000"/>
          <w:sz w:val="24"/>
          <w:szCs w:val="24"/>
          <w:lang w:val="en-US"/>
        </w:rPr>
        <w:t>ü</w:t>
      </w:r>
      <w:r>
        <w:rPr>
          <w:snapToGrid w:val="0"/>
          <w:color w:val="000000"/>
          <w:sz w:val="24"/>
          <w:szCs w:val="24"/>
          <w:lang w:val="en-US"/>
        </w:rPr>
        <w:t>ber einen Antrag abstimmen</w:t>
      </w:r>
      <w:r>
        <w:rPr>
          <w:noProof/>
          <w:snapToGrid w:val="0"/>
          <w:color w:val="000000"/>
          <w:sz w:val="24"/>
          <w:szCs w:val="24"/>
          <w:lang w:val="en-US"/>
        </w:rPr>
        <w:t xml:space="preserve"> - </w:t>
      </w:r>
      <w:r>
        <w:rPr>
          <w:noProof/>
          <w:snapToGrid w:val="0"/>
          <w:color w:val="000000"/>
          <w:sz w:val="24"/>
          <w:szCs w:val="24"/>
        </w:rPr>
        <w:t>голосовать</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8.Bestimmung f  -,-en</w:t>
      </w:r>
      <w:r>
        <w:rPr>
          <w:noProof/>
          <w:snapToGrid w:val="0"/>
          <w:color w:val="000000"/>
          <w:sz w:val="24"/>
          <w:szCs w:val="24"/>
          <w:lang w:val="en-US"/>
        </w:rPr>
        <w:t xml:space="preserve"> - </w:t>
      </w:r>
      <w:r>
        <w:rPr>
          <w:noProof/>
          <w:snapToGrid w:val="0"/>
          <w:color w:val="000000"/>
          <w:sz w:val="24"/>
          <w:szCs w:val="24"/>
        </w:rPr>
        <w:t>положение</w:t>
      </w:r>
      <w:r>
        <w:rPr>
          <w:noProof/>
          <w:snapToGrid w:val="0"/>
          <w:color w:val="000000"/>
          <w:sz w:val="24"/>
          <w:szCs w:val="24"/>
          <w:lang w:val="en-US"/>
        </w:rPr>
        <w:t xml:space="preserve">, </w:t>
      </w:r>
      <w:r>
        <w:rPr>
          <w:noProof/>
          <w:snapToGrid w:val="0"/>
          <w:color w:val="000000"/>
          <w:sz w:val="24"/>
          <w:szCs w:val="24"/>
        </w:rPr>
        <w:t>предписание</w:t>
      </w:r>
      <w:r>
        <w:rPr>
          <w:snapToGrid w:val="0"/>
          <w:color w:val="000000"/>
          <w:sz w:val="24"/>
          <w:szCs w:val="24"/>
          <w:lang w:val="en-US"/>
        </w:rPr>
        <w:t xml:space="preserve"> (des Gesetzes) </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eine Bestimmung verletzen</w:t>
      </w:r>
      <w:r>
        <w:rPr>
          <w:noProof/>
          <w:snapToGrid w:val="0"/>
          <w:color w:val="000000"/>
          <w:sz w:val="24"/>
          <w:szCs w:val="24"/>
        </w:rPr>
        <w:t xml:space="preserve"> - нарушить положение (закона)</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9.</w:t>
      </w:r>
      <w:r>
        <w:rPr>
          <w:snapToGrid w:val="0"/>
          <w:color w:val="000000"/>
          <w:sz w:val="24"/>
          <w:szCs w:val="24"/>
        </w:rPr>
        <w:t xml:space="preserve"> Währung f</w:t>
      </w:r>
      <w:r>
        <w:rPr>
          <w:noProof/>
          <w:snapToGrid w:val="0"/>
          <w:color w:val="000000"/>
          <w:sz w:val="24"/>
          <w:szCs w:val="24"/>
        </w:rPr>
        <w:t xml:space="preserve"> - валюта</w:t>
      </w:r>
    </w:p>
    <w:p w:rsidR="00F17403" w:rsidRDefault="00F17403">
      <w:pPr>
        <w:widowControl w:val="0"/>
        <w:spacing w:before="120"/>
        <w:ind w:firstLine="567"/>
        <w:jc w:val="both"/>
        <w:rPr>
          <w:snapToGrid w:val="0"/>
          <w:color w:val="000000"/>
          <w:sz w:val="24"/>
          <w:szCs w:val="24"/>
        </w:rPr>
      </w:pPr>
      <w:r>
        <w:rPr>
          <w:noProof/>
          <w:snapToGrid w:val="0"/>
          <w:color w:val="000000"/>
          <w:sz w:val="24"/>
          <w:szCs w:val="24"/>
        </w:rPr>
        <w:t>10.</w:t>
      </w:r>
      <w:r>
        <w:rPr>
          <w:snapToGrid w:val="0"/>
          <w:color w:val="000000"/>
          <w:sz w:val="24"/>
          <w:szCs w:val="24"/>
        </w:rPr>
        <w:t xml:space="preserve"> Stellungnahme f</w:t>
      </w:r>
      <w:r>
        <w:rPr>
          <w:noProof/>
          <w:snapToGrid w:val="0"/>
          <w:color w:val="000000"/>
          <w:sz w:val="24"/>
          <w:szCs w:val="24"/>
        </w:rPr>
        <w:t xml:space="preserve"> - заключение</w:t>
      </w:r>
      <w:r>
        <w:rPr>
          <w:snapToGrid w:val="0"/>
          <w:color w:val="000000"/>
          <w:sz w:val="24"/>
          <w:szCs w:val="24"/>
        </w:rPr>
        <w:t xml:space="preserve"> (des Bundesrates)</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Texterläuterungen</w:t>
      </w:r>
    </w:p>
    <w:p w:rsidR="00F17403" w:rsidRDefault="00F17403">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sog.</w:t>
      </w:r>
      <w:r>
        <w:rPr>
          <w:noProof/>
          <w:snapToGrid w:val="0"/>
          <w:color w:val="000000"/>
          <w:sz w:val="24"/>
          <w:szCs w:val="24"/>
          <w:lang w:val="en-US"/>
        </w:rPr>
        <w:t xml:space="preserve"> =</w:t>
      </w:r>
      <w:r>
        <w:rPr>
          <w:snapToGrid w:val="0"/>
          <w:color w:val="000000"/>
          <w:sz w:val="24"/>
          <w:szCs w:val="24"/>
          <w:lang w:val="en-US"/>
        </w:rPr>
        <w:t xml:space="preserve"> sogenannte</w:t>
      </w:r>
      <w:r>
        <w:rPr>
          <w:noProof/>
          <w:snapToGrid w:val="0"/>
          <w:color w:val="000000"/>
          <w:sz w:val="24"/>
          <w:szCs w:val="24"/>
          <w:lang w:val="en-US"/>
        </w:rPr>
        <w:t xml:space="preserve"> - </w:t>
      </w:r>
      <w:r>
        <w:rPr>
          <w:noProof/>
          <w:snapToGrid w:val="0"/>
          <w:color w:val="000000"/>
          <w:sz w:val="24"/>
          <w:szCs w:val="24"/>
        </w:rPr>
        <w:t>так</w:t>
      </w:r>
      <w:r>
        <w:rPr>
          <w:noProof/>
          <w:snapToGrid w:val="0"/>
          <w:color w:val="000000"/>
          <w:sz w:val="24"/>
          <w:szCs w:val="24"/>
          <w:lang w:val="en-US"/>
        </w:rPr>
        <w:t xml:space="preserve"> </w:t>
      </w:r>
      <w:r>
        <w:rPr>
          <w:noProof/>
          <w:snapToGrid w:val="0"/>
          <w:color w:val="000000"/>
          <w:sz w:val="24"/>
          <w:szCs w:val="24"/>
        </w:rPr>
        <w:t>называемый</w:t>
      </w:r>
    </w:p>
    <w:p w:rsidR="00F17403" w:rsidRDefault="00F17403">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das Gesetz kommt zustande</w:t>
      </w:r>
      <w:r>
        <w:rPr>
          <w:noProof/>
          <w:snapToGrid w:val="0"/>
          <w:color w:val="000000"/>
          <w:sz w:val="24"/>
          <w:szCs w:val="24"/>
          <w:lang w:val="en-US"/>
        </w:rPr>
        <w:t xml:space="preserve"> -</w:t>
      </w:r>
      <w:r>
        <w:rPr>
          <w:snapToGrid w:val="0"/>
          <w:color w:val="000000"/>
          <w:sz w:val="24"/>
          <w:szCs w:val="24"/>
          <w:lang w:val="en-US"/>
        </w:rPr>
        <w:t xml:space="preserve"> hier: tritt in Kraft</w:t>
      </w:r>
    </w:p>
    <w:p w:rsidR="00F17403" w:rsidRDefault="00F17403">
      <w:pPr>
        <w:widowControl w:val="0"/>
        <w:spacing w:before="120"/>
        <w:ind w:firstLine="567"/>
        <w:jc w:val="both"/>
        <w:rPr>
          <w:noProof/>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ausfertigen vt</w:t>
      </w:r>
      <w:r>
        <w:rPr>
          <w:noProof/>
          <w:snapToGrid w:val="0"/>
          <w:color w:val="000000"/>
          <w:sz w:val="24"/>
          <w:szCs w:val="24"/>
          <w:lang w:val="en-US"/>
        </w:rPr>
        <w:t xml:space="preserve"> -</w:t>
      </w:r>
      <w:r>
        <w:rPr>
          <w:snapToGrid w:val="0"/>
          <w:color w:val="000000"/>
          <w:sz w:val="24"/>
          <w:szCs w:val="24"/>
          <w:lang w:val="en-US"/>
        </w:rPr>
        <w:t xml:space="preserve"> hier:</w:t>
      </w:r>
      <w:r>
        <w:rPr>
          <w:noProof/>
          <w:snapToGrid w:val="0"/>
          <w:color w:val="000000"/>
          <w:sz w:val="24"/>
          <w:szCs w:val="24"/>
          <w:lang w:val="en-US"/>
        </w:rPr>
        <w:t xml:space="preserve"> </w:t>
      </w:r>
      <w:r>
        <w:rPr>
          <w:noProof/>
          <w:snapToGrid w:val="0"/>
          <w:color w:val="000000"/>
          <w:sz w:val="24"/>
          <w:szCs w:val="24"/>
        </w:rPr>
        <w:t>промульгировать</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4.</w:t>
      </w:r>
      <w:r>
        <w:rPr>
          <w:snapToGrid w:val="0"/>
          <w:color w:val="000000"/>
          <w:sz w:val="24"/>
          <w:szCs w:val="24"/>
        </w:rPr>
        <w:t xml:space="preserve"> überstimnen vt</w:t>
      </w:r>
      <w:r>
        <w:rPr>
          <w:noProof/>
          <w:snapToGrid w:val="0"/>
          <w:color w:val="000000"/>
          <w:sz w:val="24"/>
          <w:szCs w:val="24"/>
        </w:rPr>
        <w:t xml:space="preserve"> - отклонить большинством голосов, „провалить"</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5.</w:t>
      </w:r>
      <w:r>
        <w:rPr>
          <w:snapToGrid w:val="0"/>
          <w:color w:val="000000"/>
          <w:sz w:val="24"/>
          <w:szCs w:val="24"/>
        </w:rPr>
        <w:t xml:space="preserve"> Gegenzeichnung f</w:t>
      </w:r>
      <w:r>
        <w:rPr>
          <w:noProof/>
          <w:snapToGrid w:val="0"/>
          <w:color w:val="000000"/>
          <w:sz w:val="24"/>
          <w:szCs w:val="24"/>
        </w:rPr>
        <w:t xml:space="preserve"> -</w:t>
      </w:r>
      <w:r>
        <w:rPr>
          <w:snapToGrid w:val="0"/>
          <w:color w:val="000000"/>
          <w:sz w:val="24"/>
          <w:szCs w:val="24"/>
        </w:rPr>
        <w:t xml:space="preserve"> hier:</w:t>
      </w:r>
      <w:r>
        <w:rPr>
          <w:noProof/>
          <w:snapToGrid w:val="0"/>
          <w:color w:val="000000"/>
          <w:sz w:val="24"/>
          <w:szCs w:val="24"/>
        </w:rPr>
        <w:t xml:space="preserve"> контрассигнация</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Übungen zum Text</w:t>
      </w:r>
    </w:p>
    <w:p w:rsidR="00F17403" w:rsidRDefault="00F17403">
      <w:pPr>
        <w:widowControl w:val="0"/>
        <w:spacing w:before="120"/>
        <w:ind w:firstLine="567"/>
        <w:jc w:val="both"/>
        <w:rPr>
          <w:noProof/>
          <w:snapToGrid w:val="0"/>
          <w:color w:val="000000"/>
          <w:sz w:val="24"/>
          <w:szCs w:val="24"/>
          <w:lang w:val="en-US"/>
        </w:rPr>
      </w:pPr>
      <w:r>
        <w:rPr>
          <w:snapToGrid w:val="0"/>
          <w:color w:val="000000"/>
          <w:sz w:val="24"/>
          <w:szCs w:val="24"/>
          <w:lang w:val="en-US"/>
        </w:rPr>
        <w:t>ÜBUNG 1.  Beantworten Sie die folgenden Fragen!</w:t>
      </w:r>
    </w:p>
    <w:p w:rsidR="00F17403" w:rsidRDefault="00F17403">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Welche Gesetze bedürfen der Zustimmung des Bundesrates?</w:t>
      </w:r>
    </w:p>
    <w:p w:rsidR="00F17403" w:rsidRDefault="00F17403">
      <w:pPr>
        <w:widowControl w:val="0"/>
        <w:spacing w:before="120"/>
        <w:ind w:firstLine="567"/>
        <w:jc w:val="both"/>
        <w:rPr>
          <w:snapToGrid w:val="0"/>
          <w:color w:val="000000"/>
          <w:sz w:val="24"/>
          <w:szCs w:val="24"/>
          <w:lang w:val="en-US"/>
        </w:rPr>
      </w:pPr>
      <w:r>
        <w:rPr>
          <w:noProof/>
          <w:snapToGrid w:val="0"/>
          <w:color w:val="000000"/>
          <w:sz w:val="24"/>
          <w:szCs w:val="24"/>
          <w:lang w:val="en-US"/>
        </w:rPr>
        <w:t>2.</w:t>
      </w:r>
      <w:r>
        <w:rPr>
          <w:snapToGrid w:val="0"/>
          <w:color w:val="000000"/>
          <w:sz w:val="24"/>
          <w:szCs w:val="24"/>
          <w:lang w:val="en-US"/>
        </w:rPr>
        <w:t xml:space="preserve"> In welchen Fällen wird der Vermittlungsausschuß angerufen?</w:t>
      </w:r>
    </w:p>
    <w:p w:rsidR="00F17403" w:rsidRDefault="00F17403">
      <w:pPr>
        <w:widowControl w:val="0"/>
        <w:spacing w:before="120"/>
        <w:ind w:firstLine="567"/>
        <w:jc w:val="both"/>
        <w:rPr>
          <w:snapToGrid w:val="0"/>
          <w:color w:val="000000"/>
          <w:sz w:val="24"/>
          <w:szCs w:val="24"/>
          <w:lang w:val="en-US"/>
        </w:rPr>
      </w:pPr>
      <w:r>
        <w:rPr>
          <w:noProof/>
          <w:snapToGrid w:val="0"/>
          <w:color w:val="000000"/>
          <w:sz w:val="24"/>
          <w:szCs w:val="24"/>
          <w:lang w:val="en-US"/>
        </w:rPr>
        <w:t>3.</w:t>
      </w:r>
      <w:r>
        <w:rPr>
          <w:snapToGrid w:val="0"/>
          <w:color w:val="000000"/>
          <w:sz w:val="24"/>
          <w:szCs w:val="24"/>
          <w:lang w:val="en-US"/>
        </w:rPr>
        <w:t xml:space="preserve"> Wann kann der Bundesrat Einspruch gegen das vom Bundestag beschlos</w:t>
      </w:r>
      <w:r>
        <w:rPr>
          <w:snapToGrid w:val="0"/>
          <w:color w:val="000000"/>
          <w:sz w:val="24"/>
          <w:szCs w:val="24"/>
          <w:lang w:val="en-US"/>
        </w:rPr>
        <w:softHyphen/>
        <w:t>sene Gesetz einlegen?</w:t>
      </w:r>
    </w:p>
    <w:p w:rsidR="00F17403" w:rsidRDefault="00F17403">
      <w:pPr>
        <w:widowControl w:val="0"/>
        <w:spacing w:before="120"/>
        <w:ind w:firstLine="567"/>
        <w:jc w:val="both"/>
        <w:rPr>
          <w:snapToGrid w:val="0"/>
          <w:color w:val="000000"/>
          <w:sz w:val="24"/>
          <w:szCs w:val="24"/>
          <w:lang w:val="en-US"/>
        </w:rPr>
      </w:pPr>
      <w:r>
        <w:rPr>
          <w:noProof/>
          <w:snapToGrid w:val="0"/>
          <w:color w:val="000000"/>
          <w:sz w:val="24"/>
          <w:szCs w:val="24"/>
          <w:lang w:val="en-US"/>
        </w:rPr>
        <w:t>4.</w:t>
      </w:r>
      <w:r>
        <w:rPr>
          <w:snapToGrid w:val="0"/>
          <w:color w:val="000000"/>
          <w:sz w:val="24"/>
          <w:szCs w:val="24"/>
          <w:lang w:val="en-US"/>
        </w:rPr>
        <w:t xml:space="preserve"> Welche Gesetze werden vom Bundespräsidenten ausgefertigt?</w:t>
      </w:r>
    </w:p>
    <w:p w:rsidR="00F17403" w:rsidRDefault="00F17403">
      <w:pPr>
        <w:widowControl w:val="0"/>
        <w:spacing w:before="120"/>
        <w:ind w:firstLine="567"/>
        <w:jc w:val="both"/>
        <w:rPr>
          <w:snapToGrid w:val="0"/>
          <w:color w:val="000000"/>
          <w:sz w:val="24"/>
          <w:szCs w:val="24"/>
          <w:lang w:val="en-US"/>
        </w:rPr>
      </w:pPr>
      <w:r>
        <w:rPr>
          <w:noProof/>
          <w:snapToGrid w:val="0"/>
          <w:color w:val="000000"/>
          <w:sz w:val="24"/>
          <w:szCs w:val="24"/>
          <w:lang w:val="en-US"/>
        </w:rPr>
        <w:t>5.</w:t>
      </w:r>
      <w:r>
        <w:rPr>
          <w:snapToGrid w:val="0"/>
          <w:color w:val="000000"/>
          <w:sz w:val="24"/>
          <w:szCs w:val="24"/>
          <w:lang w:val="en-US"/>
        </w:rPr>
        <w:t xml:space="preserve"> Wann treten die Gesetze in Kraft?</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ÜBUNG 2.  Übersetzen Sie den Text I schriftlich!</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ÜBUNG</w:t>
      </w:r>
      <w:r>
        <w:rPr>
          <w:noProof/>
          <w:snapToGrid w:val="0"/>
          <w:color w:val="000000"/>
          <w:sz w:val="24"/>
          <w:szCs w:val="24"/>
          <w:lang w:val="en-US"/>
        </w:rPr>
        <w:t xml:space="preserve"> 3.</w:t>
      </w:r>
      <w:r>
        <w:rPr>
          <w:snapToGrid w:val="0"/>
          <w:color w:val="000000"/>
          <w:sz w:val="24"/>
          <w:szCs w:val="24"/>
          <w:lang w:val="en-US"/>
        </w:rPr>
        <w:t xml:space="preserve"> Lernen Sie die folgenden Wortgruppen. Bilden Sie Sätze. </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das Gesetz beschließen, verabschieden; die Gesetzvorlage billigen; der Zustim</w:t>
      </w:r>
      <w:r>
        <w:rPr>
          <w:snapToGrid w:val="0"/>
          <w:color w:val="000000"/>
          <w:sz w:val="24"/>
          <w:szCs w:val="24"/>
          <w:lang w:val="en-US"/>
        </w:rPr>
        <w:softHyphen/>
        <w:t>mung des Bundesrates bedürfen; in drei Lesungen über das Gesetz beraten; den Vermittlungsausschuß anrufen; das Gesetzgebungsverfahren vorschreiben; ei</w:t>
      </w:r>
      <w:r>
        <w:rPr>
          <w:snapToGrid w:val="0"/>
          <w:color w:val="000000"/>
          <w:sz w:val="24"/>
          <w:szCs w:val="24"/>
          <w:lang w:val="en-US"/>
        </w:rPr>
        <w:softHyphen/>
        <w:t>nen Einspruch gegen das beschlossene Gesetz einlegen; den Antrag auf Ände</w:t>
      </w:r>
      <w:r>
        <w:rPr>
          <w:snapToGrid w:val="0"/>
          <w:color w:val="000000"/>
          <w:sz w:val="24"/>
          <w:szCs w:val="24"/>
          <w:lang w:val="en-US"/>
        </w:rPr>
        <w:softHyphen/>
        <w:t>rung des Gesetzes ablehnen; die Gesetzvorlage einem Ausschuß überweisen; die Überweisung erfolgt/ist erfolgt ohne Aussprache; dem Bundestag zur Beratung vorlegen; über jede Bestimmung der Gesetzvorlage abstimmen; eine Bestimmung des Grundgesetzes verletzen; den Gesetzbeschluß aufheben; das Gesetz verkunden</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ÜBUNG 4.  Übersetzen Sie die folgenden Wortgmppen! Prüfen Sie Ihre Kenntnisse!</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принять закон; одобрить законопроект; требовать одобрения бундесрата, об</w:t>
      </w:r>
      <w:r>
        <w:rPr>
          <w:noProof/>
          <w:snapToGrid w:val="0"/>
          <w:color w:val="000000"/>
          <w:sz w:val="24"/>
          <w:szCs w:val="24"/>
        </w:rPr>
        <w:softHyphen/>
        <w:t>судить закон в трех чтениях; обратиться в согласительную комиссию; пред</w:t>
      </w:r>
      <w:r>
        <w:rPr>
          <w:noProof/>
          <w:snapToGrid w:val="0"/>
          <w:color w:val="000000"/>
          <w:sz w:val="24"/>
          <w:szCs w:val="24"/>
        </w:rPr>
        <w:softHyphen/>
        <w:t>писывать законодательную процедуру; выдвинуть возражение, заявить про</w:t>
      </w:r>
      <w:r>
        <w:rPr>
          <w:noProof/>
          <w:snapToGrid w:val="0"/>
          <w:color w:val="000000"/>
          <w:sz w:val="24"/>
          <w:szCs w:val="24"/>
        </w:rPr>
        <w:softHyphen/>
        <w:t>тест против принятого закона; отклонить предложение об изменении закона; передать законопроект в комиссию; передача прошла без дискуссии; предс</w:t>
      </w:r>
      <w:r>
        <w:rPr>
          <w:noProof/>
          <w:snapToGrid w:val="0"/>
          <w:color w:val="000000"/>
          <w:sz w:val="24"/>
          <w:szCs w:val="24"/>
        </w:rPr>
        <w:softHyphen/>
        <w:t>тавить на рассмотрение бундестага; голосовать по каждому положению зако</w:t>
      </w:r>
      <w:r>
        <w:rPr>
          <w:noProof/>
          <w:snapToGrid w:val="0"/>
          <w:color w:val="000000"/>
          <w:sz w:val="24"/>
          <w:szCs w:val="24"/>
        </w:rPr>
        <w:softHyphen/>
        <w:t>нопроекта; нарушить статью конституции; обнародовать закон.</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ÜBUNG 5.  Ergänzen Sie die folgenden Sätze! Verwenden Sie die Wortgruppen der Übung 3!</w:t>
      </w:r>
    </w:p>
    <w:p w:rsidR="00F17403" w:rsidRDefault="00F17403">
      <w:pPr>
        <w:widowControl w:val="0"/>
        <w:spacing w:before="120"/>
        <w:ind w:firstLine="567"/>
        <w:jc w:val="both"/>
        <w:rPr>
          <w:noProof/>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Der Bundestag ist bestrebt,...</w:t>
      </w:r>
      <w:r>
        <w:rPr>
          <w:noProof/>
          <w:snapToGrid w:val="0"/>
          <w:color w:val="000000"/>
          <w:sz w:val="24"/>
          <w:szCs w:val="24"/>
          <w:lang w:val="en-US"/>
        </w:rPr>
        <w:t xml:space="preserve"> - </w:t>
      </w:r>
      <w:r>
        <w:rPr>
          <w:noProof/>
          <w:snapToGrid w:val="0"/>
          <w:color w:val="000000"/>
          <w:sz w:val="24"/>
          <w:szCs w:val="24"/>
        </w:rPr>
        <w:t>Бундестаг</w:t>
      </w:r>
      <w:r>
        <w:rPr>
          <w:noProof/>
          <w:snapToGrid w:val="0"/>
          <w:color w:val="000000"/>
          <w:sz w:val="24"/>
          <w:szCs w:val="24"/>
          <w:lang w:val="en-US"/>
        </w:rPr>
        <w:t xml:space="preserve"> </w:t>
      </w:r>
      <w:r>
        <w:rPr>
          <w:noProof/>
          <w:snapToGrid w:val="0"/>
          <w:color w:val="000000"/>
          <w:sz w:val="24"/>
          <w:szCs w:val="24"/>
        </w:rPr>
        <w:t>стремится</w:t>
      </w:r>
      <w:r>
        <w:rPr>
          <w:noProof/>
          <w:snapToGrid w:val="0"/>
          <w:color w:val="000000"/>
          <w:sz w:val="24"/>
          <w:szCs w:val="24"/>
          <w:lang w:val="en-US"/>
        </w:rPr>
        <w:t>....</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2.</w:t>
      </w:r>
      <w:r>
        <w:rPr>
          <w:snapToGrid w:val="0"/>
          <w:color w:val="000000"/>
          <w:sz w:val="24"/>
          <w:szCs w:val="24"/>
        </w:rPr>
        <w:t xml:space="preserve"> Der Bundestag ist bemüht,...</w:t>
      </w:r>
      <w:r>
        <w:rPr>
          <w:noProof/>
          <w:snapToGrid w:val="0"/>
          <w:color w:val="000000"/>
          <w:sz w:val="24"/>
          <w:szCs w:val="24"/>
        </w:rPr>
        <w:t xml:space="preserve"> - Бундестаг прилагает усилия к тому, чтобы...</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3.</w:t>
      </w:r>
      <w:r>
        <w:rPr>
          <w:snapToGrid w:val="0"/>
          <w:color w:val="000000"/>
          <w:sz w:val="24"/>
          <w:szCs w:val="24"/>
        </w:rPr>
        <w:t xml:space="preserve"> Der Bundestag ist dafür zuständig,</w:t>
      </w:r>
      <w:r>
        <w:rPr>
          <w:noProof/>
          <w:snapToGrid w:val="0"/>
          <w:color w:val="000000"/>
          <w:sz w:val="24"/>
          <w:szCs w:val="24"/>
        </w:rPr>
        <w:t xml:space="preserve"> ... - в компетенцию бундестага входит...</w:t>
      </w:r>
    </w:p>
    <w:p w:rsidR="00F17403" w:rsidRDefault="00F17403">
      <w:pPr>
        <w:widowControl w:val="0"/>
        <w:spacing w:before="120"/>
        <w:ind w:firstLine="567"/>
        <w:jc w:val="both"/>
        <w:rPr>
          <w:snapToGrid w:val="0"/>
          <w:color w:val="000000"/>
          <w:sz w:val="24"/>
          <w:szCs w:val="24"/>
        </w:rPr>
      </w:pPr>
      <w:r>
        <w:rPr>
          <w:snapToGrid w:val="0"/>
          <w:color w:val="000000"/>
          <w:sz w:val="24"/>
          <w:szCs w:val="24"/>
        </w:rPr>
        <w:t>GRAMMATIK. ÜBERSETZUNGSREGELN</w:t>
      </w:r>
    </w:p>
    <w:p w:rsidR="00F17403" w:rsidRDefault="00F17403">
      <w:pPr>
        <w:widowControl w:val="0"/>
        <w:spacing w:before="120"/>
        <w:ind w:firstLine="567"/>
        <w:jc w:val="both"/>
        <w:rPr>
          <w:snapToGrid w:val="0"/>
          <w:color w:val="000000"/>
          <w:sz w:val="24"/>
          <w:szCs w:val="24"/>
        </w:rPr>
      </w:pPr>
      <w:r>
        <w:rPr>
          <w:noProof/>
          <w:snapToGrid w:val="0"/>
          <w:color w:val="000000"/>
          <w:sz w:val="24"/>
          <w:szCs w:val="24"/>
        </w:rPr>
        <w:t>Распространенные определения</w:t>
      </w:r>
      <w:r>
        <w:rPr>
          <w:snapToGrid w:val="0"/>
          <w:color w:val="000000"/>
          <w:sz w:val="24"/>
          <w:szCs w:val="24"/>
        </w:rPr>
        <w:t xml:space="preserve"> (Partizipialgruppen)</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Как причастие I, так и причастие II образуют с пояснительными словами распространенные причастные определения, которые стоят между артиклем или заменяющим его словом и существительным, к которому это определе</w:t>
      </w:r>
      <w:r>
        <w:rPr>
          <w:noProof/>
          <w:snapToGrid w:val="0"/>
          <w:color w:val="000000"/>
          <w:sz w:val="24"/>
          <w:szCs w:val="24"/>
        </w:rPr>
        <w:softHyphen/>
        <w:t>ние относится. Перевод распространенных причастных определений произ</w:t>
      </w:r>
      <w:r>
        <w:rPr>
          <w:noProof/>
          <w:snapToGrid w:val="0"/>
          <w:color w:val="000000"/>
          <w:sz w:val="24"/>
          <w:szCs w:val="24"/>
        </w:rPr>
        <w:softHyphen/>
        <w:t>водится в определенной последовательности:</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1-й способ</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1) По артиклю или заменяющему его слову найти существительное с заменяющими его словами и перевести его,</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2) перевести причастие, стоящее перед определяемым существительным;</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3) перевести слова, стоящие между артиклем и группой существитель</w:t>
      </w:r>
      <w:r>
        <w:rPr>
          <w:noProof/>
          <w:snapToGrid w:val="0"/>
          <w:color w:val="000000"/>
          <w:sz w:val="24"/>
          <w:szCs w:val="24"/>
        </w:rPr>
        <w:softHyphen/>
        <w:t>ного в порядке их следования.</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Например:</w:t>
      </w:r>
      <w:r>
        <w:rPr>
          <w:snapToGrid w:val="0"/>
          <w:color w:val="000000"/>
          <w:sz w:val="24"/>
          <w:szCs w:val="24"/>
        </w:rPr>
        <w:t xml:space="preserve"> Die mit dem Vertrag von der Regierung übemommenen wichtigen Verpflichtungen werden erfüllt.</w:t>
      </w:r>
      <w:r>
        <w:rPr>
          <w:noProof/>
          <w:snapToGrid w:val="0"/>
          <w:color w:val="000000"/>
          <w:sz w:val="24"/>
          <w:szCs w:val="24"/>
        </w:rPr>
        <w:t xml:space="preserve"> - Важные обязательства, взя</w:t>
      </w:r>
      <w:r>
        <w:rPr>
          <w:noProof/>
          <w:snapToGrid w:val="0"/>
          <w:color w:val="000000"/>
          <w:sz w:val="24"/>
          <w:szCs w:val="24"/>
        </w:rPr>
        <w:softHyphen/>
        <w:t>тые на себя правительством при заключении договора, выполняются.</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2-й способ</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1) Перевести причастие, стоящее перед определяемым существительным;</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2) перевести группу слов, относящихся к причастию;</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3) перевести существительное с определяющими его словами:</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 Взятые на себя правительством при заключении договора важные обязательства выполняются.</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 xml:space="preserve"> 3-й способ </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1) Перевести существительное с определяющими его словами;</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2) перевести определительным придаточным предложением причас</w:t>
      </w:r>
      <w:r>
        <w:rPr>
          <w:noProof/>
          <w:snapToGrid w:val="0"/>
          <w:color w:val="000000"/>
          <w:sz w:val="24"/>
          <w:szCs w:val="24"/>
        </w:rPr>
        <w:softHyphen/>
        <w:t>тие с относящимися к нему словами: — Важные обязательства, которые взяло на себя правительство, выполняются.</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ÜBUNG.  Überselzen Sie die folgenden Sätzel</w:t>
      </w:r>
    </w:p>
    <w:p w:rsidR="00F17403" w:rsidRDefault="00F17403">
      <w:pPr>
        <w:widowControl w:val="0"/>
        <w:spacing w:before="120"/>
        <w:ind w:firstLine="567"/>
        <w:jc w:val="both"/>
        <w:rPr>
          <w:snapToGrid w:val="0"/>
          <w:color w:val="000000"/>
          <w:sz w:val="24"/>
          <w:szCs w:val="24"/>
          <w:lang w:val="en-US"/>
        </w:rPr>
      </w:pPr>
      <w:r>
        <w:rPr>
          <w:noProof/>
          <w:snapToGrid w:val="0"/>
          <w:color w:val="000000"/>
          <w:sz w:val="24"/>
          <w:szCs w:val="24"/>
          <w:lang w:val="en-US"/>
        </w:rPr>
        <w:t>1.</w:t>
      </w:r>
      <w:r>
        <w:rPr>
          <w:snapToGrid w:val="0"/>
          <w:color w:val="000000"/>
          <w:sz w:val="24"/>
          <w:szCs w:val="24"/>
          <w:lang w:val="en-US"/>
        </w:rPr>
        <w:t xml:space="preserve"> Der Kanzler und die auf seinen Vorschlag vom Bundespräsidenten ernannten Bundesminister leisten bei der Amtsübemahme einen Amtseid.</w:t>
      </w:r>
      <w:r>
        <w:rPr>
          <w:noProof/>
          <w:snapToGrid w:val="0"/>
          <w:color w:val="000000"/>
          <w:sz w:val="24"/>
          <w:szCs w:val="24"/>
          <w:lang w:val="en-US"/>
        </w:rPr>
        <w:t xml:space="preserve"> 2.</w:t>
      </w:r>
      <w:r>
        <w:rPr>
          <w:snapToGrid w:val="0"/>
          <w:color w:val="000000"/>
          <w:sz w:val="24"/>
          <w:szCs w:val="24"/>
          <w:lang w:val="en-US"/>
        </w:rPr>
        <w:t xml:space="preserve"> Der Bundestag hat über alle bei ihm eingebrachten Gesetzentwürfe zu beschließen. </w:t>
      </w:r>
      <w:r>
        <w:rPr>
          <w:noProof/>
          <w:snapToGrid w:val="0"/>
          <w:color w:val="000000"/>
          <w:sz w:val="24"/>
          <w:szCs w:val="24"/>
          <w:lang w:val="en-US"/>
        </w:rPr>
        <w:t>3.</w:t>
      </w:r>
      <w:r>
        <w:rPr>
          <w:snapToGrid w:val="0"/>
          <w:color w:val="000000"/>
          <w:sz w:val="24"/>
          <w:szCs w:val="24"/>
          <w:lang w:val="en-US"/>
        </w:rPr>
        <w:t xml:space="preserve"> Der Bundesrat kann binnen einer Woche Einspruch gegen das vom Bundestag beschlossene Gesetz einlegen.</w:t>
      </w:r>
      <w:r>
        <w:rPr>
          <w:noProof/>
          <w:snapToGrid w:val="0"/>
          <w:color w:val="000000"/>
          <w:sz w:val="24"/>
          <w:szCs w:val="24"/>
          <w:lang w:val="en-US"/>
        </w:rPr>
        <w:t xml:space="preserve"> 4.</w:t>
      </w:r>
      <w:r>
        <w:rPr>
          <w:snapToGrid w:val="0"/>
          <w:color w:val="000000"/>
          <w:sz w:val="24"/>
          <w:szCs w:val="24"/>
          <w:lang w:val="en-US"/>
        </w:rPr>
        <w:t xml:space="preserve"> Danach wird ein aus Mitgliedem des Bundesta-ges und Bundesrates für die gemeinsame Beratung von Gesetzvorlagen gebildeter Ausschuß einberufen.</w:t>
      </w:r>
      <w:r>
        <w:rPr>
          <w:noProof/>
          <w:snapToGrid w:val="0"/>
          <w:color w:val="000000"/>
          <w:sz w:val="24"/>
          <w:szCs w:val="24"/>
          <w:lang w:val="en-US"/>
        </w:rPr>
        <w:t xml:space="preserve"> 5.</w:t>
      </w:r>
      <w:r>
        <w:rPr>
          <w:snapToGrid w:val="0"/>
          <w:color w:val="000000"/>
          <w:sz w:val="24"/>
          <w:szCs w:val="24"/>
          <w:lang w:val="en-US"/>
        </w:rPr>
        <w:t xml:space="preserve"> Die im Laufe der Tagung verabschiedeten Gesetze und gefaßten Beschlilsse sind von großer Bedeutung.</w:t>
      </w:r>
      <w:r>
        <w:rPr>
          <w:noProof/>
          <w:snapToGrid w:val="0"/>
          <w:color w:val="000000"/>
          <w:sz w:val="24"/>
          <w:szCs w:val="24"/>
          <w:lang w:val="en-US"/>
        </w:rPr>
        <w:t xml:space="preserve"> 6.</w:t>
      </w:r>
      <w:r>
        <w:rPr>
          <w:snapToGrid w:val="0"/>
          <w:color w:val="000000"/>
          <w:sz w:val="24"/>
          <w:szCs w:val="24"/>
          <w:lang w:val="en-US"/>
        </w:rPr>
        <w:t xml:space="preserve"> Dadurch wird bestätigt, daß der Staat, die mit dem Vertrag übernommenen Verpflichtungen erfüllen wie auch die ihm zustehenden Rechte in Anspruch nehmen wird.</w:t>
      </w:r>
      <w:r>
        <w:rPr>
          <w:noProof/>
          <w:snapToGrid w:val="0"/>
          <w:color w:val="000000"/>
          <w:sz w:val="24"/>
          <w:szCs w:val="24"/>
          <w:lang w:val="en-US"/>
        </w:rPr>
        <w:t xml:space="preserve"> 7.</w:t>
      </w:r>
      <w:r>
        <w:rPr>
          <w:snapToGrid w:val="0"/>
          <w:color w:val="000000"/>
          <w:sz w:val="24"/>
          <w:szCs w:val="24"/>
          <w:lang w:val="en-US"/>
        </w:rPr>
        <w:t xml:space="preserve"> Bundestagsabgeordnete haben Anspruch auf erne angemessene, ihre Unabhängigkeit sichernde Entschädigung.</w:t>
      </w:r>
    </w:p>
    <w:p w:rsidR="00F17403" w:rsidRDefault="00F17403">
      <w:pPr>
        <w:widowControl w:val="0"/>
        <w:spacing w:before="120"/>
        <w:ind w:firstLine="567"/>
        <w:jc w:val="both"/>
        <w:rPr>
          <w:snapToGrid w:val="0"/>
          <w:color w:val="000000"/>
          <w:sz w:val="24"/>
          <w:szCs w:val="24"/>
        </w:rPr>
      </w:pPr>
      <w:r>
        <w:rPr>
          <w:noProof/>
          <w:snapToGrid w:val="0"/>
          <w:color w:val="000000"/>
          <w:sz w:val="24"/>
          <w:szCs w:val="24"/>
        </w:rPr>
        <w:t>Перевод реалий</w:t>
      </w:r>
      <w:r>
        <w:rPr>
          <w:snapToGrid w:val="0"/>
          <w:color w:val="000000"/>
          <w:sz w:val="24"/>
          <w:szCs w:val="24"/>
        </w:rPr>
        <w:t xml:space="preserve"> (Realien)</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Под реалиями понимают слова и словосочетания, обозначающие поня</w:t>
      </w:r>
      <w:r>
        <w:rPr>
          <w:noProof/>
          <w:snapToGrid w:val="0"/>
          <w:color w:val="000000"/>
          <w:sz w:val="24"/>
          <w:szCs w:val="24"/>
        </w:rPr>
        <w:softHyphen/>
        <w:t>тия, специфические для данной страны и не встречающиеся в быте и жизни других стран, и потому зачастую не отраженные в языке этих стран.</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Реалии передаются на русский язык следующим образом:</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1) транслитерация, т.е. написание слова русскими буквами, например:</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Bundestag -</w:t>
      </w:r>
      <w:r>
        <w:rPr>
          <w:noProof/>
          <w:snapToGrid w:val="0"/>
          <w:color w:val="000000"/>
          <w:sz w:val="24"/>
          <w:szCs w:val="24"/>
        </w:rPr>
        <w:t xml:space="preserve"> бундестаг</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2) калькирование слова, т. е. перевод каждой его части в отдельности:</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Bundesversammlung -</w:t>
      </w:r>
      <w:r>
        <w:rPr>
          <w:noProof/>
          <w:snapToGrid w:val="0"/>
          <w:color w:val="000000"/>
          <w:sz w:val="24"/>
          <w:szCs w:val="24"/>
        </w:rPr>
        <w:t xml:space="preserve"> Федеральное собрание</w:t>
      </w:r>
    </w:p>
    <w:p w:rsidR="00F17403" w:rsidRDefault="00F17403">
      <w:pPr>
        <w:widowControl w:val="0"/>
        <w:spacing w:before="120"/>
        <w:ind w:firstLine="567"/>
        <w:jc w:val="both"/>
        <w:rPr>
          <w:noProof/>
          <w:snapToGrid w:val="0"/>
          <w:color w:val="000000"/>
          <w:sz w:val="24"/>
          <w:szCs w:val="24"/>
        </w:rPr>
      </w:pPr>
      <w:r>
        <w:rPr>
          <w:noProof/>
          <w:snapToGrid w:val="0"/>
          <w:color w:val="000000"/>
          <w:sz w:val="24"/>
          <w:szCs w:val="24"/>
        </w:rPr>
        <w:t>3) описательный перевод, например:</w:t>
      </w:r>
    </w:p>
    <w:p w:rsidR="00F17403" w:rsidRDefault="00F17403">
      <w:pPr>
        <w:widowControl w:val="0"/>
        <w:spacing w:before="120"/>
        <w:ind w:firstLine="567"/>
        <w:jc w:val="both"/>
        <w:rPr>
          <w:noProof/>
          <w:snapToGrid w:val="0"/>
          <w:color w:val="000000"/>
          <w:sz w:val="24"/>
          <w:szCs w:val="24"/>
        </w:rPr>
      </w:pPr>
      <w:r>
        <w:rPr>
          <w:snapToGrid w:val="0"/>
          <w:color w:val="000000"/>
          <w:sz w:val="24"/>
          <w:szCs w:val="24"/>
        </w:rPr>
        <w:t>Rechtsverordnung -</w:t>
      </w:r>
      <w:r>
        <w:rPr>
          <w:noProof/>
          <w:snapToGrid w:val="0"/>
          <w:color w:val="000000"/>
          <w:sz w:val="24"/>
          <w:szCs w:val="24"/>
        </w:rPr>
        <w:t xml:space="preserve"> постановление, имеющее обязательную силу. Если в тексте встречаются реалии, возникшие в самое последнее время и еще неизвестные читателю, то после их передачи одним из указанных выше способов целесообразно дать в скобках немецкое написание слова.</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ÜBUNG.  Überselien Sie die folgenden Realien!</w:t>
      </w:r>
    </w:p>
    <w:p w:rsidR="00F17403" w:rsidRDefault="00F17403">
      <w:pPr>
        <w:widowControl w:val="0"/>
        <w:spacing w:before="120"/>
        <w:ind w:firstLine="567"/>
        <w:jc w:val="both"/>
        <w:rPr>
          <w:snapToGrid w:val="0"/>
          <w:color w:val="000000"/>
          <w:sz w:val="24"/>
          <w:szCs w:val="24"/>
          <w:lang w:val="en-US"/>
        </w:rPr>
      </w:pPr>
      <w:r>
        <w:rPr>
          <w:snapToGrid w:val="0"/>
          <w:color w:val="000000"/>
          <w:sz w:val="24"/>
          <w:szCs w:val="24"/>
          <w:lang w:val="en-US"/>
        </w:rPr>
        <w:t>Bundesrat, Bürgermeister, Bundesland, Indemnität, Bundespräsident, Bundestagspräsident, Untersuchungsausschuß, Vermittlungsausschuß, Bundeswehr, Wehrbeauftragte, Fachausschuß, Bundesgesetzblatt, zustimmungsbedürftige Gesetze</w:t>
      </w:r>
    </w:p>
    <w:p w:rsidR="00F17403" w:rsidRDefault="00F17403">
      <w:pPr>
        <w:widowControl w:val="0"/>
        <w:spacing w:before="120"/>
        <w:ind w:firstLine="590"/>
        <w:jc w:val="both"/>
        <w:rPr>
          <w:snapToGrid w:val="0"/>
          <w:color w:val="000000"/>
          <w:sz w:val="24"/>
          <w:szCs w:val="24"/>
        </w:rPr>
      </w:pPr>
      <w:bookmarkStart w:id="0" w:name="_GoBack"/>
      <w:bookmarkEnd w:id="0"/>
    </w:p>
    <w:sectPr w:rsidR="00F17403">
      <w:pgSz w:w="11906" w:h="16838" w:code="9"/>
      <w:pgMar w:top="1134" w:right="1134" w:bottom="1134" w:left="1134" w:header="1440" w:footer="1440" w:gutter="0"/>
      <w:cols w:space="709"/>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D429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
    <w:nsid w:val="182029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43C4F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69E296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9AA183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B3300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3F33BB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03078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9A51EC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3FB3798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243460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D21346"/>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13935A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56276F4D"/>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D48575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D301FC7"/>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A5441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7"/>
  </w:num>
  <w:num w:numId="2">
    <w:abstractNumId w:val="3"/>
  </w:num>
  <w:num w:numId="3">
    <w:abstractNumId w:val="1"/>
  </w:num>
  <w:num w:numId="4">
    <w:abstractNumId w:val="5"/>
  </w:num>
  <w:num w:numId="5">
    <w:abstractNumId w:val="9"/>
  </w:num>
  <w:num w:numId="6">
    <w:abstractNumId w:val="16"/>
  </w:num>
  <w:num w:numId="7">
    <w:abstractNumId w:val="13"/>
  </w:num>
  <w:num w:numId="8">
    <w:abstractNumId w:val="8"/>
  </w:num>
  <w:num w:numId="9">
    <w:abstractNumId w:val="12"/>
  </w:num>
  <w:num w:numId="10">
    <w:abstractNumId w:val="10"/>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87C"/>
    <w:rsid w:val="0016487C"/>
    <w:rsid w:val="001F72F4"/>
    <w:rsid w:val="00B86130"/>
    <w:rsid w:val="00F174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508EEC-6633-4DCD-A808-454205B5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next w:val="a"/>
    <w:uiPriority w:val="99"/>
    <w:pPr>
      <w:autoSpaceDE w:val="0"/>
      <w:autoSpaceDN w:val="0"/>
    </w:pPr>
    <w:rPr>
      <w:rFonts w:ascii="Times New Roman" w:hAnsi="Times New Roman"/>
      <w:noProof/>
      <w:lang w:val="en-US" w:eastAsia="ru-RU"/>
    </w:rPr>
  </w:style>
  <w:style w:type="paragraph" w:customStyle="1" w:styleId="2">
    <w:name w:val="заголовок 2"/>
    <w:next w:val="a"/>
    <w:uiPriority w:val="99"/>
    <w:pPr>
      <w:autoSpaceDE w:val="0"/>
      <w:autoSpaceDN w:val="0"/>
    </w:pPr>
    <w:rPr>
      <w:rFonts w:ascii="Times New Roman" w:hAnsi="Times New Roman"/>
      <w:noProof/>
      <w:lang w:val="en-US" w:eastAsia="ru-RU"/>
    </w:rPr>
  </w:style>
  <w:style w:type="paragraph" w:customStyle="1" w:styleId="3">
    <w:name w:val="заголовок 3"/>
    <w:next w:val="a"/>
    <w:uiPriority w:val="99"/>
    <w:pPr>
      <w:autoSpaceDE w:val="0"/>
      <w:autoSpaceDN w:val="0"/>
    </w:pPr>
    <w:rPr>
      <w:rFonts w:ascii="Times New Roman" w:hAnsi="Times New Roman"/>
      <w:noProof/>
      <w:lang w:val="en-US" w:eastAsia="ru-RU"/>
    </w:rPr>
  </w:style>
  <w:style w:type="paragraph" w:customStyle="1" w:styleId="4">
    <w:name w:val="заголовок 4"/>
    <w:next w:val="a"/>
    <w:uiPriority w:val="99"/>
    <w:pPr>
      <w:autoSpaceDE w:val="0"/>
      <w:autoSpaceDN w:val="0"/>
    </w:pPr>
    <w:rPr>
      <w:rFonts w:ascii="Times New Roman" w:hAnsi="Times New Roman"/>
      <w:noProof/>
      <w:lang w:val="en-US" w:eastAsia="ru-RU"/>
    </w:rPr>
  </w:style>
  <w:style w:type="paragraph" w:customStyle="1" w:styleId="5">
    <w:name w:val="заголовок 5"/>
    <w:next w:val="a"/>
    <w:uiPriority w:val="99"/>
    <w:pPr>
      <w:autoSpaceDE w:val="0"/>
      <w:autoSpaceDN w:val="0"/>
    </w:pPr>
    <w:rPr>
      <w:rFonts w:ascii="Times New Roman" w:hAnsi="Times New Roman"/>
      <w:noProof/>
      <w:lang w:val="en-US" w:eastAsia="ru-RU"/>
    </w:rPr>
  </w:style>
  <w:style w:type="paragraph" w:customStyle="1" w:styleId="6">
    <w:name w:val="заголовок 6"/>
    <w:next w:val="a"/>
    <w:uiPriority w:val="99"/>
    <w:pPr>
      <w:autoSpaceDE w:val="0"/>
      <w:autoSpaceDN w:val="0"/>
    </w:pPr>
    <w:rPr>
      <w:rFonts w:ascii="Times New Roman" w:hAnsi="Times New Roman"/>
      <w:noProof/>
      <w:lang w:val="en-US" w:eastAsia="ru-RU"/>
    </w:rPr>
  </w:style>
  <w:style w:type="paragraph" w:customStyle="1" w:styleId="7">
    <w:name w:val="заголовок 7"/>
    <w:next w:val="a"/>
    <w:uiPriority w:val="99"/>
    <w:pPr>
      <w:autoSpaceDE w:val="0"/>
      <w:autoSpaceDN w:val="0"/>
    </w:pPr>
    <w:rPr>
      <w:rFonts w:ascii="Times New Roman" w:hAnsi="Times New Roman"/>
      <w:noProof/>
      <w:lang w:val="en-US" w:eastAsia="ru-RU"/>
    </w:rPr>
  </w:style>
  <w:style w:type="paragraph" w:customStyle="1" w:styleId="8">
    <w:name w:val="заголовок 8"/>
    <w:next w:val="a"/>
    <w:uiPriority w:val="99"/>
    <w:pPr>
      <w:autoSpaceDE w:val="0"/>
      <w:autoSpaceDN w:val="0"/>
    </w:pPr>
    <w:rPr>
      <w:rFonts w:ascii="Times New Roman" w:hAnsi="Times New Roman"/>
      <w:noProof/>
      <w:lang w:val="en-US" w:eastAsia="ru-RU"/>
    </w:rPr>
  </w:style>
  <w:style w:type="paragraph" w:customStyle="1" w:styleId="9">
    <w:name w:val="заголовок 9"/>
    <w:next w:val="a"/>
    <w:uiPriority w:val="99"/>
    <w:pPr>
      <w:autoSpaceDE w:val="0"/>
      <w:autoSpaceDN w:val="0"/>
    </w:pPr>
    <w:rPr>
      <w:rFonts w:ascii="Times New Roman" w:hAnsi="Times New Roman"/>
      <w:noProof/>
      <w:lang w:val="en-US" w:eastAsia="ru-RU"/>
    </w:rPr>
  </w:style>
  <w:style w:type="character" w:customStyle="1" w:styleId="a3">
    <w:name w:val="Основной шрифт"/>
    <w:uiPriority w:val="99"/>
  </w:style>
  <w:style w:type="paragraph" w:customStyle="1" w:styleId="FR1">
    <w:name w:val="FR1"/>
    <w:uiPriority w:val="99"/>
    <w:pPr>
      <w:widowControl w:val="0"/>
      <w:autoSpaceDE w:val="0"/>
      <w:autoSpaceDN w:val="0"/>
      <w:spacing w:before="100" w:line="260" w:lineRule="auto"/>
      <w:ind w:left="1000" w:right="800" w:hanging="920"/>
    </w:pPr>
    <w:rPr>
      <w:rFonts w:ascii="Arial" w:hAnsi="Arial" w:cs="Arial"/>
      <w:b/>
      <w:bCs/>
      <w:i/>
      <w:iCs/>
      <w:sz w:val="18"/>
      <w:szCs w:val="18"/>
      <w:lang w:val="en-US"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6344</Words>
  <Characters>3617</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Bundesgesetze</vt:lpstr>
    </vt:vector>
  </TitlesOfParts>
  <Company>PERSONAL COMPUTERS</Company>
  <LinksUpToDate>false</LinksUpToDate>
  <CharactersWithSpaces>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Bundesgesetze</dc:title>
  <dc:subject/>
  <dc:creator>USER</dc:creator>
  <cp:keywords/>
  <dc:description/>
  <cp:lastModifiedBy>admin</cp:lastModifiedBy>
  <cp:revision>2</cp:revision>
  <dcterms:created xsi:type="dcterms:W3CDTF">2014-01-26T08:31:00Z</dcterms:created>
  <dcterms:modified xsi:type="dcterms:W3CDTF">2014-01-26T08:31:00Z</dcterms:modified>
</cp:coreProperties>
</file>