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87" w:rsidRPr="00D47622" w:rsidRDefault="00AD7287" w:rsidP="00AD7287">
      <w:pPr>
        <w:spacing w:before="120"/>
        <w:jc w:val="center"/>
        <w:rPr>
          <w:b/>
          <w:bCs/>
          <w:sz w:val="32"/>
          <w:szCs w:val="32"/>
        </w:rPr>
      </w:pPr>
      <w:bookmarkStart w:id="0" w:name="3.4.1"/>
      <w:bookmarkEnd w:id="0"/>
      <w:r w:rsidRPr="00D47622">
        <w:rPr>
          <w:b/>
          <w:bCs/>
          <w:sz w:val="32"/>
          <w:szCs w:val="32"/>
        </w:rPr>
        <w:t xml:space="preserve">Источники и область применения ионизирующих излучений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Быстрое развитие ядерной энергетики и широкое применение источников ионизирующих излучений (ИИИ) в различных областях науки, техники и народного хозяйства создали потенциальную угрозу радиационной опасности для человека и загрязнения окружающей среды радиоактивными веществами. Поэтому вопросы защиты от ионизирующих излучений (радиационная безопасность) превращаются в одну из важнейших проблем.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Радиация (от латинского radiatio - излучение) характеризуется лучистой энергией. Ионизирующим излучением (ИИ) называют потоки частиц и электромагнитных квантов, образующихся при ядерных превращениях, т.е. в результате радиоактивного распада. Чаще всего встречаются такие разновидности ионизирующих излучений, как рентгеновское и гамма-излучения, потоки альфа-частиц, электронов, нейтронов и протонов. Ионизирующее излучение прямо или косвенно вызывает ионизацию среды, т.е. образование заряженных атомов или молекул - ионов.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Источниками ИИ могут быть природные и искусственные радиоактивные вещества, различного рода ядерно-технические установки, медицинские препараты, многочисленные контрольно-измерительные устройства (дефектоскопия металлов, контроль качества сварных соединений). Они используются также в сельском хозяйстве, геологической разведке, при борьбе со статическим электричеством и др.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Некоторые характеристики основных радиоактивных элементов представлены в табл. 3.2.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>Таблица 3.2 - Характеристики основных радиоактивных элементов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2E3192"/>
          <w:left w:val="outset" w:sz="12" w:space="0" w:color="2E3192"/>
          <w:bottom w:val="outset" w:sz="12" w:space="0" w:color="2E3192"/>
          <w:right w:val="outset" w:sz="12" w:space="0" w:color="2E319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6335"/>
        <w:gridCol w:w="1585"/>
      </w:tblGrid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Название элемента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Характеристика элемента и меры предосторожности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Период полураспада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1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2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3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Радон-222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Газ, испускающий альфа-частицы. Постоянно образуется в горных породах. Опасен при накоплении в шахтах, подвалах, на 1 этаже. Необходима вентиляция (проветривание).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3,8 суток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Ксенон-133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Газообразные изотопы. Постоянно образуются и распадаются в процессе работы атомного реактора. В качестве защиты используют изоляцию.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5 суток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Йод-131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Испускает бета-частицы и гамма-излучение. Образуется при работе атомного реактора. Вместе с зеленью усваивается жвачными животными и переходит в молоко. Накапливается в щитовидной железе человека. В качестве защиты от внутреннего облучения применяют "йодную диету", т.е. вводят в рацион человека стабильный йод.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8 суток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Криптон-85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Тяжёлый газ, испускающий бета-частицы и гамма-излучение. Входит в состав отработанного топливного элемента реактора. Выделяется при их хранении. Защита - изолированное помещение.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10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Стронций-90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Металл, испускающий бета-частицы. Основной продукт деления в радиоактивных отходах. Накапливается в костных тканях человека.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29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Цезий-137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Металл, испускающий бета-частицы и гамма-излучение. Накапливается в клетках мышечной ткани.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30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Радий-226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Металл, испускающий гамма-излучение, альфа  и бета-частицы. Защита - укрытия и убежища.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1600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Углерод-14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Испускает бета-частицы. Естественный природный изотоп углерода. Используется при определении возраста археологического материала.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5500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Плутоний-239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Испускает альфа-частицы. Содержится в радиоактивных отходах. Защита - качественное захоронение радиоактивных отходов.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24000 лет</w:t>
            </w:r>
          </w:p>
        </w:tc>
      </w:tr>
      <w:tr w:rsidR="00AD7287" w:rsidRPr="00D311F7" w:rsidTr="00BF4AA2">
        <w:trPr>
          <w:tblCellSpacing w:w="15" w:type="dxa"/>
        </w:trPr>
        <w:tc>
          <w:tcPr>
            <w:tcW w:w="919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Калий-40</w:t>
            </w:r>
          </w:p>
        </w:tc>
        <w:tc>
          <w:tcPr>
            <w:tcW w:w="3232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AD7287" w:rsidRPr="00D311F7" w:rsidRDefault="00AD7287" w:rsidP="00BF4AA2">
            <w:r w:rsidRPr="00D311F7">
              <w:t>Испускает бета-частицы и гамма-излучение. Содержится и замещается (выводится) во всех растениях и животных.</w:t>
            </w:r>
          </w:p>
        </w:tc>
        <w:tc>
          <w:tcPr>
            <w:tcW w:w="790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</w:tcPr>
          <w:p w:rsidR="00AD7287" w:rsidRPr="00D311F7" w:rsidRDefault="00AD7287" w:rsidP="00BF4AA2">
            <w:r w:rsidRPr="00D311F7">
              <w:t>1,3 млрд. лет</w:t>
            </w:r>
          </w:p>
        </w:tc>
      </w:tr>
    </w:tbl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Геодезисты могут сталкиваться с ионизирующими излучениями при выполнении работ на ускорителях заряженных частиц (синхрофазотронах, синхротронах, циклотронах), а также на атомных электростанциях, на урановых рудниках и др.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Альфа-частицы представляют собой положительно заряженные ядра атомов гелия. Эти частицы испускаются при радиоактивном распаде некоторых элементов с большим атомным номером, в основном это трансурановые элементы с атомными номерами более 92. Альфа-частицы распространяются в средах прямолинейно со скоростью около 20 тыс. км/с, создавая на своём пути ионизацию большой плотности. Альфа-частицы, обладая большой массой, быстро теряют свою энергию и поэтому имеют незначительный пробег: в воздухе - 20-110 мм, в биологических тканях - 30-150 мм, в алюминии - 10-69 мм.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Бета-частицы - это поток электронов или позитронов, обладающий большей проникающей и меньшей ионизирующей пособностью, чем альфа-частицы. Они возникают в ядрах атомов при радиоактивном распаде и сразу же излучаются оттуда со скоростью, близкой к скорости света. При средних энергиях пробег бета-частиц в воздухе составляет несколько метров, в воде - 1-2 см, в тканях человека - около 1 см, в металлах - 1 мм.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Рентгеновское излучение представляет собой электромагнитное излучение высокой частоты и с короткой длиной волны, возникающее при бомбардировке вещества потоком электронов. Важнейшим свойством рентгеновского излучения является его большая проникающая способность. Рентгеновские лучи могут возникать в рентгеновских трубках, электронных микроскопах, мощных генераторах, выпрямительных лампах, электронно-лучевых трубках и др. </w:t>
      </w:r>
    </w:p>
    <w:p w:rsidR="00AD7287" w:rsidRPr="00D311F7" w:rsidRDefault="00AD7287" w:rsidP="00AD7287">
      <w:pPr>
        <w:spacing w:before="120"/>
        <w:ind w:firstLine="567"/>
        <w:jc w:val="both"/>
      </w:pPr>
      <w:r w:rsidRPr="00D311F7">
        <w:t xml:space="preserve">Гамма-излучение относится к электромагнитному излучению и представляет собой поток квантов энергии, распространяющихся со скоростью света. Они обладают более короткими длинами волн, чем рентгеновское излучение. Гамма-излучение свободно проходит через тело человека и другие материалы без заметного ослабления и может создавать вторичное и рассеянное излучение в средах, через которые проходит. Интенсивность облучения гамма-лучами снижается обратно пропорционально квадрату расстояния от точечного источника. </w:t>
      </w:r>
    </w:p>
    <w:p w:rsidR="00AD7287" w:rsidRDefault="00AD7287" w:rsidP="00AD7287">
      <w:pPr>
        <w:spacing w:before="120"/>
        <w:ind w:firstLine="567"/>
        <w:jc w:val="both"/>
      </w:pPr>
      <w:r w:rsidRPr="00D311F7">
        <w:t xml:space="preserve">Нейтронное излучение - это поток нейтральных частиц. Эти частицы вылетают из ядер атомов при некоторых ядерных реакциях, в частности, при реакциях деления ядер урана и плутония. Вследствие того, что нейтроны не имеют электрического заряда, нейтронное излучение обладает большой проникающей способностью. В зависимости от кинетической энергии нейтроны условно делятся на быстрые, сверхбыстрые, промежуточные, медленные и тепловые. Нейтронное излучение возникает при работе ускорителей заряженных частиц и реакторов, образующих мощные потоки быстрых и тепловых нейтронов. Отличительной особенностью нейтронного излучения является способность превращать атомы стабильных элементов в их радиоактивные изотопы, что резко повышает опасность нейтронного облучения.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287"/>
    <w:rsid w:val="00051FB8"/>
    <w:rsid w:val="00095BA6"/>
    <w:rsid w:val="001E5838"/>
    <w:rsid w:val="00210DB3"/>
    <w:rsid w:val="0031418A"/>
    <w:rsid w:val="00350B15"/>
    <w:rsid w:val="00377A3D"/>
    <w:rsid w:val="0052086C"/>
    <w:rsid w:val="005A2562"/>
    <w:rsid w:val="00755964"/>
    <w:rsid w:val="007A58A6"/>
    <w:rsid w:val="008C19D7"/>
    <w:rsid w:val="00A44D32"/>
    <w:rsid w:val="00AD7287"/>
    <w:rsid w:val="00BF4AA2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A09191-8976-4DEC-897D-8A26EA7F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7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5227</Characters>
  <Application>Microsoft Office Word</Application>
  <DocSecurity>0</DocSecurity>
  <Lines>43</Lines>
  <Paragraphs>12</Paragraphs>
  <ScaleCrop>false</ScaleCrop>
  <Company>Home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и область применения ионизирующих излучений </dc:title>
  <dc:subject/>
  <dc:creator>Alena</dc:creator>
  <cp:keywords/>
  <dc:description/>
  <cp:lastModifiedBy>admin</cp:lastModifiedBy>
  <cp:revision>2</cp:revision>
  <dcterms:created xsi:type="dcterms:W3CDTF">2014-02-19T09:08:00Z</dcterms:created>
  <dcterms:modified xsi:type="dcterms:W3CDTF">2014-02-19T09:08:00Z</dcterms:modified>
</cp:coreProperties>
</file>