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EF4" w:rsidRDefault="00DB6EF4"/>
    <w:p w:rsidR="008F7F2F" w:rsidRDefault="008F7F2F"/>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r>
        <w:t xml:space="preserve">               </w:t>
      </w: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r>
        <w:t xml:space="preserve"> </w:t>
      </w:r>
    </w:p>
    <w:p w:rsidR="00DB6EF4" w:rsidRDefault="00DB6EF4"/>
    <w:p w:rsidR="00DB6EF4" w:rsidRDefault="00DB6EF4"/>
    <w:p w:rsidR="00DB6EF4" w:rsidRDefault="00DB6EF4"/>
    <w:p w:rsidR="00DB6EF4" w:rsidRDefault="00DB6EF4">
      <w:pPr>
        <w:rPr>
          <w:b/>
          <w:bCs/>
          <w:sz w:val="72"/>
          <w:szCs w:val="72"/>
        </w:rPr>
      </w:pPr>
    </w:p>
    <w:p w:rsidR="00DB6EF4" w:rsidRDefault="00DB6EF4">
      <w:pPr>
        <w:rPr>
          <w:sz w:val="72"/>
          <w:szCs w:val="72"/>
        </w:rPr>
      </w:pPr>
      <w:r>
        <w:rPr>
          <w:b/>
          <w:bCs/>
          <w:sz w:val="72"/>
          <w:szCs w:val="72"/>
        </w:rPr>
        <w:t xml:space="preserve">    SwitcHub-8s</w:t>
      </w:r>
    </w:p>
    <w:p w:rsidR="00DB6EF4" w:rsidRDefault="00DB6EF4">
      <w:r>
        <w:rPr>
          <w:b/>
          <w:bCs/>
          <w:sz w:val="48"/>
          <w:szCs w:val="48"/>
        </w:rPr>
        <w:t xml:space="preserve">     Руководство по установке</w:t>
      </w: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r>
        <w:t xml:space="preserve">        </w:t>
      </w:r>
    </w:p>
    <w:p w:rsidR="00DB6EF4" w:rsidRDefault="00DB6EF4">
      <w:r>
        <w:t xml:space="preserve">                                           </w:t>
      </w:r>
    </w:p>
    <w:p w:rsidR="00DB6EF4" w:rsidRDefault="00DB6EF4">
      <w:r>
        <w:t xml:space="preserve">                                                           </w:t>
      </w:r>
    </w:p>
    <w:p w:rsidR="00DB6EF4" w:rsidRDefault="00DB6EF4">
      <w:r>
        <w:t xml:space="preserve">                              </w:t>
      </w:r>
      <w:r w:rsidR="003D225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53pt">
            <v:imagedata r:id="rId6" o:title=""/>
          </v:shape>
        </w:pict>
      </w:r>
    </w:p>
    <w:p w:rsidR="00DB6EF4" w:rsidRDefault="00DB6EF4">
      <w:r>
        <w:t xml:space="preserve">             </w:t>
      </w:r>
    </w:p>
    <w:p w:rsidR="00DB6EF4" w:rsidRDefault="00DB6EF4"/>
    <w:p w:rsidR="00DB6EF4" w:rsidRDefault="00DB6EF4"/>
    <w:p w:rsidR="00DB6EF4" w:rsidRDefault="00DB6EF4">
      <w:r>
        <w:t xml:space="preserve"> </w:t>
      </w:r>
    </w:p>
    <w:p w:rsidR="00DB6EF4" w:rsidRDefault="00DB6EF4"/>
    <w:p w:rsidR="00DB6EF4" w:rsidRDefault="00DB6EF4"/>
    <w:p w:rsidR="00DB6EF4" w:rsidRDefault="00DB6EF4">
      <w:pPr>
        <w:rPr>
          <w:sz w:val="56"/>
          <w:szCs w:val="56"/>
        </w:rPr>
      </w:pPr>
      <w:r>
        <w:rPr>
          <w:b/>
          <w:bCs/>
          <w:sz w:val="56"/>
          <w:szCs w:val="56"/>
        </w:rPr>
        <w:t xml:space="preserve">                 SwitcHub-8s</w:t>
      </w:r>
    </w:p>
    <w:p w:rsidR="00DB6EF4" w:rsidRDefault="00DB6EF4">
      <w:pPr>
        <w:rPr>
          <w:b/>
          <w:bCs/>
          <w:sz w:val="24"/>
          <w:szCs w:val="24"/>
        </w:rPr>
      </w:pPr>
    </w:p>
    <w:p w:rsidR="00DB6EF4" w:rsidRDefault="00DB6EF4">
      <w:pPr>
        <w:rPr>
          <w:b/>
          <w:bCs/>
          <w:sz w:val="24"/>
          <w:szCs w:val="24"/>
        </w:rPr>
      </w:pPr>
      <w:r>
        <w:rPr>
          <w:b/>
          <w:bCs/>
          <w:sz w:val="24"/>
          <w:szCs w:val="24"/>
        </w:rPr>
        <w:t xml:space="preserve">                                        8-Port Ethernet Switching Hub</w:t>
      </w:r>
    </w:p>
    <w:p w:rsidR="00DB6EF4" w:rsidRDefault="00DB6EF4"/>
    <w:p w:rsidR="00DB6EF4" w:rsidRDefault="00DB6EF4">
      <w:pPr>
        <w:rPr>
          <w:b/>
          <w:bCs/>
          <w:sz w:val="32"/>
          <w:szCs w:val="32"/>
        </w:rPr>
      </w:pPr>
    </w:p>
    <w:p w:rsidR="00DB6EF4" w:rsidRDefault="00DB6EF4">
      <w:pPr>
        <w:rPr>
          <w:sz w:val="24"/>
          <w:szCs w:val="24"/>
        </w:rPr>
      </w:pPr>
      <w:r>
        <w:rPr>
          <w:b/>
          <w:bCs/>
          <w:sz w:val="32"/>
          <w:szCs w:val="32"/>
        </w:rPr>
        <w:t xml:space="preserve">                         Руководство по установке</w:t>
      </w:r>
    </w:p>
    <w:p w:rsidR="00DB6EF4" w:rsidRDefault="00DB6EF4"/>
    <w:p w:rsidR="00DB6EF4" w:rsidRDefault="00DB6EF4"/>
    <w:p w:rsidR="00DB6EF4" w:rsidRDefault="00DB6EF4">
      <w:r>
        <w:t xml:space="preserve">                                  </w:t>
      </w: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r>
        <w:t xml:space="preserve"> </w:t>
      </w:r>
    </w:p>
    <w:p w:rsidR="00DB6EF4" w:rsidRDefault="00DB6EF4">
      <w:r>
        <w:t xml:space="preserve">                                                </w:t>
      </w:r>
      <w:r w:rsidR="003D2258">
        <w:pict>
          <v:shape id="_x0000_i1026" type="#_x0000_t75" style="width:187.5pt;height:28.5pt">
            <v:imagedata r:id="rId7" o:title=""/>
          </v:shape>
        </w:pict>
      </w:r>
    </w:p>
    <w:p w:rsidR="00DB6EF4" w:rsidRDefault="00DB6EF4">
      <w:pPr>
        <w:sectPr w:rsidR="00DB6EF4">
          <w:headerReference w:type="first" r:id="rId8"/>
          <w:footerReference w:type="first" r:id="rId9"/>
          <w:type w:val="continuous"/>
          <w:pgSz w:w="11907" w:h="16840" w:code="9"/>
          <w:pgMar w:top="0" w:right="1814" w:bottom="5670" w:left="1814" w:header="1134" w:footer="6294" w:gutter="0"/>
          <w:paperSrc w:first="7" w:other="7"/>
          <w:cols w:space="720"/>
          <w:titlePg/>
        </w:sectPr>
      </w:pP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Pr>
        <w:rPr>
          <w:b/>
          <w:bCs/>
          <w:sz w:val="44"/>
          <w:szCs w:val="44"/>
        </w:rPr>
      </w:pPr>
    </w:p>
    <w:p w:rsidR="00DB6EF4" w:rsidRDefault="00DB6EF4">
      <w:pPr>
        <w:rPr>
          <w:b/>
          <w:bCs/>
          <w:sz w:val="44"/>
          <w:szCs w:val="44"/>
        </w:rPr>
      </w:pPr>
    </w:p>
    <w:p w:rsidR="00DB6EF4" w:rsidRDefault="00DB6EF4">
      <w:pPr>
        <w:rPr>
          <w:b/>
          <w:bCs/>
          <w:sz w:val="44"/>
          <w:szCs w:val="44"/>
        </w:rPr>
      </w:pPr>
      <w:r>
        <w:rPr>
          <w:b/>
          <w:bCs/>
          <w:sz w:val="44"/>
          <w:szCs w:val="44"/>
        </w:rPr>
        <w:t xml:space="preserve">                                                                </w:t>
      </w:r>
    </w:p>
    <w:p w:rsidR="00DB6EF4" w:rsidRDefault="00DB6EF4">
      <w:pPr>
        <w:rPr>
          <w:b/>
          <w:bCs/>
          <w:sz w:val="44"/>
          <w:szCs w:val="44"/>
        </w:rPr>
      </w:pPr>
    </w:p>
    <w:p w:rsidR="00DB6EF4" w:rsidRDefault="00DB6EF4">
      <w:pPr>
        <w:rPr>
          <w:b/>
          <w:bCs/>
          <w:sz w:val="44"/>
          <w:szCs w:val="44"/>
        </w:rPr>
      </w:pPr>
    </w:p>
    <w:p w:rsidR="00DB6EF4" w:rsidRDefault="00DB6EF4">
      <w:pPr>
        <w:rPr>
          <w:b/>
          <w:bCs/>
          <w:sz w:val="44"/>
          <w:szCs w:val="44"/>
        </w:rPr>
      </w:pPr>
    </w:p>
    <w:p w:rsidR="00DB6EF4" w:rsidRDefault="00DB6EF4">
      <w:r>
        <w:rPr>
          <w:b/>
          <w:bCs/>
          <w:sz w:val="44"/>
          <w:szCs w:val="44"/>
        </w:rPr>
        <w:t xml:space="preserve">               </w:t>
      </w:r>
      <w:r>
        <w:rPr>
          <w:b/>
          <w:bCs/>
          <w:sz w:val="44"/>
          <w:szCs w:val="44"/>
          <w:u w:val="double"/>
        </w:rPr>
        <w:t>Об этом руководстве</w:t>
      </w:r>
    </w:p>
    <w:p w:rsidR="00DB6EF4" w:rsidRDefault="00DB6EF4"/>
    <w:p w:rsidR="00DB6EF4" w:rsidRDefault="00DB6EF4"/>
    <w:p w:rsidR="00DB6EF4" w:rsidRDefault="00DB6EF4">
      <w:r>
        <w:t xml:space="preserve">              </w:t>
      </w:r>
    </w:p>
    <w:p w:rsidR="00DB6EF4" w:rsidRDefault="00DB6EF4"/>
    <w:p w:rsidR="00DB6EF4" w:rsidRDefault="00DB6EF4">
      <w:pPr>
        <w:ind w:firstLine="1985"/>
        <w:jc w:val="both"/>
      </w:pPr>
      <w:r>
        <w:t xml:space="preserve">Это руководство предназначено для установки Switch-8s от Accton.  </w:t>
      </w:r>
    </w:p>
    <w:p w:rsidR="00DB6EF4" w:rsidRDefault="00DB6EF4">
      <w:pPr>
        <w:ind w:firstLine="1985"/>
        <w:jc w:val="both"/>
      </w:pPr>
      <w:r>
        <w:t xml:space="preserve"> Руководство затрагивает следующие темы:</w:t>
      </w:r>
    </w:p>
    <w:p w:rsidR="00DB6EF4" w:rsidRDefault="00DB6EF4">
      <w:pPr>
        <w:ind w:firstLine="1985"/>
        <w:jc w:val="both"/>
      </w:pPr>
      <w:r>
        <w:rPr>
          <w:rFonts w:ascii="CommonBullets" w:hAnsi="CommonBullets" w:cs="CommonBullets"/>
        </w:rPr>
        <w:t></w:t>
      </w:r>
      <w:r>
        <w:t xml:space="preserve">Описание изделия,  краткий обзор важных особенностей и   </w:t>
      </w:r>
    </w:p>
    <w:p w:rsidR="00DB6EF4" w:rsidRDefault="00DB6EF4">
      <w:pPr>
        <w:ind w:firstLine="2127"/>
        <w:jc w:val="both"/>
      </w:pPr>
      <w:r>
        <w:t xml:space="preserve"> технических характеристик </w:t>
      </w:r>
    </w:p>
    <w:p w:rsidR="00DB6EF4" w:rsidRDefault="00DB6EF4">
      <w:pPr>
        <w:ind w:firstLine="1985"/>
      </w:pPr>
      <w:r>
        <w:rPr>
          <w:rFonts w:ascii="CommonBullets" w:hAnsi="CommonBullets" w:cs="CommonBullets"/>
        </w:rPr>
        <w:t></w:t>
      </w:r>
      <w:r>
        <w:t>Краткое описание SwitchHub-8s</w:t>
      </w:r>
    </w:p>
    <w:p w:rsidR="00DB6EF4" w:rsidRDefault="00DB6EF4">
      <w:pPr>
        <w:ind w:firstLine="1985"/>
      </w:pPr>
      <w:r>
        <w:rPr>
          <w:rFonts w:ascii="CommonBullets" w:hAnsi="CommonBullets" w:cs="CommonBullets"/>
        </w:rPr>
        <w:t></w:t>
      </w:r>
      <w:r>
        <w:t xml:space="preserve">Описание существенно значимых компонентов устройства  </w:t>
      </w:r>
    </w:p>
    <w:p w:rsidR="00DB6EF4" w:rsidRDefault="00DB6EF4">
      <w:pPr>
        <w:ind w:firstLine="1985"/>
      </w:pPr>
      <w:r>
        <w:t xml:space="preserve">     включая   LED индикаторы, кнопки и переключатели</w:t>
      </w:r>
    </w:p>
    <w:p w:rsidR="00DB6EF4" w:rsidRDefault="00DB6EF4">
      <w:pPr>
        <w:ind w:firstLine="1985"/>
      </w:pPr>
      <w:r>
        <w:rPr>
          <w:rFonts w:ascii="CommonBullets" w:hAnsi="CommonBullets" w:cs="CommonBullets"/>
        </w:rPr>
        <w:t></w:t>
      </w:r>
      <w:r>
        <w:t xml:space="preserve">Процедура установки аппаратного средства </w:t>
      </w:r>
    </w:p>
    <w:p w:rsidR="00DB6EF4" w:rsidRDefault="00DB6EF4">
      <w:pPr>
        <w:ind w:firstLine="1985"/>
      </w:pPr>
      <w:r>
        <w:rPr>
          <w:rFonts w:ascii="CommonBullets" w:hAnsi="CommonBullets" w:cs="CommonBullets"/>
        </w:rPr>
        <w:t></w:t>
      </w:r>
      <w:r>
        <w:t xml:space="preserve">Системные установки и конфигурация                                      </w:t>
      </w:r>
    </w:p>
    <w:p w:rsidR="00DB6EF4" w:rsidRDefault="00DB6EF4">
      <w:pPr>
        <w:ind w:firstLine="1985"/>
      </w:pPr>
      <w:r>
        <w:rPr>
          <w:rFonts w:ascii="CommonBullets" w:hAnsi="CommonBullets" w:cs="CommonBullets"/>
        </w:rPr>
        <w:t></w:t>
      </w:r>
      <w:r>
        <w:t>Применения</w:t>
      </w:r>
    </w:p>
    <w:p w:rsidR="00DB6EF4" w:rsidRDefault="00DB6EF4">
      <w:pPr>
        <w:ind w:firstLine="1985"/>
      </w:pPr>
      <w:r>
        <w:rPr>
          <w:rFonts w:ascii="CommonBullets" w:hAnsi="CommonBullets" w:cs="CommonBullets"/>
        </w:rPr>
        <w:t></w:t>
      </w:r>
    </w:p>
    <w:p w:rsidR="00DB6EF4" w:rsidRDefault="00DB6EF4">
      <w:pPr>
        <w:jc w:val="both"/>
      </w:pP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Pr>
        <w:pBdr>
          <w:top w:val="single" w:sz="6" w:space="1" w:color="auto"/>
        </w:pBdr>
      </w:pPr>
      <w:r>
        <w:rPr>
          <w:b/>
          <w:bCs/>
        </w:rPr>
        <w:t xml:space="preserve">                                                                                                                                                               v</w:t>
      </w: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r>
        <w:rPr>
          <w:b/>
          <w:bCs/>
          <w:sz w:val="44"/>
          <w:szCs w:val="44"/>
        </w:rPr>
        <w:t xml:space="preserve">                       </w:t>
      </w:r>
      <w:r>
        <w:rPr>
          <w:b/>
          <w:bCs/>
          <w:sz w:val="44"/>
          <w:szCs w:val="44"/>
          <w:u w:val="double"/>
        </w:rPr>
        <w:t>Содержимое упаковки</w:t>
      </w:r>
      <w:r>
        <w:rPr>
          <w:b/>
          <w:bCs/>
          <w:sz w:val="44"/>
          <w:szCs w:val="44"/>
        </w:rPr>
        <w:t xml:space="preserve">      </w:t>
      </w:r>
    </w:p>
    <w:p w:rsidR="00DB6EF4" w:rsidRDefault="00DB6EF4"/>
    <w:p w:rsidR="00DB6EF4" w:rsidRDefault="00DB6EF4"/>
    <w:p w:rsidR="00DB6EF4" w:rsidRDefault="00DB6EF4">
      <w:r>
        <w:t xml:space="preserve">                                    Осторожно распакуйте содержимое упаковки и сверьте  содержимое с       </w:t>
      </w:r>
    </w:p>
    <w:p w:rsidR="00DB6EF4" w:rsidRDefault="00DB6EF4">
      <w:r>
        <w:t xml:space="preserve">                                    контрольным списком приведенным ниже. </w:t>
      </w:r>
    </w:p>
    <w:p w:rsidR="00DB6EF4" w:rsidRDefault="00DB6EF4"/>
    <w:p w:rsidR="00DB6EF4" w:rsidRDefault="00DB6EF4">
      <w:pPr>
        <w:rPr>
          <w:b/>
          <w:bCs/>
          <w:sz w:val="24"/>
          <w:szCs w:val="24"/>
        </w:rPr>
      </w:pPr>
      <w:r>
        <w:rPr>
          <w:b/>
          <w:bCs/>
          <w:sz w:val="24"/>
          <w:szCs w:val="24"/>
        </w:rPr>
        <w:t xml:space="preserve">Контрольный список </w:t>
      </w:r>
    </w:p>
    <w:p w:rsidR="00DB6EF4" w:rsidRDefault="00DB6EF4">
      <w:pPr>
        <w:ind w:firstLine="1701"/>
        <w:rPr>
          <w:b/>
          <w:bCs/>
          <w:sz w:val="24"/>
          <w:szCs w:val="24"/>
        </w:rPr>
      </w:pPr>
      <w:r>
        <w:rPr>
          <w:b/>
          <w:bCs/>
          <w:sz w:val="24"/>
          <w:szCs w:val="24"/>
        </w:rPr>
        <w:t xml:space="preserve">   </w:t>
      </w:r>
    </w:p>
    <w:p w:rsidR="00DB6EF4" w:rsidRDefault="00DB6EF4">
      <w:pPr>
        <w:ind w:firstLine="1701"/>
        <w:rPr>
          <w:rFonts w:ascii="Wingdings" w:hAnsi="Wingdings" w:cs="Wingdings"/>
          <w:b/>
          <w:bCs/>
          <w:sz w:val="24"/>
          <w:szCs w:val="24"/>
        </w:rPr>
      </w:pPr>
      <w:r>
        <w:rPr>
          <w:rFonts w:ascii="Wingdings" w:hAnsi="Wingdings" w:cs="Wingdings"/>
          <w:b/>
          <w:bCs/>
          <w:sz w:val="24"/>
          <w:szCs w:val="24"/>
        </w:rPr>
        <w:t></w:t>
      </w:r>
      <w:r>
        <w:rPr>
          <w:rFonts w:ascii="Wingdings" w:hAnsi="Wingdings" w:cs="Wingdings"/>
          <w:b/>
          <w:bCs/>
          <w:sz w:val="24"/>
          <w:szCs w:val="24"/>
        </w:rPr>
        <w:t></w:t>
      </w:r>
      <w:r>
        <w:t>Switch-8s (Модель № EH2002)</w:t>
      </w:r>
      <w:r>
        <w:rPr>
          <w:rFonts w:ascii="Wingdings" w:hAnsi="Wingdings" w:cs="Wingdings"/>
          <w:b/>
          <w:bCs/>
          <w:sz w:val="24"/>
          <w:szCs w:val="24"/>
        </w:rPr>
        <w:t></w:t>
      </w:r>
    </w:p>
    <w:p w:rsidR="00DB6EF4" w:rsidRDefault="00DB6EF4">
      <w:pPr>
        <w:ind w:firstLine="1701"/>
        <w:rPr>
          <w:rFonts w:ascii="Wingdings" w:hAnsi="Wingdings" w:cs="Wingdings"/>
          <w:b/>
          <w:bCs/>
          <w:sz w:val="24"/>
          <w:szCs w:val="24"/>
        </w:rPr>
      </w:pPr>
      <w:r>
        <w:rPr>
          <w:rFonts w:ascii="Wingdings" w:hAnsi="Wingdings" w:cs="Wingdings"/>
          <w:b/>
          <w:bCs/>
          <w:sz w:val="24"/>
          <w:szCs w:val="24"/>
        </w:rPr>
        <w:t></w:t>
      </w:r>
      <w:r>
        <w:rPr>
          <w:rFonts w:ascii="Wingdings" w:hAnsi="Wingdings" w:cs="Wingdings"/>
          <w:b/>
          <w:bCs/>
          <w:sz w:val="24"/>
          <w:szCs w:val="24"/>
        </w:rPr>
        <w:t></w:t>
      </w:r>
      <w:r>
        <w:t>Один сетевой кабель переменного тока</w:t>
      </w:r>
      <w:r>
        <w:rPr>
          <w:rFonts w:ascii="Wingdings" w:hAnsi="Wingdings" w:cs="Wingdings"/>
          <w:b/>
          <w:bCs/>
          <w:sz w:val="24"/>
          <w:szCs w:val="24"/>
        </w:rPr>
        <w:t></w:t>
      </w:r>
    </w:p>
    <w:p w:rsidR="00DB6EF4" w:rsidRDefault="00DB6EF4">
      <w:pPr>
        <w:ind w:firstLine="1701"/>
        <w:rPr>
          <w:rFonts w:ascii="Wingdings" w:hAnsi="Wingdings" w:cs="Wingdings"/>
          <w:b/>
          <w:bCs/>
          <w:sz w:val="24"/>
          <w:szCs w:val="24"/>
        </w:rPr>
      </w:pPr>
      <w:r>
        <w:rPr>
          <w:rFonts w:ascii="Wingdings" w:hAnsi="Wingdings" w:cs="Wingdings"/>
          <w:b/>
          <w:bCs/>
          <w:sz w:val="24"/>
          <w:szCs w:val="24"/>
        </w:rPr>
        <w:t></w:t>
      </w:r>
      <w:r>
        <w:rPr>
          <w:rFonts w:ascii="Wingdings" w:hAnsi="Wingdings" w:cs="Wingdings"/>
          <w:b/>
          <w:bCs/>
          <w:sz w:val="24"/>
          <w:szCs w:val="24"/>
        </w:rPr>
        <w:t></w:t>
      </w:r>
      <w:r>
        <w:t>Четыри резиновых  подушки</w:t>
      </w:r>
      <w:r>
        <w:rPr>
          <w:rFonts w:ascii="Wingdings" w:hAnsi="Wingdings" w:cs="Wingdings"/>
          <w:b/>
          <w:bCs/>
          <w:sz w:val="24"/>
          <w:szCs w:val="24"/>
        </w:rPr>
        <w:t></w:t>
      </w:r>
      <w:r>
        <w:rPr>
          <w:rFonts w:ascii="Wingdings" w:hAnsi="Wingdings" w:cs="Wingdings"/>
          <w:b/>
          <w:bCs/>
          <w:sz w:val="24"/>
          <w:szCs w:val="24"/>
        </w:rPr>
        <w:t></w:t>
      </w:r>
    </w:p>
    <w:p w:rsidR="00DB6EF4" w:rsidRDefault="00DB6EF4">
      <w:pPr>
        <w:ind w:firstLine="1701"/>
      </w:pPr>
      <w:r>
        <w:rPr>
          <w:rFonts w:ascii="Wingdings" w:hAnsi="Wingdings" w:cs="Wingdings"/>
          <w:b/>
          <w:bCs/>
          <w:sz w:val="24"/>
          <w:szCs w:val="24"/>
        </w:rPr>
        <w:t></w:t>
      </w:r>
      <w:r>
        <w:rPr>
          <w:b/>
          <w:bCs/>
          <w:sz w:val="24"/>
          <w:szCs w:val="24"/>
        </w:rPr>
        <w:t xml:space="preserve">    </w:t>
      </w:r>
      <w:r>
        <w:t>Руководство по установке</w:t>
      </w:r>
    </w:p>
    <w:p w:rsidR="00DB6EF4" w:rsidRDefault="00DB6EF4">
      <w:pPr>
        <w:ind w:firstLine="1701"/>
      </w:pPr>
    </w:p>
    <w:p w:rsidR="00DB6EF4" w:rsidRDefault="00DB6EF4">
      <w:pPr>
        <w:ind w:firstLine="1701"/>
      </w:pPr>
    </w:p>
    <w:p w:rsidR="00DB6EF4" w:rsidRDefault="00DB6EF4">
      <w:pPr>
        <w:ind w:firstLine="1701"/>
        <w:jc w:val="both"/>
      </w:pPr>
      <w:r>
        <w:t xml:space="preserve">Пожалуйста немедленно  сообщите вашему дилеру  если какие-то  части  </w:t>
      </w:r>
    </w:p>
    <w:p w:rsidR="00DB6EF4" w:rsidRDefault="00DB6EF4">
      <w:pPr>
        <w:ind w:firstLine="1701"/>
        <w:jc w:val="both"/>
      </w:pPr>
      <w:r>
        <w:t xml:space="preserve">несоответствуют, отсутствуют или повреждены. </w:t>
      </w:r>
    </w:p>
    <w:p w:rsidR="00DB6EF4" w:rsidRDefault="00DB6EF4">
      <w:pPr>
        <w:ind w:firstLine="1701"/>
        <w:jc w:val="both"/>
      </w:pPr>
    </w:p>
    <w:p w:rsidR="00DB6EF4" w:rsidRDefault="00DB6EF4">
      <w:pPr>
        <w:ind w:firstLine="1701"/>
        <w:jc w:val="both"/>
      </w:pPr>
      <w:r>
        <w:t xml:space="preserve">По возможности, сохраните картон  включая оригинальные упаковочные </w:t>
      </w:r>
    </w:p>
    <w:p w:rsidR="00DB6EF4" w:rsidRDefault="00DB6EF4">
      <w:pPr>
        <w:ind w:firstLine="1701"/>
        <w:jc w:val="both"/>
      </w:pPr>
      <w:r>
        <w:t xml:space="preserve">материалы. Используйте их снова  для упаковки устройства  в случае </w:t>
      </w:r>
    </w:p>
    <w:p w:rsidR="00DB6EF4" w:rsidRDefault="00DB6EF4">
      <w:pPr>
        <w:ind w:firstLine="1701"/>
        <w:jc w:val="both"/>
      </w:pPr>
      <w:r>
        <w:t>возвращения  его в ремонт.</w:t>
      </w:r>
    </w:p>
    <w:p w:rsidR="00DB6EF4" w:rsidRDefault="00DB6EF4">
      <w:pPr>
        <w:ind w:firstLine="1701"/>
        <w:jc w:val="both"/>
      </w:pPr>
    </w:p>
    <w:p w:rsidR="00DB6EF4" w:rsidRDefault="00DB6EF4">
      <w:pPr>
        <w:ind w:firstLine="1701"/>
        <w:jc w:val="both"/>
      </w:pPr>
      <w:r>
        <w:t xml:space="preserve">Для  осуществления возможности модернизации и гарантийной </w:t>
      </w:r>
    </w:p>
    <w:p w:rsidR="00DB6EF4" w:rsidRDefault="00DB6EF4">
      <w:pPr>
        <w:ind w:firstLine="1701"/>
        <w:jc w:val="both"/>
      </w:pPr>
      <w:r>
        <w:t xml:space="preserve">модернизации изделия, заполните Регистрационную Карту Владельца      </w:t>
      </w:r>
      <w:r>
        <w:rPr>
          <w:b/>
          <w:bCs/>
          <w:sz w:val="24"/>
          <w:szCs w:val="24"/>
        </w:rPr>
        <w:t xml:space="preserve">                    </w:t>
      </w:r>
    </w:p>
    <w:p w:rsidR="00DB6EF4" w:rsidRDefault="00DB6EF4">
      <w:pPr>
        <w:jc w:val="both"/>
      </w:pPr>
      <w:r>
        <w:t xml:space="preserve">                                    и отошлите ее в технологическую корпорацию Accton. </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top w:val="single" w:sz="6" w:space="1" w:color="auto"/>
        </w:pBdr>
        <w:jc w:val="both"/>
      </w:pPr>
      <w:r>
        <w:rPr>
          <w:b/>
          <w:bCs/>
        </w:rPr>
        <w:t xml:space="preserve">                                                                                                                                                           vii</w:t>
      </w:r>
    </w:p>
    <w:p w:rsidR="00DB6EF4" w:rsidRDefault="00DB6EF4">
      <w:pPr>
        <w:jc w:val="both"/>
      </w:pPr>
    </w:p>
    <w:p w:rsidR="00DB6EF4" w:rsidRDefault="00DB6EF4">
      <w:pPr>
        <w:jc w:val="both"/>
      </w:pPr>
    </w:p>
    <w:p w:rsidR="00DB6EF4" w:rsidRDefault="00DB6EF4">
      <w:pPr>
        <w:jc w:val="both"/>
      </w:pPr>
      <w:r>
        <w:t xml:space="preserve">   </w:t>
      </w:r>
    </w:p>
    <w:p w:rsidR="00DB6EF4" w:rsidRDefault="00DB6EF4">
      <w:pPr>
        <w:jc w:val="both"/>
        <w:rPr>
          <w:b/>
          <w:bCs/>
          <w:sz w:val="44"/>
          <w:szCs w:val="44"/>
        </w:rPr>
      </w:pPr>
      <w:r>
        <w:rPr>
          <w:b/>
          <w:bCs/>
          <w:sz w:val="44"/>
          <w:szCs w:val="44"/>
        </w:rPr>
        <w:t xml:space="preserve">        </w:t>
      </w:r>
    </w:p>
    <w:p w:rsidR="00DB6EF4" w:rsidRDefault="00DB6EF4">
      <w:pPr>
        <w:pBdr>
          <w:bottom w:val="single" w:sz="12" w:space="1" w:color="auto"/>
        </w:pBdr>
      </w:pPr>
      <w:r>
        <w:rPr>
          <w:b/>
          <w:bCs/>
          <w:sz w:val="44"/>
          <w:szCs w:val="44"/>
        </w:rPr>
        <w:t xml:space="preserve">                      Содержание </w:t>
      </w:r>
    </w:p>
    <w:p w:rsidR="00DB6EF4" w:rsidRDefault="00DB6EF4">
      <w:pPr>
        <w:ind w:firstLine="2552"/>
      </w:pPr>
    </w:p>
    <w:p w:rsidR="00DB6EF4" w:rsidRDefault="00DB6EF4">
      <w:pPr>
        <w:ind w:firstLine="2410"/>
        <w:rPr>
          <w:b/>
          <w:bCs/>
          <w:sz w:val="24"/>
          <w:szCs w:val="24"/>
        </w:rPr>
      </w:pPr>
      <w:r>
        <w:rPr>
          <w:b/>
          <w:bCs/>
          <w:sz w:val="24"/>
          <w:szCs w:val="24"/>
        </w:rPr>
        <w:t xml:space="preserve">Глава 1 :  Введение                                                 1-1  </w:t>
      </w:r>
    </w:p>
    <w:p w:rsidR="00DB6EF4" w:rsidRDefault="00DB6EF4">
      <w:pPr>
        <w:ind w:firstLine="2410"/>
      </w:pPr>
      <w:r>
        <w:t>SwitchHub-8s                                                                                            1-1</w:t>
      </w:r>
    </w:p>
    <w:p w:rsidR="00DB6EF4" w:rsidRDefault="00DB6EF4">
      <w:pPr>
        <w:ind w:firstLine="2410"/>
      </w:pPr>
      <w:r>
        <w:t>EthernetSwitch (Switch-8s) от Accton                                                    1-1</w:t>
      </w:r>
    </w:p>
    <w:p w:rsidR="00DB6EF4" w:rsidRDefault="00DB6EF4">
      <w:pPr>
        <w:ind w:firstLine="2410"/>
      </w:pPr>
      <w:r>
        <w:t>Особенности  SwitchHub--8s                                                                 1-3</w:t>
      </w:r>
    </w:p>
    <w:p w:rsidR="00DB6EF4" w:rsidRDefault="00DB6EF4">
      <w:pPr>
        <w:ind w:firstLine="2552"/>
        <w:rPr>
          <w:b/>
          <w:bCs/>
          <w:sz w:val="24"/>
          <w:szCs w:val="24"/>
        </w:rPr>
      </w:pPr>
    </w:p>
    <w:p w:rsidR="00DB6EF4" w:rsidRDefault="00DB6EF4">
      <w:pPr>
        <w:ind w:firstLine="2268"/>
        <w:rPr>
          <w:b/>
          <w:bCs/>
          <w:sz w:val="24"/>
          <w:szCs w:val="24"/>
        </w:rPr>
      </w:pPr>
      <w:r>
        <w:rPr>
          <w:b/>
          <w:bCs/>
          <w:sz w:val="24"/>
          <w:szCs w:val="24"/>
        </w:rPr>
        <w:t>Глава 2 :  Описание аппаратного обеспечения  2-1</w:t>
      </w:r>
    </w:p>
    <w:p w:rsidR="00DB6EF4" w:rsidRDefault="00DB6EF4">
      <w:pPr>
        <w:ind w:firstLine="2268"/>
      </w:pPr>
    </w:p>
    <w:p w:rsidR="00DB6EF4" w:rsidRDefault="00DB6EF4">
      <w:pPr>
        <w:ind w:firstLine="2268"/>
      </w:pPr>
      <w:r>
        <w:t xml:space="preserve"> Передняя панель                                                                                       2-1</w:t>
      </w:r>
    </w:p>
    <w:p w:rsidR="00DB6EF4" w:rsidRDefault="00DB6EF4">
      <w:pPr>
        <w:ind w:firstLine="2268"/>
      </w:pPr>
      <w:r>
        <w:t xml:space="preserve"> Панель SwartWatch</w:t>
      </w:r>
      <w:r>
        <w:sym w:font="Times New Roman" w:char="2122"/>
      </w:r>
      <w:r>
        <w:t xml:space="preserve">  LED                                                                      2-1</w:t>
      </w:r>
    </w:p>
    <w:p w:rsidR="00DB6EF4" w:rsidRDefault="00DB6EF4">
      <w:pPr>
        <w:ind w:firstLine="2268"/>
      </w:pPr>
      <w:r>
        <w:t xml:space="preserve"> PWR/CPU                                                                                                    2-2</w:t>
      </w:r>
    </w:p>
    <w:p w:rsidR="00DB6EF4" w:rsidRDefault="00DB6EF4">
      <w:pPr>
        <w:ind w:firstLine="2268"/>
      </w:pPr>
      <w:r>
        <w:t>Режим визуального отображение состояния порта                            2-2</w:t>
      </w:r>
    </w:p>
    <w:p w:rsidR="00DB6EF4" w:rsidRDefault="00DB6EF4">
      <w:pPr>
        <w:ind w:firstLine="2268"/>
      </w:pPr>
      <w:r>
        <w:t>Столкновение (Режим визуального отображения)                              2-2</w:t>
      </w:r>
    </w:p>
    <w:p w:rsidR="00DB6EF4" w:rsidRDefault="00DB6EF4">
      <w:pPr>
        <w:ind w:firstLine="2268"/>
      </w:pPr>
      <w:r>
        <w:t>Передача (Режим визуального отображения)                                      2-3</w:t>
      </w:r>
    </w:p>
    <w:p w:rsidR="00DB6EF4" w:rsidRDefault="00DB6EF4">
      <w:pPr>
        <w:ind w:firstLine="2268"/>
      </w:pPr>
      <w:r>
        <w:t>Прием (Режим визуального отображения)                                            2-3</w:t>
      </w:r>
    </w:p>
    <w:p w:rsidR="00DB6EF4" w:rsidRDefault="00DB6EF4">
      <w:pPr>
        <w:ind w:firstLine="2268"/>
      </w:pPr>
      <w:r>
        <w:t>Компоновка (Режим визуального отображения)                                  2-4</w:t>
      </w:r>
    </w:p>
    <w:p w:rsidR="00DB6EF4" w:rsidRDefault="00DB6EF4">
      <w:pPr>
        <w:ind w:firstLine="2268"/>
      </w:pPr>
      <w:r>
        <w:t>Эффективность системы(  режимы   Util%, Filter% &amp; Foward%)        2-4</w:t>
      </w:r>
    </w:p>
    <w:p w:rsidR="00DB6EF4" w:rsidRDefault="00DB6EF4">
      <w:pPr>
        <w:ind w:firstLine="2268"/>
      </w:pPr>
      <w:r>
        <w:t>Demo(Демонстрация  визуального режима)                                         2-6</w:t>
      </w:r>
    </w:p>
    <w:p w:rsidR="00DB6EF4" w:rsidRDefault="00DB6EF4">
      <w:pPr>
        <w:ind w:firstLine="2268"/>
      </w:pPr>
      <w:r>
        <w:t>Diag( Диагностика визуального режима)                                               2-6</w:t>
      </w:r>
    </w:p>
    <w:p w:rsidR="00DB6EF4" w:rsidRDefault="00DB6EF4">
      <w:pPr>
        <w:ind w:firstLine="2268"/>
      </w:pPr>
      <w:r>
        <w:t>Полная/Половина( Настройка соединения)                                          2-7</w:t>
      </w:r>
    </w:p>
    <w:p w:rsidR="00DB6EF4" w:rsidRDefault="00DB6EF4">
      <w:pPr>
        <w:ind w:firstLine="2268"/>
      </w:pPr>
      <w:r>
        <w:t xml:space="preserve">Кнопка выбора конфигурации                                                                  2-8 </w:t>
      </w:r>
    </w:p>
    <w:p w:rsidR="00DB6EF4" w:rsidRDefault="00DB6EF4">
      <w:pPr>
        <w:ind w:firstLine="2268"/>
      </w:pPr>
      <w:r>
        <w:t xml:space="preserve">Ethernet  порты                                                                                            2-9                                       </w:t>
      </w:r>
    </w:p>
    <w:p w:rsidR="00DB6EF4" w:rsidRDefault="00DB6EF4">
      <w:pPr>
        <w:ind w:firstLine="2268"/>
      </w:pPr>
      <w:r>
        <w:t xml:space="preserve">Порты   RJ-45                                                                                              2-9 </w:t>
      </w:r>
    </w:p>
    <w:p w:rsidR="00DB6EF4" w:rsidRDefault="00DB6EF4">
      <w:pPr>
        <w:ind w:firstLine="2268"/>
      </w:pPr>
      <w:r>
        <w:t>Комбинационные порты 6-8                                                                     2-9</w:t>
      </w:r>
    </w:p>
    <w:p w:rsidR="00DB6EF4" w:rsidRDefault="00DB6EF4">
      <w:pPr>
        <w:ind w:firstLine="2268"/>
      </w:pPr>
      <w:r>
        <w:t>Переключатель для порта “ гирляндового ” соединения                  2-10</w:t>
      </w:r>
    </w:p>
    <w:p w:rsidR="00DB6EF4" w:rsidRDefault="00DB6EF4">
      <w:pPr>
        <w:ind w:firstLine="2268"/>
      </w:pPr>
      <w:r>
        <w:t>Задняя панель                                                                                          2-10</w:t>
      </w:r>
    </w:p>
    <w:p w:rsidR="00DB6EF4" w:rsidRDefault="00DB6EF4">
      <w:pPr>
        <w:ind w:firstLine="2268"/>
      </w:pPr>
      <w:r>
        <w:t xml:space="preserve"> Переключатель электропитания                                                          2-10</w:t>
      </w:r>
    </w:p>
    <w:p w:rsidR="00DB6EF4" w:rsidRDefault="00DB6EF4">
      <w:pPr>
        <w:ind w:firstLine="2268"/>
      </w:pPr>
      <w:r>
        <w:t xml:space="preserve"> Гнездо электропитания                                                                          2-10</w:t>
      </w:r>
    </w:p>
    <w:p w:rsidR="00DB6EF4" w:rsidRDefault="00DB6EF4">
      <w:pPr>
        <w:ind w:firstLine="2268"/>
      </w:pPr>
      <w:r>
        <w:t xml:space="preserve"> Кнопка сброса                                                                                          2-10</w:t>
      </w:r>
    </w:p>
    <w:p w:rsidR="00DB6EF4" w:rsidRDefault="00DB6EF4">
      <w:pPr>
        <w:ind w:firstLine="2268"/>
      </w:pPr>
    </w:p>
    <w:p w:rsidR="00DB6EF4" w:rsidRDefault="00DB6EF4">
      <w:pPr>
        <w:ind w:firstLine="2552"/>
        <w:rPr>
          <w:b/>
          <w:bCs/>
          <w:sz w:val="24"/>
          <w:szCs w:val="24"/>
        </w:rPr>
      </w:pPr>
    </w:p>
    <w:p w:rsidR="00DB6EF4" w:rsidRDefault="00DB6EF4">
      <w:pPr>
        <w:rPr>
          <w:b/>
          <w:bCs/>
          <w:sz w:val="24"/>
          <w:szCs w:val="24"/>
        </w:rPr>
      </w:pPr>
      <w:r>
        <w:rPr>
          <w:b/>
          <w:bCs/>
          <w:sz w:val="24"/>
          <w:szCs w:val="24"/>
        </w:rPr>
        <w:t xml:space="preserve"> </w:t>
      </w:r>
    </w:p>
    <w:p w:rsidR="00DB6EF4" w:rsidRDefault="00DB6EF4">
      <w:pPr>
        <w:rPr>
          <w:b/>
          <w:bCs/>
          <w:sz w:val="24"/>
          <w:szCs w:val="24"/>
        </w:rPr>
      </w:pPr>
    </w:p>
    <w:p w:rsidR="00DB6EF4" w:rsidRDefault="00DB6EF4">
      <w:pPr>
        <w:rPr>
          <w:b/>
          <w:bCs/>
          <w:sz w:val="24"/>
          <w:szCs w:val="24"/>
        </w:rPr>
      </w:pP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Pr>
        <w:pBdr>
          <w:top w:val="single" w:sz="6" w:space="1" w:color="auto"/>
        </w:pBdr>
      </w:pPr>
      <w:r>
        <w:rPr>
          <w:b/>
          <w:bCs/>
        </w:rPr>
        <w:t xml:space="preserve">                                                                                                                                                            xi</w:t>
      </w: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Pr>
        <w:rPr>
          <w:b/>
          <w:bCs/>
        </w:rPr>
      </w:pPr>
      <w:r>
        <w:rPr>
          <w:b/>
          <w:bCs/>
        </w:rPr>
        <w:t xml:space="preserve">                                                  </w:t>
      </w:r>
    </w:p>
    <w:p w:rsidR="00DB6EF4" w:rsidRDefault="00DB6EF4">
      <w:pPr>
        <w:pBdr>
          <w:bottom w:val="single" w:sz="6" w:space="1" w:color="auto"/>
        </w:pBdr>
      </w:pPr>
      <w:r>
        <w:rPr>
          <w:b/>
          <w:bCs/>
        </w:rPr>
        <w:t xml:space="preserve">                                      SwitchHub-8s      Руководство пользователя</w:t>
      </w:r>
    </w:p>
    <w:p w:rsidR="00DB6EF4" w:rsidRDefault="00DB6EF4"/>
    <w:p w:rsidR="00DB6EF4" w:rsidRDefault="00DB6EF4">
      <w:pPr>
        <w:ind w:firstLine="1843"/>
        <w:rPr>
          <w:b/>
          <w:bCs/>
          <w:sz w:val="24"/>
          <w:szCs w:val="24"/>
        </w:rPr>
      </w:pPr>
      <w:r>
        <w:rPr>
          <w:b/>
          <w:bCs/>
          <w:sz w:val="24"/>
          <w:szCs w:val="24"/>
        </w:rPr>
        <w:t>Глава 3:     Установка аппаратного средства            3-1</w:t>
      </w:r>
    </w:p>
    <w:p w:rsidR="00DB6EF4" w:rsidRDefault="00DB6EF4">
      <w:pPr>
        <w:ind w:firstLine="1843"/>
      </w:pPr>
      <w:r>
        <w:t>Предварительные требования                                                                       3-1</w:t>
      </w:r>
    </w:p>
    <w:p w:rsidR="00DB6EF4" w:rsidRDefault="00DB6EF4">
      <w:pPr>
        <w:ind w:firstLine="1843"/>
      </w:pPr>
      <w:r>
        <w:t xml:space="preserve"> Установка аппаратного средства                                                                  3-2</w:t>
      </w:r>
    </w:p>
    <w:p w:rsidR="00DB6EF4" w:rsidRDefault="00DB6EF4">
      <w:pPr>
        <w:ind w:firstLine="1843"/>
      </w:pPr>
      <w:r>
        <w:t>Состыковка концентраторов без стоек                                                         3-2</w:t>
      </w:r>
    </w:p>
    <w:p w:rsidR="00DB6EF4" w:rsidRDefault="00DB6EF4">
      <w:pPr>
        <w:ind w:firstLine="1843"/>
      </w:pPr>
      <w:r>
        <w:t>Установка концентраторов на стойки                                                           3-3</w:t>
      </w:r>
    </w:p>
    <w:p w:rsidR="00DB6EF4" w:rsidRDefault="00DB6EF4">
      <w:pPr>
        <w:ind w:firstLine="1843"/>
      </w:pPr>
      <w:r>
        <w:t>Соединение концентраторной  системы                                                      3-4</w:t>
      </w:r>
    </w:p>
    <w:p w:rsidR="00DB6EF4" w:rsidRDefault="00DB6EF4">
      <w:pPr>
        <w:ind w:firstLine="1843"/>
      </w:pPr>
      <w:r>
        <w:t xml:space="preserve">           Подключение к Ethеrnet магистрали                                                   3-4 </w:t>
      </w:r>
    </w:p>
    <w:p w:rsidR="00DB6EF4" w:rsidRDefault="00DB6EF4">
      <w:pPr>
        <w:ind w:firstLine="1843"/>
      </w:pPr>
      <w:r>
        <w:t xml:space="preserve">           Соединение в стык                                                                                 3-5</w:t>
      </w:r>
    </w:p>
    <w:p w:rsidR="00DB6EF4" w:rsidRDefault="00DB6EF4">
      <w:pPr>
        <w:ind w:firstLine="1843"/>
      </w:pPr>
      <w:r>
        <w:t xml:space="preserve">Включение в сеть                                                                                               3-5 </w:t>
      </w:r>
    </w:p>
    <w:p w:rsidR="00DB6EF4" w:rsidRDefault="00DB6EF4">
      <w:pPr>
        <w:ind w:firstLine="1843"/>
      </w:pPr>
    </w:p>
    <w:p w:rsidR="00DB6EF4" w:rsidRDefault="00DB6EF4">
      <w:pPr>
        <w:ind w:firstLine="1843"/>
      </w:pPr>
      <w:r>
        <w:rPr>
          <w:b/>
          <w:bCs/>
          <w:sz w:val="24"/>
          <w:szCs w:val="24"/>
        </w:rPr>
        <w:t>Глава 4 : Настройка и конфигурация                           4-1</w:t>
      </w:r>
      <w:r>
        <w:t xml:space="preserve"> </w:t>
      </w:r>
    </w:p>
    <w:p w:rsidR="00DB6EF4" w:rsidRDefault="00DB6EF4">
      <w:pPr>
        <w:ind w:firstLine="1843"/>
      </w:pPr>
      <w:r>
        <w:t xml:space="preserve">Настройка системы                                                                                           4-1 </w:t>
      </w:r>
    </w:p>
    <w:p w:rsidR="00DB6EF4" w:rsidRDefault="00DB6EF4">
      <w:pPr>
        <w:ind w:firstLine="1843"/>
      </w:pPr>
      <w:r>
        <w:t>Диагностические тесты                                                                                     4-1</w:t>
      </w:r>
    </w:p>
    <w:p w:rsidR="00DB6EF4" w:rsidRDefault="00DB6EF4">
      <w:pPr>
        <w:ind w:firstLine="1843"/>
      </w:pPr>
      <w:r>
        <w:t>После включения питания                                                                                4-1</w:t>
      </w:r>
    </w:p>
    <w:p w:rsidR="00DB6EF4" w:rsidRDefault="00DB6EF4">
      <w:pPr>
        <w:ind w:firstLine="1843"/>
      </w:pPr>
      <w:r>
        <w:t>Во время нормальной работы                                                                         4-1</w:t>
      </w:r>
    </w:p>
    <w:p w:rsidR="00DB6EF4" w:rsidRDefault="00DB6EF4">
      <w:pPr>
        <w:ind w:firstLine="1843"/>
      </w:pPr>
      <w:r>
        <w:t xml:space="preserve">Использование кнопки для выбора конфигурации                                      4-2  </w:t>
      </w:r>
    </w:p>
    <w:p w:rsidR="00DB6EF4" w:rsidRDefault="00DB6EF4">
      <w:pPr>
        <w:ind w:firstLine="1843"/>
      </w:pPr>
      <w:r>
        <w:t>Состояние индикаторов                                                                                    4-3</w:t>
      </w:r>
    </w:p>
    <w:p w:rsidR="00DB6EF4" w:rsidRDefault="00DB6EF4">
      <w:pPr>
        <w:ind w:firstLine="1843"/>
        <w:rPr>
          <w:b/>
          <w:bCs/>
          <w:sz w:val="24"/>
          <w:szCs w:val="24"/>
        </w:rPr>
      </w:pPr>
    </w:p>
    <w:p w:rsidR="00DB6EF4" w:rsidRDefault="00DB6EF4">
      <w:pPr>
        <w:ind w:firstLine="1843"/>
        <w:rPr>
          <w:b/>
          <w:bCs/>
          <w:sz w:val="24"/>
          <w:szCs w:val="24"/>
        </w:rPr>
      </w:pPr>
      <w:r>
        <w:rPr>
          <w:b/>
          <w:bCs/>
          <w:sz w:val="24"/>
          <w:szCs w:val="24"/>
        </w:rPr>
        <w:t>Глава 5 : Применение                                                      5-1</w:t>
      </w:r>
    </w:p>
    <w:p w:rsidR="00DB6EF4" w:rsidRDefault="00DB6EF4">
      <w:pPr>
        <w:ind w:firstLine="1843"/>
      </w:pPr>
      <w:r>
        <w:t>Многопортовый мост                                                                                        5-1</w:t>
      </w:r>
    </w:p>
    <w:p w:rsidR="00DB6EF4" w:rsidRDefault="00DB6EF4">
      <w:pPr>
        <w:ind w:firstLine="1843"/>
      </w:pPr>
      <w:r>
        <w:t>Централизированные файлы серверы                                                         5-2</w:t>
      </w:r>
    </w:p>
    <w:p w:rsidR="00DB6EF4" w:rsidRDefault="00DB6EF4">
      <w:pPr>
        <w:ind w:firstLine="1843"/>
      </w:pPr>
      <w:r>
        <w:t>Акселератор                                                                                                       5-3</w:t>
      </w:r>
    </w:p>
    <w:p w:rsidR="00DB6EF4" w:rsidRDefault="00DB6EF4">
      <w:pPr>
        <w:ind w:firstLine="1843"/>
        <w:rPr>
          <w:b/>
          <w:bCs/>
          <w:sz w:val="24"/>
          <w:szCs w:val="24"/>
        </w:rPr>
      </w:pPr>
      <w:r>
        <w:rPr>
          <w:b/>
          <w:bCs/>
          <w:sz w:val="24"/>
          <w:szCs w:val="24"/>
        </w:rPr>
        <w:t>Приложение А : Технические характеристики          А-1</w:t>
      </w:r>
    </w:p>
    <w:p w:rsidR="00DB6EF4" w:rsidRDefault="00DB6EF4">
      <w:pPr>
        <w:ind w:firstLine="1843"/>
      </w:pPr>
      <w:r>
        <w:t>Физические характеристики                                                                            А-1</w:t>
      </w:r>
    </w:p>
    <w:p w:rsidR="00DB6EF4" w:rsidRDefault="00DB6EF4">
      <w:pPr>
        <w:ind w:firstLine="1843"/>
      </w:pPr>
      <w:r>
        <w:t xml:space="preserve">  Соответствие стандартам                                                                             А-2</w:t>
      </w:r>
    </w:p>
    <w:p w:rsidR="00DB6EF4" w:rsidRDefault="00DB6EF4">
      <w:pPr>
        <w:rPr>
          <w:b/>
          <w:bCs/>
          <w:sz w:val="24"/>
          <w:szCs w:val="24"/>
        </w:rPr>
      </w:pPr>
      <w:r>
        <w:t xml:space="preserve"> </w:t>
      </w:r>
      <w:r>
        <w:rPr>
          <w:b/>
          <w:bCs/>
          <w:sz w:val="24"/>
          <w:szCs w:val="24"/>
        </w:rPr>
        <w:t xml:space="preserve">                            </w:t>
      </w:r>
    </w:p>
    <w:p w:rsidR="00DB6EF4" w:rsidRDefault="00DB6EF4">
      <w:pPr>
        <w:rPr>
          <w:b/>
          <w:bCs/>
          <w:sz w:val="24"/>
          <w:szCs w:val="24"/>
        </w:rPr>
      </w:pPr>
      <w:r>
        <w:rPr>
          <w:b/>
          <w:bCs/>
          <w:sz w:val="24"/>
          <w:szCs w:val="24"/>
        </w:rPr>
        <w:t xml:space="preserve">                               Приложение В : Служба поддержки                          В-1</w:t>
      </w:r>
    </w:p>
    <w:p w:rsidR="00DB6EF4" w:rsidRDefault="00DB6EF4">
      <w:pPr>
        <w:ind w:firstLine="1985"/>
      </w:pPr>
      <w:r>
        <w:t>Регистрация изделия                                                                                      B-1</w:t>
      </w:r>
    </w:p>
    <w:p w:rsidR="00DB6EF4" w:rsidRDefault="00DB6EF4">
      <w:pPr>
        <w:ind w:firstLine="1985"/>
      </w:pPr>
      <w:r>
        <w:t>Прикладное сообщение                                                                                 В-1</w:t>
      </w:r>
    </w:p>
    <w:p w:rsidR="00DB6EF4" w:rsidRDefault="00DB6EF4">
      <w:pPr>
        <w:ind w:firstLine="1985"/>
      </w:pPr>
      <w:r>
        <w:t>Служба ремонта                                                                                              В-1</w:t>
      </w:r>
    </w:p>
    <w:p w:rsidR="00DB6EF4" w:rsidRDefault="00DB6EF4">
      <w:pPr>
        <w:ind w:firstLine="1985"/>
      </w:pPr>
      <w:r>
        <w:t>Модернизация и расширение прог аммного обеспечение                      В-1</w:t>
      </w:r>
    </w:p>
    <w:p w:rsidR="00DB6EF4" w:rsidRDefault="00DB6EF4">
      <w:pPr>
        <w:ind w:firstLine="1985"/>
        <w:rPr>
          <w:b/>
          <w:bCs/>
          <w:sz w:val="24"/>
          <w:szCs w:val="24"/>
        </w:rPr>
      </w:pPr>
      <w:r>
        <w:t>Электронные доски объявлений (BBS)                                                       B-2</w:t>
      </w:r>
      <w:r>
        <w:rPr>
          <w:b/>
          <w:bCs/>
          <w:sz w:val="24"/>
          <w:szCs w:val="24"/>
        </w:rPr>
        <w:t xml:space="preserve"> </w:t>
      </w:r>
    </w:p>
    <w:p w:rsidR="00DB6EF4" w:rsidRDefault="00DB6EF4">
      <w:pPr>
        <w:ind w:firstLine="1985"/>
        <w:rPr>
          <w:b/>
          <w:bCs/>
          <w:sz w:val="24"/>
          <w:szCs w:val="24"/>
        </w:rPr>
      </w:pPr>
    </w:p>
    <w:p w:rsidR="00DB6EF4" w:rsidRDefault="00DB6EF4">
      <w:pPr>
        <w:ind w:firstLine="1985"/>
        <w:rPr>
          <w:b/>
          <w:bCs/>
          <w:sz w:val="24"/>
          <w:szCs w:val="24"/>
        </w:rPr>
      </w:pPr>
    </w:p>
    <w:p w:rsidR="00DB6EF4" w:rsidRDefault="00DB6EF4">
      <w:pPr>
        <w:ind w:firstLine="1985"/>
        <w:rPr>
          <w:b/>
          <w:bCs/>
          <w:sz w:val="24"/>
          <w:szCs w:val="24"/>
        </w:rPr>
      </w:pPr>
    </w:p>
    <w:p w:rsidR="00DB6EF4" w:rsidRDefault="00DB6EF4">
      <w:pPr>
        <w:ind w:firstLine="1985"/>
        <w:rPr>
          <w:b/>
          <w:bCs/>
          <w:sz w:val="24"/>
          <w:szCs w:val="24"/>
        </w:rPr>
      </w:pPr>
    </w:p>
    <w:p w:rsidR="00DB6EF4" w:rsidRDefault="00DB6EF4">
      <w:pPr>
        <w:ind w:firstLine="1985"/>
        <w:rPr>
          <w:b/>
          <w:bCs/>
          <w:sz w:val="24"/>
          <w:szCs w:val="24"/>
        </w:rPr>
      </w:pPr>
    </w:p>
    <w:p w:rsidR="00DB6EF4" w:rsidRDefault="00DB6EF4">
      <w:pPr>
        <w:pBdr>
          <w:top w:val="single" w:sz="6" w:space="1" w:color="auto"/>
        </w:pBdr>
        <w:rPr>
          <w:b/>
          <w:bCs/>
        </w:rPr>
      </w:pPr>
      <w:r>
        <w:rPr>
          <w:b/>
          <w:bCs/>
        </w:rPr>
        <w:t xml:space="preserve">x                                              Содержание </w:t>
      </w:r>
    </w:p>
    <w:p w:rsidR="00DB6EF4" w:rsidRDefault="00DB6EF4">
      <w:pPr>
        <w:rPr>
          <w:b/>
          <w:bCs/>
          <w:sz w:val="24"/>
          <w:szCs w:val="24"/>
        </w:rPr>
      </w:pPr>
    </w:p>
    <w:p w:rsidR="00DB6EF4" w:rsidRDefault="00DB6EF4">
      <w:pPr>
        <w:rPr>
          <w:b/>
          <w:bCs/>
          <w:sz w:val="24"/>
          <w:szCs w:val="24"/>
        </w:rPr>
      </w:pPr>
    </w:p>
    <w:p w:rsidR="00DB6EF4" w:rsidRDefault="00DB6EF4">
      <w:pPr>
        <w:ind w:firstLine="1985"/>
        <w:rPr>
          <w:b/>
          <w:bCs/>
          <w:sz w:val="24"/>
          <w:szCs w:val="24"/>
        </w:rPr>
      </w:pPr>
    </w:p>
    <w:p w:rsidR="00DB6EF4" w:rsidRDefault="00DB6EF4">
      <w:pPr>
        <w:ind w:firstLine="1985"/>
      </w:pPr>
      <w:r>
        <w:rPr>
          <w:b/>
          <w:bCs/>
          <w:sz w:val="24"/>
          <w:szCs w:val="24"/>
        </w:rPr>
        <w:t xml:space="preserve">              </w:t>
      </w:r>
    </w:p>
    <w:p w:rsidR="00DB6EF4" w:rsidRDefault="00DB6EF4"/>
    <w:p w:rsidR="00DB6EF4" w:rsidRDefault="00DB6EF4"/>
    <w:p w:rsidR="00DB6EF4" w:rsidRDefault="00DB6EF4">
      <w:pPr>
        <w:pBdr>
          <w:bottom w:val="single" w:sz="6" w:space="1" w:color="auto"/>
        </w:pBdr>
      </w:pPr>
      <w:r>
        <w:rPr>
          <w:b/>
          <w:bCs/>
        </w:rPr>
        <w:t xml:space="preserve">                                                    SwitchHub-8s      Руководство пользователя</w:t>
      </w:r>
    </w:p>
    <w:p w:rsidR="00DB6EF4" w:rsidRDefault="00DB6EF4">
      <w:pPr>
        <w:ind w:firstLine="2410"/>
      </w:pPr>
    </w:p>
    <w:p w:rsidR="00DB6EF4" w:rsidRDefault="00DB6EF4">
      <w:pPr>
        <w:ind w:firstLine="2410"/>
      </w:pPr>
      <w:r>
        <w:t>Интерактивный факс ( США офис )                                                     В-3</w:t>
      </w:r>
    </w:p>
    <w:p w:rsidR="00DB6EF4" w:rsidRDefault="00DB6EF4">
      <w:pPr>
        <w:ind w:firstLine="2410"/>
      </w:pPr>
      <w:r>
        <w:t>Техническая поддержка                                                                         В-3</w:t>
      </w:r>
    </w:p>
    <w:p w:rsidR="00DB6EF4" w:rsidRDefault="00DB6EF4">
      <w:pPr>
        <w:ind w:firstLine="2410"/>
      </w:pPr>
      <w:r>
        <w:t>Ограниченная гарантия                                                                         В-4</w:t>
      </w:r>
    </w:p>
    <w:p w:rsidR="00DB6EF4" w:rsidRDefault="00DB6EF4">
      <w:pPr>
        <w:ind w:firstLine="2410"/>
      </w:pPr>
      <w:r>
        <w:t xml:space="preserve"> Возмещение ущерба покупателю                                                       В-4</w:t>
      </w:r>
    </w:p>
    <w:p w:rsidR="00DB6EF4" w:rsidRDefault="00DB6EF4">
      <w:pPr>
        <w:ind w:firstLine="2410"/>
      </w:pPr>
      <w:r>
        <w:t>Процесс возвращения                                                                           В-5</w:t>
      </w:r>
    </w:p>
    <w:p w:rsidR="00DB6EF4" w:rsidRDefault="00DB6EF4">
      <w:pPr>
        <w:ind w:firstLine="2410"/>
        <w:rPr>
          <w:b/>
          <w:bCs/>
          <w:sz w:val="24"/>
          <w:szCs w:val="24"/>
        </w:rPr>
      </w:pPr>
      <w:r>
        <w:rPr>
          <w:b/>
          <w:bCs/>
          <w:sz w:val="24"/>
          <w:szCs w:val="24"/>
        </w:rPr>
        <w:t xml:space="preserve">Глоссарий </w:t>
      </w:r>
    </w:p>
    <w:p w:rsidR="00DB6EF4" w:rsidRDefault="00DB6EF4">
      <w:pPr>
        <w:ind w:firstLine="2410"/>
        <w:rPr>
          <w:b/>
          <w:bCs/>
          <w:sz w:val="24"/>
          <w:szCs w:val="24"/>
        </w:rPr>
      </w:pPr>
    </w:p>
    <w:p w:rsidR="00DB6EF4" w:rsidRDefault="00DB6EF4">
      <w:pPr>
        <w:ind w:firstLine="2410"/>
        <w:rPr>
          <w:b/>
          <w:bCs/>
          <w:sz w:val="24"/>
          <w:szCs w:val="24"/>
        </w:rPr>
      </w:pPr>
      <w:r>
        <w:rPr>
          <w:b/>
          <w:bCs/>
          <w:sz w:val="24"/>
          <w:szCs w:val="24"/>
        </w:rPr>
        <w:t>Алфавитный указатель</w:t>
      </w:r>
    </w:p>
    <w:p w:rsidR="00DB6EF4" w:rsidRDefault="00DB6EF4">
      <w:pPr>
        <w:ind w:firstLine="2410"/>
        <w:rPr>
          <w:b/>
          <w:bCs/>
          <w:sz w:val="24"/>
          <w:szCs w:val="24"/>
        </w:rPr>
      </w:pPr>
    </w:p>
    <w:p w:rsidR="00DB6EF4" w:rsidRDefault="00DB6EF4">
      <w:pPr>
        <w:ind w:firstLine="2410"/>
        <w:rPr>
          <w:b/>
          <w:bCs/>
          <w:sz w:val="24"/>
          <w:szCs w:val="24"/>
        </w:rPr>
      </w:pPr>
      <w:r>
        <w:rPr>
          <w:b/>
          <w:bCs/>
          <w:sz w:val="24"/>
          <w:szCs w:val="24"/>
        </w:rPr>
        <w:t xml:space="preserve">Список рисунков </w:t>
      </w:r>
    </w:p>
    <w:p w:rsidR="00DB6EF4" w:rsidRDefault="00DB6EF4">
      <w:pPr>
        <w:ind w:firstLine="2410"/>
      </w:pPr>
    </w:p>
    <w:p w:rsidR="00DB6EF4" w:rsidRDefault="00DB6EF4">
      <w:pPr>
        <w:ind w:firstLine="2410"/>
        <w:rPr>
          <w:b/>
          <w:bCs/>
          <w:sz w:val="24"/>
          <w:szCs w:val="24"/>
        </w:rPr>
      </w:pPr>
      <w:r>
        <w:t>Рисунок 2-1  Передняя панель                                                             2-1</w:t>
      </w:r>
    </w:p>
    <w:p w:rsidR="00DB6EF4" w:rsidRDefault="00DB6EF4">
      <w:pPr>
        <w:ind w:firstLine="2410"/>
        <w:rPr>
          <w:b/>
          <w:bCs/>
          <w:sz w:val="24"/>
          <w:szCs w:val="24"/>
        </w:rPr>
      </w:pPr>
      <w:r>
        <w:t>Рисунок 2-2  Панель SwartWatch</w:t>
      </w:r>
      <w:r>
        <w:sym w:font="Times New Roman" w:char="2122"/>
      </w:r>
      <w:r>
        <w:t xml:space="preserve"> LED                                             2-1</w:t>
      </w:r>
    </w:p>
    <w:p w:rsidR="00DB6EF4" w:rsidRDefault="00DB6EF4">
      <w:pPr>
        <w:ind w:firstLine="2410"/>
        <w:rPr>
          <w:b/>
          <w:bCs/>
          <w:sz w:val="24"/>
          <w:szCs w:val="24"/>
        </w:rPr>
      </w:pPr>
      <w:r>
        <w:t>Рисунок 2-3   RJ-45  и комбинационные Ethernet  порты              2-10</w:t>
      </w:r>
    </w:p>
    <w:p w:rsidR="00DB6EF4" w:rsidRDefault="00DB6EF4">
      <w:pPr>
        <w:ind w:firstLine="2410"/>
      </w:pPr>
      <w:r>
        <w:t>Рисунок 2-4  Задняя панель                                                                2-10</w:t>
      </w:r>
    </w:p>
    <w:p w:rsidR="00DB6EF4" w:rsidRDefault="00DB6EF4">
      <w:pPr>
        <w:ind w:firstLine="2410"/>
        <w:rPr>
          <w:b/>
          <w:bCs/>
          <w:sz w:val="24"/>
          <w:szCs w:val="24"/>
        </w:rPr>
      </w:pPr>
      <w:r>
        <w:t xml:space="preserve">Рисунок 3-1  Состыковка концентраторов без стоек                       3-2 </w:t>
      </w:r>
    </w:p>
    <w:p w:rsidR="00DB6EF4" w:rsidRDefault="00DB6EF4">
      <w:pPr>
        <w:ind w:firstLine="2410"/>
        <w:rPr>
          <w:b/>
          <w:bCs/>
          <w:sz w:val="24"/>
          <w:szCs w:val="24"/>
        </w:rPr>
      </w:pPr>
      <w:r>
        <w:t xml:space="preserve">Рисунок 3-2   Установка концентраторов на стойки                        3-3 </w:t>
      </w:r>
    </w:p>
    <w:p w:rsidR="00DB6EF4" w:rsidRDefault="00DB6EF4">
      <w:pPr>
        <w:ind w:firstLine="2410"/>
      </w:pPr>
      <w:r>
        <w:t>Рисунок 5-1   SwitchHub используемый как</w:t>
      </w:r>
    </w:p>
    <w:p w:rsidR="00DB6EF4" w:rsidRDefault="00DB6EF4">
      <w:pPr>
        <w:ind w:firstLine="2410"/>
        <w:rPr>
          <w:b/>
          <w:bCs/>
          <w:sz w:val="24"/>
          <w:szCs w:val="24"/>
        </w:rPr>
      </w:pPr>
      <w:r>
        <w:t xml:space="preserve">                          многопортовый мост                                                    5-1</w:t>
      </w:r>
    </w:p>
    <w:p w:rsidR="00DB6EF4" w:rsidRDefault="00DB6EF4">
      <w:pPr>
        <w:ind w:firstLine="2410"/>
      </w:pPr>
      <w:r>
        <w:t xml:space="preserve">Рисунок 5-2   SwitchHub  используемый для  централизации </w:t>
      </w:r>
    </w:p>
    <w:p w:rsidR="00DB6EF4" w:rsidRDefault="00DB6EF4">
      <w:pPr>
        <w:ind w:firstLine="2410"/>
      </w:pPr>
      <w:r>
        <w:t xml:space="preserve">                         файлов    серверов                                                        5-2        </w:t>
      </w:r>
    </w:p>
    <w:p w:rsidR="00DB6EF4" w:rsidRDefault="00DB6EF4">
      <w:pPr>
        <w:ind w:firstLine="2410"/>
        <w:rPr>
          <w:b/>
          <w:bCs/>
          <w:sz w:val="24"/>
          <w:szCs w:val="24"/>
        </w:rPr>
      </w:pPr>
      <w:r>
        <w:t>Рисунок 5-3  SwitchHub  используемый как акселератор               5-3</w:t>
      </w:r>
    </w:p>
    <w:p w:rsidR="00DB6EF4" w:rsidRDefault="00DB6EF4">
      <w:pPr>
        <w:ind w:firstLine="2410"/>
        <w:rPr>
          <w:b/>
          <w:bCs/>
          <w:sz w:val="24"/>
          <w:szCs w:val="24"/>
        </w:rPr>
      </w:pPr>
    </w:p>
    <w:p w:rsidR="00DB6EF4" w:rsidRDefault="00DB6EF4">
      <w:pPr>
        <w:ind w:firstLine="2410"/>
      </w:pPr>
    </w:p>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 w:rsidR="00DB6EF4" w:rsidRDefault="00DB6EF4">
      <w:pPr>
        <w:ind w:firstLine="1985"/>
        <w:rPr>
          <w:b/>
          <w:bCs/>
          <w:sz w:val="24"/>
          <w:szCs w:val="24"/>
        </w:rPr>
      </w:pPr>
    </w:p>
    <w:p w:rsidR="00DB6EF4" w:rsidRDefault="00DB6EF4">
      <w:pPr>
        <w:ind w:firstLine="1985"/>
        <w:rPr>
          <w:b/>
          <w:bCs/>
          <w:sz w:val="24"/>
          <w:szCs w:val="24"/>
        </w:rPr>
      </w:pPr>
    </w:p>
    <w:p w:rsidR="00DB6EF4" w:rsidRDefault="00DB6EF4">
      <w:pPr>
        <w:pBdr>
          <w:top w:val="single" w:sz="6" w:space="1" w:color="auto"/>
        </w:pBdr>
        <w:rPr>
          <w:b/>
          <w:bCs/>
        </w:rPr>
      </w:pPr>
      <w:r>
        <w:rPr>
          <w:b/>
          <w:bCs/>
        </w:rPr>
        <w:t xml:space="preserve">                                           Содержание                                                                                      xi</w:t>
      </w:r>
    </w:p>
    <w:p w:rsidR="00DB6EF4" w:rsidRDefault="00DB6EF4">
      <w:pPr>
        <w:rPr>
          <w:b/>
          <w:bCs/>
        </w:rPr>
      </w:pPr>
    </w:p>
    <w:p w:rsidR="00DB6EF4" w:rsidRDefault="00DB6EF4">
      <w:pPr>
        <w:rPr>
          <w:b/>
          <w:bCs/>
        </w:rPr>
      </w:pPr>
    </w:p>
    <w:p w:rsidR="00DB6EF4" w:rsidRDefault="00DB6EF4">
      <w:pPr>
        <w:rPr>
          <w:b/>
          <w:bCs/>
        </w:rPr>
      </w:pPr>
    </w:p>
    <w:p w:rsidR="00DB6EF4" w:rsidRDefault="00DB6EF4">
      <w:pPr>
        <w:rPr>
          <w:b/>
          <w:bCs/>
        </w:rPr>
      </w:pPr>
    </w:p>
    <w:p w:rsidR="00DB6EF4" w:rsidRDefault="00DB6EF4">
      <w:pPr>
        <w:rPr>
          <w:b/>
          <w:bCs/>
        </w:rPr>
      </w:pPr>
    </w:p>
    <w:p w:rsidR="00DB6EF4" w:rsidRDefault="00DB6EF4">
      <w:pPr>
        <w:rPr>
          <w:b/>
          <w:bCs/>
          <w:sz w:val="44"/>
          <w:szCs w:val="44"/>
        </w:rPr>
      </w:pPr>
    </w:p>
    <w:p w:rsidR="00DB6EF4" w:rsidRDefault="00DB6EF4">
      <w:pPr>
        <w:rPr>
          <w:b/>
          <w:bCs/>
          <w:sz w:val="44"/>
          <w:szCs w:val="44"/>
        </w:rPr>
      </w:pPr>
      <w:r>
        <w:rPr>
          <w:b/>
          <w:bCs/>
          <w:sz w:val="44"/>
          <w:szCs w:val="44"/>
        </w:rPr>
        <w:t xml:space="preserve">                   </w:t>
      </w:r>
      <w:r>
        <w:rPr>
          <w:b/>
          <w:bCs/>
          <w:sz w:val="44"/>
          <w:szCs w:val="44"/>
          <w:u w:val="double"/>
        </w:rPr>
        <w:t>Глава 1: Введение</w:t>
      </w:r>
      <w:r>
        <w:rPr>
          <w:b/>
          <w:bCs/>
          <w:sz w:val="44"/>
          <w:szCs w:val="44"/>
        </w:rPr>
        <w:t xml:space="preserve"> </w:t>
      </w:r>
    </w:p>
    <w:p w:rsidR="00DB6EF4" w:rsidRDefault="00DB6EF4"/>
    <w:p w:rsidR="00DB6EF4" w:rsidRDefault="00DB6EF4"/>
    <w:p w:rsidR="00DB6EF4" w:rsidRDefault="00DB6EF4">
      <w:pPr>
        <w:rPr>
          <w:b/>
          <w:bCs/>
          <w:sz w:val="24"/>
          <w:szCs w:val="24"/>
        </w:rPr>
      </w:pPr>
      <w:r>
        <w:rPr>
          <w:b/>
          <w:bCs/>
          <w:sz w:val="24"/>
          <w:szCs w:val="24"/>
        </w:rPr>
        <w:t xml:space="preserve">SwitchHub-8s </w:t>
      </w:r>
    </w:p>
    <w:p w:rsidR="00DB6EF4" w:rsidRDefault="00DB6EF4">
      <w:pPr>
        <w:ind w:firstLine="2410"/>
        <w:jc w:val="both"/>
      </w:pPr>
      <w:r>
        <w:t xml:space="preserve">Ethernet Switch  признается одним из  самых важных  компонентов </w:t>
      </w:r>
    </w:p>
    <w:p w:rsidR="00DB6EF4" w:rsidRDefault="00DB6EF4">
      <w:pPr>
        <w:ind w:firstLine="2410"/>
        <w:jc w:val="both"/>
      </w:pPr>
      <w:r>
        <w:t xml:space="preserve">оборудования        для сегодняшней          сетевой  технологии.   Он </w:t>
      </w:r>
    </w:p>
    <w:p w:rsidR="00DB6EF4" w:rsidRDefault="00DB6EF4">
      <w:pPr>
        <w:ind w:firstLine="2410"/>
        <w:jc w:val="both"/>
      </w:pPr>
      <w:r>
        <w:t xml:space="preserve">поддерживает  одновременную передачу      многократных пакетов </w:t>
      </w:r>
    </w:p>
    <w:p w:rsidR="00DB6EF4" w:rsidRDefault="00DB6EF4">
      <w:pPr>
        <w:ind w:firstLine="2410"/>
        <w:jc w:val="both"/>
      </w:pPr>
      <w:r>
        <w:t>через внутреннюю  структуру переключения,  обеспечивая высоко-</w:t>
      </w:r>
    </w:p>
    <w:p w:rsidR="00DB6EF4" w:rsidRDefault="00DB6EF4">
      <w:pPr>
        <w:ind w:firstLine="2410"/>
        <w:jc w:val="both"/>
      </w:pPr>
      <w:r>
        <w:t xml:space="preserve">эффективную  параллельную LAN  архитектуру. </w:t>
      </w:r>
    </w:p>
    <w:p w:rsidR="00DB6EF4" w:rsidRDefault="00DB6EF4">
      <w:pPr>
        <w:ind w:firstLine="2410"/>
        <w:jc w:val="both"/>
      </w:pPr>
    </w:p>
    <w:p w:rsidR="00DB6EF4" w:rsidRDefault="00DB6EF4">
      <w:pPr>
        <w:ind w:firstLine="2410"/>
        <w:jc w:val="both"/>
      </w:pPr>
      <w:r>
        <w:t xml:space="preserve">Ethеrnet Switch обрабатывает сетевые пакеты нестандартным </w:t>
      </w:r>
    </w:p>
    <w:p w:rsidR="00DB6EF4" w:rsidRDefault="00DB6EF4">
      <w:pPr>
        <w:ind w:firstLine="2410"/>
        <w:jc w:val="both"/>
      </w:pPr>
      <w:r>
        <w:t xml:space="preserve">способом , что позволяет достигать низкого времени ожидания и </w:t>
      </w:r>
    </w:p>
    <w:p w:rsidR="00DB6EF4" w:rsidRDefault="00DB6EF4">
      <w:pPr>
        <w:ind w:firstLine="2410"/>
        <w:jc w:val="both"/>
      </w:pPr>
      <w:r>
        <w:t xml:space="preserve">высокой скорости пересылки пакета. Этот переключатель читает </w:t>
      </w:r>
    </w:p>
    <w:p w:rsidR="00DB6EF4" w:rsidRDefault="00DB6EF4">
      <w:pPr>
        <w:ind w:firstLine="2410"/>
        <w:jc w:val="both"/>
      </w:pPr>
      <w:r>
        <w:t xml:space="preserve">MAC адрес уровня приемника, ищет таблицу распределения, по </w:t>
      </w:r>
    </w:p>
    <w:p w:rsidR="00DB6EF4" w:rsidRDefault="00DB6EF4">
      <w:pPr>
        <w:ind w:firstLine="2410"/>
        <w:jc w:val="both"/>
      </w:pPr>
      <w:r>
        <w:t>которой находит  порт  подключенный к приемнику  и затем пере-</w:t>
      </w:r>
    </w:p>
    <w:p w:rsidR="00DB6EF4" w:rsidRDefault="00DB6EF4">
      <w:pPr>
        <w:ind w:firstLine="2410"/>
        <w:jc w:val="both"/>
      </w:pPr>
      <w:r>
        <w:t xml:space="preserve">дает пакет  к уже соответствующему порту, обеспечивая полную </w:t>
      </w:r>
    </w:p>
    <w:p w:rsidR="00DB6EF4" w:rsidRDefault="00DB6EF4">
      <w:pPr>
        <w:ind w:firstLine="2410"/>
        <w:jc w:val="both"/>
      </w:pPr>
      <w:r>
        <w:t>передачу. Такая особенность быстрой пересылки  создает    воз-</w:t>
      </w:r>
    </w:p>
    <w:p w:rsidR="00DB6EF4" w:rsidRDefault="00DB6EF4">
      <w:pPr>
        <w:ind w:firstLine="2410"/>
        <w:jc w:val="both"/>
      </w:pPr>
      <w:r>
        <w:t xml:space="preserve">можность  подключения в сеть серверов, сокращения критических </w:t>
      </w:r>
    </w:p>
    <w:p w:rsidR="00DB6EF4" w:rsidRDefault="00DB6EF4">
      <w:pPr>
        <w:ind w:firstLine="2410"/>
        <w:jc w:val="both"/>
      </w:pPr>
      <w:r>
        <w:t xml:space="preserve">параметров( узких мест), повышения производительности сети и           </w:t>
      </w:r>
    </w:p>
    <w:p w:rsidR="00DB6EF4" w:rsidRDefault="00DB6EF4">
      <w:pPr>
        <w:ind w:firstLine="2410"/>
        <w:jc w:val="both"/>
      </w:pPr>
      <w:r>
        <w:t xml:space="preserve"> доступности серверов.     Ethernet Switch  может также использо-   </w:t>
      </w:r>
    </w:p>
    <w:p w:rsidR="00DB6EF4" w:rsidRDefault="00DB6EF4">
      <w:pPr>
        <w:ind w:firstLine="2410"/>
        <w:jc w:val="both"/>
      </w:pPr>
      <w:r>
        <w:t>ваться для  сегментации   существующих концентраторов,      что</w:t>
      </w:r>
    </w:p>
    <w:p w:rsidR="00DB6EF4" w:rsidRDefault="00DB6EF4">
      <w:pPr>
        <w:ind w:firstLine="2410"/>
        <w:jc w:val="both"/>
      </w:pPr>
      <w:r>
        <w:t xml:space="preserve"> улучшит полную  эффективность. </w:t>
      </w:r>
    </w:p>
    <w:p w:rsidR="00DB6EF4" w:rsidRDefault="00DB6EF4">
      <w:pPr>
        <w:jc w:val="both"/>
        <w:rPr>
          <w:b/>
          <w:bCs/>
          <w:sz w:val="24"/>
          <w:szCs w:val="24"/>
        </w:rPr>
      </w:pPr>
    </w:p>
    <w:p w:rsidR="00DB6EF4" w:rsidRDefault="00DB6EF4">
      <w:pPr>
        <w:jc w:val="both"/>
        <w:rPr>
          <w:b/>
          <w:bCs/>
          <w:sz w:val="24"/>
          <w:szCs w:val="24"/>
        </w:rPr>
      </w:pPr>
      <w:r>
        <w:rPr>
          <w:b/>
          <w:bCs/>
          <w:sz w:val="24"/>
          <w:szCs w:val="24"/>
        </w:rPr>
        <w:t xml:space="preserve"> Ethernet Switch от Accton (SwitchHub-8s)</w:t>
      </w:r>
    </w:p>
    <w:p w:rsidR="00DB6EF4" w:rsidRDefault="00DB6EF4">
      <w:pPr>
        <w:ind w:firstLine="2410"/>
        <w:jc w:val="both"/>
      </w:pPr>
      <w:r>
        <w:t xml:space="preserve"> SwitchHub от Accton - улучшенное решение.      Он поддерживает</w:t>
      </w:r>
    </w:p>
    <w:p w:rsidR="00DB6EF4" w:rsidRDefault="00DB6EF4">
      <w:pPr>
        <w:ind w:firstLine="2410"/>
        <w:jc w:val="both"/>
      </w:pPr>
      <w:r>
        <w:t xml:space="preserve"> 5  10 Mbps(МегаБод  в секунду ) RJ-45 портов   и          3   </w:t>
      </w:r>
      <w:r>
        <w:rPr>
          <w:b/>
          <w:bCs/>
          <w:sz w:val="24"/>
          <w:szCs w:val="24"/>
        </w:rPr>
        <w:t xml:space="preserve"> </w:t>
      </w:r>
      <w:r>
        <w:t xml:space="preserve">10 Mbps </w:t>
      </w:r>
    </w:p>
    <w:p w:rsidR="00DB6EF4" w:rsidRDefault="00DB6EF4">
      <w:pPr>
        <w:ind w:firstLine="2410"/>
        <w:jc w:val="both"/>
      </w:pPr>
      <w:r>
        <w:t xml:space="preserve"> комбинационных порта  TP/AUI/BNC,   для с    вязи с другими  под-</w:t>
      </w:r>
    </w:p>
    <w:p w:rsidR="00DB6EF4" w:rsidRDefault="00DB6EF4">
      <w:pPr>
        <w:ind w:firstLine="2410"/>
        <w:jc w:val="both"/>
      </w:pPr>
      <w:r>
        <w:t xml:space="preserve">сетями  или напрямую к серверу или рабочей станции . Структура </w:t>
      </w:r>
    </w:p>
    <w:p w:rsidR="00DB6EF4" w:rsidRDefault="00DB6EF4">
      <w:pPr>
        <w:ind w:firstLine="2410"/>
        <w:jc w:val="both"/>
      </w:pPr>
      <w:r>
        <w:t>переключения соединяется в перекрестную   матрицу   переключе-</w:t>
      </w:r>
    </w:p>
    <w:p w:rsidR="00DB6EF4" w:rsidRDefault="00DB6EF4">
      <w:pPr>
        <w:ind w:firstLine="2410"/>
        <w:jc w:val="both"/>
      </w:pPr>
      <w:r>
        <w:t xml:space="preserve">ний, которая позволяет одновременную передачу     многократных </w:t>
      </w:r>
    </w:p>
    <w:p w:rsidR="00DB6EF4" w:rsidRDefault="00DB6EF4">
      <w:pPr>
        <w:ind w:firstLine="2410"/>
        <w:jc w:val="both"/>
      </w:pPr>
      <w:r>
        <w:t>пакетой через переключаемые концентраты( то есть  одновремен-</w:t>
      </w:r>
    </w:p>
    <w:p w:rsidR="00DB6EF4" w:rsidRDefault="00DB6EF4">
      <w:pPr>
        <w:ind w:firstLine="2410"/>
        <w:jc w:val="both"/>
      </w:pPr>
      <w:r>
        <w:t>но может быть установлено  до 4  переключений маршрута , c каж-</w:t>
      </w:r>
    </w:p>
    <w:p w:rsidR="00DB6EF4" w:rsidRDefault="00DB6EF4">
      <w:pPr>
        <w:ind w:firstLine="2410"/>
        <w:jc w:val="both"/>
      </w:pPr>
      <w:r>
        <w:t xml:space="preserve">дого пути  пересечение двух  портов).        Такое устройство может </w:t>
      </w:r>
    </w:p>
    <w:p w:rsidR="00DB6EF4" w:rsidRDefault="00DB6EF4">
      <w:pPr>
        <w:ind w:left="2410"/>
        <w:jc w:val="both"/>
      </w:pPr>
      <w:r>
        <w:t xml:space="preserve">быть использовано для разделения сетей с большей эффективностью чем мосты и маршрутизаторы.             </w:t>
      </w:r>
    </w:p>
    <w:p w:rsidR="00DB6EF4" w:rsidRDefault="00DB6EF4">
      <w:pPr>
        <w:jc w:val="both"/>
      </w:pPr>
      <w:r>
        <w:rPr>
          <w:b/>
          <w:bCs/>
          <w:sz w:val="24"/>
          <w:szCs w:val="24"/>
        </w:rPr>
        <w:t xml:space="preserve"> </w:t>
      </w:r>
      <w:r>
        <w:t xml:space="preserve">                             </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top w:val="single" w:sz="6" w:space="1" w:color="auto"/>
        </w:pBdr>
        <w:jc w:val="both"/>
        <w:rPr>
          <w:b/>
          <w:bCs/>
        </w:rPr>
      </w:pPr>
      <w:r>
        <w:rPr>
          <w:b/>
          <w:bCs/>
        </w:rPr>
        <w:t xml:space="preserve">                                                                                                                                                   1-1</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bottom w:val="single" w:sz="6" w:space="1" w:color="auto"/>
        </w:pBdr>
        <w:rPr>
          <w:b/>
          <w:bCs/>
        </w:rPr>
      </w:pPr>
    </w:p>
    <w:p w:rsidR="00DB6EF4" w:rsidRDefault="00DB6EF4">
      <w:pPr>
        <w:pBdr>
          <w:bottom w:val="single" w:sz="6" w:space="1" w:color="auto"/>
        </w:pBdr>
        <w:ind w:left="2268" w:hanging="2268"/>
      </w:pPr>
      <w:r>
        <w:rPr>
          <w:b/>
          <w:bCs/>
        </w:rPr>
        <w:t xml:space="preserve">                                                SwitchHub-8s      Руководство пользователя</w:t>
      </w:r>
    </w:p>
    <w:p w:rsidR="00DB6EF4" w:rsidRDefault="00DB6EF4">
      <w:pPr>
        <w:ind w:left="2268"/>
        <w:jc w:val="both"/>
      </w:pPr>
    </w:p>
    <w:p w:rsidR="00DB6EF4" w:rsidRDefault="00DB6EF4">
      <w:pPr>
        <w:ind w:left="2268"/>
        <w:jc w:val="both"/>
      </w:pPr>
      <w:r>
        <w:t xml:space="preserve">Здесь выполняется переключение “ on-the-fly ” , которое посылает пакет в  соответствующий порт  приемника  в соответствии с его адресом  сосканированным с заголовка пакета.  Такая технология  сокращает время ожидания  передачи пакета до 20 микросекунд или меньше. В  сравнении с мостами это время составляет приблизительно 800 микросекунд , а для  маршрутизаторов  1800 микросекунд, оба из них  перед тем как пакет будет передан сохраняют его полностью ,  в то время как  Ethernet Switch  может передавать его квантами повышая тем самым эффективность сети. </w:t>
      </w:r>
    </w:p>
    <w:p w:rsidR="00DB6EF4" w:rsidRDefault="00DB6EF4">
      <w:pPr>
        <w:ind w:left="2268"/>
        <w:jc w:val="both"/>
      </w:pPr>
    </w:p>
    <w:p w:rsidR="00DB6EF4" w:rsidRDefault="00DB6EF4">
      <w:pPr>
        <w:ind w:left="2268"/>
        <w:jc w:val="both"/>
      </w:pPr>
      <w:r>
        <w:t>SwitchHub может выполнять функции моста, такие как фильтрация пакета , изучение адреса и пересылка фрейма. Концентратор фильтрует  пакеты чей адрес приемника  находится в том же сегменте что и адрес источника.</w:t>
      </w:r>
    </w:p>
    <w:p w:rsidR="00DB6EF4" w:rsidRDefault="00DB6EF4">
      <w:pPr>
        <w:ind w:left="2268"/>
        <w:jc w:val="both"/>
      </w:pPr>
      <w:r>
        <w:t xml:space="preserve"> </w:t>
      </w: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r>
        <w:rPr>
          <w:rFonts w:ascii="CommonBullets" w:hAnsi="CommonBullets" w:cs="CommonBullets"/>
        </w:rPr>
        <w:t></w:t>
      </w:r>
    </w:p>
    <w:p w:rsidR="00DB6EF4" w:rsidRDefault="00DB6EF4">
      <w:pPr>
        <w:ind w:left="2268"/>
        <w:jc w:val="both"/>
        <w:rPr>
          <w:rFonts w:ascii="CommonBullets" w:hAnsi="CommonBullets" w:cs="CommonBullets"/>
        </w:rPr>
      </w:pPr>
    </w:p>
    <w:p w:rsidR="00DB6EF4" w:rsidRDefault="00DB6EF4">
      <w:pPr>
        <w:ind w:left="2268"/>
        <w:jc w:val="both"/>
        <w:rPr>
          <w:rFonts w:ascii="CommonBullets" w:hAnsi="CommonBullets" w:cs="CommonBullets"/>
        </w:rPr>
      </w:pPr>
    </w:p>
    <w:p w:rsidR="00DB6EF4" w:rsidRDefault="00DB6EF4">
      <w:pPr>
        <w:ind w:left="2268"/>
        <w:jc w:val="both"/>
        <w:rPr>
          <w:rFonts w:ascii="CommonBullets" w:hAnsi="CommonBullets" w:cs="CommonBullets"/>
        </w:rPr>
      </w:pPr>
      <w:r>
        <w:t xml:space="preserve">                                                ( Общие сведения )</w:t>
      </w:r>
    </w:p>
    <w:p w:rsidR="00DB6EF4" w:rsidRDefault="00DB6EF4">
      <w:pPr>
        <w:ind w:left="2268"/>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top w:val="single" w:sz="6" w:space="1" w:color="auto"/>
        </w:pBdr>
        <w:jc w:val="both"/>
        <w:rPr>
          <w:b/>
          <w:bCs/>
        </w:rPr>
      </w:pPr>
      <w:r>
        <w:rPr>
          <w:b/>
          <w:bCs/>
        </w:rPr>
        <w:t xml:space="preserve">                                               1-2    Краткий обзор</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bottom w:val="single" w:sz="6" w:space="1" w:color="auto"/>
        </w:pBdr>
        <w:rPr>
          <w:b/>
          <w:bCs/>
        </w:rPr>
      </w:pPr>
      <w:r>
        <w:rPr>
          <w:b/>
          <w:bCs/>
        </w:rPr>
        <w:t xml:space="preserve">                                                SwitchHub-8s      Руководство пользователя</w:t>
      </w:r>
    </w:p>
    <w:p w:rsidR="00DB6EF4" w:rsidRDefault="00DB6EF4">
      <w:pPr>
        <w:ind w:left="2268"/>
      </w:pPr>
    </w:p>
    <w:p w:rsidR="00DB6EF4" w:rsidRDefault="00DB6EF4">
      <w:pPr>
        <w:ind w:left="2268"/>
      </w:pPr>
    </w:p>
    <w:p w:rsidR="00DB6EF4" w:rsidRDefault="00DB6EF4">
      <w:pPr>
        <w:ind w:left="2268"/>
      </w:pPr>
    </w:p>
    <w:p w:rsidR="00DB6EF4" w:rsidRDefault="00DB6EF4">
      <w:pPr>
        <w:ind w:left="2268"/>
      </w:pPr>
    </w:p>
    <w:p w:rsidR="00DB6EF4" w:rsidRDefault="00DB6EF4">
      <w:pPr>
        <w:ind w:left="2268"/>
      </w:pPr>
    </w:p>
    <w:p w:rsidR="00DB6EF4" w:rsidRDefault="00DB6EF4">
      <w:pPr>
        <w:ind w:left="2268"/>
      </w:pPr>
    </w:p>
    <w:p w:rsidR="00DB6EF4" w:rsidRDefault="00DB6EF4">
      <w:pPr>
        <w:ind w:left="2268"/>
      </w:pPr>
    </w:p>
    <w:p w:rsidR="00DB6EF4" w:rsidRDefault="00DB6EF4">
      <w:pPr>
        <w:ind w:left="2268"/>
      </w:pPr>
    </w:p>
    <w:p w:rsidR="00DB6EF4" w:rsidRDefault="00DB6EF4">
      <w:pPr>
        <w:ind w:left="2268"/>
      </w:pPr>
    </w:p>
    <w:p w:rsidR="00DB6EF4" w:rsidRDefault="00DB6EF4">
      <w:pPr>
        <w:ind w:left="2268"/>
      </w:pPr>
    </w:p>
    <w:p w:rsidR="00DB6EF4" w:rsidRDefault="00DB6EF4">
      <w:pPr>
        <w:ind w:left="2268"/>
        <w:jc w:val="both"/>
        <w:rPr>
          <w:b/>
          <w:bCs/>
          <w:sz w:val="24"/>
          <w:szCs w:val="24"/>
        </w:rPr>
      </w:pPr>
      <w:r>
        <w:rPr>
          <w:b/>
          <w:bCs/>
          <w:sz w:val="24"/>
          <w:szCs w:val="24"/>
        </w:rPr>
        <w:t>Особенности  SwitchHub-8s</w:t>
      </w: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t>Соответствие спецификации IEEE 802.3 и 10BASE-T стандарту</w:t>
      </w: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Обеспечивает 5 независимых RJ-45 и 3 TP/AUI/NBC комбина-</w:t>
      </w:r>
    </w:p>
    <w:p w:rsidR="00DB6EF4" w:rsidRDefault="00DB6EF4">
      <w:pPr>
        <w:ind w:left="2410"/>
        <w:jc w:val="both"/>
        <w:rPr>
          <w:rFonts w:ascii="CommonBullets" w:hAnsi="CommonBullets" w:cs="CommonBullets"/>
        </w:rPr>
      </w:pPr>
      <w:r>
        <w:t xml:space="preserve">     ционных порта  </w:t>
      </w:r>
    </w:p>
    <w:p w:rsidR="00DB6EF4" w:rsidRDefault="00DB6EF4">
      <w:pPr>
        <w:ind w:left="2268"/>
        <w:jc w:val="both"/>
      </w:pPr>
      <w:r>
        <w:rPr>
          <w:rFonts w:ascii="CommonBullets" w:hAnsi="CommonBullets" w:cs="CommonBullets"/>
        </w:rPr>
        <w:t></w:t>
      </w:r>
      <w:r>
        <w:t xml:space="preserve">    Один переключатель гирляндового подключения для связи с   </w:t>
      </w:r>
    </w:p>
    <w:p w:rsidR="00DB6EF4" w:rsidRDefault="00DB6EF4">
      <w:pPr>
        <w:ind w:left="2410"/>
        <w:jc w:val="both"/>
        <w:rPr>
          <w:rFonts w:ascii="CommonBullets" w:hAnsi="CommonBullets" w:cs="CommonBullets"/>
        </w:rPr>
      </w:pPr>
      <w:r>
        <w:t xml:space="preserve">     совместимыми  концентраторами</w:t>
      </w: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Обеспечивает автоматическое определения среды  для комби-</w:t>
      </w:r>
    </w:p>
    <w:p w:rsidR="00DB6EF4" w:rsidRDefault="00DB6EF4">
      <w:pPr>
        <w:ind w:left="2268"/>
        <w:jc w:val="both"/>
      </w:pPr>
      <w:r>
        <w:t xml:space="preserve">        национных портов </w:t>
      </w:r>
    </w:p>
    <w:p w:rsidR="00DB6EF4" w:rsidRDefault="00DB6EF4">
      <w:pPr>
        <w:ind w:left="2268"/>
        <w:jc w:val="both"/>
        <w:rPr>
          <w:rFonts w:ascii="CommonBullets" w:hAnsi="CommonBullets" w:cs="CommonBullets"/>
        </w:rPr>
      </w:pP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t xml:space="preserve">Поддержка операции как половины  так и полного дуплекса    </w:t>
      </w:r>
      <w:r>
        <w:rPr>
          <w:rFonts w:ascii="CommonBullets" w:hAnsi="CommonBullets" w:cs="CommonBullets"/>
        </w:rPr>
        <w:t></w:t>
      </w:r>
      <w:r>
        <w:rPr>
          <w:rFonts w:ascii="CommonBullets" w:hAnsi="CommonBullets" w:cs="CommonBullets"/>
        </w:rPr>
        <w:t></w:t>
      </w: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Общая  “ширина полосы”  до 10 Мега бод за секунду( или даже</w:t>
      </w:r>
    </w:p>
    <w:p w:rsidR="00DB6EF4" w:rsidRDefault="00DB6EF4">
      <w:pPr>
        <w:ind w:left="2268"/>
        <w:jc w:val="both"/>
        <w:rPr>
          <w:rFonts w:ascii="CommonBullets" w:hAnsi="CommonBullets" w:cs="CommonBullets"/>
        </w:rPr>
      </w:pPr>
      <w:r>
        <w:t xml:space="preserve">        больше  при использовании передачи   полный дуплекс )</w:t>
      </w:r>
    </w:p>
    <w:p w:rsidR="00DB6EF4" w:rsidRDefault="00DB6EF4">
      <w:pPr>
        <w:ind w:left="2268"/>
        <w:jc w:val="both"/>
        <w:rPr>
          <w:rFonts w:ascii="CommonBullets" w:hAnsi="CommonBullets" w:cs="CommonBullets"/>
        </w:rPr>
      </w:pP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t>Использование технологии  “on the fly” в  передаче пакета</w:t>
      </w: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t xml:space="preserve">“ Прозрачная”  поддержка функций моста </w:t>
      </w:r>
      <w:r>
        <w:rPr>
          <w:rFonts w:ascii="CommonBullets" w:hAnsi="CommonBullets" w:cs="CommonBullets"/>
        </w:rPr>
        <w:t></w:t>
      </w: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t>64K   буфер на каждый порт</w:t>
      </w:r>
      <w:r>
        <w:rPr>
          <w:rFonts w:ascii="CommonBullets" w:hAnsi="CommonBullets" w:cs="CommonBullets"/>
        </w:rPr>
        <w:t></w:t>
      </w:r>
      <w:r>
        <w:rPr>
          <w:rFonts w:ascii="CommonBullets" w:hAnsi="CommonBullets" w:cs="CommonBullets"/>
        </w:rPr>
        <w:t></w:t>
      </w:r>
    </w:p>
    <w:p w:rsidR="00DB6EF4" w:rsidRDefault="00DB6EF4">
      <w:pPr>
        <w:ind w:left="2268"/>
        <w:jc w:val="both"/>
      </w:pPr>
      <w:r>
        <w:t xml:space="preserve">                                                 </w:t>
      </w:r>
    </w:p>
    <w:p w:rsidR="00DB6EF4" w:rsidRDefault="00DB6EF4">
      <w:pPr>
        <w:ind w:left="2268"/>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top w:val="single" w:sz="6" w:space="1" w:color="auto"/>
        </w:pBdr>
        <w:jc w:val="both"/>
        <w:rPr>
          <w:b/>
          <w:bCs/>
        </w:rPr>
      </w:pPr>
      <w:r>
        <w:rPr>
          <w:b/>
          <w:bCs/>
        </w:rPr>
        <w:t xml:space="preserve">                                               Краткий обзор                                                                                 1-3</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bottom w:val="single" w:sz="6" w:space="1" w:color="auto"/>
        </w:pBdr>
      </w:pPr>
      <w:r>
        <w:rPr>
          <w:b/>
          <w:bCs/>
        </w:rPr>
        <w:t xml:space="preserve">                                                SwitchHub-8s      Руководство пользователя</w:t>
      </w:r>
    </w:p>
    <w:p w:rsidR="00DB6EF4" w:rsidRDefault="00DB6EF4">
      <w:pPr>
        <w:jc w:val="both"/>
      </w:pPr>
    </w:p>
    <w:p w:rsidR="00DB6EF4" w:rsidRDefault="00DB6EF4">
      <w:pPr>
        <w:jc w:val="both"/>
      </w:pPr>
    </w:p>
    <w:p w:rsidR="00DB6EF4" w:rsidRDefault="00DB6EF4">
      <w:pPr>
        <w:jc w:val="both"/>
      </w:pPr>
    </w:p>
    <w:p w:rsidR="00DB6EF4" w:rsidRDefault="00DB6EF4">
      <w:pPr>
        <w:ind w:left="2268"/>
        <w:jc w:val="both"/>
      </w:pPr>
      <w:r>
        <w:rPr>
          <w:rFonts w:ascii="CommonBullets" w:hAnsi="CommonBullets" w:cs="CommonBullets"/>
        </w:rPr>
        <w:t></w:t>
      </w:r>
      <w:r>
        <w:rPr>
          <w:rFonts w:ascii="CommonBullets" w:hAnsi="CommonBullets" w:cs="CommonBullets"/>
        </w:rPr>
        <w:t></w:t>
      </w:r>
      <w:r>
        <w:t xml:space="preserve">Таблица распределения содержащая 4К на порт для хранения </w:t>
      </w:r>
    </w:p>
    <w:p w:rsidR="00DB6EF4" w:rsidRDefault="00DB6EF4">
      <w:pPr>
        <w:ind w:left="2268"/>
        <w:jc w:val="both"/>
        <w:rPr>
          <w:rFonts w:ascii="CommonBullets" w:hAnsi="CommonBullets" w:cs="CommonBullets"/>
        </w:rPr>
      </w:pPr>
      <w:r>
        <w:t xml:space="preserve">        МАС адреса рабочей станции </w:t>
      </w: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Самообучающиеся функции  для формирования информацион-</w:t>
      </w:r>
    </w:p>
    <w:p w:rsidR="00DB6EF4" w:rsidRDefault="00DB6EF4">
      <w:pPr>
        <w:ind w:left="2268"/>
        <w:jc w:val="both"/>
        <w:rPr>
          <w:rFonts w:ascii="CommonBullets" w:hAnsi="CommonBullets" w:cs="CommonBullets"/>
        </w:rPr>
      </w:pPr>
      <w:r>
        <w:t xml:space="preserve">        ной  базы данных распределения </w:t>
      </w: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 xml:space="preserve">Для отыскания информации  из таблиц распределения  исполь-         </w:t>
      </w:r>
    </w:p>
    <w:p w:rsidR="00DB6EF4" w:rsidRDefault="00DB6EF4">
      <w:pPr>
        <w:ind w:left="2268"/>
        <w:jc w:val="both"/>
        <w:rPr>
          <w:rFonts w:ascii="CommonBullets" w:hAnsi="CommonBullets" w:cs="CommonBullets"/>
        </w:rPr>
      </w:pPr>
      <w:r>
        <w:t xml:space="preserve">        зуется быстрая схема    хеширования </w:t>
      </w: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 xml:space="preserve">Обеспечивается фильтрация и пересылка функций для каждого  </w:t>
      </w:r>
    </w:p>
    <w:p w:rsidR="00DB6EF4" w:rsidRDefault="00DB6EF4">
      <w:pPr>
        <w:ind w:left="2268"/>
        <w:jc w:val="both"/>
      </w:pPr>
      <w:r>
        <w:t xml:space="preserve">        порта, выполняется 100%  фильтрация и пересылка  всех </w:t>
      </w:r>
    </w:p>
    <w:p w:rsidR="00DB6EF4" w:rsidRDefault="00DB6EF4">
      <w:pPr>
        <w:ind w:left="2268"/>
        <w:jc w:val="both"/>
        <w:rPr>
          <w:rFonts w:ascii="CommonBullets" w:hAnsi="CommonBullets" w:cs="CommonBullets"/>
        </w:rPr>
      </w:pPr>
      <w:r>
        <w:t xml:space="preserve">        Ethernet     пакетов со скоростью 14 800 пакетов за секунду </w:t>
      </w:r>
    </w:p>
    <w:p w:rsidR="00DB6EF4" w:rsidRDefault="00DB6EF4">
      <w:pPr>
        <w:ind w:left="2268"/>
        <w:jc w:val="both"/>
        <w:rPr>
          <w:rFonts w:ascii="CommonBullets" w:hAnsi="CommonBullets" w:cs="CommonBullets"/>
        </w:rPr>
      </w:pP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Перекрестная матрица переключений  обеспечивающая парал-</w:t>
      </w:r>
    </w:p>
    <w:p w:rsidR="00DB6EF4" w:rsidRDefault="00DB6EF4">
      <w:pPr>
        <w:ind w:left="2268"/>
        <w:jc w:val="both"/>
        <w:rPr>
          <w:rFonts w:ascii="CommonBullets" w:hAnsi="CommonBullets" w:cs="CommonBullets"/>
        </w:rPr>
      </w:pPr>
      <w:r>
        <w:t xml:space="preserve">        лельное действие до 8 сегментов одновременно    </w:t>
      </w:r>
    </w:p>
    <w:p w:rsidR="00DB6EF4" w:rsidRDefault="00DB6EF4">
      <w:pPr>
        <w:ind w:left="2268"/>
        <w:jc w:val="both"/>
        <w:rPr>
          <w:rFonts w:ascii="CommonBullets" w:hAnsi="CommonBullets" w:cs="CommonBullets"/>
        </w:rPr>
      </w:pPr>
    </w:p>
    <w:p w:rsidR="00DB6EF4" w:rsidRDefault="00DB6EF4">
      <w:pPr>
        <w:ind w:left="2268"/>
        <w:jc w:val="both"/>
      </w:pPr>
      <w:r>
        <w:rPr>
          <w:rFonts w:ascii="CommonBullets" w:hAnsi="CommonBullets" w:cs="CommonBullets"/>
        </w:rPr>
        <w:t></w:t>
      </w:r>
      <w:r>
        <w:rPr>
          <w:rFonts w:ascii="CommonBullets" w:hAnsi="CommonBullets" w:cs="CommonBullets"/>
        </w:rPr>
        <w:t></w:t>
      </w:r>
      <w:r>
        <w:t>Панель LED  индикаторов для полного наблюдения за услови-</w:t>
      </w:r>
    </w:p>
    <w:p w:rsidR="00DB6EF4" w:rsidRDefault="00DB6EF4">
      <w:pPr>
        <w:ind w:left="2268"/>
        <w:jc w:val="both"/>
        <w:rPr>
          <w:rFonts w:ascii="CommonBullets" w:hAnsi="CommonBullets" w:cs="CommonBullets"/>
        </w:rPr>
      </w:pPr>
      <w:r>
        <w:t xml:space="preserve">         ми  переключения  и индивидуальным состоянием порта  </w:t>
      </w:r>
    </w:p>
    <w:p w:rsidR="00DB6EF4" w:rsidRDefault="00DB6EF4">
      <w:pPr>
        <w:ind w:left="2268"/>
        <w:jc w:val="both"/>
        <w:rPr>
          <w:rFonts w:ascii="CommonBullets" w:hAnsi="CommonBullets" w:cs="CommonBullets"/>
        </w:rPr>
      </w:pP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t>Визуальное отображение состояния использования портов</w:t>
      </w:r>
    </w:p>
    <w:p w:rsidR="00DB6EF4" w:rsidRDefault="00DB6EF4">
      <w:pPr>
        <w:ind w:left="2268"/>
        <w:jc w:val="both"/>
        <w:rPr>
          <w:rFonts w:ascii="CommonBullets" w:hAnsi="CommonBullets" w:cs="CommonBullets"/>
        </w:rPr>
      </w:pPr>
    </w:p>
    <w:p w:rsidR="00DB6EF4" w:rsidRDefault="00DB6EF4">
      <w:pPr>
        <w:ind w:left="2268"/>
        <w:jc w:val="both"/>
        <w:rPr>
          <w:rFonts w:ascii="CommonBullets" w:hAnsi="CommonBullets" w:cs="CommonBullets"/>
        </w:rPr>
      </w:pPr>
      <w:r>
        <w:rPr>
          <w:rFonts w:ascii="CommonBullets" w:hAnsi="CommonBullets" w:cs="CommonBullets"/>
        </w:rPr>
        <w:t></w:t>
      </w:r>
      <w:r>
        <w:rPr>
          <w:rFonts w:ascii="CommonBullets" w:hAnsi="CommonBullets" w:cs="CommonBullets"/>
        </w:rPr>
        <w:t></w:t>
      </w:r>
      <w:r>
        <w:t xml:space="preserve">Поддержка настольной  установки  или на стойках </w:t>
      </w:r>
    </w:p>
    <w:p w:rsidR="00DB6EF4" w:rsidRDefault="00DB6EF4">
      <w:pPr>
        <w:ind w:left="2268"/>
        <w:jc w:val="both"/>
      </w:pPr>
      <w:r>
        <w:t xml:space="preserve">                                                 </w:t>
      </w:r>
    </w:p>
    <w:p w:rsidR="00DB6EF4" w:rsidRDefault="00DB6EF4">
      <w:pPr>
        <w:jc w:val="both"/>
      </w:pPr>
    </w:p>
    <w:p w:rsidR="00DB6EF4" w:rsidRDefault="00DB6EF4">
      <w:pPr>
        <w:ind w:left="2268"/>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top w:val="single" w:sz="6" w:space="1" w:color="auto"/>
        </w:pBdr>
        <w:jc w:val="both"/>
        <w:rPr>
          <w:b/>
          <w:bCs/>
        </w:rPr>
      </w:pPr>
      <w:r>
        <w:rPr>
          <w:b/>
          <w:bCs/>
        </w:rPr>
        <w:t xml:space="preserve">  1-4                                       Краткий обзор</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rPr>
          <w:b/>
          <w:bCs/>
          <w:sz w:val="44"/>
          <w:szCs w:val="44"/>
        </w:rPr>
      </w:pPr>
      <w:r>
        <w:rPr>
          <w:b/>
          <w:bCs/>
          <w:sz w:val="44"/>
          <w:szCs w:val="44"/>
        </w:rPr>
        <w:t xml:space="preserve">                   Глава 2: </w:t>
      </w:r>
    </w:p>
    <w:p w:rsidR="00DB6EF4" w:rsidRDefault="00DB6EF4">
      <w:pPr>
        <w:jc w:val="both"/>
        <w:rPr>
          <w:b/>
          <w:bCs/>
          <w:sz w:val="44"/>
          <w:szCs w:val="44"/>
        </w:rPr>
      </w:pPr>
      <w:r>
        <w:rPr>
          <w:b/>
          <w:bCs/>
          <w:sz w:val="44"/>
          <w:szCs w:val="44"/>
        </w:rPr>
        <w:t xml:space="preserve">                  </w:t>
      </w:r>
      <w:r>
        <w:rPr>
          <w:b/>
          <w:bCs/>
          <w:sz w:val="44"/>
          <w:szCs w:val="44"/>
          <w:u w:val="double"/>
        </w:rPr>
        <w:t>Описание</w:t>
      </w:r>
      <w:r>
        <w:rPr>
          <w:b/>
          <w:bCs/>
          <w:sz w:val="44"/>
          <w:szCs w:val="44"/>
        </w:rPr>
        <w:t xml:space="preserve"> </w:t>
      </w:r>
    </w:p>
    <w:p w:rsidR="00DB6EF4" w:rsidRDefault="00DB6EF4">
      <w:pPr>
        <w:jc w:val="both"/>
        <w:rPr>
          <w:b/>
          <w:bCs/>
          <w:sz w:val="44"/>
          <w:szCs w:val="44"/>
        </w:rPr>
      </w:pPr>
      <w:r>
        <w:rPr>
          <w:b/>
          <w:bCs/>
          <w:sz w:val="44"/>
          <w:szCs w:val="44"/>
        </w:rPr>
        <w:t xml:space="preserve">                  </w:t>
      </w:r>
      <w:r>
        <w:rPr>
          <w:b/>
          <w:bCs/>
          <w:sz w:val="44"/>
          <w:szCs w:val="44"/>
          <w:u w:val="double"/>
        </w:rPr>
        <w:t>аппаратного обеспечения</w:t>
      </w:r>
      <w:r>
        <w:rPr>
          <w:b/>
          <w:bCs/>
          <w:sz w:val="44"/>
          <w:szCs w:val="44"/>
        </w:rPr>
        <w:t xml:space="preserve"> </w:t>
      </w:r>
    </w:p>
    <w:p w:rsidR="00DB6EF4" w:rsidRDefault="00DB6EF4">
      <w:pPr>
        <w:jc w:val="both"/>
      </w:pPr>
      <w:r>
        <w:rPr>
          <w:b/>
          <w:bCs/>
          <w:sz w:val="44"/>
          <w:szCs w:val="44"/>
        </w:rPr>
        <w:t xml:space="preserve"> </w:t>
      </w:r>
    </w:p>
    <w:p w:rsidR="00DB6EF4" w:rsidRDefault="00DB6EF4">
      <w:pPr>
        <w:jc w:val="both"/>
      </w:pPr>
      <w:r>
        <w:t xml:space="preserve">                                            </w:t>
      </w:r>
    </w:p>
    <w:p w:rsidR="00DB6EF4" w:rsidRDefault="00DB6EF4">
      <w:pPr>
        <w:ind w:left="2127"/>
        <w:jc w:val="both"/>
      </w:pPr>
      <w:r>
        <w:t>Эта глава описывает  особенности аппаратного обеспечения.  Иллюстрации  передней и задней панелей показывают индикаторы устройства,  кнопку конфигурации , порты и переключатели. Перед   тем как подключать любое сетевое устройство, внимательно  прочитайте  эту главу. Для  более удобного управления и контроля  за функциями концентратора , самостоятельно ознакомтесь с LED индикаторами передней панели  и  кнопками для выбора конфигурации.</w:t>
      </w:r>
    </w:p>
    <w:p w:rsidR="00DB6EF4" w:rsidRDefault="00DB6EF4">
      <w:pPr>
        <w:jc w:val="both"/>
      </w:pPr>
      <w:r>
        <w:rPr>
          <w:b/>
          <w:bCs/>
          <w:sz w:val="24"/>
          <w:szCs w:val="24"/>
        </w:rPr>
        <w:t xml:space="preserve">Передняя панель </w:t>
      </w:r>
      <w:r>
        <w:t xml:space="preserve">  </w:t>
      </w:r>
    </w:p>
    <w:p w:rsidR="00DB6EF4" w:rsidRDefault="00DB6EF4">
      <w:pPr>
        <w:ind w:left="2127"/>
        <w:jc w:val="both"/>
      </w:pPr>
      <w:r>
        <w:t xml:space="preserve">Передняя панель устройства включает  LED индикаторы для наблюдения , кнопку  выбора конфигурации, 5 Ethernet портов  и 1 комбинационный порт (TP/AUI/BNC).Заметьте, что 1 порт   всегда резервируется как  “гирляндовый “ и может быть использован для подключения других концентраторов. </w:t>
      </w:r>
    </w:p>
    <w:p w:rsidR="00DB6EF4" w:rsidRDefault="00DB6EF4">
      <w:pPr>
        <w:ind w:left="2127"/>
        <w:jc w:val="both"/>
      </w:pPr>
    </w:p>
    <w:p w:rsidR="00DB6EF4" w:rsidRDefault="003D2258">
      <w:pPr>
        <w:jc w:val="both"/>
      </w:pPr>
      <w:r>
        <w:pict>
          <v:shape id="_x0000_i1027" type="#_x0000_t75" style="width:411pt;height:62.25pt">
            <v:imagedata r:id="rId10" o:title=""/>
          </v:shape>
        </w:pict>
      </w:r>
    </w:p>
    <w:p w:rsidR="00DB6EF4" w:rsidRDefault="00DB6EF4">
      <w:pPr>
        <w:jc w:val="both"/>
      </w:pPr>
    </w:p>
    <w:p w:rsidR="00DB6EF4" w:rsidRDefault="00DB6EF4">
      <w:pPr>
        <w:ind w:left="2268"/>
        <w:jc w:val="both"/>
        <w:rPr>
          <w:b/>
          <w:bCs/>
          <w:sz w:val="24"/>
          <w:szCs w:val="24"/>
        </w:rPr>
      </w:pPr>
      <w:r>
        <w:rPr>
          <w:b/>
          <w:bCs/>
          <w:sz w:val="24"/>
          <w:szCs w:val="24"/>
        </w:rPr>
        <w:t>LED панель SmartWatch</w:t>
      </w:r>
      <w:r>
        <w:rPr>
          <w:b/>
          <w:bCs/>
          <w:sz w:val="24"/>
          <w:szCs w:val="24"/>
        </w:rPr>
        <w:sym w:font="Times New Roman" w:char="2122"/>
      </w:r>
    </w:p>
    <w:p w:rsidR="00DB6EF4" w:rsidRDefault="00DB6EF4">
      <w:pPr>
        <w:ind w:left="2268"/>
        <w:jc w:val="both"/>
      </w:pPr>
      <w:r>
        <w:t xml:space="preserve">Массив индикаторов полностью отражающих состояние устройства расположен на передней панели с левой стороны. Потребление электроэнергии , состояние подключения к портам , сравнительное использование сетевых ресурсов  и  результаты       диагностических </w:t>
      </w:r>
    </w:p>
    <w:p w:rsidR="00DB6EF4" w:rsidRDefault="00DB6EF4">
      <w:pPr>
        <w:ind w:left="2268"/>
        <w:jc w:val="both"/>
      </w:pPr>
      <w:r>
        <w:t xml:space="preserve">тестов. Следующий        рисунок       показывает     LED    индикаторы.       </w:t>
      </w:r>
    </w:p>
    <w:p w:rsidR="00DB6EF4" w:rsidRDefault="00DB6EF4">
      <w:pPr>
        <w:ind w:left="2268"/>
        <w:jc w:val="both"/>
      </w:pPr>
    </w:p>
    <w:p w:rsidR="00DB6EF4" w:rsidRDefault="003D2258">
      <w:pPr>
        <w:ind w:left="2268"/>
        <w:jc w:val="both"/>
        <w:rPr>
          <w:b/>
          <w:bCs/>
          <w:sz w:val="24"/>
          <w:szCs w:val="24"/>
        </w:rPr>
      </w:pPr>
      <w:r>
        <w:rPr>
          <w:b/>
          <w:bCs/>
          <w:sz w:val="24"/>
          <w:szCs w:val="24"/>
        </w:rPr>
        <w:pict>
          <v:shape id="_x0000_i1028" type="#_x0000_t75" style="width:279pt;height:64.5pt">
            <v:imagedata r:id="rId11" o:title=""/>
          </v:shape>
        </w:pict>
      </w:r>
    </w:p>
    <w:p w:rsidR="00DB6EF4" w:rsidRDefault="00DB6EF4">
      <w:pPr>
        <w:ind w:left="2268"/>
        <w:jc w:val="both"/>
        <w:rPr>
          <w:b/>
          <w:bCs/>
          <w:sz w:val="24"/>
          <w:szCs w:val="24"/>
        </w:rPr>
      </w:pPr>
      <w:r>
        <w:rPr>
          <w:b/>
          <w:bCs/>
          <w:sz w:val="24"/>
          <w:szCs w:val="24"/>
        </w:rPr>
        <w:t xml:space="preserve">     </w:t>
      </w:r>
    </w:p>
    <w:p w:rsidR="00DB6EF4" w:rsidRDefault="00DB6EF4">
      <w:pPr>
        <w:pBdr>
          <w:top w:val="single" w:sz="6" w:space="1" w:color="auto"/>
        </w:pBdr>
        <w:rPr>
          <w:b/>
          <w:bCs/>
        </w:rPr>
      </w:pPr>
      <w:r>
        <w:rPr>
          <w:b/>
          <w:bCs/>
        </w:rPr>
        <w:t xml:space="preserve">                                                                                                                                                                2-1</w:t>
      </w:r>
    </w:p>
    <w:p w:rsidR="00DB6EF4" w:rsidRDefault="00DB6EF4">
      <w:pPr>
        <w:rPr>
          <w:b/>
          <w:bCs/>
        </w:rPr>
      </w:pPr>
    </w:p>
    <w:p w:rsidR="00DB6EF4" w:rsidRDefault="00DB6EF4">
      <w:pPr>
        <w:rPr>
          <w:b/>
          <w:bCs/>
        </w:rPr>
      </w:pPr>
    </w:p>
    <w:p w:rsidR="00DB6EF4" w:rsidRDefault="00DB6EF4">
      <w:pPr>
        <w:rPr>
          <w:b/>
          <w:bCs/>
        </w:rPr>
      </w:pPr>
    </w:p>
    <w:p w:rsidR="00DB6EF4" w:rsidRDefault="00DB6EF4">
      <w:pPr>
        <w:pBdr>
          <w:bottom w:val="single" w:sz="6" w:space="1" w:color="auto"/>
        </w:pBdr>
        <w:rPr>
          <w:b/>
          <w:bCs/>
        </w:rPr>
      </w:pPr>
    </w:p>
    <w:p w:rsidR="00DB6EF4" w:rsidRDefault="00DB6EF4">
      <w:pPr>
        <w:pBdr>
          <w:bottom w:val="single" w:sz="6" w:space="1" w:color="auto"/>
        </w:pBdr>
      </w:pPr>
      <w:r>
        <w:rPr>
          <w:b/>
          <w:bCs/>
        </w:rPr>
        <w:t xml:space="preserve">                                                SwitchHub-8s      Руководство пользователя</w:t>
      </w:r>
    </w:p>
    <w:p w:rsidR="00DB6EF4" w:rsidRDefault="00DB6EF4">
      <w:pPr>
        <w:ind w:left="2268"/>
        <w:jc w:val="both"/>
        <w:rPr>
          <w:b/>
          <w:bCs/>
          <w:sz w:val="24"/>
          <w:szCs w:val="24"/>
        </w:rPr>
      </w:pPr>
      <w:r>
        <w:rPr>
          <w:b/>
          <w:bCs/>
          <w:sz w:val="24"/>
          <w:szCs w:val="24"/>
        </w:rPr>
        <w:t xml:space="preserve">               </w:t>
      </w:r>
    </w:p>
    <w:p w:rsidR="00DB6EF4" w:rsidRDefault="00DB6EF4">
      <w:pPr>
        <w:ind w:left="2268"/>
        <w:jc w:val="both"/>
        <w:rPr>
          <w:b/>
          <w:bCs/>
          <w:sz w:val="24"/>
          <w:szCs w:val="24"/>
        </w:rPr>
      </w:pPr>
      <w:r>
        <w:rPr>
          <w:b/>
          <w:bCs/>
          <w:sz w:val="24"/>
          <w:szCs w:val="24"/>
        </w:rPr>
        <w:t>PWR/CPU</w:t>
      </w:r>
    </w:p>
    <w:p w:rsidR="00DB6EF4" w:rsidRDefault="00DB6EF4">
      <w:pPr>
        <w:ind w:left="2268"/>
        <w:jc w:val="both"/>
      </w:pPr>
      <w:r>
        <w:t>Цвет:              Зеленый</w:t>
      </w:r>
    </w:p>
    <w:p w:rsidR="00DB6EF4" w:rsidRDefault="00DB6EF4">
      <w:pPr>
        <w:ind w:left="2268"/>
        <w:jc w:val="both"/>
      </w:pPr>
      <w:r>
        <w:t>Метка :           CPU</w:t>
      </w:r>
    </w:p>
    <w:p w:rsidR="00DB6EF4" w:rsidRDefault="00DB6EF4">
      <w:pPr>
        <w:ind w:left="2268"/>
        <w:jc w:val="both"/>
        <w:rPr>
          <w:b/>
          <w:bCs/>
          <w:sz w:val="24"/>
          <w:szCs w:val="24"/>
        </w:rPr>
      </w:pPr>
      <w:r>
        <w:t xml:space="preserve">Функция:         индикатор питания </w:t>
      </w:r>
    </w:p>
    <w:p w:rsidR="00DB6EF4" w:rsidRDefault="003D2258">
      <w:pPr>
        <w:ind w:left="2268"/>
        <w:jc w:val="both"/>
        <w:rPr>
          <w:b/>
          <w:bCs/>
          <w:sz w:val="24"/>
          <w:szCs w:val="24"/>
        </w:rPr>
      </w:pPr>
      <w:r>
        <w:rPr>
          <w:noProof/>
        </w:rPr>
        <w:pict>
          <v:rect id="_x0000_s1026" style="position:absolute;left:0;text-align:left;margin-left:115.1pt;margin-top:10.45pt;width:298.25pt;height:14.25pt;z-index:251625472" o:allowincell="f" fillcolor="black" strokeweight="1pt">
            <v:fill color2="black"/>
            <v:textbox inset="1pt,1pt,1pt,1pt">
              <w:txbxContent>
                <w:p w:rsidR="00DB6EF4" w:rsidRDefault="00DB6EF4">
                  <w:r>
                    <w:rPr>
                      <w:b/>
                      <w:bCs/>
                      <w:color w:val="FFFFFF"/>
                    </w:rPr>
                    <w:t xml:space="preserve">   Действие  LED   Состояние                              Индикация</w:t>
                  </w:r>
                </w:p>
              </w:txbxContent>
            </v:textbox>
          </v:rect>
        </w:pict>
      </w:r>
      <w:r w:rsidR="00DB6EF4">
        <w:rPr>
          <w:b/>
          <w:bCs/>
          <w:sz w:val="24"/>
          <w:szCs w:val="24"/>
        </w:rPr>
        <w:t xml:space="preserve">                                  </w:t>
      </w:r>
    </w:p>
    <w:p w:rsidR="00DB6EF4" w:rsidRDefault="003D2258">
      <w:pPr>
        <w:ind w:left="2268"/>
        <w:jc w:val="both"/>
      </w:pPr>
      <w:r>
        <w:rPr>
          <w:noProof/>
        </w:rPr>
        <w:pict>
          <v:rect id="_x0000_s1027" style="position:absolute;left:0;text-align:left;margin-left:115.1pt;margin-top:9.2pt;width:298.25pt;height:28.45pt;z-index:251629568" o:allowincell="f" filled="f" strokeweight="1pt">
            <v:textbox inset="1pt,1pt,1pt,1pt">
              <w:txbxContent>
                <w:p w:rsidR="00DB6EF4" w:rsidRDefault="00DB6EF4">
                  <w:r>
                    <w:t>Мигающий свет       включен        Устройство принимает питание</w:t>
                  </w:r>
                </w:p>
                <w:p w:rsidR="00DB6EF4" w:rsidRDefault="00DB6EF4">
                  <w:r>
                    <w:t xml:space="preserve">                                                            CPU    работает</w:t>
                  </w:r>
                </w:p>
              </w:txbxContent>
            </v:textbox>
          </v:rect>
        </w:pict>
      </w:r>
      <w:r w:rsidR="00DB6EF4">
        <w:rPr>
          <w:b/>
          <w:bCs/>
          <w:sz w:val="24"/>
          <w:szCs w:val="24"/>
        </w:rPr>
        <w:t xml:space="preserve"> </w:t>
      </w:r>
    </w:p>
    <w:p w:rsidR="00DB6EF4" w:rsidRDefault="00DB6EF4">
      <w:pPr>
        <w:ind w:left="2268"/>
        <w:jc w:val="both"/>
      </w:pPr>
    </w:p>
    <w:p w:rsidR="00DB6EF4" w:rsidRDefault="00DB6EF4">
      <w:pPr>
        <w:ind w:left="2268"/>
        <w:jc w:val="both"/>
      </w:pPr>
    </w:p>
    <w:p w:rsidR="00DB6EF4" w:rsidRDefault="003D2258">
      <w:pPr>
        <w:ind w:left="2268"/>
        <w:jc w:val="both"/>
      </w:pPr>
      <w:r>
        <w:rPr>
          <w:noProof/>
        </w:rPr>
        <w:pict>
          <v:rect id="_x0000_s1028" style="position:absolute;left:0;text-align:left;margin-left:115.1pt;margin-top:7pt;width:298.25pt;height:27.65pt;z-index:251633664" o:allowincell="f" filled="f" strokeweight="1pt">
            <v:textbox inset="1pt,1pt,1pt,1pt">
              <w:txbxContent>
                <w:p w:rsidR="00DB6EF4" w:rsidRDefault="00DB6EF4">
                  <w:r>
                    <w:t xml:space="preserve">Не светится           выключен       Питание отключено .Энергия не                          </w:t>
                  </w:r>
                </w:p>
                <w:p w:rsidR="00DB6EF4" w:rsidRDefault="00DB6EF4">
                  <w:r>
                    <w:t xml:space="preserve">                                                          поступает   </w:t>
                  </w:r>
                </w:p>
              </w:txbxContent>
            </v:textbox>
          </v:rect>
        </w:pic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rPr>
          <w:b/>
          <w:bCs/>
          <w:sz w:val="22"/>
          <w:szCs w:val="22"/>
        </w:rPr>
      </w:pPr>
      <w:r>
        <w:rPr>
          <w:b/>
          <w:bCs/>
          <w:sz w:val="22"/>
          <w:szCs w:val="22"/>
        </w:rPr>
        <w:t>Режим визуального отображения состояния порта</w:t>
      </w:r>
    </w:p>
    <w:p w:rsidR="00DB6EF4" w:rsidRDefault="00DB6EF4">
      <w:pPr>
        <w:ind w:left="2268"/>
        <w:jc w:val="both"/>
      </w:pPr>
      <w:r>
        <w:t>Цвет:              Зеленый</w:t>
      </w:r>
    </w:p>
    <w:p w:rsidR="00DB6EF4" w:rsidRDefault="00DB6EF4">
      <w:pPr>
        <w:ind w:left="2268"/>
        <w:jc w:val="both"/>
      </w:pPr>
      <w:r>
        <w:t xml:space="preserve">Метка :           Положение </w:t>
      </w:r>
    </w:p>
    <w:p w:rsidR="00DB6EF4" w:rsidRDefault="00DB6EF4">
      <w:pPr>
        <w:ind w:left="2268"/>
        <w:jc w:val="both"/>
      </w:pPr>
      <w:r>
        <w:t xml:space="preserve">Функция:        Индикатор  визуального отображения состояния порта.            </w:t>
      </w:r>
    </w:p>
    <w:p w:rsidR="00DB6EF4" w:rsidRDefault="00DB6EF4">
      <w:pPr>
        <w:ind w:left="2268"/>
        <w:jc w:val="both"/>
      </w:pPr>
      <w:r>
        <w:t xml:space="preserve">                       Эта функция  установлена по умолчанию , но ее     воз-</w:t>
      </w:r>
    </w:p>
    <w:p w:rsidR="00DB6EF4" w:rsidRDefault="00DB6EF4">
      <w:pPr>
        <w:ind w:left="2268"/>
        <w:jc w:val="both"/>
      </w:pPr>
      <w:r>
        <w:t xml:space="preserve">                       можно изменить используя кнопку конфигурации,    как </w:t>
      </w:r>
    </w:p>
    <w:p w:rsidR="00DB6EF4" w:rsidRDefault="00DB6EF4">
      <w:pPr>
        <w:ind w:left="2268"/>
        <w:jc w:val="both"/>
      </w:pPr>
      <w:r>
        <w:t xml:space="preserve">                       описано дальше в  этой  главе. </w:t>
      </w:r>
    </w:p>
    <w:p w:rsidR="00DB6EF4" w:rsidRDefault="003D2258">
      <w:pPr>
        <w:ind w:left="2268"/>
        <w:jc w:val="both"/>
      </w:pPr>
      <w:r>
        <w:rPr>
          <w:noProof/>
        </w:rPr>
        <w:pict>
          <v:rect id="_x0000_s1029" style="position:absolute;left:0;text-align:left;margin-left:115.1pt;margin-top:9.05pt;width:298.25pt;height:14.25pt;z-index:251645952" o:allowincell="f" fillcolor="black" strokeweight=".25pt">
            <v:fill color2="black"/>
            <v:textbox inset="1pt,1pt,1pt,1pt">
              <w:txbxContent>
                <w:p w:rsidR="00DB6EF4" w:rsidRDefault="00DB6EF4">
                  <w:r>
                    <w:rPr>
                      <w:b/>
                      <w:bCs/>
                      <w:color w:val="FFFFFF"/>
                    </w:rPr>
                    <w:t xml:space="preserve">   Действие  LED    Состояние                              Индикация</w:t>
                  </w:r>
                </w:p>
                <w:p w:rsidR="00DB6EF4" w:rsidRDefault="00DB6EF4">
                  <w:r>
                    <w:t xml:space="preserve"> </w:t>
                  </w:r>
                </w:p>
              </w:txbxContent>
            </v:textbox>
          </v:rect>
        </w:pict>
      </w:r>
      <w:r w:rsidR="00DB6EF4">
        <w:t xml:space="preserve">  </w:t>
      </w:r>
    </w:p>
    <w:p w:rsidR="00DB6EF4" w:rsidRDefault="00DB6EF4">
      <w:pPr>
        <w:ind w:left="2268"/>
        <w:jc w:val="both"/>
      </w:pPr>
    </w:p>
    <w:p w:rsidR="00DB6EF4" w:rsidRDefault="003D2258">
      <w:pPr>
        <w:ind w:left="2268"/>
        <w:jc w:val="both"/>
      </w:pPr>
      <w:r>
        <w:rPr>
          <w:noProof/>
        </w:rPr>
        <w:pict>
          <v:rect id="_x0000_s1030" style="position:absolute;left:0;text-align:left;margin-left:115.1pt;margin-top:2.85pt;width:298.25pt;height:26.6pt;z-index:251650048" o:allowincell="f" filled="f" strokeweight=".25pt">
            <v:textbox inset="1pt,1pt,1pt,1pt">
              <w:txbxContent>
                <w:p w:rsidR="00DB6EF4" w:rsidRDefault="00DB6EF4">
                  <w:pPr>
                    <w:jc w:val="both"/>
                  </w:pPr>
                  <w:r>
                    <w:t xml:space="preserve"> Устойчивый цвет     включен    Режим визуального отображения со-     </w:t>
                  </w:r>
                </w:p>
                <w:p w:rsidR="00DB6EF4" w:rsidRDefault="00DB6EF4">
                  <w:pPr>
                    <w:jc w:val="both"/>
                  </w:pPr>
                  <w:r>
                    <w:t xml:space="preserve">                                                        стояния</w:t>
                  </w:r>
                  <w:r>
                    <w:rPr>
                      <w:b/>
                      <w:bCs/>
                      <w:sz w:val="22"/>
                      <w:szCs w:val="22"/>
                    </w:rPr>
                    <w:t xml:space="preserve"> </w:t>
                  </w:r>
                  <w:r>
                    <w:t>порта   активен</w:t>
                  </w:r>
                </w:p>
                <w:p w:rsidR="00DB6EF4" w:rsidRDefault="00DB6EF4"/>
              </w:txbxContent>
            </v:textbox>
          </v:rect>
        </w:pict>
      </w:r>
    </w:p>
    <w:p w:rsidR="00DB6EF4" w:rsidRDefault="00DB6EF4">
      <w:pPr>
        <w:ind w:left="2268"/>
        <w:jc w:val="both"/>
      </w:pPr>
    </w:p>
    <w:p w:rsidR="00DB6EF4" w:rsidRDefault="003D2258">
      <w:pPr>
        <w:ind w:left="2268"/>
        <w:jc w:val="both"/>
      </w:pPr>
      <w:r>
        <w:rPr>
          <w:noProof/>
        </w:rPr>
        <w:pict>
          <v:rect id="_x0000_s1031" style="position:absolute;left:0;text-align:left;margin-left:115.1pt;margin-top:7.8pt;width:298.25pt;height:28.45pt;z-index:251654144" o:allowincell="f" filled="f" strokeweight="1pt">
            <v:textbox inset="1pt,1pt,1pt,1pt">
              <w:txbxContent>
                <w:p w:rsidR="00DB6EF4" w:rsidRDefault="00DB6EF4">
                  <w:pPr>
                    <w:jc w:val="both"/>
                  </w:pPr>
                  <w:r>
                    <w:t xml:space="preserve">Не светится            выключен   Режим визуального отображения со-     </w:t>
                  </w:r>
                </w:p>
                <w:p w:rsidR="00DB6EF4" w:rsidRDefault="00DB6EF4">
                  <w:pPr>
                    <w:jc w:val="both"/>
                  </w:pPr>
                  <w:r>
                    <w:t xml:space="preserve">                                                       стояния</w:t>
                  </w:r>
                  <w:r>
                    <w:rPr>
                      <w:b/>
                      <w:bCs/>
                      <w:sz w:val="22"/>
                      <w:szCs w:val="22"/>
                    </w:rPr>
                    <w:t xml:space="preserve"> </w:t>
                  </w:r>
                  <w:r>
                    <w:t>порта  не   активен</w:t>
                  </w:r>
                </w:p>
                <w:p w:rsidR="00DB6EF4" w:rsidRDefault="00DB6EF4"/>
              </w:txbxContent>
            </v:textbox>
          </v:rect>
        </w:pic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r>
        <w:t xml:space="preserve">Когда  эти индикаторы  освещены, состояние порта   отображается индикаторами следующим образом : </w:t>
      </w:r>
    </w:p>
    <w:p w:rsidR="00DB6EF4" w:rsidRDefault="00DB6EF4">
      <w:pPr>
        <w:ind w:left="2268"/>
        <w:jc w:val="both"/>
        <w:rPr>
          <w:b/>
          <w:bCs/>
        </w:rPr>
      </w:pPr>
    </w:p>
    <w:p w:rsidR="00DB6EF4" w:rsidRDefault="00DB6EF4">
      <w:pPr>
        <w:ind w:left="2268"/>
        <w:jc w:val="both"/>
      </w:pPr>
      <w:r>
        <w:rPr>
          <w:b/>
          <w:bCs/>
        </w:rPr>
        <w:t>Столкновение (Режим визуального отображения )</w:t>
      </w:r>
    </w:p>
    <w:p w:rsidR="00DB6EF4" w:rsidRDefault="00DB6EF4">
      <w:pPr>
        <w:ind w:left="2268"/>
        <w:jc w:val="both"/>
      </w:pPr>
    </w:p>
    <w:p w:rsidR="00DB6EF4" w:rsidRDefault="00DB6EF4">
      <w:pPr>
        <w:ind w:left="2268"/>
        <w:jc w:val="both"/>
      </w:pPr>
      <w:r>
        <w:t xml:space="preserve">Цвет :                   Зеленый и оранжевый </w:t>
      </w:r>
    </w:p>
    <w:p w:rsidR="00DB6EF4" w:rsidRDefault="00DB6EF4">
      <w:pPr>
        <w:ind w:left="2268"/>
        <w:jc w:val="both"/>
        <w:rPr>
          <w:spacing w:val="-20"/>
        </w:rPr>
      </w:pPr>
      <w:r>
        <w:t xml:space="preserve">Активные LEDs    4 ряда помеченных Collision ( </w:t>
      </w:r>
      <w:r>
        <w:rPr>
          <w:spacing w:val="-20"/>
        </w:rPr>
        <w:t>Столкновение)</w:t>
      </w:r>
    </w:p>
    <w:p w:rsidR="00DB6EF4" w:rsidRDefault="00DB6EF4">
      <w:pPr>
        <w:ind w:left="2268"/>
        <w:jc w:val="both"/>
      </w:pPr>
      <w:r>
        <w:t xml:space="preserve">Функция :              Индикатор скорости столкновения  столкновения </w:t>
      </w:r>
    </w:p>
    <w:p w:rsidR="00DB6EF4" w:rsidRDefault="00DB6EF4">
      <w:pPr>
        <w:ind w:left="2268"/>
        <w:jc w:val="both"/>
      </w:pPr>
      <w:r>
        <w:t xml:space="preserve">                              </w:t>
      </w:r>
    </w:p>
    <w:p w:rsidR="00DB6EF4" w:rsidRDefault="003D2258">
      <w:pPr>
        <w:ind w:left="2268"/>
        <w:jc w:val="both"/>
      </w:pPr>
      <w:r>
        <w:rPr>
          <w:noProof/>
        </w:rPr>
        <w:pict>
          <v:line id="_x0000_s1032" style="position:absolute;left:0;text-align:left;z-index:251682816" from="171.9pt,8.65pt" to="171.95pt,86.8pt" o:allowincell="f" strokeweight=".25pt">
            <v:stroke startarrowwidth="narrow" startarrowlength="short" endarrowwidth="narrow" endarrowlength="short"/>
          </v:line>
        </w:pict>
      </w:r>
      <w:r>
        <w:rPr>
          <w:noProof/>
        </w:rPr>
        <w:pict>
          <v:rect id="_x0000_s1033" style="position:absolute;left:0;text-align:left;margin-left:115.1pt;margin-top:.65pt;width:291.15pt;height:14.25pt;z-index:251659264" o:allowincell="f" fillcolor="black" strokeweight=".25pt">
            <v:fill color2="black"/>
            <v:textbox inset="1pt,1pt,1pt,1pt">
              <w:txbxContent>
                <w:p w:rsidR="00DB6EF4" w:rsidRDefault="00DB6EF4">
                  <w:r>
                    <w:rPr>
                      <w:b/>
                      <w:bCs/>
                      <w:color w:val="FFFFFF"/>
                    </w:rPr>
                    <w:t xml:space="preserve">   Метка (%)       Цвет                                      Индикация </w:t>
                  </w:r>
                </w:p>
              </w:txbxContent>
            </v:textbox>
          </v:rect>
        </w:pict>
      </w:r>
    </w:p>
    <w:p w:rsidR="00DB6EF4" w:rsidRDefault="003D2258">
      <w:pPr>
        <w:ind w:left="2268"/>
        <w:jc w:val="both"/>
      </w:pPr>
      <w:r>
        <w:rPr>
          <w:noProof/>
        </w:rPr>
        <w:pict>
          <v:rect id="_x0000_s1034" style="position:absolute;left:0;text-align:left;margin-left:250pt;margin-top:4.95pt;width:156.25pt;height:71pt;z-index:251680768" o:allowincell="f" filled="f" strokeweight=".25pt">
            <v:textbox inset="1pt,1pt,1pt,1pt">
              <w:txbxContent>
                <w:p w:rsidR="00DB6EF4" w:rsidRDefault="00DB6EF4">
                  <w:r>
                    <w:t xml:space="preserve"> </w:t>
                  </w:r>
                </w:p>
                <w:p w:rsidR="00DB6EF4" w:rsidRDefault="00DB6EF4">
                  <w:r>
                    <w:t xml:space="preserve">  Отображает  процент столкнове- </w:t>
                  </w:r>
                </w:p>
                <w:p w:rsidR="00DB6EF4" w:rsidRDefault="00DB6EF4">
                  <w:r>
                    <w:t xml:space="preserve">  ний пакета  встречающихся   вне  </w:t>
                  </w:r>
                </w:p>
                <w:p w:rsidR="00DB6EF4" w:rsidRDefault="00DB6EF4">
                  <w:r>
                    <w:t xml:space="preserve">  общих пакетов  полученных   кон-</w:t>
                  </w:r>
                </w:p>
                <w:p w:rsidR="00DB6EF4" w:rsidRDefault="00DB6EF4">
                  <w:r>
                    <w:t xml:space="preserve">  ценратором.</w:t>
                  </w:r>
                </w:p>
                <w:p w:rsidR="00DB6EF4" w:rsidRDefault="00DB6EF4"/>
                <w:p w:rsidR="00DB6EF4" w:rsidRDefault="00DB6EF4">
                  <w:r>
                    <w:t xml:space="preserve"> </w:t>
                  </w:r>
                </w:p>
              </w:txbxContent>
            </v:textbox>
          </v:rect>
        </w:pict>
      </w:r>
      <w:r>
        <w:rPr>
          <w:noProof/>
        </w:rPr>
        <w:pict>
          <v:rect id="_x0000_s1035" style="position:absolute;left:0;text-align:left;margin-left:115.1pt;margin-top:4.65pt;width:134.95pt;height:14.25pt;z-index:251663360" o:allowincell="f" filled="f" strokeweight=".25pt">
            <v:textbox inset="1pt,1pt,1pt,1pt">
              <w:txbxContent>
                <w:p w:rsidR="00DB6EF4" w:rsidRDefault="00DB6EF4">
                  <w:r>
                    <w:t xml:space="preserve">     30</w:t>
                  </w:r>
                  <w:r>
                    <w:rPr>
                      <w:position w:val="6"/>
                      <w:sz w:val="16"/>
                      <w:szCs w:val="16"/>
                    </w:rPr>
                    <w:t>+</w:t>
                  </w:r>
                  <w:r>
                    <w:t xml:space="preserve">%               Красный   </w:t>
                  </w:r>
                </w:p>
              </w:txbxContent>
            </v:textbox>
          </v:rect>
        </w:pict>
      </w:r>
    </w:p>
    <w:p w:rsidR="00DB6EF4" w:rsidRDefault="003D2258">
      <w:pPr>
        <w:ind w:left="2268"/>
        <w:jc w:val="both"/>
      </w:pPr>
      <w:r>
        <w:rPr>
          <w:noProof/>
        </w:rPr>
        <w:pict>
          <v:rect id="_x0000_s1036" style="position:absolute;left:0;text-align:left;margin-left:115.1pt;margin-top:9.2pt;width:134.95pt;height:14.25pt;z-index:251667456" o:allowincell="f" filled="f" strokeweight=".25pt">
            <v:textbox inset="1pt,1pt,1pt,1pt">
              <w:txbxContent>
                <w:p w:rsidR="00DB6EF4" w:rsidRDefault="00DB6EF4">
                  <w:r>
                    <w:t xml:space="preserve">     20%              Оранжевый    </w:t>
                  </w:r>
                </w:p>
              </w:txbxContent>
            </v:textbox>
          </v:rect>
        </w:pict>
      </w:r>
    </w:p>
    <w:p w:rsidR="00DB6EF4" w:rsidRDefault="00DB6EF4">
      <w:pPr>
        <w:ind w:left="2268"/>
        <w:jc w:val="both"/>
      </w:pPr>
    </w:p>
    <w:p w:rsidR="00DB6EF4" w:rsidRDefault="003D2258">
      <w:pPr>
        <w:ind w:left="2268"/>
        <w:jc w:val="both"/>
      </w:pPr>
      <w:r>
        <w:rPr>
          <w:noProof/>
        </w:rPr>
        <w:pict>
          <v:rect id="_x0000_s1037" style="position:absolute;left:0;text-align:left;margin-left:115.1pt;margin-top:2.45pt;width:134.95pt;height:14.25pt;z-index:251671552" o:allowincell="f" filled="f" strokeweight=".25pt">
            <v:textbox inset="1pt,1pt,1pt,1pt">
              <w:txbxContent>
                <w:p w:rsidR="00DB6EF4" w:rsidRDefault="00DB6EF4">
                  <w:r>
                    <w:t xml:space="preserve">    10%               Оранжевый </w:t>
                  </w:r>
                </w:p>
              </w:txbxContent>
            </v:textbox>
          </v:rect>
        </w:pict>
      </w:r>
    </w:p>
    <w:p w:rsidR="00DB6EF4" w:rsidRDefault="003D2258">
      <w:pPr>
        <w:ind w:left="2268"/>
        <w:jc w:val="both"/>
      </w:pPr>
      <w:r>
        <w:rPr>
          <w:noProof/>
        </w:rPr>
        <w:pict>
          <v:rect id="_x0000_s1038" style="position:absolute;left:0;text-align:left;margin-left:115.1pt;margin-top:6.7pt;width:134.95pt;height:14.25pt;z-index:251674624" o:allowincell="f" filled="f" strokeweight=".25pt">
            <v:textbox inset="1pt,1pt,1pt,1pt">
              <w:txbxContent>
                <w:p w:rsidR="00DB6EF4" w:rsidRDefault="00DB6EF4">
                  <w:r>
                    <w:t xml:space="preserve">     5%                 Зеленый      </w:t>
                  </w:r>
                </w:p>
              </w:txbxContent>
            </v:textbox>
          </v:rect>
        </w:pict>
      </w:r>
    </w:p>
    <w:p w:rsidR="00DB6EF4" w:rsidRDefault="003D2258">
      <w:pPr>
        <w:ind w:left="2268"/>
        <w:jc w:val="both"/>
      </w:pPr>
      <w:r>
        <w:rPr>
          <w:noProof/>
        </w:rPr>
        <w:pict>
          <v:rect id="_x0000_s1039" style="position:absolute;left:0;text-align:left;margin-left:115.1pt;margin-top:7.7pt;width:134.95pt;height:14.25pt;z-index:251677696" o:allowincell="f" filled="f" strokeweight=".25pt">
            <v:textbox inset="1pt,1pt,1pt,1pt">
              <w:txbxContent>
                <w:p w:rsidR="00DB6EF4" w:rsidRDefault="00DB6EF4">
                  <w:r>
                    <w:t xml:space="preserve">     1%                 Зеленый </w:t>
                  </w:r>
                </w:p>
              </w:txbxContent>
            </v:textbox>
          </v:rect>
        </w:pict>
      </w:r>
    </w:p>
    <w:p w:rsidR="00DB6EF4" w:rsidRDefault="00DB6EF4">
      <w:pPr>
        <w:ind w:left="2268"/>
        <w:jc w:val="both"/>
      </w:pPr>
    </w:p>
    <w:p w:rsidR="00DB6EF4" w:rsidRDefault="00DB6EF4">
      <w:pPr>
        <w:jc w:val="both"/>
      </w:pPr>
      <w:r>
        <w:rPr>
          <w:b/>
          <w:bCs/>
        </w:rPr>
        <w:t xml:space="preserve">   </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r>
        <w:rPr>
          <w:b/>
          <w:bCs/>
        </w:rPr>
        <w:t xml:space="preserve">   </w:t>
      </w:r>
    </w:p>
    <w:p w:rsidR="00DB6EF4" w:rsidRDefault="00DB6EF4">
      <w:pPr>
        <w:pBdr>
          <w:bottom w:val="single" w:sz="6" w:space="1" w:color="auto"/>
        </w:pBdr>
        <w:tabs>
          <w:tab w:val="left" w:pos="2268"/>
        </w:tabs>
      </w:pPr>
      <w:r>
        <w:rPr>
          <w:b/>
          <w:bCs/>
        </w:rPr>
        <w:t xml:space="preserve">                                                SwitchHub-8s      Руководство пользователя</w:t>
      </w:r>
    </w:p>
    <w:p w:rsidR="00DB6EF4" w:rsidRDefault="00DB6EF4">
      <w:pPr>
        <w:jc w:val="both"/>
      </w:pPr>
      <w:r>
        <w:t xml:space="preserve">  </w:t>
      </w:r>
    </w:p>
    <w:p w:rsidR="00DB6EF4" w:rsidRDefault="00DB6EF4">
      <w:pPr>
        <w:jc w:val="both"/>
      </w:pPr>
    </w:p>
    <w:p w:rsidR="00DB6EF4" w:rsidRDefault="00DB6EF4">
      <w:pPr>
        <w:ind w:left="2268"/>
        <w:jc w:val="both"/>
      </w:pPr>
      <w:r>
        <w:t>Столкновения имеют место, когда два или более устройств подключенные к концентратору пытаются одновременно передавать данные в сеть. Когда происходит столкновения,  устройства зависают и затем предают данные уже после случайных  периодов ожидания. Из-за различных периодов ожидания   у различных устройств, последовательные столкновения маловероятны. Сollision LEDs помогают менеджеру сети  осуществлять текущий контроль за процентом столкновений пакетов встречающихся вне    общих пакетов  полученных   конценраторов. Индикаторы столкновений помечены  строкой для отображения процентного отношения столкновений. Когда столкновение достигло уровня помеченного на LED дисплее,  загорается соответствующий индикатор. Для примера, если процент столкновения пактов равен одному, LED  помеченный как 1% загорается.  Однако, если столкновения превысили 1% ( например 30%), все предыдущие индикаторы ( такие как  1,5,10) также будут светиться.</w:t>
      </w:r>
    </w:p>
    <w:p w:rsidR="00DB6EF4" w:rsidRDefault="00DB6EF4">
      <w:pPr>
        <w:ind w:left="2268"/>
        <w:jc w:val="both"/>
        <w:rPr>
          <w:b/>
          <w:bCs/>
          <w:i/>
          <w:iCs/>
        </w:rPr>
      </w:pPr>
    </w:p>
    <w:p w:rsidR="00DB6EF4" w:rsidRDefault="00DB6EF4">
      <w:pPr>
        <w:ind w:left="2268"/>
        <w:jc w:val="both"/>
      </w:pPr>
      <w:r>
        <w:rPr>
          <w:b/>
          <w:bCs/>
          <w:i/>
          <w:iCs/>
        </w:rPr>
        <w:t xml:space="preserve">Передача </w:t>
      </w:r>
      <w:r>
        <w:rPr>
          <w:i/>
          <w:iCs/>
        </w:rPr>
        <w:t>(Режим визуального отображения )</w:t>
      </w:r>
      <w:r>
        <w:t xml:space="preserve">        </w:t>
      </w:r>
    </w:p>
    <w:p w:rsidR="00DB6EF4" w:rsidRDefault="00DB6EF4">
      <w:pPr>
        <w:ind w:left="2268"/>
        <w:jc w:val="both"/>
      </w:pPr>
      <w:r>
        <w:t>Цвет:  Зеленый</w:t>
      </w:r>
    </w:p>
    <w:p w:rsidR="00DB6EF4" w:rsidRDefault="00DB6EF4">
      <w:pPr>
        <w:ind w:left="2268"/>
        <w:jc w:val="both"/>
        <w:rPr>
          <w:spacing w:val="-20"/>
          <w:sz w:val="16"/>
          <w:szCs w:val="16"/>
        </w:rPr>
      </w:pPr>
      <w:r>
        <w:t xml:space="preserve">Активные LEDs    Ряд  LED помеченный как </w:t>
      </w:r>
      <w:r>
        <w:rPr>
          <w:sz w:val="16"/>
          <w:szCs w:val="16"/>
        </w:rPr>
        <w:t>Transmit</w:t>
      </w:r>
    </w:p>
    <w:p w:rsidR="00DB6EF4" w:rsidRDefault="00DB6EF4">
      <w:pPr>
        <w:ind w:left="2268"/>
        <w:jc w:val="both"/>
      </w:pPr>
      <w:r>
        <w:t>Функция: Отображение передающегося трафика</w:t>
      </w:r>
    </w:p>
    <w:p w:rsidR="00DB6EF4" w:rsidRDefault="003D2258">
      <w:pPr>
        <w:ind w:left="2268"/>
        <w:jc w:val="both"/>
      </w:pPr>
      <w:r>
        <w:rPr>
          <w:noProof/>
        </w:rPr>
        <w:pict>
          <v:rect id="_x0000_s1040" style="position:absolute;left:0;text-align:left;margin-left:115.1pt;margin-top:7.6pt;width:298.25pt;height:14.25pt;z-index:251626496" o:allowincell="f" fillcolor="black" strokeweight=".25pt">
            <v:fill color2="black"/>
            <v:textbox inset="1pt,1pt,1pt,1pt">
              <w:txbxContent>
                <w:p w:rsidR="00DB6EF4" w:rsidRDefault="00DB6EF4">
                  <w:r>
                    <w:rPr>
                      <w:b/>
                      <w:bCs/>
                      <w:color w:val="FFFFFF"/>
                    </w:rPr>
                    <w:t>Действие  LED   Состояние                              Индикация</w:t>
                  </w:r>
                </w:p>
                <w:p w:rsidR="00DB6EF4" w:rsidRDefault="00DB6EF4"/>
              </w:txbxContent>
            </v:textbox>
          </v:rect>
        </w:pict>
      </w:r>
      <w:r w:rsidR="00DB6EF4">
        <w:t xml:space="preserve">    </w:t>
      </w:r>
    </w:p>
    <w:p w:rsidR="00DB6EF4" w:rsidRDefault="003D2258">
      <w:r>
        <w:rPr>
          <w:noProof/>
        </w:rPr>
        <w:pict>
          <v:line id="_x0000_s1041" style="position:absolute;z-index:251651072" from="242.9pt,4.55pt" to="242.95pt,61.4pt" o:allowincell="f" strokeweight=".25pt">
            <v:stroke startarrowwidth="narrow" startarrowlength="short" endarrowwidth="narrow" endarrowlength="short"/>
          </v:line>
        </w:pict>
      </w:r>
      <w:r>
        <w:rPr>
          <w:noProof/>
        </w:rPr>
        <w:pict>
          <v:line id="_x0000_s1042" style="position:absolute;z-index:251646976" from="186.1pt,4.55pt" to="186.15pt,61.4pt" o:allowincell="f" strokeweight=".25pt">
            <v:stroke startarrowwidth="narrow" startarrowlength="short" endarrowwidth="narrow" endarrowlength="short"/>
          </v:line>
        </w:pict>
      </w:r>
    </w:p>
    <w:p w:rsidR="00DB6EF4" w:rsidRDefault="003D2258">
      <w:r>
        <w:rPr>
          <w:noProof/>
        </w:rPr>
        <w:pict>
          <v:rect id="_x0000_s1043" style="position:absolute;margin-left:115.1pt;margin-top:1.45pt;width:298.25pt;height:35.5pt;z-index:251630592" o:allowincell="f" filled="f" strokeweight=".25pt">
            <v:textbox inset="1pt,1pt,1pt,1pt">
              <w:txbxContent>
                <w:p w:rsidR="00DB6EF4" w:rsidRDefault="00DB6EF4">
                  <w:r>
                    <w:t xml:space="preserve"> Мигающий свет   Включен       Обозначает порт передающий паке-</w:t>
                  </w:r>
                </w:p>
                <w:p w:rsidR="00DB6EF4" w:rsidRDefault="00DB6EF4">
                  <w:r>
                    <w:t xml:space="preserve">                                                       ты;    </w:t>
                  </w:r>
                </w:p>
                <w:p w:rsidR="00DB6EF4" w:rsidRDefault="00DB6EF4">
                  <w:r>
                    <w:t xml:space="preserve">                                                       мигание пропорционально трафуку         </w:t>
                  </w:r>
                </w:p>
                <w:p w:rsidR="00DB6EF4" w:rsidRDefault="00DB6EF4">
                  <w:r>
                    <w:t xml:space="preserve">                                                    проходящему через порт.  </w:t>
                  </w:r>
                </w:p>
              </w:txbxContent>
            </v:textbox>
          </v:rect>
        </w:pict>
      </w:r>
      <w:r w:rsidR="00DB6EF4">
        <w:t xml:space="preserve"> </w:t>
      </w:r>
    </w:p>
    <w:p w:rsidR="00DB6EF4" w:rsidRDefault="00DB6EF4"/>
    <w:p w:rsidR="00DB6EF4" w:rsidRDefault="00DB6EF4">
      <w:pPr>
        <w:ind w:left="2268"/>
        <w:jc w:val="both"/>
      </w:pPr>
    </w:p>
    <w:p w:rsidR="00DB6EF4" w:rsidRDefault="003D2258">
      <w:pPr>
        <w:jc w:val="both"/>
      </w:pPr>
      <w:r>
        <w:rPr>
          <w:noProof/>
        </w:rPr>
        <w:pict>
          <v:line id="_x0000_s1044" style="position:absolute;left:0;text-align:left;z-index:251681792" from="242.9pt,9.35pt" to="242.95pt,30.7pt" o:allowincell="f" strokeweight="1pt">
            <v:stroke startarrowwidth="narrow" startarrowlength="short" endarrowwidth="narrow" endarrowlength="short"/>
          </v:line>
        </w:pict>
      </w:r>
      <w:r>
        <w:rPr>
          <w:noProof/>
        </w:rPr>
        <w:pict>
          <v:line id="_x0000_s1045" style="position:absolute;left:0;text-align:left;flip:y;z-index:251678720" from="242.9pt,9.35pt" to="242.95pt,16.5pt" o:allowincell="f" strokeweight="1pt">
            <v:stroke startarrowwidth="narrow" startarrowlength="short" endarrowwidth="narrow" endarrowlength="short"/>
          </v:line>
        </w:pict>
      </w:r>
      <w:r>
        <w:rPr>
          <w:noProof/>
        </w:rPr>
        <w:pict>
          <v:rect id="_x0000_s1046" style="position:absolute;left:0;text-align:left;margin-left:115.1pt;margin-top:2.2pt;width:298.25pt;height:28.45pt;z-index:251634688" o:allowincell="f" filled="f" strokeweight=".25pt">
            <v:textbox inset="1pt,1pt,1pt,1pt">
              <w:txbxContent>
                <w:p w:rsidR="00DB6EF4" w:rsidRDefault="00DB6EF4">
                  <w:r>
                    <w:t xml:space="preserve">Не светится          Выключен      С этим портом свызь не установле-              </w:t>
                  </w:r>
                </w:p>
                <w:p w:rsidR="00DB6EF4" w:rsidRDefault="00DB6EF4">
                  <w:r>
                    <w:t xml:space="preserve">                                                         на.</w:t>
                  </w:r>
                </w:p>
              </w:txbxContent>
            </v:textbox>
          </v:rect>
        </w:pict>
      </w:r>
    </w:p>
    <w:p w:rsidR="00DB6EF4" w:rsidRDefault="003D2258">
      <w:pPr>
        <w:jc w:val="both"/>
      </w:pPr>
      <w:r>
        <w:rPr>
          <w:noProof/>
        </w:rPr>
        <w:pict>
          <v:line id="_x0000_s1047" style="position:absolute;left:0;text-align:left;z-index:251675648" from="186.1pt,5.65pt" to="186.15pt,19.9pt" o:allowincell="f" strokeweight="1pt">
            <v:stroke startarrowwidth="narrow" startarrowlength="short" endarrowwidth="narrow" endarrowlength="short"/>
          </v:line>
        </w:pict>
      </w:r>
    </w:p>
    <w:p w:rsidR="00DB6EF4" w:rsidRDefault="00DB6EF4">
      <w:pPr>
        <w:ind w:left="2268"/>
        <w:jc w:val="both"/>
        <w:rPr>
          <w:b/>
          <w:bCs/>
          <w:i/>
          <w:iCs/>
        </w:rPr>
      </w:pPr>
    </w:p>
    <w:p w:rsidR="00DB6EF4" w:rsidRDefault="00DB6EF4">
      <w:pPr>
        <w:ind w:left="2268"/>
        <w:jc w:val="both"/>
      </w:pPr>
      <w:r>
        <w:rPr>
          <w:b/>
          <w:bCs/>
          <w:i/>
          <w:iCs/>
        </w:rPr>
        <w:t xml:space="preserve">Прием  </w:t>
      </w:r>
      <w:r>
        <w:rPr>
          <w:i/>
          <w:iCs/>
        </w:rPr>
        <w:t>(Режим визуального отображения )</w:t>
      </w:r>
      <w:r>
        <w:t xml:space="preserve">        </w:t>
      </w:r>
    </w:p>
    <w:p w:rsidR="00DB6EF4" w:rsidRDefault="00DB6EF4">
      <w:pPr>
        <w:ind w:left="2268"/>
        <w:jc w:val="both"/>
      </w:pPr>
      <w:r>
        <w:t>Цвет:  Зеленый</w:t>
      </w:r>
    </w:p>
    <w:p w:rsidR="00DB6EF4" w:rsidRDefault="00DB6EF4">
      <w:pPr>
        <w:ind w:left="2268"/>
        <w:jc w:val="both"/>
        <w:rPr>
          <w:spacing w:val="-20"/>
          <w:sz w:val="16"/>
          <w:szCs w:val="16"/>
        </w:rPr>
      </w:pPr>
      <w:r>
        <w:t xml:space="preserve">Активные LEDs    Ряд  LED помеченный как  </w:t>
      </w:r>
      <w:r>
        <w:rPr>
          <w:sz w:val="16"/>
          <w:szCs w:val="16"/>
        </w:rPr>
        <w:t>Receive</w:t>
      </w:r>
    </w:p>
    <w:p w:rsidR="00DB6EF4" w:rsidRDefault="00DB6EF4">
      <w:pPr>
        <w:ind w:left="2268"/>
        <w:jc w:val="both"/>
      </w:pPr>
      <w:r>
        <w:t>Функция: Отображение принимающегося  трафика</w:t>
      </w:r>
    </w:p>
    <w:p w:rsidR="00DB6EF4" w:rsidRDefault="003D2258">
      <w:pPr>
        <w:jc w:val="both"/>
      </w:pPr>
      <w:r>
        <w:rPr>
          <w:noProof/>
        </w:rPr>
        <w:pict>
          <v:rect id="_x0000_s1048" style="position:absolute;left:0;text-align:left;margin-left:115.1pt;margin-top:7.6pt;width:298.25pt;height:14.25pt;z-index:251655168" o:allowincell="f" fillcolor="black" strokeweight=".25pt">
            <v:fill color2="black"/>
            <v:textbox inset="1pt,1pt,1pt,1pt">
              <w:txbxContent>
                <w:p w:rsidR="00DB6EF4" w:rsidRDefault="00DB6EF4">
                  <w:r>
                    <w:rPr>
                      <w:b/>
                      <w:bCs/>
                      <w:color w:val="FFFFFF"/>
                    </w:rPr>
                    <w:t>Действие  LED   Состояние                              Индикация</w:t>
                  </w:r>
                </w:p>
                <w:p w:rsidR="00DB6EF4" w:rsidRDefault="00DB6EF4"/>
              </w:txbxContent>
            </v:textbox>
          </v:rect>
        </w:pict>
      </w:r>
      <w:r>
        <w:rPr>
          <w:noProof/>
        </w:rPr>
        <w:pict>
          <v:rect id="_x0000_s1049" style="position:absolute;left:0;text-align:left;margin-left:115.1pt;margin-top:21.8pt;width:298.25pt;height:35.5pt;z-index:251660288" o:allowincell="f" filled="f" strokeweight=".25pt">
            <v:textbox inset="1pt,1pt,1pt,1pt">
              <w:txbxContent>
                <w:p w:rsidR="00DB6EF4" w:rsidRDefault="00DB6EF4">
                  <w:r>
                    <w:t xml:space="preserve"> Мигающий свет   Включен       Обозначает порт принимающий паке-    </w:t>
                  </w:r>
                </w:p>
                <w:p w:rsidR="00DB6EF4" w:rsidRDefault="00DB6EF4">
                  <w:r>
                    <w:t xml:space="preserve">                                                       ты; мигание пропорционально трафу-</w:t>
                  </w:r>
                </w:p>
                <w:p w:rsidR="00DB6EF4" w:rsidRDefault="00DB6EF4">
                  <w:r>
                    <w:t xml:space="preserve">                                                       ку проходящему через порт.  </w:t>
                  </w:r>
                </w:p>
                <w:p w:rsidR="00DB6EF4" w:rsidRDefault="00DB6EF4">
                  <w:r>
                    <w:t xml:space="preserve">                                                 проходящему через порт.  </w:t>
                  </w:r>
                </w:p>
              </w:txbxContent>
            </v:textbox>
          </v:rect>
        </w:pict>
      </w:r>
      <w:r>
        <w:rPr>
          <w:noProof/>
        </w:rPr>
        <w:pict>
          <v:line id="_x0000_s1050" style="position:absolute;left:0;text-align:left;z-index:251668480" from="186.1pt,14.7pt" to="186.15pt,71.55pt" o:allowincell="f" strokeweight=".25pt">
            <v:stroke startarrowwidth="narrow" startarrowlength="short" endarrowwidth="narrow" endarrowlength="short"/>
          </v:line>
        </w:pict>
      </w:r>
      <w:r>
        <w:rPr>
          <w:noProof/>
        </w:rPr>
        <w:pict>
          <v:line id="_x0000_s1051" style="position:absolute;left:0;text-align:left;z-index:251672576" from="242.9pt,14.7pt" to="242.95pt,71.55pt" o:allowincell="f" strokeweight=".25pt">
            <v:stroke startarrowwidth="narrow" startarrowlength="short" endarrowwidth="narrow" endarrowlength="short"/>
          </v:line>
        </w:pict>
      </w:r>
      <w:r w:rsidR="00DB6EF4">
        <w:t xml:space="preserve">                                             </w:t>
      </w:r>
      <w:r w:rsidR="00DB6EF4">
        <w:br/>
        <w:t xml:space="preserve">                                                                                            </w:t>
      </w:r>
    </w:p>
    <w:p w:rsidR="00DB6EF4" w:rsidRDefault="00DB6EF4">
      <w:pPr>
        <w:jc w:val="both"/>
      </w:pPr>
    </w:p>
    <w:p w:rsidR="00DB6EF4" w:rsidRDefault="00DB6EF4">
      <w:pPr>
        <w:jc w:val="both"/>
      </w:pPr>
    </w:p>
    <w:p w:rsidR="00DB6EF4" w:rsidRDefault="00DB6EF4">
      <w:pPr>
        <w:jc w:val="both"/>
      </w:pPr>
    </w:p>
    <w:p w:rsidR="00DB6EF4" w:rsidRDefault="003D2258">
      <w:pPr>
        <w:jc w:val="both"/>
      </w:pPr>
      <w:r>
        <w:rPr>
          <w:noProof/>
        </w:rPr>
        <w:pict>
          <v:rect id="_x0000_s1052" style="position:absolute;left:0;text-align:left;margin-left:115.1pt;margin-top:3.35pt;width:298.25pt;height:24.75pt;z-index:251664384" o:allowincell="f" filled="f" strokeweight=".25pt">
            <v:textbox inset="1pt,1pt,1pt,1pt">
              <w:txbxContent>
                <w:p w:rsidR="00DB6EF4" w:rsidRDefault="00DB6EF4">
                  <w:r>
                    <w:t xml:space="preserve">Не светится          Выключен      С этим портом связь не установле-               </w:t>
                  </w:r>
                </w:p>
                <w:p w:rsidR="00DB6EF4" w:rsidRDefault="00DB6EF4">
                  <w:r>
                    <w:t xml:space="preserve">                                                         на.</w:t>
                  </w:r>
                </w:p>
              </w:txbxContent>
            </v:textbox>
          </v:rect>
        </w:pict>
      </w:r>
    </w:p>
    <w:p w:rsidR="00DB6EF4" w:rsidRDefault="003D2258">
      <w:pPr>
        <w:jc w:val="both"/>
      </w:pPr>
      <w:r>
        <w:rPr>
          <w:noProof/>
        </w:rPr>
        <w:pict>
          <v:line id="_x0000_s1053" style="position:absolute;left:0;text-align:left;z-index:251684864" from="242.9pt,3.05pt" to="242.95pt,17.3pt" o:allowincell="f" strokeweight="1pt">
            <v:stroke startarrowwidth="narrow" startarrowlength="short" endarrowwidth="narrow" endarrowlength="short"/>
          </v:line>
        </w:pict>
      </w:r>
      <w:r>
        <w:rPr>
          <w:noProof/>
        </w:rPr>
        <w:pict>
          <v:line id="_x0000_s1054" style="position:absolute;left:0;text-align:left;z-index:251683840" from="186.1pt,3.05pt" to="186.15pt,17.3pt" o:allowincell="f" strokeweight="1pt">
            <v:stroke startarrowwidth="narrow" startarrowlength="short" endarrowwidth="narrow" endarrowlength="short"/>
          </v:line>
        </w:pict>
      </w:r>
      <w:r w:rsidR="00DB6EF4">
        <w:t xml:space="preserve"> </w:t>
      </w:r>
    </w:p>
    <w:p w:rsidR="00DB6EF4" w:rsidRDefault="00DB6EF4">
      <w:pPr>
        <w:jc w:val="both"/>
      </w:pPr>
      <w:r>
        <w:t xml:space="preserve">                                                </w:t>
      </w:r>
    </w:p>
    <w:p w:rsidR="00DB6EF4" w:rsidRDefault="00DB6EF4">
      <w:pPr>
        <w:pBdr>
          <w:bottom w:val="single" w:sz="6" w:space="1" w:color="auto"/>
        </w:pBdr>
        <w:tabs>
          <w:tab w:val="left" w:pos="2268"/>
        </w:tabs>
        <w:rPr>
          <w:b/>
          <w:bCs/>
        </w:rPr>
      </w:pPr>
      <w:r>
        <w:rPr>
          <w:b/>
          <w:bCs/>
        </w:rPr>
        <w:t xml:space="preserve">                                           </w:t>
      </w:r>
    </w:p>
    <w:p w:rsidR="00DB6EF4" w:rsidRDefault="00DB6EF4">
      <w:pPr>
        <w:pBdr>
          <w:bottom w:val="single" w:sz="6" w:space="1" w:color="auto"/>
        </w:pBdr>
        <w:tabs>
          <w:tab w:val="left" w:pos="2268"/>
        </w:tabs>
        <w:rPr>
          <w:b/>
          <w:bCs/>
        </w:rPr>
      </w:pPr>
      <w:r>
        <w:rPr>
          <w:b/>
          <w:bCs/>
        </w:rPr>
        <w:t xml:space="preserve">   </w:t>
      </w: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r>
        <w:rPr>
          <w:b/>
          <w:bCs/>
        </w:rPr>
        <w:t xml:space="preserve">                                            </w:t>
      </w:r>
    </w:p>
    <w:p w:rsidR="00DB6EF4" w:rsidRDefault="00DB6EF4">
      <w:pPr>
        <w:pBdr>
          <w:bottom w:val="single" w:sz="6" w:space="1" w:color="auto"/>
        </w:pBdr>
        <w:tabs>
          <w:tab w:val="left" w:pos="2268"/>
        </w:tabs>
      </w:pPr>
      <w:r>
        <w:rPr>
          <w:b/>
          <w:bCs/>
        </w:rPr>
        <w:t xml:space="preserve">                                               SwitchHub-8s      Руководство пользователя</w:t>
      </w:r>
    </w:p>
    <w:p w:rsidR="00DB6EF4" w:rsidRDefault="00DB6EF4">
      <w:pPr>
        <w:jc w:val="both"/>
        <w:rPr>
          <w:b/>
          <w:bCs/>
        </w:rPr>
      </w:pPr>
    </w:p>
    <w:p w:rsidR="00DB6EF4" w:rsidRDefault="00DB6EF4">
      <w:pPr>
        <w:ind w:left="2268"/>
        <w:jc w:val="both"/>
      </w:pPr>
      <w:r>
        <w:rPr>
          <w:b/>
          <w:bCs/>
        </w:rPr>
        <w:t xml:space="preserve">Связь </w:t>
      </w:r>
      <w:r>
        <w:t xml:space="preserve">( Режим визуального отображения )    </w:t>
      </w:r>
    </w:p>
    <w:p w:rsidR="00DB6EF4" w:rsidRDefault="00DB6EF4">
      <w:pPr>
        <w:ind w:left="2268"/>
        <w:jc w:val="both"/>
      </w:pPr>
      <w:r>
        <w:t>Цвет:  Зеленый</w:t>
      </w:r>
    </w:p>
    <w:p w:rsidR="00DB6EF4" w:rsidRDefault="00DB6EF4">
      <w:pPr>
        <w:ind w:left="2268"/>
        <w:jc w:val="both"/>
        <w:rPr>
          <w:spacing w:val="-20"/>
          <w:sz w:val="16"/>
          <w:szCs w:val="16"/>
        </w:rPr>
      </w:pPr>
      <w:r>
        <w:t xml:space="preserve">Активные LEDs    Ряд  LED помеченный как </w:t>
      </w:r>
      <w:r>
        <w:rPr>
          <w:sz w:val="16"/>
          <w:szCs w:val="16"/>
        </w:rPr>
        <w:t>Link</w:t>
      </w:r>
    </w:p>
    <w:p w:rsidR="00DB6EF4" w:rsidRDefault="003D2258">
      <w:pPr>
        <w:ind w:left="2268"/>
        <w:jc w:val="both"/>
      </w:pPr>
      <w:r>
        <w:rPr>
          <w:noProof/>
        </w:rPr>
        <w:pict>
          <v:line id="_x0000_s1055" style="position:absolute;left:0;text-align:left;z-index:251673600" from="242.9pt,19.15pt" to="242.95pt,61.8pt" o:allowincell="f" strokeweight=".25pt">
            <v:stroke startarrowwidth="narrow" startarrowlength="short" endarrowwidth="narrow" endarrowlength="short"/>
          </v:line>
        </w:pict>
      </w:r>
      <w:r w:rsidR="00DB6EF4">
        <w:t>Функция:  Отображение принимающегося  трафика</w:t>
      </w:r>
    </w:p>
    <w:p w:rsidR="00DB6EF4" w:rsidRDefault="003D2258">
      <w:pPr>
        <w:ind w:left="2268"/>
        <w:jc w:val="both"/>
        <w:rPr>
          <w:b/>
          <w:bCs/>
        </w:rPr>
      </w:pPr>
      <w:r>
        <w:rPr>
          <w:noProof/>
        </w:rPr>
        <w:pict>
          <v:rect id="_x0000_s1056" style="position:absolute;left:0;text-align:left;margin-left:115.1pt;margin-top:19.95pt;width:298.25pt;height:15.55pt;z-index:251661312" o:allowincell="f" filled="f" strokeweight=".25pt">
            <v:textbox inset="1pt,1pt,1pt,1pt">
              <w:txbxContent>
                <w:p w:rsidR="00DB6EF4" w:rsidRDefault="00DB6EF4">
                  <w:r>
                    <w:t xml:space="preserve"> Мигающий свет   Включен       Отображает связь с портом.</w:t>
                  </w:r>
                </w:p>
              </w:txbxContent>
            </v:textbox>
          </v:rect>
        </w:pict>
      </w:r>
      <w:r>
        <w:rPr>
          <w:noProof/>
        </w:rPr>
        <w:pict>
          <v:rect id="_x0000_s1057" style="position:absolute;left:0;text-align:left;margin-left:115.1pt;margin-top:7.6pt;width:298.25pt;height:14.25pt;z-index:251656192" o:allowincell="f" fillcolor="black" strokeweight=".25pt">
            <v:fill color2="black"/>
            <v:textbox inset="1pt,1pt,1pt,1pt">
              <w:txbxContent>
                <w:p w:rsidR="00DB6EF4" w:rsidRDefault="00DB6EF4">
                  <w:r>
                    <w:rPr>
                      <w:b/>
                      <w:bCs/>
                      <w:color w:val="FFFFFF"/>
                    </w:rPr>
                    <w:t>Действие  LED   Состояние                              Индикация</w:t>
                  </w:r>
                </w:p>
                <w:p w:rsidR="00DB6EF4" w:rsidRDefault="00DB6EF4"/>
              </w:txbxContent>
            </v:textbox>
          </v:rect>
        </w:pict>
      </w:r>
      <w:r w:rsidR="00DB6EF4">
        <w:t xml:space="preserve">                                             </w:t>
      </w:r>
      <w:r w:rsidR="00DB6EF4">
        <w:br/>
      </w:r>
    </w:p>
    <w:p w:rsidR="00DB6EF4" w:rsidRDefault="003D2258">
      <w:pPr>
        <w:jc w:val="both"/>
        <w:rPr>
          <w:b/>
          <w:bCs/>
        </w:rPr>
      </w:pPr>
      <w:r>
        <w:rPr>
          <w:noProof/>
        </w:rPr>
        <w:pict>
          <v:line id="_x0000_s1058" style="position:absolute;left:0;text-align:left;z-index:251669504" from="193.2pt,-537.5pt" to="193.25pt,-500.6pt" o:allowincell="f" strokeweight=".25pt">
            <v:stroke startarrowwidth="narrow" startarrowlength="short" endarrowwidth="narrow" endarrowlength="short"/>
          </v:line>
        </w:pict>
      </w:r>
    </w:p>
    <w:p w:rsidR="00DB6EF4" w:rsidRDefault="003D2258">
      <w:pPr>
        <w:jc w:val="both"/>
        <w:rPr>
          <w:b/>
          <w:bCs/>
        </w:rPr>
      </w:pPr>
      <w:r>
        <w:rPr>
          <w:noProof/>
        </w:rPr>
        <w:pict>
          <v:rect id="_x0000_s1059" style="position:absolute;left:0;text-align:left;margin-left:115.1pt;margin-top:1pt;width:298.25pt;height:23.2pt;z-index:251665408" o:allowincell="f" filled="f" strokeweight=".25pt">
            <v:textbox inset="1pt,1pt,1pt,1pt">
              <w:txbxContent>
                <w:p w:rsidR="00DB6EF4" w:rsidRDefault="00DB6EF4">
                  <w:r>
                    <w:t>Не светится          Выключен      С этим портом связь не установле-</w:t>
                  </w:r>
                </w:p>
                <w:p w:rsidR="00DB6EF4" w:rsidRDefault="00DB6EF4">
                  <w:r>
                    <w:t xml:space="preserve">                                                         на.</w:t>
                  </w:r>
                </w:p>
              </w:txbxContent>
            </v:textbox>
          </v:rect>
        </w:pict>
      </w:r>
    </w:p>
    <w:p w:rsidR="00DB6EF4" w:rsidRDefault="003D2258">
      <w:pPr>
        <w:jc w:val="both"/>
        <w:rPr>
          <w:b/>
          <w:bCs/>
        </w:rPr>
      </w:pPr>
      <w:r>
        <w:rPr>
          <w:noProof/>
        </w:rPr>
        <w:pict>
          <v:line id="_x0000_s1060" style="position:absolute;left:0;text-align:left;z-index:251689984" from="242.9pt,5.85pt" to="242.95pt,13pt" o:allowincell="f" strokeweight="1pt">
            <v:stroke startarrowwidth="narrow" startarrowlength="short" endarrowwidth="narrow" endarrowlength="short"/>
          </v:line>
        </w:pict>
      </w:r>
    </w:p>
    <w:p w:rsidR="00DB6EF4" w:rsidRDefault="00DB6EF4">
      <w:pPr>
        <w:jc w:val="both"/>
        <w:rPr>
          <w:b/>
          <w:bCs/>
        </w:rPr>
      </w:pPr>
      <w:r>
        <w:rPr>
          <w:b/>
          <w:bCs/>
        </w:rPr>
        <w:t xml:space="preserve">       </w:t>
      </w:r>
    </w:p>
    <w:p w:rsidR="00DB6EF4" w:rsidRDefault="00DB6EF4">
      <w:pPr>
        <w:jc w:val="both"/>
        <w:rPr>
          <w:b/>
          <w:bCs/>
          <w:sz w:val="20"/>
          <w:szCs w:val="20"/>
        </w:rPr>
      </w:pPr>
      <w:r>
        <w:rPr>
          <w:b/>
          <w:bCs/>
          <w:sz w:val="20"/>
          <w:szCs w:val="20"/>
        </w:rPr>
        <w:t xml:space="preserve">Поиск неиправностей </w:t>
      </w:r>
    </w:p>
    <w:p w:rsidR="00DB6EF4" w:rsidRDefault="00DB6EF4">
      <w:pPr>
        <w:ind w:left="2268"/>
        <w:jc w:val="both"/>
        <w:rPr>
          <w:sz w:val="16"/>
          <w:szCs w:val="16"/>
        </w:rPr>
      </w:pPr>
      <w:r>
        <w:rPr>
          <w:sz w:val="16"/>
          <w:szCs w:val="16"/>
        </w:rPr>
        <w:t xml:space="preserve">Если Link LED  не светится, когда устройство подключено к соответсвующему порту, проверьте что конценратор и усторойство не обесточены. Для подключения устройства к концентратору используйте кабель витыя пара, убедитесь, что длина кабеля не превышет 100 метров. Вам следует пользоваться стандартным кабелем не пересекающимся с другими специализироваными кабелями.  </w:t>
      </w:r>
    </w:p>
    <w:p w:rsidR="00DB6EF4" w:rsidRDefault="00DB6EF4">
      <w:pPr>
        <w:spacing w:line="360" w:lineRule="auto"/>
        <w:ind w:left="2268"/>
        <w:jc w:val="both"/>
        <w:rPr>
          <w:sz w:val="16"/>
          <w:szCs w:val="16"/>
        </w:rPr>
      </w:pPr>
      <w:r>
        <w:rPr>
          <w:b/>
          <w:bCs/>
          <w:i/>
          <w:iCs/>
        </w:rPr>
        <w:t xml:space="preserve">Эффективность системы </w:t>
      </w:r>
      <w:r>
        <w:t>(Util %, Filter% &amp; Forward%  режимы визуального  отображения)</w:t>
      </w:r>
    </w:p>
    <w:p w:rsidR="00DB6EF4" w:rsidRDefault="00DB6EF4">
      <w:pPr>
        <w:ind w:left="2268"/>
        <w:jc w:val="both"/>
      </w:pPr>
      <w:r>
        <w:rPr>
          <w:b/>
          <w:bCs/>
        </w:rPr>
        <w:t xml:space="preserve">Связь </w:t>
      </w:r>
      <w:r>
        <w:t xml:space="preserve">( Режим визуального отображения )    </w:t>
      </w:r>
    </w:p>
    <w:p w:rsidR="00DB6EF4" w:rsidRDefault="00DB6EF4">
      <w:pPr>
        <w:ind w:left="2268"/>
        <w:jc w:val="both"/>
      </w:pPr>
      <w:r>
        <w:t xml:space="preserve">Цвет:  Зеленый, Оранжевый и Красный </w:t>
      </w:r>
    </w:p>
    <w:p w:rsidR="00DB6EF4" w:rsidRDefault="00DB6EF4">
      <w:pPr>
        <w:ind w:left="2268"/>
        <w:jc w:val="both"/>
        <w:rPr>
          <w:spacing w:val="-20"/>
          <w:sz w:val="16"/>
          <w:szCs w:val="16"/>
        </w:rPr>
      </w:pPr>
      <w:r>
        <w:t>Активные LEDs  Ряд  LED помеченный как %</w:t>
      </w:r>
    </w:p>
    <w:p w:rsidR="00DB6EF4" w:rsidRDefault="00DB6EF4">
      <w:pPr>
        <w:ind w:left="2268"/>
        <w:jc w:val="both"/>
        <w:rPr>
          <w:sz w:val="16"/>
          <w:szCs w:val="16"/>
        </w:rPr>
      </w:pPr>
      <w:r>
        <w:t>Функция:  Отображение функциональной скорости отображения для каждого порта в зависимости от выбраннго режима. ( Ссылайтесь на раздел Кнопка выбора конфигурации, описанного далее.)</w:t>
      </w:r>
    </w:p>
    <w:p w:rsidR="00DB6EF4" w:rsidRDefault="003D2258">
      <w:pPr>
        <w:ind w:left="2268"/>
        <w:jc w:val="both"/>
        <w:rPr>
          <w:sz w:val="16"/>
          <w:szCs w:val="16"/>
        </w:rPr>
      </w:pPr>
      <w:r>
        <w:rPr>
          <w:noProof/>
        </w:rPr>
        <w:pict>
          <v:rect id="_x0000_s1061" style="position:absolute;left:0;text-align:left;margin-left:115.1pt;margin-top:7.75pt;width:291.15pt;height:14.25pt;z-index:251676672" o:allowincell="f" fillcolor="black" strokeweight=".25pt">
            <v:fill color2="black"/>
            <v:textbox inset="1pt,1pt,1pt,1pt">
              <w:txbxContent>
                <w:p w:rsidR="00DB6EF4" w:rsidRDefault="00DB6EF4">
                  <w:r>
                    <w:rPr>
                      <w:b/>
                      <w:bCs/>
                      <w:color w:val="FFFFFF"/>
                    </w:rPr>
                    <w:t xml:space="preserve">   Метка (%)       Цвет                                     Функция</w:t>
                  </w:r>
                </w:p>
              </w:txbxContent>
            </v:textbox>
          </v:rect>
        </w:pict>
      </w:r>
    </w:p>
    <w:p w:rsidR="00DB6EF4" w:rsidRDefault="003D2258">
      <w:pPr>
        <w:ind w:left="2268"/>
        <w:jc w:val="both"/>
        <w:rPr>
          <w:sz w:val="16"/>
          <w:szCs w:val="16"/>
        </w:rPr>
      </w:pPr>
      <w:r>
        <w:rPr>
          <w:noProof/>
        </w:rPr>
        <w:pict>
          <v:line id="_x0000_s1062" style="position:absolute;left:0;text-align:left;z-index:251688960" from="179pt,4.65pt" to="179.05pt,54.4pt" o:allowincell="f" strokeweight=".25pt">
            <v:stroke startarrowwidth="narrow" startarrowlength="short" endarrowwidth="narrow" endarrowlength="short"/>
          </v:line>
        </w:pict>
      </w:r>
    </w:p>
    <w:p w:rsidR="00DB6EF4" w:rsidRDefault="003D2258">
      <w:pPr>
        <w:ind w:left="2268"/>
        <w:jc w:val="both"/>
      </w:pPr>
      <w:r>
        <w:rPr>
          <w:noProof/>
        </w:rPr>
        <w:pict>
          <v:rect id="_x0000_s1063" style="position:absolute;left:0;text-align:left;margin-left:115.1pt;margin-top:3.45pt;width:134.95pt;height:12.95pt;z-index:251679744" o:allowincell="f" filled="f" strokeweight=".25pt">
            <v:textbox inset="1pt,1pt,1pt,1pt">
              <w:txbxContent>
                <w:p w:rsidR="00DB6EF4" w:rsidRDefault="00DB6EF4">
                  <w:r>
                    <w:t xml:space="preserve"> 15,10,35</w:t>
                  </w:r>
                  <w:r>
                    <w:tab/>
                    <w:t xml:space="preserve">Зеленый                Красный   </w:t>
                  </w:r>
                </w:p>
              </w:txbxContent>
            </v:textbox>
          </v:rect>
        </w:pict>
      </w:r>
      <w:r>
        <w:rPr>
          <w:noProof/>
        </w:rPr>
        <w:pict>
          <v:rect id="_x0000_s1064" style="position:absolute;left:0;text-align:left;margin-left:250pt;margin-top:3.8pt;width:156.25pt;height:41pt;z-index:251685888" o:allowincell="f" filled="f" strokeweight=".25pt">
            <v:textbox inset="1pt,1pt,1pt,1pt">
              <w:txbxContent>
                <w:p w:rsidR="00DB6EF4" w:rsidRDefault="00DB6EF4">
                  <w:r>
                    <w:t xml:space="preserve"> Отображения процента использо-</w:t>
                  </w:r>
                </w:p>
                <w:p w:rsidR="00DB6EF4" w:rsidRDefault="00DB6EF4">
                  <w:r>
                    <w:t xml:space="preserve">  вания LAN </w:t>
                  </w:r>
                </w:p>
                <w:p w:rsidR="00DB6EF4" w:rsidRDefault="00DB6EF4"/>
                <w:p w:rsidR="00DB6EF4" w:rsidRDefault="00DB6EF4"/>
                <w:p w:rsidR="00DB6EF4" w:rsidRDefault="00DB6EF4">
                  <w:r>
                    <w:t xml:space="preserve"> </w:t>
                  </w:r>
                </w:p>
              </w:txbxContent>
            </v:textbox>
          </v:rect>
        </w:pict>
      </w:r>
      <w:r>
        <w:rPr>
          <w:noProof/>
        </w:rPr>
        <w:pict>
          <v:rect id="_x0000_s1065" style="position:absolute;left:0;text-align:left;margin-left:115.1pt;margin-top:30.55pt;width:134.95pt;height:14.25pt;z-index:251687936" o:allowincell="f" filled="f" strokeweight=".25pt">
            <v:textbox inset="1pt,1pt,1pt,1pt">
              <w:txbxContent>
                <w:p w:rsidR="00DB6EF4" w:rsidRDefault="00DB6EF4">
                  <w:r>
                    <w:t xml:space="preserve"> 90+                       Красный   </w:t>
                  </w:r>
                </w:p>
              </w:txbxContent>
            </v:textbox>
          </v:rect>
        </w:pict>
      </w:r>
      <w:r>
        <w:rPr>
          <w:noProof/>
        </w:rPr>
        <w:pict>
          <v:rect id="_x0000_s1066" style="position:absolute;left:0;text-align:left;margin-left:115.1pt;margin-top:16.35pt;width:134.95pt;height:14.25pt;z-index:251686912" o:allowincell="f" filled="f" strokeweight=".25pt">
            <v:textbox inset="1pt,1pt,1pt,1pt">
              <w:txbxContent>
                <w:p w:rsidR="00DB6EF4" w:rsidRDefault="00DB6EF4">
                  <w:r>
                    <w:t xml:space="preserve"> 50, 70                  Оранжевый</w:t>
                  </w:r>
                </w:p>
              </w:txbxContent>
            </v:textbox>
          </v:rect>
        </w:pict>
      </w:r>
      <w:r w:rsidR="00DB6EF4">
        <w:t xml:space="preserve"> </w: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r>
        <w:rPr>
          <w:b/>
          <w:bCs/>
        </w:rPr>
        <w:t xml:space="preserve">Util% - </w:t>
      </w:r>
      <w:r>
        <w:t>% LEDs обозначает процент данных передававшихся по сети.</w:t>
      </w:r>
    </w:p>
    <w:p w:rsidR="00DB6EF4" w:rsidRDefault="00DB6EF4">
      <w:pPr>
        <w:ind w:left="2268"/>
        <w:jc w:val="both"/>
      </w:pPr>
      <w:r>
        <w:t xml:space="preserve">. . . . . . . . . . .. . . . . . . . . . . . . . . . . . . . . . . . . .. . . . . . . . . . . . . . . . . . . . . . . . . . . </w:t>
      </w:r>
    </w:p>
    <w:p w:rsidR="00DB6EF4" w:rsidRDefault="00DB6EF4">
      <w:pPr>
        <w:ind w:left="2268"/>
        <w:jc w:val="both"/>
      </w:pPr>
    </w:p>
    <w:p w:rsidR="00DB6EF4" w:rsidRDefault="00DB6EF4">
      <w:pPr>
        <w:ind w:left="2268"/>
        <w:jc w:val="both"/>
      </w:pPr>
      <w:r>
        <w:t xml:space="preserve">                              ( описание индикаторов )</w: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pBdr>
          <w:top w:val="single" w:sz="6" w:space="1" w:color="auto"/>
        </w:pBdr>
        <w:jc w:val="both"/>
        <w:rPr>
          <w:b/>
          <w:bCs/>
        </w:rPr>
      </w:pPr>
      <w:r>
        <w:rPr>
          <w:b/>
          <w:bCs/>
        </w:rPr>
        <w:t xml:space="preserve">   2-4                                       Описание аппаратного средства</w:t>
      </w:r>
    </w:p>
    <w:p w:rsidR="00DB6EF4" w:rsidRDefault="00DB6EF4">
      <w:pPr>
        <w:jc w:val="both"/>
        <w:rPr>
          <w:b/>
          <w:bCs/>
        </w:rPr>
      </w:pPr>
    </w:p>
    <w:p w:rsidR="00DB6EF4" w:rsidRDefault="003D2258">
      <w:pPr>
        <w:ind w:left="2268"/>
        <w:jc w:val="both"/>
        <w:rPr>
          <w:b/>
          <w:bCs/>
        </w:rPr>
      </w:pPr>
      <w:r>
        <w:rPr>
          <w:noProof/>
        </w:rPr>
        <w:pict>
          <v:line id="_x0000_s1067" style="position:absolute;left:0;text-align:left;z-index:251635712" from="118.9pt,204.45pt" to="388.75pt,204.5pt" o:allowincell="f" strokeweight=".5pt">
            <v:stroke dashstyle="1 1" startarrowwidth="narrow" startarrowlength="short" endarrowwidth="narrow" endarrowlength="short"/>
          </v:line>
        </w:pict>
      </w:r>
      <w:r>
        <w:rPr>
          <w:noProof/>
        </w:rPr>
        <w:pict>
          <v:line id="_x0000_s1068" style="position:absolute;left:0;text-align:left;z-index:251631616" from="126pt,154.75pt" to="395.85pt,154.8pt" o:allowincell="f" strokeweight=".5pt">
            <v:stroke dashstyle="1 1" startarrowwidth="narrow" startarrowlength="short" endarrowwidth="narrow" endarrowlength="short"/>
          </v:line>
        </w:pict>
      </w:r>
      <w:r>
        <w:rPr>
          <w:noProof/>
        </w:rPr>
        <w:pict>
          <v:line id="_x0000_s1069" style="position:absolute;left:0;text-align:left;z-index:251627520" from="129.3pt,87.05pt" to="399.15pt,87.1pt" o:allowincell="f" strokeweight=".5pt">
            <v:stroke dashstyle="1 1" startarrowwidth="narrow" startarrowlength="short" endarrowwidth="narrow" endarrowlength="short"/>
          </v:line>
        </w:pict>
      </w:r>
    </w:p>
    <w:p w:rsidR="00DB6EF4" w:rsidRDefault="00DB6EF4">
      <w:pPr>
        <w:ind w:left="2268"/>
        <w:jc w:val="both"/>
        <w:rPr>
          <w:b/>
          <w:bCs/>
        </w:rPr>
      </w:pPr>
    </w:p>
    <w:p w:rsidR="00DB6EF4" w:rsidRDefault="00DB6EF4">
      <w:pPr>
        <w:ind w:left="2268"/>
        <w:jc w:val="both"/>
        <w:rPr>
          <w:b/>
          <w:bCs/>
        </w:rPr>
      </w:pPr>
    </w:p>
    <w:p w:rsidR="00DB6EF4" w:rsidRDefault="00DB6EF4">
      <w:pPr>
        <w:ind w:left="2268"/>
        <w:jc w:val="both"/>
        <w:rPr>
          <w:b/>
          <w:bCs/>
        </w:rPr>
      </w:pPr>
    </w:p>
    <w:p w:rsidR="00DB6EF4" w:rsidRDefault="00DB6EF4">
      <w:pPr>
        <w:ind w:left="2268"/>
        <w:jc w:val="both"/>
        <w:rPr>
          <w:b/>
          <w:bCs/>
        </w:rPr>
      </w:pPr>
    </w:p>
    <w:p w:rsidR="00DB6EF4" w:rsidRDefault="00DB6EF4">
      <w:pPr>
        <w:pBdr>
          <w:bottom w:val="single" w:sz="6" w:space="1" w:color="auto"/>
        </w:pBdr>
        <w:tabs>
          <w:tab w:val="left" w:pos="2268"/>
        </w:tabs>
      </w:pPr>
      <w:r>
        <w:rPr>
          <w:b/>
          <w:bCs/>
        </w:rPr>
        <w:t xml:space="preserve">                                               SwitchHub-8s      Руководство пользователя</w:t>
      </w: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ind w:left="2268"/>
        <w:jc w:val="both"/>
      </w:pPr>
      <w:r>
        <w:rPr>
          <w:b/>
          <w:bCs/>
        </w:rPr>
        <w:t>Визуальный режим Forward% -</w:t>
      </w:r>
      <w:r>
        <w:t xml:space="preserve"> Отображает процент пакетов, которые должны быть переданы  мостом  к другому порту концентратора.( т.е. другому LEN сегменту или содсоединенной рабочей станции ).</w:t>
      </w:r>
    </w:p>
    <w:p w:rsidR="00DB6EF4" w:rsidRDefault="00DB6EF4">
      <w:pPr>
        <w:ind w:left="2268"/>
        <w:jc w:val="both"/>
      </w:pPr>
      <w:r>
        <w:t xml:space="preserve"> </w:t>
      </w:r>
    </w:p>
    <w:p w:rsidR="00DB6EF4" w:rsidRDefault="00DB6EF4">
      <w:pPr>
        <w:ind w:left="2268"/>
        <w:jc w:val="both"/>
      </w:pPr>
    </w:p>
    <w:p w:rsidR="00DB6EF4" w:rsidRDefault="00DB6EF4">
      <w:pPr>
        <w:ind w:left="2268"/>
        <w:jc w:val="both"/>
      </w:pPr>
      <w:r>
        <w:rPr>
          <w:b/>
          <w:bCs/>
        </w:rPr>
        <w:t>Визуальный режим Filter% -</w:t>
      </w:r>
      <w:r>
        <w:t xml:space="preserve"> Отображает процент пакетов, которые должны быть отфильтрованы</w: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r>
        <w:br/>
      </w:r>
      <w:r>
        <w:br/>
      </w:r>
      <w:r>
        <w:br/>
      </w:r>
      <w:r>
        <w:br/>
      </w:r>
      <w:r>
        <w:br/>
      </w:r>
      <w:r>
        <w:br/>
      </w:r>
      <w:r>
        <w:br/>
      </w:r>
      <w:r>
        <w:br/>
      </w:r>
      <w:r>
        <w:br/>
      </w:r>
      <w:r>
        <w:br/>
      </w:r>
      <w:r>
        <w:br/>
      </w:r>
      <w:r>
        <w:br/>
      </w:r>
      <w:r>
        <w:br/>
      </w:r>
      <w:r>
        <w:br/>
      </w:r>
      <w:r>
        <w:br/>
      </w:r>
      <w:r>
        <w:br/>
      </w:r>
      <w:r>
        <w:br/>
      </w:r>
      <w:r>
        <w:br/>
      </w:r>
      <w:r>
        <w:br/>
      </w:r>
      <w:r>
        <w:br/>
      </w:r>
      <w:r>
        <w:br/>
      </w:r>
      <w:r>
        <w:br/>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r>
        <w:rPr>
          <w:b/>
          <w:bCs/>
        </w:rPr>
        <w:t xml:space="preserve">Demo </w:t>
      </w:r>
      <w:r>
        <w:t xml:space="preserve">( Демонстрация визуального режима )     </w:t>
      </w:r>
    </w:p>
    <w:p w:rsidR="00DB6EF4" w:rsidRDefault="00DB6EF4">
      <w:pPr>
        <w:ind w:left="2268"/>
        <w:jc w:val="both"/>
      </w:pPr>
      <w:r>
        <w:t>Цвет</w:t>
      </w:r>
    </w:p>
    <w:p w:rsidR="00DB6EF4" w:rsidRDefault="00DB6EF4">
      <w:pPr>
        <w:ind w:left="2268"/>
        <w:jc w:val="both"/>
      </w:pPr>
      <w:r>
        <w:t xml:space="preserve">Действующий LED  Demo </w:t>
      </w:r>
    </w:p>
    <w:p w:rsidR="00DB6EF4" w:rsidRDefault="00DB6EF4">
      <w:pPr>
        <w:ind w:left="2268"/>
        <w:jc w:val="both"/>
      </w:pPr>
      <w:r>
        <w:t>Функция  Отображает разрешение визуального режима</w:t>
      </w:r>
    </w:p>
    <w:p w:rsidR="00DB6EF4" w:rsidRDefault="00DB6EF4">
      <w:pPr>
        <w:jc w:val="both"/>
      </w:pPr>
    </w:p>
    <w:p w:rsidR="00DB6EF4" w:rsidRDefault="00DB6EF4">
      <w:pPr>
        <w:jc w:val="both"/>
      </w:pPr>
    </w:p>
    <w:p w:rsidR="00DB6EF4" w:rsidRDefault="00DB6EF4">
      <w:pPr>
        <w:jc w:val="both"/>
      </w:pPr>
    </w:p>
    <w:p w:rsidR="00DB6EF4" w:rsidRDefault="00DB6EF4">
      <w:pPr>
        <w:jc w:val="both"/>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pBdr>
          <w:top w:val="single" w:sz="6" w:space="1" w:color="auto"/>
        </w:pBdr>
        <w:jc w:val="both"/>
        <w:rPr>
          <w:b/>
          <w:bCs/>
        </w:rPr>
      </w:pP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p>
    <w:p w:rsidR="00DB6EF4" w:rsidRDefault="00DB6EF4">
      <w:pPr>
        <w:pBdr>
          <w:bottom w:val="single" w:sz="6" w:space="1" w:color="auto"/>
        </w:pBdr>
        <w:tabs>
          <w:tab w:val="left" w:pos="2268"/>
        </w:tabs>
        <w:rPr>
          <w:b/>
          <w:bCs/>
        </w:rPr>
      </w:pPr>
      <w:r>
        <w:rPr>
          <w:b/>
          <w:bCs/>
        </w:rPr>
        <w:br/>
      </w:r>
      <w:r>
        <w:rPr>
          <w:b/>
          <w:bCs/>
        </w:rPr>
        <w:br/>
      </w:r>
      <w:r>
        <w:rPr>
          <w:b/>
          <w:bCs/>
        </w:rPr>
        <w:br/>
      </w:r>
      <w:r>
        <w:rPr>
          <w:b/>
          <w:bCs/>
        </w:rPr>
        <w:br/>
      </w:r>
      <w:r>
        <w:rPr>
          <w:b/>
          <w:bCs/>
        </w:rPr>
        <w:br/>
        <w:t xml:space="preserve">          </w:t>
      </w:r>
    </w:p>
    <w:p w:rsidR="00DB6EF4" w:rsidRDefault="00DB6EF4">
      <w:pPr>
        <w:pBdr>
          <w:bottom w:val="single" w:sz="6" w:space="1" w:color="auto"/>
        </w:pBdr>
        <w:tabs>
          <w:tab w:val="left" w:pos="2268"/>
        </w:tabs>
        <w:rPr>
          <w:b/>
          <w:bCs/>
        </w:rPr>
      </w:pPr>
      <w:r>
        <w:rPr>
          <w:b/>
          <w:bCs/>
        </w:rPr>
        <w:t xml:space="preserve">                                                SwitchHub-8s      Руководство пользователя</w:t>
      </w:r>
    </w:p>
    <w:p w:rsidR="00DB6EF4" w:rsidRDefault="00DB6EF4">
      <w:pPr>
        <w:ind w:left="2268"/>
        <w:jc w:val="both"/>
        <w:rPr>
          <w:b/>
          <w:bCs/>
        </w:rPr>
      </w:pPr>
    </w:p>
    <w:p w:rsidR="00DB6EF4" w:rsidRDefault="00DB6EF4">
      <w:pPr>
        <w:ind w:left="2268"/>
        <w:jc w:val="both"/>
        <w:rPr>
          <w:b/>
          <w:bCs/>
          <w:sz w:val="24"/>
          <w:szCs w:val="24"/>
        </w:rPr>
      </w:pPr>
      <w:r>
        <w:rPr>
          <w:b/>
          <w:bCs/>
          <w:sz w:val="24"/>
          <w:szCs w:val="24"/>
        </w:rPr>
        <w:t xml:space="preserve">Кнопка конфигурации </w:t>
      </w:r>
    </w:p>
    <w:p w:rsidR="00DB6EF4" w:rsidRDefault="00DB6EF4">
      <w:pPr>
        <w:ind w:left="2268"/>
        <w:jc w:val="both"/>
      </w:pPr>
      <w:r>
        <w:t>Кнопка  конфигурации расположена на передней панели с левой стороны. Эта кнопка используется для выбора следующих функций конфигурации:</w:t>
      </w:r>
    </w:p>
    <w:p w:rsidR="00DB6EF4" w:rsidRDefault="00DB6EF4">
      <w:pPr>
        <w:ind w:left="2268"/>
        <w:jc w:val="both"/>
      </w:pPr>
      <w:r>
        <w:rPr>
          <w:rFonts w:ascii="CommonBullets" w:hAnsi="CommonBullets" w:cs="CommonBullets"/>
        </w:rPr>
        <w:t></w:t>
      </w:r>
      <w:r>
        <w:t>Состояние порта( отображение состояния порта  во время  рабо-</w:t>
      </w:r>
    </w:p>
    <w:p w:rsidR="00DB6EF4" w:rsidRDefault="00DB6EF4">
      <w:pPr>
        <w:ind w:left="2268"/>
        <w:jc w:val="both"/>
        <w:rPr>
          <w:rFonts w:ascii="CommonBullets" w:hAnsi="CommonBullets" w:cs="CommonBullets"/>
        </w:rPr>
      </w:pPr>
      <w:r>
        <w:t xml:space="preserve">    ты)</w:t>
      </w:r>
    </w:p>
    <w:p w:rsidR="00DB6EF4" w:rsidRDefault="00DB6EF4">
      <w:pPr>
        <w:ind w:left="2268"/>
        <w:jc w:val="both"/>
      </w:pPr>
      <w:r>
        <w:rPr>
          <w:rFonts w:ascii="CommonBullets" w:hAnsi="CommonBullets" w:cs="CommonBullets"/>
        </w:rPr>
        <w:t></w:t>
      </w:r>
      <w:r>
        <w:t>Производительность системы( показание  относительной скорос-</w:t>
      </w:r>
    </w:p>
    <w:p w:rsidR="00DB6EF4" w:rsidRDefault="00DB6EF4">
      <w:pPr>
        <w:ind w:left="2268"/>
        <w:jc w:val="both"/>
      </w:pPr>
      <w:r>
        <w:t xml:space="preserve">    ти  использования  системы,  скорость передачи,  или фильтрации </w:t>
      </w:r>
    </w:p>
    <w:p w:rsidR="00DB6EF4" w:rsidRDefault="00DB6EF4">
      <w:pPr>
        <w:ind w:left="2268"/>
        <w:jc w:val="both"/>
        <w:rPr>
          <w:rFonts w:ascii="CommonBullets" w:hAnsi="CommonBullets" w:cs="CommonBullets"/>
        </w:rPr>
      </w:pPr>
      <w:r>
        <w:t xml:space="preserve">     для   каждого порта ) </w:t>
      </w:r>
      <w:r>
        <w:rPr>
          <w:rFonts w:ascii="CommonBullets" w:hAnsi="CommonBullets" w:cs="CommonBullets"/>
        </w:rPr>
        <w:t></w:t>
      </w:r>
    </w:p>
    <w:p w:rsidR="00DB6EF4" w:rsidRDefault="00DB6EF4">
      <w:pPr>
        <w:ind w:left="2268"/>
        <w:jc w:val="both"/>
      </w:pPr>
      <w:r>
        <w:rPr>
          <w:rFonts w:ascii="CommonBullets" w:hAnsi="CommonBullets" w:cs="CommonBullets"/>
        </w:rPr>
        <w:t></w:t>
      </w:r>
      <w:r>
        <w:t>Демонстрация ( проверяется то, что бы все индикаторы функ-</w:t>
      </w:r>
    </w:p>
    <w:p w:rsidR="00DB6EF4" w:rsidRDefault="00DB6EF4">
      <w:pPr>
        <w:ind w:left="2268"/>
        <w:jc w:val="both"/>
        <w:rPr>
          <w:rFonts w:ascii="CommonBullets" w:hAnsi="CommonBullets" w:cs="CommonBullets"/>
        </w:rPr>
      </w:pPr>
      <w:r>
        <w:t xml:space="preserve">    ционировали корректно ) </w:t>
      </w:r>
    </w:p>
    <w:p w:rsidR="00DB6EF4" w:rsidRDefault="00DB6EF4">
      <w:pPr>
        <w:ind w:left="2268"/>
        <w:jc w:val="both"/>
      </w:pPr>
      <w:r>
        <w:rPr>
          <w:rFonts w:ascii="CommonBullets" w:hAnsi="CommonBullets" w:cs="CommonBullets"/>
        </w:rPr>
        <w:t></w:t>
      </w:r>
      <w:r>
        <w:t>Диагностика( тесты и состояние различных системных компо-</w:t>
      </w:r>
    </w:p>
    <w:p w:rsidR="00DB6EF4" w:rsidRDefault="00DB6EF4">
      <w:pPr>
        <w:ind w:left="2268"/>
        <w:jc w:val="both"/>
        <w:rPr>
          <w:rFonts w:ascii="CommonBullets" w:hAnsi="CommonBullets" w:cs="CommonBullets"/>
        </w:rPr>
      </w:pPr>
      <w:r>
        <w:t xml:space="preserve">    нентов )</w:t>
      </w:r>
    </w:p>
    <w:p w:rsidR="00DB6EF4" w:rsidRDefault="00DB6EF4">
      <w:pPr>
        <w:ind w:left="2268"/>
        <w:jc w:val="both"/>
      </w:pPr>
      <w:r>
        <w:rPr>
          <w:rFonts w:ascii="CommonBullets" w:hAnsi="CommonBullets" w:cs="CommonBullets"/>
        </w:rPr>
        <w:t></w:t>
      </w:r>
      <w:r>
        <w:t xml:space="preserve">Полный/Половина Дуплекса ( настройка режима связи порта для </w:t>
      </w:r>
    </w:p>
    <w:p w:rsidR="00DB6EF4" w:rsidRDefault="00DB6EF4">
      <w:pPr>
        <w:ind w:left="2268"/>
        <w:jc w:val="both"/>
        <w:rPr>
          <w:rFonts w:ascii="CommonBullets" w:hAnsi="CommonBullets" w:cs="CommonBullets"/>
        </w:rPr>
      </w:pPr>
      <w:r>
        <w:t xml:space="preserve">    операций пол-дуплекса или полный дуплекс)</w:t>
      </w:r>
    </w:p>
    <w:p w:rsidR="00DB6EF4" w:rsidRDefault="00DB6EF4">
      <w:pPr>
        <w:ind w:left="2268"/>
        <w:jc w:val="both"/>
      </w:pPr>
      <w:r>
        <w:rPr>
          <w:b/>
          <w:bCs/>
        </w:rPr>
        <w:t xml:space="preserve">1. Для начала конфигурирования </w:t>
      </w:r>
      <w:r>
        <w:t xml:space="preserve">используйте “длинное нажатие”     </w:t>
      </w:r>
    </w:p>
    <w:p w:rsidR="00DB6EF4" w:rsidRDefault="00DB6EF4">
      <w:pPr>
        <w:ind w:left="2268"/>
        <w:jc w:val="both"/>
      </w:pPr>
      <w:r>
        <w:t xml:space="preserve">    на кнопку конфигурации.</w:t>
      </w:r>
    </w:p>
    <w:p w:rsidR="00DB6EF4" w:rsidRDefault="00DB6EF4">
      <w:pPr>
        <w:ind w:left="2268"/>
        <w:jc w:val="both"/>
      </w:pPr>
      <w:r>
        <w:rPr>
          <w:b/>
          <w:bCs/>
        </w:rPr>
        <w:t xml:space="preserve">2. Для сканирования через функции конфигурации </w:t>
      </w:r>
      <w:r>
        <w:t xml:space="preserve">используйте “     </w:t>
      </w:r>
    </w:p>
    <w:p w:rsidR="00DB6EF4" w:rsidRDefault="00DB6EF4">
      <w:pPr>
        <w:ind w:left="2268"/>
        <w:jc w:val="both"/>
      </w:pPr>
      <w:r>
        <w:t xml:space="preserve">     короткое нажатие ” на кнопку конфигурации.</w:t>
      </w:r>
    </w:p>
    <w:p w:rsidR="00DB6EF4" w:rsidRDefault="00DB6EF4">
      <w:pPr>
        <w:ind w:left="2268"/>
        <w:jc w:val="both"/>
      </w:pPr>
      <w:r>
        <w:rPr>
          <w:b/>
          <w:bCs/>
        </w:rPr>
        <w:t xml:space="preserve">3. Для применения и выполнения текущих установок </w:t>
      </w:r>
      <w:r>
        <w:t>используй-</w:t>
      </w:r>
    </w:p>
    <w:p w:rsidR="00DB6EF4" w:rsidRDefault="00DB6EF4">
      <w:pPr>
        <w:ind w:left="2268"/>
        <w:jc w:val="both"/>
      </w:pPr>
      <w:r>
        <w:t xml:space="preserve">     те длинное нажатие”  на кнопку конфигурации.</w:t>
      </w:r>
    </w:p>
    <w:p w:rsidR="00DB6EF4" w:rsidRDefault="00DB6EF4">
      <w:pPr>
        <w:ind w:firstLine="2268"/>
        <w:jc w:val="both"/>
      </w:pPr>
      <w:r>
        <w:rPr>
          <w:b/>
          <w:bCs/>
        </w:rPr>
        <w:t xml:space="preserve">                                                   </w:t>
      </w:r>
      <w:r>
        <w:t xml:space="preserve">  </w:t>
      </w:r>
    </w:p>
    <w:p w:rsidR="00DB6EF4" w:rsidRDefault="00DB6EF4">
      <w:pPr>
        <w:ind w:firstLine="2268"/>
        <w:jc w:val="both"/>
        <w:rPr>
          <w:sz w:val="16"/>
          <w:szCs w:val="16"/>
        </w:rPr>
      </w:pPr>
      <w:r>
        <w:t xml:space="preserve"> </w:t>
      </w:r>
      <w:r>
        <w:rPr>
          <w:sz w:val="16"/>
          <w:szCs w:val="16"/>
        </w:rPr>
        <w:t>“Длинное нажатие”   в  этом руководстве означает нажатие кнопки конфигура-</w:t>
      </w:r>
    </w:p>
    <w:p w:rsidR="00DB6EF4" w:rsidRDefault="00DB6EF4">
      <w:pPr>
        <w:ind w:firstLine="2268"/>
        <w:jc w:val="both"/>
        <w:rPr>
          <w:sz w:val="16"/>
          <w:szCs w:val="16"/>
        </w:rPr>
      </w:pPr>
      <w:r>
        <w:rPr>
          <w:sz w:val="16"/>
          <w:szCs w:val="16"/>
        </w:rPr>
        <w:t xml:space="preserve">   ции более чем на 2 секунды  и затем  отпускание. “ Короткое нажатие “ озна-</w:t>
      </w:r>
    </w:p>
    <w:p w:rsidR="00DB6EF4" w:rsidRDefault="00DB6EF4">
      <w:pPr>
        <w:ind w:left="2268"/>
        <w:jc w:val="both"/>
        <w:rPr>
          <w:sz w:val="16"/>
          <w:szCs w:val="16"/>
        </w:rPr>
      </w:pPr>
      <w:r>
        <w:rPr>
          <w:sz w:val="16"/>
          <w:szCs w:val="16"/>
        </w:rPr>
        <w:t xml:space="preserve">   чает нажатие и немедленное отпускание  кнопки.  Хотя если кнопка не была   </w:t>
      </w:r>
    </w:p>
    <w:p w:rsidR="00DB6EF4" w:rsidRDefault="00DB6EF4">
      <w:pPr>
        <w:ind w:left="2268"/>
        <w:jc w:val="both"/>
        <w:rPr>
          <w:sz w:val="16"/>
          <w:szCs w:val="16"/>
        </w:rPr>
      </w:pPr>
      <w:r>
        <w:rPr>
          <w:sz w:val="16"/>
          <w:szCs w:val="16"/>
        </w:rPr>
        <w:t xml:space="preserve">   нажата в течении 10 секунд, система возвращается к нормальной работе.</w:t>
      </w:r>
    </w:p>
    <w:p w:rsidR="00DB6EF4" w:rsidRDefault="00DB6EF4">
      <w:pPr>
        <w:ind w:left="2268"/>
        <w:jc w:val="both"/>
        <w:rPr>
          <w:sz w:val="16"/>
          <w:szCs w:val="16"/>
        </w:rPr>
      </w:pPr>
      <w:r>
        <w:rPr>
          <w:sz w:val="16"/>
          <w:szCs w:val="16"/>
        </w:rPr>
        <w:t xml:space="preserve"> </w:t>
      </w:r>
    </w:p>
    <w:p w:rsidR="00DB6EF4" w:rsidRDefault="00DB6EF4">
      <w:pPr>
        <w:ind w:firstLine="2268"/>
        <w:jc w:val="both"/>
        <w:rPr>
          <w:sz w:val="16"/>
          <w:szCs w:val="16"/>
        </w:rPr>
      </w:pPr>
      <w:r>
        <w:rPr>
          <w:sz w:val="16"/>
          <w:szCs w:val="16"/>
        </w:rPr>
        <w:t xml:space="preserve">  </w:t>
      </w:r>
    </w:p>
    <w:p w:rsidR="00DB6EF4" w:rsidRDefault="00DB6EF4">
      <w:pPr>
        <w:jc w:val="both"/>
        <w:rPr>
          <w:b/>
          <w:bCs/>
        </w:rPr>
      </w:pPr>
      <w:r>
        <w:rPr>
          <w:b/>
          <w:bCs/>
        </w:rPr>
        <w:t xml:space="preserve"> </w:t>
      </w:r>
      <w:r>
        <w:rPr>
          <w:b/>
          <w:bCs/>
        </w:rPr>
        <w:br/>
      </w:r>
      <w:r>
        <w:rPr>
          <w:b/>
          <w:bCs/>
        </w:rPr>
        <w:br/>
      </w: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3D2258">
      <w:pPr>
        <w:pBdr>
          <w:top w:val="single" w:sz="6" w:space="1" w:color="auto"/>
        </w:pBdr>
        <w:jc w:val="both"/>
        <w:rPr>
          <w:b/>
          <w:bCs/>
        </w:rPr>
      </w:pPr>
      <w:r>
        <w:rPr>
          <w:noProof/>
        </w:rPr>
        <w:pict>
          <v:line id="_x0000_s1070" style="position:absolute;left:0;text-align:left;z-index:251636736" from="-183.1pt,83.95pt" to="-126.25pt,91.1pt" o:allowincell="f" strokeweight=".5pt">
            <v:stroke dashstyle="1 1" startarrowwidth="narrow" startarrowlength="short" endarrowwidth="narrow" endarrowlength="short"/>
          </v:line>
        </w:pict>
      </w:r>
      <w:r w:rsidR="00DB6EF4">
        <w:rPr>
          <w:b/>
          <w:bCs/>
        </w:rPr>
        <w:t xml:space="preserve">   2-8                                       Описание аппаратного средства</w:t>
      </w: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r>
        <w:rPr>
          <w:b/>
          <w:bCs/>
        </w:rPr>
        <w:t xml:space="preserve">                                                  SwitchHub-8s      Руководство пользователя</w:t>
      </w:r>
    </w:p>
    <w:p w:rsidR="00DB6EF4" w:rsidRDefault="00DB6EF4">
      <w:pPr>
        <w:ind w:left="2410"/>
        <w:jc w:val="both"/>
        <w:rPr>
          <w:b/>
          <w:bCs/>
        </w:rPr>
      </w:pPr>
    </w:p>
    <w:p w:rsidR="00DB6EF4" w:rsidRDefault="00DB6EF4">
      <w:pPr>
        <w:ind w:left="2410"/>
        <w:jc w:val="both"/>
        <w:rPr>
          <w:b/>
          <w:bCs/>
        </w:rPr>
      </w:pPr>
      <w:r>
        <w:t xml:space="preserve">LEDs индикаторы горят для обозначения  конфигурируемой функции в текущий момент. Если вы не прерываете конфигурацию  указанным выше способом, система возвратится в нормальное положение если кнопка конфигурации  не была нажата в течении 10 секунд.  Дополнительно смотрите </w:t>
      </w:r>
      <w:r>
        <w:rPr>
          <w:sz w:val="16"/>
          <w:szCs w:val="16"/>
        </w:rPr>
        <w:t xml:space="preserve">Использование  кнопки  конфигурации </w:t>
      </w:r>
      <w:r>
        <w:t>в 4 главе.</w:t>
      </w:r>
      <w:r>
        <w:rPr>
          <w:sz w:val="16"/>
          <w:szCs w:val="16"/>
        </w:rPr>
        <w:t xml:space="preserve"> </w:t>
      </w:r>
      <w:r>
        <w:t xml:space="preserve">    </w:t>
      </w:r>
      <w:r>
        <w:rPr>
          <w:b/>
          <w:bCs/>
        </w:rPr>
        <w:tab/>
        <w:t xml:space="preserve">           </w:t>
      </w:r>
    </w:p>
    <w:p w:rsidR="00DB6EF4" w:rsidRDefault="00DB6EF4">
      <w:pPr>
        <w:ind w:left="2410"/>
        <w:jc w:val="both"/>
        <w:rPr>
          <w:b/>
          <w:bCs/>
        </w:rPr>
      </w:pPr>
    </w:p>
    <w:p w:rsidR="00DB6EF4" w:rsidRDefault="00DB6EF4">
      <w:pPr>
        <w:ind w:left="2410"/>
        <w:jc w:val="both"/>
        <w:rPr>
          <w:b/>
          <w:bCs/>
          <w:sz w:val="24"/>
          <w:szCs w:val="24"/>
        </w:rPr>
      </w:pPr>
      <w:r>
        <w:rPr>
          <w:b/>
          <w:bCs/>
          <w:sz w:val="24"/>
          <w:szCs w:val="24"/>
        </w:rPr>
        <w:t>Ethernet порты</w:t>
      </w:r>
    </w:p>
    <w:p w:rsidR="00DB6EF4" w:rsidRDefault="00DB6EF4">
      <w:pPr>
        <w:ind w:left="2410"/>
        <w:jc w:val="both"/>
      </w:pPr>
      <w:r>
        <w:t>SwitchHub имеет  5 RJ-45 портов ( на передней панели )</w:t>
      </w:r>
    </w:p>
    <w:p w:rsidR="00DB6EF4" w:rsidRDefault="00DB6EF4">
      <w:pPr>
        <w:ind w:left="2410"/>
        <w:jc w:val="both"/>
      </w:pPr>
      <w:r>
        <w:t>и 3 комбинированных (TP/AUI/BNC) порта(1 на передней панели и 2 на задней ).</w:t>
      </w:r>
    </w:p>
    <w:p w:rsidR="00DB6EF4" w:rsidRDefault="00DB6EF4">
      <w:pPr>
        <w:ind w:left="2410"/>
        <w:jc w:val="both"/>
      </w:pPr>
    </w:p>
    <w:p w:rsidR="00DB6EF4" w:rsidRDefault="00DB6EF4">
      <w:pPr>
        <w:ind w:left="2410"/>
        <w:jc w:val="both"/>
      </w:pPr>
      <w:r>
        <w:t xml:space="preserve">           </w:t>
      </w:r>
      <w:r w:rsidR="003D2258">
        <w:pict>
          <v:shape id="_x0000_i1029" type="#_x0000_t75" style="width:207.75pt;height:60pt">
            <v:imagedata r:id="rId12" o:title=""/>
          </v:shape>
        </w:pict>
      </w:r>
    </w:p>
    <w:p w:rsidR="00DB6EF4" w:rsidRDefault="00DB6EF4">
      <w:pPr>
        <w:ind w:left="2410"/>
        <w:jc w:val="both"/>
        <w:rPr>
          <w:b/>
          <w:bCs/>
        </w:rPr>
      </w:pPr>
      <w:r>
        <w:rPr>
          <w:b/>
          <w:bCs/>
          <w:sz w:val="20"/>
          <w:szCs w:val="20"/>
        </w:rPr>
        <w:t>RJ-45  порты</w:t>
      </w:r>
    </w:p>
    <w:p w:rsidR="00DB6EF4" w:rsidRDefault="00DB6EF4">
      <w:pPr>
        <w:ind w:left="2410"/>
        <w:jc w:val="both"/>
        <w:rPr>
          <w:b/>
          <w:bCs/>
        </w:rPr>
      </w:pPr>
    </w:p>
    <w:p w:rsidR="00DB6EF4" w:rsidRDefault="00DB6EF4">
      <w:pPr>
        <w:ind w:left="2410"/>
        <w:jc w:val="both"/>
      </w:pPr>
      <w:r>
        <w:t>RJ-45 порты расположены на передней панили  пронумерованы от 1 до 5.Для  подключения LAN сегмента, сервера, или рабочей станции  к одному из этих портов  используйте витую пару .</w:t>
      </w:r>
    </w:p>
    <w:p w:rsidR="00DB6EF4" w:rsidRDefault="003D2258">
      <w:pPr>
        <w:ind w:left="2410" w:hanging="992"/>
        <w:jc w:val="both"/>
      </w:pPr>
      <w:r>
        <w:rPr>
          <w:noProof/>
        </w:rPr>
        <w:pict>
          <v:line id="_x0000_s1071" style="position:absolute;left:0;text-align:left;flip:x;z-index:251652096" from="406.2pt,27.05pt" to="413.35pt,34.2pt" o:allowincell="f" strokeweight="1pt">
            <v:stroke startarrowwidth="narrow" startarrowlength="short" endarrowwidth="narrow" endarrowlength="short"/>
          </v:line>
        </w:pict>
      </w:r>
      <w:r>
        <w:rPr>
          <w:noProof/>
        </w:rPr>
        <w:pict>
          <v:line id="_x0000_s1072" style="position:absolute;left:0;text-align:left;z-index:251648000" from="413.3pt,19.95pt" to="413.35pt,27.1pt" o:allowincell="f" strokeweight="1pt">
            <v:stroke startarrowwidth="narrow" startarrowlength="short" endarrowwidth="narrow" endarrowlength="short"/>
          </v:line>
        </w:pict>
      </w:r>
      <w:r>
        <w:rPr>
          <w:noProof/>
        </w:rPr>
        <w:pict>
          <v:line id="_x0000_s1073" style="position:absolute;left:0;text-align:left;z-index:251632640" from="406.2pt,27.05pt" to="413.35pt,34.2pt" o:allowincell="f" strokeweight="1pt">
            <v:stroke startarrowwidth="narrow" startarrowlength="short" endarrowwidth="narrow" endarrowlength="short"/>
          </v:line>
        </w:pict>
      </w:r>
      <w:r>
        <w:rPr>
          <w:noProof/>
        </w:rPr>
        <w:pict>
          <v:line id="_x0000_s1074" style="position:absolute;left:0;text-align:left;z-index:251628544" from="406.2pt,19.95pt" to="406.25pt,27.1pt" o:allowincell="f" strokeweight="1pt">
            <v:stroke startarrowwidth="narrow" startarrowlength="short" endarrowwidth="narrow" endarrowlength="short"/>
          </v:line>
        </w:pict>
      </w:r>
      <w:r w:rsidR="00DB6EF4">
        <w:rPr>
          <w:sz w:val="16"/>
          <w:szCs w:val="16"/>
        </w:rPr>
        <w:t xml:space="preserve">Замечание: </w:t>
      </w:r>
      <w:r w:rsidR="00DB6EF4">
        <w:t xml:space="preserve">  </w:t>
      </w:r>
      <w:r w:rsidR="00DB6EF4">
        <w:rPr>
          <w:sz w:val="16"/>
          <w:szCs w:val="16"/>
        </w:rPr>
        <w:t xml:space="preserve">1 порт может  быть использован как “гирляндовый “. Для соединения данного концентратора с другими  совместимыми  концентраторами необходимо использовать кабель  витую пару  и установить переключатель в положение       </w:t>
      </w:r>
    </w:p>
    <w:p w:rsidR="00DB6EF4" w:rsidRDefault="003D2258">
      <w:pPr>
        <w:ind w:left="2410" w:hanging="992"/>
        <w:jc w:val="both"/>
        <w:rPr>
          <w:b/>
          <w:bCs/>
        </w:rPr>
      </w:pPr>
      <w:r>
        <w:rPr>
          <w:noProof/>
        </w:rPr>
        <w:pict>
          <v:line id="_x0000_s1075" style="position:absolute;left:0;text-align:left;z-index:251657216" from="406.2pt,5.3pt" to="406.25pt,12.45pt" o:allowincell="f" strokeweight="1pt">
            <v:stroke startarrowwidth="narrow" startarrowlength="short" endarrowwidth="narrow" endarrowlength="short"/>
          </v:line>
        </w:pict>
      </w:r>
      <w:r>
        <w:rPr>
          <w:noProof/>
        </w:rPr>
        <w:pict>
          <v:line id="_x0000_s1076" style="position:absolute;left:0;text-align:left;z-index:251637760" from="413.3pt,5.3pt" to="413.35pt,12.45pt" o:allowincell="f" strokeweight="1pt">
            <v:stroke startarrowwidth="narrow" startarrowlength="short" endarrowwidth="narrow" endarrowlength="short"/>
          </v:line>
        </w:pict>
      </w:r>
      <w:r w:rsidR="00DB6EF4">
        <w:t xml:space="preserve"> </w:t>
      </w:r>
    </w:p>
    <w:p w:rsidR="00DB6EF4" w:rsidRDefault="00DB6EF4">
      <w:pPr>
        <w:ind w:left="2410"/>
        <w:jc w:val="both"/>
      </w:pPr>
      <w:r>
        <w:t xml:space="preserve">( </w:t>
      </w:r>
      <w:r>
        <w:rPr>
          <w:sz w:val="16"/>
          <w:szCs w:val="16"/>
        </w:rPr>
        <w:t>Для подробной информации ссылайтесь на описание ‘“гирляндового порта”  приведенного ниже в этой главе</w:t>
      </w:r>
      <w:r>
        <w:rPr>
          <w:b/>
          <w:bCs/>
        </w:rPr>
        <w:t xml:space="preserve"> </w:t>
      </w:r>
      <w:r>
        <w:t>).</w:t>
      </w:r>
    </w:p>
    <w:p w:rsidR="00DB6EF4" w:rsidRDefault="00DB6EF4">
      <w:pPr>
        <w:ind w:left="2410"/>
        <w:jc w:val="both"/>
        <w:rPr>
          <w:b/>
          <w:bCs/>
        </w:rPr>
      </w:pPr>
      <w:r>
        <w:t xml:space="preserve"> </w:t>
      </w:r>
      <w:r>
        <w:rPr>
          <w:b/>
          <w:bCs/>
        </w:rPr>
        <w:t xml:space="preserve">                                                 </w:t>
      </w:r>
    </w:p>
    <w:p w:rsidR="00DB6EF4" w:rsidRDefault="00DB6EF4">
      <w:pPr>
        <w:jc w:val="both"/>
        <w:rPr>
          <w:b/>
          <w:bCs/>
          <w:sz w:val="20"/>
          <w:szCs w:val="20"/>
        </w:rPr>
      </w:pPr>
      <w:r>
        <w:rPr>
          <w:b/>
          <w:bCs/>
        </w:rPr>
        <w:t xml:space="preserve">                                                   </w:t>
      </w:r>
      <w:r>
        <w:rPr>
          <w:b/>
          <w:bCs/>
          <w:sz w:val="20"/>
          <w:szCs w:val="20"/>
        </w:rPr>
        <w:t xml:space="preserve">Комбинированные порты 6-8 </w:t>
      </w:r>
    </w:p>
    <w:p w:rsidR="00DB6EF4" w:rsidRDefault="00DB6EF4">
      <w:pPr>
        <w:ind w:left="2410"/>
        <w:jc w:val="both"/>
      </w:pPr>
    </w:p>
    <w:p w:rsidR="00DB6EF4" w:rsidRDefault="00DB6EF4">
      <w:pPr>
        <w:ind w:left="2410"/>
        <w:jc w:val="both"/>
        <w:rPr>
          <w:b/>
          <w:bCs/>
        </w:rPr>
      </w:pPr>
      <w:r>
        <w:t xml:space="preserve">Комбинированный порт поддерживает RJ-45, AUI или BNC  тип соединений и обеспечивает авто-определение  текущего типа используемой среды. Соединение с одним из трех портов будет автоматически запрещать два других. Если вам необходимо подключить волоконно-оптический кабель (10BASE-F), используйте  соответствующее MAU подключение для AUI порта.  </w:t>
      </w: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3D2258">
      <w:pPr>
        <w:pBdr>
          <w:top w:val="single" w:sz="6" w:space="1" w:color="auto"/>
        </w:pBdr>
        <w:jc w:val="both"/>
        <w:rPr>
          <w:b/>
          <w:bCs/>
        </w:rPr>
      </w:pPr>
      <w:r>
        <w:rPr>
          <w:noProof/>
        </w:rPr>
        <w:pict>
          <v:line id="_x0000_s1077" style="position:absolute;left:0;text-align:left;z-index:251638784" from="-183.1pt,83.95pt" to="-126.25pt,91.1pt" o:allowincell="f" strokeweight=".5pt">
            <v:stroke dashstyle="1 1" startarrowwidth="narrow" startarrowlength="short" endarrowwidth="narrow" endarrowlength="short"/>
          </v:line>
        </w:pict>
      </w:r>
      <w:r w:rsidR="00DB6EF4">
        <w:rPr>
          <w:b/>
          <w:bCs/>
        </w:rPr>
        <w:t xml:space="preserve">                                                    Описание аппаратного средства                                           2-9</w:t>
      </w:r>
    </w:p>
    <w:p w:rsidR="00DB6EF4" w:rsidRDefault="00DB6EF4">
      <w:pPr>
        <w:jc w:val="both"/>
        <w:rPr>
          <w:b/>
          <w:bCs/>
        </w:rPr>
      </w:pPr>
      <w:r>
        <w:rPr>
          <w:b/>
          <w:bCs/>
        </w:rPr>
        <w:t xml:space="preserve"> </w:t>
      </w: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jc w:val="both"/>
        <w:rPr>
          <w:b/>
          <w:bCs/>
        </w:rPr>
      </w:pPr>
    </w:p>
    <w:p w:rsidR="00DB6EF4" w:rsidRDefault="00DB6EF4">
      <w:pPr>
        <w:pBdr>
          <w:bottom w:val="single" w:sz="6" w:space="1" w:color="auto"/>
        </w:pBdr>
        <w:tabs>
          <w:tab w:val="left" w:pos="2268"/>
        </w:tabs>
        <w:rPr>
          <w:b/>
          <w:bCs/>
        </w:rPr>
      </w:pPr>
      <w:r>
        <w:rPr>
          <w:b/>
          <w:bCs/>
        </w:rPr>
        <w:t xml:space="preserve">                                                  SwitchHub-8s      Руководство пользователя</w:t>
      </w:r>
    </w:p>
    <w:p w:rsidR="00DB6EF4" w:rsidRDefault="00DB6EF4">
      <w:pPr>
        <w:jc w:val="both"/>
        <w:rPr>
          <w:b/>
          <w:bCs/>
        </w:rPr>
      </w:pPr>
    </w:p>
    <w:p w:rsidR="00DB6EF4" w:rsidRDefault="00DB6EF4">
      <w:pPr>
        <w:ind w:left="2268"/>
        <w:jc w:val="both"/>
        <w:rPr>
          <w:b/>
          <w:bCs/>
          <w:sz w:val="24"/>
          <w:szCs w:val="24"/>
        </w:rPr>
      </w:pPr>
      <w:r>
        <w:rPr>
          <w:b/>
          <w:bCs/>
          <w:sz w:val="24"/>
          <w:szCs w:val="24"/>
        </w:rPr>
        <w:t xml:space="preserve">“ Гирляндовый ” переключатель </w:t>
      </w:r>
    </w:p>
    <w:p w:rsidR="00DB6EF4" w:rsidRDefault="003D2258">
      <w:pPr>
        <w:ind w:left="2268"/>
        <w:jc w:val="both"/>
      </w:pPr>
      <w:r>
        <w:rPr>
          <w:noProof/>
        </w:rPr>
        <w:pict>
          <v:line id="_x0000_s1078" style="position:absolute;left:0;text-align:left;z-index:251649024" from="200.3pt,34.15pt" to="200.35pt,41.3pt" o:allowincell="f" strokeweight="1pt">
            <v:stroke startarrowwidth="narrow" startarrowlength="short" endarrowwidth="narrow" endarrowlength="short"/>
          </v:line>
        </w:pict>
      </w:r>
      <w:r>
        <w:rPr>
          <w:noProof/>
        </w:rPr>
        <w:pict>
          <v:line id="_x0000_s1079" style="position:absolute;left:0;text-align:left;z-index:251653120" from="200.3pt,41.25pt" to="207.45pt,48.4pt" o:allowincell="f" strokeweight="1pt">
            <v:stroke startarrowwidth="narrow" startarrowlength="short" endarrowwidth="narrow" endarrowlength="short"/>
          </v:line>
        </w:pict>
      </w:r>
      <w:r>
        <w:rPr>
          <w:noProof/>
        </w:rPr>
        <w:pict>
          <v:line id="_x0000_s1080" style="position:absolute;left:0;text-align:left;z-index:251658240" from="207.4pt,48.35pt" to="207.45pt,55.5pt" o:allowincell="f" strokeweight="1pt">
            <v:stroke startarrowwidth="narrow" startarrowlength="short" endarrowwidth="narrow" endarrowlength="short"/>
          </v:line>
        </w:pict>
      </w:r>
      <w:r>
        <w:rPr>
          <w:noProof/>
        </w:rPr>
        <w:pict>
          <v:line id="_x0000_s1081" style="position:absolute;left:0;text-align:left;z-index:251662336" from="207.4pt,34.15pt" to="207.45pt,41.3pt" o:allowincell="f" strokeweight="1pt">
            <v:stroke startarrowwidth="narrow" startarrowlength="short" endarrowwidth="narrow" endarrowlength="short"/>
          </v:line>
        </w:pict>
      </w:r>
      <w:r>
        <w:rPr>
          <w:noProof/>
        </w:rPr>
        <w:pict>
          <v:line id="_x0000_s1082" style="position:absolute;left:0;text-align:left;flip:x;z-index:251666432" from="200.3pt,41.25pt" to="207.45pt,48.4pt" o:allowincell="f" strokeweight="1pt">
            <v:stroke startarrowwidth="narrow" startarrowlength="short" endarrowwidth="narrow" endarrowlength="short"/>
          </v:line>
        </w:pict>
      </w:r>
      <w:r>
        <w:rPr>
          <w:noProof/>
        </w:rPr>
        <w:pict>
          <v:line id="_x0000_s1083" style="position:absolute;left:0;text-align:left;z-index:251670528" from="200.3pt,48.35pt" to="200.35pt,55.5pt" o:allowincell="f" strokeweight="1pt">
            <v:stroke startarrowwidth="narrow" startarrowlength="short" endarrowwidth="narrow" endarrowlength="short"/>
          </v:line>
        </w:pict>
      </w:r>
      <w:r w:rsidR="00DB6EF4">
        <w:t xml:space="preserve">Этот переключатель расположен  с лева от 1 порта. Он используется для разрешения/запрещения гирляндовых функций порта. Для разрешения функции передвиньте переключатель в лево по направлению к символу (         );  для запрещения переместите переключатель           </w:t>
      </w:r>
    </w:p>
    <w:p w:rsidR="00DB6EF4" w:rsidRDefault="00DB6EF4">
      <w:pPr>
        <w:ind w:left="2268"/>
        <w:jc w:val="both"/>
      </w:pPr>
      <w:r>
        <w:t xml:space="preserve">                                           в право к символу  (</w:t>
      </w:r>
      <w:r>
        <w:rPr>
          <w:b/>
          <w:bCs/>
          <w:sz w:val="24"/>
          <w:szCs w:val="24"/>
        </w:rPr>
        <w:sym w:font="Symbol" w:char="F0BD"/>
      </w:r>
      <w:r>
        <w:rPr>
          <w:b/>
          <w:bCs/>
          <w:sz w:val="24"/>
          <w:szCs w:val="24"/>
        </w:rPr>
        <w:sym w:font="Symbol" w:char="F0BD"/>
      </w:r>
      <w:r>
        <w:t>)</w:t>
      </w:r>
    </w:p>
    <w:p w:rsidR="00DB6EF4" w:rsidRDefault="00DB6EF4">
      <w:pPr>
        <w:ind w:left="2268" w:hanging="2268"/>
        <w:jc w:val="both"/>
        <w:rPr>
          <w:b/>
          <w:bCs/>
          <w:sz w:val="28"/>
          <w:szCs w:val="28"/>
        </w:rPr>
      </w:pPr>
      <w:r>
        <w:rPr>
          <w:b/>
          <w:bCs/>
          <w:sz w:val="28"/>
          <w:szCs w:val="28"/>
        </w:rPr>
        <w:t>Задняя панель</w:t>
      </w:r>
    </w:p>
    <w:p w:rsidR="00DB6EF4" w:rsidRDefault="00DB6EF4">
      <w:pPr>
        <w:ind w:left="2268" w:hanging="2268"/>
        <w:jc w:val="both"/>
        <w:rPr>
          <w:b/>
          <w:bCs/>
          <w:sz w:val="28"/>
          <w:szCs w:val="28"/>
        </w:rPr>
      </w:pPr>
      <w:r>
        <w:rPr>
          <w:b/>
          <w:bCs/>
          <w:sz w:val="28"/>
          <w:szCs w:val="28"/>
        </w:rPr>
        <w:t xml:space="preserve">                            </w:t>
      </w:r>
    </w:p>
    <w:p w:rsidR="00DB6EF4" w:rsidRDefault="003D2258">
      <w:pPr>
        <w:ind w:left="2268" w:hanging="2268"/>
        <w:jc w:val="both"/>
        <w:rPr>
          <w:b/>
          <w:bCs/>
          <w:sz w:val="28"/>
          <w:szCs w:val="28"/>
        </w:rPr>
      </w:pPr>
      <w:r>
        <w:rPr>
          <w:b/>
          <w:bCs/>
          <w:sz w:val="28"/>
          <w:szCs w:val="28"/>
        </w:rPr>
        <w:pict>
          <v:shape id="_x0000_i1030" type="#_x0000_t75" style="width:411pt;height:67.5pt">
            <v:imagedata r:id="rId13" o:title=""/>
          </v:shape>
        </w:pict>
      </w:r>
    </w:p>
    <w:p w:rsidR="00DB6EF4" w:rsidRDefault="00DB6EF4">
      <w:pPr>
        <w:ind w:left="2268" w:hanging="2268"/>
        <w:jc w:val="both"/>
        <w:rPr>
          <w:b/>
          <w:bCs/>
          <w:sz w:val="28"/>
          <w:szCs w:val="28"/>
        </w:rPr>
      </w:pPr>
    </w:p>
    <w:p w:rsidR="00DB6EF4" w:rsidRDefault="00DB6EF4">
      <w:pPr>
        <w:ind w:left="2268"/>
        <w:jc w:val="both"/>
        <w:rPr>
          <w:b/>
          <w:bCs/>
          <w:sz w:val="24"/>
          <w:szCs w:val="24"/>
        </w:rPr>
      </w:pPr>
      <w:r>
        <w:rPr>
          <w:b/>
          <w:bCs/>
          <w:sz w:val="24"/>
          <w:szCs w:val="24"/>
        </w:rPr>
        <w:t xml:space="preserve">Переключатель питания </w:t>
      </w:r>
    </w:p>
    <w:p w:rsidR="00DB6EF4" w:rsidRDefault="00DB6EF4">
      <w:pPr>
        <w:ind w:left="2268"/>
        <w:jc w:val="both"/>
      </w:pPr>
    </w:p>
    <w:p w:rsidR="00DB6EF4" w:rsidRDefault="00DB6EF4">
      <w:pPr>
        <w:ind w:left="2268"/>
        <w:jc w:val="both"/>
      </w:pPr>
      <w:r>
        <w:t>Переключатель расположен далеко справа  на задней панели. Используется для  ВКЛ /ВЫКЛ  электропитания устройства.</w:t>
      </w:r>
    </w:p>
    <w:p w:rsidR="00DB6EF4" w:rsidRDefault="00DB6EF4">
      <w:pPr>
        <w:ind w:left="2268"/>
        <w:jc w:val="both"/>
        <w:rPr>
          <w:b/>
          <w:bCs/>
          <w:sz w:val="28"/>
          <w:szCs w:val="28"/>
        </w:rPr>
      </w:pPr>
    </w:p>
    <w:p w:rsidR="00DB6EF4" w:rsidRDefault="00DB6EF4">
      <w:pPr>
        <w:ind w:left="2268"/>
        <w:jc w:val="both"/>
        <w:rPr>
          <w:b/>
          <w:bCs/>
          <w:sz w:val="28"/>
          <w:szCs w:val="28"/>
        </w:rPr>
      </w:pPr>
      <w:r>
        <w:rPr>
          <w:b/>
          <w:bCs/>
          <w:sz w:val="28"/>
          <w:szCs w:val="28"/>
        </w:rPr>
        <w:t>Гнездо питания</w:t>
      </w:r>
    </w:p>
    <w:p w:rsidR="00DB6EF4" w:rsidRDefault="00DB6EF4">
      <w:pPr>
        <w:ind w:left="2268"/>
        <w:jc w:val="both"/>
        <w:rPr>
          <w:b/>
          <w:bCs/>
        </w:rPr>
      </w:pPr>
    </w:p>
    <w:p w:rsidR="00DB6EF4" w:rsidRDefault="00DB6EF4">
      <w:pPr>
        <w:ind w:left="2268"/>
        <w:jc w:val="both"/>
      </w:pPr>
      <w:r>
        <w:t>Переменный ток , напряжение  от 100 до 240 вольт ,   50, 60  Гц.</w:t>
      </w:r>
    </w:p>
    <w:p w:rsidR="00DB6EF4" w:rsidRDefault="00DB6EF4">
      <w:pPr>
        <w:ind w:left="2268"/>
        <w:jc w:val="both"/>
      </w:pPr>
      <w:r>
        <w:t>Устройство оборудовано  универсальным  источником питания.</w:t>
      </w:r>
    </w:p>
    <w:p w:rsidR="00DB6EF4" w:rsidRDefault="00DB6EF4">
      <w:pPr>
        <w:ind w:left="2268"/>
        <w:jc w:val="both"/>
        <w:rPr>
          <w:b/>
          <w:bCs/>
          <w:sz w:val="28"/>
          <w:szCs w:val="28"/>
        </w:rPr>
      </w:pPr>
    </w:p>
    <w:p w:rsidR="00DB6EF4" w:rsidRDefault="00DB6EF4">
      <w:pPr>
        <w:ind w:left="2268"/>
        <w:jc w:val="both"/>
        <w:rPr>
          <w:b/>
          <w:bCs/>
          <w:sz w:val="28"/>
          <w:szCs w:val="28"/>
        </w:rPr>
      </w:pPr>
      <w:r>
        <w:rPr>
          <w:b/>
          <w:bCs/>
          <w:sz w:val="28"/>
          <w:szCs w:val="28"/>
        </w:rPr>
        <w:t>Кнопка Сброс</w:t>
      </w:r>
    </w:p>
    <w:p w:rsidR="00DB6EF4" w:rsidRDefault="00DB6EF4">
      <w:pPr>
        <w:ind w:left="2268"/>
        <w:jc w:val="both"/>
      </w:pPr>
      <w:r>
        <w:t xml:space="preserve"> </w:t>
      </w:r>
    </w:p>
    <w:p w:rsidR="00DB6EF4" w:rsidRDefault="00DB6EF4">
      <w:pPr>
        <w:ind w:left="2268"/>
        <w:jc w:val="both"/>
      </w:pPr>
      <w:r>
        <w:t xml:space="preserve">Эта  кнопка расположена между 7 портом и вентилятором  на задней панели. Кнопка   СБРОС  выполняет сброс аппаратного обеспечения.  </w:t>
      </w:r>
    </w:p>
    <w:p w:rsidR="00DB6EF4" w:rsidRDefault="00DB6EF4">
      <w:pPr>
        <w:ind w:left="2268"/>
        <w:jc w:val="both"/>
      </w:pPr>
      <w:r>
        <w:t>При этом  установки записанные производителями восстанавливаются.</w: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3D2258">
      <w:pPr>
        <w:pBdr>
          <w:top w:val="single" w:sz="6" w:space="1" w:color="auto"/>
        </w:pBdr>
        <w:jc w:val="both"/>
        <w:rPr>
          <w:b/>
          <w:bCs/>
        </w:rPr>
      </w:pPr>
      <w:r>
        <w:rPr>
          <w:noProof/>
        </w:rPr>
        <w:pict>
          <v:line id="_x0000_s1084" style="position:absolute;left:0;text-align:left;z-index:251639808" from="-183.1pt,83.95pt" to="-126.25pt,91.1pt" o:allowincell="f" strokeweight=".5pt">
            <v:stroke dashstyle="1 1" startarrowwidth="narrow" startarrowlength="short" endarrowwidth="narrow" endarrowlength="short"/>
          </v:line>
        </w:pict>
      </w:r>
      <w:r w:rsidR="00DB6EF4">
        <w:rPr>
          <w:b/>
          <w:bCs/>
        </w:rPr>
        <w:t xml:space="preserve">    2-10                                     Описание аппаратного средства                                           </w:t>
      </w:r>
    </w:p>
    <w:p w:rsidR="00DB6EF4" w:rsidRDefault="00DB6EF4">
      <w:pPr>
        <w:ind w:left="2268"/>
        <w:jc w:val="both"/>
      </w:pPr>
    </w:p>
    <w:p w:rsidR="00DB6EF4" w:rsidRDefault="00DB6EF4">
      <w:pPr>
        <w:ind w:left="2268"/>
        <w:jc w:val="both"/>
        <w:rPr>
          <w:b/>
          <w:bCs/>
          <w:sz w:val="44"/>
          <w:szCs w:val="44"/>
        </w:rPr>
      </w:pPr>
    </w:p>
    <w:p w:rsidR="00DB6EF4" w:rsidRDefault="00DB6EF4">
      <w:pPr>
        <w:ind w:left="2268"/>
        <w:jc w:val="both"/>
        <w:rPr>
          <w:b/>
          <w:bCs/>
          <w:sz w:val="44"/>
          <w:szCs w:val="44"/>
        </w:rPr>
      </w:pPr>
    </w:p>
    <w:p w:rsidR="00DB6EF4" w:rsidRDefault="00DB6EF4">
      <w:pPr>
        <w:ind w:left="2268"/>
        <w:jc w:val="both"/>
        <w:rPr>
          <w:b/>
          <w:bCs/>
          <w:sz w:val="44"/>
          <w:szCs w:val="44"/>
        </w:rPr>
      </w:pPr>
      <w:r>
        <w:rPr>
          <w:b/>
          <w:bCs/>
          <w:sz w:val="44"/>
          <w:szCs w:val="44"/>
          <w:u w:val="double"/>
        </w:rPr>
        <w:t>Глава 5 : Применение</w:t>
      </w:r>
      <w:r>
        <w:rPr>
          <w:b/>
          <w:bCs/>
          <w:sz w:val="44"/>
          <w:szCs w:val="44"/>
        </w:rPr>
        <w:t xml:space="preserve"> </w:t>
      </w:r>
    </w:p>
    <w:p w:rsidR="00DB6EF4" w:rsidRDefault="00DB6EF4">
      <w:pPr>
        <w:ind w:left="2268"/>
        <w:jc w:val="both"/>
      </w:pPr>
    </w:p>
    <w:p w:rsidR="00DB6EF4" w:rsidRDefault="00DB6EF4">
      <w:pPr>
        <w:ind w:left="2268"/>
        <w:jc w:val="both"/>
      </w:pPr>
      <w:r>
        <w:t>SwitchHub  предназначен для обеспечения  гибкости при конфигурировании  сетевых соединений. SwitchHub может быть использован как  простой  автономный  переключаемый концентратор, или соединяться со стандартными повторительными концентраторами  или  переключаемыми  концентраторами используя различные конфигурации.  Некоторые  из более распространенных применений  SwitchHub изложены в этой главе.</w:t>
      </w:r>
    </w:p>
    <w:p w:rsidR="00DB6EF4" w:rsidRDefault="00DB6EF4">
      <w:pPr>
        <w:ind w:left="2268"/>
        <w:jc w:val="both"/>
      </w:pPr>
    </w:p>
    <w:p w:rsidR="00DB6EF4" w:rsidRDefault="00DB6EF4">
      <w:pPr>
        <w:ind w:left="2268" w:hanging="2268"/>
        <w:jc w:val="both"/>
        <w:rPr>
          <w:b/>
          <w:bCs/>
          <w:sz w:val="28"/>
          <w:szCs w:val="28"/>
        </w:rPr>
      </w:pPr>
      <w:r>
        <w:rPr>
          <w:b/>
          <w:bCs/>
          <w:sz w:val="28"/>
          <w:szCs w:val="28"/>
        </w:rPr>
        <w:t>Многопортовый мост</w:t>
      </w:r>
    </w:p>
    <w:p w:rsidR="00DB6EF4" w:rsidRDefault="00DB6EF4">
      <w:pPr>
        <w:ind w:left="2268" w:hanging="2268"/>
        <w:jc w:val="both"/>
        <w:rPr>
          <w:b/>
          <w:bCs/>
          <w:sz w:val="28"/>
          <w:szCs w:val="28"/>
        </w:rPr>
      </w:pPr>
      <w:r>
        <w:rPr>
          <w:b/>
          <w:bCs/>
          <w:sz w:val="28"/>
          <w:szCs w:val="28"/>
        </w:rPr>
        <w:t xml:space="preserve"> </w:t>
      </w:r>
    </w:p>
    <w:p w:rsidR="00DB6EF4" w:rsidRDefault="00DB6EF4">
      <w:pPr>
        <w:ind w:left="2268"/>
        <w:jc w:val="both"/>
      </w:pPr>
      <w:r>
        <w:t xml:space="preserve">Большинство сетей  взаимосвязаны с традиционными  2-портовыми мостами, которые  вносят некоторое  замедление в нормальное взаимодействие.  Для  движения которое должно проходить через несколько мостов   чтобы достичь приемника   это время ожидания может значительно  понизить  связь. Имея 8 параллельных  соединительных   портов SwitchHub  может сократить большой сетевой комплекс  до одного эффективного узла, увеличивая производительность. Сегменты подсоединенные к SwitchHub, больше не должны пересекать базовую сеть. Таким образом достигается почти нулевое  время ожидания.      </w:t>
      </w:r>
    </w:p>
    <w:p w:rsidR="00DB6EF4" w:rsidRDefault="00DB6EF4">
      <w:pPr>
        <w:ind w:left="2268"/>
        <w:jc w:val="both"/>
      </w:pPr>
    </w:p>
    <w:p w:rsidR="00DB6EF4" w:rsidRDefault="003D2258">
      <w:pPr>
        <w:ind w:left="2268"/>
        <w:jc w:val="both"/>
      </w:pPr>
      <w:r>
        <w:pict>
          <v:shape id="_x0000_i1031" type="#_x0000_t75" style="width:310.5pt;height:182.25pt">
            <v:imagedata r:id="rId14" o:title=""/>
          </v:shape>
        </w:pict>
      </w:r>
    </w:p>
    <w:p w:rsidR="00DB6EF4" w:rsidRDefault="00DB6EF4">
      <w:pPr>
        <w:ind w:left="2268"/>
        <w:jc w:val="both"/>
      </w:pPr>
    </w:p>
    <w:p w:rsidR="00DB6EF4" w:rsidRDefault="00DB6EF4">
      <w:pPr>
        <w:ind w:left="2268"/>
        <w:jc w:val="both"/>
      </w:pPr>
    </w:p>
    <w:p w:rsidR="00DB6EF4" w:rsidRDefault="003D2258">
      <w:pPr>
        <w:pBdr>
          <w:top w:val="single" w:sz="6" w:space="1" w:color="auto"/>
        </w:pBdr>
        <w:tabs>
          <w:tab w:val="left" w:pos="7655"/>
        </w:tabs>
        <w:jc w:val="both"/>
        <w:rPr>
          <w:b/>
          <w:bCs/>
        </w:rPr>
      </w:pPr>
      <w:r>
        <w:rPr>
          <w:noProof/>
        </w:rPr>
        <w:pict>
          <v:line id="_x0000_s1085" style="position:absolute;left:0;text-align:left;z-index:251640832" from="-183.1pt,83.95pt" to="-126.25pt,91.1pt" o:allowincell="f" strokeweight=".5pt">
            <v:stroke dashstyle="1 1" startarrowwidth="narrow" startarrowlength="short" endarrowwidth="narrow" endarrowlength="short"/>
          </v:line>
        </w:pict>
      </w:r>
      <w:r w:rsidR="00DB6EF4">
        <w:rPr>
          <w:b/>
          <w:bCs/>
        </w:rPr>
        <w:t xml:space="preserve">                                                                                                                                                           5-1                                                                               </w:t>
      </w: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p>
    <w:p w:rsidR="00DB6EF4" w:rsidRDefault="00DB6EF4">
      <w:pPr>
        <w:pBdr>
          <w:bottom w:val="single" w:sz="6" w:space="1" w:color="auto"/>
        </w:pBdr>
        <w:tabs>
          <w:tab w:val="left" w:pos="2268"/>
        </w:tabs>
        <w:rPr>
          <w:b/>
          <w:bCs/>
        </w:rPr>
      </w:pPr>
      <w:r>
        <w:rPr>
          <w:b/>
          <w:bCs/>
        </w:rPr>
        <w:t xml:space="preserve"> </w:t>
      </w:r>
    </w:p>
    <w:p w:rsidR="00DB6EF4" w:rsidRDefault="00DB6EF4">
      <w:pPr>
        <w:pBdr>
          <w:bottom w:val="single" w:sz="6" w:space="1" w:color="auto"/>
        </w:pBdr>
        <w:tabs>
          <w:tab w:val="left" w:pos="2268"/>
        </w:tabs>
        <w:rPr>
          <w:b/>
          <w:bCs/>
        </w:rPr>
      </w:pPr>
      <w:r>
        <w:rPr>
          <w:b/>
          <w:bCs/>
        </w:rPr>
        <w:t xml:space="preserve">                                               SwitchHub-8s      Руководство пользователя</w:t>
      </w:r>
    </w:p>
    <w:p w:rsidR="00DB6EF4" w:rsidRDefault="00DB6EF4">
      <w:pPr>
        <w:ind w:left="2268"/>
        <w:jc w:val="both"/>
      </w:pPr>
    </w:p>
    <w:p w:rsidR="00DB6EF4" w:rsidRDefault="00DB6EF4">
      <w:pPr>
        <w:ind w:left="2268" w:hanging="2268"/>
        <w:rPr>
          <w:b/>
          <w:bCs/>
          <w:sz w:val="28"/>
          <w:szCs w:val="28"/>
        </w:rPr>
      </w:pPr>
      <w:r>
        <w:rPr>
          <w:b/>
          <w:bCs/>
          <w:sz w:val="28"/>
          <w:szCs w:val="28"/>
        </w:rPr>
        <w:t>Централизованные файлы-серверы</w:t>
      </w:r>
    </w:p>
    <w:p w:rsidR="00DB6EF4" w:rsidRDefault="00DB6EF4">
      <w:pPr>
        <w:ind w:left="2268"/>
        <w:jc w:val="both"/>
      </w:pPr>
      <w:r>
        <w:t xml:space="preserve">SwitchHub может быть использован не только для  увеличения расширения   рабочих групп , но и значительно улучшить производительность сети в многосерверном окружении. SwitchHub параллельные каналы связи  позволяют разместить серверы на каждый порт. Это позволяет  одновременно поддерживать многократную связь,  делать серверы доступными для  большинства пользователей  и расширить полную производительность.  Такая конфигурация позволяет вам также  централизовать  серверы  в один локальный,  тем самым делая управление   и   сопровождение   более    удобным.  </w:t>
      </w:r>
    </w:p>
    <w:p w:rsidR="00DB6EF4" w:rsidRDefault="00DB6EF4">
      <w:pPr>
        <w:ind w:left="2268"/>
        <w:jc w:val="both"/>
      </w:pPr>
    </w:p>
    <w:p w:rsidR="00DB6EF4" w:rsidRDefault="003D2258">
      <w:pPr>
        <w:ind w:left="2268"/>
        <w:jc w:val="both"/>
        <w:rPr>
          <w:b/>
          <w:bCs/>
        </w:rPr>
      </w:pPr>
      <w:r>
        <w:pict>
          <v:shape id="_x0000_i1032" type="#_x0000_t75" style="width:232.5pt;height:229.5pt">
            <v:imagedata r:id="rId15" o:title=""/>
          </v:shape>
        </w:pict>
      </w:r>
    </w:p>
    <w:p w:rsidR="00DB6EF4" w:rsidRDefault="00DB6EF4">
      <w:pPr>
        <w:ind w:left="2268"/>
        <w:jc w:val="both"/>
        <w:rPr>
          <w:b/>
          <w:bCs/>
        </w:rPr>
      </w:pPr>
    </w:p>
    <w:p w:rsidR="00DB6EF4" w:rsidRDefault="00DB6EF4">
      <w:pPr>
        <w:ind w:left="2268"/>
        <w:jc w:val="both"/>
        <w:rPr>
          <w:b/>
          <w:bCs/>
        </w:rPr>
      </w:pPr>
    </w:p>
    <w:p w:rsidR="00DB6EF4" w:rsidRDefault="00DB6EF4">
      <w:pPr>
        <w:ind w:left="2268"/>
        <w:jc w:val="both"/>
        <w:rPr>
          <w:b/>
          <w:bCs/>
        </w:rPr>
      </w:pPr>
    </w:p>
    <w:p w:rsidR="00DB6EF4" w:rsidRDefault="00DB6EF4">
      <w:pPr>
        <w:ind w:left="2268"/>
        <w:jc w:val="both"/>
        <w:rPr>
          <w:b/>
          <w:bCs/>
        </w:rPr>
      </w:pPr>
    </w:p>
    <w:p w:rsidR="00DB6EF4" w:rsidRDefault="00DB6EF4">
      <w:pPr>
        <w:ind w:left="2268"/>
        <w:jc w:val="both"/>
        <w:rPr>
          <w:b/>
          <w:bCs/>
        </w:rPr>
      </w:pPr>
    </w:p>
    <w:p w:rsidR="00DB6EF4" w:rsidRDefault="00DB6EF4">
      <w:pPr>
        <w:ind w:left="2268"/>
        <w:jc w:val="both"/>
        <w:rPr>
          <w:b/>
          <w:bCs/>
        </w:rPr>
      </w:pPr>
    </w:p>
    <w:p w:rsidR="00DB6EF4" w:rsidRDefault="00DB6EF4">
      <w:pPr>
        <w:ind w:left="2268"/>
        <w:jc w:val="both"/>
        <w:rPr>
          <w:b/>
          <w:bCs/>
        </w:rPr>
      </w:pPr>
    </w:p>
    <w:p w:rsidR="00DB6EF4" w:rsidRDefault="00DB6EF4">
      <w:pPr>
        <w:pBdr>
          <w:top w:val="single" w:sz="6" w:space="1" w:color="auto"/>
        </w:pBdr>
        <w:ind w:left="2268" w:hanging="2268"/>
        <w:jc w:val="both"/>
      </w:pPr>
      <w:r>
        <w:rPr>
          <w:b/>
          <w:bCs/>
        </w:rPr>
        <w:t xml:space="preserve">          5-2                                Применение </w: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3D2258">
      <w:pPr>
        <w:ind w:left="2268"/>
        <w:jc w:val="both"/>
      </w:pPr>
      <w:r>
        <w:rPr>
          <w:noProof/>
        </w:rPr>
        <w:pict>
          <v:line id="_x0000_s1086" style="position:absolute;left:0;text-align:left;z-index:251641856" from="-183.1pt,83.95pt" to="-126.25pt,91.1pt" o:allowincell="f" strokeweight=".5pt">
            <v:stroke dashstyle="1 1" startarrowwidth="narrow" startarrowlength="short" endarrowwidth="narrow" endarrowlength="short"/>
          </v:line>
        </w:pict>
      </w:r>
      <w:r>
        <w:rPr>
          <w:noProof/>
        </w:rPr>
        <w:pict>
          <v:line id="_x0000_s1087" style="position:absolute;left:0;text-align:left;z-index:251642880" from="-183.1pt,83.95pt" to="-126.25pt,91.1pt" o:allowincell="f" strokeweight=".5pt">
            <v:stroke dashstyle="1 1" startarrowwidth="narrow" startarrowlength="short" endarrowwidth="narrow" endarrowlength="short"/>
          </v:line>
        </w:pict>
      </w:r>
      <w:r>
        <w:rPr>
          <w:noProof/>
        </w:rPr>
        <w:pict>
          <v:line id="_x0000_s1088" style="position:absolute;left:0;text-align:left;z-index:251643904" from="-183.1pt,83.95pt" to="-126.25pt,91.1pt" o:allowincell="f" strokeweight=".5pt">
            <v:stroke dashstyle="1 1" startarrowwidth="narrow" startarrowlength="short" endarrowwidth="narrow" endarrowlength="short"/>
          </v:line>
        </w:pict>
      </w:r>
      <w:r>
        <w:rPr>
          <w:noProof/>
        </w:rPr>
        <w:pict>
          <v:line id="_x0000_s1089" style="position:absolute;left:0;text-align:left;z-index:251644928" from="-183.1pt,83.95pt" to="-126.25pt,91.1pt" o:allowincell="f" strokeweight=".5pt">
            <v:stroke dashstyle="1 1" startarrowwidth="narrow" startarrowlength="short" endarrowwidth="narrow" endarrowlength="short"/>
          </v:line>
        </w:pict>
      </w:r>
    </w:p>
    <w:p w:rsidR="00DB6EF4" w:rsidRDefault="00DB6EF4">
      <w:pPr>
        <w:ind w:left="2268"/>
        <w:jc w:val="both"/>
      </w:pPr>
    </w:p>
    <w:p w:rsidR="00DB6EF4" w:rsidRDefault="00DB6EF4">
      <w:pPr>
        <w:ind w:left="2268"/>
        <w:jc w:val="both"/>
      </w:pPr>
    </w:p>
    <w:p w:rsidR="00DB6EF4" w:rsidRDefault="00DB6EF4">
      <w:pPr>
        <w:pBdr>
          <w:bottom w:val="single" w:sz="6" w:space="1" w:color="auto"/>
        </w:pBdr>
        <w:tabs>
          <w:tab w:val="left" w:pos="2268"/>
        </w:tabs>
        <w:ind w:firstLine="2268"/>
        <w:rPr>
          <w:b/>
          <w:bCs/>
        </w:rPr>
      </w:pPr>
      <w:r>
        <w:rPr>
          <w:b/>
          <w:bCs/>
        </w:rPr>
        <w:t>SwitchHub-8s      Руководство пользователя</w:t>
      </w:r>
    </w:p>
    <w:p w:rsidR="00DB6EF4" w:rsidRDefault="00DB6EF4">
      <w:pPr>
        <w:ind w:left="2268" w:hanging="2268"/>
        <w:jc w:val="both"/>
      </w:pPr>
    </w:p>
    <w:p w:rsidR="00DB6EF4" w:rsidRDefault="00DB6EF4">
      <w:pPr>
        <w:ind w:left="2268" w:hanging="2268"/>
        <w:jc w:val="both"/>
        <w:rPr>
          <w:b/>
          <w:bCs/>
          <w:sz w:val="28"/>
          <w:szCs w:val="28"/>
        </w:rPr>
      </w:pPr>
      <w:r>
        <w:rPr>
          <w:b/>
          <w:bCs/>
          <w:sz w:val="28"/>
          <w:szCs w:val="28"/>
        </w:rPr>
        <w:t xml:space="preserve">Расширенный акселератор </w:t>
      </w:r>
    </w:p>
    <w:p w:rsidR="00DB6EF4" w:rsidRDefault="00DB6EF4">
      <w:pPr>
        <w:ind w:left="2268" w:hanging="2268"/>
        <w:jc w:val="both"/>
        <w:rPr>
          <w:b/>
          <w:bCs/>
          <w:sz w:val="28"/>
          <w:szCs w:val="28"/>
        </w:rPr>
      </w:pPr>
    </w:p>
    <w:p w:rsidR="00DB6EF4" w:rsidRDefault="00DB6EF4">
      <w:pPr>
        <w:ind w:left="2268"/>
      </w:pPr>
      <w:r>
        <w:t xml:space="preserve">Большинство общих  LAN  выполнений, используют  комбинацию из стандартных повторителей , мостов и маршрутизаторов. Мосты и маршрутизаторы  вносят в работу некоторые искажения,  что сказывается на полной  сетевой   мощности. Переход на высокоскоростные LANs  типа Token Ring или FDDI  не совсем удачный выбор для многих людей. Кроме того это обойдется довольно дорого, с учетом того, что вам придеться заменить все кабели и  карты       адаптеров, перестроить вашу сеть, не говоря уже об    административных      издержках. Используя для связи LAN сегментов  вместо        мостов    и маршрутизаторов     переключаемые конценраторы, вы  сохраняете LAN структуру в которой любой узел может  свободно      взаимодействовать с любым другим в сети.    Для    сетевого      применения что обычно  требуют маршрутизаторы (  например   связь       несходных    типов сетей ), подсоединение концентратора  прямо к        маршрутизатору  может  значительно улучшить  полную   производительность.                   </w:t>
      </w:r>
    </w:p>
    <w:p w:rsidR="00DB6EF4" w:rsidRDefault="00DB6EF4">
      <w:pPr>
        <w:ind w:left="2268" w:hanging="2268"/>
        <w:jc w:val="both"/>
      </w:pPr>
    </w:p>
    <w:p w:rsidR="00DB6EF4" w:rsidRDefault="003D2258">
      <w:pPr>
        <w:ind w:left="2268"/>
        <w:jc w:val="both"/>
      </w:pPr>
      <w:r>
        <w:pict>
          <v:shape id="_x0000_i1033" type="#_x0000_t75" style="width:306.75pt;height:222.75pt">
            <v:imagedata r:id="rId16" o:title=""/>
          </v:shape>
        </w:pict>
      </w:r>
    </w:p>
    <w:p w:rsidR="00DB6EF4" w:rsidRDefault="00DB6EF4">
      <w:pPr>
        <w:pBdr>
          <w:top w:val="single" w:sz="6" w:space="1" w:color="auto"/>
        </w:pBdr>
        <w:ind w:left="2268" w:hanging="2268"/>
        <w:jc w:val="both"/>
      </w:pPr>
      <w:r>
        <w:rPr>
          <w:b/>
          <w:bCs/>
        </w:rPr>
        <w:t xml:space="preserve">     5-2                                     Применение </w:t>
      </w:r>
    </w:p>
    <w:p w:rsidR="00DB6EF4" w:rsidRDefault="00DB6EF4">
      <w:pPr>
        <w:ind w:left="2268"/>
        <w:jc w:val="both"/>
      </w:pPr>
    </w:p>
    <w:p w:rsidR="00DB6EF4" w:rsidRDefault="00DB6EF4">
      <w:pPr>
        <w:ind w:left="2268"/>
        <w:jc w:val="both"/>
      </w:pPr>
    </w:p>
    <w:p w:rsidR="00DB6EF4" w:rsidRDefault="00DB6EF4">
      <w:pPr>
        <w:ind w:left="2268"/>
        <w:jc w:val="both"/>
      </w:pPr>
      <w:r>
        <w:t xml:space="preserve"> </w:t>
      </w: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pPr>
    </w:p>
    <w:p w:rsidR="00DB6EF4" w:rsidRDefault="00DB6EF4">
      <w:pPr>
        <w:ind w:left="2268"/>
        <w:jc w:val="both"/>
        <w:rPr>
          <w:b/>
          <w:bCs/>
          <w:sz w:val="44"/>
          <w:szCs w:val="44"/>
        </w:rPr>
      </w:pPr>
      <w:bookmarkStart w:id="0" w:name="_GoBack"/>
      <w:bookmarkEnd w:id="0"/>
    </w:p>
    <w:sectPr w:rsidR="00DB6EF4">
      <w:type w:val="continuous"/>
      <w:pgSz w:w="11907" w:h="16840" w:code="9"/>
      <w:pgMar w:top="0" w:right="1814" w:bottom="5670" w:left="1814" w:header="1134" w:footer="6294" w:gutter="0"/>
      <w:paperSrc w:first="7" w:other="7"/>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A12" w:rsidRDefault="007A7A12">
      <w:r>
        <w:separator/>
      </w:r>
    </w:p>
  </w:endnote>
  <w:endnote w:type="continuationSeparator" w:id="0">
    <w:p w:rsidR="007A7A12" w:rsidRDefault="007A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mmonBullets">
    <w:altName w:val="Symbol"/>
    <w:panose1 w:val="00000000000000000000"/>
    <w:charset w:val="02"/>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EF4" w:rsidRDefault="00DB6EF4">
    <w:pPr>
      <w:pStyle w:val="a5"/>
      <w:pBdr>
        <w:top w:val="single" w:sz="12" w:space="1" w:color="auto"/>
      </w:pBdr>
      <w:rPr>
        <w:b/>
        <w:bCs/>
        <w:sz w:val="20"/>
        <w:szCs w:val="20"/>
      </w:rPr>
    </w:pPr>
    <w:r>
      <w:rPr>
        <w:b/>
        <w:bCs/>
        <w:sz w:val="20"/>
        <w:szCs w:val="20"/>
      </w:rPr>
      <w:t xml:space="preserve">                      Fcc Предупреждение                                                     i</w:t>
    </w:r>
  </w:p>
  <w:p w:rsidR="00DB6EF4" w:rsidRDefault="00DB6E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A12" w:rsidRDefault="007A7A12">
      <w:r>
        <w:separator/>
      </w:r>
    </w:p>
  </w:footnote>
  <w:footnote w:type="continuationSeparator" w:id="0">
    <w:p w:rsidR="007A7A12" w:rsidRDefault="007A7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EF4" w:rsidRDefault="00DB6EF4">
    <w:pPr>
      <w:pStyle w:val="a3"/>
      <w:pBdr>
        <w:bottom w:val="single" w:sz="18" w:space="1" w:color="auto"/>
      </w:pBdr>
      <w:rPr>
        <w:b/>
        <w:bCs/>
        <w:sz w:val="40"/>
        <w:szCs w:val="40"/>
      </w:rPr>
    </w:pPr>
    <w:r>
      <w:rPr>
        <w:b/>
        <w:bCs/>
        <w:sz w:val="40"/>
        <w:szCs w:val="40"/>
      </w:rPr>
      <w:t>FCC Предупреждение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EF4"/>
    <w:rsid w:val="003D2258"/>
    <w:rsid w:val="003F2F10"/>
    <w:rsid w:val="007A7A12"/>
    <w:rsid w:val="008F7F2F"/>
    <w:rsid w:val="00AD1CC2"/>
    <w:rsid w:val="00D7791A"/>
    <w:rsid w:val="00DB6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0"/>
    <o:shapelayout v:ext="edit">
      <o:idmap v:ext="edit" data="1"/>
    </o:shapelayout>
  </w:shapeDefaults>
  <w:decimalSymbol w:val=","/>
  <w:listSeparator w:val=";"/>
  <w14:defaultImageDpi w14:val="0"/>
  <w15:chartTrackingRefBased/>
  <w15:docId w15:val="{87D976EC-F044-448F-9D96-685342A9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cs="Arial"/>
      <w:color w:val="0000FF"/>
      <w:kern w:val="28"/>
      <w:sz w:val="18"/>
      <w:szCs w:val="18"/>
    </w:rPr>
  </w:style>
  <w:style w:type="paragraph" w:styleId="1">
    <w:name w:val="heading 1"/>
    <w:basedOn w:val="a"/>
    <w:next w:val="a"/>
    <w:link w:val="10"/>
    <w:uiPriority w:val="99"/>
    <w:qFormat/>
    <w:pPr>
      <w:keepNext/>
      <w:spacing w:before="240" w:after="60"/>
      <w:outlineLvl w:val="0"/>
    </w:pPr>
    <w:rPr>
      <w:b/>
      <w:bCs/>
      <w:sz w:val="28"/>
      <w:szCs w:val="28"/>
    </w:rPr>
  </w:style>
  <w:style w:type="paragraph" w:styleId="2">
    <w:name w:val="heading 2"/>
    <w:basedOn w:val="a"/>
    <w:next w:val="a"/>
    <w:link w:val="20"/>
    <w:uiPriority w:val="99"/>
    <w:qFormat/>
    <w:pPr>
      <w:keepNext/>
      <w:spacing w:before="240" w:after="60"/>
      <w:outlineLvl w:val="1"/>
    </w:pPr>
    <w:rPr>
      <w:b/>
      <w:bCs/>
      <w:i/>
      <w:iCs/>
      <w:sz w:val="24"/>
      <w:szCs w:val="24"/>
    </w:rPr>
  </w:style>
  <w:style w:type="paragraph" w:styleId="3">
    <w:name w:val="heading 3"/>
    <w:basedOn w:val="a"/>
    <w:next w:val="a"/>
    <w:link w:val="30"/>
    <w:uiPriority w:val="99"/>
    <w:qFormat/>
    <w:pPr>
      <w:keepNext/>
      <w:spacing w:before="240" w:after="60"/>
      <w:outlineLvl w:val="2"/>
    </w:pPr>
    <w:rPr>
      <w:rFonts w:ascii="Times New Roman" w:hAnsi="Times New Roman" w:cs="Times New Roman"/>
      <w:b/>
      <w:bCs/>
      <w:sz w:val="24"/>
      <w:szCs w:val="24"/>
    </w:rPr>
  </w:style>
  <w:style w:type="paragraph" w:styleId="4">
    <w:name w:val="heading 4"/>
    <w:basedOn w:val="a"/>
    <w:next w:val="a"/>
    <w:link w:val="40"/>
    <w:uiPriority w:val="99"/>
    <w:qFormat/>
    <w:pPr>
      <w:keepNext/>
      <w:spacing w:before="240" w:after="60"/>
      <w:outlineLvl w:val="3"/>
    </w:pPr>
    <w:rPr>
      <w:rFonts w:ascii="Times New Roman" w:hAnsi="Times New Roman" w:cs="Times New Roman"/>
      <w:b/>
      <w:bCs/>
      <w:i/>
      <w:iCs/>
      <w:sz w:val="24"/>
      <w:szCs w:val="24"/>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spacing w:before="240" w:after="60"/>
      <w:outlineLvl w:val="6"/>
    </w:pPr>
    <w:rPr>
      <w:sz w:val="20"/>
      <w:szCs w:val="20"/>
    </w:rPr>
  </w:style>
  <w:style w:type="paragraph" w:styleId="8">
    <w:name w:val="heading 8"/>
    <w:basedOn w:val="a"/>
    <w:next w:val="a"/>
    <w:link w:val="80"/>
    <w:uiPriority w:val="99"/>
    <w:qFormat/>
    <w:pPr>
      <w:spacing w:before="240" w:after="60"/>
      <w:outlineLvl w:val="7"/>
    </w:pPr>
    <w:rPr>
      <w:i/>
      <w:iCs/>
      <w:sz w:val="20"/>
      <w:szCs w:val="20"/>
    </w:rPr>
  </w:style>
  <w:style w:type="paragraph" w:styleId="9">
    <w:name w:val="heading 9"/>
    <w:basedOn w:val="a"/>
    <w:next w:val="a"/>
    <w:link w:val="90"/>
    <w:uiPriority w:val="99"/>
    <w:qFormat/>
    <w:pPr>
      <w:spacing w:before="240" w:after="6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FF"/>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FF"/>
      <w:kern w:val="28"/>
      <w:sz w:val="28"/>
      <w:szCs w:val="28"/>
    </w:rPr>
  </w:style>
  <w:style w:type="character" w:customStyle="1" w:styleId="30">
    <w:name w:val="Заголовок 3 Знак"/>
    <w:link w:val="3"/>
    <w:uiPriority w:val="9"/>
    <w:semiHidden/>
    <w:rPr>
      <w:rFonts w:ascii="Cambria" w:eastAsia="Times New Roman" w:hAnsi="Cambria" w:cs="Times New Roman"/>
      <w:b/>
      <w:bCs/>
      <w:color w:val="0000FF"/>
      <w:kern w:val="28"/>
      <w:sz w:val="26"/>
      <w:szCs w:val="26"/>
    </w:rPr>
  </w:style>
  <w:style w:type="character" w:customStyle="1" w:styleId="40">
    <w:name w:val="Заголовок 4 Знак"/>
    <w:link w:val="4"/>
    <w:uiPriority w:val="9"/>
    <w:semiHidden/>
    <w:rPr>
      <w:rFonts w:ascii="Calibri" w:eastAsia="Times New Roman" w:hAnsi="Calibri" w:cs="Times New Roman"/>
      <w:b/>
      <w:bCs/>
      <w:color w:val="0000FF"/>
      <w:kern w:val="28"/>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FF"/>
      <w:kern w:val="28"/>
      <w:sz w:val="26"/>
      <w:szCs w:val="26"/>
    </w:rPr>
  </w:style>
  <w:style w:type="character" w:customStyle="1" w:styleId="60">
    <w:name w:val="Заголовок 6 Знак"/>
    <w:link w:val="6"/>
    <w:uiPriority w:val="9"/>
    <w:semiHidden/>
    <w:rPr>
      <w:rFonts w:ascii="Calibri" w:eastAsia="Times New Roman" w:hAnsi="Calibri" w:cs="Times New Roman"/>
      <w:b/>
      <w:bCs/>
      <w:color w:val="0000FF"/>
      <w:kern w:val="28"/>
    </w:rPr>
  </w:style>
  <w:style w:type="character" w:customStyle="1" w:styleId="70">
    <w:name w:val="Заголовок 7 Знак"/>
    <w:link w:val="7"/>
    <w:uiPriority w:val="9"/>
    <w:semiHidden/>
    <w:rPr>
      <w:rFonts w:ascii="Calibri" w:eastAsia="Times New Roman" w:hAnsi="Calibri" w:cs="Times New Roman"/>
      <w:color w:val="0000FF"/>
      <w:kern w:val="28"/>
      <w:sz w:val="24"/>
      <w:szCs w:val="24"/>
    </w:rPr>
  </w:style>
  <w:style w:type="character" w:customStyle="1" w:styleId="80">
    <w:name w:val="Заголовок 8 Знак"/>
    <w:link w:val="8"/>
    <w:uiPriority w:val="9"/>
    <w:semiHidden/>
    <w:rPr>
      <w:rFonts w:ascii="Calibri" w:eastAsia="Times New Roman" w:hAnsi="Calibri" w:cs="Times New Roman"/>
      <w:i/>
      <w:iCs/>
      <w:color w:val="0000FF"/>
      <w:kern w:val="28"/>
      <w:sz w:val="24"/>
      <w:szCs w:val="24"/>
    </w:rPr>
  </w:style>
  <w:style w:type="character" w:customStyle="1" w:styleId="90">
    <w:name w:val="Заголовок 9 Знак"/>
    <w:link w:val="9"/>
    <w:uiPriority w:val="9"/>
    <w:semiHidden/>
    <w:rPr>
      <w:rFonts w:ascii="Cambria" w:eastAsia="Times New Roman" w:hAnsi="Cambria" w:cs="Times New Roman"/>
      <w:color w:val="0000FF"/>
      <w:kern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Arial" w:hAnsi="Arial" w:cs="Arial"/>
      <w:color w:val="0000FF"/>
      <w:kern w:val="28"/>
      <w:sz w:val="18"/>
      <w:szCs w:val="18"/>
    </w:rPr>
  </w:style>
  <w:style w:type="paragraph" w:styleId="a5">
    <w:name w:val="footer"/>
    <w:basedOn w:val="a"/>
    <w:link w:val="a6"/>
    <w:uiPriority w:val="99"/>
    <w:pPr>
      <w:tabs>
        <w:tab w:val="center" w:pos="4536"/>
        <w:tab w:val="right" w:pos="9072"/>
      </w:tabs>
    </w:pPr>
  </w:style>
  <w:style w:type="character" w:customStyle="1" w:styleId="a6">
    <w:name w:val="Нижний колонтитул Знак"/>
    <w:link w:val="a5"/>
    <w:uiPriority w:val="99"/>
    <w:semiHidden/>
    <w:rPr>
      <w:rFonts w:ascii="Arial" w:hAnsi="Arial" w:cs="Arial"/>
      <w:color w:val="0000FF"/>
      <w:kern w:val="28"/>
      <w:sz w:val="18"/>
      <w:szCs w:val="18"/>
    </w:rPr>
  </w:style>
  <w:style w:type="character" w:styleId="a7">
    <w:name w:val="annotation reference"/>
    <w:uiPriority w:val="99"/>
    <w:semiHidden/>
    <w:rPr>
      <w:sz w:val="16"/>
      <w:szCs w:val="16"/>
    </w:rPr>
  </w:style>
  <w:style w:type="paragraph" w:styleId="a8">
    <w:name w:val="annotation text"/>
    <w:basedOn w:val="a"/>
    <w:link w:val="a9"/>
    <w:uiPriority w:val="99"/>
    <w:semiHidden/>
    <w:rPr>
      <w:sz w:val="20"/>
      <w:szCs w:val="20"/>
    </w:rPr>
  </w:style>
  <w:style w:type="character" w:customStyle="1" w:styleId="a9">
    <w:name w:val="Текст примечания Знак"/>
    <w:link w:val="a8"/>
    <w:uiPriority w:val="99"/>
    <w:semiHidden/>
    <w:rPr>
      <w:rFonts w:ascii="Arial" w:hAnsi="Arial" w:cs="Arial"/>
      <w:color w:val="0000FF"/>
      <w:kern w:val="28"/>
      <w:sz w:val="20"/>
      <w:szCs w:val="20"/>
    </w:rPr>
  </w:style>
  <w:style w:type="paragraph" w:styleId="21">
    <w:name w:val="List 2"/>
    <w:basedOn w:val="a"/>
    <w:uiPriority w:val="99"/>
    <w:pPr>
      <w:ind w:left="566" w:hanging="283"/>
    </w:pPr>
  </w:style>
  <w:style w:type="paragraph" w:styleId="aa">
    <w:name w:val="Body Text"/>
    <w:basedOn w:val="a"/>
    <w:link w:val="ab"/>
    <w:uiPriority w:val="99"/>
    <w:pPr>
      <w:spacing w:after="120"/>
    </w:pPr>
  </w:style>
  <w:style w:type="character" w:customStyle="1" w:styleId="ab">
    <w:name w:val="Основной текст Знак"/>
    <w:link w:val="aa"/>
    <w:uiPriority w:val="99"/>
    <w:semiHidden/>
    <w:rPr>
      <w:rFonts w:ascii="Arial" w:hAnsi="Arial" w:cs="Arial"/>
      <w:color w:val="0000FF"/>
      <w:kern w:val="28"/>
      <w:sz w:val="18"/>
      <w:szCs w:val="18"/>
    </w:rPr>
  </w:style>
  <w:style w:type="paragraph" w:styleId="22">
    <w:name w:val="Body Text 2"/>
    <w:basedOn w:val="a"/>
    <w:link w:val="23"/>
    <w:uiPriority w:val="99"/>
    <w:pPr>
      <w:spacing w:after="120"/>
      <w:ind w:left="283"/>
    </w:pPr>
  </w:style>
  <w:style w:type="character" w:customStyle="1" w:styleId="23">
    <w:name w:val="Основной текст 2 Знак"/>
    <w:link w:val="22"/>
    <w:uiPriority w:val="99"/>
    <w:semiHidden/>
    <w:rPr>
      <w:rFonts w:ascii="Arial" w:hAnsi="Arial" w:cs="Arial"/>
      <w:color w:val="0000FF"/>
      <w:kern w:val="28"/>
      <w:sz w:val="18"/>
      <w:szCs w:val="18"/>
    </w:rPr>
  </w:style>
  <w:style w:type="paragraph" w:styleId="31">
    <w:name w:val="Body Text 3"/>
    <w:basedOn w:val="22"/>
    <w:link w:val="32"/>
    <w:uiPriority w:val="99"/>
  </w:style>
  <w:style w:type="character" w:customStyle="1" w:styleId="32">
    <w:name w:val="Основной текст 3 Знак"/>
    <w:link w:val="31"/>
    <w:uiPriority w:val="99"/>
    <w:semiHidden/>
    <w:rPr>
      <w:rFonts w:ascii="Arial" w:hAnsi="Arial" w:cs="Arial"/>
      <w:color w:val="0000FF"/>
      <w:kern w:val="28"/>
      <w:sz w:val="16"/>
      <w:szCs w:val="16"/>
    </w:rPr>
  </w:style>
  <w:style w:type="paragraph" w:customStyle="1" w:styleId="41">
    <w:name w:val="Основной текст 4"/>
    <w:basedOn w:val="2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4290</Words>
  <Characters>24456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74 Design Web Group Promotion " Апельсин "</Company>
  <LinksUpToDate>false</LinksUpToDate>
  <CharactersWithSpaces>28689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Александрович</dc:creator>
  <cp:keywords/>
  <dc:description/>
  <cp:lastModifiedBy>admin</cp:lastModifiedBy>
  <cp:revision>2</cp:revision>
  <cp:lastPrinted>1996-08-18T11:49:00Z</cp:lastPrinted>
  <dcterms:created xsi:type="dcterms:W3CDTF">2014-05-12T08:23:00Z</dcterms:created>
  <dcterms:modified xsi:type="dcterms:W3CDTF">2014-05-12T08:23:00Z</dcterms:modified>
</cp:coreProperties>
</file>