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51" w:rsidRDefault="006C3151" w:rsidP="004E4B26">
      <w:pPr>
        <w:spacing w:line="276" w:lineRule="auto"/>
        <w:jc w:val="center"/>
        <w:rPr>
          <w:sz w:val="28"/>
        </w:rPr>
      </w:pPr>
    </w:p>
    <w:p w:rsidR="003E1E2B" w:rsidRPr="004E4B26" w:rsidRDefault="003E1E2B" w:rsidP="004E4B26">
      <w:pPr>
        <w:spacing w:line="276" w:lineRule="auto"/>
        <w:jc w:val="center"/>
        <w:rPr>
          <w:sz w:val="28"/>
        </w:rPr>
      </w:pPr>
      <w:r w:rsidRPr="004E4B26">
        <w:rPr>
          <w:sz w:val="28"/>
        </w:rPr>
        <w:t>Министерство науки и образования Республики Казахстан</w:t>
      </w:r>
    </w:p>
    <w:p w:rsidR="003E1E2B" w:rsidRPr="004E4B26" w:rsidRDefault="003E1E2B" w:rsidP="004E4B26">
      <w:pPr>
        <w:spacing w:line="276" w:lineRule="auto"/>
        <w:ind w:firstLine="0"/>
        <w:jc w:val="center"/>
        <w:rPr>
          <w:sz w:val="28"/>
          <w:szCs w:val="24"/>
        </w:rPr>
      </w:pPr>
      <w:r w:rsidRPr="004E4B26">
        <w:rPr>
          <w:sz w:val="28"/>
          <w:szCs w:val="24"/>
        </w:rPr>
        <w:t>Академия экономики и права имени У.А. Джолдасбекова</w:t>
      </w:r>
    </w:p>
    <w:p w:rsidR="003E1E2B" w:rsidRPr="004E4B26" w:rsidRDefault="003E1E2B" w:rsidP="004E4B26">
      <w:pPr>
        <w:spacing w:line="276" w:lineRule="auto"/>
        <w:ind w:firstLine="0"/>
        <w:jc w:val="center"/>
        <w:rPr>
          <w:sz w:val="28"/>
          <w:szCs w:val="24"/>
        </w:rPr>
      </w:pPr>
      <w:r w:rsidRPr="004E4B26">
        <w:rPr>
          <w:sz w:val="28"/>
          <w:szCs w:val="24"/>
        </w:rPr>
        <w:t>Факультет «Гуманитарно-экономическая академия»</w:t>
      </w: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Cs w:val="24"/>
        </w:rPr>
      </w:pPr>
    </w:p>
    <w:p w:rsidR="003E1E2B" w:rsidRDefault="003E1E2B" w:rsidP="004E4B26">
      <w:pPr>
        <w:ind w:firstLine="0"/>
        <w:jc w:val="center"/>
        <w:rPr>
          <w:sz w:val="96"/>
          <w:szCs w:val="24"/>
        </w:rPr>
      </w:pPr>
      <w:r w:rsidRPr="004E4B26">
        <w:rPr>
          <w:sz w:val="96"/>
          <w:szCs w:val="24"/>
        </w:rPr>
        <w:t>Реферат</w:t>
      </w:r>
    </w:p>
    <w:p w:rsidR="003E1E2B" w:rsidRPr="004E4B26" w:rsidRDefault="003E1E2B" w:rsidP="004E4B26">
      <w:pPr>
        <w:ind w:firstLine="0"/>
        <w:jc w:val="center"/>
        <w:rPr>
          <w:sz w:val="28"/>
          <w:szCs w:val="24"/>
        </w:rPr>
      </w:pPr>
    </w:p>
    <w:p w:rsidR="003E1E2B" w:rsidRPr="00046521" w:rsidRDefault="003E1E2B" w:rsidP="004E4B26">
      <w:pPr>
        <w:tabs>
          <w:tab w:val="left" w:pos="2552"/>
        </w:tabs>
        <w:spacing w:line="276" w:lineRule="auto"/>
        <w:ind w:firstLine="0"/>
        <w:jc w:val="center"/>
        <w:rPr>
          <w:sz w:val="32"/>
          <w:szCs w:val="24"/>
        </w:rPr>
      </w:pPr>
      <w:r>
        <w:rPr>
          <w:sz w:val="32"/>
          <w:szCs w:val="24"/>
        </w:rPr>
        <w:t>По дисциплине: Экология</w:t>
      </w:r>
    </w:p>
    <w:p w:rsidR="003E1E2B" w:rsidRPr="00046521" w:rsidRDefault="003E1E2B" w:rsidP="004E4B26">
      <w:pPr>
        <w:spacing w:line="276" w:lineRule="auto"/>
        <w:ind w:firstLine="0"/>
        <w:jc w:val="center"/>
        <w:rPr>
          <w:sz w:val="32"/>
          <w:szCs w:val="24"/>
        </w:rPr>
      </w:pPr>
      <w:r w:rsidRPr="00046521">
        <w:rPr>
          <w:sz w:val="32"/>
          <w:szCs w:val="24"/>
        </w:rPr>
        <w:t>На тему: «Общая циркуляция атмосферы»</w:t>
      </w:r>
    </w:p>
    <w:p w:rsidR="003E1E2B" w:rsidRDefault="003E1E2B" w:rsidP="004E4B26">
      <w:pPr>
        <w:ind w:firstLine="0"/>
        <w:jc w:val="center"/>
        <w:rPr>
          <w:sz w:val="28"/>
          <w:szCs w:val="24"/>
        </w:rPr>
      </w:pPr>
    </w:p>
    <w:p w:rsidR="003E1E2B" w:rsidRDefault="003E1E2B" w:rsidP="004E4B26">
      <w:pPr>
        <w:ind w:firstLine="0"/>
        <w:jc w:val="center"/>
        <w:rPr>
          <w:sz w:val="28"/>
          <w:szCs w:val="24"/>
        </w:rPr>
      </w:pPr>
    </w:p>
    <w:p w:rsidR="003E1E2B" w:rsidRDefault="003E1E2B" w:rsidP="004E4B26">
      <w:pPr>
        <w:ind w:firstLine="0"/>
        <w:jc w:val="center"/>
        <w:rPr>
          <w:sz w:val="28"/>
          <w:szCs w:val="24"/>
        </w:rPr>
      </w:pPr>
    </w:p>
    <w:p w:rsidR="003E1E2B" w:rsidRDefault="003E1E2B" w:rsidP="004E4B26">
      <w:pPr>
        <w:ind w:firstLine="0"/>
        <w:jc w:val="center"/>
        <w:rPr>
          <w:sz w:val="28"/>
          <w:szCs w:val="24"/>
        </w:rPr>
      </w:pPr>
    </w:p>
    <w:p w:rsidR="003E1E2B" w:rsidRDefault="003E1E2B" w:rsidP="004E4B26">
      <w:pPr>
        <w:ind w:firstLine="0"/>
        <w:jc w:val="center"/>
        <w:rPr>
          <w:sz w:val="28"/>
          <w:szCs w:val="24"/>
        </w:rPr>
      </w:pPr>
    </w:p>
    <w:p w:rsidR="003E1E2B" w:rsidRDefault="003E1E2B" w:rsidP="004E4B26">
      <w:pPr>
        <w:ind w:firstLine="0"/>
        <w:jc w:val="center"/>
        <w:rPr>
          <w:sz w:val="28"/>
          <w:szCs w:val="24"/>
        </w:rPr>
      </w:pPr>
    </w:p>
    <w:p w:rsidR="003E1E2B" w:rsidRPr="00046521" w:rsidRDefault="003E1E2B" w:rsidP="004E4B26">
      <w:pPr>
        <w:ind w:firstLine="0"/>
        <w:jc w:val="center"/>
        <w:rPr>
          <w:sz w:val="28"/>
          <w:szCs w:val="28"/>
        </w:rPr>
      </w:pPr>
    </w:p>
    <w:p w:rsidR="003E1E2B" w:rsidRPr="00046521" w:rsidRDefault="003E1E2B" w:rsidP="00AD31DB">
      <w:pPr>
        <w:tabs>
          <w:tab w:val="left" w:pos="5387"/>
          <w:tab w:val="left" w:pos="9356"/>
        </w:tabs>
        <w:spacing w:line="276" w:lineRule="auto"/>
        <w:ind w:right="282" w:firstLine="0"/>
        <w:jc w:val="right"/>
        <w:rPr>
          <w:sz w:val="28"/>
          <w:szCs w:val="28"/>
        </w:rPr>
      </w:pPr>
      <w:r w:rsidRPr="00046521">
        <w:rPr>
          <w:sz w:val="28"/>
          <w:szCs w:val="28"/>
        </w:rPr>
        <w:t>Выполнила: Царская Маргарита</w:t>
      </w:r>
    </w:p>
    <w:p w:rsidR="003E1E2B" w:rsidRPr="00046521" w:rsidRDefault="003E1E2B" w:rsidP="00077A4E">
      <w:pPr>
        <w:tabs>
          <w:tab w:val="left" w:pos="8647"/>
        </w:tabs>
        <w:spacing w:line="276" w:lineRule="auto"/>
        <w:ind w:right="991" w:firstLine="0"/>
        <w:jc w:val="right"/>
        <w:rPr>
          <w:sz w:val="28"/>
          <w:szCs w:val="28"/>
        </w:rPr>
      </w:pPr>
      <w:r w:rsidRPr="00046521">
        <w:rPr>
          <w:sz w:val="28"/>
          <w:szCs w:val="28"/>
        </w:rPr>
        <w:t>Группа 102 А</w:t>
      </w:r>
    </w:p>
    <w:p w:rsidR="003E1E2B" w:rsidRPr="00046521" w:rsidRDefault="003E1E2B" w:rsidP="00077A4E">
      <w:pPr>
        <w:spacing w:line="276" w:lineRule="auto"/>
        <w:ind w:right="1416" w:firstLine="0"/>
        <w:jc w:val="right"/>
        <w:rPr>
          <w:sz w:val="28"/>
          <w:szCs w:val="28"/>
        </w:rPr>
      </w:pPr>
      <w:r w:rsidRPr="00046521">
        <w:rPr>
          <w:sz w:val="28"/>
          <w:szCs w:val="28"/>
        </w:rPr>
        <w:t xml:space="preserve">Проверил: Омаров Б.Б. </w:t>
      </w:r>
    </w:p>
    <w:p w:rsidR="003E1E2B" w:rsidRDefault="003E1E2B" w:rsidP="004E4B26">
      <w:pPr>
        <w:ind w:right="1274" w:firstLine="0"/>
        <w:jc w:val="right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right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right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right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right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right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right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right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center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center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center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center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center"/>
        <w:rPr>
          <w:sz w:val="28"/>
          <w:szCs w:val="24"/>
        </w:rPr>
      </w:pPr>
    </w:p>
    <w:p w:rsidR="003E1E2B" w:rsidRDefault="003E1E2B" w:rsidP="004E4B26">
      <w:pPr>
        <w:ind w:right="1274" w:firstLine="0"/>
        <w:jc w:val="center"/>
        <w:rPr>
          <w:sz w:val="28"/>
          <w:szCs w:val="24"/>
        </w:rPr>
      </w:pPr>
    </w:p>
    <w:p w:rsidR="003E1E2B" w:rsidRDefault="003E1E2B" w:rsidP="00077A4E">
      <w:pPr>
        <w:ind w:right="1274" w:firstLine="0"/>
        <w:jc w:val="center"/>
        <w:rPr>
          <w:sz w:val="28"/>
          <w:szCs w:val="24"/>
        </w:rPr>
      </w:pPr>
      <w:r>
        <w:rPr>
          <w:sz w:val="28"/>
          <w:szCs w:val="24"/>
        </w:rPr>
        <w:t>Талдыкорган 2011г.</w:t>
      </w:r>
      <w:r>
        <w:rPr>
          <w:sz w:val="28"/>
          <w:szCs w:val="24"/>
        </w:rPr>
        <w:br w:type="page"/>
      </w:r>
    </w:p>
    <w:p w:rsidR="003E1E2B" w:rsidRDefault="003E1E2B" w:rsidP="004E4B26">
      <w:pPr>
        <w:ind w:right="1274" w:firstLine="0"/>
        <w:jc w:val="center"/>
        <w:rPr>
          <w:sz w:val="28"/>
          <w:szCs w:val="24"/>
        </w:rPr>
      </w:pPr>
      <w:r>
        <w:rPr>
          <w:sz w:val="28"/>
          <w:szCs w:val="24"/>
        </w:rPr>
        <w:t>План:</w:t>
      </w:r>
    </w:p>
    <w:p w:rsidR="003E1E2B" w:rsidRDefault="003E1E2B" w:rsidP="00077A4E">
      <w:pPr>
        <w:ind w:right="1274" w:firstLine="0"/>
        <w:rPr>
          <w:sz w:val="28"/>
          <w:szCs w:val="24"/>
        </w:rPr>
      </w:pPr>
    </w:p>
    <w:p w:rsidR="003E1E2B" w:rsidRPr="0037101C" w:rsidRDefault="003E1E2B" w:rsidP="0037101C">
      <w:pPr>
        <w:ind w:right="1274" w:firstLine="0"/>
        <w:rPr>
          <w:sz w:val="28"/>
          <w:szCs w:val="24"/>
        </w:rPr>
      </w:pPr>
      <w:r w:rsidRPr="0037101C">
        <w:rPr>
          <w:sz w:val="28"/>
          <w:szCs w:val="24"/>
        </w:rPr>
        <w:t>Введение</w:t>
      </w:r>
    </w:p>
    <w:p w:rsidR="003E1E2B" w:rsidRDefault="003E1E2B" w:rsidP="00077A4E">
      <w:pPr>
        <w:pStyle w:val="1"/>
        <w:numPr>
          <w:ilvl w:val="0"/>
          <w:numId w:val="1"/>
        </w:numPr>
        <w:ind w:left="284" w:right="1274" w:hanging="284"/>
        <w:rPr>
          <w:sz w:val="28"/>
          <w:szCs w:val="24"/>
        </w:rPr>
      </w:pPr>
      <w:r>
        <w:rPr>
          <w:sz w:val="28"/>
          <w:szCs w:val="24"/>
        </w:rPr>
        <w:t>Общие сведения о циркуляции атмосферы</w:t>
      </w:r>
    </w:p>
    <w:p w:rsidR="003E1E2B" w:rsidRDefault="003E1E2B" w:rsidP="00077A4E">
      <w:pPr>
        <w:pStyle w:val="1"/>
        <w:numPr>
          <w:ilvl w:val="0"/>
          <w:numId w:val="1"/>
        </w:numPr>
        <w:ind w:left="284" w:right="1274" w:hanging="284"/>
        <w:rPr>
          <w:sz w:val="28"/>
          <w:szCs w:val="24"/>
        </w:rPr>
      </w:pPr>
      <w:r w:rsidRPr="00247209">
        <w:rPr>
          <w:sz w:val="28"/>
          <w:szCs w:val="24"/>
        </w:rPr>
        <w:t>Факторы, определяющие общую циркуляцию атмосферы</w:t>
      </w:r>
    </w:p>
    <w:p w:rsidR="003E1E2B" w:rsidRPr="0029675B" w:rsidRDefault="003E1E2B" w:rsidP="0029675B">
      <w:pPr>
        <w:pStyle w:val="1"/>
        <w:numPr>
          <w:ilvl w:val="0"/>
          <w:numId w:val="1"/>
        </w:numPr>
        <w:ind w:left="284" w:right="1274" w:hanging="284"/>
        <w:rPr>
          <w:sz w:val="28"/>
          <w:szCs w:val="24"/>
        </w:rPr>
      </w:pPr>
      <w:r>
        <w:rPr>
          <w:sz w:val="28"/>
          <w:szCs w:val="24"/>
        </w:rPr>
        <w:t>Циклоны и антициклоны.</w:t>
      </w:r>
    </w:p>
    <w:p w:rsidR="003E1E2B" w:rsidRPr="0029675B" w:rsidRDefault="003E1E2B" w:rsidP="0029675B">
      <w:pPr>
        <w:pStyle w:val="1"/>
        <w:numPr>
          <w:ilvl w:val="0"/>
          <w:numId w:val="1"/>
        </w:numPr>
        <w:tabs>
          <w:tab w:val="left" w:pos="9638"/>
        </w:tabs>
        <w:ind w:left="284" w:right="-1" w:hanging="284"/>
        <w:rPr>
          <w:sz w:val="28"/>
          <w:szCs w:val="24"/>
        </w:rPr>
      </w:pPr>
      <w:r w:rsidRPr="0029675B">
        <w:rPr>
          <w:sz w:val="28"/>
          <w:szCs w:val="24"/>
        </w:rPr>
        <w:t>Ветра, влияющие на общую циркуляцию атмосферы</w:t>
      </w:r>
    </w:p>
    <w:p w:rsidR="003E1E2B" w:rsidRPr="0029675B" w:rsidRDefault="003E1E2B" w:rsidP="0029675B">
      <w:pPr>
        <w:pStyle w:val="1"/>
        <w:numPr>
          <w:ilvl w:val="0"/>
          <w:numId w:val="1"/>
        </w:numPr>
        <w:tabs>
          <w:tab w:val="left" w:pos="9638"/>
        </w:tabs>
        <w:ind w:left="284" w:right="-1" w:hanging="284"/>
        <w:rPr>
          <w:sz w:val="28"/>
          <w:szCs w:val="24"/>
        </w:rPr>
      </w:pPr>
      <w:r>
        <w:rPr>
          <w:sz w:val="28"/>
          <w:szCs w:val="24"/>
        </w:rPr>
        <w:t>Эффект фена</w:t>
      </w:r>
    </w:p>
    <w:p w:rsidR="003E1E2B" w:rsidRPr="0012321B" w:rsidRDefault="003E1E2B" w:rsidP="0012321B">
      <w:pPr>
        <w:pStyle w:val="1"/>
        <w:numPr>
          <w:ilvl w:val="0"/>
          <w:numId w:val="1"/>
        </w:numPr>
        <w:tabs>
          <w:tab w:val="left" w:pos="9638"/>
        </w:tabs>
        <w:ind w:left="284" w:right="-1" w:hanging="284"/>
        <w:rPr>
          <w:sz w:val="28"/>
          <w:szCs w:val="24"/>
        </w:rPr>
      </w:pPr>
      <w:r w:rsidRPr="0012321B">
        <w:rPr>
          <w:sz w:val="28"/>
          <w:szCs w:val="24"/>
        </w:rPr>
        <w:t>Схема общей циркуляции «Машина планеты»</w:t>
      </w:r>
    </w:p>
    <w:p w:rsidR="003E1E2B" w:rsidRDefault="003E1E2B" w:rsidP="0037101C">
      <w:pPr>
        <w:ind w:right="1274" w:firstLine="0"/>
        <w:rPr>
          <w:sz w:val="28"/>
          <w:szCs w:val="24"/>
        </w:rPr>
      </w:pPr>
      <w:r>
        <w:rPr>
          <w:sz w:val="28"/>
          <w:szCs w:val="24"/>
        </w:rPr>
        <w:t>Заключение</w:t>
      </w:r>
    </w:p>
    <w:p w:rsidR="003E1E2B" w:rsidRPr="0037101C" w:rsidRDefault="003E1E2B" w:rsidP="0037101C">
      <w:pPr>
        <w:ind w:right="1274" w:firstLine="0"/>
        <w:rPr>
          <w:sz w:val="28"/>
          <w:szCs w:val="24"/>
        </w:rPr>
      </w:pPr>
      <w:r>
        <w:rPr>
          <w:sz w:val="28"/>
          <w:szCs w:val="24"/>
        </w:rPr>
        <w:t>Список использованной литературы</w:t>
      </w:r>
    </w:p>
    <w:p w:rsidR="003E1E2B" w:rsidRDefault="003E1E2B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3E1E2B" w:rsidRDefault="003E1E2B" w:rsidP="0037101C">
      <w:p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 w:rsidRPr="0037101C">
        <w:rPr>
          <w:b/>
          <w:sz w:val="28"/>
          <w:szCs w:val="24"/>
        </w:rPr>
        <w:t>Введение</w:t>
      </w:r>
    </w:p>
    <w:p w:rsidR="003E1E2B" w:rsidRPr="0037101C" w:rsidRDefault="003E1E2B" w:rsidP="0037101C">
      <w:pPr>
        <w:tabs>
          <w:tab w:val="left" w:pos="9638"/>
        </w:tabs>
        <w:ind w:right="-1"/>
        <w:jc w:val="center"/>
        <w:rPr>
          <w:sz w:val="28"/>
          <w:szCs w:val="24"/>
        </w:rPr>
      </w:pPr>
    </w:p>
    <w:p w:rsidR="003E1E2B" w:rsidRPr="0037101C" w:rsidRDefault="003E1E2B" w:rsidP="0037101C">
      <w:pPr>
        <w:tabs>
          <w:tab w:val="left" w:pos="9638"/>
        </w:tabs>
        <w:ind w:right="-1"/>
        <w:rPr>
          <w:sz w:val="28"/>
          <w:szCs w:val="24"/>
        </w:rPr>
      </w:pPr>
      <w:r w:rsidRPr="0037101C">
        <w:rPr>
          <w:sz w:val="28"/>
          <w:szCs w:val="24"/>
        </w:rPr>
        <w:t>На страницах научной литературы в последнее время часто встречает</w:t>
      </w:r>
      <w:r>
        <w:rPr>
          <w:sz w:val="28"/>
          <w:szCs w:val="24"/>
        </w:rPr>
        <w:t>ся понятие общая циркуляция атмосферы</w:t>
      </w:r>
      <w:r w:rsidRPr="0037101C">
        <w:rPr>
          <w:sz w:val="28"/>
          <w:szCs w:val="24"/>
        </w:rPr>
        <w:t>, смысл которого каждый специалист понимает по-своему. Систематически используют этот термин специали</w:t>
      </w:r>
      <w:r>
        <w:rPr>
          <w:sz w:val="28"/>
          <w:szCs w:val="24"/>
        </w:rPr>
        <w:t>сты, занимающиеся географией,</w:t>
      </w:r>
      <w:r w:rsidRPr="0037101C">
        <w:rPr>
          <w:sz w:val="28"/>
          <w:szCs w:val="24"/>
        </w:rPr>
        <w:t xml:space="preserve"> </w:t>
      </w:r>
      <w:r>
        <w:rPr>
          <w:sz w:val="28"/>
          <w:szCs w:val="24"/>
        </w:rPr>
        <w:t>экологией</w:t>
      </w:r>
      <w:r w:rsidRPr="0037101C">
        <w:rPr>
          <w:sz w:val="28"/>
          <w:szCs w:val="24"/>
        </w:rPr>
        <w:t>, вер</w:t>
      </w:r>
      <w:r>
        <w:rPr>
          <w:sz w:val="28"/>
          <w:szCs w:val="24"/>
        </w:rPr>
        <w:t xml:space="preserve">хней части </w:t>
      </w:r>
      <w:r w:rsidRPr="0037101C">
        <w:rPr>
          <w:sz w:val="28"/>
          <w:szCs w:val="24"/>
        </w:rPr>
        <w:t xml:space="preserve">атмосферы. Все больший интерес к </w:t>
      </w:r>
      <w:r>
        <w:rPr>
          <w:sz w:val="28"/>
          <w:szCs w:val="24"/>
        </w:rPr>
        <w:t xml:space="preserve">общей циркуляции атмосферы </w:t>
      </w:r>
      <w:r w:rsidRPr="0037101C">
        <w:rPr>
          <w:sz w:val="28"/>
          <w:szCs w:val="24"/>
        </w:rPr>
        <w:t>проявляют метеорологи и климатологи, биологи и медики, гидрологи и океанологи, ботаники и зоологи</w:t>
      </w:r>
      <w:r>
        <w:rPr>
          <w:sz w:val="28"/>
          <w:szCs w:val="24"/>
        </w:rPr>
        <w:t>, и конечно же экологи</w:t>
      </w:r>
      <w:r w:rsidRPr="0037101C">
        <w:rPr>
          <w:sz w:val="28"/>
          <w:szCs w:val="24"/>
        </w:rPr>
        <w:t>. Нет единого мнения, является ли указанное научное направление возникшим недавно или исследования здесь продолжаются уже столетия.</w:t>
      </w:r>
    </w:p>
    <w:p w:rsidR="003E1E2B" w:rsidRDefault="003E1E2B" w:rsidP="0037101C">
      <w:pPr>
        <w:tabs>
          <w:tab w:val="left" w:pos="9638"/>
        </w:tabs>
        <w:ind w:right="-1"/>
        <w:rPr>
          <w:sz w:val="28"/>
          <w:szCs w:val="24"/>
        </w:rPr>
      </w:pPr>
      <w:r>
        <w:rPr>
          <w:sz w:val="28"/>
          <w:szCs w:val="24"/>
        </w:rPr>
        <w:t xml:space="preserve">Ниже предложены определения общей циркуляции атмосферы, </w:t>
      </w:r>
      <w:r w:rsidRPr="0037101C">
        <w:rPr>
          <w:sz w:val="28"/>
          <w:szCs w:val="24"/>
        </w:rPr>
        <w:t>как совокупности наук и перечи</w:t>
      </w:r>
      <w:r>
        <w:rPr>
          <w:sz w:val="28"/>
          <w:szCs w:val="24"/>
        </w:rPr>
        <w:t>слены влияющие на нее факторы</w:t>
      </w:r>
      <w:r w:rsidRPr="0037101C">
        <w:rPr>
          <w:sz w:val="28"/>
          <w:szCs w:val="24"/>
        </w:rPr>
        <w:t>. Приведен некоторый перечень достижений: гипотез, разработок и открытий, которые отмечают известные вехи в истории этой совокупности наук и дают определенное представление о круге рассматриваемых ею проблем и задач. Описаны отличительные особенности</w:t>
      </w:r>
      <w:r>
        <w:rPr>
          <w:sz w:val="28"/>
          <w:szCs w:val="24"/>
        </w:rPr>
        <w:t xml:space="preserve"> общей циркуляции атмосферы, а также представлена простейшая схема общей циркуляции под названием «машина планеты»</w:t>
      </w:r>
      <w:r w:rsidRPr="0037101C">
        <w:rPr>
          <w:sz w:val="28"/>
          <w:szCs w:val="24"/>
        </w:rPr>
        <w:t>.</w:t>
      </w:r>
    </w:p>
    <w:p w:rsidR="003E1E2B" w:rsidRDefault="003E1E2B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3E1E2B" w:rsidRDefault="003E1E2B" w:rsidP="0037101C">
      <w:pPr>
        <w:pStyle w:val="1"/>
        <w:numPr>
          <w:ilvl w:val="0"/>
          <w:numId w:val="2"/>
        </w:num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 w:rsidRPr="00247209">
        <w:rPr>
          <w:b/>
          <w:sz w:val="28"/>
          <w:szCs w:val="24"/>
        </w:rPr>
        <w:t>Общие сведения о циркуляции атмосферы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 xml:space="preserve">Общая циркуляция атмосферы </w:t>
      </w:r>
      <w:r w:rsidRPr="00247209">
        <w:rPr>
          <w:sz w:val="28"/>
          <w:szCs w:val="24"/>
        </w:rPr>
        <w:t xml:space="preserve">(лат. </w:t>
      </w:r>
      <w:r w:rsidRPr="00247209">
        <w:rPr>
          <w:sz w:val="28"/>
          <w:szCs w:val="24"/>
          <w:lang w:val="la-Latn"/>
        </w:rPr>
        <w:t>Circulatio</w:t>
      </w:r>
      <w:r w:rsidRPr="00247209">
        <w:rPr>
          <w:sz w:val="28"/>
          <w:szCs w:val="24"/>
        </w:rPr>
        <w:t xml:space="preserve"> — вращение, греч. </w:t>
      </w:r>
      <w:r w:rsidRPr="00247209">
        <w:rPr>
          <w:sz w:val="28"/>
          <w:szCs w:val="24"/>
          <w:lang w:val="la-Latn"/>
        </w:rPr>
        <w:t>atmos</w:t>
      </w:r>
      <w:r w:rsidRPr="00247209">
        <w:rPr>
          <w:sz w:val="28"/>
          <w:szCs w:val="24"/>
        </w:rPr>
        <w:t xml:space="preserve"> — пар и </w:t>
      </w:r>
      <w:r w:rsidRPr="00247209">
        <w:rPr>
          <w:sz w:val="28"/>
          <w:szCs w:val="24"/>
          <w:lang w:val="la-Latn"/>
        </w:rPr>
        <w:t>sphaira</w:t>
      </w:r>
      <w:r w:rsidRPr="00247209">
        <w:rPr>
          <w:sz w:val="28"/>
          <w:szCs w:val="24"/>
        </w:rPr>
        <w:t xml:space="preserve"> — шар)</w:t>
      </w:r>
      <w:r>
        <w:rPr>
          <w:sz w:val="28"/>
          <w:szCs w:val="24"/>
        </w:rPr>
        <w:t xml:space="preserve"> </w:t>
      </w:r>
      <w:r w:rsidRPr="00077A4E">
        <w:rPr>
          <w:sz w:val="28"/>
          <w:szCs w:val="24"/>
        </w:rPr>
        <w:t xml:space="preserve">- это совокупность воздушных течений крупного масштаба в </w:t>
      </w:r>
      <w:r w:rsidRPr="00247209">
        <w:rPr>
          <w:sz w:val="28"/>
          <w:szCs w:val="24"/>
          <w:lang w:val="la-Latn"/>
        </w:rPr>
        <w:t>тропо</w:t>
      </w:r>
      <w:r w:rsidRPr="00077A4E">
        <w:rPr>
          <w:sz w:val="28"/>
          <w:szCs w:val="24"/>
        </w:rPr>
        <w:t>- и стратосферах. В результате происходит обмен воздушными массами в пространстве, что способствует перераспределению тепла и влаги.</w:t>
      </w:r>
    </w:p>
    <w:p w:rsidR="003E1E2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247209">
        <w:rPr>
          <w:sz w:val="28"/>
          <w:szCs w:val="24"/>
        </w:rPr>
        <w:t>Общей циркуляцией атмосферы называют круговорот воздуха на земном шаре, приводящий к переносу его из низких широт в высокие и обратно.</w:t>
      </w:r>
      <w:r w:rsidRPr="00247209">
        <w:t xml:space="preserve"> </w:t>
      </w:r>
      <w:r w:rsidRPr="00247209">
        <w:rPr>
          <w:sz w:val="28"/>
          <w:szCs w:val="24"/>
        </w:rPr>
        <w:t>Общая циркуляция атмосферы определяется зонами высокого атмосферного давления в приполярных областях и тропических широтах и зонами низкого давления в умеренных и экваториальных широтах. Перемещение воздушных масс происходит как в широтном, так и в меридиональном направлениях. В тропосфере к циркуляции атмосферы относятся пассаты, западные воздушные течения умеренных широт, муссоны, циклоны и антициклоны.</w:t>
      </w:r>
    </w:p>
    <w:p w:rsidR="003E1E2B" w:rsidRPr="0029675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29675B">
        <w:rPr>
          <w:sz w:val="28"/>
          <w:szCs w:val="24"/>
        </w:rPr>
        <w:t>Причина перемещения воздушных масс состоит в неодинаковом распределении атмосферного давления и нагревании Солнцем поверхности суши, океанов, льда на разных широтах, а также в отклоняющем воздействии на воздушное потоки вращения Земли.</w:t>
      </w:r>
    </w:p>
    <w:p w:rsidR="003E1E2B" w:rsidRPr="0029675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29675B">
        <w:rPr>
          <w:sz w:val="28"/>
          <w:szCs w:val="24"/>
        </w:rPr>
        <w:t>Главные закономерности циркуляции атмосферы постоянны.</w:t>
      </w:r>
    </w:p>
    <w:p w:rsidR="003E1E2B" w:rsidRPr="0029675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29675B">
        <w:rPr>
          <w:sz w:val="28"/>
          <w:szCs w:val="24"/>
        </w:rPr>
        <w:t>В нижней стратосфере струйные течения воздуха в умеренных и субтропических широтах преимущественно западные, а в тропических — восточные, и идут они со скоростью до 150 м/с (540 км/час) относительно земной поверхности.</w:t>
      </w:r>
    </w:p>
    <w:p w:rsidR="003E1E2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29675B">
        <w:rPr>
          <w:sz w:val="28"/>
          <w:szCs w:val="24"/>
        </w:rPr>
        <w:t>В нижней тропосфере преобладающие направления переноса воздуха различаются по географическим поясам. В полярных широтах восточные ветры; в умеренных — западные с частым нарушением циклонами и антициклонами, наиболее устойчивы пассаты и муссоны в тропических широтах. В связи с разнообразием подстилающей поверхности на форме общей циркуляции атмосферы возникают районные отклонения — местные ветры.</w:t>
      </w:r>
    </w:p>
    <w:p w:rsidR="003E1E2B" w:rsidRPr="0012321B" w:rsidRDefault="003E1E2B" w:rsidP="0029675B">
      <w:pPr>
        <w:tabs>
          <w:tab w:val="left" w:pos="9638"/>
        </w:tabs>
        <w:ind w:right="-1"/>
        <w:rPr>
          <w:szCs w:val="24"/>
        </w:rPr>
      </w:pPr>
    </w:p>
    <w:p w:rsidR="003E1E2B" w:rsidRDefault="00EC4A59" w:rsidP="0012321B">
      <w:pPr>
        <w:tabs>
          <w:tab w:val="left" w:pos="9638"/>
        </w:tabs>
        <w:ind w:right="-1"/>
        <w:jc w:val="center"/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3.75pt;height:267.75pt;visibility:visible">
            <v:imagedata r:id="rId5" o:title="" gain="1.25"/>
          </v:shape>
        </w:pict>
      </w:r>
    </w:p>
    <w:p w:rsidR="003E1E2B" w:rsidRPr="00247209" w:rsidRDefault="003E1E2B" w:rsidP="0037101C">
      <w:pPr>
        <w:pStyle w:val="1"/>
        <w:numPr>
          <w:ilvl w:val="0"/>
          <w:numId w:val="2"/>
        </w:num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 w:rsidRPr="00247209">
        <w:rPr>
          <w:b/>
          <w:sz w:val="28"/>
          <w:szCs w:val="24"/>
        </w:rPr>
        <w:t>Факторы, определя</w:t>
      </w:r>
      <w:r>
        <w:rPr>
          <w:b/>
          <w:sz w:val="28"/>
          <w:szCs w:val="24"/>
        </w:rPr>
        <w:t>ющие общую циркуляцию атмосферы</w:t>
      </w:r>
    </w:p>
    <w:p w:rsidR="003E1E2B" w:rsidRPr="00247209" w:rsidRDefault="003E1E2B" w:rsidP="0029675B">
      <w:pPr>
        <w:pStyle w:val="1"/>
        <w:numPr>
          <w:ilvl w:val="0"/>
          <w:numId w:val="3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247209">
        <w:rPr>
          <w:sz w:val="28"/>
          <w:szCs w:val="24"/>
        </w:rPr>
        <w:t>Неравномерное распределение солнечной энергии по земной поверхности и как следствие, неравномерное распределение температуры и атмосферного давления.</w:t>
      </w:r>
    </w:p>
    <w:p w:rsidR="003E1E2B" w:rsidRPr="00247209" w:rsidRDefault="003E1E2B" w:rsidP="0029675B">
      <w:pPr>
        <w:pStyle w:val="1"/>
        <w:numPr>
          <w:ilvl w:val="0"/>
          <w:numId w:val="3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247209">
        <w:rPr>
          <w:sz w:val="28"/>
          <w:szCs w:val="24"/>
        </w:rPr>
        <w:t>Силы Кориолиса и трения, под влиянием которых воздушные потоки приобретают широтное направление.</w:t>
      </w:r>
    </w:p>
    <w:p w:rsidR="003E1E2B" w:rsidRPr="00247209" w:rsidRDefault="003E1E2B" w:rsidP="0029675B">
      <w:pPr>
        <w:pStyle w:val="1"/>
        <w:numPr>
          <w:ilvl w:val="0"/>
          <w:numId w:val="3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247209">
        <w:rPr>
          <w:sz w:val="28"/>
          <w:szCs w:val="24"/>
        </w:rPr>
        <w:t>Влияние подстилающей поверхности: наличие материков и океанов, неоднородность рельефа и др.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Распределение воздушных течений в земной поверхности имеет зональный характер. В экваториальных широтах - затишье или наблюдаются слабые переменных ветры. В тропической зоне господствуют пассаты. Пассаты - постоянные ветры, дующие от 30-х широт к экватору, имеющие в северном полушарии северо-восточное, в южном - юго-восточное направления. В 30-35? с. и ю.ш. - зона затишья, т.наз. «конские широты». В умеренных широтах преобладают западные ветры (в северном полушарии юго-западные, в южном - северо-западные). В полярных широтах дуют восточные (в северном полушарии северо-восточные, в южном - юго-восточные) ветры.</w:t>
      </w:r>
    </w:p>
    <w:p w:rsidR="003E1E2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В действительности система ветров над земной поверхностью гораздо сложнее. В субтропическом поясе во многих районах пассатный перенос нарушается летними муссонами. В умеренных и субполярных широтах огромное влияние на характер воздушных течений оказывают циклоны и антициклоны, а на восточных и северных побережьях - муссоны. Кроме этого, во многих районах образуются местные ветры, обусловленные особенностями территории.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</w:p>
    <w:p w:rsidR="003E1E2B" w:rsidRPr="0029675B" w:rsidRDefault="003E1E2B" w:rsidP="0037101C">
      <w:pPr>
        <w:pStyle w:val="1"/>
        <w:numPr>
          <w:ilvl w:val="0"/>
          <w:numId w:val="2"/>
        </w:num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 w:rsidRPr="0029675B">
        <w:rPr>
          <w:b/>
          <w:sz w:val="28"/>
          <w:szCs w:val="24"/>
        </w:rPr>
        <w:t>Циклоны и антициклоны.</w:t>
      </w:r>
    </w:p>
    <w:p w:rsidR="003E1E2B" w:rsidRPr="00247209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247209">
        <w:rPr>
          <w:sz w:val="28"/>
          <w:szCs w:val="24"/>
        </w:rPr>
        <w:t>Для атмосферы характерны вихревые движения, крупнейшими из которых являются циклоны и антициклоны.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Циклон - это восходящий атмосферный вихрь с пониженным давлением в центре и системой ветров от периферии к центру, направленных в северном полушарии против, в южном - по часовой стрелке.</w:t>
      </w:r>
      <w:r>
        <w:rPr>
          <w:sz w:val="28"/>
          <w:szCs w:val="24"/>
        </w:rPr>
        <w:t xml:space="preserve"> </w:t>
      </w:r>
      <w:r w:rsidRPr="00077A4E">
        <w:rPr>
          <w:sz w:val="28"/>
          <w:szCs w:val="24"/>
        </w:rPr>
        <w:t>Циклоны делят на тропические и внетропические. Рассмотрим внетропические циклоны. Диаметр внетропических циклонов в среднем около 1000 км, но бывают и более 3000 км. Глубина (давление в центре) - 1000-970 гПа и менее. В циклоне дуют сильные ветры, обычно до 10-15 м/сек, но могут достигать 30 м/сек и более. Средняя скорость перемещения циклона - 30-50 км/час. Чаще всего циклоны перемещаются с запада на восток, но иногда идут с севера, юга и даже востока. Зона наибольшей повторяемости циклонов - 80-е широты северного полушария.</w:t>
      </w:r>
      <w:r>
        <w:rPr>
          <w:sz w:val="28"/>
          <w:szCs w:val="24"/>
        </w:rPr>
        <w:t xml:space="preserve"> </w:t>
      </w:r>
      <w:r w:rsidRPr="00077A4E">
        <w:rPr>
          <w:sz w:val="28"/>
          <w:szCs w:val="24"/>
        </w:rPr>
        <w:t>Циклоны приносят пасмурную, дождливую, ветреную погоду, летом - похолодание, зимой - потепление.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Тропические циклоны (ураганы, тайфуны) образуются в тропических широтах, это одно из наиболее грозных и опасных явлений природы. Их диаметр несколько сотен километров (300-800 км, редко более 1000 км), но характерна большая разница в давлении между центром и периферией, что вызывает сильные ураганные ветры, тропические ливни, сильные грозы.</w:t>
      </w:r>
    </w:p>
    <w:p w:rsidR="003E1E2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Антициклон - это нисходящий атмосферный вихрь с повышенным давлением в центре и системой ветров от центра к периферии, направленных в северном полушарии по часовой стрелке, в южном - против. Размеры антициклонов такие же, как у циклонов, но в поздней стадии развития могут достигать до 4000 км в диаметре. Атмосферное давление в центре антициклонов обычно 1020-1030 гПа, но может достигать и более 1070 гПа. Наибольшая повторяемость антициклонов - над субтропическими зонами океанов.</w:t>
      </w:r>
      <w:r>
        <w:rPr>
          <w:sz w:val="28"/>
          <w:szCs w:val="24"/>
        </w:rPr>
        <w:t xml:space="preserve"> </w:t>
      </w:r>
      <w:r w:rsidRPr="00077A4E">
        <w:rPr>
          <w:sz w:val="28"/>
          <w:szCs w:val="24"/>
        </w:rPr>
        <w:t>Для антициклонов характерна малооблачная, без осадков погода, со слабыми ветрами в центре, зимой - сильные морозы, летом - жара.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</w:p>
    <w:p w:rsidR="003E1E2B" w:rsidRPr="0029675B" w:rsidRDefault="003E1E2B" w:rsidP="0037101C">
      <w:pPr>
        <w:pStyle w:val="1"/>
        <w:numPr>
          <w:ilvl w:val="0"/>
          <w:numId w:val="2"/>
        </w:num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 w:rsidRPr="0029675B">
        <w:rPr>
          <w:b/>
          <w:sz w:val="28"/>
          <w:szCs w:val="24"/>
        </w:rPr>
        <w:t>Ветра, влияющие на общую циркуляцию атмосферы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Муссоны. Муссоны - сезонные ветры, изменяющие направление два раза в год. Летом они дуют с океана на сушу, зимой - с суши на океан. Причина образования - неодинаковое нагревание по сезонам года суши и воды. В зависимости от зоны образования муссоны делят на тропические и внетропические.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Внетропические муссоны особенно выражены на восточной окраине Евразии. Летний муссон приносит с океана влагу и прохладу, зимний дует с материка, понижая температуру и влажность.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Тропические муссоны наиболее выражены в бассейне Индийского океана. Летний муссон дует от экватора, он противоположен пассату и приносит облачность, осадки, смягчает летнюю жару, зимний - совпадает с пассатом, усиливает его, принося сухость.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Местные ветры. Местные ветры имеют локальное распространение, их образование связано с особенностями данной территории - близостью водоемов, характером рельефа. Наиболее распространены бризы, бора, фён, горно-долинные и стоковые ветры.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Бризы (легкий ветер-фр) - ветры по берегам морей, крупных озер и рек, дважды в сутки меняющие направление на противоположное: дневной бриз дует с водоема на берег, ночной бриз - с берега на водоем. Бризы обусловлены суточным ходом температуры и соответственно давления над сушей и водой. Они захватывают слой воздуха 1-2 км. Скорость их невелика - 3-5 м/с. Очень сильный дневной морской бриз наблюдается на западных пустынных побережьях материков в тропических широтах, омываемых холодными течениями и холодной водой, поднимающейся у берега в зоне апвеллинга. Там он вторгается вглубь суши на десятки километров и производит сильный климатический эффект: снижает температуру, особенно летом на 5-70 С , а в западной Африке до 100С, увеличивает относительную влажность воздуха до 85%, способствует образованию туманов и рос. Явления, подобные дневным морским бризам можно наблюдать по окраинам больших городов, где отмечается циркуляция более холодного воздуха из пригородов к центру, т.к над городами существуют «тепловые пятна» в течение всего года.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Горно-долинные ветры обладают суточной периодичностью: днем ветер дует вверх по долине и по горным склонам, ночью- наоборот охлажденный воздух спускается вниз. Дневной подъем воздуха приводит к образованию кучевых облаков над склонами гор, ночью при опускании и адиабатическом нагревании воздуха облачность исчезает.</w:t>
      </w:r>
    </w:p>
    <w:p w:rsidR="003E1E2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Ледниковые ветры - это холодные ветры, постоянно дующие со стороны горных ледников вниз по склонам и долинам. Они обусловлены выхолаживанием воздуха надо льдом. Их скорость 5-7 м/с, мощность несколько десятков метров. Они интенсивнее ночью, так как усиливаются ветрами склонов.</w:t>
      </w:r>
    </w:p>
    <w:p w:rsidR="003E1E2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Бора (греч. - северный ветер)- сильный холодный порывистый воздух, дующий с низких гор в сторону относительно теплого моря. Она хорошо изучена в районе Новороссийской бухты на Черном море, на Адриатическом побережье в Югославии в районе г. Триеста. Бора случается зимой с ноября по март, когда к невысоким хребтам, расположенным вдоль побережья со стороны суши, с северо-востока подходит холодный фронт и сильный холодный ветер низвергается вниз по горному склону и приобретает скорость более 20 м/с, вызывая разрушения на суше. На поверхности воды штормовой ветер производит сильное волнение. Одновременно понижается температура воздуха нередко до минусовых значений. Вода, попадая на суда и береговые постройки, быстро замерзает покрывая их ледяной «корой».</w:t>
      </w:r>
      <w:r>
        <w:rPr>
          <w:sz w:val="28"/>
          <w:szCs w:val="24"/>
        </w:rPr>
        <w:t xml:space="preserve"> </w:t>
      </w:r>
      <w:r w:rsidRPr="00077A4E">
        <w:rPr>
          <w:sz w:val="28"/>
          <w:szCs w:val="24"/>
        </w:rPr>
        <w:t>Под тяжестью льда суда могут подвергаться авариям. Профилактическая мера борьбы с борой - выход судов в открытое море на несколько десятков километров от берега, где ветер стихает.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</w:p>
    <w:p w:rsidR="003E1E2B" w:rsidRPr="0029675B" w:rsidRDefault="003E1E2B" w:rsidP="0037101C">
      <w:pPr>
        <w:pStyle w:val="1"/>
        <w:numPr>
          <w:ilvl w:val="0"/>
          <w:numId w:val="2"/>
        </w:num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 w:rsidRPr="0029675B">
        <w:rPr>
          <w:b/>
          <w:sz w:val="28"/>
          <w:szCs w:val="24"/>
        </w:rPr>
        <w:t>Эффект фена</w:t>
      </w:r>
    </w:p>
    <w:p w:rsidR="003E1E2B" w:rsidRPr="00077A4E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>Фен ( от лат. теплый западный ветер) - теплый сухой порывистый ветер, дующий с гор в долины или предгорья. При фене температура у подножья с подветренной стороны гор за несколько часов может подняться на десятки градусов, а относительная влажность понизиться на 10-20%. Продолжительность фенов</w:t>
      </w:r>
      <w:r>
        <w:rPr>
          <w:sz w:val="28"/>
          <w:szCs w:val="24"/>
        </w:rPr>
        <w:t xml:space="preserve"> </w:t>
      </w:r>
      <w:r w:rsidRPr="00077A4E">
        <w:rPr>
          <w:sz w:val="28"/>
          <w:szCs w:val="24"/>
        </w:rPr>
        <w:t>- от нескольких часов до нескольких суток. Фен образуется благодаря тому, что при подъеме по наветренному склону гор воздух нижнюю часть пути до уровня конденсации охлаждается по сухоадиабатическкому градиенту (10/100м), а в верхней части по влажноадиабатическому градиенту (0,50/100 м). При опускании воздух нагревается сухоадиабатически, поэтому к подножью гор он приходит с более высокой температурой. Абсолютная и относительная влажность фена, наоборот, пониженная. Уменьшение абсолютной влажности воздуха обусловлено образованием облаков и выпадением орографических осадков на наветренных склонах гор. Относительная влажность в фене понижается по мере роста температуры при опускании воздуха. Феновый эффект значительнее при большей высоте гор и в холодную половину года, когда выше исходная относительная влажность воздуха и ниже уровень конденсации на наветренной стороне хребта.</w:t>
      </w:r>
    </w:p>
    <w:p w:rsidR="003E1E2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  <w:r w:rsidRPr="00077A4E">
        <w:rPr>
          <w:sz w:val="28"/>
          <w:szCs w:val="24"/>
        </w:rPr>
        <w:t xml:space="preserve">Климатический эффект фена значительный, особенно если он интенсивный и продолжительный. В местах постоянного развития фенов наблюдается аномальная повышенная температура воздуха. Фен может привести к сходу снежных лавин, к бурному таянию снегов в горах, к разливу горных рек, имеющих снеговое и ледниковое питание. Весной фен может вызвать преждевременное зацветание садовых растений и гибель соцветий. Летом фен либо ускоряет созревание хлебов и фруктов, либо губительно действует на них. В результате нередко случается летний листопад. Фены часты в Альпах ( Инсбрук - 75 суток в году), на Западном Кавказе и в Закавказье (Кутаиси -114 суток), на Алтае (Телецкое озеро -150 суток), на южном склоне Крымских гор, на восточном склоне Скалистых гор на восточном подветренном склоне гор Сьерра-Невада, у подножья которых расположена безводная впадина «долина смерти» и во многих других горах. </w:t>
      </w:r>
    </w:p>
    <w:p w:rsidR="003E1E2B" w:rsidRDefault="003E1E2B" w:rsidP="0029675B">
      <w:pPr>
        <w:tabs>
          <w:tab w:val="left" w:pos="9638"/>
        </w:tabs>
        <w:ind w:right="-1"/>
        <w:rPr>
          <w:sz w:val="28"/>
          <w:szCs w:val="24"/>
        </w:rPr>
      </w:pPr>
    </w:p>
    <w:p w:rsidR="003E1E2B" w:rsidRPr="0012321B" w:rsidRDefault="003E1E2B" w:rsidP="0037101C">
      <w:pPr>
        <w:pStyle w:val="1"/>
        <w:numPr>
          <w:ilvl w:val="0"/>
          <w:numId w:val="2"/>
        </w:num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 w:rsidRPr="0012321B">
        <w:rPr>
          <w:b/>
          <w:sz w:val="28"/>
          <w:szCs w:val="24"/>
        </w:rPr>
        <w:t>Схема общей циркуляции «Машина планеты»</w:t>
      </w:r>
    </w:p>
    <w:p w:rsidR="003E1E2B" w:rsidRPr="0012321B" w:rsidRDefault="003E1E2B" w:rsidP="0012321B">
      <w:pPr>
        <w:tabs>
          <w:tab w:val="left" w:pos="9638"/>
        </w:tabs>
        <w:ind w:right="-1"/>
        <w:rPr>
          <w:sz w:val="28"/>
          <w:szCs w:val="24"/>
        </w:rPr>
      </w:pPr>
      <w:r w:rsidRPr="0012321B">
        <w:rPr>
          <w:sz w:val="28"/>
          <w:szCs w:val="24"/>
        </w:rPr>
        <w:t>Простейшая схема глобальной циркуляции атмосферы была составлена более 200 лет назад. Ее основные положения не потеряли своего значения до сих пор.</w:t>
      </w:r>
      <w:r>
        <w:rPr>
          <w:sz w:val="28"/>
          <w:szCs w:val="24"/>
        </w:rPr>
        <w:t xml:space="preserve"> </w:t>
      </w:r>
      <w:r w:rsidRPr="0012321B">
        <w:rPr>
          <w:sz w:val="28"/>
          <w:szCs w:val="24"/>
        </w:rPr>
        <w:t>"Машина планеты" описывается в одной старинной книге так: "Экватор, словно горячий паровой котел. Белые шапки полюсов - там холодильники. А топка - это Солнце. Лучистое солнечное тепло нагревает котел - воздух экватора. Нагретый воздух поднимается и течет к холодильникам, там остывает и, опускаясь, течет понизу к экватору. Так над Землей вращается огромное воздушное колесо, которое приводит в ход Солнце". Это первое кольцо планетарной циркуляции.</w:t>
      </w:r>
    </w:p>
    <w:p w:rsidR="003E1E2B" w:rsidRPr="0012321B" w:rsidRDefault="003E1E2B" w:rsidP="0012321B">
      <w:pPr>
        <w:tabs>
          <w:tab w:val="left" w:pos="9638"/>
        </w:tabs>
        <w:ind w:right="-1"/>
        <w:rPr>
          <w:sz w:val="28"/>
          <w:szCs w:val="24"/>
        </w:rPr>
      </w:pPr>
      <w:r w:rsidRPr="0012321B">
        <w:rPr>
          <w:sz w:val="28"/>
          <w:szCs w:val="24"/>
        </w:rPr>
        <w:t xml:space="preserve">Но вращение земли отклоняет эти движущиеся массы в северном полушарии вправо, и влево - в южном. Вот воздух уже стремится не на север, а на северо-восток и где-то на расстоянии 30 градусов от экватора идет уже не по меридиану, а по широте с запада на восток. Накопление воздуха в районе 30 градуса широты приводит к образованию пояса повышенного давления над поверхностью Земли. От этого пояса воздух растекается в обе стороны, подвергаясь действию отклоняющей силы вращения Земли (силы Кариолиса). Одни воздушные массы, охлаждаясь, поворачивают назад - к экватору и имеют </w:t>
      </w:r>
      <w:r>
        <w:rPr>
          <w:sz w:val="28"/>
          <w:szCs w:val="24"/>
        </w:rPr>
        <w:t>северо-восточное направление (пассаты</w:t>
      </w:r>
      <w:r w:rsidRPr="0012321B">
        <w:rPr>
          <w:sz w:val="28"/>
          <w:szCs w:val="24"/>
        </w:rPr>
        <w:t>) и замыкают второе кольцо циркуляции атмосферы - кольцо пассатов.</w:t>
      </w:r>
    </w:p>
    <w:p w:rsidR="003E1E2B" w:rsidRPr="0012321B" w:rsidRDefault="003E1E2B" w:rsidP="0012321B">
      <w:pPr>
        <w:tabs>
          <w:tab w:val="left" w:pos="9638"/>
        </w:tabs>
        <w:ind w:right="-1"/>
        <w:rPr>
          <w:sz w:val="28"/>
          <w:szCs w:val="24"/>
        </w:rPr>
      </w:pPr>
      <w:r w:rsidRPr="0012321B">
        <w:rPr>
          <w:sz w:val="28"/>
          <w:szCs w:val="24"/>
        </w:rPr>
        <w:t>Другие массы идут дальше на север, но сила Кариолиса отклоняет их вправо, здесь образуется система юго-западных и западных ветров, преобладающих в умеренных широтах. А у полюса воздух, охлаждаясь, опускается вниз и растекается к югу. Причем ветер приобретает направление с востока на запад. При встрече с воздухом умеренных широт происходит подъем этих воздушных масс. Так замыкается третье кольцо движения воздушных масс.</w:t>
      </w:r>
    </w:p>
    <w:p w:rsidR="003E1E2B" w:rsidRPr="0012321B" w:rsidRDefault="003E1E2B" w:rsidP="0012321B">
      <w:pPr>
        <w:tabs>
          <w:tab w:val="left" w:pos="9638"/>
        </w:tabs>
        <w:ind w:right="-1"/>
        <w:rPr>
          <w:sz w:val="28"/>
          <w:szCs w:val="24"/>
        </w:rPr>
      </w:pPr>
      <w:r w:rsidRPr="0012321B">
        <w:rPr>
          <w:sz w:val="28"/>
          <w:szCs w:val="24"/>
        </w:rPr>
        <w:t>Безусловно, это очень упрощенная картина планетарной циркуляции. Итак, по схеме получилось три замкнутых кольца, но в природе эти кольца связаны в единый механизм. Разве ветер ходит по одному маршруту? Экваториальный воздух иногда прорывается через пассатное кольцо и добирается до полюса, на средиземноморском побережье с затоком арктического воздуха весной замерзли сады.</w:t>
      </w:r>
    </w:p>
    <w:p w:rsidR="003E1E2B" w:rsidRDefault="003E1E2B" w:rsidP="0037101C">
      <w:pPr>
        <w:tabs>
          <w:tab w:val="left" w:pos="9638"/>
        </w:tabs>
        <w:ind w:right="-1"/>
        <w:rPr>
          <w:sz w:val="28"/>
          <w:szCs w:val="24"/>
        </w:rPr>
      </w:pPr>
      <w:r w:rsidRPr="0012321B">
        <w:rPr>
          <w:sz w:val="28"/>
          <w:szCs w:val="24"/>
        </w:rPr>
        <w:t>А на Земле есть еще различная подстилающая поверхность - материки и океаны. Каждый материк летом очень быстро нагревается, а зимой выхолаживается. Значит в "машине планеты" есть и другие котлы и холодильники, которые работают по-разному в каждом сезоне. Зимой материк - холодильник, а океан - котел, летом наоборот. Так в сложный круговорот воздуха вливается еще и колесо муссонов, которое летом вращается в одну сторону, а летом в другую. Но об этом и других мелкомасштабных формах циркуляции читайте в следующих сообщениях.</w:t>
      </w:r>
      <w:r>
        <w:rPr>
          <w:sz w:val="28"/>
          <w:szCs w:val="24"/>
        </w:rPr>
        <w:br w:type="page"/>
      </w:r>
    </w:p>
    <w:p w:rsidR="003E1E2B" w:rsidRDefault="003E1E2B" w:rsidP="0037101C">
      <w:p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 w:rsidRPr="0037101C">
        <w:rPr>
          <w:b/>
          <w:sz w:val="28"/>
          <w:szCs w:val="24"/>
        </w:rPr>
        <w:t>Заключение</w:t>
      </w:r>
    </w:p>
    <w:p w:rsidR="003E1E2B" w:rsidRPr="00155F3A" w:rsidRDefault="003E1E2B" w:rsidP="0037101C">
      <w:pPr>
        <w:tabs>
          <w:tab w:val="left" w:pos="9638"/>
        </w:tabs>
        <w:ind w:right="-1"/>
        <w:jc w:val="center"/>
        <w:rPr>
          <w:sz w:val="28"/>
          <w:szCs w:val="24"/>
        </w:rPr>
      </w:pPr>
    </w:p>
    <w:p w:rsidR="003E1E2B" w:rsidRPr="0037101C" w:rsidRDefault="003E1E2B" w:rsidP="0037101C">
      <w:pPr>
        <w:tabs>
          <w:tab w:val="left" w:pos="9638"/>
        </w:tabs>
        <w:ind w:right="-1"/>
        <w:rPr>
          <w:sz w:val="28"/>
          <w:szCs w:val="24"/>
        </w:rPr>
      </w:pPr>
      <w:r>
        <w:rPr>
          <w:sz w:val="28"/>
          <w:szCs w:val="24"/>
        </w:rPr>
        <w:t>Итак, общая циркуляция атмосферы</w:t>
      </w:r>
      <w:r w:rsidRPr="0037101C">
        <w:rPr>
          <w:sz w:val="28"/>
          <w:szCs w:val="24"/>
        </w:rPr>
        <w:t xml:space="preserve"> - совокупность крупномасштабных движений в тропосфере и стратосфере</w:t>
      </w:r>
    </w:p>
    <w:p w:rsidR="003E1E2B" w:rsidRPr="0037101C" w:rsidRDefault="003E1E2B" w:rsidP="0037101C">
      <w:pPr>
        <w:tabs>
          <w:tab w:val="left" w:pos="9638"/>
        </w:tabs>
        <w:ind w:right="-1"/>
        <w:rPr>
          <w:sz w:val="28"/>
          <w:szCs w:val="24"/>
        </w:rPr>
      </w:pPr>
      <w:r w:rsidRPr="0037101C">
        <w:rPr>
          <w:sz w:val="28"/>
          <w:szCs w:val="24"/>
        </w:rPr>
        <w:t xml:space="preserve">При исследовании </w:t>
      </w:r>
      <w:r>
        <w:rPr>
          <w:sz w:val="28"/>
          <w:szCs w:val="24"/>
        </w:rPr>
        <w:t>общей циркуляции атмосферы</w:t>
      </w:r>
      <w:r w:rsidRPr="0037101C">
        <w:rPr>
          <w:sz w:val="28"/>
          <w:szCs w:val="24"/>
        </w:rPr>
        <w:t xml:space="preserve"> используются 3 основных подхода: гидродинамический, синоптический и статистический. Каждый их подходов раскрывает существенные особенности развития макрометеорологических процессов.</w:t>
      </w:r>
    </w:p>
    <w:p w:rsidR="003E1E2B" w:rsidRPr="0037101C" w:rsidRDefault="003E1E2B" w:rsidP="0037101C">
      <w:pPr>
        <w:tabs>
          <w:tab w:val="left" w:pos="9638"/>
        </w:tabs>
        <w:ind w:right="-1"/>
        <w:rPr>
          <w:sz w:val="28"/>
          <w:szCs w:val="24"/>
        </w:rPr>
      </w:pPr>
      <w:r w:rsidRPr="0037101C">
        <w:rPr>
          <w:sz w:val="28"/>
          <w:szCs w:val="24"/>
        </w:rPr>
        <w:t>Гидродинамические модели атмосферной циркуляции в последние десятилетия позволили повысить эффективность краткосрочных и среднесрочных прогнозов синоптического положения и погоды. Системы гидродинамических уравнений, отражающих фундаментальные физические законы, позволяют эффективно прогнозировать состояние атмосферы на срок 5 - 10 суток.</w:t>
      </w:r>
    </w:p>
    <w:p w:rsidR="003E1E2B" w:rsidRDefault="003E1E2B" w:rsidP="0037101C">
      <w:pPr>
        <w:tabs>
          <w:tab w:val="left" w:pos="9638"/>
        </w:tabs>
        <w:ind w:right="-1"/>
        <w:rPr>
          <w:sz w:val="28"/>
          <w:szCs w:val="24"/>
        </w:rPr>
      </w:pPr>
      <w:r w:rsidRPr="0037101C">
        <w:rPr>
          <w:sz w:val="28"/>
          <w:szCs w:val="24"/>
        </w:rPr>
        <w:t>В синоптических методах долгосрочного прогноза погоды для изучения атмосферных макропроцессов используются карты погоды и карты барической топографии, а также целый ряд специальных карт, отражающих структуру термобарического поля и характер атмосферной циркуляции.</w:t>
      </w:r>
    </w:p>
    <w:p w:rsidR="003E1E2B" w:rsidRPr="00EE36E4" w:rsidRDefault="003E1E2B" w:rsidP="00EE36E4">
      <w:pPr>
        <w:tabs>
          <w:tab w:val="left" w:pos="9638"/>
        </w:tabs>
        <w:ind w:right="-1"/>
        <w:rPr>
          <w:sz w:val="28"/>
          <w:szCs w:val="24"/>
        </w:rPr>
      </w:pPr>
      <w:r w:rsidRPr="00EE36E4">
        <w:rPr>
          <w:sz w:val="28"/>
          <w:szCs w:val="24"/>
        </w:rPr>
        <w:t>Для выяснения наиболее о</w:t>
      </w:r>
      <w:r>
        <w:rPr>
          <w:sz w:val="28"/>
          <w:szCs w:val="24"/>
        </w:rPr>
        <w:t>бщих и устойчивых особенностей ц</w:t>
      </w:r>
      <w:r w:rsidRPr="00EE36E4">
        <w:rPr>
          <w:sz w:val="28"/>
          <w:szCs w:val="24"/>
        </w:rPr>
        <w:t xml:space="preserve">иркуляция атмосферы применяется осреднение многолетних наблюдений над атмосферным давлением и ветром на различных уровнях атмосферы. </w:t>
      </w:r>
      <w:r>
        <w:rPr>
          <w:sz w:val="28"/>
          <w:szCs w:val="24"/>
        </w:rPr>
        <w:t>При таком осреднении колебания ц</w:t>
      </w:r>
      <w:r w:rsidRPr="00EE36E4">
        <w:rPr>
          <w:sz w:val="28"/>
          <w:szCs w:val="24"/>
        </w:rPr>
        <w:t>иркуляция атмосферы, связанные с циклонической деятельностью, в большей мере взаимно погашаются. Наряду с этим изучаются так</w:t>
      </w:r>
      <w:r>
        <w:rPr>
          <w:sz w:val="28"/>
          <w:szCs w:val="24"/>
        </w:rPr>
        <w:t>же ежедневные изменения режима ц</w:t>
      </w:r>
      <w:r w:rsidRPr="00EE36E4">
        <w:rPr>
          <w:sz w:val="28"/>
          <w:szCs w:val="24"/>
        </w:rPr>
        <w:t xml:space="preserve">иркуляция атмосферы по синоптическим картам - приземным и высотным и по снимкам облаков со спутников. Это позволяет </w:t>
      </w:r>
      <w:r>
        <w:rPr>
          <w:sz w:val="28"/>
          <w:szCs w:val="24"/>
        </w:rPr>
        <w:t>выделять типы ц</w:t>
      </w:r>
      <w:r w:rsidRPr="00EE36E4">
        <w:rPr>
          <w:sz w:val="28"/>
          <w:szCs w:val="24"/>
        </w:rPr>
        <w:t>иркуляция атмосферы, их повторяемость, преобразования и смены.</w:t>
      </w:r>
    </w:p>
    <w:p w:rsidR="003E1E2B" w:rsidRDefault="003E1E2B" w:rsidP="00EE36E4">
      <w:pPr>
        <w:tabs>
          <w:tab w:val="left" w:pos="9638"/>
        </w:tabs>
        <w:ind w:right="-1"/>
        <w:rPr>
          <w:sz w:val="28"/>
          <w:szCs w:val="24"/>
        </w:rPr>
      </w:pPr>
      <w:r>
        <w:rPr>
          <w:sz w:val="28"/>
          <w:szCs w:val="24"/>
        </w:rPr>
        <w:t>Теоретическое изучение ц</w:t>
      </w:r>
      <w:r w:rsidRPr="00EE36E4">
        <w:rPr>
          <w:sz w:val="28"/>
          <w:szCs w:val="24"/>
        </w:rPr>
        <w:t>иркуляция атмосферы сводится к выявлению и объяснению сё особенностей и обусловленности путём численного эксперимента, т. е. численного интегрирования по времени соответствующих систем уравнений гидродинамики и термодинамики атмосферы (и океана). К</w:t>
      </w:r>
      <w:r>
        <w:rPr>
          <w:sz w:val="28"/>
          <w:szCs w:val="24"/>
        </w:rPr>
        <w:t>ак эмпирическое изучение общей ц</w:t>
      </w:r>
      <w:r w:rsidRPr="00EE36E4">
        <w:rPr>
          <w:sz w:val="28"/>
          <w:szCs w:val="24"/>
        </w:rPr>
        <w:t>иркуляция атмосферы, так и её математическое моделирование имеют важное значение для решения задач долгосрочного прогноза погоды.</w:t>
      </w:r>
      <w:r>
        <w:rPr>
          <w:sz w:val="28"/>
          <w:szCs w:val="24"/>
        </w:rPr>
        <w:br w:type="page"/>
      </w:r>
    </w:p>
    <w:p w:rsidR="003E1E2B" w:rsidRDefault="003E1E2B" w:rsidP="00EE36E4">
      <w:pPr>
        <w:tabs>
          <w:tab w:val="left" w:pos="9638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Список использованных источников:</w:t>
      </w:r>
    </w:p>
    <w:p w:rsidR="003E1E2B" w:rsidRDefault="003E1E2B" w:rsidP="00EE36E4">
      <w:pPr>
        <w:tabs>
          <w:tab w:val="left" w:pos="9638"/>
        </w:tabs>
        <w:ind w:right="-1"/>
        <w:rPr>
          <w:sz w:val="28"/>
          <w:szCs w:val="24"/>
        </w:rPr>
      </w:pPr>
    </w:p>
    <w:p w:rsidR="003E1E2B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 xml:space="preserve">Лоренц Э. Н., </w:t>
      </w:r>
      <w:r>
        <w:rPr>
          <w:sz w:val="28"/>
          <w:szCs w:val="24"/>
        </w:rPr>
        <w:t>«</w:t>
      </w:r>
      <w:r w:rsidRPr="00EE36E4">
        <w:rPr>
          <w:sz w:val="28"/>
          <w:szCs w:val="24"/>
        </w:rPr>
        <w:t>Природа и теория общей циркуляции атмосферы</w:t>
      </w:r>
      <w:r>
        <w:rPr>
          <w:sz w:val="28"/>
          <w:szCs w:val="24"/>
        </w:rPr>
        <w:t>»</w:t>
      </w:r>
      <w:r w:rsidRPr="00EE36E4">
        <w:rPr>
          <w:sz w:val="28"/>
          <w:szCs w:val="24"/>
        </w:rPr>
        <w:t>, пер. с англ., Л., 1970</w:t>
      </w:r>
      <w:r>
        <w:rPr>
          <w:sz w:val="28"/>
          <w:szCs w:val="24"/>
        </w:rPr>
        <w:t xml:space="preserve">, </w:t>
      </w:r>
      <w:r w:rsidRPr="00EE36E4">
        <w:rPr>
          <w:sz w:val="28"/>
          <w:szCs w:val="24"/>
        </w:rPr>
        <w:t>260 с.;</w:t>
      </w:r>
    </w:p>
    <w:p w:rsidR="003E1E2B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 xml:space="preserve"> Погосян Х. П., </w:t>
      </w:r>
      <w:r>
        <w:rPr>
          <w:sz w:val="28"/>
          <w:szCs w:val="24"/>
        </w:rPr>
        <w:t>«</w:t>
      </w:r>
      <w:r w:rsidRPr="00EE36E4">
        <w:rPr>
          <w:sz w:val="28"/>
          <w:szCs w:val="24"/>
        </w:rPr>
        <w:t>Общая циркуляция атмосферы</w:t>
      </w:r>
      <w:r>
        <w:rPr>
          <w:sz w:val="28"/>
          <w:szCs w:val="24"/>
        </w:rPr>
        <w:t>»</w:t>
      </w:r>
      <w:r w:rsidRPr="00EE36E4">
        <w:rPr>
          <w:sz w:val="28"/>
          <w:szCs w:val="24"/>
        </w:rPr>
        <w:t>, Л., 1972</w:t>
      </w:r>
      <w:r>
        <w:rPr>
          <w:sz w:val="28"/>
          <w:szCs w:val="24"/>
        </w:rPr>
        <w:t xml:space="preserve">, </w:t>
      </w:r>
      <w:r w:rsidRPr="00EE36E4">
        <w:rPr>
          <w:sz w:val="28"/>
          <w:szCs w:val="24"/>
        </w:rPr>
        <w:t>394 с.;</w:t>
      </w:r>
    </w:p>
    <w:p w:rsidR="003E1E2B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 xml:space="preserve"> Пальмен Э., Ньютон Ч., </w:t>
      </w:r>
      <w:r>
        <w:rPr>
          <w:sz w:val="28"/>
          <w:szCs w:val="24"/>
        </w:rPr>
        <w:t>«</w:t>
      </w:r>
      <w:r w:rsidRPr="00EE36E4">
        <w:rPr>
          <w:sz w:val="28"/>
          <w:szCs w:val="24"/>
        </w:rPr>
        <w:t>Циркуляционные системы атмосферы</w:t>
      </w:r>
      <w:r>
        <w:rPr>
          <w:sz w:val="28"/>
          <w:szCs w:val="24"/>
        </w:rPr>
        <w:t>»</w:t>
      </w:r>
      <w:r w:rsidRPr="00EE36E4">
        <w:rPr>
          <w:sz w:val="28"/>
          <w:szCs w:val="24"/>
        </w:rPr>
        <w:t>, пер. с англ., Л., 1973.</w:t>
      </w:r>
    </w:p>
    <w:p w:rsidR="003E1E2B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>Гидродинамические методы прогноза циркуляции атмосферы на декаду и месяц / Под редакцией Ефимова В.А. - Труды ГМЦ СССР, вып.285, 1987. - 219 с.</w:t>
      </w:r>
    </w:p>
    <w:p w:rsidR="003E1E2B" w:rsidRPr="00EE36E4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>Хромов С.П., Петросянц М.А. Метеорология и климатология: Учебник. — Москва: MГУ, 2006. — 583 с.</w:t>
      </w:r>
    </w:p>
    <w:p w:rsidR="003E1E2B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>Добровольский Г.В., Урусевская И.С. География почв. — Москва: MГУ, 2006. — 460 с.</w:t>
      </w:r>
    </w:p>
    <w:p w:rsidR="003E1E2B" w:rsidRPr="00EE36E4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>Витинский Ю.И. Цикличность и прогнозы солнечной активности. Л.: Наука, 1973. 257 с.</w:t>
      </w:r>
    </w:p>
    <w:p w:rsidR="003E1E2B" w:rsidRPr="00EE36E4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>Чепмен С., Линдзен Р. Атмосферные приливы. М.: Мир, 1972. 292 с.</w:t>
      </w:r>
    </w:p>
    <w:p w:rsidR="003E1E2B" w:rsidRPr="00EE36E4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>Будыко М.И. Климат в прошлом и будущем. Л.: Гидрометеоиздат, 1980. 352 с.</w:t>
      </w:r>
    </w:p>
    <w:p w:rsidR="003E1E2B" w:rsidRPr="00EE36E4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>Воейков А.И. Климаты земного шара//. Изб. Соч. т. 1. М.-Л.: Изд. АН СССР, 1948. 750 с.</w:t>
      </w:r>
    </w:p>
    <w:p w:rsidR="003E1E2B" w:rsidRPr="00EE36E4" w:rsidRDefault="003E1E2B" w:rsidP="00EE36E4">
      <w:pPr>
        <w:pStyle w:val="1"/>
        <w:numPr>
          <w:ilvl w:val="0"/>
          <w:numId w:val="4"/>
        </w:numPr>
        <w:tabs>
          <w:tab w:val="left" w:pos="9638"/>
        </w:tabs>
        <w:ind w:left="426" w:right="-1" w:hanging="426"/>
        <w:rPr>
          <w:sz w:val="28"/>
          <w:szCs w:val="24"/>
        </w:rPr>
      </w:pPr>
      <w:r w:rsidRPr="00EE36E4">
        <w:rPr>
          <w:sz w:val="28"/>
          <w:szCs w:val="24"/>
        </w:rPr>
        <w:t>Кондратьев К.Я. Глобальный климат. С.-Пб.: Наука, 1992. 357 с.</w:t>
      </w:r>
      <w:bookmarkStart w:id="0" w:name="_GoBack"/>
      <w:bookmarkEnd w:id="0"/>
    </w:p>
    <w:sectPr w:rsidR="003E1E2B" w:rsidRPr="00EE36E4" w:rsidSect="004E4B26">
      <w:pgSz w:w="11906" w:h="16838"/>
      <w:pgMar w:top="709" w:right="567" w:bottom="851" w:left="1701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124C3"/>
    <w:multiLevelType w:val="hybridMultilevel"/>
    <w:tmpl w:val="4E629CC6"/>
    <w:lvl w:ilvl="0" w:tplc="B3E4C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B7511BF"/>
    <w:multiLevelType w:val="hybridMultilevel"/>
    <w:tmpl w:val="23AAA0F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5A0A07D8"/>
    <w:multiLevelType w:val="hybridMultilevel"/>
    <w:tmpl w:val="B6847EB6"/>
    <w:lvl w:ilvl="0" w:tplc="80CA32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D67CA4"/>
    <w:multiLevelType w:val="hybridMultilevel"/>
    <w:tmpl w:val="ECE21A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B26"/>
    <w:rsid w:val="00005893"/>
    <w:rsid w:val="00046521"/>
    <w:rsid w:val="00077A4E"/>
    <w:rsid w:val="0012321B"/>
    <w:rsid w:val="00155F3A"/>
    <w:rsid w:val="002306CE"/>
    <w:rsid w:val="00247209"/>
    <w:rsid w:val="0029675B"/>
    <w:rsid w:val="00300D73"/>
    <w:rsid w:val="00325A93"/>
    <w:rsid w:val="0037101C"/>
    <w:rsid w:val="003E1E2B"/>
    <w:rsid w:val="004E4B26"/>
    <w:rsid w:val="005146F5"/>
    <w:rsid w:val="006C3151"/>
    <w:rsid w:val="00723DD6"/>
    <w:rsid w:val="007431DB"/>
    <w:rsid w:val="008731D8"/>
    <w:rsid w:val="008A376C"/>
    <w:rsid w:val="008B0E86"/>
    <w:rsid w:val="008D592B"/>
    <w:rsid w:val="00AD31DB"/>
    <w:rsid w:val="00B642CE"/>
    <w:rsid w:val="00BA3FED"/>
    <w:rsid w:val="00E52450"/>
    <w:rsid w:val="00E94BD5"/>
    <w:rsid w:val="00EC4A59"/>
    <w:rsid w:val="00EE36E4"/>
    <w:rsid w:val="00F633A1"/>
    <w:rsid w:val="00F66A09"/>
    <w:rsid w:val="00FA674F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94BB7D-D2E2-4E47-8139-18B25CBD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BD5"/>
    <w:pPr>
      <w:ind w:firstLine="567"/>
      <w:jc w:val="both"/>
    </w:pPr>
    <w:rPr>
      <w:rFonts w:eastAsia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077A4E"/>
    <w:pPr>
      <w:ind w:left="720"/>
      <w:contextualSpacing/>
    </w:pPr>
  </w:style>
  <w:style w:type="paragraph" w:styleId="a3">
    <w:name w:val="Balloon Text"/>
    <w:basedOn w:val="a"/>
    <w:link w:val="a4"/>
    <w:semiHidden/>
    <w:rsid w:val="0029675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296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Республики Казахстан</vt:lpstr>
    </vt:vector>
  </TitlesOfParts>
  <Company/>
  <LinksUpToDate>false</LinksUpToDate>
  <CharactersWithSpaces>17971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Республики Казахстан</dc:title>
  <dc:subject/>
  <dc:creator>Рита</dc:creator>
  <cp:keywords/>
  <dc:description/>
  <cp:lastModifiedBy>Irina</cp:lastModifiedBy>
  <cp:revision>2</cp:revision>
  <dcterms:created xsi:type="dcterms:W3CDTF">2014-08-18T05:35:00Z</dcterms:created>
  <dcterms:modified xsi:type="dcterms:W3CDTF">2014-08-18T05:35:00Z</dcterms:modified>
</cp:coreProperties>
</file>