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D6" w:rsidRDefault="00BD17D6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>1.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   Биосфера – оболочка Земли, в пределах которой существует жизнь.  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Включает нижнюю часть атмосферы (15–20 км), верхнюю часть </w:t>
      </w:r>
      <w:hyperlink r:id="rId7" w:history="1">
        <w:r w:rsidRPr="00130CF7">
          <w:rPr>
            <w:rFonts w:ascii="Times New Roman" w:hAnsi="Times New Roman"/>
            <w:color w:val="000000"/>
            <w:sz w:val="24"/>
            <w:szCs w:val="24"/>
            <w:lang w:eastAsia="ru-RU"/>
          </w:rPr>
          <w:t>литосферы</w:t>
        </w:r>
      </w:hyperlink>
      <w:r w:rsidRPr="00130C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 всю гидросферу, </w:t>
      </w:r>
      <w:r w:rsidRPr="00130CF7">
        <w:rPr>
          <w:rFonts w:ascii="Times New Roman" w:hAnsi="Times New Roman"/>
          <w:sz w:val="24"/>
          <w:szCs w:val="24"/>
        </w:rPr>
        <w:t xml:space="preserve">состоит из областей, районов, участков, населенными различными животными, </w:t>
      </w:r>
      <w:r w:rsidRPr="00130CF7">
        <w:rPr>
          <w:rFonts w:ascii="Times New Roman" w:hAnsi="Times New Roman"/>
          <w:color w:val="000000"/>
          <w:sz w:val="24"/>
          <w:szCs w:val="24"/>
          <w:lang w:eastAsia="ru-RU"/>
        </w:rPr>
        <w:t>кроме  этого в ее состав входят: биогенное вещество — продукты жизнеде</w:t>
      </w:r>
      <w:r w:rsidRPr="00130CF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ятельности живых организмов, био</w:t>
      </w:r>
      <w:r w:rsidRPr="00130CF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косное вещество — продукты распада и переработки горных и осадочных пород живыми организмами  и  косное вещество. </w:t>
      </w:r>
      <w:r w:rsidRPr="00130CF7">
        <w:rPr>
          <w:rFonts w:ascii="Times New Roman" w:hAnsi="Times New Roman"/>
          <w:sz w:val="24"/>
          <w:szCs w:val="24"/>
        </w:rPr>
        <w:t>Биосфера -  целостная  совокупность живого и неживого,  сложнейшее и совершеннейшее создание, функционирующее по определенным законам, управляемая  волей  создавшего ее Великого Творца - Бога../1/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F7078" w:rsidRPr="00130CF7" w:rsidRDefault="003F7078" w:rsidP="00130CF7">
      <w:pPr>
        <w:pStyle w:val="a3"/>
        <w:spacing w:before="0" w:beforeAutospacing="0" w:after="0" w:afterAutospacing="0" w:line="360" w:lineRule="auto"/>
        <w:rPr>
          <w:bCs/>
        </w:rPr>
      </w:pPr>
      <w:r w:rsidRPr="00130CF7">
        <w:rPr>
          <w:bCs/>
        </w:rPr>
        <w:t>2.</w:t>
      </w:r>
    </w:p>
    <w:p w:rsidR="003F7078" w:rsidRPr="00130CF7" w:rsidRDefault="003F7078" w:rsidP="00130CF7">
      <w:pPr>
        <w:pStyle w:val="a3"/>
        <w:spacing w:before="0" w:beforeAutospacing="0" w:after="0" w:afterAutospacing="0" w:line="360" w:lineRule="auto"/>
      </w:pPr>
      <w:r w:rsidRPr="00130CF7">
        <w:rPr>
          <w:bCs/>
        </w:rPr>
        <w:t xml:space="preserve">    Техносфера – </w:t>
      </w:r>
      <w:r w:rsidRPr="00130CF7">
        <w:t xml:space="preserve">пространство, в котором совершается трудовая деятельность человека, </w:t>
      </w:r>
      <w:r w:rsidRPr="00130CF7">
        <w:rPr>
          <w:bCs/>
        </w:rPr>
        <w:t xml:space="preserve">район биосферы,  преобразованный людьми с помощью прямого или косвенного воздействия технических средств в целях </w:t>
      </w:r>
      <w:r w:rsidRPr="00130CF7">
        <w:t xml:space="preserve">удовлетворения </w:t>
      </w:r>
      <w:r w:rsidRPr="00130CF7">
        <w:rPr>
          <w:bCs/>
        </w:rPr>
        <w:t>своим материальным и социально-экономическим потребностям</w:t>
      </w:r>
      <w:r w:rsidRPr="00130CF7">
        <w:t>: повышения комфортности среды обитания , облегчению контактов , защите от негативных воздействий естественной природной среды и т. д. качество которого, на сегодняшний день, как по отношению к человеку, так и по отношению к природе не соответствует требованиям безопасности и экологичности,  поскольку трудовая деятельность все более направлена только на служение эгоистическим интересам общества, и на удовлетворение  греховных потребностей духа и плоти, тогда как труд должен быть угоден Богу /2/3.</w:t>
      </w:r>
    </w:p>
    <w:p w:rsidR="003F7078" w:rsidRPr="00130CF7" w:rsidRDefault="003F7078" w:rsidP="00130CF7">
      <w:pPr>
        <w:pStyle w:val="a3"/>
        <w:spacing w:before="0" w:beforeAutospacing="0" w:after="0" w:afterAutospacing="0" w:line="360" w:lineRule="auto"/>
      </w:pPr>
    </w:p>
    <w:p w:rsidR="003F7078" w:rsidRPr="00130CF7" w:rsidRDefault="003F7078" w:rsidP="00130CF7">
      <w:pPr>
        <w:pStyle w:val="a3"/>
        <w:spacing w:before="0" w:beforeAutospacing="0" w:after="0" w:afterAutospacing="0" w:line="360" w:lineRule="auto"/>
      </w:pPr>
      <w:r w:rsidRPr="00130CF7">
        <w:t>3.</w:t>
      </w:r>
    </w:p>
    <w:p w:rsidR="003F7078" w:rsidRPr="00130CF7" w:rsidRDefault="003F7078" w:rsidP="00130CF7">
      <w:pPr>
        <w:pStyle w:val="a3"/>
        <w:spacing w:before="0" w:beforeAutospacing="0" w:after="0" w:afterAutospacing="0" w:line="360" w:lineRule="auto"/>
      </w:pPr>
      <w:r w:rsidRPr="00130CF7">
        <w:t xml:space="preserve">     </w:t>
      </w:r>
      <w:r w:rsidRPr="00130CF7">
        <w:rPr>
          <w:bCs/>
        </w:rPr>
        <w:t>Экологический кризис</w:t>
      </w:r>
      <w:r w:rsidRPr="00130CF7">
        <w:t xml:space="preserve"> — особый тип экологической ситуации, когда среда обитания одного из видов или популяции изменяется так, что ставит под сомнение его дальнейшее выживание. В настоящее время глобальный экологический кризис включает четыре основных компонента: кислотные дожди, парниковый эффект, загрязнение планеты суперэкотоксикантами и так называемые озоновые дыры Остро стоит проблема истощения ресурсов планеты в части полезных ископаемых, чистой воды и чистого воздуха.. Безграничное удовлетворение возрастающих потребностей человечества имеют проекты безлимитных разработок полезных ископаемых: нефти, газа, руд цветных и черных металлов. На поверхность земли выворачиваются древние пласты, не прошедшие очистку в ходе процесса выветривания горных пород. Потому сверх норм ПДК возрастают концентрации ртути, меди, железа и других элементов в почвах, воде, а следовательно в растительной и животной пище. Исчезает огромное количество видов. Каждый год от 17 до 100 тысяч видов исчезает. Скорость, с которой виды становятся исчезающими, необыкновенно выросла за последние годы. Исчезновение видов из экосистемы рано или поздно коснется каждого. Значительной экологической проблемой современного мира является образование и дальнейшие операции с отходами производств и потребления. Ими принято называть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</w:t>
      </w:r>
      <w:bookmarkStart w:id="0" w:name="373"/>
      <w:bookmarkEnd w:id="0"/>
      <w:r w:rsidRPr="00130CF7">
        <w:t>утратившие свои потребительские свойства. Отходы, которые не могут быть даже потенциально использованы, должны быть захоронены, а если они являются вредными для человека, других живых организмов и в целом для окружающей среды, то предварительно их необходимо обезвредить (нейтрализовать).</w:t>
      </w:r>
    </w:p>
    <w:p w:rsidR="003F7078" w:rsidRPr="00130CF7" w:rsidRDefault="003F7078" w:rsidP="00130CF7">
      <w:pPr>
        <w:pStyle w:val="text"/>
        <w:spacing w:before="0" w:beforeAutospacing="0" w:after="0" w:afterAutospacing="0" w:line="360" w:lineRule="auto"/>
      </w:pPr>
      <w:r w:rsidRPr="00130CF7">
        <w:t xml:space="preserve">Их утилизация остаётся в проектах, а реально они накапливаются на свалках, горят и гниют, загрязняя почву, подземные воды и атмосферу./7,с.372/ Но это не останавливает мирового сообщества. «Повсеместное загрязнение природной среды промышленными отходами, неправильная агротехника, уничтожение лесов и почвенного покрова приводят к подавлению биологической активности, к неуклонному свертыванию генетического многообразия жизни. Истощаются невосполнимые минеральные ресурсы недр, сокращаются запасы чистой воды. Появляется множество вредных веществ, многие из которых не включаются в естественный круговорот и накапливаются в биосфере. Экологическое равновесие нарушено; человек поставлен перед фактом возникновения необратимых пагубных процессов в природе, включая подрыв ее естественных воспроизводительных сил»/2/. </w:t>
      </w:r>
    </w:p>
    <w:p w:rsidR="003F7078" w:rsidRPr="00130CF7" w:rsidRDefault="003F7078" w:rsidP="00130CF7">
      <w:pPr>
        <w:pStyle w:val="text"/>
        <w:spacing w:before="0" w:beforeAutospacing="0" w:after="0" w:afterAutospacing="0" w:line="360" w:lineRule="auto"/>
      </w:pPr>
      <w:r w:rsidRPr="00130CF7">
        <w:t xml:space="preserve">   Все это происходит на фоне невиданного и неоправданного роста общественного потребления в высокоразвитых странах, где  не столько  влияет неуклонный рост численности (демографический кризис), сколько  возрастающая  потребность человечества в стремление к изобилию и роскоши. Причина экологического кризиса в концепции РПЦ сводится, прежде всего, к "грехопадению" первого человека: "Грех, вошедший в мир, оказался катастрофическим, не только для человека, но и для экологической среды… Нарушено было и богоустановленное единство человека и окружающего его мира". После же грехопадения, "усиленного самооправданием", расстроилась и жизнь природы, ставшей враждебной человеку. Таким образом, греховность человека объявляется главной причиной экологического кризиса. «Экологический кризис, несомненно, связан с нравственным состоянием общества. Недаром глубокая тревога по этому поводу охватила ныне многих мыслителей , ученых, общественных и церковных деятелей» /4, с. 104/. Выход из экологиче</w:t>
      </w:r>
      <w:r w:rsidRPr="00130CF7">
        <w:softHyphen/>
        <w:t>ского кризиса возможен только путем преобразований в духовной сфере; де</w:t>
      </w:r>
      <w:r w:rsidRPr="00130CF7">
        <w:softHyphen/>
        <w:t>градация окружающей среды напрямую связана с моральным разложением об</w:t>
      </w:r>
      <w:r w:rsidRPr="00130CF7">
        <w:softHyphen/>
        <w:t xml:space="preserve">щества.   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>4.</w:t>
      </w:r>
    </w:p>
    <w:p w:rsidR="003F7078" w:rsidRPr="00130CF7" w:rsidRDefault="003F7078" w:rsidP="00130CF7">
      <w:pPr>
        <w:pStyle w:val="bquote"/>
        <w:spacing w:before="0" w:beforeAutospacing="0" w:after="0" w:afterAutospacing="0" w:line="360" w:lineRule="auto"/>
      </w:pPr>
      <w:r w:rsidRPr="00130CF7">
        <w:rPr>
          <w:b/>
        </w:rPr>
        <w:t xml:space="preserve">    </w:t>
      </w:r>
      <w:r w:rsidRPr="00130CF7">
        <w:t xml:space="preserve">Экосистема - совокупность живых организмов какого-либо однородного в физико-географическом отношении участка вместе с неживой средой, в которой они обитают. Для каждого живого тела в ней имеется свое место (экологическая ниша) как в пространственном смысле, так и в системном, в смысле связей между видами, входящими в экосистему.  Также все организмы между собой и с косным веществом связаны постоянно протекающими процессами обмена веществ, энергии и информации. Мы видим на примере 103 Псалома, как гармонично развиваются экосистемы. Господь сотворил свет, облако, огонь и все стихии физического мира, образовал воду и землю, и той и другой назначил пределы, произвел источники, растения, животных, создал нужное для питания скота и человека: «Ты послал источники в долины: между горами текут [воды], </w:t>
      </w:r>
      <w:bookmarkStart w:id="1" w:name="103-11"/>
      <w:bookmarkEnd w:id="1"/>
      <w:r w:rsidRPr="00130CF7">
        <w:t xml:space="preserve">поят всех полевых зверей; дикие ослы утоляют жажду свою. </w:t>
      </w:r>
      <w:bookmarkStart w:id="2" w:name="103-12"/>
      <w:bookmarkEnd w:id="2"/>
      <w:r w:rsidRPr="00130CF7">
        <w:t xml:space="preserve">При них обитают птицы небесные, из среды ветвей издают голос. </w:t>
      </w:r>
      <w:bookmarkStart w:id="3" w:name="103-13"/>
      <w:bookmarkEnd w:id="3"/>
      <w:r w:rsidRPr="00130CF7">
        <w:t xml:space="preserve">Ты напояешь горы с высот Твоих, плодами дел Твоих насыщается земля. Ты произращаешь траву для скота, и зелень на пользу человека, чтобы произвести из земли пищу, </w:t>
      </w:r>
      <w:bookmarkStart w:id="4" w:name="103-15"/>
      <w:bookmarkEnd w:id="4"/>
      <w:r w:rsidRPr="00130CF7">
        <w:t>и вино, которое веселит сердце человека, и елей, от которого блистает лице его, и хлеб, который укрепляет сердце человека»/Пс.103, 10-16/.     Господь  всему существующему назначил соответствующие места обитания: « Это - море великое и пространное: там пресмыкающиеся, которым нет числа, животные малые с большими</w:t>
      </w:r>
      <w:bookmarkStart w:id="5" w:name="103-26"/>
      <w:bookmarkEnd w:id="5"/>
      <w:r w:rsidRPr="00130CF7">
        <w:t xml:space="preserve">, там плавают корабли, там этот левиафан, которого Ты сотворил играть в нем»/Пс. 103,26-27/. «Насыщаются древа Господа, кедры Ливанские, которые Он насадил; </w:t>
      </w:r>
      <w:bookmarkStart w:id="6" w:name="103-17"/>
      <w:bookmarkEnd w:id="6"/>
      <w:r w:rsidRPr="00130CF7">
        <w:t xml:space="preserve">на них гнездятся птицы: ели - жилище аисту, </w:t>
      </w:r>
      <w:bookmarkStart w:id="7" w:name="103-18"/>
      <w:bookmarkEnd w:id="7"/>
      <w:r w:rsidRPr="00130CF7">
        <w:t xml:space="preserve">высокие горы – сернам, каменные утесы - убежище зайцам» /Пс.103,17-18/. Мы видим как  гармоничны  совокупность всех факторов природной среды, условий и ресурсов в пределах которого возможно существование того или иного вида организмов, которое  позволяет видам поддерживать жизнеспособную популяцию, гармонична и связь между видами. Днем и ночью воды и земли полны жизни и движения, солнце и луна исполняют Богом данное назначение, служат указателем времени, и солнце знает свой срок. Когда солнце прекращает светить, настает ночь, вместе с тем начинается и особенная жизнь; тогда хищные звери (львы) и все, селящиеся в дубравах (лесах и рощах) выходят искать себе соответственной их инстинктам и физическому строению пищи. С восходом же солнца они скрываются в логовищах, тогда выступают со своими дневными занятиями человек/ Пс.103,19-23/. </w:t>
      </w:r>
    </w:p>
    <w:p w:rsidR="003F7078" w:rsidRPr="00130CF7" w:rsidRDefault="003F7078" w:rsidP="00130CF7">
      <w:pPr>
        <w:pStyle w:val="bquote"/>
        <w:spacing w:before="0" w:beforeAutospacing="0" w:after="0" w:afterAutospacing="0" w:line="360" w:lineRule="auto"/>
      </w:pPr>
      <w:r w:rsidRPr="00130CF7">
        <w:t xml:space="preserve">    Все организуется силой  Господа, все существующее живет и питается  дарами  Господа и поддерживается Его милостивой силой /Пс.103,20-24/.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5.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130CF7">
        <w:rPr>
          <w:rFonts w:ascii="Times New Roman" w:hAnsi="Times New Roman"/>
          <w:sz w:val="24"/>
          <w:szCs w:val="24"/>
        </w:rPr>
        <w:t xml:space="preserve"> Из Священного Писания мы узнаем, что человек теснейшим образом связан с природой. Он создан в один день с животными (Быт 1:24-31); тело его образовано из "праха земного" (Быт 2:7). В то же время человек - образ и подобие  Самого Творца, Который  "вдунул в лице его дыхание жизни".  Поэтому человек занимает в природе царственное положение: он призван "владычествовать" над ней : «И сказал Бог: сотворим человека по образу Нашему по подобию Нашему, и да владычествуют они над рыбами морскими, и над птицами небесными, и над скотом, и над всею землею, и над всеми гадами, пресмыкающимися по земле. </w:t>
      </w:r>
      <w:bookmarkStart w:id="8" w:name="27"/>
      <w:bookmarkEnd w:id="8"/>
      <w:r w:rsidRPr="00130CF7">
        <w:rPr>
          <w:rFonts w:ascii="Times New Roman" w:hAnsi="Times New Roman"/>
          <w:sz w:val="24"/>
          <w:szCs w:val="24"/>
        </w:rPr>
        <w:t xml:space="preserve"> И сотворил Бог человека по образу Своему, по образу Божию сотворил его; мужчину и женщину сотворил их. </w:t>
      </w:r>
      <w:bookmarkStart w:id="9" w:name="28"/>
      <w:bookmarkEnd w:id="9"/>
      <w:r w:rsidRPr="00130CF7">
        <w:rPr>
          <w:rFonts w:ascii="Times New Roman" w:hAnsi="Times New Roman"/>
          <w:sz w:val="24"/>
          <w:szCs w:val="24"/>
        </w:rPr>
        <w:t xml:space="preserve">И благословил их Бог, и сказал им Бог: плодитесь и размножайтесь, и наполняйте землю, и обладайте ею, и владычествуйте над рыбами морскими и над птицами небесными, и над всяким животным, пресмыкающимся по земле» ( Быт 1:26-28). Священное Писание, утверждая владычество человека над творением, не отрицает благоговейного отношения к природе как созданию Божьему. «Владычествование» над природой и «обладание» землей,  к которым человек призван, по Божию замыслу не означают вседозволенности./2/ Они лишь свидетельствуют, что человек является носителем образа небесного Домовладыки и как таковой должен, показать свое царское достоинство не в господстве и насилии над окружающим миром, но в </w:t>
      </w:r>
      <w:r w:rsidRPr="00130CF7">
        <w:rPr>
          <w:rStyle w:val="aa"/>
          <w:rFonts w:ascii="Times New Roman" w:hAnsi="Times New Roman"/>
          <w:i w:val="0"/>
          <w:sz w:val="24"/>
          <w:szCs w:val="24"/>
        </w:rPr>
        <w:t>«возделывании</w:t>
      </w:r>
      <w:r w:rsidRPr="00130CF7">
        <w:rPr>
          <w:rStyle w:val="aa"/>
          <w:rFonts w:ascii="Times New Roman" w:hAnsi="Times New Roman"/>
          <w:sz w:val="24"/>
          <w:szCs w:val="24"/>
        </w:rPr>
        <w:t>»</w:t>
      </w:r>
      <w:r w:rsidRPr="00130CF7">
        <w:rPr>
          <w:rFonts w:ascii="Times New Roman" w:hAnsi="Times New Roman"/>
          <w:sz w:val="24"/>
          <w:szCs w:val="24"/>
        </w:rPr>
        <w:t xml:space="preserve"> и </w:t>
      </w:r>
      <w:r w:rsidRPr="00130CF7">
        <w:rPr>
          <w:rStyle w:val="aa"/>
          <w:rFonts w:ascii="Times New Roman" w:hAnsi="Times New Roman"/>
          <w:sz w:val="24"/>
          <w:szCs w:val="24"/>
        </w:rPr>
        <w:t>«</w:t>
      </w:r>
      <w:r w:rsidRPr="00130CF7">
        <w:rPr>
          <w:rStyle w:val="aa"/>
          <w:rFonts w:ascii="Times New Roman" w:hAnsi="Times New Roman"/>
          <w:i w:val="0"/>
          <w:sz w:val="24"/>
          <w:szCs w:val="24"/>
        </w:rPr>
        <w:t>хранении»</w:t>
      </w:r>
      <w:r w:rsidRPr="00130CF7">
        <w:rPr>
          <w:rFonts w:ascii="Times New Roman" w:hAnsi="Times New Roman"/>
          <w:i/>
          <w:sz w:val="24"/>
          <w:szCs w:val="24"/>
        </w:rPr>
        <w:t xml:space="preserve"> :</w:t>
      </w:r>
      <w:r w:rsidRPr="00130CF7">
        <w:rPr>
          <w:rFonts w:ascii="Times New Roman" w:hAnsi="Times New Roman"/>
          <w:sz w:val="24"/>
          <w:szCs w:val="24"/>
        </w:rPr>
        <w:t xml:space="preserve"> «И взял Господь Бог человека, и поселил его в саду Едемском, чтобы возделывать его и хранить его». (Быт. 2. 15) . Природа создана неисповедимой Премудростью и заслуживает благоговейного восхищения (Иов  38—41; Притч 8:22-31). 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В отличие от других живых существ, человек несет ответственность за происходящее в биосфере. </w:t>
      </w:r>
      <w:r w:rsidRPr="00130CF7">
        <w:rPr>
          <w:rFonts w:ascii="Times New Roman" w:hAnsi="Times New Roman"/>
          <w:sz w:val="24"/>
          <w:szCs w:val="24"/>
        </w:rPr>
        <w:t xml:space="preserve">Адам был поставлен Богом "возделывать и хранить" насаждение Господне (Быт 2:15). Пока человек сам не нарушил гармонии своих отношений с Богом грехопадением, его отношения с природой были также гармоничными. В природе как в зеркале отразилось первое человеческое преступление. Семя греха, возымев действие в человеческом сердце, произрастило, как свидетельствует Священное Писание, </w:t>
      </w:r>
      <w:r w:rsidRPr="00130CF7">
        <w:rPr>
          <w:rStyle w:val="aa"/>
          <w:rFonts w:ascii="Times New Roman" w:hAnsi="Times New Roman"/>
          <w:i w:val="0"/>
          <w:sz w:val="24"/>
          <w:szCs w:val="24"/>
        </w:rPr>
        <w:t>«терние и волчцы</w:t>
      </w:r>
      <w:r w:rsidRPr="00130CF7">
        <w:rPr>
          <w:rStyle w:val="aa"/>
          <w:rFonts w:ascii="Times New Roman" w:hAnsi="Times New Roman"/>
          <w:sz w:val="24"/>
          <w:szCs w:val="24"/>
        </w:rPr>
        <w:t>»</w:t>
      </w:r>
      <w:r w:rsidRPr="00130CF7">
        <w:rPr>
          <w:rFonts w:ascii="Times New Roman" w:hAnsi="Times New Roman"/>
          <w:sz w:val="24"/>
          <w:szCs w:val="24"/>
        </w:rPr>
        <w:t xml:space="preserve"> (Быт. 3. 18) на земле. Стало невозможным полное органическое единство человека и окружающего мира, которое существовало до грехопадения (Быт. 2. 19-20),/2/. Библия учит, что состояние всей природы во многом зависит от духовного состояния человека. В падшем состоянии человеку, по снисхождению Божьему, разрешается поддерживать свою жизнь за счет животных (Быт 9:3). « И благословил Бог Ноя и сынов его и сказал им: плодитесь и размножайтесь, и наполняйте землю</w:t>
      </w:r>
      <w:bookmarkStart w:id="10" w:name="2"/>
      <w:bookmarkEnd w:id="10"/>
      <w:r w:rsidRPr="00130CF7">
        <w:rPr>
          <w:rFonts w:ascii="Times New Roman" w:hAnsi="Times New Roman"/>
          <w:sz w:val="24"/>
          <w:szCs w:val="24"/>
        </w:rPr>
        <w:t xml:space="preserve">, да страшатся и да трепещут вас все звери земные, и все птицы небесные, все, что движется на земле, и все рыбы морские: в ваши руки отданы они; </w:t>
      </w:r>
      <w:bookmarkStart w:id="11" w:name="3"/>
      <w:bookmarkEnd w:id="11"/>
      <w:r w:rsidRPr="00130CF7">
        <w:rPr>
          <w:rFonts w:ascii="Times New Roman" w:hAnsi="Times New Roman"/>
          <w:sz w:val="24"/>
          <w:szCs w:val="24"/>
        </w:rPr>
        <w:t xml:space="preserve">все движущееся, что живет, будет вам в пищу; как зелень травную даю вам все; </w:t>
      </w:r>
      <w:bookmarkStart w:id="12" w:name="4"/>
      <w:bookmarkEnd w:id="12"/>
      <w:r w:rsidRPr="00130CF7">
        <w:rPr>
          <w:rFonts w:ascii="Times New Roman" w:hAnsi="Times New Roman"/>
          <w:sz w:val="24"/>
          <w:szCs w:val="24"/>
        </w:rPr>
        <w:t xml:space="preserve">только плоти с душею ее, с кровью ее, не ешьте» (Быт.9,1-4).  </w:t>
      </w:r>
      <w:r w:rsidRPr="00130CF7">
        <w:rPr>
          <w:rFonts w:ascii="Times New Roman" w:hAnsi="Times New Roman"/>
          <w:sz w:val="24"/>
          <w:szCs w:val="24"/>
          <w:lang w:eastAsia="ru-RU"/>
        </w:rPr>
        <w:t>Библейская этика  регулирует отношение человека к окружающей среде: «</w:t>
      </w:r>
      <w:r w:rsidRPr="00130CF7">
        <w:rPr>
          <w:rFonts w:ascii="Times New Roman" w:hAnsi="Times New Roman"/>
          <w:sz w:val="24"/>
          <w:szCs w:val="24"/>
        </w:rPr>
        <w:t xml:space="preserve"> Шесть лет засевай землю твою и собирай произведения ее, </w:t>
      </w:r>
      <w:bookmarkStart w:id="13" w:name="11"/>
      <w:bookmarkEnd w:id="13"/>
      <w:r w:rsidRPr="00130CF7">
        <w:rPr>
          <w:rFonts w:ascii="Times New Roman" w:hAnsi="Times New Roman"/>
          <w:sz w:val="24"/>
          <w:szCs w:val="24"/>
        </w:rPr>
        <w:t xml:space="preserve"> а в седьмой оставляй ее в покое, чтобы питались убогие из твоего народа, а остатками после них питались звери полевые; так же поступай с виноградником твоим и с маслиною твоею. </w:t>
      </w:r>
      <w:bookmarkStart w:id="14" w:name="12"/>
      <w:bookmarkEnd w:id="14"/>
      <w:r w:rsidRPr="00130CF7">
        <w:rPr>
          <w:rFonts w:ascii="Times New Roman" w:hAnsi="Times New Roman"/>
          <w:sz w:val="24"/>
          <w:szCs w:val="24"/>
        </w:rPr>
        <w:t xml:space="preserve">Шесть дней делай дела твои, а в седьмой день покойся, чтобы отдохнул вол твой и осел твой и успокоился сын рабы твоей и пришлец. </w:t>
      </w:r>
      <w:bookmarkStart w:id="15" w:name="13"/>
      <w:bookmarkEnd w:id="15"/>
      <w:r w:rsidRPr="00130CF7">
        <w:rPr>
          <w:rFonts w:ascii="Times New Roman" w:hAnsi="Times New Roman"/>
          <w:sz w:val="24"/>
          <w:szCs w:val="24"/>
          <w:lang w:eastAsia="ru-RU"/>
        </w:rPr>
        <w:t>(Исх.23:11-12) и ее живым составляющим «..</w:t>
      </w:r>
      <w:r w:rsidRPr="00130CF7">
        <w:rPr>
          <w:rFonts w:ascii="Times New Roman" w:hAnsi="Times New Roman"/>
          <w:sz w:val="24"/>
          <w:szCs w:val="24"/>
        </w:rPr>
        <w:t>не порти дерев его, от которых можно питаться, и не опустошай окрестностей..»,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 (Втор.2:19), «</w:t>
      </w:r>
      <w:r w:rsidRPr="00130CF7">
        <w:rPr>
          <w:rFonts w:ascii="Times New Roman" w:hAnsi="Times New Roman"/>
          <w:sz w:val="24"/>
          <w:szCs w:val="24"/>
        </w:rPr>
        <w:t xml:space="preserve">Если попадется тебе на дороге птичье гнездо на каком-либо дереве или на земле, с птенцами или яйцами, и мать сидит на птенцах или на яйцах, то не бери матери вместе с детьми: </w:t>
      </w:r>
      <w:bookmarkStart w:id="16" w:name="7"/>
      <w:bookmarkEnd w:id="16"/>
      <w:r w:rsidRPr="00130CF7">
        <w:rPr>
          <w:rFonts w:ascii="Times New Roman" w:hAnsi="Times New Roman"/>
          <w:sz w:val="24"/>
          <w:szCs w:val="24"/>
        </w:rPr>
        <w:t xml:space="preserve"> мать пусти, а детей возьми себе, чтобы тебе было хорошо, и чтобы продлились дни твои». 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 (Втор.22:</w:t>
      </w:r>
      <w:r w:rsidRPr="00130CF7">
        <w:rPr>
          <w:rFonts w:ascii="Times New Roman" w:hAnsi="Times New Roman"/>
          <w:sz w:val="24"/>
          <w:szCs w:val="24"/>
        </w:rPr>
        <w:t xml:space="preserve"> </w:t>
      </w:r>
      <w:r w:rsidRPr="00130CF7">
        <w:rPr>
          <w:rFonts w:ascii="Times New Roman" w:hAnsi="Times New Roman"/>
          <w:sz w:val="24"/>
          <w:szCs w:val="24"/>
          <w:lang w:eastAsia="ru-RU"/>
        </w:rPr>
        <w:t xml:space="preserve">6-7).  Библейская этика, допуская природопользование, препятствует разорению природных богатств, а преступления против природы не менее греховны, чем преступления против человека или человеческого общества. Церковь и отдельные верующие могут и должны способствовать сохранению природы, проповедуя словом и жизнью поклонение Творцу и бережное отношение к Его творениям.. </w:t>
      </w:r>
      <w:r w:rsidRPr="00130CF7">
        <w:rPr>
          <w:rFonts w:ascii="Times New Roman" w:hAnsi="Times New Roman"/>
          <w:sz w:val="24"/>
          <w:szCs w:val="24"/>
        </w:rPr>
        <w:t>Рай, где человек находился в гармонии с природой, является не только идеалом, оставшимся в прошлом. Вся тварь призвана участвовать в преображении, входящем в эсхатологические  замыслы Творца. В пророческом видении мессианского царства природа не исчезает, а обновляется ( Откр 21:1), приходит в согласие со своим идеалом. Ожидание “нового неба и новой земли” должно не приглушать, а, напротив, усиливать заботу христианина о состоянии этого неба и этой земли /5/. Если Господь назначил человека “управляющим”, доверив заботу о земле, то с человека и будет спрошен “отчет” , и ожидание  Второго пришествия подразумевает ответственность за все, что нам вверено.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.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6.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      Сегодня облик Земли искажается в планетарных масштабах. Поражены недра, почва, вода, воздух, животный и растительный мир, все это происходит от потребительского отношения человека к природе. Окружающую  природу  человек практически полностью вовлек в  свое жизнеобеспечение ,  и  уже не довольствуется многообразием ее даров, но безудержно эксплуатирует целые экосистемы. Для достижения лучших земных условий, человек порой  даже сознательно разрушает и губит экологию, нанося тяжелую рану, и даже непоправимую для будущего потомства. Стремление к изобилию и роскоши стало нормой жизни. В современном обществе человек подчас теряет осознание жизни как дара Божия, а иногда даже самый смысл бытия, которое порою сводится к физическому существованию. Окружающая природа при подобном отношении к жизни уже не воспринимается как дом, а тем более как храм, становясь лишь «средой обитания». Трудовая деятельность все более направлена только на служение эгоистическим интересам общества, и на удовлетворение  греховных потребностей духа и плоти, тогда как труд  должен быть угоден Богу. Человек забывает, что единственным Владыкой вселенной является Бог, которому принадлежит «небо и … земля и всё, что на ней», в то время как человек есть лишь «домоправитель», коему вверено богатство мира. Духовно деградирующая личность приводит к деградации и природу, ибо неспособна оказывать преображающее воздействие на мир. /2/.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 Одним из главных принципов позиции Русской православной церкви в вопросах экологии является принцип единства и целостности сотворенного Богом мира. Сама жизнь в многоразличных её проявлениях носит священный характер, являясь Божьим даром. Мир един, а человек – его естественная часть. Православие </w:t>
      </w:r>
      <w:r w:rsidRPr="00130CF7">
        <w:rPr>
          <w:rFonts w:ascii="Times New Roman" w:hAnsi="Times New Roman"/>
          <w:color w:val="000000"/>
          <w:sz w:val="24"/>
          <w:szCs w:val="24"/>
        </w:rPr>
        <w:t xml:space="preserve">не рассматривает окружающую нас природу обособленно, как замкнутую структуру. Растительный, животный и человеческий мир взаимосвязаны. С христианской точки зрения </w:t>
      </w:r>
      <w:hyperlink r:id="rId8" w:history="1">
        <w:r w:rsidRPr="00130CF7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природа</w:t>
        </w:r>
      </w:hyperlink>
      <w:r w:rsidRPr="00130CF7">
        <w:rPr>
          <w:rFonts w:ascii="Times New Roman" w:hAnsi="Times New Roman"/>
          <w:color w:val="000000"/>
          <w:sz w:val="24"/>
          <w:szCs w:val="24"/>
        </w:rPr>
        <w:t xml:space="preserve"> есть</w:t>
      </w:r>
      <w:r w:rsidRPr="00130CF7">
        <w:rPr>
          <w:rFonts w:ascii="Times New Roman" w:hAnsi="Times New Roman"/>
          <w:sz w:val="24"/>
          <w:szCs w:val="24"/>
        </w:rPr>
        <w:t xml:space="preserve"> вместилище ресурсов, предназначенных не для эгоистического и безответственного потребления, но дом, где человек является не хозяином, а домоправителем. Православие заботится о чистоте человеческой души, и окружающий мир православным человеком воспринимается как мир, Богом сотворенный, мир Божий, а  человек является носителем образа небесного Домовладыки и как таковой должен, показать свое царское достоинство не в господстве и насилии над окружающим миром, «владычествование» и «обладание», к которым человек призван по замыслу Божьему вовсе не означают вседозволенности, но в </w:t>
      </w:r>
      <w:r w:rsidRPr="00130CF7">
        <w:rPr>
          <w:rStyle w:val="aa"/>
          <w:rFonts w:ascii="Times New Roman" w:hAnsi="Times New Roman"/>
          <w:i w:val="0"/>
          <w:sz w:val="24"/>
          <w:szCs w:val="24"/>
        </w:rPr>
        <w:t>«возделывании</w:t>
      </w:r>
      <w:r w:rsidRPr="00130CF7">
        <w:rPr>
          <w:rStyle w:val="aa"/>
          <w:rFonts w:ascii="Times New Roman" w:hAnsi="Times New Roman"/>
          <w:sz w:val="24"/>
          <w:szCs w:val="24"/>
        </w:rPr>
        <w:t>»</w:t>
      </w:r>
      <w:r w:rsidRPr="00130CF7">
        <w:rPr>
          <w:rFonts w:ascii="Times New Roman" w:hAnsi="Times New Roman"/>
          <w:sz w:val="24"/>
          <w:szCs w:val="24"/>
        </w:rPr>
        <w:t xml:space="preserve"> и </w:t>
      </w:r>
      <w:r w:rsidRPr="00130CF7">
        <w:rPr>
          <w:rStyle w:val="aa"/>
          <w:rFonts w:ascii="Times New Roman" w:hAnsi="Times New Roman"/>
          <w:sz w:val="24"/>
          <w:szCs w:val="24"/>
        </w:rPr>
        <w:t>«</w:t>
      </w:r>
      <w:r w:rsidRPr="00130CF7">
        <w:rPr>
          <w:rStyle w:val="aa"/>
          <w:rFonts w:ascii="Times New Roman" w:hAnsi="Times New Roman"/>
          <w:i w:val="0"/>
          <w:sz w:val="24"/>
          <w:szCs w:val="24"/>
        </w:rPr>
        <w:t>хранении»</w:t>
      </w:r>
      <w:r w:rsidRPr="00130CF7">
        <w:rPr>
          <w:rFonts w:ascii="Times New Roman" w:hAnsi="Times New Roman"/>
          <w:i/>
          <w:sz w:val="24"/>
          <w:szCs w:val="24"/>
        </w:rPr>
        <w:t xml:space="preserve"> </w:t>
      </w:r>
      <w:r w:rsidRPr="00130CF7">
        <w:rPr>
          <w:rFonts w:ascii="Times New Roman" w:hAnsi="Times New Roman"/>
          <w:sz w:val="24"/>
          <w:szCs w:val="24"/>
        </w:rPr>
        <w:t>(Быт.</w:t>
      </w:r>
      <w:r w:rsidRPr="00130CF7">
        <w:rPr>
          <w:rFonts w:ascii="Times New Roman" w:hAnsi="Times New Roman"/>
          <w:i/>
          <w:sz w:val="24"/>
          <w:szCs w:val="24"/>
        </w:rPr>
        <w:t>:</w:t>
      </w:r>
      <w:r w:rsidRPr="00130CF7">
        <w:rPr>
          <w:rFonts w:ascii="Times New Roman" w:hAnsi="Times New Roman"/>
          <w:sz w:val="24"/>
          <w:szCs w:val="24"/>
        </w:rPr>
        <w:t xml:space="preserve"> 2. 15) , за которое он ответственен перед Богом/2/.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7. 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   Устойчивое функционирование и развитие природно - хозяйственных систем возможно только тогда, когда  на объективно существующей части природной среды, освоенной человеком и  на которой осуществляется хозяйственная или иная деятельность  поддерживаются условия нормальной жизнедеятельности населения,</w:t>
      </w:r>
      <w:r w:rsidRPr="00130CF7">
        <w:rPr>
          <w:rStyle w:val="grame"/>
          <w:rFonts w:ascii="Times New Roman" w:hAnsi="Times New Roman"/>
          <w:color w:val="000000"/>
          <w:sz w:val="24"/>
          <w:szCs w:val="24"/>
        </w:rPr>
        <w:t xml:space="preserve"> направленное на сохранение мира на всей планете, на разумное удовлетворение потребностей людей при одновременном улучшении качества жизни ныне живущих и будущих</w:t>
      </w:r>
      <w:r w:rsidRPr="00130CF7">
        <w:rPr>
          <w:rFonts w:ascii="Times New Roman" w:hAnsi="Times New Roman"/>
          <w:color w:val="000000"/>
          <w:sz w:val="24"/>
          <w:szCs w:val="24"/>
        </w:rPr>
        <w:t xml:space="preserve"> поколений, на бережное использование ресурсов планеты и сохранение природной среды.</w:t>
      </w:r>
      <w:r w:rsidRPr="00130CF7">
        <w:rPr>
          <w:rFonts w:ascii="Times New Roman" w:hAnsi="Times New Roman"/>
          <w:sz w:val="24"/>
          <w:szCs w:val="24"/>
        </w:rPr>
        <w:t xml:space="preserve"> Предполагает такую организацию процессов жизнедеятельности, чтобы они не приводили к необратимым изменениям в биосфере, не нарушали ее возможности к самовосстановлению. 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Православные люди  Бережно относятся к природе, как к творению Божию, как миру Божьему. Православному человеку больно видеть варварское, потребительское отношение к миру, разрушительное для природы. Благоговение пред Творцом «вся премудро сотворившим», восхищение красотой окружающего мира, стремление жить в гармонии с природой, разумное природопользование — характеризует жизнь наших предков. Храм или монастырь ставили всегда на особом, живописном месте, часто по откровению свыше, необыкновенно удачно вписывая в окружающий ландшафт. На примере монастырей  17-20 вв. мы видим самоограничение потребностей, полное использование взятого у природы, украшение земли своим трудом. Весь православный народ сильно ограничивал себя постом, кроме того был ограничен сбор плодов: яблочный Спас, медовый, ореховый. В повести о святых Петре и Февронье Муромских имеется свидетельство о сохранении хлебных крошек, как великой ценности. Это пример полного использования продукта. Об уборке сена в 40-х-50-х годах на Оке: подбирали всё скошенное до травинки. Чтобы выкосить всё до черной земли, на лугах срезали кочки с осени. По гладкой земле коса шла низко, оставляя над корнем 1-2 см стебля травы.  Хозяйство было безотходное. Остатки пищи не выбрасывали, отдавали скоту - помои. Все деревянные изделия негодные для употребления сжигали, а пеплом удобряли землю. Металл с этих изделий возвращался в кузницу, так как был дорог. Только черепки глиняной и фарфоровой посуды и чугуна бросали на дорогу для мощения.</w:t>
      </w:r>
      <w:r w:rsidRPr="00130CF7">
        <w:rPr>
          <w:rFonts w:ascii="Times New Roman" w:hAnsi="Times New Roman"/>
          <w:spacing w:val="-2"/>
          <w:sz w:val="24"/>
          <w:szCs w:val="24"/>
        </w:rPr>
        <w:t xml:space="preserve"> Сберечь природную среду возможно только в том случае, если ты не будешь расточительным, а будешь </w:t>
      </w:r>
      <w:r w:rsidRPr="00130CF7">
        <w:rPr>
          <w:rFonts w:ascii="Times New Roman" w:hAnsi="Times New Roman"/>
          <w:spacing w:val="-1"/>
          <w:sz w:val="24"/>
          <w:szCs w:val="24"/>
        </w:rPr>
        <w:t xml:space="preserve">брать от природы только то, что потребно для жизни. В этом истоки самоограничения и </w:t>
      </w:r>
      <w:r w:rsidRPr="00130CF7">
        <w:rPr>
          <w:rFonts w:ascii="Times New Roman" w:hAnsi="Times New Roman"/>
          <w:spacing w:val="-2"/>
          <w:sz w:val="24"/>
          <w:szCs w:val="24"/>
        </w:rPr>
        <w:t>воздержания наших соотечественников.</w:t>
      </w:r>
      <w:r w:rsidRPr="00130CF7">
        <w:rPr>
          <w:rFonts w:ascii="Times New Roman" w:hAnsi="Times New Roman"/>
          <w:sz w:val="24"/>
          <w:szCs w:val="24"/>
        </w:rPr>
        <w:t xml:space="preserve"> Добрыми примерами благочестивой жизни служат древние монастыри Святой Руси, например, Соловецкий монастырь, монахи которого преобразили архипелаг, не нарушив хрупкого экологического баланса; создали образцовую ирригационную систему, акклиматизировали фруктовые деревья, выращивали арбузы — и это у полярного круга.</w:t>
      </w:r>
    </w:p>
    <w:p w:rsidR="003F7078" w:rsidRPr="00130CF7" w:rsidRDefault="003F7078" w:rsidP="00130CF7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 xml:space="preserve">    Сегодня, когда многие исторические промысловые и сельскохозяйственные навыки утеряны, монастыри являют собой пример доброго хозяйствования на земле. Монастырское хозяйство обладает высокой устойчивостью, так как способно эффективно функционировать длительное время в разных исторических условиях, это объясняется духовно-нравственным стимулом к труду работников монастырской общины, а также низкими расходами из-за самоограничения в их потреблении, что приводит к достаточно высокому  функционированию и развитию природно-хозяйственных систем.</w:t>
      </w: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7078" w:rsidRPr="00130CF7" w:rsidRDefault="003F7078" w:rsidP="00130CF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0CF7">
        <w:rPr>
          <w:rFonts w:ascii="Times New Roman" w:hAnsi="Times New Roman"/>
          <w:sz w:val="24"/>
          <w:szCs w:val="24"/>
        </w:rPr>
        <w:t>Список литературы:</w:t>
      </w:r>
    </w:p>
    <w:p w:rsidR="003F7078" w:rsidRDefault="003F7078" w:rsidP="000709EB">
      <w:pPr>
        <w:rPr>
          <w:rFonts w:ascii="Times New Roman" w:hAnsi="Times New Roman"/>
        </w:rPr>
      </w:pPr>
      <w:r>
        <w:rPr>
          <w:rFonts w:ascii="Times New Roman" w:hAnsi="Times New Roman"/>
        </w:rPr>
        <w:t>1 – лекции ПСТГУ</w:t>
      </w:r>
    </w:p>
    <w:p w:rsidR="003F7078" w:rsidRDefault="003F7078" w:rsidP="00AE4C11">
      <w:pPr>
        <w:rPr>
          <w:rFonts w:ascii="Times New Roman" w:hAnsi="Times New Roman"/>
        </w:rPr>
      </w:pPr>
      <w:r>
        <w:rPr>
          <w:rFonts w:ascii="Times New Roman" w:hAnsi="Times New Roman"/>
        </w:rPr>
        <w:t>2. Основы социальной концепции РПЦ</w:t>
      </w:r>
      <w:r w:rsidRPr="00263F3A">
        <w:t xml:space="preserve"> </w:t>
      </w:r>
      <w:r w:rsidRPr="00263F3A">
        <w:rPr>
          <w:rFonts w:ascii="Times New Roman" w:hAnsi="Times New Roman"/>
        </w:rPr>
        <w:t>http://www.patriarchia.ru/db/text/141422.html</w:t>
      </w:r>
    </w:p>
    <w:p w:rsidR="003F7078" w:rsidRPr="008B6C3F" w:rsidRDefault="003F7078" w:rsidP="008B6C3F">
      <w:pPr>
        <w:rPr>
          <w:rFonts w:ascii="Times New Roman" w:hAnsi="Times New Roman"/>
        </w:rPr>
      </w:pPr>
      <w:r>
        <w:rPr>
          <w:rFonts w:ascii="Times New Roman" w:hAnsi="Times New Roman"/>
        </w:rPr>
        <w:t>3.Псалтирь</w:t>
      </w:r>
    </w:p>
    <w:p w:rsidR="003F7078" w:rsidRDefault="003F7078" w:rsidP="008B6C3F">
      <w:pPr>
        <w:rPr>
          <w:rFonts w:ascii="Times New Roman" w:hAnsi="Times New Roman"/>
        </w:rPr>
      </w:pPr>
      <w:r>
        <w:t xml:space="preserve">4 Святейший Патриарх Московский и всея Руси Алексий II. Христианский взгляд на экологическую проблему // Православие и экология. М., 1999. </w:t>
      </w:r>
    </w:p>
    <w:p w:rsidR="003F7078" w:rsidRDefault="003F7078" w:rsidP="0036623E">
      <w:pPr>
        <w:rPr>
          <w:rFonts w:ascii="Times New Roman" w:hAnsi="Times New Roman"/>
        </w:rPr>
      </w:pPr>
      <w:r>
        <w:rPr>
          <w:rFonts w:ascii="Times New Roman" w:hAnsi="Times New Roman"/>
        </w:rPr>
        <w:t>6.Библия</w:t>
      </w:r>
    </w:p>
    <w:p w:rsidR="003F7078" w:rsidRDefault="003F7078" w:rsidP="00DE331A">
      <w:pPr>
        <w:pStyle w:val="1"/>
        <w:tabs>
          <w:tab w:val="left" w:pos="360"/>
        </w:tabs>
        <w:spacing w:line="260" w:lineRule="auto"/>
        <w:ind w:hanging="560"/>
        <w:rPr>
          <w:sz w:val="24"/>
        </w:rPr>
      </w:pPr>
      <w:r>
        <w:rPr>
          <w:sz w:val="24"/>
        </w:rPr>
        <w:t>5.  Гаврюшин Н.К. Христианство и экология // журн. «Вопросы философии», №3, 1995</w:t>
      </w:r>
    </w:p>
    <w:p w:rsidR="003F7078" w:rsidRDefault="003F7078" w:rsidP="00DE331A">
      <w:pPr>
        <w:pStyle w:val="1"/>
        <w:tabs>
          <w:tab w:val="left" w:pos="360"/>
        </w:tabs>
        <w:spacing w:line="260" w:lineRule="auto"/>
        <w:ind w:firstLine="0"/>
        <w:rPr>
          <w:sz w:val="24"/>
        </w:rPr>
      </w:pPr>
    </w:p>
    <w:p w:rsidR="003F7078" w:rsidRDefault="003F7078" w:rsidP="00DE331A">
      <w:pPr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</w:p>
    <w:p w:rsidR="003F7078" w:rsidRPr="00DE331A" w:rsidRDefault="003F7078">
      <w:pPr>
        <w:rPr>
          <w:rFonts w:ascii="Times New Roman" w:hAnsi="Times New Roman"/>
        </w:rPr>
      </w:pPr>
      <w:bookmarkStart w:id="17" w:name="_GoBack"/>
      <w:bookmarkEnd w:id="17"/>
    </w:p>
    <w:sectPr w:rsidR="003F7078" w:rsidRPr="00DE331A" w:rsidSect="00FC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78" w:rsidRDefault="003F7078" w:rsidP="00F24001">
      <w:pPr>
        <w:spacing w:after="0" w:line="240" w:lineRule="auto"/>
      </w:pPr>
      <w:r>
        <w:separator/>
      </w:r>
    </w:p>
  </w:endnote>
  <w:endnote w:type="continuationSeparator" w:id="0">
    <w:p w:rsidR="003F7078" w:rsidRDefault="003F7078" w:rsidP="00F2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78" w:rsidRDefault="003F7078" w:rsidP="00F24001">
      <w:pPr>
        <w:spacing w:after="0" w:line="240" w:lineRule="auto"/>
      </w:pPr>
      <w:r>
        <w:separator/>
      </w:r>
    </w:p>
  </w:footnote>
  <w:footnote w:type="continuationSeparator" w:id="0">
    <w:p w:rsidR="003F7078" w:rsidRDefault="003F7078" w:rsidP="00F2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959E7"/>
    <w:multiLevelType w:val="singleLevel"/>
    <w:tmpl w:val="4C0CFDAC"/>
    <w:lvl w:ilvl="0">
      <w:start w:val="1"/>
      <w:numFmt w:val="decimal"/>
      <w:lvlText w:val="%1."/>
      <w:legacy w:legacy="1" w:legacySpace="0" w:legacyIndent="560"/>
      <w:lvlJc w:val="left"/>
      <w:pPr>
        <w:ind w:left="560" w:hanging="5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467"/>
    <w:rsid w:val="000102D6"/>
    <w:rsid w:val="00045CE6"/>
    <w:rsid w:val="00060E92"/>
    <w:rsid w:val="000709EB"/>
    <w:rsid w:val="000765CE"/>
    <w:rsid w:val="000B0917"/>
    <w:rsid w:val="000B1A8B"/>
    <w:rsid w:val="00130CF7"/>
    <w:rsid w:val="00160A18"/>
    <w:rsid w:val="00167139"/>
    <w:rsid w:val="001D3CE0"/>
    <w:rsid w:val="001E0C70"/>
    <w:rsid w:val="001E3D4B"/>
    <w:rsid w:val="00204E19"/>
    <w:rsid w:val="00210D16"/>
    <w:rsid w:val="0024627B"/>
    <w:rsid w:val="00253E3A"/>
    <w:rsid w:val="00263F3A"/>
    <w:rsid w:val="00263F8D"/>
    <w:rsid w:val="002B3FD5"/>
    <w:rsid w:val="002C318F"/>
    <w:rsid w:val="002E2628"/>
    <w:rsid w:val="002F56A8"/>
    <w:rsid w:val="003445ED"/>
    <w:rsid w:val="00347A6C"/>
    <w:rsid w:val="003533D4"/>
    <w:rsid w:val="0036623E"/>
    <w:rsid w:val="00377B8C"/>
    <w:rsid w:val="0039103E"/>
    <w:rsid w:val="003D5FBD"/>
    <w:rsid w:val="003F7078"/>
    <w:rsid w:val="00411892"/>
    <w:rsid w:val="00443B7D"/>
    <w:rsid w:val="004508AC"/>
    <w:rsid w:val="004522F2"/>
    <w:rsid w:val="004C0447"/>
    <w:rsid w:val="00516411"/>
    <w:rsid w:val="0055190C"/>
    <w:rsid w:val="005638D5"/>
    <w:rsid w:val="00575F1E"/>
    <w:rsid w:val="006302E2"/>
    <w:rsid w:val="00644D54"/>
    <w:rsid w:val="00654F0D"/>
    <w:rsid w:val="00664ECB"/>
    <w:rsid w:val="00667467"/>
    <w:rsid w:val="0069266C"/>
    <w:rsid w:val="006B1973"/>
    <w:rsid w:val="006C16E4"/>
    <w:rsid w:val="007370ED"/>
    <w:rsid w:val="0076347E"/>
    <w:rsid w:val="007B7CC0"/>
    <w:rsid w:val="00823C4C"/>
    <w:rsid w:val="00831339"/>
    <w:rsid w:val="00887766"/>
    <w:rsid w:val="008B6C3F"/>
    <w:rsid w:val="009053C4"/>
    <w:rsid w:val="00914E74"/>
    <w:rsid w:val="00940741"/>
    <w:rsid w:val="00962D44"/>
    <w:rsid w:val="00970E4E"/>
    <w:rsid w:val="009E2937"/>
    <w:rsid w:val="00A25407"/>
    <w:rsid w:val="00A34566"/>
    <w:rsid w:val="00A474DC"/>
    <w:rsid w:val="00A5161D"/>
    <w:rsid w:val="00A77158"/>
    <w:rsid w:val="00A80397"/>
    <w:rsid w:val="00AB44C0"/>
    <w:rsid w:val="00AC1D55"/>
    <w:rsid w:val="00AC404C"/>
    <w:rsid w:val="00AE4C11"/>
    <w:rsid w:val="00B410B1"/>
    <w:rsid w:val="00B41F7E"/>
    <w:rsid w:val="00B52577"/>
    <w:rsid w:val="00B570C0"/>
    <w:rsid w:val="00B61204"/>
    <w:rsid w:val="00B61B19"/>
    <w:rsid w:val="00B87F94"/>
    <w:rsid w:val="00BD17D6"/>
    <w:rsid w:val="00C323B3"/>
    <w:rsid w:val="00C47F75"/>
    <w:rsid w:val="00C93981"/>
    <w:rsid w:val="00CE5E3B"/>
    <w:rsid w:val="00CF530B"/>
    <w:rsid w:val="00D1383C"/>
    <w:rsid w:val="00D1731E"/>
    <w:rsid w:val="00D36F3B"/>
    <w:rsid w:val="00D37636"/>
    <w:rsid w:val="00D46782"/>
    <w:rsid w:val="00D73389"/>
    <w:rsid w:val="00D828D1"/>
    <w:rsid w:val="00DE0DEA"/>
    <w:rsid w:val="00DE331A"/>
    <w:rsid w:val="00E34804"/>
    <w:rsid w:val="00E8337F"/>
    <w:rsid w:val="00E95494"/>
    <w:rsid w:val="00EE6FF3"/>
    <w:rsid w:val="00F032C8"/>
    <w:rsid w:val="00F24001"/>
    <w:rsid w:val="00F31FEB"/>
    <w:rsid w:val="00F46CDA"/>
    <w:rsid w:val="00F9478F"/>
    <w:rsid w:val="00FB5023"/>
    <w:rsid w:val="00FC30A1"/>
    <w:rsid w:val="00FE2D11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B0A0-0627-441D-9F13-80E2C522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A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C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1E0C70"/>
    <w:rPr>
      <w:rFonts w:cs="Times New Roman"/>
      <w:b/>
      <w:bCs/>
    </w:rPr>
  </w:style>
  <w:style w:type="paragraph" w:customStyle="1" w:styleId="pagenum">
    <w:name w:val="pagenum"/>
    <w:basedOn w:val="a"/>
    <w:rsid w:val="001E0C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Hyperlink"/>
    <w:basedOn w:val="a0"/>
    <w:semiHidden/>
    <w:rsid w:val="00D46782"/>
    <w:rPr>
      <w:rFonts w:cs="Times New Roman"/>
      <w:color w:val="0000FF"/>
      <w:u w:val="single"/>
    </w:rPr>
  </w:style>
  <w:style w:type="paragraph" w:styleId="a6">
    <w:name w:val="header"/>
    <w:basedOn w:val="a"/>
    <w:link w:val="a7"/>
    <w:semiHidden/>
    <w:rsid w:val="00F2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locked/>
    <w:rsid w:val="00F24001"/>
    <w:rPr>
      <w:rFonts w:cs="Times New Roman"/>
    </w:rPr>
  </w:style>
  <w:style w:type="paragraph" w:styleId="a8">
    <w:name w:val="footer"/>
    <w:basedOn w:val="a"/>
    <w:link w:val="a9"/>
    <w:semiHidden/>
    <w:rsid w:val="00F2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locked/>
    <w:rsid w:val="00F24001"/>
    <w:rPr>
      <w:rFonts w:cs="Times New Roman"/>
    </w:rPr>
  </w:style>
  <w:style w:type="paragraph" w:customStyle="1" w:styleId="bquote">
    <w:name w:val="bquote"/>
    <w:basedOn w:val="a"/>
    <w:rsid w:val="00654F0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a">
    <w:name w:val="Emphasis"/>
    <w:basedOn w:val="a0"/>
    <w:qFormat/>
    <w:rsid w:val="00E34804"/>
    <w:rPr>
      <w:rFonts w:cs="Times New Roman"/>
      <w:i/>
      <w:iCs/>
    </w:rPr>
  </w:style>
  <w:style w:type="paragraph" w:customStyle="1" w:styleId="text-k">
    <w:name w:val="text-k"/>
    <w:basedOn w:val="a"/>
    <w:rsid w:val="00DE0DE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Обычный1"/>
    <w:rsid w:val="00DE331A"/>
    <w:pPr>
      <w:widowControl w:val="0"/>
      <w:spacing w:before="40" w:line="300" w:lineRule="auto"/>
      <w:ind w:left="560" w:hanging="580"/>
    </w:pPr>
    <w:rPr>
      <w:rFonts w:ascii="Times New Roman" w:hAnsi="Times New Roman"/>
      <w:sz w:val="28"/>
    </w:rPr>
  </w:style>
  <w:style w:type="paragraph" w:customStyle="1" w:styleId="text">
    <w:name w:val="text"/>
    <w:basedOn w:val="a"/>
    <w:rsid w:val="007370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EE6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EE6FF3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obrivp">
    <w:name w:val="obrivp"/>
    <w:basedOn w:val="a"/>
    <w:rsid w:val="00A8039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grame">
    <w:name w:val="grame"/>
    <w:basedOn w:val="a0"/>
    <w:rsid w:val="000765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ife.ru/ekoplanet/eartplane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ugosvet.ru/enc/nauka_i_tehnika/himiya/LITOSFE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18863</CharactersWithSpaces>
  <SharedDoc>false</SharedDoc>
  <HLinks>
    <vt:vector size="12" baseType="variant">
      <vt:variant>
        <vt:i4>2687083</vt:i4>
      </vt:variant>
      <vt:variant>
        <vt:i4>3</vt:i4>
      </vt:variant>
      <vt:variant>
        <vt:i4>0</vt:i4>
      </vt:variant>
      <vt:variant>
        <vt:i4>5</vt:i4>
      </vt:variant>
      <vt:variant>
        <vt:lpwstr>http://zelife.ru/ekoplanet/eartplanet.html</vt:lpwstr>
      </vt:variant>
      <vt:variant>
        <vt:lpwstr/>
      </vt:variant>
      <vt:variant>
        <vt:i4>655378</vt:i4>
      </vt:variant>
      <vt:variant>
        <vt:i4>0</vt:i4>
      </vt:variant>
      <vt:variant>
        <vt:i4>0</vt:i4>
      </vt:variant>
      <vt:variant>
        <vt:i4>5</vt:i4>
      </vt:variant>
      <vt:variant>
        <vt:lpwstr>http://www.krugosvet.ru/enc/nauka_i_tehnika/himiya/LITOSFERA.html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Светонька</dc:creator>
  <cp:keywords/>
  <dc:description/>
  <cp:lastModifiedBy>admin</cp:lastModifiedBy>
  <cp:revision>2</cp:revision>
  <dcterms:created xsi:type="dcterms:W3CDTF">2014-04-16T22:12:00Z</dcterms:created>
  <dcterms:modified xsi:type="dcterms:W3CDTF">2014-04-16T22:12:00Z</dcterms:modified>
</cp:coreProperties>
</file>