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17" w:rsidRDefault="006C2717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АГС-17</w:t>
      </w:r>
    </w:p>
    <w:p w:rsidR="006C2717" w:rsidRDefault="006C271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C2717" w:rsidRDefault="006C271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Вступление:</w:t>
      </w:r>
    </w:p>
    <w:p w:rsidR="006C2717" w:rsidRDefault="006C2717">
      <w:pPr>
        <w:pStyle w:val="a3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назначение, боевые свойства и общее устройство АГС-17.</w:t>
      </w:r>
    </w:p>
    <w:p w:rsidR="006C2717" w:rsidRDefault="006C2717">
      <w:pPr>
        <w:widowControl/>
        <w:ind w:firstLine="0"/>
        <w:jc w:val="center"/>
        <w:rPr>
          <w:sz w:val="24"/>
          <w:szCs w:val="24"/>
        </w:rPr>
      </w:pPr>
    </w:p>
    <w:p w:rsidR="006C2717" w:rsidRDefault="006C2717">
      <w:pPr>
        <w:pStyle w:val="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70-х годов в Советском Союзе был разработан и принят на вооружение З0-мм станковый автоматический гранатомет АГС-17 (рис.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1).</w:t>
      </w:r>
      <w:r>
        <w:rPr>
          <w:rFonts w:ascii="Times New Roman" w:hAnsi="Times New Roman" w:cs="Times New Roman"/>
          <w:sz w:val="24"/>
          <w:szCs w:val="24"/>
        </w:rPr>
        <w:t xml:space="preserve">  Гранатомет создавался как противопехотное оружие, поражающее живую силу противника, расположенную вне укрытий, в открытых окопах (траншеях) и за естественными складка</w:t>
      </w:r>
      <w:r>
        <w:rPr>
          <w:rFonts w:ascii="Times New Roman" w:hAnsi="Times New Roman" w:cs="Times New Roman"/>
          <w:sz w:val="24"/>
          <w:szCs w:val="24"/>
        </w:rPr>
        <w:softHyphen/>
        <w:t>ми местности (в лощинах, оврагах, на обрат</w:t>
      </w:r>
      <w:r>
        <w:rPr>
          <w:rFonts w:ascii="Times New Roman" w:hAnsi="Times New Roman" w:cs="Times New Roman"/>
          <w:sz w:val="24"/>
          <w:szCs w:val="24"/>
        </w:rPr>
        <w:softHyphen/>
        <w:t>ных скатах высот) осколочными боеприпасами(ВОГ-17, ВОГ-17М) (рис2) настильным и навесным огнем. Стрельба из гранатомета ведется коротки</w:t>
      </w:r>
      <w:r>
        <w:rPr>
          <w:rFonts w:ascii="Times New Roman" w:hAnsi="Times New Roman" w:cs="Times New Roman"/>
          <w:sz w:val="24"/>
          <w:szCs w:val="24"/>
        </w:rPr>
        <w:softHyphen/>
        <w:t>ми (до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выстрелов), длинными (до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выст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релов) очередями и непрерывно. Автоматика гранатомета действует за счет отдачи массивного свободного затвора. Применить простую схему автоматики позволили сравнительно слабый метательный заряд, невысокое значение дульной энергии гранаты и малая длина ствола.     </w:t>
      </w:r>
      <w:r w:rsidR="0066344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10pt" fillcolor="window">
            <v:imagedata r:id="rId4" o:title="" gain="234057f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Рис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 О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щий вид 30-мм автоматического гранатомета на станке (АГС-17).</w:t>
      </w:r>
    </w:p>
    <w:p w:rsidR="006C2717" w:rsidRDefault="006C2717">
      <w:pPr>
        <w:pStyle w:val="2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2717" w:rsidRDefault="00663440">
      <w:pPr>
        <w:spacing w:before="120"/>
        <w:ind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49pt;height:91.5pt" fillcolor="window">
            <v:imagedata r:id="rId5" o:title=""/>
          </v:shape>
        </w:pict>
      </w:r>
    </w:p>
    <w:p w:rsidR="006C2717" w:rsidRDefault="006C2717">
      <w:pPr>
        <w:spacing w:before="20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2.</w:t>
      </w:r>
      <w:r>
        <w:rPr>
          <w:sz w:val="24"/>
          <w:szCs w:val="24"/>
        </w:rPr>
        <w:t xml:space="preserve"> Выстрел ВОГ-17:</w:t>
      </w:r>
    </w:p>
    <w:p w:rsidR="006C2717" w:rsidRDefault="006C2717">
      <w:pPr>
        <w:pStyle w:val="21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а—осколочная граната; б—пороховой заряд;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взрыватель' 1—корпус;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2 —</w:t>
      </w:r>
      <w:r>
        <w:rPr>
          <w:rFonts w:ascii="Times New Roman" w:hAnsi="Times New Roman" w:cs="Times New Roman"/>
          <w:sz w:val="24"/>
          <w:szCs w:val="24"/>
        </w:rPr>
        <w:t xml:space="preserve"> ведущий поясок: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3—</w:t>
      </w:r>
      <w:r>
        <w:rPr>
          <w:rFonts w:ascii="Times New Roman" w:hAnsi="Times New Roman" w:cs="Times New Roman"/>
          <w:sz w:val="24"/>
          <w:szCs w:val="24"/>
        </w:rPr>
        <w:t xml:space="preserve">пружина (осколочная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рубашка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4 —</w:t>
      </w:r>
      <w:r>
        <w:rPr>
          <w:rFonts w:ascii="Times New Roman" w:hAnsi="Times New Roman" w:cs="Times New Roman"/>
          <w:sz w:val="24"/>
          <w:szCs w:val="24"/>
        </w:rPr>
        <w:t xml:space="preserve"> разрывной заряд;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5 —</w:t>
      </w:r>
      <w:r>
        <w:rPr>
          <w:rFonts w:ascii="Times New Roman" w:hAnsi="Times New Roman" w:cs="Times New Roman"/>
          <w:sz w:val="24"/>
          <w:szCs w:val="24"/>
        </w:rPr>
        <w:t xml:space="preserve"> гильза;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6 —</w:t>
      </w:r>
      <w:r>
        <w:rPr>
          <w:rFonts w:ascii="Times New Roman" w:hAnsi="Times New Roman" w:cs="Times New Roman"/>
          <w:sz w:val="24"/>
          <w:szCs w:val="24"/>
        </w:rPr>
        <w:t xml:space="preserve"> капсюль воспламенитель;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7 —</w:t>
      </w:r>
      <w:r>
        <w:rPr>
          <w:rFonts w:ascii="Times New Roman" w:hAnsi="Times New Roman" w:cs="Times New Roman"/>
          <w:sz w:val="24"/>
          <w:szCs w:val="24"/>
        </w:rPr>
        <w:t xml:space="preserve"> нитроглицериновый порох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Станок состоит из основания, вертлюга, нижней и верхней люлек и механиз</w:t>
      </w:r>
      <w:r>
        <w:rPr>
          <w:sz w:val="24"/>
          <w:szCs w:val="24"/>
        </w:rPr>
        <w:softHyphen/>
        <w:t>ма вертикальной наводки.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Прицел (рис.</w:t>
      </w:r>
      <w:r>
        <w:rPr>
          <w:noProof/>
          <w:sz w:val="24"/>
          <w:szCs w:val="24"/>
        </w:rPr>
        <w:t xml:space="preserve"> 4)</w:t>
      </w:r>
      <w:r>
        <w:rPr>
          <w:sz w:val="24"/>
          <w:szCs w:val="24"/>
        </w:rPr>
        <w:t xml:space="preserve"> состоит из корпуса, в ко</w:t>
      </w:r>
      <w:r>
        <w:rPr>
          <w:sz w:val="24"/>
          <w:szCs w:val="24"/>
        </w:rPr>
        <w:softHyphen/>
        <w:t>тором собраны угломер и механизм углов возвышения, и головки с оптической систе</w:t>
      </w:r>
      <w:r>
        <w:rPr>
          <w:sz w:val="24"/>
          <w:szCs w:val="24"/>
        </w:rPr>
        <w:softHyphen/>
        <w:t>мой.</w:t>
      </w:r>
    </w:p>
    <w:p w:rsidR="006C2717" w:rsidRDefault="006C2717">
      <w:pPr>
        <w:ind w:firstLine="220"/>
        <w:rPr>
          <w:sz w:val="24"/>
          <w:szCs w:val="24"/>
        </w:rPr>
      </w:pPr>
      <w:r>
        <w:rPr>
          <w:sz w:val="24"/>
          <w:szCs w:val="24"/>
        </w:rPr>
        <w:t>В комплект гранатомета входят: три короб</w:t>
      </w:r>
      <w:r>
        <w:rPr>
          <w:sz w:val="24"/>
          <w:szCs w:val="24"/>
        </w:rPr>
        <w:softHyphen/>
        <w:t xml:space="preserve">ки для выстрелов с девятью лентами по </w:t>
      </w:r>
      <w:r>
        <w:rPr>
          <w:noProof/>
          <w:sz w:val="24"/>
          <w:szCs w:val="24"/>
        </w:rPr>
        <w:t>10</w:t>
      </w:r>
      <w:r>
        <w:rPr>
          <w:sz w:val="24"/>
          <w:szCs w:val="24"/>
        </w:rPr>
        <w:t xml:space="preserve"> звеньев каждая, чехол для переноски тела гранатомета, две лямки для переноски стан</w:t>
      </w:r>
      <w:r>
        <w:rPr>
          <w:sz w:val="24"/>
          <w:szCs w:val="24"/>
        </w:rPr>
        <w:softHyphen/>
        <w:t>ка, комплект запасных частей, инструмента и принадлежности и форму</w:t>
      </w:r>
      <w:r>
        <w:rPr>
          <w:sz w:val="24"/>
          <w:szCs w:val="24"/>
        </w:rPr>
        <w:softHyphen/>
        <w:t>ляр. Кроме того, на шесть гранатометов предусмотрена одна трубка холодной при</w:t>
      </w:r>
      <w:r>
        <w:rPr>
          <w:sz w:val="24"/>
          <w:szCs w:val="24"/>
        </w:rPr>
        <w:softHyphen/>
        <w:t>стрелки.</w:t>
      </w:r>
    </w:p>
    <w:p w:rsidR="006C2717" w:rsidRDefault="006C2717">
      <w:pPr>
        <w:rPr>
          <w:sz w:val="24"/>
          <w:szCs w:val="24"/>
        </w:rPr>
      </w:pPr>
    </w:p>
    <w:p w:rsidR="006C2717" w:rsidRDefault="006C2717">
      <w:pPr>
        <w:pStyle w:val="2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2717" w:rsidRDefault="006C2717">
      <w:pPr>
        <w:pStyle w:val="2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2.Назначение и устройство частей и механизмовАГС-17.</w:t>
      </w:r>
    </w:p>
    <w:p w:rsidR="006C2717" w:rsidRDefault="006C2717">
      <w:pPr>
        <w:pStyle w:val="2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C2717" w:rsidRDefault="006C2717">
      <w:pPr>
        <w:pStyle w:val="21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Нарезной ствол гранатомета быстросъемный, в ствольной коробке он крепится замыкателем с чекой. Ближе к казенной части ствола выполнено оребрение для увеличения поверхности охлаждения.</w:t>
      </w:r>
    </w:p>
    <w:p w:rsidR="006C2717" w:rsidRDefault="00663440">
      <w:pPr>
        <w:pStyle w:val="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453.75pt;height:197.25pt" fillcolor="window">
            <v:imagedata r:id="rId6" o:title=""/>
          </v:shape>
        </w:pict>
      </w:r>
    </w:p>
    <w:p w:rsidR="006C2717" w:rsidRDefault="006C2717">
      <w:pPr>
        <w:spacing w:before="6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Рис.</w:t>
      </w:r>
      <w:r>
        <w:rPr>
          <w:b/>
          <w:bCs/>
          <w:noProof/>
          <w:sz w:val="24"/>
          <w:szCs w:val="24"/>
        </w:rPr>
        <w:t xml:space="preserve"> 3.</w:t>
      </w:r>
      <w:r>
        <w:rPr>
          <w:sz w:val="24"/>
          <w:szCs w:val="24"/>
        </w:rPr>
        <w:t xml:space="preserve"> Основные части и механизмы тела гранатомета:</w:t>
      </w:r>
      <w:r>
        <w:rPr>
          <w:noProof/>
          <w:sz w:val="24"/>
          <w:szCs w:val="24"/>
        </w:rPr>
        <w:t>1—</w:t>
      </w:r>
      <w:r>
        <w:rPr>
          <w:sz w:val="24"/>
          <w:szCs w:val="24"/>
        </w:rPr>
        <w:t>ствол;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2—</w:t>
      </w:r>
      <w:r>
        <w:rPr>
          <w:sz w:val="24"/>
          <w:szCs w:val="24"/>
        </w:rPr>
        <w:t xml:space="preserve"> ствольная коробка;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3—</w:t>
      </w:r>
      <w:r>
        <w:rPr>
          <w:sz w:val="24"/>
          <w:szCs w:val="24"/>
        </w:rPr>
        <w:t xml:space="preserve"> затвор;</w:t>
      </w:r>
    </w:p>
    <w:p w:rsidR="006C2717" w:rsidRDefault="006C2717">
      <w:pPr>
        <w:ind w:firstLine="0"/>
        <w:jc w:val="center"/>
        <w:rPr>
          <w:sz w:val="24"/>
          <w:szCs w:val="24"/>
        </w:rPr>
      </w:pPr>
      <w:r>
        <w:rPr>
          <w:i/>
          <w:iCs/>
          <w:noProof/>
          <w:sz w:val="24"/>
          <w:szCs w:val="24"/>
        </w:rPr>
        <w:t>4—</w:t>
      </w:r>
      <w:r>
        <w:rPr>
          <w:sz w:val="24"/>
          <w:szCs w:val="24"/>
        </w:rPr>
        <w:t>возвратные пружины;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5 —</w:t>
      </w:r>
      <w:r>
        <w:rPr>
          <w:sz w:val="24"/>
          <w:szCs w:val="24"/>
        </w:rPr>
        <w:t xml:space="preserve"> приемник;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6 —</w:t>
      </w:r>
      <w:r>
        <w:rPr>
          <w:sz w:val="24"/>
          <w:szCs w:val="24"/>
        </w:rPr>
        <w:t xml:space="preserve"> ударно-спусковой механизм;</w:t>
      </w:r>
      <w:r>
        <w:rPr>
          <w:noProof/>
          <w:sz w:val="24"/>
          <w:szCs w:val="24"/>
        </w:rPr>
        <w:t xml:space="preserve"> 7—</w:t>
      </w:r>
      <w:r>
        <w:rPr>
          <w:sz w:val="24"/>
          <w:szCs w:val="24"/>
        </w:rPr>
        <w:t>крышка ствольной коробки с механизмом перезаряжания.</w:t>
      </w:r>
    </w:p>
    <w:p w:rsidR="006C2717" w:rsidRDefault="006C2717">
      <w:pPr>
        <w:pStyle w:val="21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717" w:rsidRDefault="006C2717">
      <w:pPr>
        <w:pStyle w:val="21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Затвор гранатомета прямоугольной формы. В его передней части смонтированы вертикально перемещающийся досылатель, на верхней плоскости - гребень для приведения в действие механизма извлечения стреляной гильзы, зацеп и криволинейный паз. Внутри затвора находится гидравлический тормоз отката, несколько увеличивающий продолжительность цикла автоматики, что повышает кучность стрельбы. Гидротормоз состоит из, цилиндра, в который заливается керосин, штока с поршнем и фланцем на свободном конце уплотнителя, препятствующего вытеканию рабочей жидкости. Цилиндр имеет четыре окна переменного сечения, поршень - четыре отверстия для непротекания керосина. Гидротормоз приводится в действие с помощью фланца штока: при откате затвора он упирается в затыльник гранатомета, а при движении вперед в упоры ствольной коробки. Две возвратные пружины симметрично размещены в канале затвора. Механизм перезаряжания смонтирован в крышке ствольной коробки и включает обойму, цепляющую зацеп затвора и трос с Т-образной рукояткой, перекинутый через ролик обоймы. При затягивании троса за рукоятку он оттягивает обойму, а вместе с ней и затвор, назад. При стрельбе механизм перезаряжания неподвижен. Ударный механизм - курковый. При движении вперед разобщитель затвора взводит цилиндрический, горизонтально перемещающийся курок (иногда называемый ударником). При спуске курок движется назад и своим передним выступом бьет по рычагу бойка, размещенного в затворе. Спуск осуществляется поворотом шептала через спусковую планку спускового рычага, смонтированного в виде широкой клавиши на затыльнике гранатомета. Флажковый предохранитель запирает шептало курка. Внутри курка расположен механизм регулирования темпа стрельбы гидравлическою тина. Регулируя скорость перетекания керосина из одной части полости курка в другую через наклонные отверстия неподвижного поршня, можно управлять скоростью движения курка. Таким образом изменяется продолжительность цикла автоматики. Ручка регулирования темпа стрельбы имеет флажок, занимающий два фиксированных положения. В верхнем положении обеспечивается максимальный темп 350-400 выстрелов в минуту, в нижнем - минимальный (50-100 выстрелов в минуту). Ударно-спусковой механизм в сборе крепится на левой стенке ствольной коробки. Органом управления АГС-17 служат две откидные горизонтальные рукоятки. Клавиша спускового рычага расположена между ними. АГС17 имеет ленточное питание, лента - металлическая, звеньевая, с открытым звеном. Коробка с лентой крепится на правой стенке ствольной коробки. Механизм подачи включает рычаг подачи с роликом и подпружиненный подаватель. При откате затвора за счет взаимодействия ролика рычага подачи и криволинейною паза затвора, рычаг подачи поворачивается, подаватель подает очередной выстрел к окну ствольной коробки, клинья съемника ствольной коробки отделяют выстрел от ленты. При движении затвора вперед досылатель поднимается копирами ствольной коробки и захватывает выстрел за дно гильзы. Затем, снижаясь, досылает её в патронник. При откате досылатель освобождает гильзу, затвор своим гребнем поворачивает отражатель, установленный на оси в корпусе приемника, и отражатель выбрасывает гильзу из ствольной коробки вниз. </w:t>
      </w:r>
    </w:p>
    <w:p w:rsidR="006C2717" w:rsidRDefault="006C2717">
      <w:pPr>
        <w:pStyle w:val="3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Гранатомет использует выстрел ВОГ-17 или ВОГ-17М с осколочной гранатой. </w:t>
      </w: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  <w:u w:val="single"/>
        </w:rPr>
        <w:t>Выстрел ВОГ-17</w:t>
      </w:r>
      <w:r>
        <w:rPr>
          <w:sz w:val="24"/>
          <w:szCs w:val="24"/>
        </w:rPr>
        <w:t>. Граната имеет осколочную рубашку с полуготовыми элементами в виде пружины из насеченной проволоки, разрывной заряд массой 36 грамм, головной взрыватель ударного действия. Взрыватель взводится на удалении 10-30 м от дульного среза ствола. Радиус сплошного поражения осколками 7 метров. Вес выстрела 350 г, гранаты - 280г.</w:t>
      </w: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Выстрел ВОГ-17М</w:t>
      </w:r>
      <w:r>
        <w:rPr>
          <w:sz w:val="24"/>
          <w:szCs w:val="24"/>
        </w:rPr>
        <w:t xml:space="preserve"> имеет взрыватель с самоликвидатором, выставленным на 25 секунд, вес выстрела 348 грамм, гранаты 275 грамм, заряда ВВ 34 грамма.</w:t>
      </w:r>
    </w:p>
    <w:p w:rsidR="006C2717" w:rsidRDefault="006C2717">
      <w:pPr>
        <w:widowControl/>
        <w:ind w:firstLine="0"/>
        <w:rPr>
          <w:sz w:val="24"/>
          <w:szCs w:val="24"/>
        </w:rPr>
      </w:pP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663440">
        <w:rPr>
          <w:sz w:val="24"/>
          <w:szCs w:val="24"/>
        </w:rPr>
        <w:pict>
          <v:shape id="_x0000_i1028" type="#_x0000_t75" style="width:408pt;height:3in" fillcolor="window">
            <v:imagedata r:id="rId7" o:title=""/>
          </v:shape>
        </w:pict>
      </w:r>
    </w:p>
    <w:p w:rsidR="006C2717" w:rsidRDefault="006C27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4 </w:t>
      </w:r>
      <w:r>
        <w:rPr>
          <w:sz w:val="24"/>
          <w:szCs w:val="24"/>
        </w:rPr>
        <w:t xml:space="preserve"> Прицел гранатомета (ПАГ-17):</w:t>
      </w:r>
    </w:p>
    <w:p w:rsidR="006C2717" w:rsidRDefault="006C2717">
      <w:pPr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л</w:t>
      </w:r>
      <w:r>
        <w:rPr>
          <w:i/>
          <w:iCs/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вид слева; б—вид справа: 1`—корпус;</w:t>
      </w:r>
      <w:r>
        <w:rPr>
          <w:noProof/>
          <w:sz w:val="24"/>
          <w:szCs w:val="24"/>
        </w:rPr>
        <w:t xml:space="preserve"> 2 —</w:t>
      </w:r>
      <w:r>
        <w:rPr>
          <w:sz w:val="24"/>
          <w:szCs w:val="24"/>
        </w:rPr>
        <w:t xml:space="preserve"> головка прицела: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3 —</w:t>
      </w:r>
      <w:r>
        <w:rPr>
          <w:sz w:val="24"/>
          <w:szCs w:val="24"/>
        </w:rPr>
        <w:t xml:space="preserve"> ось прицела;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4 —</w:t>
      </w:r>
      <w:r>
        <w:rPr>
          <w:sz w:val="24"/>
          <w:szCs w:val="24"/>
        </w:rPr>
        <w:t xml:space="preserve"> овальная выемка;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штифт;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6 —</w:t>
      </w:r>
      <w:r>
        <w:rPr>
          <w:sz w:val="24"/>
          <w:szCs w:val="24"/>
        </w:rPr>
        <w:t xml:space="preserve"> угломерное кольцо;</w:t>
      </w:r>
      <w:r>
        <w:rPr>
          <w:noProof/>
          <w:sz w:val="24"/>
          <w:szCs w:val="24"/>
        </w:rPr>
        <w:t xml:space="preserve"> 7—</w:t>
      </w:r>
      <w:r>
        <w:rPr>
          <w:sz w:val="24"/>
          <w:szCs w:val="24"/>
        </w:rPr>
        <w:t>указатель больших делений угломера:</w:t>
      </w:r>
      <w:r>
        <w:rPr>
          <w:noProof/>
          <w:sz w:val="24"/>
          <w:szCs w:val="24"/>
        </w:rPr>
        <w:t xml:space="preserve"> 8 —</w:t>
      </w:r>
      <w:r>
        <w:rPr>
          <w:sz w:val="24"/>
          <w:szCs w:val="24"/>
        </w:rPr>
        <w:t xml:space="preserve"> бара</w:t>
      </w:r>
      <w:r>
        <w:rPr>
          <w:sz w:val="24"/>
          <w:szCs w:val="24"/>
        </w:rPr>
        <w:softHyphen/>
        <w:t>банчик угломера;</w:t>
      </w:r>
      <w:r>
        <w:rPr>
          <w:noProof/>
          <w:sz w:val="24"/>
          <w:szCs w:val="24"/>
        </w:rPr>
        <w:t xml:space="preserve"> »—</w:t>
      </w:r>
      <w:r>
        <w:rPr>
          <w:sz w:val="24"/>
          <w:szCs w:val="24"/>
        </w:rPr>
        <w:t>указатель делений барабанчика угломера;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10—</w:t>
      </w:r>
      <w:r>
        <w:rPr>
          <w:sz w:val="24"/>
          <w:szCs w:val="24"/>
        </w:rPr>
        <w:t>отводка:</w:t>
      </w:r>
      <w:r>
        <w:rPr>
          <w:noProof/>
          <w:sz w:val="24"/>
          <w:szCs w:val="24"/>
        </w:rPr>
        <w:t xml:space="preserve"> //—</w:t>
      </w:r>
      <w:r>
        <w:rPr>
          <w:sz w:val="24"/>
          <w:szCs w:val="24"/>
        </w:rPr>
        <w:t>поперечный уровень;</w:t>
      </w:r>
      <w:r>
        <w:rPr>
          <w:noProof/>
          <w:sz w:val="24"/>
          <w:szCs w:val="24"/>
        </w:rPr>
        <w:t xml:space="preserve">  </w:t>
      </w:r>
      <w:r>
        <w:rPr>
          <w:i/>
          <w:iCs/>
          <w:noProof/>
          <w:sz w:val="24"/>
          <w:szCs w:val="24"/>
        </w:rPr>
        <w:t>12—</w:t>
      </w:r>
      <w:r>
        <w:rPr>
          <w:sz w:val="24"/>
          <w:szCs w:val="24"/>
        </w:rPr>
        <w:t xml:space="preserve"> шкала больших делений прицела: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13—</w:t>
      </w:r>
      <w:r>
        <w:rPr>
          <w:sz w:val="24"/>
          <w:szCs w:val="24"/>
        </w:rPr>
        <w:t>указатель шкалы больших делений при</w:t>
      </w:r>
      <w:r>
        <w:rPr>
          <w:sz w:val="24"/>
          <w:szCs w:val="24"/>
        </w:rPr>
        <w:softHyphen/>
        <w:t>цела;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14 —</w:t>
      </w:r>
      <w:r>
        <w:rPr>
          <w:sz w:val="24"/>
          <w:szCs w:val="24"/>
        </w:rPr>
        <w:t xml:space="preserve"> барабанчик прицела; /5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указатель делений барабанчика прицела;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16 —</w:t>
      </w:r>
      <w:r>
        <w:rPr>
          <w:sz w:val="24"/>
          <w:szCs w:val="24"/>
        </w:rPr>
        <w:t xml:space="preserve"> продольный уровень;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17 —</w:t>
      </w:r>
      <w:r>
        <w:rPr>
          <w:sz w:val="24"/>
          <w:szCs w:val="24"/>
        </w:rPr>
        <w:t xml:space="preserve"> планка для крепления патрона подсветки; /в—наглазник;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19 —</w:t>
      </w:r>
      <w:r>
        <w:rPr>
          <w:sz w:val="24"/>
          <w:szCs w:val="24"/>
        </w:rPr>
        <w:t xml:space="preserve"> мушка;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20 —</w:t>
      </w:r>
      <w:r>
        <w:rPr>
          <w:sz w:val="24"/>
          <w:szCs w:val="24"/>
        </w:rPr>
        <w:t xml:space="preserve"> целик:</w:t>
      </w:r>
    </w:p>
    <w:p w:rsidR="006C2717" w:rsidRDefault="006C271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«'/ —</w:t>
      </w:r>
      <w:r>
        <w:rPr>
          <w:sz w:val="24"/>
          <w:szCs w:val="24"/>
        </w:rPr>
        <w:t xml:space="preserve"> основание для присоединения патрона подсветки сетки прицела;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22 —</w:t>
      </w:r>
      <w:r>
        <w:rPr>
          <w:sz w:val="24"/>
          <w:szCs w:val="24"/>
        </w:rPr>
        <w:t xml:space="preserve"> винт для крепления светофильтра</w:t>
      </w:r>
    </w:p>
    <w:p w:rsidR="006C2717" w:rsidRDefault="006C2717">
      <w:pPr>
        <w:widowControl/>
        <w:ind w:firstLine="0"/>
        <w:rPr>
          <w:sz w:val="24"/>
          <w:szCs w:val="24"/>
        </w:rPr>
      </w:pP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Наводка АГС-17 производится с помощью оптического прицела ПАГ-17, который крепится на кронштейне с левой стороны. Сетка прицела позволяет вести стрельбу прямой наводкой на дальность до 700 м (на гранатометах ранних выпусков - до 550 м). Для стрельбы на большие дальности используется механизм углов возвышения и боковой уровень. Горизонтальная наводка осуществляется с помощью угломера. </w:t>
      </w:r>
    </w:p>
    <w:p w:rsidR="006C2717" w:rsidRDefault="006C2717">
      <w:pPr>
        <w:spacing w:before="240"/>
        <w:ind w:firstLine="2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Лента для выстрелов (рис.</w:t>
      </w:r>
      <w:r>
        <w:rPr>
          <w:noProof/>
          <w:sz w:val="24"/>
          <w:szCs w:val="24"/>
        </w:rPr>
        <w:t xml:space="preserve"> 5)</w:t>
      </w:r>
      <w:r>
        <w:rPr>
          <w:sz w:val="24"/>
          <w:szCs w:val="24"/>
        </w:rPr>
        <w:t xml:space="preserve"> служит для помещения выстрелов и подачи их в при</w:t>
      </w:r>
      <w:r>
        <w:rPr>
          <w:sz w:val="24"/>
          <w:szCs w:val="24"/>
        </w:rPr>
        <w:softHyphen/>
        <w:t>емник гранатомета. Она состоит из отдельных кусков на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звеньев каждый. Куски ленты соединяются один с другим с помощью вы</w:t>
      </w:r>
      <w:r>
        <w:rPr>
          <w:sz w:val="24"/>
          <w:szCs w:val="24"/>
        </w:rPr>
        <w:softHyphen/>
        <w:t>стрела, звенья между собой в каждом куске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с помощью шплинтов. Звено имеет передние и</w:t>
      </w:r>
    </w:p>
    <w:p w:rsidR="006C2717" w:rsidRDefault="00663440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353.25pt;height:126.75pt" fillcolor="window">
            <v:imagedata r:id="rId8" o:title=""/>
          </v:shape>
        </w:pict>
      </w:r>
    </w:p>
    <w:p w:rsidR="006C2717" w:rsidRDefault="006C2717">
      <w:pPr>
        <w:spacing w:before="10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Лента для выстрелов:</w:t>
      </w:r>
    </w:p>
    <w:p w:rsidR="006C2717" w:rsidRDefault="006C2717">
      <w:pPr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1 —</w:t>
      </w:r>
      <w:r>
        <w:rPr>
          <w:sz w:val="24"/>
          <w:szCs w:val="24"/>
        </w:rPr>
        <w:t xml:space="preserve"> звено ленты;</w:t>
      </w:r>
      <w:r>
        <w:rPr>
          <w:noProof/>
          <w:sz w:val="24"/>
          <w:szCs w:val="24"/>
        </w:rPr>
        <w:t xml:space="preserve">  </w:t>
      </w:r>
      <w:r>
        <w:rPr>
          <w:i/>
          <w:iCs/>
          <w:noProof/>
          <w:sz w:val="24"/>
          <w:szCs w:val="24"/>
        </w:rPr>
        <w:t>2 —</w:t>
      </w:r>
      <w:r>
        <w:rPr>
          <w:sz w:val="24"/>
          <w:szCs w:val="24"/>
        </w:rPr>
        <w:t xml:space="preserve"> шплинт;</w:t>
      </w:r>
      <w:r>
        <w:rPr>
          <w:noProof/>
          <w:sz w:val="24"/>
          <w:szCs w:val="24"/>
        </w:rPr>
        <w:t xml:space="preserve">  </w:t>
      </w:r>
      <w:r>
        <w:rPr>
          <w:i/>
          <w:iCs/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передние  захваты: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4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эадние захваты;</w:t>
      </w:r>
      <w:r>
        <w:rPr>
          <w:noProof/>
          <w:sz w:val="24"/>
          <w:szCs w:val="24"/>
        </w:rPr>
        <w:t xml:space="preserve">  5 —</w:t>
      </w:r>
      <w:r>
        <w:rPr>
          <w:sz w:val="24"/>
          <w:szCs w:val="24"/>
        </w:rPr>
        <w:t xml:space="preserve"> хвостовик:</w:t>
      </w:r>
      <w:r>
        <w:rPr>
          <w:noProof/>
          <w:sz w:val="24"/>
          <w:szCs w:val="24"/>
        </w:rPr>
        <w:t xml:space="preserve">  </w:t>
      </w:r>
      <w:r>
        <w:rPr>
          <w:i/>
          <w:iCs/>
          <w:noProof/>
          <w:sz w:val="24"/>
          <w:szCs w:val="24"/>
        </w:rPr>
        <w:t>6 —</w:t>
      </w:r>
      <w:r>
        <w:rPr>
          <w:sz w:val="24"/>
          <w:szCs w:val="24"/>
        </w:rPr>
        <w:t xml:space="preserve"> соединительное кольцо;</w:t>
      </w:r>
    </w:p>
    <w:p w:rsidR="006C2717" w:rsidRDefault="006C2717">
      <w:pPr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7 —</w:t>
      </w:r>
      <w:r>
        <w:rPr>
          <w:sz w:val="24"/>
          <w:szCs w:val="24"/>
        </w:rPr>
        <w:t xml:space="preserve"> соединительный выступ</w:t>
      </w:r>
    </w:p>
    <w:p w:rsidR="006C2717" w:rsidRDefault="006C2717">
      <w:pPr>
        <w:spacing w:before="240"/>
        <w:ind w:firstLine="0"/>
        <w:rPr>
          <w:sz w:val="24"/>
          <w:szCs w:val="24"/>
        </w:rPr>
      </w:pPr>
      <w:r>
        <w:rPr>
          <w:sz w:val="24"/>
          <w:szCs w:val="24"/>
        </w:rPr>
        <w:t>задние захваты, хвостовик, соединительное кольцо и соединительный выступ.</w:t>
      </w:r>
    </w:p>
    <w:p w:rsidR="006C2717" w:rsidRDefault="006C2717">
      <w:pPr>
        <w:ind w:firstLine="220"/>
        <w:rPr>
          <w:sz w:val="24"/>
          <w:szCs w:val="24"/>
        </w:rPr>
      </w:pPr>
      <w:r>
        <w:rPr>
          <w:sz w:val="24"/>
          <w:szCs w:val="24"/>
        </w:rPr>
        <w:t>Снаряжение ленты выстрелами может про</w:t>
      </w:r>
      <w:r>
        <w:rPr>
          <w:sz w:val="24"/>
          <w:szCs w:val="24"/>
        </w:rPr>
        <w:softHyphen/>
        <w:t>изводиться вручную или снаряжательной ма</w:t>
      </w:r>
      <w:r>
        <w:rPr>
          <w:sz w:val="24"/>
          <w:szCs w:val="24"/>
        </w:rPr>
        <w:softHyphen/>
        <w:t xml:space="preserve">шинкой. Снаряжательная машинка 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состоит из корпуса; верхнего лотка для поме</w:t>
      </w:r>
      <w:r>
        <w:rPr>
          <w:sz w:val="24"/>
          <w:szCs w:val="24"/>
        </w:rPr>
        <w:softHyphen/>
        <w:t>щения- выстрелов; нижнего (переднего и зад</w:t>
      </w:r>
      <w:r>
        <w:rPr>
          <w:sz w:val="24"/>
          <w:szCs w:val="24"/>
        </w:rPr>
        <w:softHyphen/>
        <w:t>него) лотка для помещения ленты; звездки с рукояткой для перемещения ленты и снаряже</w:t>
      </w:r>
      <w:r>
        <w:rPr>
          <w:sz w:val="24"/>
          <w:szCs w:val="24"/>
        </w:rPr>
        <w:softHyphen/>
        <w:t>ния ленты выстрелами; направляющей для движения снаряженной ленты; переднего и заднего съемников для отделения выстрелов от ленты.</w:t>
      </w:r>
    </w:p>
    <w:p w:rsidR="006C2717" w:rsidRDefault="006C2717">
      <w:pPr>
        <w:ind w:firstLine="220"/>
        <w:rPr>
          <w:sz w:val="24"/>
          <w:szCs w:val="24"/>
        </w:rPr>
      </w:pPr>
      <w:r>
        <w:rPr>
          <w:sz w:val="24"/>
          <w:szCs w:val="24"/>
        </w:rPr>
        <w:t>Коробка для выстрелов (рис.</w:t>
      </w:r>
      <w:r>
        <w:rPr>
          <w:noProof/>
          <w:sz w:val="24"/>
          <w:szCs w:val="24"/>
        </w:rPr>
        <w:t xml:space="preserve"> 6)</w:t>
      </w:r>
      <w:r>
        <w:rPr>
          <w:sz w:val="24"/>
          <w:szCs w:val="24"/>
        </w:rPr>
        <w:t xml:space="preserve"> служит для помещения ленты с</w:t>
      </w:r>
      <w:r>
        <w:rPr>
          <w:noProof/>
          <w:sz w:val="24"/>
          <w:szCs w:val="24"/>
        </w:rPr>
        <w:t xml:space="preserve"> 29</w:t>
      </w:r>
      <w:r>
        <w:rPr>
          <w:sz w:val="24"/>
          <w:szCs w:val="24"/>
        </w:rPr>
        <w:t xml:space="preserve"> выстрелами. Она имеет ручку для переноски коробки; крышку и створку, закрываемые защелками; шторку для закрывания горловины коробки при транс</w:t>
      </w:r>
      <w:r>
        <w:rPr>
          <w:sz w:val="24"/>
          <w:szCs w:val="24"/>
        </w:rPr>
        <w:softHyphen/>
        <w:t>портировке; обойму с зацепом и зубом для присоединения коробки к гранатомету; внут</w:t>
      </w:r>
      <w:r>
        <w:rPr>
          <w:sz w:val="24"/>
          <w:szCs w:val="24"/>
        </w:rPr>
        <w:softHyphen/>
        <w:t>ри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>спиральную направляющую (улитку) для</w:t>
      </w:r>
    </w:p>
    <w:p w:rsidR="006C2717" w:rsidRDefault="006C2717">
      <w:pPr>
        <w:ind w:firstLine="0"/>
        <w:rPr>
          <w:sz w:val="24"/>
          <w:szCs w:val="24"/>
        </w:rPr>
      </w:pPr>
      <w:r>
        <w:rPr>
          <w:sz w:val="24"/>
          <w:szCs w:val="24"/>
        </w:rPr>
        <w:t>направления движения ленты, выступ для удержания ленты. На шторке стрелкой указа</w:t>
      </w:r>
      <w:r>
        <w:rPr>
          <w:sz w:val="24"/>
          <w:szCs w:val="24"/>
        </w:rPr>
        <w:softHyphen/>
        <w:t>но положение головной части выстрелов в ко</w:t>
      </w:r>
      <w:r>
        <w:rPr>
          <w:sz w:val="24"/>
          <w:szCs w:val="24"/>
        </w:rPr>
        <w:softHyphen/>
        <w:t>робке.</w:t>
      </w:r>
    </w:p>
    <w:p w:rsidR="006C2717" w:rsidRDefault="006C2717">
      <w:pPr>
        <w:spacing w:before="24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63440">
        <w:rPr>
          <w:sz w:val="24"/>
          <w:szCs w:val="24"/>
        </w:rPr>
        <w:pict>
          <v:shape id="_x0000_i1030" type="#_x0000_t75" style="width:238.5pt;height:4in" fillcolor="window">
            <v:imagedata r:id="rId9" o:title=""/>
          </v:shape>
        </w:pict>
      </w:r>
    </w:p>
    <w:p w:rsidR="006C2717" w:rsidRDefault="006C2717">
      <w:pPr>
        <w:spacing w:before="8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6.</w:t>
      </w:r>
      <w:r>
        <w:rPr>
          <w:sz w:val="24"/>
          <w:szCs w:val="24"/>
        </w:rPr>
        <w:t xml:space="preserve"> Коробка для выстрелов:</w:t>
      </w:r>
    </w:p>
    <w:p w:rsidR="006C2717" w:rsidRDefault="006C2717">
      <w:pPr>
        <w:spacing w:before="20"/>
        <w:ind w:firstLine="0"/>
        <w:jc w:val="center"/>
        <w:rPr>
          <w:sz w:val="24"/>
          <w:szCs w:val="24"/>
        </w:rPr>
      </w:pPr>
      <w:r>
        <w:rPr>
          <w:i/>
          <w:iCs/>
          <w:noProof/>
          <w:sz w:val="24"/>
          <w:szCs w:val="24"/>
        </w:rPr>
        <w:t>1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ручка;</w:t>
      </w:r>
      <w:r>
        <w:rPr>
          <w:noProof/>
          <w:sz w:val="24"/>
          <w:szCs w:val="24"/>
        </w:rPr>
        <w:t xml:space="preserve"> 2 —</w:t>
      </w:r>
      <w:r>
        <w:rPr>
          <w:sz w:val="24"/>
          <w:szCs w:val="24"/>
        </w:rPr>
        <w:t xml:space="preserve"> крышка;</w:t>
      </w:r>
      <w:r>
        <w:rPr>
          <w:noProof/>
          <w:sz w:val="24"/>
          <w:szCs w:val="24"/>
        </w:rPr>
        <w:t xml:space="preserve">  </w:t>
      </w:r>
      <w:r>
        <w:rPr>
          <w:i/>
          <w:iCs/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защелка крышки;</w:t>
      </w:r>
      <w:r>
        <w:rPr>
          <w:noProof/>
          <w:sz w:val="24"/>
          <w:szCs w:val="24"/>
        </w:rPr>
        <w:t xml:space="preserve">  </w:t>
      </w:r>
      <w:r>
        <w:rPr>
          <w:i/>
          <w:iCs/>
          <w:noProof/>
          <w:sz w:val="24"/>
          <w:szCs w:val="24"/>
        </w:rPr>
        <w:t>4 —</w:t>
      </w:r>
      <w:r>
        <w:rPr>
          <w:sz w:val="24"/>
          <w:szCs w:val="24"/>
        </w:rPr>
        <w:t xml:space="preserve"> створка;. </w:t>
      </w:r>
      <w:r>
        <w:rPr>
          <w:i/>
          <w:iCs/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защелка створки;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шторка;</w:t>
      </w:r>
      <w:r>
        <w:rPr>
          <w:noProof/>
          <w:sz w:val="24"/>
          <w:szCs w:val="24"/>
        </w:rPr>
        <w:t xml:space="preserve">  7 —</w:t>
      </w:r>
      <w:r>
        <w:rPr>
          <w:sz w:val="24"/>
          <w:szCs w:val="24"/>
        </w:rPr>
        <w:t xml:space="preserve"> зацеп:</w:t>
      </w:r>
      <w:r>
        <w:rPr>
          <w:noProof/>
          <w:sz w:val="24"/>
          <w:szCs w:val="24"/>
        </w:rPr>
        <w:t xml:space="preserve"> 5 —</w:t>
      </w:r>
      <w:r>
        <w:rPr>
          <w:sz w:val="24"/>
          <w:szCs w:val="24"/>
        </w:rPr>
        <w:t xml:space="preserve"> зуб: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 xml:space="preserve">9 — </w:t>
      </w:r>
      <w:r>
        <w:rPr>
          <w:sz w:val="24"/>
          <w:szCs w:val="24"/>
        </w:rPr>
        <w:t>улитка;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10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горловина;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11</w:t>
      </w:r>
      <w:r>
        <w:rPr>
          <w:b/>
          <w:bCs/>
          <w:noProof/>
          <w:sz w:val="24"/>
          <w:szCs w:val="24"/>
        </w:rPr>
        <w:t>—</w:t>
      </w:r>
      <w:r>
        <w:rPr>
          <w:sz w:val="24"/>
          <w:szCs w:val="24"/>
        </w:rPr>
        <w:t xml:space="preserve"> выступ</w:t>
      </w:r>
    </w:p>
    <w:p w:rsidR="006C2717" w:rsidRDefault="006C2717">
      <w:pPr>
        <w:spacing w:before="280"/>
        <w:rPr>
          <w:sz w:val="24"/>
          <w:szCs w:val="24"/>
        </w:rPr>
      </w:pPr>
      <w:r>
        <w:rPr>
          <w:sz w:val="24"/>
          <w:szCs w:val="24"/>
        </w:rPr>
        <w:t>Для укладки ленты в коробку необходимо открыть крышку со шторкой и створку; поме</w:t>
      </w:r>
      <w:r>
        <w:rPr>
          <w:sz w:val="24"/>
          <w:szCs w:val="24"/>
        </w:rPr>
        <w:softHyphen/>
        <w:t>стить ленту через горловину в коробку и через открытую створку продвинуть ее по улитке.</w:t>
      </w:r>
    </w:p>
    <w:p w:rsidR="006C2717" w:rsidRDefault="006C2717">
      <w:pPr>
        <w:widowControl/>
        <w:ind w:firstLine="0"/>
        <w:rPr>
          <w:sz w:val="24"/>
          <w:szCs w:val="24"/>
        </w:rPr>
      </w:pP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Огонь ведется с треножного складного станка САГ-17. Тело гранатомета крепится в люльке станка. Он имеет секторные механизмы горизонтального и вертикального наведения, гильзоотражатель, механизм точного горизонтирования. Ноги оканчиваются сошниками с насечкой. В походном положении станок складывается и переносится вторым номером расчета. В бою гранатомет переносится на станке за ноги и ремни. АГС-17 "Пламя" зарекомендовал себя эффективным и надежным оружием поддержки пехоты. Он отличается сравнительно простой конструкцией, достаточной кучностью и точностью стрельбы. Возможность ведения навесного огня позволяет выполнять функции миномета. Копия гранатомета выпускается в Китае. </w:t>
      </w:r>
    </w:p>
    <w:p w:rsidR="006C2717" w:rsidRDefault="006C2717">
      <w:pPr>
        <w:widowControl/>
        <w:ind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</w:t>
      </w:r>
      <w:r>
        <w:rPr>
          <w:b/>
          <w:bCs/>
          <w:i/>
          <w:iCs/>
          <w:sz w:val="24"/>
          <w:szCs w:val="24"/>
        </w:rPr>
        <w:t>Характеристики: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Калибр, 30мм.</w:t>
      </w:r>
    </w:p>
    <w:p w:rsidR="006C2717" w:rsidRDefault="006C2717">
      <w:pPr>
        <w:pStyle w:val="2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Выстрел</w:t>
      </w:r>
      <w:r>
        <w:rPr>
          <w:rFonts w:ascii="Times New Roman" w:hAnsi="Times New Roman" w:cs="Times New Roman"/>
          <w:sz w:val="24"/>
          <w:szCs w:val="24"/>
        </w:rPr>
        <w:tab/>
        <w:t>ВОГ-17 (ВОГ-17М)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Масса гранатомета без ленты, 18 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Масса гранатомета с лентой на станке, </w:t>
      </w:r>
      <w:r>
        <w:rPr>
          <w:sz w:val="24"/>
          <w:szCs w:val="24"/>
        </w:rPr>
        <w:tab/>
        <w:t>44,5 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Масса снаряженной ленты на 29 выстрелов, </w:t>
      </w:r>
      <w:r>
        <w:rPr>
          <w:sz w:val="24"/>
          <w:szCs w:val="24"/>
        </w:rPr>
        <w:tab/>
        <w:t>14,5 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Масса станка 12кг.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Масса коробки снаряженной лентой на 29 выстрелов 14,5кг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Масса выстрела  0,35кг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Масса гранаты   0,28кг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Масса взрывчатого вещества 0,036кг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Масса прицела     1кг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Начальная скорость гранаты,</w:t>
      </w:r>
      <w:r>
        <w:rPr>
          <w:sz w:val="24"/>
          <w:szCs w:val="24"/>
        </w:rPr>
        <w:tab/>
        <w:t>185 м/с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Дульная энергия, </w:t>
      </w:r>
      <w:r>
        <w:rPr>
          <w:sz w:val="24"/>
          <w:szCs w:val="24"/>
        </w:rPr>
        <w:tab/>
        <w:t>4791 Дж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Режимы огня</w:t>
      </w:r>
      <w:r>
        <w:rPr>
          <w:sz w:val="24"/>
          <w:szCs w:val="24"/>
        </w:rPr>
        <w:tab/>
        <w:t>непрерывный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Темп стрельбы</w:t>
      </w:r>
      <w:r>
        <w:rPr>
          <w:sz w:val="24"/>
          <w:szCs w:val="24"/>
        </w:rPr>
        <w:tab/>
        <w:t>регулируемый, от 50-100 до 400 в/мин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Прицельная дальность, </w:t>
      </w:r>
      <w:r>
        <w:rPr>
          <w:sz w:val="24"/>
          <w:szCs w:val="24"/>
        </w:rPr>
        <w:tab/>
        <w:t>1700м</w:t>
      </w:r>
    </w:p>
    <w:p w:rsidR="006C2717" w:rsidRDefault="006C2717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Минимальная дальность навесной стрельбы, 1000м</w:t>
      </w:r>
    </w:p>
    <w:p w:rsidR="006C2717" w:rsidRDefault="006C2717">
      <w:pPr>
        <w:pStyle w:val="1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Наибольшая высота траектории, </w:t>
      </w:r>
      <w:r>
        <w:rPr>
          <w:rFonts w:ascii="Times New Roman" w:hAnsi="Times New Roman" w:cs="Times New Roman"/>
          <w:sz w:val="24"/>
          <w:szCs w:val="24"/>
        </w:rPr>
        <w:tab/>
        <w:t>905м</w:t>
      </w:r>
    </w:p>
    <w:p w:rsidR="006C2717" w:rsidRDefault="006C2717">
      <w:pPr>
        <w:pStyle w:val="3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Дальность прямого выстрела по цели высотой 2 м, 250м</w:t>
      </w:r>
    </w:p>
    <w:p w:rsidR="006C2717" w:rsidRDefault="006C2717">
      <w:pPr>
        <w:pStyle w:val="2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Расчет, человек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</w:p>
    <w:p w:rsidR="006C2717" w:rsidRDefault="006C2717">
      <w:pPr>
        <w:pStyle w:val="2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Состоит - в ВС России, стран СНГ, Китая, Афганистана. Анголы, Чада, Кубы, Ирана, Мозамбика, Никарагуа, Польши. Южной Африки. </w:t>
      </w:r>
    </w:p>
    <w:p w:rsidR="006C2717" w:rsidRDefault="006C2717">
      <w:pPr>
        <w:widowControl/>
        <w:ind w:firstLine="0"/>
        <w:rPr>
          <w:sz w:val="24"/>
          <w:szCs w:val="24"/>
          <w:lang w:val="en-US"/>
        </w:rPr>
      </w:pPr>
    </w:p>
    <w:p w:rsidR="006C2717" w:rsidRDefault="006C2717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C2717" w:rsidRDefault="006C2717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3.Разборка и сборка гранатомета.</w:t>
      </w:r>
    </w:p>
    <w:p w:rsidR="006C2717" w:rsidRDefault="006C2717">
      <w:pPr>
        <w:spacing w:before="220"/>
        <w:rPr>
          <w:sz w:val="24"/>
          <w:szCs w:val="24"/>
        </w:rPr>
      </w:pPr>
      <w:r>
        <w:rPr>
          <w:sz w:val="24"/>
          <w:szCs w:val="24"/>
        </w:rPr>
        <w:t xml:space="preserve"> Разборка гранатомета может быть непол</w:t>
      </w:r>
      <w:r>
        <w:rPr>
          <w:sz w:val="24"/>
          <w:szCs w:val="24"/>
        </w:rPr>
        <w:softHyphen/>
        <w:t>ная и полная: неполная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>для чистки, смазки и осмотра гранатомета; полная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>для чистки при сильном загрязнении гранатомета, после нахождения его под дождем или снегом, пос</w:t>
      </w:r>
      <w:r>
        <w:rPr>
          <w:sz w:val="24"/>
          <w:szCs w:val="24"/>
        </w:rPr>
        <w:softHyphen/>
        <w:t>ле дегазации и дезактивации гранатомета, при постановке гранатомета на длительное хране</w:t>
      </w:r>
      <w:r>
        <w:rPr>
          <w:sz w:val="24"/>
          <w:szCs w:val="24"/>
        </w:rPr>
        <w:softHyphen/>
        <w:t>ние, при замене частей, при получении со скла</w:t>
      </w:r>
      <w:r>
        <w:rPr>
          <w:sz w:val="24"/>
          <w:szCs w:val="24"/>
        </w:rPr>
        <w:softHyphen/>
        <w:t>да, для осмотра в разобранном виде. Излишне частая разборка гранатомета вредна, так как ускоряет изнашивание частей и механизмов. Запрещается производить в подразделении разборку частей и механизмов гранатомета, не предусмотренную настоящим Руководст</w:t>
      </w:r>
      <w:r>
        <w:rPr>
          <w:sz w:val="24"/>
          <w:szCs w:val="24"/>
        </w:rPr>
        <w:softHyphen/>
        <w:t>вом.</w:t>
      </w:r>
    </w:p>
    <w:p w:rsidR="006C2717" w:rsidRDefault="006C2717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Разборку и сборку гранатомета производить на столе или чистой подстилке, применяя ин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струмент, входящий в комплект ЗИП; части и механизмы класть в порядке разборки, об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ращаться с ними осторожно. Отделяя или при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соединяя части гранатомета, не применять излишних усилий и резких ударов. При сбор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ке гранатомета сличить номера на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частях с номером на ствольной коробке. При полной разборке и сборке гранатомета помощник 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водчика может оказывать помощь наводчику.</w:t>
      </w:r>
    </w:p>
    <w:p w:rsidR="006C2717" w:rsidRDefault="006C2717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C2717" w:rsidRDefault="006C2717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C2717" w:rsidRDefault="006C27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4.Осмотр гранатомета и подготовка к стрельбе.</w:t>
      </w:r>
    </w:p>
    <w:p w:rsidR="006C2717" w:rsidRDefault="006C2717">
      <w:pPr>
        <w:spacing w:before="100"/>
        <w:rPr>
          <w:sz w:val="24"/>
          <w:szCs w:val="24"/>
        </w:rPr>
      </w:pPr>
      <w:r>
        <w:rPr>
          <w:sz w:val="24"/>
          <w:szCs w:val="24"/>
        </w:rPr>
        <w:t>Для проверки исправности гранатомета, его чистоты и при подготовке к стрельбе про</w:t>
      </w:r>
      <w:r>
        <w:rPr>
          <w:sz w:val="24"/>
          <w:szCs w:val="24"/>
        </w:rPr>
        <w:softHyphen/>
        <w:t>изводятся осмотры гранатомета.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Одновременно с осмотром гранатомета про</w:t>
      </w:r>
      <w:r>
        <w:rPr>
          <w:sz w:val="24"/>
          <w:szCs w:val="24"/>
        </w:rPr>
        <w:softHyphen/>
        <w:t>веряется исправность коробок с лентами, чех</w:t>
      </w:r>
      <w:r>
        <w:rPr>
          <w:sz w:val="24"/>
          <w:szCs w:val="24"/>
        </w:rPr>
        <w:softHyphen/>
        <w:t>ла, лямок, принадлежности, запасных частей и инструмента.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Солдаты и сержанты осматривают гра</w:t>
      </w:r>
      <w:r>
        <w:rPr>
          <w:sz w:val="24"/>
          <w:szCs w:val="24"/>
        </w:rPr>
        <w:softHyphen/>
        <w:t>натометы:</w:t>
      </w:r>
    </w:p>
    <w:p w:rsidR="006C2717" w:rsidRDefault="006C2717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— </w:t>
      </w:r>
      <w:r>
        <w:rPr>
          <w:sz w:val="24"/>
          <w:szCs w:val="24"/>
        </w:rPr>
        <w:t>ежедневно;</w:t>
      </w:r>
    </w:p>
    <w:p w:rsidR="006C2717" w:rsidRDefault="006C2717">
      <w:pPr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перед выходом на занятия; в боевой об</w:t>
      </w:r>
      <w:r>
        <w:rPr>
          <w:sz w:val="24"/>
          <w:szCs w:val="24"/>
        </w:rPr>
        <w:softHyphen/>
        <w:t>становке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периодически в течение дня и пе</w:t>
      </w:r>
      <w:r>
        <w:rPr>
          <w:sz w:val="24"/>
          <w:szCs w:val="24"/>
        </w:rPr>
        <w:softHyphen/>
        <w:t>ред выполнением боевой задачи;</w:t>
      </w:r>
    </w:p>
    <w:p w:rsidR="006C2717" w:rsidRDefault="006C2717">
      <w:pPr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во время чистки.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Офицеры осматривают гранатометы пе</w:t>
      </w:r>
      <w:r>
        <w:rPr>
          <w:sz w:val="24"/>
          <w:szCs w:val="24"/>
        </w:rPr>
        <w:softHyphen/>
        <w:t>риодически в сроки, установленные Уставом внутренней службы, а также все гранатометы перед стрельбой и перед выполнением боевой задачи.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Неисправности гранатомета, коробок .^ля выстрелов и принадлежности должны</w:t>
      </w:r>
    </w:p>
    <w:p w:rsidR="006C2717" w:rsidRDefault="006C2717">
      <w:pPr>
        <w:ind w:firstLine="0"/>
        <w:rPr>
          <w:sz w:val="24"/>
          <w:szCs w:val="24"/>
        </w:rPr>
      </w:pPr>
      <w:r>
        <w:rPr>
          <w:sz w:val="24"/>
          <w:szCs w:val="24"/>
        </w:rPr>
        <w:t>устраняться немедленно. Если неисправности гранатомета устранить в подразделении нель</w:t>
      </w:r>
      <w:r>
        <w:rPr>
          <w:sz w:val="24"/>
          <w:szCs w:val="24"/>
        </w:rPr>
        <w:softHyphen/>
        <w:t>зя, гранатомет необходимо отправить в ре</w:t>
      </w:r>
      <w:r>
        <w:rPr>
          <w:sz w:val="24"/>
          <w:szCs w:val="24"/>
        </w:rPr>
        <w:softHyphen/>
        <w:t>монтную мастерскую.</w:t>
      </w:r>
    </w:p>
    <w:p w:rsidR="006C2717" w:rsidRDefault="006C2717">
      <w:pPr>
        <w:ind w:firstLine="0"/>
        <w:rPr>
          <w:sz w:val="24"/>
          <w:szCs w:val="24"/>
        </w:rPr>
      </w:pPr>
    </w:p>
    <w:p w:rsidR="006C2717" w:rsidRDefault="006C2717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Осмотр выстрелов</w:t>
      </w:r>
    </w:p>
    <w:p w:rsidR="006C2717" w:rsidRDefault="006C271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Выстрелы осматриваются перед стрель</w:t>
      </w:r>
      <w:r>
        <w:rPr>
          <w:sz w:val="24"/>
          <w:szCs w:val="24"/>
        </w:rPr>
        <w:softHyphen/>
        <w:t>бой и по распоряжению командиров.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При осмотре выстрелов проверить, нет ли наружных повреждений, ржавчины, помято</w:t>
      </w:r>
      <w:r>
        <w:rPr>
          <w:sz w:val="24"/>
          <w:szCs w:val="24"/>
        </w:rPr>
        <w:softHyphen/>
        <w:t>стей на взрывателях, головных частях гранат, гильзах; не шатаются ли гранаты в дульцах гильз; нет ли на капсюлях зеленого налета и трещин, не выступают ли капсюля выше по</w:t>
      </w:r>
      <w:r>
        <w:rPr>
          <w:sz w:val="24"/>
          <w:szCs w:val="24"/>
        </w:rPr>
        <w:softHyphen/>
        <w:t>верхности дна гильз; нет ли среди боевых вы</w:t>
      </w:r>
      <w:r>
        <w:rPr>
          <w:sz w:val="24"/>
          <w:szCs w:val="24"/>
        </w:rPr>
        <w:softHyphen/>
        <w:t>стрелов учебных.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Выстрелы, имеющие наружные поврежде</w:t>
      </w:r>
      <w:r>
        <w:rPr>
          <w:sz w:val="24"/>
          <w:szCs w:val="24"/>
        </w:rPr>
        <w:softHyphen/>
        <w:t>ния, особенно повреждение мембран, приме</w:t>
      </w:r>
      <w:r>
        <w:rPr>
          <w:sz w:val="24"/>
          <w:szCs w:val="24"/>
        </w:rPr>
        <w:softHyphen/>
        <w:t>нять для стрельбы запрещается. Неисправные выстрелы сдаются на склад.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Если выстрелы запылились и загрязнились, их необходимо обтереть сухой чистой ве</w:t>
      </w:r>
      <w:r>
        <w:rPr>
          <w:sz w:val="24"/>
          <w:szCs w:val="24"/>
        </w:rPr>
        <w:softHyphen/>
        <w:t>тошью.</w:t>
      </w:r>
    </w:p>
    <w:p w:rsidR="006C2717" w:rsidRDefault="006C2717">
      <w:pPr>
        <w:rPr>
          <w:sz w:val="24"/>
          <w:szCs w:val="24"/>
        </w:rPr>
      </w:pPr>
    </w:p>
    <w:p w:rsidR="006C2717" w:rsidRDefault="006C2717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Подготовка гранатомета к стрельбе</w:t>
      </w:r>
    </w:p>
    <w:p w:rsidR="006C2717" w:rsidRDefault="006C2717">
      <w:pPr>
        <w:spacing w:before="140"/>
        <w:ind w:firstLine="220"/>
        <w:rPr>
          <w:sz w:val="24"/>
          <w:szCs w:val="24"/>
        </w:rPr>
      </w:pPr>
      <w:r>
        <w:rPr>
          <w:sz w:val="24"/>
          <w:szCs w:val="24"/>
        </w:rPr>
        <w:t>Подготовка гранатомета к стрельбе про</w:t>
      </w:r>
      <w:r>
        <w:rPr>
          <w:sz w:val="24"/>
          <w:szCs w:val="24"/>
        </w:rPr>
        <w:softHyphen/>
        <w:t>изводится с целью обеспечения безотказной работы во время стрельбы.</w:t>
      </w:r>
    </w:p>
    <w:p w:rsidR="006C2717" w:rsidRDefault="006C2717">
      <w:pPr>
        <w:ind w:firstLine="220"/>
        <w:rPr>
          <w:sz w:val="24"/>
          <w:szCs w:val="24"/>
        </w:rPr>
      </w:pPr>
      <w:r>
        <w:rPr>
          <w:sz w:val="24"/>
          <w:szCs w:val="24"/>
        </w:rPr>
        <w:t>Подготовка гранатомета к стрельбе произ</w:t>
      </w:r>
      <w:r>
        <w:rPr>
          <w:sz w:val="24"/>
          <w:szCs w:val="24"/>
        </w:rPr>
        <w:softHyphen/>
        <w:t>водится под руководством командира отделе</w:t>
      </w:r>
      <w:r>
        <w:rPr>
          <w:sz w:val="24"/>
          <w:szCs w:val="24"/>
        </w:rPr>
        <w:softHyphen/>
        <w:t>ния.</w:t>
      </w:r>
    </w:p>
    <w:p w:rsidR="006C2717" w:rsidRDefault="006C2717">
      <w:pPr>
        <w:rPr>
          <w:sz w:val="24"/>
          <w:szCs w:val="24"/>
        </w:rPr>
      </w:pPr>
      <w:r>
        <w:rPr>
          <w:sz w:val="24"/>
          <w:szCs w:val="24"/>
        </w:rPr>
        <w:t>Для подготовки гранатомета к стрельбе необходимо:</w:t>
      </w:r>
    </w:p>
    <w:p w:rsidR="006C2717" w:rsidRDefault="006C2717">
      <w:pPr>
        <w:ind w:firstLine="180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произвести чистку гранатомета, осмот</w:t>
      </w:r>
      <w:r>
        <w:rPr>
          <w:sz w:val="24"/>
          <w:szCs w:val="24"/>
        </w:rPr>
        <w:softHyphen/>
        <w:t>реть его в разобранном виде и смазать; со</w:t>
      </w:r>
      <w:r>
        <w:rPr>
          <w:sz w:val="24"/>
          <w:szCs w:val="24"/>
        </w:rPr>
        <w:softHyphen/>
        <w:t>брать гранатомет и осмотреть в собранном виде;</w:t>
      </w:r>
    </w:p>
    <w:p w:rsidR="006C2717" w:rsidRDefault="006C2717">
      <w:pPr>
        <w:ind w:firstLine="180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осмотреть прицел и при необходимости произвести выверку прицела;</w:t>
      </w:r>
    </w:p>
    <w:p w:rsidR="006C2717" w:rsidRDefault="006C2717">
      <w:pPr>
        <w:ind w:firstLine="180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осмотреть коробки с лентами;</w:t>
      </w:r>
    </w:p>
    <w:p w:rsidR="006C2717" w:rsidRDefault="006C2717">
      <w:pPr>
        <w:ind w:firstLine="180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непосредственно перед стрельбой проте</w:t>
      </w:r>
      <w:r>
        <w:rPr>
          <w:sz w:val="24"/>
          <w:szCs w:val="24"/>
        </w:rPr>
        <w:softHyphen/>
        <w:t>реть насухо канал ствола, осмотреть выстрелы и снарядить ими ленты, уложить ленты с вы</w:t>
      </w:r>
      <w:r>
        <w:rPr>
          <w:sz w:val="24"/>
          <w:szCs w:val="24"/>
        </w:rPr>
        <w:softHyphen/>
        <w:t>стрелами в коробки.</w:t>
      </w:r>
    </w:p>
    <w:p w:rsidR="006C2717" w:rsidRDefault="006C2717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C2717" w:rsidRDefault="006C27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6.Заключение</w:t>
      </w:r>
    </w:p>
    <w:p w:rsidR="006C2717" w:rsidRDefault="006C2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2717" w:rsidRDefault="006C2717">
      <w:pPr>
        <w:pStyle w:val="a3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заключении я хотел бы отметить, что недавно была выпущена новая модификация 30 мм противопехотного автоматического гранатометного комплекса, небольшая масса которого(вдвое меньше его аналога АГС - 17) при значительном боекомплекте позволяет сократить обслуживающий расчет. Малые габариты комплекса, особенности конструкции станка обеспечивают возможность быстрой смены огневой позиции, ведение стрельбы </w:t>
      </w:r>
      <w:r w:rsidR="00663440">
        <w:rPr>
          <w:noProof/>
        </w:rPr>
        <w:pict>
          <v:shape id="_x0000_s1026" type="#_x0000_t75" style="position:absolute;margin-left:0;margin-top:144.9pt;width:303.75pt;height:207.65pt;z-index:251657728;mso-position-horizontal-relative:text;mso-position-vertical-relative:text" o:allowincell="f">
            <v:imagedata r:id="rId10" o:title=""/>
            <w10:wrap type="topAndBottom"/>
          </v:shape>
        </w:pic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 оконных проемов и неподготовленных позиций. </w:t>
      </w:r>
    </w:p>
    <w:p w:rsidR="006C2717" w:rsidRDefault="006C2717">
      <w:pPr>
        <w:pStyle w:val="a3"/>
        <w:jc w:val="left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гранатомете используются серийные выстрелы ВОГ-17М, ВОГ-30. </w:t>
      </w:r>
    </w:p>
    <w:p w:rsidR="006C2717" w:rsidRDefault="006C2717">
      <w:pPr>
        <w:widowControl/>
        <w:ind w:firstLine="0"/>
        <w:rPr>
          <w:sz w:val="24"/>
          <w:szCs w:val="24"/>
        </w:rPr>
      </w:pP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Технические характеристики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Калибр,</w:t>
      </w:r>
      <w:r>
        <w:rPr>
          <w:sz w:val="24"/>
          <w:szCs w:val="24"/>
        </w:rPr>
        <w:tab/>
        <w:t>30мм</w:t>
      </w:r>
      <w:r>
        <w:rPr>
          <w:sz w:val="24"/>
          <w:szCs w:val="24"/>
        </w:rPr>
        <w:tab/>
      </w: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Темп стрельбы, выстрел/мин</w:t>
      </w:r>
      <w:r>
        <w:rPr>
          <w:sz w:val="24"/>
          <w:szCs w:val="24"/>
        </w:rPr>
        <w:tab/>
        <w:t>400</w:t>
      </w:r>
      <w:r>
        <w:rPr>
          <w:sz w:val="24"/>
          <w:szCs w:val="24"/>
        </w:rPr>
        <w:tab/>
      </w: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Дальность стрельбы,</w:t>
      </w:r>
      <w:r>
        <w:rPr>
          <w:sz w:val="24"/>
          <w:szCs w:val="24"/>
        </w:rPr>
        <w:tab/>
        <w:t>до      1700м</w:t>
      </w:r>
    </w:p>
    <w:p w:rsidR="006C2717" w:rsidRDefault="006C271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со станком без боекомплекта, 16 кг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2717" w:rsidRDefault="006C271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коробки с 30 выстрелами, 13,7 кг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Боекомплект комплекса,</w:t>
      </w:r>
      <w:r>
        <w:rPr>
          <w:sz w:val="24"/>
          <w:szCs w:val="24"/>
        </w:rPr>
        <w:tab/>
        <w:t>90шт</w:t>
      </w:r>
      <w:r>
        <w:rPr>
          <w:sz w:val="24"/>
          <w:szCs w:val="24"/>
        </w:rPr>
        <w:tab/>
      </w:r>
    </w:p>
    <w:p w:rsidR="006C2717" w:rsidRDefault="006C2717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Прицел</w:t>
      </w:r>
      <w:r>
        <w:rPr>
          <w:sz w:val="24"/>
          <w:szCs w:val="24"/>
        </w:rPr>
        <w:tab/>
        <w:t>оптический ПАГ17, механический</w:t>
      </w:r>
      <w:r>
        <w:rPr>
          <w:sz w:val="24"/>
          <w:szCs w:val="24"/>
        </w:rPr>
        <w:tab/>
      </w:r>
    </w:p>
    <w:p w:rsidR="006C2717" w:rsidRDefault="006C2717">
      <w:pPr>
        <w:widowControl/>
        <w:ind w:firstLine="0"/>
        <w:rPr>
          <w:sz w:val="24"/>
          <w:szCs w:val="24"/>
        </w:rPr>
      </w:pPr>
    </w:p>
    <w:p w:rsidR="006C2717" w:rsidRDefault="006C2717">
      <w:pPr>
        <w:widowControl/>
        <w:ind w:firstLine="0"/>
        <w:rPr>
          <w:sz w:val="24"/>
          <w:szCs w:val="24"/>
        </w:rPr>
      </w:pP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Также в заключении я хотел бы для сравнения привести ТТХ зарубежных гранатометных комплексов.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</w:p>
    <w:p w:rsidR="006C2717" w:rsidRDefault="006C2717">
      <w:pPr>
        <w:widowControl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Сингапур:</w:t>
      </w:r>
    </w:p>
    <w:p w:rsidR="006C2717" w:rsidRDefault="006C2717">
      <w:pPr>
        <w:widowControl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40мм гранатомет «CIS-40G».</w:t>
      </w:r>
    </w:p>
    <w:p w:rsidR="006C2717" w:rsidRDefault="006C2717">
      <w:pPr>
        <w:pStyle w:val="2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Калибр - 40мм. Длина - 655мм. Вес - 2,05кг с прикладом. Начальная скорость - 71м/с. Максимальная дальность - 400м.. 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</w:p>
    <w:p w:rsidR="006C2717" w:rsidRDefault="006C2717">
      <w:pPr>
        <w:widowControl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ЮАР:</w:t>
      </w:r>
    </w:p>
    <w:p w:rsidR="006C2717" w:rsidRDefault="006C2717">
      <w:pPr>
        <w:widowControl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гранатомет «Армскор» MGL.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Калибр - 40мм. Вес - 6,5кг снаряженный. Длина - 788мм. Питание - 6 зарядный барабан. Прицельная дальность - 150м. Начальная скорость - 76м/с. Состоит - в ВС Юар </w:t>
      </w:r>
    </w:p>
    <w:p w:rsidR="006C2717" w:rsidRDefault="006C2717">
      <w:pPr>
        <w:widowControl/>
        <w:ind w:firstLine="0"/>
        <w:jc w:val="left"/>
        <w:rPr>
          <w:b/>
          <w:bCs/>
          <w:sz w:val="24"/>
          <w:szCs w:val="24"/>
        </w:rPr>
      </w:pP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</w:p>
    <w:p w:rsidR="006C2717" w:rsidRDefault="006C2717">
      <w:pPr>
        <w:widowControl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США:</w:t>
      </w:r>
    </w:p>
    <w:p w:rsidR="006C2717" w:rsidRDefault="006C2717">
      <w:pPr>
        <w:widowControl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гранатомет «Джекхаммер» Марк 3-А2.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ХАРАКТЕРИСТИКИ Калибр - 12. Питание - барабан на 10 патронов. Вес - 4,57кг (неснаряженный). Длина - 787мм. Темп стрельбы - 240в/мин. Статус - находится в производстве. Состоит - в спецподразделениях США. </w:t>
      </w: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</w:p>
    <w:p w:rsidR="006C2717" w:rsidRDefault="006C2717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АГС-17 с успехом сможет заменить любые из существующих гранатометных комплексов и даже превзойти их по эффективности, так как обладает большей прицельной дальностью и более совершенными прицельными устройствами. При стрельбе же по площадным целям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он будет намного эффективнее. </w:t>
      </w:r>
    </w:p>
    <w:p w:rsidR="006C2717" w:rsidRDefault="006C2717">
      <w:pPr>
        <w:widowControl/>
        <w:ind w:firstLine="0"/>
        <w:rPr>
          <w:sz w:val="24"/>
          <w:szCs w:val="24"/>
        </w:rPr>
      </w:pPr>
      <w:bookmarkStart w:id="0" w:name="_GoBack"/>
      <w:bookmarkEnd w:id="0"/>
    </w:p>
    <w:sectPr w:rsidR="006C2717">
      <w:pgSz w:w="12240" w:h="15840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6F8"/>
    <w:rsid w:val="003F36F8"/>
    <w:rsid w:val="00663440"/>
    <w:rsid w:val="006C2717"/>
    <w:rsid w:val="00E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2737CFBE-4D46-45F6-BC81-46666287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ind w:firstLine="200"/>
      <w:jc w:val="both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line="360" w:lineRule="auto"/>
      <w:ind w:firstLine="0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ind w:firstLine="0"/>
      <w:jc w:val="center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360" w:lineRule="auto"/>
      <w:ind w:firstLine="0"/>
      <w:jc w:val="right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line="360" w:lineRule="auto"/>
      <w:ind w:firstLine="0"/>
      <w:jc w:val="left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widowControl/>
      <w:ind w:firstLine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/>
      <w:spacing w:line="360" w:lineRule="auto"/>
      <w:ind w:firstLine="0"/>
      <w:jc w:val="left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widowControl/>
      <w:spacing w:line="360" w:lineRule="auto"/>
      <w:ind w:firstLine="0"/>
    </w:pPr>
    <w:rPr>
      <w:rFonts w:ascii="Arial" w:hAnsi="Arial" w:cs="Arial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widowControl/>
      <w:spacing w:line="360" w:lineRule="auto"/>
      <w:ind w:firstLine="284"/>
      <w:jc w:val="left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9827</Words>
  <Characters>5602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 мм противопехотный автоматический гранатометный комплекс</vt:lpstr>
    </vt:vector>
  </TitlesOfParts>
  <Company>-= KhSPU Lab =-</Company>
  <LinksUpToDate>false</LinksUpToDate>
  <CharactersWithSpaces>15399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мм противопехотный автоматический гранатометный комплекс</dc:title>
  <dc:subject/>
  <dc:creator>OLEG L.</dc:creator>
  <cp:keywords/>
  <dc:description/>
  <cp:lastModifiedBy>admin</cp:lastModifiedBy>
  <cp:revision>2</cp:revision>
  <dcterms:created xsi:type="dcterms:W3CDTF">2014-01-27T12:12:00Z</dcterms:created>
  <dcterms:modified xsi:type="dcterms:W3CDTF">2014-01-27T12:12:00Z</dcterms:modified>
</cp:coreProperties>
</file>