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F45" w:rsidRPr="009343F2" w:rsidRDefault="00DB7207" w:rsidP="00990803">
      <w:pPr>
        <w:spacing w:line="360" w:lineRule="auto"/>
        <w:ind w:firstLine="709"/>
        <w:jc w:val="both"/>
        <w:rPr>
          <w:color w:val="000000"/>
          <w:sz w:val="28"/>
          <w:szCs w:val="28"/>
        </w:rPr>
      </w:pPr>
      <w:r w:rsidRPr="009343F2">
        <w:rPr>
          <w:b/>
          <w:color w:val="000000"/>
          <w:sz w:val="28"/>
          <w:szCs w:val="28"/>
        </w:rPr>
        <w:t>Введение</w:t>
      </w:r>
    </w:p>
    <w:p w:rsidR="00A33F45" w:rsidRPr="009343F2" w:rsidRDefault="00A33F45" w:rsidP="00990803">
      <w:pPr>
        <w:spacing w:line="360" w:lineRule="auto"/>
        <w:ind w:firstLine="709"/>
        <w:jc w:val="both"/>
        <w:rPr>
          <w:color w:val="000000"/>
          <w:sz w:val="28"/>
        </w:rPr>
      </w:pPr>
    </w:p>
    <w:p w:rsidR="00A33F45" w:rsidRPr="009343F2" w:rsidRDefault="00A33F45" w:rsidP="00990803">
      <w:pPr>
        <w:spacing w:line="360" w:lineRule="auto"/>
        <w:ind w:firstLine="709"/>
        <w:jc w:val="both"/>
        <w:rPr>
          <w:color w:val="000000"/>
          <w:sz w:val="28"/>
          <w:szCs w:val="28"/>
        </w:rPr>
      </w:pPr>
      <w:r w:rsidRPr="009343F2">
        <w:rPr>
          <w:color w:val="000000"/>
          <w:sz w:val="28"/>
          <w:szCs w:val="28"/>
        </w:rPr>
        <w:t>Работа бухгалтера на современном предприятии требует умения творчески мыслить, свободно ориентироваться в конкретных производственных условиях и оперативно, наиболее рационально решать вопросы, связанные с учётом и аудитом.</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Важной частью подготовки высококвалифицированных специалистов является преддипломная практика студентов.</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Целью практики является следующее:</w:t>
      </w:r>
    </w:p>
    <w:p w:rsidR="00A33F45" w:rsidRPr="009343F2" w:rsidRDefault="00A33F45" w:rsidP="00990803">
      <w:pPr>
        <w:numPr>
          <w:ilvl w:val="0"/>
          <w:numId w:val="6"/>
        </w:numPr>
        <w:tabs>
          <w:tab w:val="clear" w:pos="1425"/>
          <w:tab w:val="num" w:pos="900"/>
        </w:tabs>
        <w:spacing w:line="360" w:lineRule="auto"/>
        <w:ind w:left="0" w:firstLine="709"/>
        <w:jc w:val="both"/>
        <w:rPr>
          <w:color w:val="000000"/>
          <w:sz w:val="28"/>
          <w:szCs w:val="28"/>
        </w:rPr>
      </w:pPr>
      <w:r w:rsidRPr="009343F2">
        <w:rPr>
          <w:color w:val="000000"/>
          <w:sz w:val="28"/>
          <w:szCs w:val="28"/>
        </w:rPr>
        <w:t>закрепление теоретических знаний по организации учёта, калькулированияю себестоимости продукции, контролю и ревизии, организации и методике аудита, анализу хозяйственной деятельности, финансам предприятия;</w:t>
      </w:r>
    </w:p>
    <w:p w:rsidR="00A33F45" w:rsidRPr="009343F2" w:rsidRDefault="00A33F45" w:rsidP="00990803">
      <w:pPr>
        <w:numPr>
          <w:ilvl w:val="0"/>
          <w:numId w:val="6"/>
        </w:numPr>
        <w:tabs>
          <w:tab w:val="clear" w:pos="1425"/>
          <w:tab w:val="num" w:pos="900"/>
        </w:tabs>
        <w:spacing w:line="360" w:lineRule="auto"/>
        <w:ind w:left="0" w:firstLine="709"/>
        <w:jc w:val="both"/>
        <w:rPr>
          <w:color w:val="000000"/>
          <w:sz w:val="28"/>
          <w:szCs w:val="28"/>
        </w:rPr>
      </w:pPr>
      <w:r w:rsidRPr="009343F2">
        <w:rPr>
          <w:color w:val="000000"/>
          <w:sz w:val="28"/>
          <w:szCs w:val="28"/>
        </w:rPr>
        <w:t>сбор практических материалов для дипломной работы;</w:t>
      </w:r>
    </w:p>
    <w:p w:rsidR="00A33F45" w:rsidRPr="009343F2" w:rsidRDefault="00A33F45" w:rsidP="00990803">
      <w:pPr>
        <w:numPr>
          <w:ilvl w:val="0"/>
          <w:numId w:val="6"/>
        </w:numPr>
        <w:tabs>
          <w:tab w:val="clear" w:pos="1425"/>
          <w:tab w:val="num" w:pos="900"/>
        </w:tabs>
        <w:spacing w:line="360" w:lineRule="auto"/>
        <w:ind w:left="0" w:firstLine="709"/>
        <w:jc w:val="both"/>
        <w:rPr>
          <w:color w:val="000000"/>
          <w:sz w:val="28"/>
          <w:szCs w:val="28"/>
        </w:rPr>
      </w:pPr>
      <w:r w:rsidRPr="009343F2">
        <w:rPr>
          <w:color w:val="000000"/>
          <w:sz w:val="28"/>
          <w:szCs w:val="28"/>
        </w:rPr>
        <w:t>подбор и изучение специальной и нормативной литературы по выбранной теме;</w:t>
      </w:r>
    </w:p>
    <w:p w:rsidR="00A33F45" w:rsidRPr="009343F2" w:rsidRDefault="00A33F45" w:rsidP="00990803">
      <w:pPr>
        <w:numPr>
          <w:ilvl w:val="0"/>
          <w:numId w:val="6"/>
        </w:numPr>
        <w:tabs>
          <w:tab w:val="clear" w:pos="1425"/>
          <w:tab w:val="num" w:pos="900"/>
        </w:tabs>
        <w:spacing w:line="360" w:lineRule="auto"/>
        <w:ind w:left="0" w:firstLine="709"/>
        <w:jc w:val="both"/>
        <w:rPr>
          <w:color w:val="000000"/>
          <w:sz w:val="28"/>
          <w:szCs w:val="28"/>
        </w:rPr>
      </w:pPr>
      <w:r w:rsidRPr="009343F2">
        <w:rPr>
          <w:color w:val="000000"/>
          <w:sz w:val="28"/>
          <w:szCs w:val="28"/>
        </w:rPr>
        <w:t>написание черновиков дипломной работы.</w:t>
      </w:r>
    </w:p>
    <w:p w:rsidR="00990803" w:rsidRPr="009343F2" w:rsidRDefault="00A33F45" w:rsidP="00990803">
      <w:pPr>
        <w:spacing w:line="360" w:lineRule="auto"/>
        <w:ind w:firstLine="709"/>
        <w:jc w:val="both"/>
        <w:rPr>
          <w:color w:val="000000"/>
          <w:sz w:val="28"/>
          <w:szCs w:val="28"/>
        </w:rPr>
      </w:pPr>
      <w:r w:rsidRPr="009343F2">
        <w:rPr>
          <w:color w:val="000000"/>
          <w:sz w:val="28"/>
          <w:szCs w:val="28"/>
        </w:rPr>
        <w:t>Задачи по преддипломной практике состоят из:</w:t>
      </w:r>
    </w:p>
    <w:p w:rsidR="00990803" w:rsidRPr="009343F2" w:rsidRDefault="00A33F45" w:rsidP="00990803">
      <w:pPr>
        <w:numPr>
          <w:ilvl w:val="1"/>
          <w:numId w:val="6"/>
        </w:numPr>
        <w:tabs>
          <w:tab w:val="clear" w:pos="1440"/>
          <w:tab w:val="num" w:pos="900"/>
        </w:tabs>
        <w:spacing w:line="360" w:lineRule="auto"/>
        <w:ind w:left="0" w:firstLine="709"/>
        <w:jc w:val="both"/>
        <w:rPr>
          <w:color w:val="000000"/>
          <w:sz w:val="28"/>
          <w:szCs w:val="28"/>
        </w:rPr>
      </w:pPr>
      <w:r w:rsidRPr="009343F2">
        <w:rPr>
          <w:color w:val="000000"/>
          <w:sz w:val="28"/>
          <w:szCs w:val="28"/>
        </w:rPr>
        <w:t>ознакомления с организационно-техническим уровнем, экономикой, организацией и управлением производством;</w:t>
      </w:r>
    </w:p>
    <w:p w:rsidR="00A33F45" w:rsidRPr="009343F2" w:rsidRDefault="00A33F45" w:rsidP="00990803">
      <w:pPr>
        <w:numPr>
          <w:ilvl w:val="0"/>
          <w:numId w:val="7"/>
        </w:numPr>
        <w:tabs>
          <w:tab w:val="clear" w:pos="1749"/>
          <w:tab w:val="num" w:pos="900"/>
        </w:tabs>
        <w:spacing w:line="360" w:lineRule="auto"/>
        <w:ind w:left="0" w:firstLine="709"/>
        <w:jc w:val="both"/>
        <w:rPr>
          <w:color w:val="000000"/>
          <w:sz w:val="28"/>
          <w:szCs w:val="28"/>
        </w:rPr>
      </w:pPr>
      <w:r w:rsidRPr="009343F2">
        <w:rPr>
          <w:color w:val="000000"/>
          <w:sz w:val="28"/>
          <w:szCs w:val="28"/>
        </w:rPr>
        <w:t>приобретения навыков практической работы в организации бухгалтерского и налогового учёта;</w:t>
      </w:r>
    </w:p>
    <w:p w:rsidR="00A33F45" w:rsidRPr="009343F2" w:rsidRDefault="00A33F45" w:rsidP="00990803">
      <w:pPr>
        <w:numPr>
          <w:ilvl w:val="0"/>
          <w:numId w:val="7"/>
        </w:numPr>
        <w:tabs>
          <w:tab w:val="clear" w:pos="1749"/>
          <w:tab w:val="num" w:pos="900"/>
        </w:tabs>
        <w:spacing w:line="360" w:lineRule="auto"/>
        <w:ind w:left="0" w:firstLine="709"/>
        <w:jc w:val="both"/>
        <w:rPr>
          <w:color w:val="000000"/>
          <w:sz w:val="28"/>
          <w:szCs w:val="28"/>
        </w:rPr>
      </w:pPr>
      <w:r w:rsidRPr="009343F2">
        <w:rPr>
          <w:color w:val="000000"/>
          <w:sz w:val="28"/>
          <w:szCs w:val="28"/>
        </w:rPr>
        <w:t>получения опыта учётно-аналитической работы на основании использования современной вычислительной техники.</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В результате прохождения практики студенты должны знать функции каждого отдела бухгалтерии и их связь со всеми экономическими службами предприятия, организацию бухгалтерского учёта в условиях автоматизации, особенности и технику проведения учёта хозяйственных операций, анализа хозяйственной деятельности, организацию контрольно-ревизионной работы, внутреннего и внешнего аудита.</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Необходимо научится:</w:t>
      </w:r>
    </w:p>
    <w:p w:rsidR="00A33F45" w:rsidRPr="009343F2" w:rsidRDefault="00A33F45" w:rsidP="00990803">
      <w:pPr>
        <w:numPr>
          <w:ilvl w:val="0"/>
          <w:numId w:val="8"/>
        </w:numPr>
        <w:tabs>
          <w:tab w:val="clear" w:pos="1425"/>
          <w:tab w:val="num" w:pos="900"/>
        </w:tabs>
        <w:spacing w:line="360" w:lineRule="auto"/>
        <w:ind w:left="0" w:firstLine="709"/>
        <w:jc w:val="both"/>
        <w:rPr>
          <w:color w:val="000000"/>
          <w:sz w:val="28"/>
          <w:szCs w:val="28"/>
        </w:rPr>
      </w:pPr>
      <w:r w:rsidRPr="009343F2">
        <w:rPr>
          <w:color w:val="000000"/>
          <w:sz w:val="28"/>
          <w:szCs w:val="28"/>
        </w:rPr>
        <w:t>организовывать и осуществлять бухгалтерский учёт, аудит и финансовый контроль на предприятиях;</w:t>
      </w:r>
    </w:p>
    <w:p w:rsidR="00A33F45" w:rsidRPr="009343F2" w:rsidRDefault="00A33F45" w:rsidP="00990803">
      <w:pPr>
        <w:numPr>
          <w:ilvl w:val="0"/>
          <w:numId w:val="8"/>
        </w:numPr>
        <w:tabs>
          <w:tab w:val="clear" w:pos="1425"/>
          <w:tab w:val="num" w:pos="900"/>
        </w:tabs>
        <w:spacing w:line="360" w:lineRule="auto"/>
        <w:ind w:left="0" w:firstLine="709"/>
        <w:jc w:val="both"/>
        <w:rPr>
          <w:color w:val="000000"/>
          <w:sz w:val="28"/>
          <w:szCs w:val="28"/>
        </w:rPr>
      </w:pPr>
      <w:r w:rsidRPr="009343F2">
        <w:rPr>
          <w:color w:val="000000"/>
          <w:sz w:val="28"/>
          <w:szCs w:val="28"/>
        </w:rPr>
        <w:t>вести первичный, аналитический и синтетический учёт хозяйственных операций в условиях ручной и машинной обработки данных;</w:t>
      </w:r>
    </w:p>
    <w:p w:rsidR="00A33F45" w:rsidRPr="009343F2" w:rsidRDefault="00A33F45" w:rsidP="00990803">
      <w:pPr>
        <w:numPr>
          <w:ilvl w:val="0"/>
          <w:numId w:val="8"/>
        </w:numPr>
        <w:tabs>
          <w:tab w:val="clear" w:pos="1425"/>
          <w:tab w:val="num" w:pos="900"/>
        </w:tabs>
        <w:spacing w:line="360" w:lineRule="auto"/>
        <w:ind w:left="0" w:firstLine="709"/>
        <w:jc w:val="both"/>
        <w:rPr>
          <w:color w:val="000000"/>
          <w:sz w:val="28"/>
          <w:szCs w:val="28"/>
        </w:rPr>
      </w:pPr>
      <w:r w:rsidRPr="009343F2">
        <w:rPr>
          <w:color w:val="000000"/>
          <w:sz w:val="28"/>
          <w:szCs w:val="28"/>
        </w:rPr>
        <w:t>анализировать финансовые показатели работы предприятия;</w:t>
      </w:r>
    </w:p>
    <w:p w:rsidR="00A33F45" w:rsidRPr="009343F2" w:rsidRDefault="00A33F45" w:rsidP="00990803">
      <w:pPr>
        <w:numPr>
          <w:ilvl w:val="0"/>
          <w:numId w:val="8"/>
        </w:numPr>
        <w:tabs>
          <w:tab w:val="clear" w:pos="1425"/>
          <w:tab w:val="num" w:pos="900"/>
        </w:tabs>
        <w:spacing w:line="360" w:lineRule="auto"/>
        <w:ind w:left="0" w:firstLine="709"/>
        <w:jc w:val="both"/>
        <w:rPr>
          <w:color w:val="000000"/>
          <w:sz w:val="28"/>
          <w:szCs w:val="28"/>
        </w:rPr>
      </w:pPr>
      <w:r w:rsidRPr="009343F2">
        <w:rPr>
          <w:color w:val="000000"/>
          <w:sz w:val="28"/>
          <w:szCs w:val="28"/>
        </w:rPr>
        <w:t>оперативно составлять контрольно-ревизионные документы и бухгалтерскую отчётность;</w:t>
      </w:r>
    </w:p>
    <w:p w:rsidR="00A33F45" w:rsidRPr="009343F2" w:rsidRDefault="00A33F45" w:rsidP="00990803">
      <w:pPr>
        <w:numPr>
          <w:ilvl w:val="0"/>
          <w:numId w:val="8"/>
        </w:numPr>
        <w:tabs>
          <w:tab w:val="clear" w:pos="1425"/>
          <w:tab w:val="num" w:pos="900"/>
        </w:tabs>
        <w:spacing w:line="360" w:lineRule="auto"/>
        <w:ind w:left="0" w:firstLine="709"/>
        <w:jc w:val="both"/>
        <w:rPr>
          <w:color w:val="000000"/>
          <w:sz w:val="28"/>
          <w:szCs w:val="28"/>
        </w:rPr>
      </w:pPr>
      <w:r w:rsidRPr="009343F2">
        <w:rPr>
          <w:color w:val="000000"/>
          <w:sz w:val="28"/>
          <w:szCs w:val="28"/>
        </w:rPr>
        <w:t>разрабатывать инструктивные указания и другие документы по вопросам учёта, аудита и анализу хозяйственной деятельности;</w:t>
      </w:r>
    </w:p>
    <w:p w:rsidR="00A33F45" w:rsidRPr="009343F2" w:rsidRDefault="00A33F45" w:rsidP="00990803">
      <w:pPr>
        <w:numPr>
          <w:ilvl w:val="0"/>
          <w:numId w:val="8"/>
        </w:numPr>
        <w:tabs>
          <w:tab w:val="clear" w:pos="1425"/>
          <w:tab w:val="num" w:pos="900"/>
        </w:tabs>
        <w:spacing w:line="360" w:lineRule="auto"/>
        <w:ind w:left="0" w:firstLine="709"/>
        <w:jc w:val="both"/>
        <w:rPr>
          <w:color w:val="000000"/>
          <w:sz w:val="28"/>
          <w:szCs w:val="28"/>
        </w:rPr>
      </w:pPr>
      <w:r w:rsidRPr="009343F2">
        <w:rPr>
          <w:color w:val="000000"/>
          <w:sz w:val="28"/>
          <w:szCs w:val="28"/>
        </w:rPr>
        <w:t>владеть рациональными приёмами поиска и использования научно-технической информации;</w:t>
      </w:r>
    </w:p>
    <w:p w:rsidR="00A33F45" w:rsidRPr="009343F2" w:rsidRDefault="00A33F45" w:rsidP="00990803">
      <w:pPr>
        <w:numPr>
          <w:ilvl w:val="0"/>
          <w:numId w:val="8"/>
        </w:numPr>
        <w:tabs>
          <w:tab w:val="clear" w:pos="1425"/>
          <w:tab w:val="num" w:pos="900"/>
        </w:tabs>
        <w:spacing w:line="360" w:lineRule="auto"/>
        <w:ind w:left="0" w:firstLine="709"/>
        <w:jc w:val="both"/>
        <w:rPr>
          <w:color w:val="000000"/>
          <w:sz w:val="28"/>
          <w:szCs w:val="28"/>
        </w:rPr>
      </w:pPr>
      <w:r w:rsidRPr="009343F2">
        <w:rPr>
          <w:color w:val="000000"/>
          <w:sz w:val="28"/>
          <w:szCs w:val="28"/>
        </w:rPr>
        <w:t>использовать и расширять прогрессивные формы и методы учётно-аналитической и аудиторской деятельности.</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Студентам также необходимо приобретать навыки выполнения обязанностей главного бухгалтера предприятия, самостоятельно принимать решения по вопросам, связанным с учётно-экономической, аудиторской деятельностью, современными техническими средствами управления, координации аналитической работы разных финансово-экономических служб и разработки мероприятий по укреплению налоговой и финансовой дисциплины.</w:t>
      </w:r>
    </w:p>
    <w:p w:rsidR="00A33F45" w:rsidRPr="009343F2" w:rsidRDefault="00A33F45" w:rsidP="00990803">
      <w:pPr>
        <w:spacing w:line="360" w:lineRule="auto"/>
        <w:ind w:firstLine="709"/>
        <w:jc w:val="both"/>
        <w:rPr>
          <w:color w:val="000000"/>
          <w:sz w:val="28"/>
          <w:szCs w:val="28"/>
        </w:rPr>
      </w:pPr>
    </w:p>
    <w:p w:rsidR="00A33F45" w:rsidRPr="009343F2" w:rsidRDefault="00A33F45" w:rsidP="00990803">
      <w:pPr>
        <w:spacing w:line="360" w:lineRule="auto"/>
        <w:ind w:firstLine="709"/>
        <w:jc w:val="both"/>
        <w:rPr>
          <w:color w:val="000000"/>
          <w:sz w:val="28"/>
          <w:szCs w:val="28"/>
        </w:rPr>
      </w:pPr>
    </w:p>
    <w:p w:rsidR="00A33F45" w:rsidRPr="009343F2" w:rsidRDefault="00E31D9A" w:rsidP="00990803">
      <w:pPr>
        <w:numPr>
          <w:ilvl w:val="0"/>
          <w:numId w:val="21"/>
        </w:numPr>
        <w:spacing w:line="360" w:lineRule="auto"/>
        <w:ind w:left="0" w:firstLine="709"/>
        <w:jc w:val="both"/>
        <w:rPr>
          <w:b/>
          <w:color w:val="000000"/>
          <w:sz w:val="28"/>
          <w:szCs w:val="28"/>
        </w:rPr>
      </w:pPr>
      <w:r w:rsidRPr="009343F2">
        <w:rPr>
          <w:color w:val="000000"/>
          <w:sz w:val="28"/>
          <w:szCs w:val="28"/>
        </w:rPr>
        <w:br w:type="page"/>
      </w:r>
      <w:r w:rsidR="00FF0314" w:rsidRPr="009343F2">
        <w:rPr>
          <w:b/>
          <w:color w:val="000000"/>
          <w:sz w:val="28"/>
          <w:szCs w:val="28"/>
        </w:rPr>
        <w:t>Характеристика предприятия</w:t>
      </w:r>
    </w:p>
    <w:p w:rsidR="00A33F45" w:rsidRPr="009343F2" w:rsidRDefault="00A33F45" w:rsidP="00990803">
      <w:pPr>
        <w:spacing w:line="360" w:lineRule="auto"/>
        <w:ind w:firstLine="709"/>
        <w:jc w:val="both"/>
        <w:rPr>
          <w:color w:val="000000"/>
          <w:sz w:val="28"/>
          <w:szCs w:val="28"/>
        </w:rPr>
      </w:pPr>
    </w:p>
    <w:p w:rsidR="00A33F45" w:rsidRPr="009343F2" w:rsidRDefault="00A33F45" w:rsidP="00990803">
      <w:pPr>
        <w:spacing w:line="360" w:lineRule="auto"/>
        <w:ind w:firstLine="709"/>
        <w:jc w:val="both"/>
        <w:rPr>
          <w:iCs/>
          <w:color w:val="000000"/>
          <w:sz w:val="28"/>
          <w:szCs w:val="28"/>
        </w:rPr>
      </w:pPr>
      <w:r w:rsidRPr="009343F2">
        <w:rPr>
          <w:bCs/>
          <w:iCs/>
          <w:color w:val="000000"/>
          <w:sz w:val="28"/>
          <w:szCs w:val="28"/>
        </w:rPr>
        <w:t xml:space="preserve">Объединение жилищных кооперативов </w:t>
      </w:r>
      <w:r w:rsidR="00636E24" w:rsidRPr="009343F2">
        <w:rPr>
          <w:bCs/>
          <w:iCs/>
          <w:color w:val="000000"/>
          <w:sz w:val="28"/>
          <w:szCs w:val="28"/>
        </w:rPr>
        <w:t>«Левада» (далее ОЖК «Левада»),</w:t>
      </w:r>
      <w:r w:rsidRPr="009343F2">
        <w:rPr>
          <w:bCs/>
          <w:iCs/>
          <w:color w:val="000000"/>
          <w:sz w:val="28"/>
          <w:szCs w:val="28"/>
        </w:rPr>
        <w:t xml:space="preserve"> создано</w:t>
      </w:r>
      <w:r w:rsidR="00990803" w:rsidRPr="009343F2">
        <w:rPr>
          <w:bCs/>
          <w:iCs/>
          <w:color w:val="000000"/>
          <w:sz w:val="28"/>
          <w:szCs w:val="28"/>
        </w:rPr>
        <w:t xml:space="preserve"> </w:t>
      </w:r>
      <w:r w:rsidRPr="009343F2">
        <w:rPr>
          <w:bCs/>
          <w:iCs/>
          <w:color w:val="000000"/>
          <w:sz w:val="28"/>
          <w:szCs w:val="28"/>
        </w:rPr>
        <w:t>на базе</w:t>
      </w:r>
      <w:r w:rsidR="00990803" w:rsidRPr="009343F2">
        <w:rPr>
          <w:bCs/>
          <w:iCs/>
          <w:color w:val="000000"/>
          <w:sz w:val="28"/>
          <w:szCs w:val="28"/>
        </w:rPr>
        <w:t xml:space="preserve"> </w:t>
      </w:r>
      <w:r w:rsidRPr="009343F2">
        <w:rPr>
          <w:bCs/>
          <w:iCs/>
          <w:color w:val="000000"/>
          <w:sz w:val="28"/>
          <w:szCs w:val="28"/>
        </w:rPr>
        <w:t xml:space="preserve">Жилищно-эксплуатационной конторы </w:t>
      </w:r>
      <w:r w:rsidR="00990803" w:rsidRPr="009343F2">
        <w:rPr>
          <w:bCs/>
          <w:iCs/>
          <w:color w:val="000000"/>
          <w:sz w:val="28"/>
          <w:szCs w:val="28"/>
        </w:rPr>
        <w:t>№3</w:t>
      </w:r>
      <w:r w:rsidRPr="009343F2">
        <w:rPr>
          <w:bCs/>
          <w:iCs/>
          <w:color w:val="000000"/>
          <w:sz w:val="28"/>
          <w:szCs w:val="28"/>
        </w:rPr>
        <w:t xml:space="preserve"> по обслуживанию домов жилищно-строител</w:t>
      </w:r>
      <w:r w:rsidR="00412A2C" w:rsidRPr="009343F2">
        <w:rPr>
          <w:bCs/>
          <w:iCs/>
          <w:color w:val="000000"/>
          <w:sz w:val="28"/>
          <w:szCs w:val="28"/>
        </w:rPr>
        <w:t>ьных кооперативов Московского района и</w:t>
      </w:r>
      <w:r w:rsidR="00990803" w:rsidRPr="009343F2">
        <w:rPr>
          <w:bCs/>
          <w:iCs/>
          <w:color w:val="000000"/>
          <w:sz w:val="28"/>
          <w:szCs w:val="28"/>
        </w:rPr>
        <w:t xml:space="preserve"> </w:t>
      </w:r>
      <w:r w:rsidR="00412A2C" w:rsidRPr="009343F2">
        <w:rPr>
          <w:bCs/>
          <w:iCs/>
          <w:color w:val="000000"/>
          <w:sz w:val="28"/>
          <w:szCs w:val="28"/>
        </w:rPr>
        <w:t>является правопре</w:t>
      </w:r>
      <w:r w:rsidRPr="009343F2">
        <w:rPr>
          <w:bCs/>
          <w:iCs/>
          <w:color w:val="000000"/>
          <w:sz w:val="28"/>
          <w:szCs w:val="28"/>
        </w:rPr>
        <w:t>емником всех его прав и обязанностей.</w:t>
      </w:r>
    </w:p>
    <w:p w:rsidR="00A33F45" w:rsidRPr="009343F2" w:rsidRDefault="00636E24" w:rsidP="00990803">
      <w:pPr>
        <w:spacing w:line="360" w:lineRule="auto"/>
        <w:ind w:firstLine="709"/>
        <w:jc w:val="both"/>
        <w:rPr>
          <w:bCs/>
          <w:color w:val="000000"/>
          <w:sz w:val="28"/>
          <w:szCs w:val="28"/>
        </w:rPr>
      </w:pPr>
      <w:r w:rsidRPr="009343F2">
        <w:rPr>
          <w:bCs/>
          <w:iCs/>
          <w:color w:val="000000"/>
          <w:sz w:val="28"/>
          <w:szCs w:val="28"/>
        </w:rPr>
        <w:t>ОЖК «Левада»</w:t>
      </w:r>
      <w:r w:rsidR="00A33F45" w:rsidRPr="009343F2">
        <w:rPr>
          <w:color w:val="000000"/>
          <w:sz w:val="28"/>
          <w:szCs w:val="28"/>
        </w:rPr>
        <w:t xml:space="preserve"> со дня государственной регистрации получило права юридичес</w:t>
      </w:r>
      <w:r w:rsidRPr="009343F2">
        <w:rPr>
          <w:color w:val="000000"/>
          <w:sz w:val="28"/>
          <w:szCs w:val="28"/>
        </w:rPr>
        <w:t>кого лица, ведё</w:t>
      </w:r>
      <w:r w:rsidR="00A33F45" w:rsidRPr="009343F2">
        <w:rPr>
          <w:color w:val="000000"/>
          <w:sz w:val="28"/>
          <w:szCs w:val="28"/>
        </w:rPr>
        <w:t>т самостоятельный баланс, имеет расчетный</w:t>
      </w:r>
      <w:r w:rsidR="00990803" w:rsidRPr="009343F2">
        <w:rPr>
          <w:color w:val="000000"/>
          <w:sz w:val="28"/>
          <w:szCs w:val="28"/>
        </w:rPr>
        <w:t xml:space="preserve"> </w:t>
      </w:r>
      <w:r w:rsidR="00A33F45" w:rsidRPr="009343F2">
        <w:rPr>
          <w:color w:val="000000"/>
          <w:sz w:val="28"/>
          <w:szCs w:val="28"/>
        </w:rPr>
        <w:t>счет в банковских учреждениях, круглую печать, штамп со своим наименованием.</w:t>
      </w:r>
      <w:r w:rsidR="00A33F45" w:rsidRPr="009343F2">
        <w:rPr>
          <w:bCs/>
          <w:i/>
          <w:iCs/>
          <w:color w:val="000000"/>
          <w:sz w:val="28"/>
          <w:szCs w:val="28"/>
        </w:rPr>
        <w:t xml:space="preserve"> </w:t>
      </w:r>
      <w:r w:rsidR="00A33F45" w:rsidRPr="009343F2">
        <w:rPr>
          <w:bCs/>
          <w:iCs/>
          <w:color w:val="000000"/>
          <w:sz w:val="28"/>
          <w:szCs w:val="28"/>
        </w:rPr>
        <w:t>Объединени</w:t>
      </w:r>
      <w:r w:rsidR="00412A2C" w:rsidRPr="009343F2">
        <w:rPr>
          <w:bCs/>
          <w:iCs/>
          <w:color w:val="000000"/>
          <w:sz w:val="28"/>
          <w:szCs w:val="28"/>
        </w:rPr>
        <w:t>е жилищных кооперативов «Левада»</w:t>
      </w:r>
      <w:r w:rsidR="00A33F45" w:rsidRPr="009343F2">
        <w:rPr>
          <w:bCs/>
          <w:iCs/>
          <w:color w:val="000000"/>
          <w:sz w:val="28"/>
          <w:szCs w:val="28"/>
        </w:rPr>
        <w:t xml:space="preserve"> является неприбыльной организацией.</w:t>
      </w:r>
      <w:r w:rsidR="00A33F45" w:rsidRPr="009343F2">
        <w:rPr>
          <w:color w:val="000000"/>
          <w:sz w:val="28"/>
          <w:szCs w:val="28"/>
        </w:rPr>
        <w:t xml:space="preserve"> ОЖК </w:t>
      </w:r>
      <w:r w:rsidR="00C0681E" w:rsidRPr="009343F2">
        <w:rPr>
          <w:color w:val="000000"/>
          <w:sz w:val="28"/>
          <w:szCs w:val="28"/>
        </w:rPr>
        <w:t>«</w:t>
      </w:r>
      <w:r w:rsidR="00C0681E" w:rsidRPr="009343F2">
        <w:rPr>
          <w:bCs/>
          <w:iCs/>
          <w:color w:val="000000"/>
          <w:sz w:val="28"/>
          <w:szCs w:val="28"/>
        </w:rPr>
        <w:t>Левада</w:t>
      </w:r>
      <w:r w:rsidR="00C0681E" w:rsidRPr="009343F2">
        <w:rPr>
          <w:color w:val="000000"/>
          <w:sz w:val="28"/>
          <w:szCs w:val="28"/>
        </w:rPr>
        <w:t>»</w:t>
      </w:r>
      <w:r w:rsidR="00990803" w:rsidRPr="009343F2">
        <w:rPr>
          <w:color w:val="000000"/>
          <w:sz w:val="28"/>
          <w:szCs w:val="28"/>
        </w:rPr>
        <w:t xml:space="preserve"> </w:t>
      </w:r>
      <w:r w:rsidR="00A33F45" w:rsidRPr="009343F2">
        <w:rPr>
          <w:color w:val="000000"/>
          <w:sz w:val="28"/>
          <w:szCs w:val="28"/>
        </w:rPr>
        <w:t>имеет право от своего имени заключать соглашения, выступать истцом и ответчиком в суде.</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ОЖК «</w:t>
      </w:r>
      <w:r w:rsidR="00412A2C" w:rsidRPr="009343F2">
        <w:rPr>
          <w:bCs/>
          <w:iCs/>
          <w:color w:val="000000"/>
          <w:sz w:val="28"/>
          <w:szCs w:val="28"/>
        </w:rPr>
        <w:t>Левада</w:t>
      </w:r>
      <w:r w:rsidRPr="009343F2">
        <w:rPr>
          <w:color w:val="000000"/>
          <w:sz w:val="28"/>
          <w:szCs w:val="28"/>
        </w:rPr>
        <w:t>» имеет двойное подчинение, с одной стороны – Управлению жилищного хозяйства Харьковского Городского Совета, а с другой – Совету кооперативов (20 кооперативов), объединившихся для совместной эксплуатационной деятельности. ОЖК «</w:t>
      </w:r>
      <w:r w:rsidR="00412A2C" w:rsidRPr="009343F2">
        <w:rPr>
          <w:bCs/>
          <w:iCs/>
          <w:color w:val="000000"/>
          <w:sz w:val="28"/>
          <w:szCs w:val="28"/>
        </w:rPr>
        <w:t>Левада</w:t>
      </w:r>
      <w:r w:rsidRPr="009343F2">
        <w:rPr>
          <w:color w:val="000000"/>
          <w:sz w:val="28"/>
          <w:szCs w:val="28"/>
        </w:rPr>
        <w:t>» руководствуется в своей работе Уставом, Правилами и нормами технической эксплуатации жилищного фонда, утверждёнными М</w:t>
      </w:r>
      <w:r w:rsidR="00636E24" w:rsidRPr="009343F2">
        <w:rPr>
          <w:color w:val="000000"/>
          <w:sz w:val="28"/>
          <w:szCs w:val="28"/>
        </w:rPr>
        <w:t>инистерством коммунального хозяйства</w:t>
      </w:r>
      <w:r w:rsidRPr="009343F2">
        <w:rPr>
          <w:color w:val="000000"/>
          <w:sz w:val="28"/>
          <w:szCs w:val="28"/>
        </w:rPr>
        <w:t xml:space="preserve"> Украины. Вышестоящим органом </w:t>
      </w:r>
      <w:r w:rsidR="00636E24" w:rsidRPr="009343F2">
        <w:rPr>
          <w:color w:val="000000"/>
          <w:sz w:val="28"/>
          <w:szCs w:val="28"/>
        </w:rPr>
        <w:t>этого предприятия является общее собрание у</w:t>
      </w:r>
      <w:r w:rsidRPr="009343F2">
        <w:rPr>
          <w:color w:val="000000"/>
          <w:sz w:val="28"/>
          <w:szCs w:val="28"/>
        </w:rPr>
        <w:t>частников.</w:t>
      </w:r>
      <w:r w:rsidRPr="009343F2">
        <w:rPr>
          <w:color w:val="000000"/>
          <w:sz w:val="28"/>
        </w:rPr>
        <w:t xml:space="preserve"> </w:t>
      </w:r>
      <w:r w:rsidRPr="009343F2">
        <w:rPr>
          <w:color w:val="000000"/>
          <w:sz w:val="28"/>
          <w:szCs w:val="28"/>
        </w:rPr>
        <w:t>По решению собрания Участников для оперативного управления деятельностью Объединения нанимается исполнительный директор, который не может быть главой жилого кооператива.</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Исполнительный директор выполняет свои и делегированные ему функции участниками Объединения на условиях контракта, который составляет с ним правление Объединения.</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Исполнительный директор ОЖК «</w:t>
      </w:r>
      <w:r w:rsidR="00412A2C" w:rsidRPr="009343F2">
        <w:rPr>
          <w:bCs/>
          <w:iCs/>
          <w:color w:val="000000"/>
          <w:sz w:val="28"/>
          <w:szCs w:val="28"/>
        </w:rPr>
        <w:t>Левада</w:t>
      </w:r>
      <w:r w:rsidRPr="009343F2">
        <w:rPr>
          <w:color w:val="000000"/>
          <w:sz w:val="28"/>
          <w:szCs w:val="28"/>
        </w:rPr>
        <w:t>»</w:t>
      </w:r>
      <w:r w:rsidR="00990803" w:rsidRPr="009343F2">
        <w:rPr>
          <w:color w:val="000000"/>
          <w:sz w:val="28"/>
          <w:szCs w:val="28"/>
        </w:rPr>
        <w:t xml:space="preserve"> </w:t>
      </w:r>
      <w:r w:rsidRPr="009343F2">
        <w:rPr>
          <w:color w:val="000000"/>
          <w:sz w:val="28"/>
          <w:szCs w:val="28"/>
        </w:rPr>
        <w:t>в силу своей компетенции:</w:t>
      </w:r>
    </w:p>
    <w:p w:rsidR="00A33F45" w:rsidRPr="009343F2" w:rsidRDefault="00990803" w:rsidP="00990803">
      <w:pPr>
        <w:spacing w:line="360" w:lineRule="auto"/>
        <w:ind w:firstLine="709"/>
        <w:jc w:val="both"/>
        <w:rPr>
          <w:color w:val="000000"/>
          <w:sz w:val="28"/>
          <w:szCs w:val="28"/>
        </w:rPr>
      </w:pPr>
      <w:r w:rsidRPr="009343F2">
        <w:rPr>
          <w:color w:val="000000"/>
          <w:sz w:val="28"/>
          <w:szCs w:val="28"/>
        </w:rPr>
        <w:t>– </w:t>
      </w:r>
      <w:r w:rsidR="00A33F45" w:rsidRPr="009343F2">
        <w:rPr>
          <w:color w:val="000000"/>
          <w:sz w:val="28"/>
          <w:szCs w:val="28"/>
        </w:rPr>
        <w:t>представляет на утверждение Участникам Объединения проект сметы и годового отчета</w:t>
      </w:r>
      <w:r w:rsidR="00412A2C" w:rsidRPr="009343F2">
        <w:rPr>
          <w:color w:val="000000"/>
          <w:sz w:val="28"/>
          <w:szCs w:val="28"/>
        </w:rPr>
        <w:t>;</w:t>
      </w:r>
    </w:p>
    <w:p w:rsidR="00A33F45" w:rsidRPr="009343F2" w:rsidRDefault="00990803" w:rsidP="00990803">
      <w:pPr>
        <w:spacing w:line="360" w:lineRule="auto"/>
        <w:ind w:firstLine="709"/>
        <w:jc w:val="both"/>
        <w:rPr>
          <w:color w:val="000000"/>
          <w:sz w:val="28"/>
          <w:szCs w:val="28"/>
        </w:rPr>
      </w:pPr>
      <w:r w:rsidRPr="009343F2">
        <w:rPr>
          <w:color w:val="000000"/>
          <w:sz w:val="28"/>
          <w:szCs w:val="28"/>
        </w:rPr>
        <w:t>– </w:t>
      </w:r>
      <w:r w:rsidR="00A33F45" w:rsidRPr="009343F2">
        <w:rPr>
          <w:color w:val="000000"/>
          <w:sz w:val="28"/>
          <w:szCs w:val="28"/>
        </w:rPr>
        <w:t>без доверенности действует от лица Объединения, представляет его интерес</w:t>
      </w:r>
      <w:r w:rsidR="00412A2C" w:rsidRPr="009343F2">
        <w:rPr>
          <w:color w:val="000000"/>
          <w:sz w:val="28"/>
          <w:szCs w:val="28"/>
        </w:rPr>
        <w:t>ы в предприятиях и организациях;</w:t>
      </w:r>
    </w:p>
    <w:p w:rsidR="00A33F45" w:rsidRPr="009343F2" w:rsidRDefault="00990803" w:rsidP="00990803">
      <w:pPr>
        <w:spacing w:line="360" w:lineRule="auto"/>
        <w:ind w:firstLine="709"/>
        <w:jc w:val="both"/>
        <w:rPr>
          <w:color w:val="000000"/>
          <w:sz w:val="28"/>
          <w:szCs w:val="28"/>
        </w:rPr>
      </w:pPr>
      <w:r w:rsidRPr="009343F2">
        <w:rPr>
          <w:color w:val="000000"/>
          <w:sz w:val="28"/>
          <w:szCs w:val="28"/>
        </w:rPr>
        <w:t>– </w:t>
      </w:r>
      <w:r w:rsidR="00A33F45" w:rsidRPr="009343F2">
        <w:rPr>
          <w:color w:val="000000"/>
          <w:sz w:val="28"/>
          <w:szCs w:val="28"/>
        </w:rPr>
        <w:t>выдает доверенности, открывает в банках текущие и другие счета.</w:t>
      </w:r>
    </w:p>
    <w:p w:rsidR="00A33F45" w:rsidRPr="009343F2" w:rsidRDefault="00990803" w:rsidP="00990803">
      <w:pPr>
        <w:spacing w:line="360" w:lineRule="auto"/>
        <w:ind w:firstLine="709"/>
        <w:jc w:val="both"/>
        <w:rPr>
          <w:color w:val="000000"/>
          <w:sz w:val="28"/>
          <w:szCs w:val="28"/>
        </w:rPr>
      </w:pPr>
      <w:r w:rsidRPr="009343F2">
        <w:rPr>
          <w:color w:val="000000"/>
          <w:sz w:val="28"/>
          <w:szCs w:val="28"/>
        </w:rPr>
        <w:t>– </w:t>
      </w:r>
      <w:r w:rsidR="00A33F45" w:rsidRPr="009343F2">
        <w:rPr>
          <w:color w:val="000000"/>
          <w:sz w:val="28"/>
          <w:szCs w:val="28"/>
        </w:rPr>
        <w:t>самостоятельно составляет контракты, договора, в том числе по труду, издает приказы, функциональные обязанности для всех рабочих Объединения</w:t>
      </w:r>
      <w:r w:rsidR="00AF2374" w:rsidRPr="009343F2">
        <w:rPr>
          <w:color w:val="000000"/>
          <w:sz w:val="28"/>
          <w:szCs w:val="28"/>
        </w:rPr>
        <w:t>;</w:t>
      </w:r>
    </w:p>
    <w:p w:rsidR="00A33F45" w:rsidRPr="009343F2" w:rsidRDefault="00990803" w:rsidP="00990803">
      <w:pPr>
        <w:spacing w:line="360" w:lineRule="auto"/>
        <w:ind w:firstLine="709"/>
        <w:jc w:val="both"/>
        <w:rPr>
          <w:color w:val="000000"/>
          <w:sz w:val="28"/>
          <w:szCs w:val="28"/>
        </w:rPr>
      </w:pPr>
      <w:r w:rsidRPr="009343F2">
        <w:rPr>
          <w:color w:val="000000"/>
          <w:sz w:val="28"/>
          <w:szCs w:val="28"/>
        </w:rPr>
        <w:t>– </w:t>
      </w:r>
      <w:r w:rsidR="00A33F45" w:rsidRPr="009343F2">
        <w:rPr>
          <w:color w:val="000000"/>
          <w:sz w:val="28"/>
          <w:szCs w:val="28"/>
        </w:rPr>
        <w:t>принимает и увольняет работников в соот</w:t>
      </w:r>
      <w:r w:rsidR="00AF2374" w:rsidRPr="009343F2">
        <w:rPr>
          <w:color w:val="000000"/>
          <w:sz w:val="28"/>
          <w:szCs w:val="28"/>
        </w:rPr>
        <w:t>ветствии со штатным расписанием;</w:t>
      </w:r>
    </w:p>
    <w:p w:rsidR="00A33F45" w:rsidRPr="009343F2" w:rsidRDefault="00990803" w:rsidP="00990803">
      <w:pPr>
        <w:spacing w:line="360" w:lineRule="auto"/>
        <w:ind w:firstLine="709"/>
        <w:jc w:val="both"/>
        <w:rPr>
          <w:color w:val="000000"/>
          <w:sz w:val="28"/>
          <w:szCs w:val="28"/>
        </w:rPr>
      </w:pPr>
      <w:r w:rsidRPr="009343F2">
        <w:rPr>
          <w:color w:val="000000"/>
          <w:sz w:val="28"/>
          <w:szCs w:val="28"/>
        </w:rPr>
        <w:t>– </w:t>
      </w:r>
      <w:r w:rsidR="00A33F45" w:rsidRPr="009343F2">
        <w:rPr>
          <w:color w:val="000000"/>
          <w:sz w:val="28"/>
          <w:szCs w:val="28"/>
        </w:rPr>
        <w:t>принимает меры поощрения и накладывает дисциплинарные взыскания в соответствии с</w:t>
      </w:r>
      <w:r w:rsidRPr="009343F2">
        <w:rPr>
          <w:color w:val="000000"/>
          <w:sz w:val="28"/>
          <w:szCs w:val="28"/>
        </w:rPr>
        <w:t xml:space="preserve"> </w:t>
      </w:r>
      <w:r w:rsidR="00A33F45" w:rsidRPr="009343F2">
        <w:rPr>
          <w:color w:val="000000"/>
          <w:sz w:val="28"/>
          <w:szCs w:val="28"/>
        </w:rPr>
        <w:t>правилами в</w:t>
      </w:r>
      <w:r w:rsidR="00AF2374" w:rsidRPr="009343F2">
        <w:rPr>
          <w:color w:val="000000"/>
          <w:sz w:val="28"/>
          <w:szCs w:val="28"/>
        </w:rPr>
        <w:t>нутреннего трудового распорядка;</w:t>
      </w:r>
    </w:p>
    <w:p w:rsidR="00A33F45" w:rsidRPr="009343F2" w:rsidRDefault="00990803" w:rsidP="00990803">
      <w:pPr>
        <w:spacing w:line="360" w:lineRule="auto"/>
        <w:ind w:firstLine="709"/>
        <w:jc w:val="both"/>
        <w:rPr>
          <w:color w:val="000000"/>
          <w:sz w:val="28"/>
          <w:szCs w:val="28"/>
        </w:rPr>
      </w:pPr>
      <w:r w:rsidRPr="009343F2">
        <w:rPr>
          <w:color w:val="000000"/>
          <w:sz w:val="28"/>
          <w:szCs w:val="28"/>
        </w:rPr>
        <w:t>– </w:t>
      </w:r>
      <w:r w:rsidR="00A33F45" w:rsidRPr="009343F2">
        <w:rPr>
          <w:color w:val="000000"/>
          <w:sz w:val="28"/>
          <w:szCs w:val="28"/>
        </w:rPr>
        <w:t>принимает решение, издает приказы по оперативным во</w:t>
      </w:r>
      <w:r w:rsidR="00AF2374" w:rsidRPr="009343F2">
        <w:rPr>
          <w:color w:val="000000"/>
          <w:sz w:val="28"/>
          <w:szCs w:val="28"/>
        </w:rPr>
        <w:t>просам деятельности Объединения;</w:t>
      </w:r>
    </w:p>
    <w:p w:rsidR="00A33F45" w:rsidRPr="009343F2" w:rsidRDefault="00990803" w:rsidP="00990803">
      <w:pPr>
        <w:spacing w:line="360" w:lineRule="auto"/>
        <w:ind w:firstLine="709"/>
        <w:jc w:val="both"/>
        <w:rPr>
          <w:color w:val="000000"/>
          <w:sz w:val="28"/>
          <w:szCs w:val="28"/>
        </w:rPr>
      </w:pPr>
      <w:r w:rsidRPr="009343F2">
        <w:rPr>
          <w:color w:val="000000"/>
          <w:sz w:val="28"/>
          <w:szCs w:val="28"/>
        </w:rPr>
        <w:t>– </w:t>
      </w:r>
      <w:r w:rsidR="00A33F45" w:rsidRPr="009343F2">
        <w:rPr>
          <w:color w:val="000000"/>
          <w:sz w:val="28"/>
          <w:szCs w:val="28"/>
        </w:rPr>
        <w:t>совершает любые другие действия, необходимые для осуществления</w:t>
      </w:r>
      <w:r w:rsidRPr="009343F2">
        <w:rPr>
          <w:color w:val="000000"/>
          <w:sz w:val="28"/>
          <w:szCs w:val="28"/>
        </w:rPr>
        <w:t xml:space="preserve"> </w:t>
      </w:r>
      <w:r w:rsidR="00A33F45" w:rsidRPr="009343F2">
        <w:rPr>
          <w:color w:val="000000"/>
          <w:sz w:val="28"/>
          <w:szCs w:val="28"/>
        </w:rPr>
        <w:t>деятельности Объединения, за исключением тех, что согласно</w:t>
      </w:r>
      <w:r w:rsidRPr="009343F2">
        <w:rPr>
          <w:color w:val="000000"/>
          <w:sz w:val="28"/>
          <w:szCs w:val="28"/>
        </w:rPr>
        <w:t xml:space="preserve"> </w:t>
      </w:r>
      <w:r w:rsidR="00AF2374" w:rsidRPr="009343F2">
        <w:rPr>
          <w:color w:val="000000"/>
          <w:sz w:val="28"/>
          <w:szCs w:val="28"/>
        </w:rPr>
        <w:t>Устава</w:t>
      </w:r>
      <w:r w:rsidR="00A33F45" w:rsidRPr="009343F2">
        <w:rPr>
          <w:color w:val="000000"/>
          <w:sz w:val="28"/>
          <w:szCs w:val="28"/>
        </w:rPr>
        <w:t xml:space="preserve"> должны быть согласованы с Участниками Объединения.</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Объединение взаимодействует</w:t>
      </w:r>
      <w:r w:rsidR="00990803" w:rsidRPr="009343F2">
        <w:rPr>
          <w:color w:val="000000"/>
          <w:sz w:val="28"/>
          <w:szCs w:val="28"/>
        </w:rPr>
        <w:t xml:space="preserve"> </w:t>
      </w:r>
      <w:r w:rsidRPr="009343F2">
        <w:rPr>
          <w:color w:val="000000"/>
          <w:sz w:val="28"/>
          <w:szCs w:val="28"/>
        </w:rPr>
        <w:t>с органами исполнительной власти и органами местного самоуправления по вопросам</w:t>
      </w:r>
      <w:r w:rsidR="00990803" w:rsidRPr="009343F2">
        <w:rPr>
          <w:color w:val="000000"/>
          <w:sz w:val="28"/>
          <w:szCs w:val="28"/>
        </w:rPr>
        <w:t xml:space="preserve"> </w:t>
      </w:r>
      <w:r w:rsidRPr="009343F2">
        <w:rPr>
          <w:color w:val="000000"/>
          <w:sz w:val="28"/>
          <w:szCs w:val="28"/>
        </w:rPr>
        <w:t>решения</w:t>
      </w:r>
      <w:r w:rsidR="00990803" w:rsidRPr="009343F2">
        <w:rPr>
          <w:color w:val="000000"/>
          <w:sz w:val="28"/>
          <w:szCs w:val="28"/>
        </w:rPr>
        <w:t xml:space="preserve"> </w:t>
      </w:r>
      <w:r w:rsidRPr="009343F2">
        <w:rPr>
          <w:color w:val="000000"/>
          <w:sz w:val="28"/>
          <w:szCs w:val="28"/>
        </w:rPr>
        <w:t>экономических и социальных проблем при обслуживании жилищного фонда и придомовых территорий.</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ОЖК «</w:t>
      </w:r>
      <w:r w:rsidR="00AF2374" w:rsidRPr="009343F2">
        <w:rPr>
          <w:bCs/>
          <w:iCs/>
          <w:color w:val="000000"/>
          <w:sz w:val="28"/>
          <w:szCs w:val="28"/>
        </w:rPr>
        <w:t>Левада</w:t>
      </w:r>
      <w:r w:rsidRPr="009343F2">
        <w:rPr>
          <w:color w:val="000000"/>
          <w:sz w:val="28"/>
          <w:szCs w:val="28"/>
        </w:rPr>
        <w:t>» осуществляет обслуживание жилых домов и прилегающих к ним территорий на договорных началах с оплатой кооперативами расходов в соответствии с условиями, установленными для обслуживания жилищного фонда</w:t>
      </w:r>
      <w:r w:rsidR="000B2890" w:rsidRPr="009343F2">
        <w:rPr>
          <w:color w:val="000000"/>
          <w:sz w:val="28"/>
          <w:szCs w:val="28"/>
        </w:rPr>
        <w:t>.</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Объединение в своей деятельности имеет целью решение задач в области жилищного хозяйства и удовлетворение нужд владельцев квартир, связанных с управлением жилищным и не жилищным фондами.</w:t>
      </w:r>
    </w:p>
    <w:p w:rsidR="00A33F45" w:rsidRPr="009343F2" w:rsidRDefault="00A33F45" w:rsidP="00990803">
      <w:pPr>
        <w:tabs>
          <w:tab w:val="left" w:pos="0"/>
          <w:tab w:val="left" w:pos="180"/>
        </w:tabs>
        <w:spacing w:line="360" w:lineRule="auto"/>
        <w:ind w:firstLine="709"/>
        <w:jc w:val="both"/>
        <w:rPr>
          <w:color w:val="000000"/>
          <w:sz w:val="28"/>
          <w:szCs w:val="28"/>
        </w:rPr>
      </w:pPr>
      <w:r w:rsidRPr="009343F2">
        <w:rPr>
          <w:color w:val="000000"/>
          <w:sz w:val="28"/>
          <w:szCs w:val="28"/>
        </w:rPr>
        <w:t>Основной целью деятельности Объединения является</w:t>
      </w:r>
      <w:r w:rsidR="00990803" w:rsidRPr="009343F2">
        <w:rPr>
          <w:color w:val="000000"/>
          <w:sz w:val="28"/>
          <w:szCs w:val="28"/>
        </w:rPr>
        <w:t xml:space="preserve"> </w:t>
      </w:r>
      <w:r w:rsidRPr="009343F2">
        <w:rPr>
          <w:color w:val="000000"/>
          <w:sz w:val="28"/>
          <w:szCs w:val="28"/>
        </w:rPr>
        <w:t>обеспечение текущего содержания, ремонта и благоустройства жилищного фонда, их инженерного оборудования и близлежащих территорий.</w:t>
      </w:r>
    </w:p>
    <w:p w:rsidR="00A33F45" w:rsidRPr="009343F2" w:rsidRDefault="002B47DF" w:rsidP="00990803">
      <w:pPr>
        <w:spacing w:line="360" w:lineRule="auto"/>
        <w:ind w:firstLine="709"/>
        <w:jc w:val="both"/>
        <w:rPr>
          <w:color w:val="000000"/>
          <w:sz w:val="28"/>
          <w:szCs w:val="28"/>
        </w:rPr>
      </w:pPr>
      <w:r w:rsidRPr="009343F2">
        <w:rPr>
          <w:color w:val="000000"/>
          <w:sz w:val="28"/>
          <w:szCs w:val="28"/>
        </w:rPr>
        <w:t>На ОЖК «Левада</w:t>
      </w:r>
      <w:r w:rsidR="00A33F45" w:rsidRPr="009343F2">
        <w:rPr>
          <w:color w:val="000000"/>
          <w:sz w:val="28"/>
          <w:szCs w:val="28"/>
        </w:rPr>
        <w:t>» возлагается:</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1. профилактический осмотр строительных конструкций и инженерного оборудования дома;</w:t>
      </w:r>
    </w:p>
    <w:p w:rsidR="00A33F45" w:rsidRPr="009343F2" w:rsidRDefault="00A33F45" w:rsidP="00990803">
      <w:pPr>
        <w:spacing w:line="360" w:lineRule="auto"/>
        <w:ind w:firstLine="709"/>
        <w:jc w:val="both"/>
        <w:rPr>
          <w:color w:val="000000"/>
          <w:sz w:val="28"/>
          <w:szCs w:val="28"/>
        </w:rPr>
      </w:pPr>
      <w:r w:rsidRPr="009343F2">
        <w:rPr>
          <w:color w:val="000000"/>
          <w:sz w:val="28"/>
          <w:szCs w:val="28"/>
        </w:rPr>
        <w:t>2. текущий ремонт дома и его оборудования, за исключением внутриквартирного ремонта, выполняемого членами кооператива за свой счёт;</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уборка и освещение лестничных клеток;</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уборка территории домовладения;</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санитарная очистка территории домовладения и вывоз твёрдых бытовых отходов;</w:t>
      </w:r>
    </w:p>
    <w:p w:rsidR="00990803"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очистка люков и дымоходов;</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дератизация;</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обслуживание системы центрального отопления и горячего водоснабжения, водопровода и канализации, электроосвещения, вентиляции, мусоропроводов;</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обслуживание аварийной службой;</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организация работы по сбору взносов на содержа</w:t>
      </w:r>
      <w:r w:rsidR="000B2890" w:rsidRPr="009343F2">
        <w:rPr>
          <w:color w:val="000000"/>
          <w:sz w:val="28"/>
          <w:szCs w:val="28"/>
        </w:rPr>
        <w:t>ние жилья от владельцев квартир;</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составление соглашений с владельцами жилых помещений о порядке управления домами и возмещения затрат по их эксплуатации и ремонту.</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ведение технической документации жилых домов, инженерного оборудования, объектов благоустройства;</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сотрудничество с военными комиссариатами и органами по чрезвычайным</w:t>
      </w:r>
      <w:r w:rsidR="000B2890" w:rsidRPr="009343F2">
        <w:rPr>
          <w:color w:val="000000"/>
          <w:sz w:val="28"/>
          <w:szCs w:val="28"/>
        </w:rPr>
        <w:t xml:space="preserve"> ситуациям и гражданской обороне;</w:t>
      </w:r>
    </w:p>
    <w:p w:rsidR="00A33F45" w:rsidRPr="009343F2" w:rsidRDefault="00A33F45" w:rsidP="00990803">
      <w:pPr>
        <w:numPr>
          <w:ilvl w:val="0"/>
          <w:numId w:val="9"/>
        </w:numPr>
        <w:spacing w:line="360" w:lineRule="auto"/>
        <w:ind w:left="0" w:firstLine="709"/>
        <w:jc w:val="both"/>
        <w:rPr>
          <w:color w:val="000000"/>
          <w:sz w:val="28"/>
          <w:szCs w:val="28"/>
        </w:rPr>
      </w:pPr>
      <w:r w:rsidRPr="009343F2">
        <w:rPr>
          <w:color w:val="000000"/>
          <w:sz w:val="28"/>
          <w:szCs w:val="28"/>
        </w:rPr>
        <w:t>ведение домовой книги, выдача жильцам справок о местожительстве и занимаемой жилой площади, составление необходимых сведений о проживающих в доме, прописка и выписка жильцов в установленном порядке.</w:t>
      </w:r>
    </w:p>
    <w:p w:rsidR="006B0CE7" w:rsidRPr="009343F2" w:rsidRDefault="006B0CE7" w:rsidP="00990803">
      <w:pPr>
        <w:spacing w:line="360" w:lineRule="auto"/>
        <w:ind w:firstLine="709"/>
        <w:jc w:val="both"/>
        <w:rPr>
          <w:color w:val="000000"/>
          <w:sz w:val="28"/>
          <w:szCs w:val="28"/>
        </w:rPr>
      </w:pPr>
    </w:p>
    <w:p w:rsidR="00B96E3D" w:rsidRPr="009343F2" w:rsidRDefault="00E31D9A" w:rsidP="00E31D9A">
      <w:pPr>
        <w:spacing w:line="360" w:lineRule="auto"/>
        <w:ind w:firstLine="709"/>
        <w:jc w:val="both"/>
        <w:rPr>
          <w:b/>
          <w:color w:val="000000"/>
          <w:sz w:val="28"/>
          <w:szCs w:val="28"/>
        </w:rPr>
      </w:pPr>
      <w:r w:rsidRPr="009343F2">
        <w:rPr>
          <w:color w:val="000000"/>
          <w:sz w:val="28"/>
          <w:szCs w:val="28"/>
        </w:rPr>
        <w:br w:type="page"/>
      </w:r>
      <w:r w:rsidR="00AF2374" w:rsidRPr="009343F2">
        <w:rPr>
          <w:b/>
          <w:color w:val="000000"/>
          <w:sz w:val="28"/>
          <w:szCs w:val="28"/>
        </w:rPr>
        <w:t xml:space="preserve">2. </w:t>
      </w:r>
      <w:r w:rsidR="00B96E3D" w:rsidRPr="009343F2">
        <w:rPr>
          <w:b/>
          <w:color w:val="000000"/>
          <w:sz w:val="28"/>
          <w:szCs w:val="28"/>
        </w:rPr>
        <w:t xml:space="preserve">Общая оценка финансового состояния </w:t>
      </w:r>
      <w:r w:rsidR="00DB7207" w:rsidRPr="009343F2">
        <w:rPr>
          <w:b/>
          <w:color w:val="000000"/>
          <w:sz w:val="28"/>
          <w:szCs w:val="28"/>
        </w:rPr>
        <w:t>ОЖК «Левада»</w:t>
      </w:r>
    </w:p>
    <w:p w:rsidR="00B96E3D" w:rsidRPr="009343F2" w:rsidRDefault="00B96E3D" w:rsidP="00E31D9A">
      <w:pPr>
        <w:spacing w:line="360" w:lineRule="auto"/>
        <w:ind w:firstLine="709"/>
        <w:jc w:val="both"/>
        <w:rPr>
          <w:b/>
          <w:color w:val="000000"/>
          <w:sz w:val="28"/>
          <w:szCs w:val="28"/>
        </w:rPr>
      </w:pPr>
    </w:p>
    <w:p w:rsidR="00B96E3D" w:rsidRPr="009343F2" w:rsidRDefault="00E31D9A" w:rsidP="00E31D9A">
      <w:pPr>
        <w:spacing w:line="360" w:lineRule="auto"/>
        <w:ind w:firstLine="709"/>
        <w:jc w:val="both"/>
        <w:rPr>
          <w:b/>
          <w:color w:val="000000"/>
          <w:sz w:val="28"/>
          <w:szCs w:val="28"/>
        </w:rPr>
      </w:pPr>
      <w:r w:rsidRPr="009343F2">
        <w:rPr>
          <w:b/>
          <w:color w:val="000000"/>
          <w:sz w:val="28"/>
          <w:szCs w:val="28"/>
        </w:rPr>
        <w:t>2.1 Анализ имущества предприятия</w:t>
      </w:r>
    </w:p>
    <w:p w:rsidR="00A65053" w:rsidRPr="009343F2" w:rsidRDefault="00A65053" w:rsidP="00990803">
      <w:pPr>
        <w:spacing w:line="360" w:lineRule="auto"/>
        <w:ind w:firstLine="709"/>
        <w:jc w:val="both"/>
        <w:rPr>
          <w:color w:val="000000"/>
          <w:sz w:val="28"/>
          <w:szCs w:val="28"/>
        </w:rPr>
      </w:pPr>
    </w:p>
    <w:p w:rsidR="00B96E3D" w:rsidRPr="009343F2" w:rsidRDefault="0070532D" w:rsidP="00990803">
      <w:pPr>
        <w:spacing w:line="360" w:lineRule="auto"/>
        <w:ind w:firstLine="709"/>
        <w:jc w:val="both"/>
        <w:rPr>
          <w:color w:val="000000"/>
          <w:sz w:val="28"/>
          <w:szCs w:val="28"/>
        </w:rPr>
      </w:pPr>
      <w:r w:rsidRPr="009343F2">
        <w:rPr>
          <w:color w:val="000000"/>
          <w:sz w:val="28"/>
          <w:szCs w:val="28"/>
        </w:rPr>
        <w:t>Для осуществления хозяйственной деятельности каждое предприятие должно иметь имущество, которое принадлежит ему на правах собственности или владения.</w:t>
      </w:r>
    </w:p>
    <w:p w:rsidR="00607147" w:rsidRPr="009343F2" w:rsidRDefault="0070532D" w:rsidP="00990803">
      <w:pPr>
        <w:spacing w:line="360" w:lineRule="auto"/>
        <w:ind w:firstLine="709"/>
        <w:jc w:val="both"/>
        <w:rPr>
          <w:color w:val="000000"/>
          <w:sz w:val="28"/>
          <w:szCs w:val="28"/>
        </w:rPr>
      </w:pPr>
      <w:r w:rsidRPr="009343F2">
        <w:rPr>
          <w:color w:val="000000"/>
          <w:sz w:val="28"/>
          <w:szCs w:val="28"/>
        </w:rPr>
        <w:t>Всё и</w:t>
      </w:r>
      <w:r w:rsidR="00B96E3D" w:rsidRPr="009343F2">
        <w:rPr>
          <w:color w:val="000000"/>
          <w:sz w:val="28"/>
          <w:szCs w:val="28"/>
        </w:rPr>
        <w:t>мущество, которое прин</w:t>
      </w:r>
      <w:r w:rsidRPr="009343F2">
        <w:rPr>
          <w:color w:val="000000"/>
          <w:sz w:val="28"/>
          <w:szCs w:val="28"/>
        </w:rPr>
        <w:t>адлежит предприятию и отображается</w:t>
      </w:r>
      <w:r w:rsidR="00B96E3D" w:rsidRPr="009343F2">
        <w:rPr>
          <w:color w:val="000000"/>
          <w:sz w:val="28"/>
          <w:szCs w:val="28"/>
        </w:rPr>
        <w:t xml:space="preserve"> в балансе, называется его активами. </w:t>
      </w:r>
      <w:r w:rsidR="00A966BF" w:rsidRPr="009343F2">
        <w:rPr>
          <w:color w:val="000000"/>
          <w:sz w:val="28"/>
          <w:szCs w:val="28"/>
        </w:rPr>
        <w:t xml:space="preserve">Активы </w:t>
      </w:r>
      <w:r w:rsidR="00607147" w:rsidRPr="009343F2">
        <w:rPr>
          <w:color w:val="000000"/>
          <w:sz w:val="28"/>
          <w:szCs w:val="28"/>
        </w:rPr>
        <w:t>признают</w:t>
      </w:r>
      <w:r w:rsidRPr="009343F2">
        <w:rPr>
          <w:color w:val="000000"/>
          <w:sz w:val="28"/>
          <w:szCs w:val="28"/>
        </w:rPr>
        <w:t>ся и отобража</w:t>
      </w:r>
      <w:r w:rsidR="00607147" w:rsidRPr="009343F2">
        <w:rPr>
          <w:color w:val="000000"/>
          <w:sz w:val="28"/>
          <w:szCs w:val="28"/>
        </w:rPr>
        <w:t>ют</w:t>
      </w:r>
      <w:r w:rsidRPr="009343F2">
        <w:rPr>
          <w:color w:val="000000"/>
          <w:sz w:val="28"/>
          <w:szCs w:val="28"/>
        </w:rPr>
        <w:t>ся в балансе в денежной формы с использованием определённой базы оценки</w:t>
      </w:r>
      <w:r w:rsidR="00607147" w:rsidRPr="009343F2">
        <w:rPr>
          <w:color w:val="000000"/>
          <w:sz w:val="28"/>
          <w:szCs w:val="28"/>
        </w:rPr>
        <w:t>.</w:t>
      </w:r>
    </w:p>
    <w:p w:rsidR="00B96E3D" w:rsidRPr="009343F2" w:rsidRDefault="00B96E3D" w:rsidP="00990803">
      <w:pPr>
        <w:spacing w:line="360" w:lineRule="auto"/>
        <w:ind w:firstLine="709"/>
        <w:jc w:val="both"/>
        <w:rPr>
          <w:color w:val="000000"/>
          <w:sz w:val="28"/>
          <w:szCs w:val="28"/>
        </w:rPr>
      </w:pPr>
      <w:r w:rsidRPr="009343F2">
        <w:rPr>
          <w:color w:val="000000"/>
          <w:sz w:val="28"/>
          <w:szCs w:val="28"/>
        </w:rPr>
        <w:t xml:space="preserve">Финансовое состояние предприятия в значительной мере зависит от целесообразности и правильности вложения финансовых ресурсов в активы. В процессе функционирования предприятия величина активов и их структура постоянно изменяются. Для характеристики качественных изменений в структуре имущества и его источников проведём вертикальный и горизонтальный анализы баланса. Их выполним на основе аналитической табл. </w:t>
      </w:r>
      <w:r w:rsidR="009679C6" w:rsidRPr="009343F2">
        <w:rPr>
          <w:color w:val="000000"/>
          <w:sz w:val="28"/>
          <w:szCs w:val="28"/>
        </w:rPr>
        <w:t>2</w:t>
      </w:r>
      <w:r w:rsidR="006246F6" w:rsidRPr="009343F2">
        <w:rPr>
          <w:color w:val="000000"/>
          <w:sz w:val="28"/>
          <w:szCs w:val="28"/>
        </w:rPr>
        <w:t>.1</w:t>
      </w:r>
      <w:r w:rsidRPr="009343F2">
        <w:rPr>
          <w:color w:val="000000"/>
          <w:sz w:val="28"/>
          <w:szCs w:val="28"/>
        </w:rPr>
        <w:t>.</w:t>
      </w:r>
    </w:p>
    <w:p w:rsidR="00B96E3D" w:rsidRPr="009343F2" w:rsidRDefault="00B96E3D" w:rsidP="00990803">
      <w:pPr>
        <w:spacing w:line="360" w:lineRule="auto"/>
        <w:ind w:firstLine="709"/>
        <w:jc w:val="both"/>
        <w:rPr>
          <w:color w:val="000000"/>
          <w:sz w:val="28"/>
          <w:szCs w:val="28"/>
        </w:rPr>
      </w:pPr>
      <w:r w:rsidRPr="009343F2">
        <w:rPr>
          <w:color w:val="000000"/>
          <w:sz w:val="28"/>
          <w:szCs w:val="28"/>
        </w:rPr>
        <w:t>Показатели имущественного состояния предприятия характеризуют состояние и структуру активов предприятия в совокупности с источниками их покрытия (пассивами). Эти показатели можно условно разделить на две группы:</w:t>
      </w:r>
    </w:p>
    <w:p w:rsidR="00B96E3D" w:rsidRPr="009343F2" w:rsidRDefault="00B96E3D" w:rsidP="00990803">
      <w:pPr>
        <w:numPr>
          <w:ilvl w:val="0"/>
          <w:numId w:val="1"/>
        </w:numPr>
        <w:tabs>
          <w:tab w:val="left" w:pos="1080"/>
        </w:tabs>
        <w:spacing w:line="360" w:lineRule="auto"/>
        <w:ind w:left="0" w:firstLine="709"/>
        <w:jc w:val="both"/>
        <w:rPr>
          <w:color w:val="000000"/>
          <w:sz w:val="28"/>
          <w:szCs w:val="28"/>
        </w:rPr>
      </w:pPr>
      <w:r w:rsidRPr="009343F2">
        <w:rPr>
          <w:color w:val="000000"/>
          <w:sz w:val="28"/>
          <w:szCs w:val="28"/>
        </w:rPr>
        <w:t>показатели, которые определяют состояние основных средств;</w:t>
      </w:r>
    </w:p>
    <w:p w:rsidR="00B96E3D" w:rsidRPr="009343F2" w:rsidRDefault="00B96E3D" w:rsidP="00990803">
      <w:pPr>
        <w:numPr>
          <w:ilvl w:val="0"/>
          <w:numId w:val="1"/>
        </w:numPr>
        <w:tabs>
          <w:tab w:val="left" w:pos="1080"/>
        </w:tabs>
        <w:spacing w:line="360" w:lineRule="auto"/>
        <w:ind w:left="0" w:firstLine="709"/>
        <w:jc w:val="both"/>
        <w:rPr>
          <w:color w:val="000000"/>
          <w:sz w:val="28"/>
          <w:szCs w:val="28"/>
        </w:rPr>
      </w:pPr>
      <w:r w:rsidRPr="009343F2">
        <w:rPr>
          <w:color w:val="000000"/>
          <w:sz w:val="28"/>
          <w:szCs w:val="28"/>
        </w:rPr>
        <w:t>показатели, которые определяют состояние оборотного средства.</w:t>
      </w:r>
    </w:p>
    <w:p w:rsidR="00751773" w:rsidRPr="009343F2" w:rsidRDefault="00751773"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2.1</w:t>
      </w:r>
      <w:r w:rsidR="00E31D9A" w:rsidRPr="009343F2">
        <w:rPr>
          <w:color w:val="000000"/>
          <w:sz w:val="28"/>
          <w:szCs w:val="28"/>
        </w:rPr>
        <w:t xml:space="preserve">. </w:t>
      </w:r>
      <w:r w:rsidRPr="009343F2">
        <w:rPr>
          <w:color w:val="000000"/>
          <w:sz w:val="28"/>
          <w:szCs w:val="28"/>
        </w:rPr>
        <w:t>Структура имущества предприятия и источников его формирования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13"/>
        <w:gridCol w:w="28"/>
        <w:gridCol w:w="866"/>
        <w:gridCol w:w="52"/>
        <w:gridCol w:w="1023"/>
        <w:gridCol w:w="24"/>
        <w:gridCol w:w="920"/>
        <w:gridCol w:w="7"/>
        <w:gridCol w:w="1039"/>
        <w:gridCol w:w="9"/>
        <w:gridCol w:w="870"/>
        <w:gridCol w:w="1046"/>
      </w:tblGrid>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Показатели</w:t>
            </w:r>
          </w:p>
        </w:tc>
        <w:tc>
          <w:tcPr>
            <w:tcW w:w="509" w:type="pct"/>
            <w:gridSpan w:val="3"/>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495" w:type="pct"/>
            <w:shd w:val="clear" w:color="auto" w:fill="auto"/>
          </w:tcPr>
          <w:p w:rsidR="00990803"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473"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 тыс. грн.</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5</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7</w:t>
            </w:r>
          </w:p>
        </w:tc>
      </w:tr>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Актив</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p>
        </w:tc>
        <w:tc>
          <w:tcPr>
            <w:tcW w:w="563" w:type="pct"/>
            <w:gridSpan w:val="2"/>
            <w:shd w:val="clear" w:color="auto" w:fill="auto"/>
          </w:tcPr>
          <w:p w:rsidR="000B2890" w:rsidRPr="009979EA" w:rsidRDefault="000B2890" w:rsidP="009979EA">
            <w:pPr>
              <w:spacing w:line="360" w:lineRule="auto"/>
              <w:jc w:val="both"/>
              <w:rPr>
                <w:color w:val="000000"/>
                <w:sz w:val="20"/>
                <w:szCs w:val="28"/>
              </w:rPr>
            </w:pPr>
          </w:p>
        </w:tc>
        <w:tc>
          <w:tcPr>
            <w:tcW w:w="495" w:type="pct"/>
            <w:shd w:val="clear" w:color="auto" w:fill="auto"/>
          </w:tcPr>
          <w:p w:rsidR="000B2890" w:rsidRPr="009979EA" w:rsidRDefault="000B2890" w:rsidP="009979EA">
            <w:pPr>
              <w:spacing w:line="360" w:lineRule="auto"/>
              <w:jc w:val="both"/>
              <w:rPr>
                <w:color w:val="000000"/>
                <w:sz w:val="20"/>
                <w:szCs w:val="28"/>
              </w:rPr>
            </w:pPr>
          </w:p>
        </w:tc>
        <w:tc>
          <w:tcPr>
            <w:tcW w:w="563" w:type="pct"/>
            <w:gridSpan w:val="2"/>
            <w:shd w:val="clear" w:color="auto" w:fill="auto"/>
          </w:tcPr>
          <w:p w:rsidR="000B2890" w:rsidRPr="009979EA" w:rsidRDefault="000B2890" w:rsidP="009979EA">
            <w:pPr>
              <w:spacing w:line="360" w:lineRule="auto"/>
              <w:jc w:val="both"/>
              <w:rPr>
                <w:color w:val="000000"/>
                <w:sz w:val="20"/>
                <w:szCs w:val="28"/>
              </w:rPr>
            </w:pPr>
          </w:p>
        </w:tc>
        <w:tc>
          <w:tcPr>
            <w:tcW w:w="473" w:type="pct"/>
            <w:gridSpan w:val="2"/>
            <w:shd w:val="clear" w:color="auto" w:fill="auto"/>
          </w:tcPr>
          <w:p w:rsidR="000B2890" w:rsidRPr="009979EA" w:rsidRDefault="000B2890" w:rsidP="009979EA">
            <w:pPr>
              <w:spacing w:line="360" w:lineRule="auto"/>
              <w:jc w:val="both"/>
              <w:rPr>
                <w:color w:val="000000"/>
                <w:sz w:val="20"/>
                <w:szCs w:val="28"/>
              </w:rPr>
            </w:pPr>
          </w:p>
        </w:tc>
        <w:tc>
          <w:tcPr>
            <w:tcW w:w="563" w:type="pct"/>
            <w:shd w:val="clear" w:color="auto" w:fill="auto"/>
          </w:tcPr>
          <w:p w:rsidR="000B2890" w:rsidRPr="009979EA" w:rsidRDefault="000B2890" w:rsidP="009979EA">
            <w:pPr>
              <w:spacing w:line="360" w:lineRule="auto"/>
              <w:jc w:val="both"/>
              <w:rPr>
                <w:color w:val="000000"/>
                <w:sz w:val="20"/>
                <w:szCs w:val="28"/>
              </w:rPr>
            </w:pPr>
          </w:p>
        </w:tc>
      </w:tr>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w:t>
            </w:r>
            <w:r w:rsidR="00990803" w:rsidRPr="009979EA">
              <w:rPr>
                <w:color w:val="000000"/>
                <w:sz w:val="20"/>
                <w:szCs w:val="28"/>
              </w:rPr>
              <w:t>. Не</w:t>
            </w:r>
            <w:r w:rsidRPr="009979EA">
              <w:rPr>
                <w:color w:val="000000"/>
                <w:sz w:val="20"/>
                <w:szCs w:val="28"/>
              </w:rPr>
              <w:t>оборотные активы</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23551,2</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98,43</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23549,2</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98,50</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23548,4</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98,62</w:t>
            </w:r>
          </w:p>
        </w:tc>
      </w:tr>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1.1 Основные средства</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23551,2</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98,43</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23549,2</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98,50</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23548,4</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98,62</w:t>
            </w:r>
          </w:p>
        </w:tc>
      </w:tr>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w:t>
            </w:r>
            <w:r w:rsidR="00990803" w:rsidRPr="009979EA">
              <w:rPr>
                <w:color w:val="000000"/>
                <w:sz w:val="20"/>
                <w:szCs w:val="28"/>
              </w:rPr>
              <w:t>. Те</w:t>
            </w:r>
            <w:r w:rsidRPr="009979EA">
              <w:rPr>
                <w:color w:val="000000"/>
                <w:sz w:val="20"/>
                <w:szCs w:val="28"/>
              </w:rPr>
              <w:t>кущие активы, всего</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380,7</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1,59</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359,6</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1,50</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329,5</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1,38</w:t>
            </w:r>
          </w:p>
        </w:tc>
      </w:tr>
      <w:tr w:rsidR="00E31D9A" w:rsidRPr="009979EA" w:rsidTr="009979EA">
        <w:trPr>
          <w:cantSplit/>
          <w:trHeight w:val="421"/>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из них</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p>
        </w:tc>
        <w:tc>
          <w:tcPr>
            <w:tcW w:w="563" w:type="pct"/>
            <w:gridSpan w:val="2"/>
            <w:shd w:val="clear" w:color="auto" w:fill="auto"/>
          </w:tcPr>
          <w:p w:rsidR="000B2890" w:rsidRPr="009979EA" w:rsidRDefault="000B2890" w:rsidP="009979EA">
            <w:pPr>
              <w:spacing w:line="360" w:lineRule="auto"/>
              <w:jc w:val="both"/>
              <w:rPr>
                <w:color w:val="000000"/>
                <w:sz w:val="20"/>
                <w:szCs w:val="28"/>
              </w:rPr>
            </w:pPr>
          </w:p>
        </w:tc>
        <w:tc>
          <w:tcPr>
            <w:tcW w:w="495" w:type="pct"/>
            <w:shd w:val="clear" w:color="auto" w:fill="auto"/>
          </w:tcPr>
          <w:p w:rsidR="000B2890" w:rsidRPr="009979EA" w:rsidRDefault="000B2890" w:rsidP="009979EA">
            <w:pPr>
              <w:spacing w:line="360" w:lineRule="auto"/>
              <w:jc w:val="both"/>
              <w:rPr>
                <w:color w:val="000000"/>
                <w:sz w:val="20"/>
                <w:szCs w:val="28"/>
              </w:rPr>
            </w:pPr>
          </w:p>
        </w:tc>
        <w:tc>
          <w:tcPr>
            <w:tcW w:w="563" w:type="pct"/>
            <w:gridSpan w:val="2"/>
            <w:shd w:val="clear" w:color="auto" w:fill="auto"/>
          </w:tcPr>
          <w:p w:rsidR="000B2890" w:rsidRPr="009979EA" w:rsidRDefault="000B2890" w:rsidP="009979EA">
            <w:pPr>
              <w:spacing w:line="360" w:lineRule="auto"/>
              <w:jc w:val="both"/>
              <w:rPr>
                <w:color w:val="000000"/>
                <w:sz w:val="20"/>
                <w:szCs w:val="28"/>
              </w:rPr>
            </w:pPr>
          </w:p>
        </w:tc>
        <w:tc>
          <w:tcPr>
            <w:tcW w:w="473" w:type="pct"/>
            <w:gridSpan w:val="2"/>
            <w:shd w:val="clear" w:color="auto" w:fill="auto"/>
          </w:tcPr>
          <w:p w:rsidR="000B2890" w:rsidRPr="009979EA" w:rsidRDefault="000B2890" w:rsidP="009979EA">
            <w:pPr>
              <w:spacing w:line="360" w:lineRule="auto"/>
              <w:jc w:val="both"/>
              <w:rPr>
                <w:color w:val="000000"/>
                <w:sz w:val="20"/>
                <w:szCs w:val="28"/>
              </w:rPr>
            </w:pPr>
          </w:p>
        </w:tc>
        <w:tc>
          <w:tcPr>
            <w:tcW w:w="563" w:type="pct"/>
            <w:shd w:val="clear" w:color="auto" w:fill="auto"/>
          </w:tcPr>
          <w:p w:rsidR="000B2890" w:rsidRPr="009979EA" w:rsidRDefault="000B2890" w:rsidP="009979EA">
            <w:pPr>
              <w:spacing w:line="360" w:lineRule="auto"/>
              <w:jc w:val="both"/>
              <w:rPr>
                <w:color w:val="000000"/>
                <w:sz w:val="20"/>
                <w:szCs w:val="28"/>
              </w:rPr>
            </w:pPr>
          </w:p>
        </w:tc>
      </w:tr>
      <w:tr w:rsidR="00E31D9A" w:rsidRPr="009979EA" w:rsidTr="009979EA">
        <w:trPr>
          <w:cantSplit/>
          <w:trHeight w:val="211"/>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2.1 Запасы</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26,5</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0,11</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17,9</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0,07</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12,4</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0,05</w:t>
            </w:r>
          </w:p>
        </w:tc>
      </w:tr>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 том числе:</w:t>
            </w:r>
          </w:p>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производственные запасы</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26,5</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0,11</w:t>
            </w:r>
          </w:p>
        </w:tc>
        <w:tc>
          <w:tcPr>
            <w:tcW w:w="495" w:type="pct"/>
            <w:shd w:val="clear" w:color="auto" w:fill="auto"/>
          </w:tcPr>
          <w:p w:rsidR="000B2890" w:rsidRPr="009979EA" w:rsidRDefault="000B2890" w:rsidP="009979EA">
            <w:pPr>
              <w:spacing w:line="360" w:lineRule="auto"/>
              <w:jc w:val="both"/>
              <w:rPr>
                <w:color w:val="000000"/>
                <w:sz w:val="20"/>
                <w:szCs w:val="28"/>
              </w:rPr>
            </w:pPr>
          </w:p>
          <w:p w:rsidR="000B2890" w:rsidRPr="009979EA" w:rsidRDefault="000B2890" w:rsidP="009979EA">
            <w:pPr>
              <w:spacing w:line="360" w:lineRule="auto"/>
              <w:jc w:val="both"/>
              <w:rPr>
                <w:color w:val="000000"/>
                <w:sz w:val="20"/>
                <w:szCs w:val="28"/>
              </w:rPr>
            </w:pPr>
            <w:r w:rsidRPr="009979EA">
              <w:rPr>
                <w:color w:val="000000"/>
                <w:sz w:val="20"/>
                <w:szCs w:val="28"/>
              </w:rPr>
              <w:t>17,9</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p>
          <w:p w:rsidR="000B2890" w:rsidRPr="009979EA" w:rsidRDefault="000B2890" w:rsidP="009979EA">
            <w:pPr>
              <w:spacing w:line="360" w:lineRule="auto"/>
              <w:jc w:val="both"/>
              <w:rPr>
                <w:color w:val="000000"/>
                <w:sz w:val="20"/>
                <w:szCs w:val="28"/>
              </w:rPr>
            </w:pPr>
            <w:r w:rsidRPr="009979EA">
              <w:rPr>
                <w:color w:val="000000"/>
                <w:sz w:val="20"/>
                <w:szCs w:val="28"/>
              </w:rPr>
              <w:t>0,07</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12,4</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0,05</w:t>
            </w:r>
          </w:p>
        </w:tc>
      </w:tr>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2.2 Ликвидные активы, всего</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354,2</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1,48</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341,7</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1,43</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317,1</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1,33</w:t>
            </w:r>
          </w:p>
        </w:tc>
      </w:tr>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 том числе:</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p>
        </w:tc>
        <w:tc>
          <w:tcPr>
            <w:tcW w:w="563" w:type="pct"/>
            <w:gridSpan w:val="2"/>
            <w:shd w:val="clear" w:color="auto" w:fill="auto"/>
          </w:tcPr>
          <w:p w:rsidR="000B2890" w:rsidRPr="009979EA" w:rsidRDefault="000B2890" w:rsidP="009979EA">
            <w:pPr>
              <w:spacing w:line="360" w:lineRule="auto"/>
              <w:jc w:val="both"/>
              <w:rPr>
                <w:color w:val="000000"/>
                <w:sz w:val="20"/>
                <w:szCs w:val="28"/>
              </w:rPr>
            </w:pPr>
          </w:p>
        </w:tc>
        <w:tc>
          <w:tcPr>
            <w:tcW w:w="495" w:type="pct"/>
            <w:shd w:val="clear" w:color="auto" w:fill="auto"/>
          </w:tcPr>
          <w:p w:rsidR="000B2890" w:rsidRPr="009979EA" w:rsidRDefault="000B2890" w:rsidP="009979EA">
            <w:pPr>
              <w:spacing w:line="360" w:lineRule="auto"/>
              <w:jc w:val="both"/>
              <w:rPr>
                <w:color w:val="000000"/>
                <w:sz w:val="20"/>
                <w:szCs w:val="28"/>
              </w:rPr>
            </w:pPr>
          </w:p>
        </w:tc>
        <w:tc>
          <w:tcPr>
            <w:tcW w:w="563" w:type="pct"/>
            <w:gridSpan w:val="2"/>
            <w:shd w:val="clear" w:color="auto" w:fill="auto"/>
          </w:tcPr>
          <w:p w:rsidR="000B2890" w:rsidRPr="009979EA" w:rsidRDefault="000B2890" w:rsidP="009979EA">
            <w:pPr>
              <w:spacing w:line="360" w:lineRule="auto"/>
              <w:jc w:val="both"/>
              <w:rPr>
                <w:color w:val="000000"/>
                <w:sz w:val="20"/>
                <w:szCs w:val="28"/>
              </w:rPr>
            </w:pPr>
          </w:p>
        </w:tc>
        <w:tc>
          <w:tcPr>
            <w:tcW w:w="473" w:type="pct"/>
            <w:gridSpan w:val="2"/>
            <w:shd w:val="clear" w:color="auto" w:fill="auto"/>
          </w:tcPr>
          <w:p w:rsidR="000B2890" w:rsidRPr="009979EA" w:rsidRDefault="000B2890" w:rsidP="009979EA">
            <w:pPr>
              <w:spacing w:line="360" w:lineRule="auto"/>
              <w:jc w:val="both"/>
              <w:rPr>
                <w:color w:val="000000"/>
                <w:sz w:val="20"/>
                <w:szCs w:val="28"/>
              </w:rPr>
            </w:pPr>
          </w:p>
        </w:tc>
        <w:tc>
          <w:tcPr>
            <w:tcW w:w="563" w:type="pct"/>
            <w:shd w:val="clear" w:color="auto" w:fill="auto"/>
          </w:tcPr>
          <w:p w:rsidR="000B2890" w:rsidRPr="009979EA" w:rsidRDefault="000B2890" w:rsidP="009979EA">
            <w:pPr>
              <w:spacing w:line="360" w:lineRule="auto"/>
              <w:jc w:val="both"/>
              <w:rPr>
                <w:color w:val="000000"/>
                <w:sz w:val="20"/>
                <w:szCs w:val="28"/>
              </w:rPr>
            </w:pPr>
          </w:p>
        </w:tc>
      </w:tr>
      <w:tr w:rsidR="00E31D9A" w:rsidRPr="009979EA" w:rsidTr="009979EA">
        <w:trPr>
          <w:cantSplit/>
          <w:jc w:val="center"/>
        </w:trPr>
        <w:tc>
          <w:tcPr>
            <w:tcW w:w="1836"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дебиторская задолженность</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351,9</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1,47</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341,7</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1,43</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214,8</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0,9</w:t>
            </w:r>
          </w:p>
        </w:tc>
      </w:tr>
      <w:tr w:rsidR="00E31D9A" w:rsidRPr="009979EA" w:rsidTr="009979EA">
        <w:trPr>
          <w:cantSplit/>
          <w:jc w:val="center"/>
        </w:trPr>
        <w:tc>
          <w:tcPr>
            <w:tcW w:w="1836"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текущие финансовые инвестиции</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101,1</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0,42</w:t>
            </w:r>
          </w:p>
        </w:tc>
      </w:tr>
      <w:tr w:rsidR="00E31D9A" w:rsidRPr="009979EA" w:rsidTr="009979EA">
        <w:trPr>
          <w:cantSplit/>
          <w:jc w:val="center"/>
        </w:trPr>
        <w:tc>
          <w:tcPr>
            <w:tcW w:w="1836"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денежные средства и их эквиваленты</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0,01</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0,01</w:t>
            </w:r>
          </w:p>
        </w:tc>
      </w:tr>
      <w:tr w:rsidR="00E31D9A" w:rsidRPr="009979EA" w:rsidTr="009979EA">
        <w:trPr>
          <w:cantSplit/>
          <w:jc w:val="center"/>
        </w:trPr>
        <w:tc>
          <w:tcPr>
            <w:tcW w:w="183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ВАЛЮТА БАЛАНСА</w:t>
            </w:r>
          </w:p>
        </w:tc>
        <w:tc>
          <w:tcPr>
            <w:tcW w:w="509"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23926,6</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49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23908,8</w:t>
            </w:r>
          </w:p>
        </w:tc>
        <w:tc>
          <w:tcPr>
            <w:tcW w:w="5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47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23877,9</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Пассив</w:t>
            </w: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578" w:type="pct"/>
            <w:gridSpan w:val="2"/>
            <w:shd w:val="clear" w:color="auto" w:fill="auto"/>
          </w:tcPr>
          <w:p w:rsidR="000B2890" w:rsidRPr="009979EA" w:rsidRDefault="000B2890" w:rsidP="009979EA">
            <w:pPr>
              <w:spacing w:line="360" w:lineRule="auto"/>
              <w:jc w:val="both"/>
              <w:rPr>
                <w:color w:val="000000"/>
                <w:sz w:val="20"/>
                <w:szCs w:val="28"/>
              </w:rPr>
            </w:pPr>
          </w:p>
        </w:tc>
        <w:tc>
          <w:tcPr>
            <w:tcW w:w="512" w:type="pct"/>
            <w:gridSpan w:val="3"/>
            <w:shd w:val="clear" w:color="auto" w:fill="auto"/>
          </w:tcPr>
          <w:p w:rsidR="000B2890" w:rsidRPr="009979EA" w:rsidRDefault="000B2890" w:rsidP="009979EA">
            <w:pPr>
              <w:spacing w:line="360" w:lineRule="auto"/>
              <w:jc w:val="both"/>
              <w:rPr>
                <w:color w:val="000000"/>
                <w:sz w:val="20"/>
                <w:szCs w:val="28"/>
              </w:rPr>
            </w:pPr>
          </w:p>
        </w:tc>
        <w:tc>
          <w:tcPr>
            <w:tcW w:w="564" w:type="pct"/>
            <w:gridSpan w:val="2"/>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563" w:type="pct"/>
            <w:shd w:val="clear" w:color="auto" w:fill="auto"/>
          </w:tcPr>
          <w:p w:rsidR="000B2890" w:rsidRPr="009979EA" w:rsidRDefault="000B2890" w:rsidP="009979EA">
            <w:pPr>
              <w:spacing w:line="360" w:lineRule="auto"/>
              <w:jc w:val="both"/>
              <w:rPr>
                <w:color w:val="000000"/>
                <w:sz w:val="20"/>
                <w:szCs w:val="28"/>
              </w:rPr>
            </w:pP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 Собственный капитал</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23763,0</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99,32</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23747,0</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99,32</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23699,5</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99,10</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1.1 Паевой капитал</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23544,2</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98,40</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23544,2</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98,48</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23544,2</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98,60</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 Нераспределённая прибыль</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218,8</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0,91</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202,8</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0,84</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117,8</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0,50</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 Обеспечение следующих затрат и платежей</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43,3</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0,18</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 Заемные средства, всего</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108,5</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0,45</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161,8</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0,68</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172,6</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0,72</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из них</w:t>
            </w: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578" w:type="pct"/>
            <w:gridSpan w:val="2"/>
            <w:shd w:val="clear" w:color="auto" w:fill="auto"/>
          </w:tcPr>
          <w:p w:rsidR="000B2890" w:rsidRPr="009979EA" w:rsidRDefault="000B2890" w:rsidP="009979EA">
            <w:pPr>
              <w:spacing w:line="360" w:lineRule="auto"/>
              <w:jc w:val="both"/>
              <w:rPr>
                <w:color w:val="000000"/>
                <w:sz w:val="20"/>
                <w:szCs w:val="28"/>
              </w:rPr>
            </w:pPr>
          </w:p>
        </w:tc>
        <w:tc>
          <w:tcPr>
            <w:tcW w:w="512" w:type="pct"/>
            <w:gridSpan w:val="3"/>
            <w:shd w:val="clear" w:color="auto" w:fill="auto"/>
          </w:tcPr>
          <w:p w:rsidR="000B2890" w:rsidRPr="009979EA" w:rsidRDefault="000B2890" w:rsidP="009979EA">
            <w:pPr>
              <w:spacing w:line="360" w:lineRule="auto"/>
              <w:jc w:val="both"/>
              <w:rPr>
                <w:color w:val="000000"/>
                <w:sz w:val="20"/>
                <w:szCs w:val="28"/>
              </w:rPr>
            </w:pPr>
          </w:p>
        </w:tc>
        <w:tc>
          <w:tcPr>
            <w:tcW w:w="564" w:type="pct"/>
            <w:gridSpan w:val="2"/>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563" w:type="pct"/>
            <w:shd w:val="clear" w:color="auto" w:fill="auto"/>
          </w:tcPr>
          <w:p w:rsidR="000B2890" w:rsidRPr="009979EA" w:rsidRDefault="000B2890" w:rsidP="009979EA">
            <w:pPr>
              <w:spacing w:line="360" w:lineRule="auto"/>
              <w:jc w:val="both"/>
              <w:rPr>
                <w:color w:val="000000"/>
                <w:sz w:val="20"/>
                <w:szCs w:val="28"/>
              </w:rPr>
            </w:pP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3.1 Долгосрочные обязательства</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3.2 Краткосрочные обязательства – всего</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148,5</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0,62</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161,8</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0,68</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172,6</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0,72</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 том числе:</w:t>
            </w: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578" w:type="pct"/>
            <w:gridSpan w:val="2"/>
            <w:shd w:val="clear" w:color="auto" w:fill="auto"/>
          </w:tcPr>
          <w:p w:rsidR="000B2890" w:rsidRPr="009979EA" w:rsidRDefault="000B2890" w:rsidP="009979EA">
            <w:pPr>
              <w:spacing w:line="360" w:lineRule="auto"/>
              <w:jc w:val="both"/>
              <w:rPr>
                <w:color w:val="000000"/>
                <w:sz w:val="20"/>
                <w:szCs w:val="28"/>
              </w:rPr>
            </w:pPr>
          </w:p>
        </w:tc>
        <w:tc>
          <w:tcPr>
            <w:tcW w:w="512" w:type="pct"/>
            <w:gridSpan w:val="3"/>
            <w:shd w:val="clear" w:color="auto" w:fill="auto"/>
          </w:tcPr>
          <w:p w:rsidR="000B2890" w:rsidRPr="009979EA" w:rsidRDefault="000B2890" w:rsidP="009979EA">
            <w:pPr>
              <w:spacing w:line="360" w:lineRule="auto"/>
              <w:jc w:val="both"/>
              <w:rPr>
                <w:color w:val="000000"/>
                <w:sz w:val="20"/>
                <w:szCs w:val="28"/>
              </w:rPr>
            </w:pPr>
          </w:p>
        </w:tc>
        <w:tc>
          <w:tcPr>
            <w:tcW w:w="564" w:type="pct"/>
            <w:gridSpan w:val="2"/>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563" w:type="pct"/>
            <w:shd w:val="clear" w:color="auto" w:fill="auto"/>
          </w:tcPr>
          <w:p w:rsidR="000B2890" w:rsidRPr="009979EA" w:rsidRDefault="000B2890" w:rsidP="009979EA">
            <w:pPr>
              <w:spacing w:line="360" w:lineRule="auto"/>
              <w:jc w:val="both"/>
              <w:rPr>
                <w:color w:val="000000"/>
                <w:sz w:val="20"/>
                <w:szCs w:val="28"/>
              </w:rPr>
            </w:pPr>
          </w:p>
        </w:tc>
      </w:tr>
      <w:tr w:rsidR="00E31D9A" w:rsidRPr="009979EA" w:rsidTr="009979EA">
        <w:trPr>
          <w:cantSplit/>
          <w:jc w:val="center"/>
        </w:trPr>
        <w:tc>
          <w:tcPr>
            <w:tcW w:w="1851"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расчеты с кредиторами</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143,8</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0,60</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155,1</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0,65</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166,0</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0,70</w:t>
            </w:r>
          </w:p>
        </w:tc>
      </w:tr>
      <w:tr w:rsidR="00E31D9A" w:rsidRPr="009979EA" w:rsidTr="009979EA">
        <w:trPr>
          <w:cantSplit/>
          <w:trHeight w:val="656"/>
          <w:jc w:val="center"/>
        </w:trPr>
        <w:tc>
          <w:tcPr>
            <w:tcW w:w="1851"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другие краткосрочные обязательства</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4,7</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0,02</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6,7</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0,03</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6,6</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0,03</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 Доходы будущих периодов</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15,1</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0,06</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r>
      <w:tr w:rsidR="00E31D9A" w:rsidRPr="009979EA" w:rsidTr="009979EA">
        <w:trPr>
          <w:cantSplit/>
          <w:jc w:val="center"/>
        </w:trPr>
        <w:tc>
          <w:tcPr>
            <w:tcW w:w="185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ВАЛЮТА БАЛАНСА</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23926,6</w:t>
            </w:r>
          </w:p>
        </w:tc>
        <w:tc>
          <w:tcPr>
            <w:tcW w:w="57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512"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23908,8</w:t>
            </w:r>
          </w:p>
        </w:tc>
        <w:tc>
          <w:tcPr>
            <w:tcW w:w="56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23877,9</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r>
    </w:tbl>
    <w:p w:rsidR="00E31D9A" w:rsidRPr="009343F2" w:rsidRDefault="00E31D9A" w:rsidP="00E31D9A">
      <w:pPr>
        <w:spacing w:line="360" w:lineRule="auto"/>
        <w:ind w:firstLine="709"/>
        <w:jc w:val="both"/>
        <w:rPr>
          <w:color w:val="FFFFFF"/>
          <w:sz w:val="28"/>
          <w:szCs w:val="28"/>
        </w:rPr>
      </w:pPr>
      <w:r w:rsidRPr="009343F2">
        <w:rPr>
          <w:color w:val="FFFFFF"/>
          <w:sz w:val="28"/>
          <w:szCs w:val="28"/>
        </w:rPr>
        <w:t>финансовый платежеспособность активность ликвидность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В структуре имущества предприятия за анализируемый период наибольший удельный вес занимают необоротные активы: в </w:t>
      </w:r>
      <w:r w:rsidR="00590867" w:rsidRPr="009343F2">
        <w:rPr>
          <w:color w:val="000000"/>
          <w:sz w:val="28"/>
          <w:szCs w:val="28"/>
        </w:rPr>
        <w:t>2008</w:t>
      </w:r>
      <w:r w:rsidRPr="009343F2">
        <w:rPr>
          <w:color w:val="000000"/>
          <w:sz w:val="28"/>
          <w:szCs w:val="28"/>
        </w:rPr>
        <w:t xml:space="preserve"> году составили 98,4</w:t>
      </w:r>
      <w:r w:rsidR="00990803" w:rsidRPr="009343F2">
        <w:rPr>
          <w:color w:val="000000"/>
          <w:sz w:val="28"/>
          <w:szCs w:val="28"/>
        </w:rPr>
        <w:t>3%</w:t>
      </w:r>
      <w:r w:rsidRPr="009343F2">
        <w:rPr>
          <w:color w:val="000000"/>
          <w:sz w:val="28"/>
          <w:szCs w:val="28"/>
        </w:rPr>
        <w:t xml:space="preserve">, в </w:t>
      </w:r>
      <w:r w:rsidR="00590867" w:rsidRPr="009343F2">
        <w:rPr>
          <w:color w:val="000000"/>
          <w:sz w:val="28"/>
          <w:szCs w:val="28"/>
        </w:rPr>
        <w:t>2009</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98,5</w:t>
      </w:r>
      <w:r w:rsidR="00990803" w:rsidRPr="009343F2">
        <w:rPr>
          <w:color w:val="000000"/>
          <w:sz w:val="28"/>
          <w:szCs w:val="28"/>
        </w:rPr>
        <w:t>0%</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98,6</w:t>
      </w:r>
      <w:r w:rsidR="00990803" w:rsidRPr="009343F2">
        <w:rPr>
          <w:color w:val="000000"/>
          <w:sz w:val="28"/>
          <w:szCs w:val="28"/>
        </w:rPr>
        <w:t>2%</w:t>
      </w:r>
      <w:r w:rsidRPr="009343F2">
        <w:rPr>
          <w:color w:val="000000"/>
          <w:sz w:val="28"/>
          <w:szCs w:val="28"/>
        </w:rPr>
        <w:t xml:space="preserve">. При этом текущие активы в структуре имущества предприятия занимают незначительную часть: в </w:t>
      </w:r>
      <w:r w:rsidR="00590867" w:rsidRPr="009343F2">
        <w:rPr>
          <w:color w:val="000000"/>
          <w:sz w:val="28"/>
          <w:szCs w:val="28"/>
        </w:rPr>
        <w:t>2008</w:t>
      </w:r>
      <w:r w:rsidRPr="009343F2">
        <w:rPr>
          <w:color w:val="000000"/>
          <w:sz w:val="28"/>
          <w:szCs w:val="28"/>
        </w:rPr>
        <w:t xml:space="preserve"> году – 1,5</w:t>
      </w:r>
      <w:r w:rsidR="00990803" w:rsidRPr="009343F2">
        <w:rPr>
          <w:color w:val="000000"/>
          <w:sz w:val="28"/>
          <w:szCs w:val="28"/>
        </w:rPr>
        <w:t>9%</w:t>
      </w:r>
      <w:r w:rsidRPr="009343F2">
        <w:rPr>
          <w:color w:val="000000"/>
          <w:sz w:val="28"/>
          <w:szCs w:val="28"/>
        </w:rPr>
        <w:t xml:space="preserve">, в </w:t>
      </w:r>
      <w:r w:rsidR="00590867" w:rsidRPr="009343F2">
        <w:rPr>
          <w:color w:val="000000"/>
          <w:sz w:val="28"/>
          <w:szCs w:val="28"/>
        </w:rPr>
        <w:t>2009</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1,5</w:t>
      </w:r>
      <w:r w:rsidR="00990803" w:rsidRPr="009343F2">
        <w:rPr>
          <w:color w:val="000000"/>
          <w:sz w:val="28"/>
          <w:szCs w:val="28"/>
        </w:rPr>
        <w:t>0%</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1,3</w:t>
      </w:r>
      <w:r w:rsidR="00990803" w:rsidRPr="009343F2">
        <w:rPr>
          <w:color w:val="000000"/>
          <w:sz w:val="28"/>
          <w:szCs w:val="28"/>
        </w:rPr>
        <w:t>8%</w:t>
      </w:r>
      <w:r w:rsidRPr="009343F2">
        <w:rPr>
          <w:color w:val="000000"/>
          <w:sz w:val="28"/>
          <w:szCs w:val="28"/>
        </w:rPr>
        <w:t>. Доля текущих активов в структуре имущества предприятия за этот период уменьшилась.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В структуре источников формирования имущества предприятия за анализируемый период наибольшую долю занимает собственный капитал: в </w:t>
      </w:r>
      <w:r w:rsidR="00590867" w:rsidRPr="009343F2">
        <w:rPr>
          <w:color w:val="000000"/>
          <w:sz w:val="28"/>
          <w:szCs w:val="28"/>
        </w:rPr>
        <w:t>2008</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99,3</w:t>
      </w:r>
      <w:r w:rsidR="00990803" w:rsidRPr="009343F2">
        <w:rPr>
          <w:color w:val="000000"/>
          <w:sz w:val="28"/>
          <w:szCs w:val="28"/>
        </w:rPr>
        <w:t>2%</w:t>
      </w:r>
      <w:r w:rsidRPr="009343F2">
        <w:rPr>
          <w:color w:val="000000"/>
          <w:sz w:val="28"/>
          <w:szCs w:val="28"/>
        </w:rPr>
        <w:t xml:space="preserve">, в </w:t>
      </w:r>
      <w:r w:rsidR="00590867" w:rsidRPr="009343F2">
        <w:rPr>
          <w:color w:val="000000"/>
          <w:sz w:val="28"/>
          <w:szCs w:val="28"/>
        </w:rPr>
        <w:t>2009</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99,3</w:t>
      </w:r>
      <w:r w:rsidR="00990803" w:rsidRPr="009343F2">
        <w:rPr>
          <w:color w:val="000000"/>
          <w:sz w:val="28"/>
          <w:szCs w:val="28"/>
        </w:rPr>
        <w:t>2%</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99,2</w:t>
      </w:r>
      <w:r w:rsidR="00990803" w:rsidRPr="009343F2">
        <w:rPr>
          <w:color w:val="000000"/>
          <w:sz w:val="28"/>
          <w:szCs w:val="28"/>
        </w:rPr>
        <w:t>9%</w:t>
      </w:r>
      <w:r w:rsidRPr="009343F2">
        <w:rPr>
          <w:color w:val="000000"/>
          <w:sz w:val="28"/>
          <w:szCs w:val="28"/>
        </w:rPr>
        <w:t xml:space="preserve">. При этом заёмные средства занимают незначительную часть: в </w:t>
      </w:r>
      <w:r w:rsidR="00590867" w:rsidRPr="009343F2">
        <w:rPr>
          <w:color w:val="000000"/>
          <w:sz w:val="28"/>
          <w:szCs w:val="28"/>
        </w:rPr>
        <w:t>2008</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0,48</w:t>
      </w:r>
      <w:r w:rsidR="00990803" w:rsidRPr="009343F2">
        <w:rPr>
          <w:color w:val="000000"/>
          <w:sz w:val="28"/>
          <w:szCs w:val="28"/>
        </w:rPr>
        <w:t>%</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0,68</w:t>
      </w:r>
      <w:r w:rsidR="00990803" w:rsidRPr="009343F2">
        <w:rPr>
          <w:color w:val="000000"/>
          <w:sz w:val="28"/>
          <w:szCs w:val="28"/>
        </w:rPr>
        <w:t>%</w:t>
      </w:r>
      <w:r w:rsidRPr="009343F2">
        <w:rPr>
          <w:color w:val="000000"/>
          <w:sz w:val="28"/>
          <w:szCs w:val="28"/>
        </w:rPr>
        <w:t>,</w:t>
      </w:r>
      <w:r w:rsidR="00990803" w:rsidRPr="009343F2">
        <w:rPr>
          <w:color w:val="000000"/>
          <w:sz w:val="28"/>
          <w:szCs w:val="28"/>
        </w:rPr>
        <w:t xml:space="preserve"> </w:t>
      </w:r>
      <w:r w:rsidRPr="009343F2">
        <w:rPr>
          <w:color w:val="000000"/>
          <w:sz w:val="28"/>
          <w:szCs w:val="28"/>
        </w:rPr>
        <w:t xml:space="preserve">в </w:t>
      </w:r>
      <w:r w:rsidR="00590867" w:rsidRPr="009343F2">
        <w:rPr>
          <w:color w:val="000000"/>
          <w:sz w:val="28"/>
          <w:szCs w:val="28"/>
        </w:rPr>
        <w:t>2010</w:t>
      </w:r>
      <w:r w:rsidRPr="009343F2">
        <w:rPr>
          <w:color w:val="000000"/>
          <w:sz w:val="28"/>
          <w:szCs w:val="28"/>
        </w:rPr>
        <w:t xml:space="preserve"> года </w:t>
      </w:r>
      <w:r w:rsidR="00990803" w:rsidRPr="009343F2">
        <w:rPr>
          <w:color w:val="000000"/>
          <w:sz w:val="28"/>
          <w:szCs w:val="28"/>
        </w:rPr>
        <w:t xml:space="preserve">– </w:t>
      </w:r>
      <w:r w:rsidRPr="009343F2">
        <w:rPr>
          <w:color w:val="000000"/>
          <w:sz w:val="28"/>
          <w:szCs w:val="28"/>
        </w:rPr>
        <w:t>0,7</w:t>
      </w:r>
      <w:r w:rsidR="00990803" w:rsidRPr="009343F2">
        <w:rPr>
          <w:color w:val="000000"/>
          <w:sz w:val="28"/>
          <w:szCs w:val="28"/>
        </w:rPr>
        <w:t>2%</w:t>
      </w:r>
      <w:r w:rsidRPr="009343F2">
        <w:rPr>
          <w:color w:val="000000"/>
          <w:sz w:val="28"/>
          <w:szCs w:val="28"/>
        </w:rPr>
        <w:t>, доля которых за этот период увеличилась.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Общая стоимость имущества постоянно уменьшалась: в </w:t>
      </w:r>
      <w:r w:rsidR="00590867" w:rsidRPr="009343F2">
        <w:rPr>
          <w:color w:val="000000"/>
          <w:sz w:val="28"/>
          <w:szCs w:val="28"/>
        </w:rPr>
        <w:t>2008</w:t>
      </w:r>
      <w:r w:rsidRPr="009343F2">
        <w:rPr>
          <w:color w:val="000000"/>
          <w:sz w:val="28"/>
          <w:szCs w:val="28"/>
        </w:rPr>
        <w:t xml:space="preserve"> году составила 23926,6 тыс. грн., в </w:t>
      </w:r>
      <w:r w:rsidR="00590867" w:rsidRPr="009343F2">
        <w:rPr>
          <w:color w:val="000000"/>
          <w:sz w:val="28"/>
          <w:szCs w:val="28"/>
        </w:rPr>
        <w:t>2008</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 xml:space="preserve">23908,8 тыс. грн., в </w:t>
      </w:r>
      <w:r w:rsidR="00590867" w:rsidRPr="009343F2">
        <w:rPr>
          <w:color w:val="000000"/>
          <w:sz w:val="28"/>
          <w:szCs w:val="28"/>
        </w:rPr>
        <w:t>2010</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 xml:space="preserve">уменьшилась 23877,9 тыс. грн., за счет снижения текущих активов в структуре имущества предприятия, а в структуре источников формирования имущества </w:t>
      </w:r>
      <w:r w:rsidR="00990803" w:rsidRPr="009343F2">
        <w:rPr>
          <w:color w:val="000000"/>
          <w:sz w:val="28"/>
          <w:szCs w:val="28"/>
        </w:rPr>
        <w:t xml:space="preserve">– </w:t>
      </w:r>
      <w:r w:rsidRPr="009343F2">
        <w:rPr>
          <w:color w:val="000000"/>
          <w:sz w:val="28"/>
          <w:szCs w:val="28"/>
        </w:rPr>
        <w:t>снижение собственного капитала.</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После общей оценки динамики объема и структуры имущества необходимо детально оценить состояние, движение и причины изменения каждого вида имущества предприятия.</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2.2</w:t>
      </w:r>
      <w:r w:rsidR="009343F2" w:rsidRPr="009343F2">
        <w:rPr>
          <w:color w:val="000000"/>
          <w:sz w:val="28"/>
          <w:szCs w:val="28"/>
        </w:rPr>
        <w:t xml:space="preserve">. </w:t>
      </w:r>
      <w:r w:rsidRPr="009343F2">
        <w:rPr>
          <w:color w:val="000000"/>
          <w:sz w:val="28"/>
          <w:szCs w:val="28"/>
        </w:rPr>
        <w:t>Оценка необоротных активов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14"/>
        <w:gridCol w:w="964"/>
        <w:gridCol w:w="1117"/>
        <w:gridCol w:w="866"/>
        <w:gridCol w:w="1177"/>
        <w:gridCol w:w="866"/>
        <w:gridCol w:w="1093"/>
      </w:tblGrid>
      <w:tr w:rsidR="009343F2" w:rsidRPr="009979EA" w:rsidTr="009979EA">
        <w:trPr>
          <w:cantSplit/>
          <w:jc w:val="center"/>
        </w:trPr>
        <w:tc>
          <w:tcPr>
            <w:tcW w:w="1728" w:type="pct"/>
            <w:vMerge w:val="restar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Актив</w:t>
            </w:r>
          </w:p>
        </w:tc>
        <w:tc>
          <w:tcPr>
            <w:tcW w:w="1118"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1099"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1056"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9343F2" w:rsidRPr="009979EA" w:rsidTr="009979EA">
        <w:trPr>
          <w:cantSplit/>
          <w:jc w:val="center"/>
        </w:trPr>
        <w:tc>
          <w:tcPr>
            <w:tcW w:w="1728" w:type="pct"/>
            <w:vMerge/>
            <w:shd w:val="clear" w:color="auto" w:fill="auto"/>
          </w:tcPr>
          <w:p w:rsidR="000B2890" w:rsidRPr="009979EA" w:rsidRDefault="000B2890" w:rsidP="009979EA">
            <w:pPr>
              <w:spacing w:line="360" w:lineRule="auto"/>
              <w:jc w:val="both"/>
              <w:rPr>
                <w:color w:val="000000"/>
                <w:sz w:val="20"/>
                <w:szCs w:val="28"/>
              </w:rPr>
            </w:pPr>
          </w:p>
        </w:tc>
        <w:tc>
          <w:tcPr>
            <w:tcW w:w="51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60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63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5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9343F2" w:rsidRPr="009979EA" w:rsidTr="009979EA">
        <w:trPr>
          <w:cantSplit/>
          <w:jc w:val="center"/>
        </w:trPr>
        <w:tc>
          <w:tcPr>
            <w:tcW w:w="172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 Необоротные активы</w:t>
            </w:r>
          </w:p>
        </w:tc>
        <w:tc>
          <w:tcPr>
            <w:tcW w:w="517" w:type="pct"/>
            <w:shd w:val="clear" w:color="auto" w:fill="auto"/>
          </w:tcPr>
          <w:p w:rsidR="000B2890" w:rsidRPr="009979EA" w:rsidRDefault="000B2890" w:rsidP="009979EA">
            <w:pPr>
              <w:spacing w:line="360" w:lineRule="auto"/>
              <w:jc w:val="both"/>
              <w:rPr>
                <w:color w:val="000000"/>
                <w:sz w:val="20"/>
                <w:szCs w:val="28"/>
              </w:rPr>
            </w:pPr>
          </w:p>
        </w:tc>
        <w:tc>
          <w:tcPr>
            <w:tcW w:w="601" w:type="pct"/>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633" w:type="pct"/>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590" w:type="pct"/>
            <w:shd w:val="clear" w:color="auto" w:fill="auto"/>
          </w:tcPr>
          <w:p w:rsidR="000B2890" w:rsidRPr="009979EA" w:rsidRDefault="000B2890" w:rsidP="009979EA">
            <w:pPr>
              <w:spacing w:line="360" w:lineRule="auto"/>
              <w:jc w:val="both"/>
              <w:rPr>
                <w:color w:val="000000"/>
                <w:sz w:val="20"/>
                <w:szCs w:val="28"/>
              </w:rPr>
            </w:pPr>
          </w:p>
        </w:tc>
      </w:tr>
      <w:tr w:rsidR="009343F2" w:rsidRPr="009979EA" w:rsidTr="009979EA">
        <w:trPr>
          <w:cantSplit/>
          <w:jc w:val="center"/>
        </w:trPr>
        <w:tc>
          <w:tcPr>
            <w:tcW w:w="172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Основные средства</w:t>
            </w:r>
          </w:p>
        </w:tc>
        <w:tc>
          <w:tcPr>
            <w:tcW w:w="518" w:type="pct"/>
            <w:shd w:val="clear" w:color="auto" w:fill="auto"/>
          </w:tcPr>
          <w:p w:rsidR="000B2890" w:rsidRPr="009979EA" w:rsidRDefault="000B2890" w:rsidP="009979EA">
            <w:pPr>
              <w:spacing w:line="360" w:lineRule="auto"/>
              <w:jc w:val="both"/>
              <w:rPr>
                <w:color w:val="000000"/>
                <w:sz w:val="20"/>
                <w:szCs w:val="28"/>
              </w:rPr>
            </w:pPr>
          </w:p>
        </w:tc>
        <w:tc>
          <w:tcPr>
            <w:tcW w:w="601" w:type="pct"/>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633" w:type="pct"/>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p>
        </w:tc>
        <w:tc>
          <w:tcPr>
            <w:tcW w:w="590" w:type="pct"/>
            <w:shd w:val="clear" w:color="auto" w:fill="auto"/>
          </w:tcPr>
          <w:p w:rsidR="000B2890" w:rsidRPr="009979EA" w:rsidRDefault="000B2890" w:rsidP="009979EA">
            <w:pPr>
              <w:spacing w:line="360" w:lineRule="auto"/>
              <w:jc w:val="both"/>
              <w:rPr>
                <w:color w:val="000000"/>
                <w:sz w:val="20"/>
                <w:szCs w:val="28"/>
              </w:rPr>
            </w:pPr>
          </w:p>
        </w:tc>
      </w:tr>
      <w:tr w:rsidR="009343F2" w:rsidRPr="009979EA" w:rsidTr="009979EA">
        <w:trPr>
          <w:cantSplit/>
          <w:jc w:val="center"/>
        </w:trPr>
        <w:tc>
          <w:tcPr>
            <w:tcW w:w="1727"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остаточная стоимость</w:t>
            </w:r>
          </w:p>
        </w:tc>
        <w:tc>
          <w:tcPr>
            <w:tcW w:w="51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23545,9</w:t>
            </w:r>
          </w:p>
        </w:tc>
        <w:tc>
          <w:tcPr>
            <w:tcW w:w="60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23549,2</w:t>
            </w:r>
          </w:p>
        </w:tc>
        <w:tc>
          <w:tcPr>
            <w:tcW w:w="63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23548,4</w:t>
            </w:r>
          </w:p>
        </w:tc>
        <w:tc>
          <w:tcPr>
            <w:tcW w:w="5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r>
      <w:tr w:rsidR="009343F2" w:rsidRPr="009979EA" w:rsidTr="009979EA">
        <w:trPr>
          <w:cantSplit/>
          <w:jc w:val="center"/>
        </w:trPr>
        <w:tc>
          <w:tcPr>
            <w:tcW w:w="1727"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первоначальная стоимость</w:t>
            </w:r>
          </w:p>
        </w:tc>
        <w:tc>
          <w:tcPr>
            <w:tcW w:w="51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23551,2</w:t>
            </w:r>
          </w:p>
        </w:tc>
        <w:tc>
          <w:tcPr>
            <w:tcW w:w="601" w:type="pct"/>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23555,2</w:t>
            </w:r>
          </w:p>
        </w:tc>
        <w:tc>
          <w:tcPr>
            <w:tcW w:w="633" w:type="pct"/>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23555,2</w:t>
            </w:r>
          </w:p>
        </w:tc>
        <w:tc>
          <w:tcPr>
            <w:tcW w:w="590" w:type="pct"/>
            <w:shd w:val="clear" w:color="auto" w:fill="auto"/>
          </w:tcPr>
          <w:p w:rsidR="000B2890" w:rsidRPr="009979EA" w:rsidRDefault="000B2890" w:rsidP="009979EA">
            <w:pPr>
              <w:spacing w:line="360" w:lineRule="auto"/>
              <w:jc w:val="both"/>
              <w:rPr>
                <w:color w:val="000000"/>
                <w:sz w:val="20"/>
                <w:szCs w:val="28"/>
              </w:rPr>
            </w:pPr>
          </w:p>
        </w:tc>
      </w:tr>
      <w:tr w:rsidR="009343F2" w:rsidRPr="009979EA" w:rsidTr="009979EA">
        <w:trPr>
          <w:cantSplit/>
          <w:jc w:val="center"/>
        </w:trPr>
        <w:tc>
          <w:tcPr>
            <w:tcW w:w="1727"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износ</w:t>
            </w:r>
          </w:p>
        </w:tc>
        <w:tc>
          <w:tcPr>
            <w:tcW w:w="51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5,3</w:t>
            </w:r>
          </w:p>
        </w:tc>
        <w:tc>
          <w:tcPr>
            <w:tcW w:w="601" w:type="pct"/>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6,0</w:t>
            </w:r>
          </w:p>
        </w:tc>
        <w:tc>
          <w:tcPr>
            <w:tcW w:w="633" w:type="pct"/>
            <w:shd w:val="clear" w:color="auto" w:fill="auto"/>
          </w:tcPr>
          <w:p w:rsidR="000B2890" w:rsidRPr="009979EA" w:rsidRDefault="000B2890" w:rsidP="009979EA">
            <w:pPr>
              <w:spacing w:line="360" w:lineRule="auto"/>
              <w:jc w:val="both"/>
              <w:rPr>
                <w:color w:val="000000"/>
                <w:sz w:val="20"/>
                <w:szCs w:val="28"/>
              </w:rPr>
            </w:pP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6,8</w:t>
            </w:r>
          </w:p>
        </w:tc>
        <w:tc>
          <w:tcPr>
            <w:tcW w:w="590" w:type="pct"/>
            <w:shd w:val="clear" w:color="auto" w:fill="auto"/>
          </w:tcPr>
          <w:p w:rsidR="000B2890" w:rsidRPr="009979EA" w:rsidRDefault="000B2890" w:rsidP="009979EA">
            <w:pPr>
              <w:spacing w:line="360" w:lineRule="auto"/>
              <w:jc w:val="both"/>
              <w:rPr>
                <w:color w:val="000000"/>
                <w:sz w:val="20"/>
                <w:szCs w:val="28"/>
              </w:rPr>
            </w:pPr>
          </w:p>
        </w:tc>
      </w:tr>
      <w:tr w:rsidR="009343F2" w:rsidRPr="009979EA" w:rsidTr="009979EA">
        <w:trPr>
          <w:cantSplit/>
          <w:jc w:val="center"/>
        </w:trPr>
        <w:tc>
          <w:tcPr>
            <w:tcW w:w="172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Всего по розделу 1</w:t>
            </w:r>
          </w:p>
        </w:tc>
        <w:tc>
          <w:tcPr>
            <w:tcW w:w="51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23545,9</w:t>
            </w:r>
          </w:p>
        </w:tc>
        <w:tc>
          <w:tcPr>
            <w:tcW w:w="60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23549,2</w:t>
            </w:r>
          </w:p>
        </w:tc>
        <w:tc>
          <w:tcPr>
            <w:tcW w:w="63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23548,4</w:t>
            </w:r>
          </w:p>
        </w:tc>
        <w:tc>
          <w:tcPr>
            <w:tcW w:w="5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r>
    </w:tbl>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Выполнив оценку необоротных активов можно сделать вывод, что</w:t>
      </w:r>
      <w:r w:rsidR="00990803" w:rsidRPr="009343F2">
        <w:rPr>
          <w:color w:val="000000"/>
          <w:sz w:val="28"/>
          <w:szCs w:val="28"/>
        </w:rPr>
        <w:t xml:space="preserve"> </w:t>
      </w:r>
      <w:r w:rsidRPr="009343F2">
        <w:rPr>
          <w:color w:val="000000"/>
          <w:sz w:val="28"/>
          <w:szCs w:val="28"/>
        </w:rPr>
        <w:t>отсутствуют такие статьи как нематериальные активы, незавершённое строительство, долгосрочная дебиторская задолженность и другие оборотные активы. Основную часть необоротных активов занимают основные средства, остаточная стоимость, которых почти не изменилась.</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Для анализа движения основных средств составляем табл. 2.3</w:t>
      </w:r>
    </w:p>
    <w:p w:rsidR="009343F2" w:rsidRPr="009343F2" w:rsidRDefault="009343F2" w:rsidP="00990803">
      <w:pPr>
        <w:tabs>
          <w:tab w:val="left" w:pos="580"/>
          <w:tab w:val="right" w:pos="9354"/>
        </w:tabs>
        <w:spacing w:line="360" w:lineRule="auto"/>
        <w:ind w:firstLine="709"/>
        <w:jc w:val="both"/>
        <w:rPr>
          <w:color w:val="000000"/>
          <w:sz w:val="28"/>
          <w:szCs w:val="28"/>
        </w:rPr>
      </w:pPr>
    </w:p>
    <w:p w:rsidR="000B2890" w:rsidRPr="009343F2" w:rsidRDefault="000B2890" w:rsidP="009343F2">
      <w:pPr>
        <w:tabs>
          <w:tab w:val="left" w:pos="580"/>
          <w:tab w:val="right" w:pos="9354"/>
        </w:tabs>
        <w:spacing w:line="360" w:lineRule="auto"/>
        <w:ind w:firstLine="709"/>
        <w:jc w:val="both"/>
        <w:rPr>
          <w:color w:val="000000"/>
          <w:sz w:val="28"/>
          <w:szCs w:val="28"/>
        </w:rPr>
      </w:pPr>
      <w:r w:rsidRPr="009343F2">
        <w:rPr>
          <w:color w:val="000000"/>
          <w:sz w:val="28"/>
          <w:szCs w:val="28"/>
        </w:rPr>
        <w:t>Таблица 2.3</w:t>
      </w:r>
      <w:r w:rsidR="009343F2" w:rsidRPr="009343F2">
        <w:rPr>
          <w:color w:val="000000"/>
          <w:sz w:val="28"/>
          <w:szCs w:val="28"/>
        </w:rPr>
        <w:t xml:space="preserve">. </w:t>
      </w:r>
      <w:r w:rsidRPr="009343F2">
        <w:rPr>
          <w:color w:val="000000"/>
          <w:sz w:val="28"/>
          <w:szCs w:val="28"/>
        </w:rPr>
        <w:t>Движение и техническое состояние основных средств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50"/>
        <w:gridCol w:w="1783"/>
        <w:gridCol w:w="1783"/>
        <w:gridCol w:w="1781"/>
      </w:tblGrid>
      <w:tr w:rsidR="000B2890" w:rsidRPr="009979EA" w:rsidTr="009979EA">
        <w:trPr>
          <w:cantSplit/>
          <w:jc w:val="center"/>
        </w:trPr>
        <w:tc>
          <w:tcPr>
            <w:tcW w:w="212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Показатели</w:t>
            </w:r>
          </w:p>
        </w:tc>
        <w:tc>
          <w:tcPr>
            <w:tcW w:w="959"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959"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958"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0B2890" w:rsidRPr="009979EA" w:rsidTr="009979EA">
        <w:trPr>
          <w:cantSplit/>
          <w:jc w:val="center"/>
        </w:trPr>
        <w:tc>
          <w:tcPr>
            <w:tcW w:w="212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Первоначальная стоимость основных средств, тыс. грн.</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23551,2</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23555,2</w:t>
            </w:r>
          </w:p>
        </w:tc>
        <w:tc>
          <w:tcPr>
            <w:tcW w:w="95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23555,2</w:t>
            </w:r>
          </w:p>
        </w:tc>
      </w:tr>
      <w:tr w:rsidR="000B2890" w:rsidRPr="009979EA" w:rsidTr="009979EA">
        <w:trPr>
          <w:cantSplit/>
          <w:jc w:val="center"/>
        </w:trPr>
        <w:tc>
          <w:tcPr>
            <w:tcW w:w="212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Остаточная стоимость основных средств, тыс. грн.</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23545,9</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23549,2</w:t>
            </w:r>
          </w:p>
        </w:tc>
        <w:tc>
          <w:tcPr>
            <w:tcW w:w="95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23548,4</w:t>
            </w:r>
          </w:p>
        </w:tc>
      </w:tr>
      <w:tr w:rsidR="000B2890" w:rsidRPr="009979EA" w:rsidTr="009979EA">
        <w:trPr>
          <w:cantSplit/>
          <w:jc w:val="center"/>
        </w:trPr>
        <w:tc>
          <w:tcPr>
            <w:tcW w:w="212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Введенные основные средства, тыс. грн.</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w:t>
            </w:r>
          </w:p>
        </w:tc>
        <w:tc>
          <w:tcPr>
            <w:tcW w:w="95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r>
      <w:tr w:rsidR="000B2890" w:rsidRPr="009979EA" w:rsidTr="009979EA">
        <w:trPr>
          <w:cantSplit/>
          <w:jc w:val="center"/>
        </w:trPr>
        <w:tc>
          <w:tcPr>
            <w:tcW w:w="212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Выбывшие основные средства, тыс. грн.</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95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r>
      <w:tr w:rsidR="000B2890" w:rsidRPr="009979EA" w:rsidTr="009979EA">
        <w:trPr>
          <w:cantSplit/>
          <w:jc w:val="center"/>
        </w:trPr>
        <w:tc>
          <w:tcPr>
            <w:tcW w:w="212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Коэффициент годности = 1 – КИ</w:t>
            </w:r>
            <w:r w:rsidR="00990803" w:rsidRPr="009979EA">
              <w:rPr>
                <w:color w:val="000000"/>
                <w:sz w:val="20"/>
                <w:szCs w:val="28"/>
              </w:rPr>
              <w:t>, %</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99,98</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99,975</w:t>
            </w:r>
          </w:p>
        </w:tc>
        <w:tc>
          <w:tcPr>
            <w:tcW w:w="95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99,971</w:t>
            </w:r>
          </w:p>
        </w:tc>
      </w:tr>
      <w:tr w:rsidR="000B2890" w:rsidRPr="009979EA" w:rsidTr="009979EA">
        <w:trPr>
          <w:cantSplit/>
          <w:jc w:val="center"/>
        </w:trPr>
        <w:tc>
          <w:tcPr>
            <w:tcW w:w="212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Коэффициент износа</w:t>
            </w:r>
            <w:r w:rsidR="00990803" w:rsidRPr="009979EA">
              <w:rPr>
                <w:color w:val="000000"/>
                <w:sz w:val="20"/>
                <w:szCs w:val="28"/>
              </w:rPr>
              <w:t>, %</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0,023</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0,025</w:t>
            </w:r>
          </w:p>
        </w:tc>
        <w:tc>
          <w:tcPr>
            <w:tcW w:w="95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0,029</w:t>
            </w:r>
          </w:p>
        </w:tc>
      </w:tr>
      <w:tr w:rsidR="000B2890" w:rsidRPr="009979EA" w:rsidTr="009979EA">
        <w:trPr>
          <w:cantSplit/>
          <w:jc w:val="center"/>
        </w:trPr>
        <w:tc>
          <w:tcPr>
            <w:tcW w:w="212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Коэффициент обновления</w:t>
            </w:r>
            <w:r w:rsidR="00990803" w:rsidRPr="009979EA">
              <w:rPr>
                <w:color w:val="000000"/>
                <w:sz w:val="20"/>
                <w:szCs w:val="28"/>
              </w:rPr>
              <w:t>, %</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0,017</w:t>
            </w:r>
          </w:p>
        </w:tc>
        <w:tc>
          <w:tcPr>
            <w:tcW w:w="95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r>
      <w:tr w:rsidR="000B2890" w:rsidRPr="009979EA" w:rsidTr="009979EA">
        <w:trPr>
          <w:cantSplit/>
          <w:jc w:val="center"/>
        </w:trPr>
        <w:tc>
          <w:tcPr>
            <w:tcW w:w="212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Коэффициент выбытия</w:t>
            </w:r>
            <w:r w:rsidR="00990803" w:rsidRPr="009979EA">
              <w:rPr>
                <w:color w:val="000000"/>
                <w:sz w:val="20"/>
                <w:szCs w:val="28"/>
              </w:rPr>
              <w:t>, %</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9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95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r>
    </w:tbl>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Проанализировав движение и техническое состояние основных средств можно сказать, что произошло увеличение первоначальной стоимости в </w:t>
      </w:r>
      <w:r w:rsidR="00590867" w:rsidRPr="009343F2">
        <w:rPr>
          <w:color w:val="000000"/>
          <w:sz w:val="28"/>
          <w:szCs w:val="28"/>
        </w:rPr>
        <w:t>2009</w:t>
      </w:r>
      <w:r w:rsidRPr="009343F2">
        <w:rPr>
          <w:color w:val="000000"/>
          <w:sz w:val="28"/>
          <w:szCs w:val="28"/>
        </w:rPr>
        <w:t xml:space="preserve"> году на 4 тыс. грн., что составило (зачислен новый объект основных средств на баланс предприятия), а в </w:t>
      </w:r>
      <w:r w:rsidR="00590867" w:rsidRPr="009343F2">
        <w:rPr>
          <w:color w:val="000000"/>
          <w:sz w:val="28"/>
          <w:szCs w:val="28"/>
        </w:rPr>
        <w:t>2010</w:t>
      </w:r>
      <w:r w:rsidRPr="009343F2">
        <w:rPr>
          <w:color w:val="000000"/>
          <w:sz w:val="28"/>
          <w:szCs w:val="28"/>
        </w:rPr>
        <w:t xml:space="preserve"> году она осталась неизменной. Рассчитав коэффициенты годности и износа видим, что износ на жилищный фонд первоначальной стоимостью 23549,0 тыс. грн. не начислялся, потому что жилые кооперативные дома являются частной собственностью членов жилищно-строительных кооперативов.</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Индекс постоянного актива показывает долю основных средств и других необоротных активов в источниках собственных средств и рассчитывается по формуле:</w:t>
      </w:r>
    </w:p>
    <w:p w:rsidR="009343F2" w:rsidRP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КПА = ОС / СК,</w:t>
      </w:r>
      <w:r w:rsidR="00990803" w:rsidRPr="009343F2">
        <w:rPr>
          <w:color w:val="000000"/>
          <w:sz w:val="28"/>
          <w:szCs w:val="28"/>
        </w:rPr>
        <w:t xml:space="preserve"> </w:t>
      </w:r>
      <w:r w:rsidRPr="009343F2">
        <w:rPr>
          <w:color w:val="000000"/>
          <w:sz w:val="28"/>
          <w:szCs w:val="28"/>
        </w:rPr>
        <w:t>(2.1)</w:t>
      </w:r>
    </w:p>
    <w:p w:rsidR="009343F2" w:rsidRP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где</w:t>
      </w:r>
      <w:r w:rsidR="00990803" w:rsidRPr="009343F2">
        <w:rPr>
          <w:color w:val="000000"/>
          <w:sz w:val="28"/>
          <w:szCs w:val="28"/>
        </w:rPr>
        <w:t xml:space="preserve"> </w:t>
      </w:r>
      <w:r w:rsidRPr="009343F2">
        <w:rPr>
          <w:color w:val="000000"/>
          <w:sz w:val="28"/>
          <w:szCs w:val="28"/>
        </w:rPr>
        <w:t xml:space="preserve">ОС </w:t>
      </w:r>
      <w:r w:rsidR="00990803" w:rsidRPr="009343F2">
        <w:rPr>
          <w:color w:val="000000"/>
          <w:sz w:val="28"/>
          <w:szCs w:val="28"/>
        </w:rPr>
        <w:t xml:space="preserve">– </w:t>
      </w:r>
      <w:r w:rsidRPr="009343F2">
        <w:rPr>
          <w:color w:val="000000"/>
          <w:sz w:val="28"/>
          <w:szCs w:val="28"/>
        </w:rPr>
        <w:t>основные средства и необоротные активы;</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СК </w:t>
      </w:r>
      <w:r w:rsidR="00990803" w:rsidRPr="009343F2">
        <w:rPr>
          <w:color w:val="000000"/>
          <w:sz w:val="28"/>
          <w:szCs w:val="28"/>
        </w:rPr>
        <w:t xml:space="preserve">– </w:t>
      </w:r>
      <w:r w:rsidRPr="009343F2">
        <w:rPr>
          <w:color w:val="000000"/>
          <w:sz w:val="28"/>
          <w:szCs w:val="28"/>
        </w:rPr>
        <w:t>собственный капитал.</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КПА </w:t>
      </w:r>
      <w:r w:rsidR="00590867" w:rsidRPr="009343F2">
        <w:rPr>
          <w:color w:val="000000"/>
          <w:sz w:val="28"/>
          <w:szCs w:val="28"/>
          <w:vertAlign w:val="subscript"/>
        </w:rPr>
        <w:t>2008</w:t>
      </w:r>
      <w:r w:rsidRPr="009343F2">
        <w:rPr>
          <w:color w:val="000000"/>
          <w:sz w:val="28"/>
          <w:szCs w:val="28"/>
          <w:vertAlign w:val="subscript"/>
        </w:rPr>
        <w:t xml:space="preserve"> </w:t>
      </w:r>
      <w:r w:rsidRPr="009343F2">
        <w:rPr>
          <w:color w:val="000000"/>
          <w:sz w:val="28"/>
          <w:szCs w:val="28"/>
        </w:rPr>
        <w:t>= 23545,9/23763=0,991</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КПА </w:t>
      </w:r>
      <w:r w:rsidR="00590867" w:rsidRPr="009343F2">
        <w:rPr>
          <w:color w:val="000000"/>
          <w:sz w:val="28"/>
          <w:szCs w:val="28"/>
          <w:vertAlign w:val="subscript"/>
        </w:rPr>
        <w:t>2009</w:t>
      </w:r>
      <w:r w:rsidRPr="009343F2">
        <w:rPr>
          <w:color w:val="000000"/>
          <w:sz w:val="28"/>
          <w:szCs w:val="28"/>
        </w:rPr>
        <w:t xml:space="preserve"> = 23549,2/23747=0,992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КПА </w:t>
      </w:r>
      <w:r w:rsidR="00590867" w:rsidRPr="009343F2">
        <w:rPr>
          <w:color w:val="000000"/>
          <w:sz w:val="28"/>
          <w:szCs w:val="28"/>
          <w:vertAlign w:val="subscript"/>
        </w:rPr>
        <w:t>2010</w:t>
      </w:r>
      <w:r w:rsidRPr="009343F2">
        <w:rPr>
          <w:color w:val="000000"/>
          <w:sz w:val="28"/>
          <w:szCs w:val="28"/>
        </w:rPr>
        <w:t xml:space="preserve"> = 23548,4/23662=0,995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Качественную характеристику основных средств оценивают с помощью индекса постоянного актива, который за анализируемые года почти не изменился и составил в </w:t>
      </w:r>
      <w:r w:rsidR="00590867" w:rsidRPr="009343F2">
        <w:rPr>
          <w:color w:val="000000"/>
          <w:sz w:val="28"/>
          <w:szCs w:val="28"/>
        </w:rPr>
        <w:t>2008</w:t>
      </w:r>
      <w:r w:rsidR="00990803" w:rsidRPr="009343F2">
        <w:rPr>
          <w:color w:val="000000"/>
          <w:sz w:val="28"/>
          <w:szCs w:val="28"/>
        </w:rPr>
        <w:t> г</w:t>
      </w:r>
      <w:r w:rsidRPr="009343F2">
        <w:rPr>
          <w:color w:val="000000"/>
          <w:sz w:val="28"/>
          <w:szCs w:val="28"/>
        </w:rPr>
        <w:t xml:space="preserve">. </w:t>
      </w:r>
      <w:r w:rsidR="00990803" w:rsidRPr="009343F2">
        <w:rPr>
          <w:color w:val="000000"/>
          <w:sz w:val="28"/>
          <w:szCs w:val="28"/>
        </w:rPr>
        <w:t xml:space="preserve">– </w:t>
      </w:r>
      <w:r w:rsidRPr="009343F2">
        <w:rPr>
          <w:color w:val="000000"/>
          <w:sz w:val="28"/>
          <w:szCs w:val="28"/>
        </w:rPr>
        <w:t xml:space="preserve">0,991, в </w:t>
      </w:r>
      <w:r w:rsidR="00590867" w:rsidRPr="009343F2">
        <w:rPr>
          <w:color w:val="000000"/>
          <w:sz w:val="28"/>
          <w:szCs w:val="28"/>
        </w:rPr>
        <w:t>2009</w:t>
      </w:r>
      <w:r w:rsidR="00990803" w:rsidRPr="009343F2">
        <w:rPr>
          <w:color w:val="000000"/>
          <w:sz w:val="28"/>
          <w:szCs w:val="28"/>
        </w:rPr>
        <w:t> г</w:t>
      </w:r>
      <w:r w:rsidRPr="009343F2">
        <w:rPr>
          <w:color w:val="000000"/>
          <w:sz w:val="28"/>
          <w:szCs w:val="28"/>
        </w:rPr>
        <w:t xml:space="preserve">. </w:t>
      </w:r>
      <w:r w:rsidR="00990803" w:rsidRPr="009343F2">
        <w:rPr>
          <w:color w:val="000000"/>
          <w:sz w:val="28"/>
          <w:szCs w:val="28"/>
        </w:rPr>
        <w:t xml:space="preserve">– </w:t>
      </w:r>
      <w:r w:rsidRPr="009343F2">
        <w:rPr>
          <w:color w:val="000000"/>
          <w:sz w:val="28"/>
          <w:szCs w:val="28"/>
        </w:rPr>
        <w:t xml:space="preserve">0,992, в </w:t>
      </w:r>
      <w:r w:rsidR="00590867" w:rsidRPr="009343F2">
        <w:rPr>
          <w:color w:val="000000"/>
          <w:sz w:val="28"/>
          <w:szCs w:val="28"/>
        </w:rPr>
        <w:t>2010</w:t>
      </w:r>
      <w:r w:rsidR="00990803" w:rsidRPr="009343F2">
        <w:rPr>
          <w:color w:val="000000"/>
          <w:sz w:val="28"/>
          <w:szCs w:val="28"/>
        </w:rPr>
        <w:t> г</w:t>
      </w:r>
      <w:r w:rsidRPr="009343F2">
        <w:rPr>
          <w:color w:val="000000"/>
          <w:sz w:val="28"/>
          <w:szCs w:val="28"/>
        </w:rPr>
        <w:t>.</w:t>
      </w:r>
      <w:r w:rsidR="00990803" w:rsidRPr="009343F2">
        <w:rPr>
          <w:color w:val="000000"/>
          <w:sz w:val="28"/>
          <w:szCs w:val="28"/>
        </w:rPr>
        <w:t xml:space="preserve"> – </w:t>
      </w:r>
      <w:r w:rsidRPr="009343F2">
        <w:rPr>
          <w:color w:val="000000"/>
          <w:sz w:val="28"/>
          <w:szCs w:val="28"/>
        </w:rPr>
        <w:t>0,995.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Коэффициент накопления износа определяет интенсивность накопления средств для обновления основного капитала. Этот показатель рассчитывается по формуле:</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КНИ = СИ / С</w:t>
      </w:r>
      <w:r w:rsidRPr="009343F2">
        <w:rPr>
          <w:color w:val="000000"/>
          <w:sz w:val="28"/>
          <w:szCs w:val="28"/>
          <w:vertAlign w:val="subscript"/>
        </w:rPr>
        <w:t>ои</w:t>
      </w:r>
      <w:r w:rsidRPr="009343F2">
        <w:rPr>
          <w:color w:val="000000"/>
          <w:sz w:val="28"/>
          <w:szCs w:val="28"/>
        </w:rPr>
        <w:t>,</w:t>
      </w:r>
      <w:r w:rsidR="00990803" w:rsidRPr="009343F2">
        <w:rPr>
          <w:color w:val="000000"/>
          <w:sz w:val="28"/>
          <w:szCs w:val="28"/>
        </w:rPr>
        <w:t xml:space="preserve"> </w:t>
      </w:r>
      <w:r w:rsidRPr="009343F2">
        <w:rPr>
          <w:color w:val="000000"/>
          <w:sz w:val="28"/>
          <w:szCs w:val="28"/>
        </w:rPr>
        <w:t>(2.2)</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где СИ</w:t>
      </w:r>
      <w:r w:rsidR="00990803" w:rsidRPr="009343F2">
        <w:rPr>
          <w:color w:val="000000"/>
          <w:sz w:val="28"/>
          <w:szCs w:val="28"/>
        </w:rPr>
        <w:t xml:space="preserve"> – </w:t>
      </w:r>
      <w:r w:rsidRPr="009343F2">
        <w:rPr>
          <w:color w:val="000000"/>
          <w:sz w:val="28"/>
          <w:szCs w:val="28"/>
        </w:rPr>
        <w:t>начисленная сумма износа основных средств и нематериальных активов;</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С</w:t>
      </w:r>
      <w:r w:rsidRPr="009343F2">
        <w:rPr>
          <w:color w:val="000000"/>
          <w:sz w:val="28"/>
          <w:szCs w:val="28"/>
          <w:vertAlign w:val="subscript"/>
        </w:rPr>
        <w:t>ои</w:t>
      </w:r>
      <w:r w:rsidR="00990803" w:rsidRPr="009343F2">
        <w:rPr>
          <w:color w:val="000000"/>
          <w:sz w:val="28"/>
          <w:szCs w:val="28"/>
        </w:rPr>
        <w:t xml:space="preserve"> – пе</w:t>
      </w:r>
      <w:r w:rsidRPr="009343F2">
        <w:rPr>
          <w:color w:val="000000"/>
          <w:sz w:val="28"/>
          <w:szCs w:val="28"/>
        </w:rPr>
        <w:t>рвоначальная стоимость основных средств и нематериальных активов.</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Этот показатель свидетельствует о степени финансирования основных средств за счет износа.</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КНИ </w:t>
      </w:r>
      <w:r w:rsidR="00590867" w:rsidRPr="009343F2">
        <w:rPr>
          <w:color w:val="000000"/>
          <w:sz w:val="28"/>
          <w:szCs w:val="28"/>
          <w:vertAlign w:val="subscript"/>
        </w:rPr>
        <w:t>2008</w:t>
      </w:r>
      <w:r w:rsidRPr="009343F2">
        <w:rPr>
          <w:color w:val="000000"/>
          <w:sz w:val="28"/>
          <w:szCs w:val="28"/>
          <w:vertAlign w:val="subscript"/>
        </w:rPr>
        <w:t xml:space="preserve"> </w:t>
      </w:r>
      <w:r w:rsidRPr="009343F2">
        <w:rPr>
          <w:color w:val="000000"/>
          <w:sz w:val="28"/>
          <w:szCs w:val="28"/>
        </w:rPr>
        <w:t>= 5,3/23551,2=0,00023</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КНИ </w:t>
      </w:r>
      <w:r w:rsidR="00590867" w:rsidRPr="009343F2">
        <w:rPr>
          <w:color w:val="000000"/>
          <w:sz w:val="28"/>
          <w:szCs w:val="28"/>
          <w:vertAlign w:val="subscript"/>
        </w:rPr>
        <w:t>2009</w:t>
      </w:r>
      <w:r w:rsidRPr="009343F2">
        <w:rPr>
          <w:color w:val="000000"/>
          <w:sz w:val="28"/>
          <w:szCs w:val="28"/>
          <w:vertAlign w:val="subscript"/>
        </w:rPr>
        <w:t xml:space="preserve"> </w:t>
      </w:r>
      <w:r w:rsidRPr="009343F2">
        <w:rPr>
          <w:color w:val="000000"/>
          <w:sz w:val="28"/>
          <w:szCs w:val="28"/>
        </w:rPr>
        <w:t>= 6,0/23555,2=0,00025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КНИ </w:t>
      </w:r>
      <w:r w:rsidR="00590867" w:rsidRPr="009343F2">
        <w:rPr>
          <w:color w:val="000000"/>
          <w:sz w:val="28"/>
          <w:szCs w:val="28"/>
          <w:vertAlign w:val="subscript"/>
        </w:rPr>
        <w:t>2010</w:t>
      </w:r>
      <w:r w:rsidRPr="009343F2">
        <w:rPr>
          <w:color w:val="000000"/>
          <w:sz w:val="28"/>
          <w:szCs w:val="28"/>
        </w:rPr>
        <w:t xml:space="preserve"> = 6,8/23555,2=0,00029</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Важным показателем характеристики имущественного состояния предприятия является коэффициент реальной стоимости имущества, который показывает, какую часть в стоимости имущества составляют средства производства. Этот показатель рассчитывается по формуле:</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КСИ = (ОС</w:t>
      </w:r>
      <w:r w:rsidRPr="009343F2">
        <w:rPr>
          <w:color w:val="000000"/>
          <w:sz w:val="28"/>
          <w:szCs w:val="28"/>
          <w:vertAlign w:val="subscript"/>
        </w:rPr>
        <w:t>О</w:t>
      </w:r>
      <w:r w:rsidRPr="009343F2">
        <w:rPr>
          <w:color w:val="000000"/>
          <w:sz w:val="28"/>
          <w:szCs w:val="28"/>
        </w:rPr>
        <w:t xml:space="preserve"> + ПЗ + НП + МБП) / А,</w:t>
      </w:r>
      <w:r w:rsidR="00990803" w:rsidRPr="009343F2">
        <w:rPr>
          <w:color w:val="000000"/>
          <w:sz w:val="28"/>
          <w:szCs w:val="28"/>
        </w:rPr>
        <w:t xml:space="preserve"> </w:t>
      </w:r>
      <w:r w:rsidRPr="009343F2">
        <w:rPr>
          <w:color w:val="000000"/>
          <w:sz w:val="28"/>
          <w:szCs w:val="28"/>
        </w:rPr>
        <w:t>(2.3)</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где ОС</w:t>
      </w:r>
      <w:r w:rsidRPr="009343F2">
        <w:rPr>
          <w:color w:val="000000"/>
          <w:sz w:val="28"/>
          <w:szCs w:val="28"/>
          <w:vertAlign w:val="subscript"/>
        </w:rPr>
        <w:t>О</w:t>
      </w:r>
      <w:r w:rsidRPr="009343F2">
        <w:rPr>
          <w:color w:val="000000"/>
          <w:sz w:val="28"/>
          <w:szCs w:val="28"/>
        </w:rPr>
        <w:t xml:space="preserve"> – основные средства по остаточной стоимости;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ПЗ – производственные запасы;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НП – незавершенное производство;</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МБП – малоценные и быстроизнашивающиеся предметы;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А – стоимость активов предприятия.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КСИ </w:t>
      </w:r>
      <w:r w:rsidR="00590867" w:rsidRPr="009343F2">
        <w:rPr>
          <w:color w:val="000000"/>
          <w:sz w:val="28"/>
          <w:szCs w:val="28"/>
          <w:vertAlign w:val="subscript"/>
        </w:rPr>
        <w:t>2008</w:t>
      </w:r>
      <w:r w:rsidRPr="009343F2">
        <w:rPr>
          <w:color w:val="000000"/>
          <w:sz w:val="28"/>
          <w:szCs w:val="28"/>
        </w:rPr>
        <w:t xml:space="preserve"> = (23545,9+26,5) / 23926,6=0,9852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КСИ </w:t>
      </w:r>
      <w:r w:rsidR="00590867" w:rsidRPr="009343F2">
        <w:rPr>
          <w:color w:val="000000"/>
          <w:sz w:val="28"/>
          <w:szCs w:val="28"/>
          <w:vertAlign w:val="subscript"/>
        </w:rPr>
        <w:t>2009</w:t>
      </w:r>
      <w:r w:rsidRPr="009343F2">
        <w:rPr>
          <w:color w:val="000000"/>
          <w:sz w:val="28"/>
          <w:szCs w:val="28"/>
        </w:rPr>
        <w:t xml:space="preserve"> = (23549,2+17,9) / 23908,8=0,9857</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КСИ </w:t>
      </w:r>
      <w:r w:rsidR="00590867" w:rsidRPr="009343F2">
        <w:rPr>
          <w:color w:val="000000"/>
          <w:sz w:val="28"/>
          <w:szCs w:val="28"/>
          <w:vertAlign w:val="subscript"/>
        </w:rPr>
        <w:t>2010</w:t>
      </w:r>
      <w:r w:rsidRPr="009343F2">
        <w:rPr>
          <w:color w:val="000000"/>
          <w:sz w:val="28"/>
          <w:szCs w:val="28"/>
        </w:rPr>
        <w:t xml:space="preserve"> = (23548,4+12,4) / 23877,9=0,9867</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Этот коэффициент определяет уровень производственного потенциала предприятия, обеспеченность производственного процесса средствами производства.</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Во время анализа использования основных средств исследуются: введение их в действие; наличие; фондоотдача; выбытие и ликвидация основных средств; степень использования оборудования </w:t>
      </w:r>
      <w:r w:rsidR="00990803" w:rsidRPr="009343F2">
        <w:rPr>
          <w:color w:val="000000"/>
          <w:sz w:val="28"/>
          <w:szCs w:val="28"/>
        </w:rPr>
        <w:t>и т.д.</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Обобщающим показателем технического состояния основных средств является степень их износа. Этот показатель определяется отношением величины износа к начальной стоимости всех основных средств (прежде всего производственного оборудования и рабочих машин, которые имеют решающее влияние на мощность предприятия).</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КИ = (сумма (С * 100)) / Пс,</w:t>
      </w:r>
      <w:r w:rsidR="00990803" w:rsidRPr="009343F2">
        <w:rPr>
          <w:color w:val="000000"/>
          <w:sz w:val="28"/>
          <w:szCs w:val="28"/>
        </w:rPr>
        <w:t xml:space="preserve"> </w:t>
      </w:r>
      <w:r w:rsidRPr="009343F2">
        <w:rPr>
          <w:color w:val="000000"/>
          <w:sz w:val="28"/>
          <w:szCs w:val="28"/>
        </w:rPr>
        <w:t>(2.4)</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С </w:t>
      </w:r>
      <w:r w:rsidR="00990803" w:rsidRPr="009343F2">
        <w:rPr>
          <w:color w:val="000000"/>
          <w:sz w:val="28"/>
          <w:szCs w:val="28"/>
        </w:rPr>
        <w:t xml:space="preserve">– </w:t>
      </w:r>
      <w:r w:rsidRPr="009343F2">
        <w:rPr>
          <w:color w:val="000000"/>
          <w:sz w:val="28"/>
          <w:szCs w:val="28"/>
        </w:rPr>
        <w:t>сумма износа основных средств;</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ПС </w:t>
      </w:r>
      <w:r w:rsidR="00990803" w:rsidRPr="009343F2">
        <w:rPr>
          <w:color w:val="000000"/>
          <w:sz w:val="28"/>
          <w:szCs w:val="28"/>
        </w:rPr>
        <w:t xml:space="preserve">– </w:t>
      </w:r>
      <w:r w:rsidRPr="009343F2">
        <w:rPr>
          <w:color w:val="000000"/>
          <w:sz w:val="28"/>
          <w:szCs w:val="28"/>
        </w:rPr>
        <w:t>начальная их стоимость.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КИ </w:t>
      </w:r>
      <w:r w:rsidR="00590867" w:rsidRPr="009343F2">
        <w:rPr>
          <w:color w:val="000000"/>
          <w:sz w:val="28"/>
          <w:szCs w:val="28"/>
          <w:vertAlign w:val="subscript"/>
        </w:rPr>
        <w:t>2008</w:t>
      </w:r>
      <w:r w:rsidRPr="009343F2">
        <w:rPr>
          <w:color w:val="000000"/>
          <w:sz w:val="28"/>
          <w:szCs w:val="28"/>
        </w:rPr>
        <w:t xml:space="preserve"> = (5,3*100)/23551,2=0,023</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КИ </w:t>
      </w:r>
      <w:r w:rsidR="00590867" w:rsidRPr="009343F2">
        <w:rPr>
          <w:color w:val="000000"/>
          <w:sz w:val="28"/>
          <w:szCs w:val="28"/>
          <w:vertAlign w:val="subscript"/>
        </w:rPr>
        <w:t>2009</w:t>
      </w:r>
      <w:r w:rsidRPr="009343F2">
        <w:rPr>
          <w:color w:val="000000"/>
          <w:sz w:val="28"/>
          <w:szCs w:val="28"/>
        </w:rPr>
        <w:t xml:space="preserve"> = (6,0*100)/23555,2=0,025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КИ </w:t>
      </w:r>
      <w:r w:rsidR="00590867" w:rsidRPr="009343F2">
        <w:rPr>
          <w:color w:val="000000"/>
          <w:sz w:val="28"/>
          <w:szCs w:val="28"/>
          <w:vertAlign w:val="subscript"/>
        </w:rPr>
        <w:t>2010</w:t>
      </w:r>
      <w:r w:rsidRPr="009343F2">
        <w:rPr>
          <w:color w:val="000000"/>
          <w:sz w:val="28"/>
          <w:szCs w:val="28"/>
        </w:rPr>
        <w:t xml:space="preserve"> = (6,8*100)/23555,2=0,029</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Степень обновления основных средств измеряют отношением суммы основных средств, которая поступила за анализируемый период к их количеству на конец года:</w:t>
      </w:r>
    </w:p>
    <w:p w:rsidR="000B2890" w:rsidRPr="009343F2" w:rsidRDefault="009343F2" w:rsidP="00990803">
      <w:pPr>
        <w:spacing w:line="360" w:lineRule="auto"/>
        <w:ind w:firstLine="709"/>
        <w:jc w:val="both"/>
        <w:rPr>
          <w:color w:val="000000"/>
          <w:sz w:val="28"/>
          <w:szCs w:val="28"/>
        </w:rPr>
      </w:pPr>
      <w:r w:rsidRPr="009343F2">
        <w:rPr>
          <w:color w:val="000000"/>
          <w:sz w:val="28"/>
          <w:szCs w:val="28"/>
        </w:rPr>
        <w:br w:type="page"/>
      </w:r>
      <w:r w:rsidR="000B2890" w:rsidRPr="009343F2">
        <w:rPr>
          <w:color w:val="000000"/>
          <w:sz w:val="28"/>
          <w:szCs w:val="28"/>
        </w:rPr>
        <w:t>К</w:t>
      </w:r>
      <w:r w:rsidR="000B2890" w:rsidRPr="009343F2">
        <w:rPr>
          <w:color w:val="000000"/>
          <w:sz w:val="28"/>
          <w:szCs w:val="28"/>
          <w:vertAlign w:val="subscript"/>
        </w:rPr>
        <w:t>О</w:t>
      </w:r>
      <w:r w:rsidR="000B2890" w:rsidRPr="009343F2">
        <w:rPr>
          <w:color w:val="000000"/>
          <w:sz w:val="28"/>
          <w:szCs w:val="28"/>
        </w:rPr>
        <w:t xml:space="preserve"> = (ОС</w:t>
      </w:r>
      <w:r w:rsidR="000B2890" w:rsidRPr="009343F2">
        <w:rPr>
          <w:color w:val="000000"/>
          <w:sz w:val="28"/>
          <w:szCs w:val="28"/>
          <w:vertAlign w:val="subscript"/>
        </w:rPr>
        <w:t>Н</w:t>
      </w:r>
      <w:r w:rsidR="000B2890" w:rsidRPr="009343F2">
        <w:rPr>
          <w:color w:val="000000"/>
          <w:sz w:val="28"/>
          <w:szCs w:val="28"/>
        </w:rPr>
        <w:t xml:space="preserve"> * 100) / ПВК,</w:t>
      </w:r>
      <w:r w:rsidR="00990803" w:rsidRPr="009343F2">
        <w:rPr>
          <w:color w:val="000000"/>
          <w:sz w:val="28"/>
          <w:szCs w:val="28"/>
        </w:rPr>
        <w:t xml:space="preserve"> </w:t>
      </w:r>
      <w:r w:rsidR="000B2890" w:rsidRPr="009343F2">
        <w:rPr>
          <w:color w:val="000000"/>
          <w:sz w:val="28"/>
          <w:szCs w:val="28"/>
        </w:rPr>
        <w:t>(2.5)</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 </w:t>
      </w:r>
      <w:r w:rsidR="00590867" w:rsidRPr="009343F2">
        <w:rPr>
          <w:color w:val="000000"/>
          <w:sz w:val="28"/>
          <w:szCs w:val="28"/>
          <w:vertAlign w:val="subscript"/>
        </w:rPr>
        <w:t>2009</w:t>
      </w:r>
      <w:r w:rsidR="00990803" w:rsidRPr="009343F2">
        <w:rPr>
          <w:color w:val="000000"/>
          <w:sz w:val="28"/>
          <w:szCs w:val="28"/>
          <w:vertAlign w:val="subscript"/>
        </w:rPr>
        <w:t xml:space="preserve"> </w:t>
      </w:r>
      <w:r w:rsidRPr="009343F2">
        <w:rPr>
          <w:color w:val="000000"/>
          <w:sz w:val="28"/>
          <w:szCs w:val="28"/>
        </w:rPr>
        <w:t>=(4*100)/23555,2=0,017</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Коэффициент выбытия основных средств определяется отношением суммы основных средств, которые выбыли за анализируемый период к их количеству на начало года:</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w:t>
      </w:r>
      <w:r w:rsidRPr="009343F2">
        <w:rPr>
          <w:color w:val="000000"/>
          <w:sz w:val="28"/>
          <w:szCs w:val="28"/>
          <w:vertAlign w:val="subscript"/>
        </w:rPr>
        <w:t>В</w:t>
      </w:r>
      <w:r w:rsidRPr="009343F2">
        <w:rPr>
          <w:color w:val="000000"/>
          <w:sz w:val="28"/>
          <w:szCs w:val="28"/>
        </w:rPr>
        <w:t xml:space="preserve"> = (ОЗВ * 100) / ПВП,</w:t>
      </w:r>
      <w:r w:rsidR="00990803" w:rsidRPr="009343F2">
        <w:rPr>
          <w:color w:val="000000"/>
          <w:sz w:val="28"/>
          <w:szCs w:val="28"/>
        </w:rPr>
        <w:t xml:space="preserve"> </w:t>
      </w:r>
      <w:r w:rsidRPr="009343F2">
        <w:rPr>
          <w:color w:val="000000"/>
          <w:sz w:val="28"/>
          <w:szCs w:val="28"/>
        </w:rPr>
        <w:t>(2.6)</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Коэффициент выбытия основных средств не рассчитывали, потому что не было выбытия основных средств за анализируемые периоды.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Обобщающим показателем использования основных средств является фондоотдача (Ф), </w:t>
      </w:r>
      <w:r w:rsidR="00990803" w:rsidRPr="009343F2">
        <w:rPr>
          <w:color w:val="000000"/>
          <w:sz w:val="28"/>
          <w:szCs w:val="28"/>
        </w:rPr>
        <w:t>т.е.</w:t>
      </w:r>
      <w:r w:rsidRPr="009343F2">
        <w:rPr>
          <w:color w:val="000000"/>
          <w:sz w:val="28"/>
          <w:szCs w:val="28"/>
        </w:rPr>
        <w:t xml:space="preserve"> отношение объема продукции к средней за период величине основных средств:</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Ф</w:t>
      </w:r>
      <w:r w:rsidRPr="009343F2">
        <w:rPr>
          <w:color w:val="000000"/>
          <w:sz w:val="28"/>
          <w:szCs w:val="28"/>
          <w:vertAlign w:val="subscript"/>
        </w:rPr>
        <w:t>О</w:t>
      </w:r>
      <w:r w:rsidRPr="009343F2">
        <w:rPr>
          <w:color w:val="000000"/>
          <w:sz w:val="28"/>
          <w:szCs w:val="28"/>
        </w:rPr>
        <w:t xml:space="preserve"> = О / ПС</w:t>
      </w:r>
      <w:r w:rsidRPr="009343F2">
        <w:rPr>
          <w:color w:val="000000"/>
          <w:sz w:val="28"/>
          <w:szCs w:val="28"/>
          <w:vertAlign w:val="subscript"/>
        </w:rPr>
        <w:t>СР</w:t>
      </w:r>
      <w:r w:rsidRPr="009343F2">
        <w:rPr>
          <w:color w:val="000000"/>
          <w:sz w:val="28"/>
          <w:szCs w:val="28"/>
        </w:rPr>
        <w:t>,</w:t>
      </w:r>
      <w:r w:rsidR="00990803" w:rsidRPr="009343F2">
        <w:rPr>
          <w:color w:val="000000"/>
          <w:sz w:val="28"/>
          <w:szCs w:val="28"/>
        </w:rPr>
        <w:t xml:space="preserve"> </w:t>
      </w:r>
      <w:r w:rsidRPr="009343F2">
        <w:rPr>
          <w:color w:val="000000"/>
          <w:sz w:val="28"/>
          <w:szCs w:val="28"/>
        </w:rPr>
        <w:t>(2.7)</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О </w:t>
      </w:r>
      <w:r w:rsidR="00990803" w:rsidRPr="009343F2">
        <w:rPr>
          <w:color w:val="000000"/>
          <w:sz w:val="28"/>
          <w:szCs w:val="28"/>
        </w:rPr>
        <w:t xml:space="preserve">– </w:t>
      </w:r>
      <w:r w:rsidRPr="009343F2">
        <w:rPr>
          <w:color w:val="000000"/>
          <w:sz w:val="28"/>
          <w:szCs w:val="28"/>
        </w:rPr>
        <w:t>объём продукции;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ПС</w:t>
      </w:r>
      <w:r w:rsidRPr="009343F2">
        <w:rPr>
          <w:color w:val="000000"/>
          <w:sz w:val="28"/>
          <w:szCs w:val="28"/>
          <w:vertAlign w:val="subscript"/>
        </w:rPr>
        <w:t>СР</w:t>
      </w:r>
      <w:r w:rsidRPr="009343F2">
        <w:rPr>
          <w:color w:val="000000"/>
          <w:sz w:val="28"/>
          <w:szCs w:val="28"/>
        </w:rPr>
        <w:t xml:space="preserve"> </w:t>
      </w:r>
      <w:r w:rsidR="00990803" w:rsidRPr="009343F2">
        <w:rPr>
          <w:color w:val="000000"/>
          <w:sz w:val="28"/>
          <w:szCs w:val="28"/>
        </w:rPr>
        <w:t xml:space="preserve">– </w:t>
      </w:r>
      <w:r w:rsidRPr="009343F2">
        <w:rPr>
          <w:color w:val="000000"/>
          <w:sz w:val="28"/>
          <w:szCs w:val="28"/>
        </w:rPr>
        <w:t>среднегодовая первоначальная стоимость.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Фо </w:t>
      </w:r>
      <w:r w:rsidR="00590867" w:rsidRPr="009343F2">
        <w:rPr>
          <w:color w:val="000000"/>
          <w:sz w:val="28"/>
          <w:szCs w:val="28"/>
          <w:vertAlign w:val="subscript"/>
        </w:rPr>
        <w:t>2008</w:t>
      </w:r>
      <w:r w:rsidR="00990803" w:rsidRPr="009343F2">
        <w:rPr>
          <w:color w:val="000000"/>
          <w:sz w:val="28"/>
          <w:szCs w:val="28"/>
          <w:vertAlign w:val="subscript"/>
        </w:rPr>
        <w:t xml:space="preserve"> </w:t>
      </w:r>
      <w:r w:rsidRPr="009343F2">
        <w:rPr>
          <w:color w:val="000000"/>
          <w:sz w:val="28"/>
          <w:szCs w:val="28"/>
        </w:rPr>
        <w:t>=441,9/((23551,2+23550,6)/2)=0,0188</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Фо </w:t>
      </w:r>
      <w:r w:rsidR="00590867" w:rsidRPr="009343F2">
        <w:rPr>
          <w:color w:val="000000"/>
          <w:sz w:val="28"/>
          <w:szCs w:val="28"/>
          <w:vertAlign w:val="subscript"/>
        </w:rPr>
        <w:t>2009</w:t>
      </w:r>
      <w:r w:rsidR="00990803" w:rsidRPr="009343F2">
        <w:rPr>
          <w:color w:val="000000"/>
          <w:sz w:val="28"/>
          <w:szCs w:val="28"/>
          <w:vertAlign w:val="subscript"/>
        </w:rPr>
        <w:t xml:space="preserve"> </w:t>
      </w:r>
      <w:r w:rsidRPr="009343F2">
        <w:rPr>
          <w:color w:val="000000"/>
          <w:sz w:val="28"/>
          <w:szCs w:val="28"/>
        </w:rPr>
        <w:t>=427,2/((23551,2+23555,2)/2)=0,0181</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Фо </w:t>
      </w:r>
      <w:r w:rsidR="00590867" w:rsidRPr="009343F2">
        <w:rPr>
          <w:color w:val="000000"/>
          <w:sz w:val="28"/>
          <w:szCs w:val="28"/>
          <w:vertAlign w:val="subscript"/>
        </w:rPr>
        <w:t>2010</w:t>
      </w:r>
      <w:r w:rsidR="00990803" w:rsidRPr="009343F2">
        <w:rPr>
          <w:color w:val="000000"/>
          <w:sz w:val="28"/>
          <w:szCs w:val="28"/>
          <w:vertAlign w:val="subscript"/>
        </w:rPr>
        <w:t xml:space="preserve"> </w:t>
      </w:r>
      <w:r w:rsidRPr="009343F2">
        <w:rPr>
          <w:color w:val="000000"/>
          <w:sz w:val="28"/>
          <w:szCs w:val="28"/>
        </w:rPr>
        <w:t>=439,4/((23555,2+23555,2)/2)=0,0187</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Произошло уменьшение фондоотдачи в </w:t>
      </w:r>
      <w:r w:rsidR="00590867" w:rsidRPr="009343F2">
        <w:rPr>
          <w:color w:val="000000"/>
          <w:sz w:val="28"/>
          <w:szCs w:val="28"/>
        </w:rPr>
        <w:t>2009</w:t>
      </w:r>
      <w:r w:rsidRPr="009343F2">
        <w:rPr>
          <w:color w:val="000000"/>
          <w:sz w:val="28"/>
          <w:szCs w:val="28"/>
        </w:rPr>
        <w:t xml:space="preserve"> году (0,0181) по сравнению с </w:t>
      </w:r>
      <w:r w:rsidR="00590867" w:rsidRPr="009343F2">
        <w:rPr>
          <w:color w:val="000000"/>
          <w:sz w:val="28"/>
          <w:szCs w:val="28"/>
        </w:rPr>
        <w:t>2008</w:t>
      </w:r>
      <w:r w:rsidRPr="009343F2">
        <w:rPr>
          <w:color w:val="000000"/>
          <w:sz w:val="28"/>
          <w:szCs w:val="28"/>
        </w:rPr>
        <w:t xml:space="preserve"> годом (0,0188), в следствии снижения объёма продукции, а затем в </w:t>
      </w:r>
      <w:r w:rsidR="00590867" w:rsidRPr="009343F2">
        <w:rPr>
          <w:color w:val="000000"/>
          <w:sz w:val="28"/>
          <w:szCs w:val="28"/>
        </w:rPr>
        <w:t>2010</w:t>
      </w:r>
      <w:r w:rsidRPr="009343F2">
        <w:rPr>
          <w:color w:val="000000"/>
          <w:sz w:val="28"/>
          <w:szCs w:val="28"/>
        </w:rPr>
        <w:t xml:space="preserve"> году (0,0187) произошло увеличение.</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Показатель, обратный фондоотдаче </w:t>
      </w:r>
      <w:r w:rsidR="00990803" w:rsidRPr="009343F2">
        <w:rPr>
          <w:color w:val="000000"/>
          <w:sz w:val="28"/>
          <w:szCs w:val="28"/>
        </w:rPr>
        <w:t xml:space="preserve">– </w:t>
      </w:r>
      <w:r w:rsidRPr="009343F2">
        <w:rPr>
          <w:color w:val="000000"/>
          <w:sz w:val="28"/>
          <w:szCs w:val="28"/>
        </w:rPr>
        <w:t>фондоёмкость, которую рассчитывают по формуле:</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Фе = 1 / ФВ</w:t>
      </w:r>
      <w:r w:rsidR="00990803" w:rsidRPr="009343F2">
        <w:rPr>
          <w:color w:val="000000"/>
          <w:sz w:val="28"/>
          <w:szCs w:val="28"/>
        </w:rPr>
        <w:t xml:space="preserve"> </w:t>
      </w:r>
      <w:r w:rsidRPr="009343F2">
        <w:rPr>
          <w:color w:val="000000"/>
          <w:sz w:val="28"/>
          <w:szCs w:val="28"/>
        </w:rPr>
        <w:t>(2.8)</w:t>
      </w:r>
    </w:p>
    <w:p w:rsidR="000B2890" w:rsidRPr="009343F2" w:rsidRDefault="009343F2" w:rsidP="00990803">
      <w:pPr>
        <w:spacing w:line="360" w:lineRule="auto"/>
        <w:ind w:firstLine="709"/>
        <w:jc w:val="both"/>
        <w:rPr>
          <w:color w:val="000000"/>
          <w:sz w:val="28"/>
          <w:szCs w:val="28"/>
        </w:rPr>
      </w:pPr>
      <w:r w:rsidRPr="009343F2">
        <w:rPr>
          <w:color w:val="000000"/>
          <w:sz w:val="28"/>
          <w:szCs w:val="28"/>
        </w:rPr>
        <w:br w:type="page"/>
      </w:r>
      <w:r w:rsidR="000B2890" w:rsidRPr="009343F2">
        <w:rPr>
          <w:color w:val="000000"/>
          <w:sz w:val="28"/>
          <w:szCs w:val="28"/>
        </w:rPr>
        <w:t xml:space="preserve">Фе </w:t>
      </w:r>
      <w:r w:rsidR="00590867" w:rsidRPr="009343F2">
        <w:rPr>
          <w:color w:val="000000"/>
          <w:sz w:val="28"/>
          <w:szCs w:val="28"/>
          <w:vertAlign w:val="subscript"/>
        </w:rPr>
        <w:t>2008</w:t>
      </w:r>
      <w:r w:rsidR="00990803" w:rsidRPr="009343F2">
        <w:rPr>
          <w:color w:val="000000"/>
          <w:sz w:val="28"/>
          <w:szCs w:val="28"/>
        </w:rPr>
        <w:t xml:space="preserve"> </w:t>
      </w:r>
      <w:r w:rsidR="000B2890" w:rsidRPr="009343F2">
        <w:rPr>
          <w:color w:val="000000"/>
          <w:sz w:val="28"/>
          <w:szCs w:val="28"/>
        </w:rPr>
        <w:t>=1/0,0188=53,19</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Фе </w:t>
      </w:r>
      <w:r w:rsidR="00590867" w:rsidRPr="009343F2">
        <w:rPr>
          <w:color w:val="000000"/>
          <w:sz w:val="28"/>
          <w:szCs w:val="28"/>
          <w:vertAlign w:val="subscript"/>
        </w:rPr>
        <w:t>2009</w:t>
      </w:r>
      <w:r w:rsidR="00990803" w:rsidRPr="009343F2">
        <w:rPr>
          <w:color w:val="000000"/>
          <w:sz w:val="28"/>
          <w:szCs w:val="28"/>
        </w:rPr>
        <w:t xml:space="preserve"> </w:t>
      </w:r>
      <w:r w:rsidRPr="009343F2">
        <w:rPr>
          <w:color w:val="000000"/>
          <w:sz w:val="28"/>
          <w:szCs w:val="28"/>
        </w:rPr>
        <w:t>=1/0,0181=55,25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Фе </w:t>
      </w:r>
      <w:r w:rsidR="00590867" w:rsidRPr="009343F2">
        <w:rPr>
          <w:color w:val="000000"/>
          <w:sz w:val="28"/>
          <w:szCs w:val="28"/>
          <w:vertAlign w:val="subscript"/>
        </w:rPr>
        <w:t>2010</w:t>
      </w:r>
      <w:r w:rsidR="00990803" w:rsidRPr="009343F2">
        <w:rPr>
          <w:color w:val="000000"/>
          <w:sz w:val="28"/>
          <w:szCs w:val="28"/>
        </w:rPr>
        <w:t xml:space="preserve"> </w:t>
      </w:r>
      <w:r w:rsidRPr="009343F2">
        <w:rPr>
          <w:color w:val="000000"/>
          <w:sz w:val="28"/>
          <w:szCs w:val="28"/>
        </w:rPr>
        <w:t>=1/0,0187=53,48</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Фондоёмкость в </w:t>
      </w:r>
      <w:r w:rsidR="00590867" w:rsidRPr="009343F2">
        <w:rPr>
          <w:color w:val="000000"/>
          <w:sz w:val="28"/>
          <w:szCs w:val="28"/>
        </w:rPr>
        <w:t>2009</w:t>
      </w:r>
      <w:r w:rsidRPr="009343F2">
        <w:rPr>
          <w:color w:val="000000"/>
          <w:sz w:val="28"/>
          <w:szCs w:val="28"/>
        </w:rPr>
        <w:t xml:space="preserve"> году (55,25) по сравнению с </w:t>
      </w:r>
      <w:r w:rsidR="00590867" w:rsidRPr="009343F2">
        <w:rPr>
          <w:color w:val="000000"/>
          <w:sz w:val="28"/>
          <w:szCs w:val="28"/>
        </w:rPr>
        <w:t>2008</w:t>
      </w:r>
      <w:r w:rsidRPr="009343F2">
        <w:rPr>
          <w:color w:val="000000"/>
          <w:sz w:val="28"/>
          <w:szCs w:val="28"/>
        </w:rPr>
        <w:t xml:space="preserve"> годом (53,19) увеличилась, из-за снижения фондоотдачи, а затем в </w:t>
      </w:r>
      <w:r w:rsidR="00590867" w:rsidRPr="009343F2">
        <w:rPr>
          <w:color w:val="000000"/>
          <w:sz w:val="28"/>
          <w:szCs w:val="28"/>
        </w:rPr>
        <w:t>2010</w:t>
      </w:r>
      <w:r w:rsidRPr="009343F2">
        <w:rPr>
          <w:color w:val="000000"/>
          <w:sz w:val="28"/>
          <w:szCs w:val="28"/>
        </w:rPr>
        <w:t xml:space="preserve"> году (53,48) уменьшилась.</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Оборотные активы принимают одноразовое участие в производственном процессе, кардинально изменяя при этом свою натурально-вещевую форму. Вместе с тем стоимость оборотных активов полностью переносится на вновь образованный продукт. Основным назначением средств в оборотных активах является обеспечение непрерывности производственного процесса.</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К оборотным активам относят:</w:t>
      </w:r>
    </w:p>
    <w:p w:rsidR="000B2890" w:rsidRPr="009343F2" w:rsidRDefault="000B2890" w:rsidP="00990803">
      <w:pPr>
        <w:numPr>
          <w:ilvl w:val="0"/>
          <w:numId w:val="2"/>
        </w:numPr>
        <w:tabs>
          <w:tab w:val="clear" w:pos="1425"/>
          <w:tab w:val="num" w:pos="1080"/>
        </w:tabs>
        <w:spacing w:line="360" w:lineRule="auto"/>
        <w:ind w:left="0" w:firstLine="709"/>
        <w:jc w:val="both"/>
        <w:rPr>
          <w:color w:val="000000"/>
          <w:sz w:val="28"/>
          <w:szCs w:val="28"/>
        </w:rPr>
      </w:pPr>
      <w:r w:rsidRPr="009343F2">
        <w:rPr>
          <w:color w:val="000000"/>
          <w:sz w:val="28"/>
          <w:szCs w:val="28"/>
        </w:rPr>
        <w:t>запасы;</w:t>
      </w:r>
    </w:p>
    <w:p w:rsidR="000B2890" w:rsidRPr="009343F2" w:rsidRDefault="000B2890" w:rsidP="00990803">
      <w:pPr>
        <w:numPr>
          <w:ilvl w:val="0"/>
          <w:numId w:val="2"/>
        </w:numPr>
        <w:tabs>
          <w:tab w:val="clear" w:pos="1425"/>
          <w:tab w:val="num" w:pos="1080"/>
        </w:tabs>
        <w:spacing w:line="360" w:lineRule="auto"/>
        <w:ind w:left="0" w:firstLine="709"/>
        <w:jc w:val="both"/>
        <w:rPr>
          <w:color w:val="000000"/>
          <w:sz w:val="28"/>
          <w:szCs w:val="28"/>
        </w:rPr>
      </w:pPr>
      <w:r w:rsidRPr="009343F2">
        <w:rPr>
          <w:color w:val="000000"/>
          <w:sz w:val="28"/>
          <w:szCs w:val="28"/>
        </w:rPr>
        <w:t>векселя получены;</w:t>
      </w:r>
    </w:p>
    <w:p w:rsidR="000B2890" w:rsidRPr="009343F2" w:rsidRDefault="000B2890" w:rsidP="00990803">
      <w:pPr>
        <w:numPr>
          <w:ilvl w:val="0"/>
          <w:numId w:val="2"/>
        </w:numPr>
        <w:tabs>
          <w:tab w:val="clear" w:pos="1425"/>
          <w:tab w:val="num" w:pos="1080"/>
        </w:tabs>
        <w:spacing w:line="360" w:lineRule="auto"/>
        <w:ind w:left="0" w:firstLine="709"/>
        <w:jc w:val="both"/>
        <w:rPr>
          <w:color w:val="000000"/>
          <w:sz w:val="28"/>
          <w:szCs w:val="28"/>
        </w:rPr>
      </w:pPr>
      <w:r w:rsidRPr="009343F2">
        <w:rPr>
          <w:color w:val="000000"/>
          <w:sz w:val="28"/>
          <w:szCs w:val="28"/>
        </w:rPr>
        <w:t>дебиторская задолженность за товары, работы, услуги;</w:t>
      </w:r>
    </w:p>
    <w:p w:rsidR="000B2890" w:rsidRPr="009343F2" w:rsidRDefault="000B2890" w:rsidP="00990803">
      <w:pPr>
        <w:numPr>
          <w:ilvl w:val="0"/>
          <w:numId w:val="2"/>
        </w:numPr>
        <w:tabs>
          <w:tab w:val="clear" w:pos="1425"/>
          <w:tab w:val="num" w:pos="1080"/>
        </w:tabs>
        <w:spacing w:line="360" w:lineRule="auto"/>
        <w:ind w:left="0" w:firstLine="709"/>
        <w:jc w:val="both"/>
        <w:rPr>
          <w:color w:val="000000"/>
          <w:sz w:val="28"/>
          <w:szCs w:val="28"/>
        </w:rPr>
      </w:pPr>
      <w:r w:rsidRPr="009343F2">
        <w:rPr>
          <w:color w:val="000000"/>
          <w:sz w:val="28"/>
          <w:szCs w:val="28"/>
        </w:rPr>
        <w:t>дебиторская задолженность по расчетам;</w:t>
      </w:r>
    </w:p>
    <w:p w:rsidR="000B2890" w:rsidRPr="009343F2" w:rsidRDefault="000B2890" w:rsidP="00990803">
      <w:pPr>
        <w:numPr>
          <w:ilvl w:val="0"/>
          <w:numId w:val="2"/>
        </w:numPr>
        <w:tabs>
          <w:tab w:val="clear" w:pos="1425"/>
          <w:tab w:val="num" w:pos="1080"/>
        </w:tabs>
        <w:spacing w:line="360" w:lineRule="auto"/>
        <w:ind w:left="0" w:firstLine="709"/>
        <w:jc w:val="both"/>
        <w:rPr>
          <w:color w:val="000000"/>
          <w:sz w:val="28"/>
          <w:szCs w:val="28"/>
        </w:rPr>
      </w:pPr>
      <w:r w:rsidRPr="009343F2">
        <w:rPr>
          <w:color w:val="000000"/>
          <w:sz w:val="28"/>
          <w:szCs w:val="28"/>
        </w:rPr>
        <w:t>другая текущая дебиторская задолженность;</w:t>
      </w:r>
    </w:p>
    <w:p w:rsidR="000B2890" w:rsidRPr="009343F2" w:rsidRDefault="000B2890" w:rsidP="00990803">
      <w:pPr>
        <w:numPr>
          <w:ilvl w:val="0"/>
          <w:numId w:val="2"/>
        </w:numPr>
        <w:tabs>
          <w:tab w:val="clear" w:pos="1425"/>
          <w:tab w:val="num" w:pos="1080"/>
        </w:tabs>
        <w:spacing w:line="360" w:lineRule="auto"/>
        <w:ind w:left="0" w:firstLine="709"/>
        <w:jc w:val="both"/>
        <w:rPr>
          <w:color w:val="000000"/>
          <w:sz w:val="28"/>
          <w:szCs w:val="28"/>
        </w:rPr>
      </w:pPr>
      <w:r w:rsidRPr="009343F2">
        <w:rPr>
          <w:color w:val="000000"/>
          <w:sz w:val="28"/>
          <w:szCs w:val="28"/>
        </w:rPr>
        <w:t>текущие финансовые инвестиции;</w:t>
      </w:r>
    </w:p>
    <w:p w:rsidR="000B2890" w:rsidRPr="009343F2" w:rsidRDefault="000B2890" w:rsidP="00990803">
      <w:pPr>
        <w:numPr>
          <w:ilvl w:val="0"/>
          <w:numId w:val="2"/>
        </w:numPr>
        <w:tabs>
          <w:tab w:val="clear" w:pos="1425"/>
          <w:tab w:val="num" w:pos="1080"/>
        </w:tabs>
        <w:spacing w:line="360" w:lineRule="auto"/>
        <w:ind w:left="0" w:firstLine="709"/>
        <w:jc w:val="both"/>
        <w:rPr>
          <w:color w:val="000000"/>
          <w:sz w:val="28"/>
          <w:szCs w:val="28"/>
        </w:rPr>
      </w:pPr>
      <w:r w:rsidRPr="009343F2">
        <w:rPr>
          <w:color w:val="000000"/>
          <w:sz w:val="28"/>
          <w:szCs w:val="28"/>
        </w:rPr>
        <w:t>денежные средства и их эквиваленты;</w:t>
      </w:r>
    </w:p>
    <w:p w:rsidR="000B2890" w:rsidRPr="009343F2" w:rsidRDefault="000B2890" w:rsidP="00990803">
      <w:pPr>
        <w:numPr>
          <w:ilvl w:val="0"/>
          <w:numId w:val="2"/>
        </w:numPr>
        <w:tabs>
          <w:tab w:val="clear" w:pos="1425"/>
          <w:tab w:val="num" w:pos="1080"/>
        </w:tabs>
        <w:spacing w:line="360" w:lineRule="auto"/>
        <w:ind w:left="0" w:firstLine="709"/>
        <w:jc w:val="both"/>
        <w:rPr>
          <w:color w:val="000000"/>
          <w:sz w:val="28"/>
          <w:szCs w:val="28"/>
        </w:rPr>
      </w:pPr>
      <w:r w:rsidRPr="009343F2">
        <w:rPr>
          <w:color w:val="000000"/>
          <w:sz w:val="28"/>
          <w:szCs w:val="28"/>
        </w:rPr>
        <w:t>другие оборотные активы.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При анализе величины и структуры запасов следует обратить внимание на тенденции таких элементов, как производственные запасы, незавершенное производство, готовая продукция, товары.</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2.4</w:t>
      </w:r>
      <w:r w:rsidR="009343F2" w:rsidRPr="009343F2">
        <w:rPr>
          <w:color w:val="000000"/>
          <w:sz w:val="28"/>
          <w:szCs w:val="28"/>
        </w:rPr>
        <w:t xml:space="preserve">. </w:t>
      </w:r>
      <w:r w:rsidRPr="009343F2">
        <w:rPr>
          <w:color w:val="000000"/>
          <w:sz w:val="28"/>
          <w:szCs w:val="28"/>
        </w:rPr>
        <w:t>Оценка оборотных активов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33"/>
        <w:gridCol w:w="30"/>
        <w:gridCol w:w="932"/>
        <w:gridCol w:w="35"/>
        <w:gridCol w:w="1404"/>
        <w:gridCol w:w="7"/>
        <w:gridCol w:w="967"/>
        <w:gridCol w:w="13"/>
        <w:gridCol w:w="1398"/>
        <w:gridCol w:w="15"/>
        <w:gridCol w:w="952"/>
        <w:gridCol w:w="63"/>
        <w:gridCol w:w="1348"/>
      </w:tblGrid>
      <w:tr w:rsidR="000B2890" w:rsidRPr="009979EA" w:rsidTr="009979EA">
        <w:trPr>
          <w:cantSplit/>
          <w:jc w:val="center"/>
        </w:trPr>
        <w:tc>
          <w:tcPr>
            <w:tcW w:w="1163" w:type="pct"/>
            <w:gridSpan w:val="2"/>
            <w:vMerge w:val="restar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Оборотные активы</w:t>
            </w:r>
          </w:p>
        </w:tc>
        <w:tc>
          <w:tcPr>
            <w:tcW w:w="1279" w:type="pct"/>
            <w:gridSpan w:val="4"/>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1279" w:type="pct"/>
            <w:gridSpan w:val="3"/>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1279" w:type="pct"/>
            <w:gridSpan w:val="4"/>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0B2890" w:rsidRPr="009979EA" w:rsidTr="009979EA">
        <w:trPr>
          <w:cantSplit/>
          <w:jc w:val="center"/>
        </w:trPr>
        <w:tc>
          <w:tcPr>
            <w:tcW w:w="1163" w:type="pct"/>
            <w:gridSpan w:val="2"/>
            <w:vMerge/>
            <w:shd w:val="clear" w:color="auto" w:fill="auto"/>
          </w:tcPr>
          <w:p w:rsidR="000B2890" w:rsidRPr="009979EA" w:rsidRDefault="000B2890" w:rsidP="009979EA">
            <w:pPr>
              <w:spacing w:line="360" w:lineRule="auto"/>
              <w:jc w:val="both"/>
              <w:rPr>
                <w:color w:val="000000"/>
                <w:sz w:val="20"/>
                <w:szCs w:val="28"/>
              </w:rPr>
            </w:pPr>
          </w:p>
        </w:tc>
        <w:tc>
          <w:tcPr>
            <w:tcW w:w="52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59"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59"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2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59"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0B2890" w:rsidRPr="009979EA" w:rsidTr="009979EA">
        <w:trPr>
          <w:cantSplit/>
          <w:jc w:val="center"/>
        </w:trPr>
        <w:tc>
          <w:tcPr>
            <w:tcW w:w="116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Производственные запасы</w:t>
            </w:r>
          </w:p>
        </w:tc>
        <w:tc>
          <w:tcPr>
            <w:tcW w:w="52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26,5</w:t>
            </w:r>
          </w:p>
        </w:tc>
        <w:tc>
          <w:tcPr>
            <w:tcW w:w="759"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6,96</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17,9</w:t>
            </w:r>
          </w:p>
        </w:tc>
        <w:tc>
          <w:tcPr>
            <w:tcW w:w="759"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4,98</w:t>
            </w:r>
          </w:p>
        </w:tc>
        <w:tc>
          <w:tcPr>
            <w:tcW w:w="52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12,4</w:t>
            </w:r>
          </w:p>
        </w:tc>
        <w:tc>
          <w:tcPr>
            <w:tcW w:w="759"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3,76</w:t>
            </w:r>
          </w:p>
        </w:tc>
      </w:tr>
      <w:tr w:rsidR="009343F2" w:rsidRPr="009979EA" w:rsidTr="009979EA">
        <w:trPr>
          <w:cantSplit/>
          <w:jc w:val="center"/>
        </w:trPr>
        <w:tc>
          <w:tcPr>
            <w:tcW w:w="114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Дебиторськая задолженность за товари, роботи, послуги</w:t>
            </w:r>
          </w:p>
        </w:tc>
        <w:tc>
          <w:tcPr>
            <w:tcW w:w="517"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333,9</w:t>
            </w:r>
          </w:p>
        </w:tc>
        <w:tc>
          <w:tcPr>
            <w:tcW w:w="77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87,71</w:t>
            </w:r>
          </w:p>
        </w:tc>
        <w:tc>
          <w:tcPr>
            <w:tcW w:w="53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336,5</w:t>
            </w:r>
          </w:p>
        </w:tc>
        <w:tc>
          <w:tcPr>
            <w:tcW w:w="76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93,58</w:t>
            </w:r>
          </w:p>
        </w:tc>
        <w:tc>
          <w:tcPr>
            <w:tcW w:w="54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213</w:t>
            </w:r>
          </w:p>
        </w:tc>
        <w:tc>
          <w:tcPr>
            <w:tcW w:w="72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64,64</w:t>
            </w:r>
          </w:p>
        </w:tc>
      </w:tr>
      <w:tr w:rsidR="009343F2" w:rsidRPr="009979EA" w:rsidTr="009979EA">
        <w:trPr>
          <w:cantSplit/>
          <w:jc w:val="center"/>
        </w:trPr>
        <w:tc>
          <w:tcPr>
            <w:tcW w:w="114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Дебиторская задолженность по расчётам:</w:t>
            </w:r>
          </w:p>
        </w:tc>
        <w:tc>
          <w:tcPr>
            <w:tcW w:w="517"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17,7</w:t>
            </w:r>
          </w:p>
        </w:tc>
        <w:tc>
          <w:tcPr>
            <w:tcW w:w="77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4,65</w:t>
            </w:r>
          </w:p>
        </w:tc>
        <w:tc>
          <w:tcPr>
            <w:tcW w:w="53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4,9</w:t>
            </w:r>
          </w:p>
        </w:tc>
        <w:tc>
          <w:tcPr>
            <w:tcW w:w="76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1,37</w:t>
            </w:r>
          </w:p>
        </w:tc>
        <w:tc>
          <w:tcPr>
            <w:tcW w:w="54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1,8</w:t>
            </w:r>
          </w:p>
        </w:tc>
        <w:tc>
          <w:tcPr>
            <w:tcW w:w="72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0,55</w:t>
            </w:r>
          </w:p>
        </w:tc>
      </w:tr>
      <w:tr w:rsidR="009343F2" w:rsidRPr="009979EA" w:rsidTr="009979EA">
        <w:trPr>
          <w:cantSplit/>
          <w:jc w:val="center"/>
        </w:trPr>
        <w:tc>
          <w:tcPr>
            <w:tcW w:w="114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с бюджетом</w:t>
            </w:r>
          </w:p>
        </w:tc>
        <w:tc>
          <w:tcPr>
            <w:tcW w:w="517"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0,2</w:t>
            </w:r>
          </w:p>
        </w:tc>
        <w:tc>
          <w:tcPr>
            <w:tcW w:w="77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0,05</w:t>
            </w:r>
          </w:p>
        </w:tc>
        <w:tc>
          <w:tcPr>
            <w:tcW w:w="53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0,2</w:t>
            </w:r>
          </w:p>
        </w:tc>
        <w:tc>
          <w:tcPr>
            <w:tcW w:w="76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0,06</w:t>
            </w:r>
          </w:p>
        </w:tc>
        <w:tc>
          <w:tcPr>
            <w:tcW w:w="54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0,3</w:t>
            </w:r>
          </w:p>
        </w:tc>
        <w:tc>
          <w:tcPr>
            <w:tcW w:w="72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0,09</w:t>
            </w:r>
          </w:p>
        </w:tc>
      </w:tr>
      <w:tr w:rsidR="009343F2" w:rsidRPr="009979EA" w:rsidTr="009979EA">
        <w:trPr>
          <w:cantSplit/>
          <w:jc w:val="center"/>
        </w:trPr>
        <w:tc>
          <w:tcPr>
            <w:tcW w:w="114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по внутренним расчётам</w:t>
            </w:r>
          </w:p>
        </w:tc>
        <w:tc>
          <w:tcPr>
            <w:tcW w:w="517"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17,5</w:t>
            </w:r>
          </w:p>
        </w:tc>
        <w:tc>
          <w:tcPr>
            <w:tcW w:w="77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4,60</w:t>
            </w:r>
          </w:p>
        </w:tc>
        <w:tc>
          <w:tcPr>
            <w:tcW w:w="53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4,7</w:t>
            </w:r>
          </w:p>
        </w:tc>
        <w:tc>
          <w:tcPr>
            <w:tcW w:w="76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1,31</w:t>
            </w:r>
          </w:p>
        </w:tc>
        <w:tc>
          <w:tcPr>
            <w:tcW w:w="54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1,5</w:t>
            </w:r>
          </w:p>
        </w:tc>
        <w:tc>
          <w:tcPr>
            <w:tcW w:w="72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0,46</w:t>
            </w:r>
          </w:p>
        </w:tc>
      </w:tr>
      <w:tr w:rsidR="009343F2" w:rsidRPr="009979EA" w:rsidTr="009979EA">
        <w:trPr>
          <w:cantSplit/>
          <w:jc w:val="center"/>
        </w:trPr>
        <w:tc>
          <w:tcPr>
            <w:tcW w:w="114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Другая текущая дебиторская задолженность</w:t>
            </w:r>
          </w:p>
        </w:tc>
        <w:tc>
          <w:tcPr>
            <w:tcW w:w="517"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0,3</w:t>
            </w:r>
          </w:p>
        </w:tc>
        <w:tc>
          <w:tcPr>
            <w:tcW w:w="77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0,08</w:t>
            </w:r>
          </w:p>
        </w:tc>
        <w:tc>
          <w:tcPr>
            <w:tcW w:w="53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0,3</w:t>
            </w:r>
          </w:p>
        </w:tc>
        <w:tc>
          <w:tcPr>
            <w:tcW w:w="76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0,08</w:t>
            </w:r>
          </w:p>
        </w:tc>
        <w:tc>
          <w:tcPr>
            <w:tcW w:w="54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72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r>
      <w:tr w:rsidR="009343F2" w:rsidRPr="009979EA" w:rsidTr="009979EA">
        <w:trPr>
          <w:cantSplit/>
          <w:jc w:val="center"/>
        </w:trPr>
        <w:tc>
          <w:tcPr>
            <w:tcW w:w="114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Текущие финансовые инвестиции</w:t>
            </w:r>
          </w:p>
        </w:tc>
        <w:tc>
          <w:tcPr>
            <w:tcW w:w="517"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77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3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760"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4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101,1</w:t>
            </w:r>
          </w:p>
        </w:tc>
        <w:tc>
          <w:tcPr>
            <w:tcW w:w="72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30,68</w:t>
            </w:r>
          </w:p>
        </w:tc>
      </w:tr>
      <w:tr w:rsidR="009343F2" w:rsidRPr="009979EA" w:rsidTr="009979EA">
        <w:trPr>
          <w:cantSplit/>
          <w:jc w:val="center"/>
        </w:trPr>
        <w:tc>
          <w:tcPr>
            <w:tcW w:w="1147" w:type="pct"/>
            <w:shd w:val="clear" w:color="auto" w:fill="auto"/>
          </w:tcPr>
          <w:p w:rsidR="008A23AD" w:rsidRPr="009979EA" w:rsidRDefault="008A23AD" w:rsidP="009979EA">
            <w:pPr>
              <w:spacing w:line="360" w:lineRule="auto"/>
              <w:jc w:val="both"/>
              <w:rPr>
                <w:color w:val="000000"/>
                <w:sz w:val="20"/>
                <w:szCs w:val="28"/>
              </w:rPr>
            </w:pPr>
            <w:r w:rsidRPr="009979EA">
              <w:rPr>
                <w:color w:val="000000"/>
                <w:sz w:val="20"/>
                <w:szCs w:val="28"/>
              </w:rPr>
              <w:t>Денежные средства и их эквиваленты в национальной валюте</w:t>
            </w:r>
          </w:p>
        </w:tc>
        <w:tc>
          <w:tcPr>
            <w:tcW w:w="517" w:type="pct"/>
            <w:gridSpan w:val="2"/>
            <w:shd w:val="clear" w:color="auto" w:fill="auto"/>
          </w:tcPr>
          <w:p w:rsidR="008A23AD" w:rsidRPr="009979EA" w:rsidRDefault="008A23AD" w:rsidP="009979EA">
            <w:pPr>
              <w:spacing w:line="360" w:lineRule="auto"/>
              <w:jc w:val="both"/>
              <w:rPr>
                <w:color w:val="000000"/>
                <w:sz w:val="20"/>
                <w:szCs w:val="28"/>
              </w:rPr>
            </w:pPr>
            <w:r w:rsidRPr="009979EA">
              <w:rPr>
                <w:color w:val="000000"/>
                <w:sz w:val="20"/>
                <w:szCs w:val="28"/>
              </w:rPr>
              <w:t>2,3</w:t>
            </w:r>
          </w:p>
        </w:tc>
        <w:tc>
          <w:tcPr>
            <w:tcW w:w="774" w:type="pct"/>
            <w:gridSpan w:val="2"/>
            <w:shd w:val="clear" w:color="auto" w:fill="auto"/>
          </w:tcPr>
          <w:p w:rsidR="008A23AD" w:rsidRPr="009979EA" w:rsidRDefault="008A23AD" w:rsidP="009979EA">
            <w:pPr>
              <w:spacing w:line="360" w:lineRule="auto"/>
              <w:jc w:val="both"/>
              <w:rPr>
                <w:color w:val="000000"/>
                <w:sz w:val="20"/>
                <w:szCs w:val="28"/>
              </w:rPr>
            </w:pPr>
            <w:r w:rsidRPr="009979EA">
              <w:rPr>
                <w:color w:val="000000"/>
                <w:sz w:val="20"/>
                <w:szCs w:val="28"/>
              </w:rPr>
              <w:t>0,60</w:t>
            </w:r>
          </w:p>
        </w:tc>
        <w:tc>
          <w:tcPr>
            <w:tcW w:w="531" w:type="pct"/>
            <w:gridSpan w:val="3"/>
            <w:shd w:val="clear" w:color="auto" w:fill="auto"/>
          </w:tcPr>
          <w:p w:rsidR="008A23AD" w:rsidRPr="009979EA" w:rsidRDefault="008A23AD" w:rsidP="009979EA">
            <w:pPr>
              <w:spacing w:line="360" w:lineRule="auto"/>
              <w:jc w:val="both"/>
              <w:rPr>
                <w:color w:val="000000"/>
                <w:sz w:val="20"/>
                <w:szCs w:val="28"/>
              </w:rPr>
            </w:pPr>
            <w:r w:rsidRPr="009979EA">
              <w:rPr>
                <w:color w:val="000000"/>
                <w:sz w:val="20"/>
                <w:szCs w:val="28"/>
              </w:rPr>
              <w:t>0</w:t>
            </w:r>
          </w:p>
        </w:tc>
        <w:tc>
          <w:tcPr>
            <w:tcW w:w="760" w:type="pct"/>
            <w:gridSpan w:val="2"/>
            <w:shd w:val="clear" w:color="auto" w:fill="auto"/>
          </w:tcPr>
          <w:p w:rsidR="008A23AD" w:rsidRPr="009979EA" w:rsidRDefault="008A23AD" w:rsidP="009979EA">
            <w:pPr>
              <w:spacing w:line="360" w:lineRule="auto"/>
              <w:jc w:val="both"/>
              <w:rPr>
                <w:color w:val="000000"/>
                <w:sz w:val="20"/>
                <w:szCs w:val="28"/>
              </w:rPr>
            </w:pPr>
            <w:r w:rsidRPr="009979EA">
              <w:rPr>
                <w:color w:val="000000"/>
                <w:sz w:val="20"/>
                <w:szCs w:val="28"/>
              </w:rPr>
              <w:t>0</w:t>
            </w:r>
          </w:p>
        </w:tc>
        <w:tc>
          <w:tcPr>
            <w:tcW w:w="546" w:type="pct"/>
            <w:gridSpan w:val="2"/>
            <w:shd w:val="clear" w:color="auto" w:fill="auto"/>
          </w:tcPr>
          <w:p w:rsidR="008A23AD" w:rsidRPr="009979EA" w:rsidRDefault="008A23AD" w:rsidP="009979EA">
            <w:pPr>
              <w:spacing w:line="360" w:lineRule="auto"/>
              <w:jc w:val="both"/>
              <w:rPr>
                <w:color w:val="000000"/>
                <w:sz w:val="20"/>
                <w:szCs w:val="28"/>
              </w:rPr>
            </w:pPr>
            <w:r w:rsidRPr="009979EA">
              <w:rPr>
                <w:color w:val="000000"/>
                <w:sz w:val="20"/>
                <w:szCs w:val="28"/>
              </w:rPr>
              <w:t>1,2</w:t>
            </w:r>
          </w:p>
        </w:tc>
        <w:tc>
          <w:tcPr>
            <w:tcW w:w="726" w:type="pct"/>
            <w:shd w:val="clear" w:color="auto" w:fill="auto"/>
          </w:tcPr>
          <w:p w:rsidR="008A23AD" w:rsidRPr="009979EA" w:rsidRDefault="008A23AD" w:rsidP="009979EA">
            <w:pPr>
              <w:spacing w:line="360" w:lineRule="auto"/>
              <w:jc w:val="both"/>
              <w:rPr>
                <w:color w:val="000000"/>
                <w:sz w:val="20"/>
                <w:szCs w:val="28"/>
              </w:rPr>
            </w:pPr>
            <w:r w:rsidRPr="009979EA">
              <w:rPr>
                <w:color w:val="000000"/>
                <w:sz w:val="20"/>
                <w:szCs w:val="28"/>
              </w:rPr>
              <w:t>0,36</w:t>
            </w:r>
          </w:p>
        </w:tc>
      </w:tr>
      <w:tr w:rsidR="009343F2" w:rsidRPr="009979EA" w:rsidTr="009979EA">
        <w:trPr>
          <w:cantSplit/>
          <w:jc w:val="center"/>
        </w:trPr>
        <w:tc>
          <w:tcPr>
            <w:tcW w:w="114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Всего по разделу 2</w:t>
            </w:r>
          </w:p>
        </w:tc>
        <w:tc>
          <w:tcPr>
            <w:tcW w:w="517" w:type="pct"/>
            <w:gridSpan w:val="2"/>
            <w:shd w:val="clear" w:color="auto" w:fill="auto"/>
          </w:tcPr>
          <w:p w:rsidR="000B2890" w:rsidRPr="009979EA" w:rsidRDefault="000B2890" w:rsidP="009979EA">
            <w:pPr>
              <w:spacing w:line="360" w:lineRule="auto"/>
              <w:jc w:val="both"/>
              <w:rPr>
                <w:bCs/>
                <w:color w:val="000000"/>
                <w:sz w:val="20"/>
                <w:szCs w:val="28"/>
              </w:rPr>
            </w:pPr>
            <w:r w:rsidRPr="009979EA">
              <w:rPr>
                <w:bCs/>
                <w:color w:val="000000"/>
                <w:sz w:val="20"/>
                <w:szCs w:val="28"/>
              </w:rPr>
              <w:t>380,7</w:t>
            </w:r>
          </w:p>
        </w:tc>
        <w:tc>
          <w:tcPr>
            <w:tcW w:w="774" w:type="pct"/>
            <w:gridSpan w:val="2"/>
            <w:shd w:val="clear" w:color="auto" w:fill="auto"/>
          </w:tcPr>
          <w:p w:rsidR="000B2890" w:rsidRPr="009979EA" w:rsidRDefault="000B2890" w:rsidP="009979EA">
            <w:pPr>
              <w:spacing w:line="360" w:lineRule="auto"/>
              <w:jc w:val="both"/>
              <w:rPr>
                <w:bCs/>
                <w:color w:val="000000"/>
                <w:sz w:val="20"/>
                <w:szCs w:val="28"/>
              </w:rPr>
            </w:pPr>
            <w:r w:rsidRPr="009979EA">
              <w:rPr>
                <w:bCs/>
                <w:color w:val="000000"/>
                <w:sz w:val="20"/>
                <w:szCs w:val="28"/>
              </w:rPr>
              <w:t>100,0</w:t>
            </w:r>
          </w:p>
        </w:tc>
        <w:tc>
          <w:tcPr>
            <w:tcW w:w="531" w:type="pct"/>
            <w:gridSpan w:val="3"/>
            <w:shd w:val="clear" w:color="auto" w:fill="auto"/>
          </w:tcPr>
          <w:p w:rsidR="000B2890" w:rsidRPr="009979EA" w:rsidRDefault="000B2890" w:rsidP="009979EA">
            <w:pPr>
              <w:spacing w:line="360" w:lineRule="auto"/>
              <w:jc w:val="both"/>
              <w:rPr>
                <w:bCs/>
                <w:color w:val="000000"/>
                <w:sz w:val="20"/>
                <w:szCs w:val="28"/>
              </w:rPr>
            </w:pPr>
            <w:r w:rsidRPr="009979EA">
              <w:rPr>
                <w:bCs/>
                <w:color w:val="000000"/>
                <w:sz w:val="20"/>
                <w:szCs w:val="28"/>
              </w:rPr>
              <w:t>359,6</w:t>
            </w:r>
          </w:p>
        </w:tc>
        <w:tc>
          <w:tcPr>
            <w:tcW w:w="760" w:type="pct"/>
            <w:gridSpan w:val="2"/>
            <w:shd w:val="clear" w:color="auto" w:fill="auto"/>
          </w:tcPr>
          <w:p w:rsidR="000B2890" w:rsidRPr="009979EA" w:rsidRDefault="000B2890" w:rsidP="009979EA">
            <w:pPr>
              <w:spacing w:line="360" w:lineRule="auto"/>
              <w:jc w:val="both"/>
              <w:rPr>
                <w:bCs/>
                <w:color w:val="000000"/>
                <w:sz w:val="20"/>
                <w:szCs w:val="28"/>
              </w:rPr>
            </w:pPr>
            <w:r w:rsidRPr="009979EA">
              <w:rPr>
                <w:bCs/>
                <w:color w:val="000000"/>
                <w:sz w:val="20"/>
                <w:szCs w:val="28"/>
              </w:rPr>
              <w:t>100,0</w:t>
            </w:r>
          </w:p>
        </w:tc>
        <w:tc>
          <w:tcPr>
            <w:tcW w:w="546" w:type="pct"/>
            <w:gridSpan w:val="2"/>
            <w:shd w:val="clear" w:color="auto" w:fill="auto"/>
          </w:tcPr>
          <w:p w:rsidR="000B2890" w:rsidRPr="009979EA" w:rsidRDefault="000B2890" w:rsidP="009979EA">
            <w:pPr>
              <w:spacing w:line="360" w:lineRule="auto"/>
              <w:jc w:val="both"/>
              <w:rPr>
                <w:bCs/>
                <w:color w:val="000000"/>
                <w:sz w:val="20"/>
                <w:szCs w:val="28"/>
              </w:rPr>
            </w:pPr>
            <w:r w:rsidRPr="009979EA">
              <w:rPr>
                <w:bCs/>
                <w:color w:val="000000"/>
                <w:sz w:val="20"/>
                <w:szCs w:val="28"/>
              </w:rPr>
              <w:t>329,5</w:t>
            </w:r>
          </w:p>
        </w:tc>
        <w:tc>
          <w:tcPr>
            <w:tcW w:w="726" w:type="pct"/>
            <w:shd w:val="clear" w:color="auto" w:fill="auto"/>
          </w:tcPr>
          <w:p w:rsidR="000B2890" w:rsidRPr="009979EA" w:rsidRDefault="000B2890" w:rsidP="009979EA">
            <w:pPr>
              <w:spacing w:line="360" w:lineRule="auto"/>
              <w:jc w:val="both"/>
              <w:rPr>
                <w:bCs/>
                <w:color w:val="000000"/>
                <w:sz w:val="20"/>
                <w:szCs w:val="28"/>
              </w:rPr>
            </w:pPr>
            <w:r w:rsidRPr="009979EA">
              <w:rPr>
                <w:bCs/>
                <w:color w:val="000000"/>
                <w:sz w:val="20"/>
                <w:szCs w:val="28"/>
              </w:rPr>
              <w:t>100,0</w:t>
            </w:r>
          </w:p>
        </w:tc>
      </w:tr>
    </w:tbl>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Наибольший удельный вес оборотных активов составила дебиторская задолженность за товары, работы, услуги и занимает в </w:t>
      </w:r>
      <w:r w:rsidR="00590867" w:rsidRPr="009343F2">
        <w:rPr>
          <w:color w:val="000000"/>
          <w:sz w:val="28"/>
          <w:szCs w:val="28"/>
        </w:rPr>
        <w:t>2008</w:t>
      </w:r>
      <w:r w:rsidRPr="009343F2">
        <w:rPr>
          <w:color w:val="000000"/>
          <w:sz w:val="28"/>
          <w:szCs w:val="28"/>
        </w:rPr>
        <w:t xml:space="preserve"> году – 87,7</w:t>
      </w:r>
      <w:r w:rsidR="00990803" w:rsidRPr="009343F2">
        <w:rPr>
          <w:color w:val="000000"/>
          <w:sz w:val="28"/>
          <w:szCs w:val="28"/>
        </w:rPr>
        <w:t>1%</w:t>
      </w:r>
      <w:r w:rsidRPr="009343F2">
        <w:rPr>
          <w:color w:val="000000"/>
          <w:sz w:val="28"/>
          <w:szCs w:val="28"/>
        </w:rPr>
        <w:t xml:space="preserve">, в </w:t>
      </w:r>
      <w:r w:rsidR="00590867" w:rsidRPr="009343F2">
        <w:rPr>
          <w:color w:val="000000"/>
          <w:sz w:val="28"/>
          <w:szCs w:val="28"/>
        </w:rPr>
        <w:t>2009</w:t>
      </w:r>
      <w:r w:rsidRPr="009343F2">
        <w:rPr>
          <w:color w:val="000000"/>
          <w:sz w:val="28"/>
          <w:szCs w:val="28"/>
        </w:rPr>
        <w:t xml:space="preserve"> году – 93,5</w:t>
      </w:r>
      <w:r w:rsidR="00990803" w:rsidRPr="009343F2">
        <w:rPr>
          <w:color w:val="000000"/>
          <w:sz w:val="28"/>
          <w:szCs w:val="28"/>
        </w:rPr>
        <w:t>8%</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 64,6</w:t>
      </w:r>
      <w:r w:rsidR="00990803" w:rsidRPr="009343F2">
        <w:rPr>
          <w:color w:val="000000"/>
          <w:sz w:val="28"/>
          <w:szCs w:val="28"/>
        </w:rPr>
        <w:t>4%</w:t>
      </w:r>
      <w:r w:rsidRPr="009343F2">
        <w:rPr>
          <w:color w:val="000000"/>
          <w:sz w:val="28"/>
          <w:szCs w:val="28"/>
        </w:rPr>
        <w:t>.</w:t>
      </w:r>
      <w:r w:rsidR="00990803" w:rsidRPr="009343F2">
        <w:rPr>
          <w:color w:val="000000"/>
          <w:sz w:val="28"/>
          <w:szCs w:val="28"/>
        </w:rPr>
        <w:t xml:space="preserve"> </w:t>
      </w:r>
      <w:r w:rsidRPr="009343F2">
        <w:rPr>
          <w:color w:val="000000"/>
          <w:sz w:val="28"/>
          <w:szCs w:val="28"/>
        </w:rPr>
        <w:t xml:space="preserve">Произошло уменьшение доли производственных запасов в анализируемом периоде: в </w:t>
      </w:r>
      <w:r w:rsidR="00590867" w:rsidRPr="009343F2">
        <w:rPr>
          <w:color w:val="000000"/>
          <w:sz w:val="28"/>
          <w:szCs w:val="28"/>
        </w:rPr>
        <w:t>2008</w:t>
      </w:r>
      <w:r w:rsidRPr="009343F2">
        <w:rPr>
          <w:color w:val="000000"/>
          <w:sz w:val="28"/>
          <w:szCs w:val="28"/>
        </w:rPr>
        <w:t xml:space="preserve"> году – 6,9</w:t>
      </w:r>
      <w:r w:rsidR="00990803" w:rsidRPr="009343F2">
        <w:rPr>
          <w:color w:val="000000"/>
          <w:sz w:val="28"/>
          <w:szCs w:val="28"/>
        </w:rPr>
        <w:t>6%</w:t>
      </w:r>
      <w:r w:rsidRPr="009343F2">
        <w:rPr>
          <w:color w:val="000000"/>
          <w:sz w:val="28"/>
          <w:szCs w:val="28"/>
        </w:rPr>
        <w:t xml:space="preserve">, в </w:t>
      </w:r>
      <w:r w:rsidR="00590867" w:rsidRPr="009343F2">
        <w:rPr>
          <w:color w:val="000000"/>
          <w:sz w:val="28"/>
          <w:szCs w:val="28"/>
        </w:rPr>
        <w:t>2009</w:t>
      </w:r>
      <w:r w:rsidRPr="009343F2">
        <w:rPr>
          <w:color w:val="000000"/>
          <w:sz w:val="28"/>
          <w:szCs w:val="28"/>
        </w:rPr>
        <w:t xml:space="preserve"> году </w:t>
      </w:r>
      <w:r w:rsidR="00990803" w:rsidRPr="009343F2">
        <w:rPr>
          <w:color w:val="000000"/>
          <w:sz w:val="28"/>
          <w:szCs w:val="28"/>
        </w:rPr>
        <w:t xml:space="preserve">– </w:t>
      </w:r>
      <w:r w:rsidRPr="009343F2">
        <w:rPr>
          <w:color w:val="000000"/>
          <w:sz w:val="28"/>
          <w:szCs w:val="28"/>
        </w:rPr>
        <w:t>4,9</w:t>
      </w:r>
      <w:r w:rsidR="00990803" w:rsidRPr="009343F2">
        <w:rPr>
          <w:color w:val="000000"/>
          <w:sz w:val="28"/>
          <w:szCs w:val="28"/>
        </w:rPr>
        <w:t>8%</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 3,7</w:t>
      </w:r>
      <w:r w:rsidR="00990803" w:rsidRPr="009343F2">
        <w:rPr>
          <w:color w:val="000000"/>
          <w:sz w:val="28"/>
          <w:szCs w:val="28"/>
        </w:rPr>
        <w:t>6%</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появились текущие финансовые инвестиции в сумме 101,1 тыс. грн., удельный вес которых составил 30,6</w:t>
      </w:r>
      <w:r w:rsidR="00990803" w:rsidRPr="009343F2">
        <w:rPr>
          <w:color w:val="000000"/>
          <w:sz w:val="28"/>
          <w:szCs w:val="28"/>
        </w:rPr>
        <w:t>8%</w:t>
      </w:r>
      <w:r w:rsidRPr="009343F2">
        <w:rPr>
          <w:color w:val="000000"/>
          <w:sz w:val="28"/>
          <w:szCs w:val="28"/>
        </w:rPr>
        <w:t>. Значительно снизилась доля дебиторской задолженности по расчётам, что составила</w:t>
      </w:r>
      <w:r w:rsidR="00990803" w:rsidRPr="009343F2">
        <w:rPr>
          <w:color w:val="000000"/>
          <w:sz w:val="28"/>
          <w:szCs w:val="28"/>
        </w:rPr>
        <w:t>:</w:t>
      </w:r>
      <w:r w:rsidRPr="009343F2">
        <w:rPr>
          <w:color w:val="000000"/>
          <w:sz w:val="28"/>
          <w:szCs w:val="28"/>
        </w:rPr>
        <w:t xml:space="preserve"> в </w:t>
      </w:r>
      <w:r w:rsidR="00590867" w:rsidRPr="009343F2">
        <w:rPr>
          <w:color w:val="000000"/>
          <w:sz w:val="28"/>
          <w:szCs w:val="28"/>
        </w:rPr>
        <w:t>2008</w:t>
      </w:r>
      <w:r w:rsidRPr="009343F2">
        <w:rPr>
          <w:color w:val="000000"/>
          <w:sz w:val="28"/>
          <w:szCs w:val="28"/>
        </w:rPr>
        <w:t xml:space="preserve"> году – 4,6</w:t>
      </w:r>
      <w:r w:rsidR="00990803" w:rsidRPr="009343F2">
        <w:rPr>
          <w:color w:val="000000"/>
          <w:sz w:val="28"/>
          <w:szCs w:val="28"/>
        </w:rPr>
        <w:t>5%</w:t>
      </w:r>
      <w:r w:rsidRPr="009343F2">
        <w:rPr>
          <w:color w:val="000000"/>
          <w:sz w:val="28"/>
          <w:szCs w:val="28"/>
        </w:rPr>
        <w:t xml:space="preserve">, в </w:t>
      </w:r>
      <w:r w:rsidR="00590867" w:rsidRPr="009343F2">
        <w:rPr>
          <w:color w:val="000000"/>
          <w:sz w:val="28"/>
          <w:szCs w:val="28"/>
        </w:rPr>
        <w:t>2009</w:t>
      </w:r>
      <w:r w:rsidRPr="009343F2">
        <w:rPr>
          <w:color w:val="000000"/>
          <w:sz w:val="28"/>
          <w:szCs w:val="28"/>
        </w:rPr>
        <w:t xml:space="preserve"> году – 1,3</w:t>
      </w:r>
      <w:r w:rsidR="00990803" w:rsidRPr="009343F2">
        <w:rPr>
          <w:color w:val="000000"/>
          <w:sz w:val="28"/>
          <w:szCs w:val="28"/>
        </w:rPr>
        <w:t>7%</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 0,5</w:t>
      </w:r>
      <w:r w:rsidR="00990803" w:rsidRPr="009343F2">
        <w:rPr>
          <w:color w:val="000000"/>
          <w:sz w:val="28"/>
          <w:szCs w:val="28"/>
        </w:rPr>
        <w:t>5%</w:t>
      </w:r>
      <w:r w:rsidRPr="009343F2">
        <w:rPr>
          <w:color w:val="000000"/>
          <w:sz w:val="28"/>
          <w:szCs w:val="28"/>
        </w:rPr>
        <w:t>. Доля денежных средств в национальной валюте уменьшилась</w:t>
      </w:r>
      <w:r w:rsidR="00990803" w:rsidRPr="009343F2">
        <w:rPr>
          <w:color w:val="000000"/>
          <w:sz w:val="28"/>
          <w:szCs w:val="28"/>
        </w:rPr>
        <w:t>:</w:t>
      </w:r>
      <w:r w:rsidRPr="009343F2">
        <w:rPr>
          <w:color w:val="000000"/>
          <w:sz w:val="28"/>
          <w:szCs w:val="28"/>
        </w:rPr>
        <w:t xml:space="preserve"> в </w:t>
      </w:r>
      <w:r w:rsidR="00590867" w:rsidRPr="009343F2">
        <w:rPr>
          <w:color w:val="000000"/>
          <w:sz w:val="28"/>
          <w:szCs w:val="28"/>
        </w:rPr>
        <w:t>2008</w:t>
      </w:r>
      <w:r w:rsidRPr="009343F2">
        <w:rPr>
          <w:color w:val="000000"/>
          <w:sz w:val="28"/>
          <w:szCs w:val="28"/>
        </w:rPr>
        <w:t xml:space="preserve"> году – 0,6</w:t>
      </w:r>
      <w:r w:rsidR="00990803" w:rsidRPr="009343F2">
        <w:rPr>
          <w:color w:val="000000"/>
          <w:sz w:val="28"/>
          <w:szCs w:val="28"/>
        </w:rPr>
        <w:t>0%</w:t>
      </w:r>
      <w:r w:rsidRPr="009343F2">
        <w:rPr>
          <w:color w:val="000000"/>
          <w:sz w:val="28"/>
          <w:szCs w:val="28"/>
        </w:rPr>
        <w:t xml:space="preserve">, в </w:t>
      </w:r>
      <w:r w:rsidR="00590867" w:rsidRPr="009343F2">
        <w:rPr>
          <w:color w:val="000000"/>
          <w:sz w:val="28"/>
          <w:szCs w:val="28"/>
        </w:rPr>
        <w:t>2009</w:t>
      </w:r>
      <w:r w:rsidRPr="009343F2">
        <w:rPr>
          <w:color w:val="000000"/>
          <w:sz w:val="28"/>
          <w:szCs w:val="28"/>
        </w:rPr>
        <w:t xml:space="preserve"> году </w:t>
      </w:r>
      <w:r w:rsidR="00990803" w:rsidRPr="009343F2">
        <w:rPr>
          <w:color w:val="000000"/>
          <w:sz w:val="28"/>
          <w:szCs w:val="28"/>
        </w:rPr>
        <w:t>– 0%</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 0,3</w:t>
      </w:r>
      <w:r w:rsidR="00990803" w:rsidRPr="009343F2">
        <w:rPr>
          <w:color w:val="000000"/>
          <w:sz w:val="28"/>
          <w:szCs w:val="28"/>
        </w:rPr>
        <w:t>6%</w:t>
      </w:r>
      <w:r w:rsidRPr="009343F2">
        <w:rPr>
          <w:color w:val="000000"/>
          <w:sz w:val="28"/>
          <w:szCs w:val="28"/>
        </w:rPr>
        <w:t>.</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Необходимо оценить структуру запасов с помощью коэффициента накопления по формуле:</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КН = (ПЗ + МБП + НП) / (ГП + Т),</w:t>
      </w:r>
      <w:r w:rsidR="00990803" w:rsidRPr="009343F2">
        <w:rPr>
          <w:color w:val="000000"/>
          <w:sz w:val="28"/>
          <w:szCs w:val="28"/>
        </w:rPr>
        <w:t xml:space="preserve"> </w:t>
      </w:r>
      <w:r w:rsidRPr="009343F2">
        <w:rPr>
          <w:color w:val="000000"/>
          <w:sz w:val="28"/>
          <w:szCs w:val="28"/>
        </w:rPr>
        <w:t>(2.9)</w:t>
      </w:r>
    </w:p>
    <w:p w:rsidR="000B2890" w:rsidRPr="009343F2" w:rsidRDefault="009343F2" w:rsidP="00990803">
      <w:pPr>
        <w:spacing w:line="360" w:lineRule="auto"/>
        <w:ind w:firstLine="709"/>
        <w:jc w:val="both"/>
        <w:rPr>
          <w:color w:val="000000"/>
          <w:sz w:val="28"/>
          <w:szCs w:val="28"/>
        </w:rPr>
      </w:pPr>
      <w:r w:rsidRPr="009343F2">
        <w:rPr>
          <w:color w:val="000000"/>
          <w:sz w:val="28"/>
          <w:szCs w:val="28"/>
        </w:rPr>
        <w:br w:type="page"/>
      </w:r>
      <w:r w:rsidR="000B2890" w:rsidRPr="009343F2">
        <w:rPr>
          <w:color w:val="000000"/>
          <w:sz w:val="28"/>
          <w:szCs w:val="28"/>
        </w:rPr>
        <w:t>где</w:t>
      </w:r>
      <w:r w:rsidR="00990803" w:rsidRPr="009343F2">
        <w:rPr>
          <w:color w:val="000000"/>
          <w:sz w:val="28"/>
          <w:szCs w:val="28"/>
        </w:rPr>
        <w:t xml:space="preserve"> </w:t>
      </w:r>
      <w:r w:rsidR="000B2890" w:rsidRPr="009343F2">
        <w:rPr>
          <w:color w:val="000000"/>
          <w:sz w:val="28"/>
          <w:szCs w:val="28"/>
        </w:rPr>
        <w:t xml:space="preserve">ПЗ </w:t>
      </w:r>
      <w:r w:rsidR="00990803" w:rsidRPr="009343F2">
        <w:rPr>
          <w:color w:val="000000"/>
          <w:sz w:val="28"/>
          <w:szCs w:val="28"/>
        </w:rPr>
        <w:t xml:space="preserve">– </w:t>
      </w:r>
      <w:r w:rsidR="000B2890" w:rsidRPr="009343F2">
        <w:rPr>
          <w:color w:val="000000"/>
          <w:sz w:val="28"/>
          <w:szCs w:val="28"/>
        </w:rPr>
        <w:t>производственные запасы;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НП </w:t>
      </w:r>
      <w:r w:rsidR="00990803" w:rsidRPr="009343F2">
        <w:rPr>
          <w:color w:val="000000"/>
          <w:sz w:val="28"/>
          <w:szCs w:val="28"/>
        </w:rPr>
        <w:t xml:space="preserve">– </w:t>
      </w:r>
      <w:r w:rsidRPr="009343F2">
        <w:rPr>
          <w:color w:val="000000"/>
          <w:sz w:val="28"/>
          <w:szCs w:val="28"/>
        </w:rPr>
        <w:t>незавершенное производство;</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МБП </w:t>
      </w:r>
      <w:r w:rsidR="00990803" w:rsidRPr="009343F2">
        <w:rPr>
          <w:color w:val="000000"/>
          <w:sz w:val="28"/>
          <w:szCs w:val="28"/>
        </w:rPr>
        <w:t xml:space="preserve">– </w:t>
      </w:r>
      <w:r w:rsidRPr="009343F2">
        <w:rPr>
          <w:color w:val="000000"/>
          <w:sz w:val="28"/>
          <w:szCs w:val="28"/>
        </w:rPr>
        <w:t>малоценные и быстроизнашивающиеся предметы;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ГП </w:t>
      </w:r>
      <w:r w:rsidR="00990803" w:rsidRPr="009343F2">
        <w:rPr>
          <w:color w:val="000000"/>
          <w:sz w:val="28"/>
          <w:szCs w:val="28"/>
        </w:rPr>
        <w:t xml:space="preserve">– </w:t>
      </w:r>
      <w:r w:rsidRPr="009343F2">
        <w:rPr>
          <w:color w:val="000000"/>
          <w:sz w:val="28"/>
          <w:szCs w:val="28"/>
        </w:rPr>
        <w:t>готовая продукция;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 </w:t>
      </w:r>
      <w:r w:rsidR="00990803" w:rsidRPr="009343F2">
        <w:rPr>
          <w:color w:val="000000"/>
          <w:sz w:val="28"/>
          <w:szCs w:val="28"/>
        </w:rPr>
        <w:t xml:space="preserve">– </w:t>
      </w:r>
      <w:r w:rsidRPr="009343F2">
        <w:rPr>
          <w:color w:val="000000"/>
          <w:sz w:val="28"/>
          <w:szCs w:val="28"/>
        </w:rPr>
        <w:t>товары.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Этот коэффициент мы не рассчитываем, так как характеризуем предприятие которое предоставляет услуги.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Средний срок инкассации дебиторской задолженности определяют по формуле:</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w:t>
      </w:r>
      <w:r w:rsidRPr="009343F2">
        <w:rPr>
          <w:color w:val="000000"/>
          <w:sz w:val="28"/>
          <w:szCs w:val="28"/>
          <w:vertAlign w:val="subscript"/>
        </w:rPr>
        <w:t xml:space="preserve">ДЗ </w:t>
      </w:r>
      <w:r w:rsidRPr="009343F2">
        <w:rPr>
          <w:color w:val="000000"/>
          <w:sz w:val="28"/>
          <w:szCs w:val="28"/>
        </w:rPr>
        <w:t>(в днях) = ДЗ / (ОР / 360),</w:t>
      </w:r>
      <w:r w:rsidR="00990803" w:rsidRPr="009343F2">
        <w:rPr>
          <w:color w:val="000000"/>
          <w:sz w:val="28"/>
          <w:szCs w:val="28"/>
        </w:rPr>
        <w:t xml:space="preserve"> </w:t>
      </w:r>
      <w:r w:rsidRPr="009343F2">
        <w:rPr>
          <w:color w:val="000000"/>
          <w:sz w:val="28"/>
          <w:szCs w:val="28"/>
        </w:rPr>
        <w:t>(2.10)</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где</w:t>
      </w:r>
      <w:r w:rsidR="00990803" w:rsidRPr="009343F2">
        <w:rPr>
          <w:color w:val="000000"/>
          <w:sz w:val="28"/>
          <w:szCs w:val="28"/>
        </w:rPr>
        <w:t xml:space="preserve"> </w:t>
      </w:r>
      <w:r w:rsidRPr="009343F2">
        <w:rPr>
          <w:color w:val="000000"/>
          <w:sz w:val="28"/>
          <w:szCs w:val="28"/>
        </w:rPr>
        <w:t xml:space="preserve">ДЗ </w:t>
      </w:r>
      <w:r w:rsidR="00990803" w:rsidRPr="009343F2">
        <w:rPr>
          <w:color w:val="000000"/>
          <w:sz w:val="28"/>
          <w:szCs w:val="28"/>
        </w:rPr>
        <w:t xml:space="preserve">– </w:t>
      </w:r>
      <w:r w:rsidRPr="009343F2">
        <w:rPr>
          <w:color w:val="000000"/>
          <w:sz w:val="28"/>
          <w:szCs w:val="28"/>
        </w:rPr>
        <w:t>дебиторская задолженность;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ОР </w:t>
      </w:r>
      <w:r w:rsidR="00990803" w:rsidRPr="009343F2">
        <w:rPr>
          <w:color w:val="000000"/>
          <w:sz w:val="28"/>
          <w:szCs w:val="28"/>
        </w:rPr>
        <w:t xml:space="preserve">– </w:t>
      </w:r>
      <w:r w:rsidRPr="009343F2">
        <w:rPr>
          <w:color w:val="000000"/>
          <w:sz w:val="28"/>
          <w:szCs w:val="28"/>
        </w:rPr>
        <w:t>объем реализации.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Т</w:t>
      </w:r>
      <w:r w:rsidRPr="009343F2">
        <w:rPr>
          <w:color w:val="000000"/>
          <w:sz w:val="28"/>
          <w:szCs w:val="28"/>
          <w:vertAlign w:val="subscript"/>
        </w:rPr>
        <w:t>ДЗ</w:t>
      </w:r>
      <w:r w:rsidRPr="009343F2">
        <w:rPr>
          <w:color w:val="000000"/>
          <w:sz w:val="28"/>
          <w:szCs w:val="28"/>
        </w:rPr>
        <w:t xml:space="preserve"> </w:t>
      </w:r>
      <w:r w:rsidR="00590867" w:rsidRPr="009343F2">
        <w:rPr>
          <w:color w:val="000000"/>
          <w:sz w:val="28"/>
          <w:szCs w:val="28"/>
          <w:vertAlign w:val="subscript"/>
        </w:rPr>
        <w:t>2009</w:t>
      </w:r>
      <w:r w:rsidRPr="009343F2">
        <w:rPr>
          <w:color w:val="000000"/>
          <w:sz w:val="28"/>
          <w:szCs w:val="28"/>
        </w:rPr>
        <w:t xml:space="preserve"> (в днях) = ((411,1+351,9)/2)/ (441,9/</w:t>
      </w:r>
      <w:r w:rsidR="00990803" w:rsidRPr="009343F2">
        <w:rPr>
          <w:color w:val="000000"/>
          <w:sz w:val="28"/>
          <w:szCs w:val="28"/>
        </w:rPr>
        <w:t xml:space="preserve"> </w:t>
      </w:r>
      <w:r w:rsidRPr="009343F2">
        <w:rPr>
          <w:color w:val="000000"/>
          <w:sz w:val="28"/>
          <w:szCs w:val="28"/>
        </w:rPr>
        <w:t>360)=310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Т</w:t>
      </w:r>
      <w:r w:rsidRPr="009343F2">
        <w:rPr>
          <w:color w:val="000000"/>
          <w:sz w:val="28"/>
          <w:szCs w:val="28"/>
          <w:vertAlign w:val="subscript"/>
        </w:rPr>
        <w:t>ДЗ</w:t>
      </w:r>
      <w:r w:rsidRPr="009343F2">
        <w:rPr>
          <w:color w:val="000000"/>
          <w:sz w:val="28"/>
          <w:szCs w:val="28"/>
        </w:rPr>
        <w:t xml:space="preserve"> </w:t>
      </w:r>
      <w:r w:rsidR="00590867" w:rsidRPr="009343F2">
        <w:rPr>
          <w:color w:val="000000"/>
          <w:sz w:val="28"/>
          <w:szCs w:val="28"/>
          <w:vertAlign w:val="subscript"/>
        </w:rPr>
        <w:t>2009</w:t>
      </w:r>
      <w:r w:rsidRPr="009343F2">
        <w:rPr>
          <w:color w:val="000000"/>
          <w:sz w:val="28"/>
          <w:szCs w:val="28"/>
        </w:rPr>
        <w:t xml:space="preserve"> (в днях) = ((351,9+341,7)/2)/ (427,2/</w:t>
      </w:r>
      <w:r w:rsidR="00990803" w:rsidRPr="009343F2">
        <w:rPr>
          <w:color w:val="000000"/>
          <w:sz w:val="28"/>
          <w:szCs w:val="28"/>
        </w:rPr>
        <w:t xml:space="preserve"> </w:t>
      </w:r>
      <w:r w:rsidRPr="009343F2">
        <w:rPr>
          <w:color w:val="000000"/>
          <w:sz w:val="28"/>
          <w:szCs w:val="28"/>
        </w:rPr>
        <w:t>360)=292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Т</w:t>
      </w:r>
      <w:r w:rsidRPr="009343F2">
        <w:rPr>
          <w:color w:val="000000"/>
          <w:sz w:val="28"/>
          <w:szCs w:val="28"/>
          <w:vertAlign w:val="subscript"/>
        </w:rPr>
        <w:t xml:space="preserve">ДЗ </w:t>
      </w:r>
      <w:r w:rsidR="00590867" w:rsidRPr="009343F2">
        <w:rPr>
          <w:color w:val="000000"/>
          <w:sz w:val="28"/>
          <w:szCs w:val="28"/>
          <w:vertAlign w:val="subscript"/>
        </w:rPr>
        <w:t>2010</w:t>
      </w:r>
      <w:r w:rsidRPr="009343F2">
        <w:rPr>
          <w:color w:val="000000"/>
          <w:sz w:val="28"/>
          <w:szCs w:val="28"/>
          <w:vertAlign w:val="subscript"/>
        </w:rPr>
        <w:t xml:space="preserve"> </w:t>
      </w:r>
      <w:r w:rsidRPr="009343F2">
        <w:rPr>
          <w:color w:val="000000"/>
          <w:sz w:val="28"/>
          <w:szCs w:val="28"/>
        </w:rPr>
        <w:t>(в днях) = ((341,7+315,9)/2)/ (439,4/</w:t>
      </w:r>
      <w:r w:rsidR="00990803" w:rsidRPr="009343F2">
        <w:rPr>
          <w:color w:val="000000"/>
          <w:sz w:val="28"/>
          <w:szCs w:val="28"/>
        </w:rPr>
        <w:t xml:space="preserve"> </w:t>
      </w:r>
      <w:r w:rsidRPr="009343F2">
        <w:rPr>
          <w:color w:val="000000"/>
          <w:sz w:val="28"/>
          <w:szCs w:val="28"/>
        </w:rPr>
        <w:t>360)=269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Средний срок инкассации дебиторской задолженности уменьшился и составил в </w:t>
      </w:r>
      <w:r w:rsidR="00990803" w:rsidRPr="009343F2">
        <w:rPr>
          <w:color w:val="000000"/>
          <w:sz w:val="28"/>
          <w:szCs w:val="28"/>
        </w:rPr>
        <w:t>2008 г</w:t>
      </w:r>
      <w:r w:rsidRPr="009343F2">
        <w:rPr>
          <w:color w:val="000000"/>
          <w:sz w:val="28"/>
          <w:szCs w:val="28"/>
        </w:rPr>
        <w:t xml:space="preserve">. – 310 дней, в </w:t>
      </w:r>
      <w:r w:rsidR="00990803" w:rsidRPr="009343F2">
        <w:rPr>
          <w:color w:val="000000"/>
          <w:sz w:val="28"/>
          <w:szCs w:val="28"/>
        </w:rPr>
        <w:t>2009 г</w:t>
      </w:r>
      <w:r w:rsidRPr="009343F2">
        <w:rPr>
          <w:color w:val="000000"/>
          <w:sz w:val="28"/>
          <w:szCs w:val="28"/>
        </w:rPr>
        <w:t xml:space="preserve">. </w:t>
      </w:r>
      <w:r w:rsidR="00990803" w:rsidRPr="009343F2">
        <w:rPr>
          <w:color w:val="000000"/>
          <w:sz w:val="28"/>
          <w:szCs w:val="28"/>
        </w:rPr>
        <w:t xml:space="preserve">– </w:t>
      </w:r>
      <w:r w:rsidRPr="009343F2">
        <w:rPr>
          <w:color w:val="000000"/>
          <w:sz w:val="28"/>
          <w:szCs w:val="28"/>
        </w:rPr>
        <w:t xml:space="preserve">292 дня, в </w:t>
      </w:r>
      <w:r w:rsidR="00990803" w:rsidRPr="009343F2">
        <w:rPr>
          <w:color w:val="000000"/>
          <w:sz w:val="28"/>
          <w:szCs w:val="28"/>
        </w:rPr>
        <w:t>2010 г</w:t>
      </w:r>
      <w:r w:rsidRPr="009343F2">
        <w:rPr>
          <w:color w:val="000000"/>
          <w:sz w:val="28"/>
          <w:szCs w:val="28"/>
        </w:rPr>
        <w:t>. -269 дней.</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Для анализа оборотных активов предприятия используются такие показатели:</w:t>
      </w:r>
    </w:p>
    <w:p w:rsidR="000B2890" w:rsidRPr="009343F2" w:rsidRDefault="000B2890" w:rsidP="00990803">
      <w:pPr>
        <w:numPr>
          <w:ilvl w:val="0"/>
          <w:numId w:val="3"/>
        </w:numPr>
        <w:tabs>
          <w:tab w:val="clear" w:pos="1425"/>
          <w:tab w:val="num" w:pos="1080"/>
        </w:tabs>
        <w:spacing w:line="360" w:lineRule="auto"/>
        <w:ind w:left="0" w:firstLine="709"/>
        <w:jc w:val="both"/>
        <w:rPr>
          <w:color w:val="000000"/>
          <w:sz w:val="28"/>
          <w:szCs w:val="28"/>
        </w:rPr>
      </w:pPr>
      <w:r w:rsidRPr="009343F2">
        <w:rPr>
          <w:color w:val="000000"/>
          <w:sz w:val="28"/>
          <w:szCs w:val="28"/>
        </w:rPr>
        <w:t>обеспеченность материальных запасов собственным оборотным средством;</w:t>
      </w:r>
    </w:p>
    <w:p w:rsidR="000B2890" w:rsidRPr="009343F2" w:rsidRDefault="000B2890" w:rsidP="00990803">
      <w:pPr>
        <w:numPr>
          <w:ilvl w:val="0"/>
          <w:numId w:val="3"/>
        </w:numPr>
        <w:tabs>
          <w:tab w:val="clear" w:pos="1425"/>
          <w:tab w:val="num" w:pos="1080"/>
        </w:tabs>
        <w:spacing w:line="360" w:lineRule="auto"/>
        <w:ind w:left="0" w:firstLine="709"/>
        <w:jc w:val="both"/>
        <w:rPr>
          <w:color w:val="000000"/>
          <w:sz w:val="28"/>
          <w:szCs w:val="28"/>
        </w:rPr>
      </w:pPr>
      <w:r w:rsidRPr="009343F2">
        <w:rPr>
          <w:color w:val="000000"/>
          <w:sz w:val="28"/>
          <w:szCs w:val="28"/>
        </w:rPr>
        <w:t>коэффициент маневренности собственного средства.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Обеспеченность материальных запасов собственными оборотными средствами определяется в таком порядке:</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Кі = СОС / МЗ,</w:t>
      </w:r>
      <w:r w:rsidR="00990803" w:rsidRPr="009343F2">
        <w:rPr>
          <w:color w:val="000000"/>
          <w:sz w:val="28"/>
          <w:szCs w:val="28"/>
        </w:rPr>
        <w:t xml:space="preserve"> </w:t>
      </w:r>
      <w:r w:rsidRPr="009343F2">
        <w:rPr>
          <w:color w:val="000000"/>
          <w:sz w:val="28"/>
          <w:szCs w:val="28"/>
        </w:rPr>
        <w:t>(2.11)</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СОС </w:t>
      </w:r>
      <w:r w:rsidR="00990803" w:rsidRPr="009343F2">
        <w:rPr>
          <w:color w:val="000000"/>
          <w:sz w:val="28"/>
          <w:szCs w:val="28"/>
        </w:rPr>
        <w:t xml:space="preserve">– </w:t>
      </w:r>
      <w:r w:rsidRPr="009343F2">
        <w:rPr>
          <w:color w:val="000000"/>
          <w:sz w:val="28"/>
          <w:szCs w:val="28"/>
        </w:rPr>
        <w:t>собственные оборотные средства;</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МЗ </w:t>
      </w:r>
      <w:r w:rsidR="00990803" w:rsidRPr="009343F2">
        <w:rPr>
          <w:color w:val="000000"/>
          <w:sz w:val="28"/>
          <w:szCs w:val="28"/>
        </w:rPr>
        <w:t xml:space="preserve">– </w:t>
      </w:r>
      <w:r w:rsidRPr="009343F2">
        <w:rPr>
          <w:color w:val="000000"/>
          <w:sz w:val="28"/>
          <w:szCs w:val="28"/>
        </w:rPr>
        <w:t>материальные запасы.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Кі </w:t>
      </w:r>
      <w:r w:rsidR="00590867" w:rsidRPr="009343F2">
        <w:rPr>
          <w:color w:val="000000"/>
          <w:sz w:val="28"/>
          <w:szCs w:val="28"/>
          <w:vertAlign w:val="subscript"/>
        </w:rPr>
        <w:t>2008</w:t>
      </w:r>
      <w:r w:rsidRPr="009343F2">
        <w:rPr>
          <w:color w:val="000000"/>
          <w:sz w:val="28"/>
          <w:szCs w:val="28"/>
        </w:rPr>
        <w:t xml:space="preserve"> =197,8/26,5=11,05</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Кі </w:t>
      </w:r>
      <w:r w:rsidR="00590867" w:rsidRPr="009343F2">
        <w:rPr>
          <w:color w:val="000000"/>
          <w:sz w:val="28"/>
          <w:szCs w:val="28"/>
          <w:vertAlign w:val="subscript"/>
        </w:rPr>
        <w:t>2009</w:t>
      </w:r>
      <w:r w:rsidRPr="009343F2">
        <w:rPr>
          <w:color w:val="000000"/>
          <w:sz w:val="28"/>
          <w:szCs w:val="28"/>
        </w:rPr>
        <w:t xml:space="preserve"> =197,8/17,9=11,05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Кі </w:t>
      </w:r>
      <w:r w:rsidR="00590867" w:rsidRPr="009343F2">
        <w:rPr>
          <w:color w:val="000000"/>
          <w:sz w:val="28"/>
          <w:szCs w:val="28"/>
          <w:vertAlign w:val="subscript"/>
        </w:rPr>
        <w:t>2010</w:t>
      </w:r>
      <w:r w:rsidRPr="009343F2">
        <w:rPr>
          <w:color w:val="000000"/>
          <w:sz w:val="28"/>
          <w:szCs w:val="28"/>
        </w:rPr>
        <w:t xml:space="preserve"> =156,9/12,4=12,65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Показатель обеспеченность материальных запасов собственными оборотными средствами увеличился с 11,05 в </w:t>
      </w:r>
      <w:r w:rsidR="00990803" w:rsidRPr="009343F2">
        <w:rPr>
          <w:color w:val="000000"/>
          <w:sz w:val="28"/>
          <w:szCs w:val="28"/>
        </w:rPr>
        <w:t>2008 г</w:t>
      </w:r>
      <w:r w:rsidRPr="009343F2">
        <w:rPr>
          <w:color w:val="000000"/>
          <w:sz w:val="28"/>
          <w:szCs w:val="28"/>
        </w:rPr>
        <w:t xml:space="preserve">. до 12,65 в </w:t>
      </w:r>
      <w:r w:rsidR="00990803" w:rsidRPr="009343F2">
        <w:rPr>
          <w:color w:val="000000"/>
          <w:sz w:val="28"/>
          <w:szCs w:val="28"/>
        </w:rPr>
        <w:t>2010 г</w:t>
      </w:r>
      <w:r w:rsidRPr="009343F2">
        <w:rPr>
          <w:color w:val="000000"/>
          <w:sz w:val="28"/>
          <w:szCs w:val="28"/>
        </w:rPr>
        <w:t>.</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Собственные оборотные средства можно рассчитать двумя способами (2.12 и 2.13):</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СОС = СК + О + ДЗ </w:t>
      </w:r>
      <w:r w:rsidR="00990803" w:rsidRPr="009343F2">
        <w:rPr>
          <w:color w:val="000000"/>
          <w:sz w:val="28"/>
          <w:szCs w:val="28"/>
        </w:rPr>
        <w:t xml:space="preserve">– </w:t>
      </w:r>
      <w:r w:rsidRPr="009343F2">
        <w:rPr>
          <w:color w:val="000000"/>
          <w:sz w:val="28"/>
          <w:szCs w:val="28"/>
        </w:rPr>
        <w:t>НА,</w:t>
      </w:r>
      <w:r w:rsidR="00990803" w:rsidRPr="009343F2">
        <w:rPr>
          <w:color w:val="000000"/>
          <w:sz w:val="28"/>
          <w:szCs w:val="28"/>
        </w:rPr>
        <w:t xml:space="preserve"> </w:t>
      </w:r>
      <w:r w:rsidRPr="009343F2">
        <w:rPr>
          <w:color w:val="000000"/>
          <w:sz w:val="28"/>
          <w:szCs w:val="28"/>
        </w:rPr>
        <w:t>(2.12)</w:t>
      </w:r>
    </w:p>
    <w:p w:rsidR="009343F2" w:rsidRP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где СК </w:t>
      </w:r>
      <w:r w:rsidR="00990803" w:rsidRPr="009343F2">
        <w:rPr>
          <w:color w:val="000000"/>
          <w:sz w:val="28"/>
          <w:szCs w:val="28"/>
        </w:rPr>
        <w:t xml:space="preserve">– </w:t>
      </w:r>
      <w:r w:rsidRPr="009343F2">
        <w:rPr>
          <w:color w:val="000000"/>
          <w:sz w:val="28"/>
          <w:szCs w:val="28"/>
        </w:rPr>
        <w:t>собственный капитал;</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О </w:t>
      </w:r>
      <w:r w:rsidR="00990803" w:rsidRPr="009343F2">
        <w:rPr>
          <w:color w:val="000000"/>
          <w:sz w:val="28"/>
          <w:szCs w:val="28"/>
        </w:rPr>
        <w:t xml:space="preserve">– </w:t>
      </w:r>
      <w:r w:rsidRPr="009343F2">
        <w:rPr>
          <w:color w:val="000000"/>
          <w:sz w:val="28"/>
          <w:szCs w:val="28"/>
        </w:rPr>
        <w:t>обеспечения следующих затрат и платежей;</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ДЗ </w:t>
      </w:r>
      <w:r w:rsidR="00990803" w:rsidRPr="009343F2">
        <w:rPr>
          <w:color w:val="000000"/>
          <w:sz w:val="28"/>
          <w:szCs w:val="28"/>
        </w:rPr>
        <w:t xml:space="preserve">– </w:t>
      </w:r>
      <w:r w:rsidRPr="009343F2">
        <w:rPr>
          <w:color w:val="000000"/>
          <w:sz w:val="28"/>
          <w:szCs w:val="28"/>
        </w:rPr>
        <w:t>долгосрочная задолженность;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НА </w:t>
      </w:r>
      <w:r w:rsidR="00990803" w:rsidRPr="009343F2">
        <w:rPr>
          <w:color w:val="000000"/>
          <w:sz w:val="28"/>
          <w:szCs w:val="28"/>
        </w:rPr>
        <w:t xml:space="preserve">– </w:t>
      </w:r>
      <w:r w:rsidRPr="009343F2">
        <w:rPr>
          <w:color w:val="000000"/>
          <w:sz w:val="28"/>
          <w:szCs w:val="28"/>
        </w:rPr>
        <w:t>необоротные активы;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СОС </w:t>
      </w:r>
      <w:r w:rsidR="00590867" w:rsidRPr="009343F2">
        <w:rPr>
          <w:color w:val="000000"/>
          <w:sz w:val="28"/>
          <w:szCs w:val="28"/>
          <w:vertAlign w:val="subscript"/>
        </w:rPr>
        <w:t>2008</w:t>
      </w:r>
      <w:r w:rsidRPr="009343F2">
        <w:rPr>
          <w:color w:val="000000"/>
          <w:sz w:val="28"/>
          <w:szCs w:val="28"/>
        </w:rPr>
        <w:t xml:space="preserve"> = 23778,1+0+0</w:t>
      </w:r>
      <w:r w:rsidR="00990803" w:rsidRPr="009343F2">
        <w:rPr>
          <w:color w:val="000000"/>
          <w:sz w:val="28"/>
          <w:szCs w:val="28"/>
        </w:rPr>
        <w:t>–2</w:t>
      </w:r>
      <w:r w:rsidRPr="009343F2">
        <w:rPr>
          <w:color w:val="000000"/>
          <w:sz w:val="28"/>
          <w:szCs w:val="28"/>
        </w:rPr>
        <w:t>3545,9=232,2 тыс. грн.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СОС </w:t>
      </w:r>
      <w:r w:rsidR="00590867" w:rsidRPr="009343F2">
        <w:rPr>
          <w:color w:val="000000"/>
          <w:sz w:val="28"/>
          <w:szCs w:val="28"/>
          <w:vertAlign w:val="subscript"/>
        </w:rPr>
        <w:t>2009</w:t>
      </w:r>
      <w:r w:rsidRPr="009343F2">
        <w:rPr>
          <w:color w:val="000000"/>
          <w:sz w:val="28"/>
          <w:szCs w:val="28"/>
        </w:rPr>
        <w:t xml:space="preserve"> = 23747+0+0</w:t>
      </w:r>
      <w:r w:rsidR="00990803" w:rsidRPr="009343F2">
        <w:rPr>
          <w:color w:val="000000"/>
          <w:sz w:val="28"/>
          <w:szCs w:val="28"/>
        </w:rPr>
        <w:t>–2</w:t>
      </w:r>
      <w:r w:rsidRPr="009343F2">
        <w:rPr>
          <w:color w:val="000000"/>
          <w:sz w:val="28"/>
          <w:szCs w:val="28"/>
        </w:rPr>
        <w:t>3549,2=197,8 тыс. грн.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СОС </w:t>
      </w:r>
      <w:r w:rsidR="00590867" w:rsidRPr="009343F2">
        <w:rPr>
          <w:color w:val="000000"/>
          <w:sz w:val="28"/>
          <w:szCs w:val="28"/>
          <w:vertAlign w:val="subscript"/>
        </w:rPr>
        <w:t>2010</w:t>
      </w:r>
      <w:r w:rsidRPr="009343F2">
        <w:rPr>
          <w:color w:val="000000"/>
          <w:sz w:val="28"/>
          <w:szCs w:val="28"/>
          <w:vertAlign w:val="subscript"/>
        </w:rPr>
        <w:t xml:space="preserve"> </w:t>
      </w:r>
      <w:r w:rsidRPr="009343F2">
        <w:rPr>
          <w:color w:val="000000"/>
          <w:sz w:val="28"/>
          <w:szCs w:val="28"/>
        </w:rPr>
        <w:t>= 23662+43,3+0</w:t>
      </w:r>
      <w:r w:rsidR="00990803" w:rsidRPr="009343F2">
        <w:rPr>
          <w:color w:val="000000"/>
          <w:sz w:val="28"/>
          <w:szCs w:val="28"/>
        </w:rPr>
        <w:t>–2</w:t>
      </w:r>
      <w:r w:rsidRPr="009343F2">
        <w:rPr>
          <w:color w:val="000000"/>
          <w:sz w:val="28"/>
          <w:szCs w:val="28"/>
        </w:rPr>
        <w:t>3548,4=156,9 тыс. грн.</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СОС = ОА </w:t>
      </w:r>
      <w:r w:rsidR="00990803" w:rsidRPr="009343F2">
        <w:rPr>
          <w:color w:val="000000"/>
          <w:sz w:val="28"/>
          <w:szCs w:val="28"/>
        </w:rPr>
        <w:t xml:space="preserve">– </w:t>
      </w:r>
      <w:r w:rsidRPr="009343F2">
        <w:rPr>
          <w:color w:val="000000"/>
          <w:sz w:val="28"/>
          <w:szCs w:val="28"/>
        </w:rPr>
        <w:t>КП,</w:t>
      </w:r>
      <w:r w:rsidR="00990803" w:rsidRPr="009343F2">
        <w:rPr>
          <w:color w:val="000000"/>
          <w:sz w:val="28"/>
          <w:szCs w:val="28"/>
        </w:rPr>
        <w:t xml:space="preserve"> </w:t>
      </w:r>
      <w:r w:rsidRPr="009343F2">
        <w:rPr>
          <w:color w:val="000000"/>
          <w:sz w:val="28"/>
          <w:szCs w:val="28"/>
        </w:rPr>
        <w:t>(2.13)</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ОА </w:t>
      </w:r>
      <w:r w:rsidR="00990803" w:rsidRPr="009343F2">
        <w:rPr>
          <w:color w:val="000000"/>
          <w:sz w:val="28"/>
          <w:szCs w:val="28"/>
        </w:rPr>
        <w:t xml:space="preserve">– </w:t>
      </w:r>
      <w:r w:rsidRPr="009343F2">
        <w:rPr>
          <w:color w:val="000000"/>
          <w:sz w:val="28"/>
          <w:szCs w:val="28"/>
        </w:rPr>
        <w:t>оборотные активы;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КП </w:t>
      </w:r>
      <w:r w:rsidR="00990803" w:rsidRPr="009343F2">
        <w:rPr>
          <w:color w:val="000000"/>
          <w:sz w:val="28"/>
          <w:szCs w:val="28"/>
        </w:rPr>
        <w:t xml:space="preserve">– </w:t>
      </w:r>
      <w:r w:rsidRPr="009343F2">
        <w:rPr>
          <w:color w:val="000000"/>
          <w:sz w:val="28"/>
          <w:szCs w:val="28"/>
        </w:rPr>
        <w:t>краткосрочные пассивы.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СОС </w:t>
      </w:r>
      <w:r w:rsidR="00590867" w:rsidRPr="009343F2">
        <w:rPr>
          <w:color w:val="000000"/>
          <w:sz w:val="28"/>
          <w:szCs w:val="28"/>
          <w:vertAlign w:val="subscript"/>
        </w:rPr>
        <w:t>2008</w:t>
      </w:r>
      <w:r w:rsidRPr="009343F2">
        <w:rPr>
          <w:color w:val="000000"/>
          <w:sz w:val="28"/>
          <w:szCs w:val="28"/>
        </w:rPr>
        <w:t xml:space="preserve"> = 380,7</w:t>
      </w:r>
      <w:r w:rsidR="00990803" w:rsidRPr="009343F2">
        <w:rPr>
          <w:color w:val="000000"/>
          <w:sz w:val="28"/>
          <w:szCs w:val="28"/>
        </w:rPr>
        <w:t>–1</w:t>
      </w:r>
      <w:r w:rsidRPr="009343F2">
        <w:rPr>
          <w:color w:val="000000"/>
          <w:sz w:val="28"/>
          <w:szCs w:val="28"/>
        </w:rPr>
        <w:t>48,5=232,2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СОС </w:t>
      </w:r>
      <w:r w:rsidR="00590867" w:rsidRPr="009343F2">
        <w:rPr>
          <w:color w:val="000000"/>
          <w:sz w:val="28"/>
          <w:szCs w:val="28"/>
          <w:vertAlign w:val="subscript"/>
        </w:rPr>
        <w:t>2009</w:t>
      </w:r>
      <w:r w:rsidRPr="009343F2">
        <w:rPr>
          <w:color w:val="000000"/>
          <w:sz w:val="28"/>
          <w:szCs w:val="28"/>
        </w:rPr>
        <w:t xml:space="preserve"> = 359,6</w:t>
      </w:r>
      <w:r w:rsidR="00990803" w:rsidRPr="009343F2">
        <w:rPr>
          <w:color w:val="000000"/>
          <w:sz w:val="28"/>
          <w:szCs w:val="28"/>
        </w:rPr>
        <w:t>–1</w:t>
      </w:r>
      <w:r w:rsidRPr="009343F2">
        <w:rPr>
          <w:color w:val="000000"/>
          <w:sz w:val="28"/>
          <w:szCs w:val="28"/>
        </w:rPr>
        <w:t>61,8=197,8 тыс. грн.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СОС </w:t>
      </w:r>
      <w:r w:rsidR="00590867" w:rsidRPr="009343F2">
        <w:rPr>
          <w:color w:val="000000"/>
          <w:sz w:val="28"/>
          <w:szCs w:val="28"/>
          <w:vertAlign w:val="subscript"/>
        </w:rPr>
        <w:t>2010</w:t>
      </w:r>
      <w:r w:rsidRPr="009343F2">
        <w:rPr>
          <w:color w:val="000000"/>
          <w:sz w:val="28"/>
          <w:szCs w:val="28"/>
        </w:rPr>
        <w:t xml:space="preserve"> = 329,5</w:t>
      </w:r>
      <w:r w:rsidR="00990803" w:rsidRPr="009343F2">
        <w:rPr>
          <w:color w:val="000000"/>
          <w:sz w:val="28"/>
          <w:szCs w:val="28"/>
        </w:rPr>
        <w:t>–1</w:t>
      </w:r>
      <w:r w:rsidRPr="009343F2">
        <w:rPr>
          <w:color w:val="000000"/>
          <w:sz w:val="28"/>
          <w:szCs w:val="28"/>
        </w:rPr>
        <w:t>72,6=156,9 тыс. грн.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Собственные оборотные средства мы рассчитали двумя способами и они уменьшились с 232,2</w:t>
      </w:r>
      <w:r w:rsidR="00990803" w:rsidRPr="009343F2">
        <w:rPr>
          <w:color w:val="000000"/>
          <w:sz w:val="28"/>
          <w:szCs w:val="28"/>
        </w:rPr>
        <w:t xml:space="preserve"> </w:t>
      </w:r>
      <w:r w:rsidRPr="009343F2">
        <w:rPr>
          <w:color w:val="000000"/>
          <w:sz w:val="28"/>
          <w:szCs w:val="28"/>
        </w:rPr>
        <w:t xml:space="preserve">в </w:t>
      </w:r>
      <w:r w:rsidR="00990803" w:rsidRPr="009343F2">
        <w:rPr>
          <w:color w:val="000000"/>
          <w:sz w:val="28"/>
          <w:szCs w:val="28"/>
        </w:rPr>
        <w:t>2008 г</w:t>
      </w:r>
      <w:r w:rsidRPr="009343F2">
        <w:rPr>
          <w:color w:val="000000"/>
          <w:sz w:val="28"/>
          <w:szCs w:val="28"/>
        </w:rPr>
        <w:t xml:space="preserve">. до 156,9 в </w:t>
      </w:r>
      <w:r w:rsidR="00990803" w:rsidRPr="009343F2">
        <w:rPr>
          <w:color w:val="000000"/>
          <w:sz w:val="28"/>
          <w:szCs w:val="28"/>
        </w:rPr>
        <w:t>2010 г</w:t>
      </w:r>
      <w:r w:rsidRPr="009343F2">
        <w:rPr>
          <w:color w:val="000000"/>
          <w:sz w:val="28"/>
          <w:szCs w:val="28"/>
        </w:rPr>
        <w:t>.</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Коэффициент маневренности собственных средств рассчитывается</w:t>
      </w:r>
      <w:r w:rsidR="00990803" w:rsidRPr="009343F2">
        <w:rPr>
          <w:color w:val="000000"/>
          <w:sz w:val="28"/>
          <w:szCs w:val="28"/>
        </w:rPr>
        <w:t xml:space="preserve"> </w:t>
      </w:r>
      <w:r w:rsidRPr="009343F2">
        <w:rPr>
          <w:color w:val="000000"/>
          <w:sz w:val="28"/>
          <w:szCs w:val="28"/>
        </w:rPr>
        <w:t>по формуле:</w:t>
      </w:r>
    </w:p>
    <w:p w:rsidR="000B2890" w:rsidRPr="009343F2" w:rsidRDefault="009343F2" w:rsidP="00990803">
      <w:pPr>
        <w:spacing w:line="360" w:lineRule="auto"/>
        <w:ind w:firstLine="709"/>
        <w:jc w:val="both"/>
        <w:rPr>
          <w:color w:val="000000"/>
          <w:sz w:val="28"/>
          <w:szCs w:val="28"/>
        </w:rPr>
      </w:pPr>
      <w:r w:rsidRPr="009343F2">
        <w:rPr>
          <w:color w:val="000000"/>
          <w:sz w:val="28"/>
          <w:szCs w:val="28"/>
        </w:rPr>
        <w:br w:type="page"/>
      </w:r>
      <w:r w:rsidR="000B2890" w:rsidRPr="009343F2">
        <w:rPr>
          <w:color w:val="000000"/>
          <w:sz w:val="28"/>
          <w:szCs w:val="28"/>
        </w:rPr>
        <w:t>Кі = СОС / СК,</w:t>
      </w:r>
      <w:r w:rsidR="00990803" w:rsidRPr="009343F2">
        <w:rPr>
          <w:color w:val="000000"/>
          <w:sz w:val="28"/>
          <w:szCs w:val="28"/>
        </w:rPr>
        <w:t xml:space="preserve"> </w:t>
      </w:r>
      <w:r w:rsidR="000B2890" w:rsidRPr="009343F2">
        <w:rPr>
          <w:color w:val="000000"/>
          <w:sz w:val="28"/>
          <w:szCs w:val="28"/>
        </w:rPr>
        <w:t>(2.14)</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СК </w:t>
      </w:r>
      <w:r w:rsidR="00990803" w:rsidRPr="009343F2">
        <w:rPr>
          <w:color w:val="000000"/>
          <w:sz w:val="28"/>
          <w:szCs w:val="28"/>
        </w:rPr>
        <w:t xml:space="preserve">– </w:t>
      </w:r>
      <w:r w:rsidRPr="009343F2">
        <w:rPr>
          <w:color w:val="000000"/>
          <w:sz w:val="28"/>
          <w:szCs w:val="28"/>
        </w:rPr>
        <w:t>источника собственных средств.</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Кі </w:t>
      </w:r>
      <w:r w:rsidR="00590867" w:rsidRPr="009343F2">
        <w:rPr>
          <w:color w:val="000000"/>
          <w:sz w:val="28"/>
          <w:szCs w:val="28"/>
          <w:vertAlign w:val="subscript"/>
        </w:rPr>
        <w:t>2008</w:t>
      </w:r>
      <w:r w:rsidRPr="009343F2">
        <w:rPr>
          <w:color w:val="000000"/>
          <w:sz w:val="28"/>
          <w:szCs w:val="28"/>
        </w:rPr>
        <w:t xml:space="preserve"> =232,2/23778,1=0,0098</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Кі </w:t>
      </w:r>
      <w:r w:rsidR="00590867" w:rsidRPr="009343F2">
        <w:rPr>
          <w:color w:val="000000"/>
          <w:sz w:val="28"/>
          <w:szCs w:val="28"/>
          <w:vertAlign w:val="subscript"/>
        </w:rPr>
        <w:t>2009</w:t>
      </w:r>
      <w:r w:rsidRPr="009343F2">
        <w:rPr>
          <w:color w:val="000000"/>
          <w:sz w:val="28"/>
          <w:szCs w:val="28"/>
        </w:rPr>
        <w:t xml:space="preserve"> =197,8/23747=0,0083</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Кі </w:t>
      </w:r>
      <w:r w:rsidR="00590867" w:rsidRPr="009343F2">
        <w:rPr>
          <w:color w:val="000000"/>
          <w:sz w:val="28"/>
          <w:szCs w:val="28"/>
          <w:vertAlign w:val="subscript"/>
        </w:rPr>
        <w:t>2010</w:t>
      </w:r>
      <w:r w:rsidRPr="009343F2">
        <w:rPr>
          <w:color w:val="000000"/>
          <w:sz w:val="28"/>
          <w:szCs w:val="28"/>
        </w:rPr>
        <w:t xml:space="preserve"> =156,9/23662=0,0066</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Коэффициент маневренности собственного средства также уменьшился с 0,0098 в </w:t>
      </w:r>
      <w:r w:rsidR="00990803" w:rsidRPr="009343F2">
        <w:rPr>
          <w:color w:val="000000"/>
          <w:sz w:val="28"/>
          <w:szCs w:val="28"/>
        </w:rPr>
        <w:t>2008 г</w:t>
      </w:r>
      <w:r w:rsidRPr="009343F2">
        <w:rPr>
          <w:color w:val="000000"/>
          <w:sz w:val="28"/>
          <w:szCs w:val="28"/>
        </w:rPr>
        <w:t xml:space="preserve">. до 0,0066 в </w:t>
      </w:r>
      <w:r w:rsidR="00990803" w:rsidRPr="009343F2">
        <w:rPr>
          <w:color w:val="000000"/>
          <w:sz w:val="28"/>
          <w:szCs w:val="28"/>
        </w:rPr>
        <w:t>2010 г</w:t>
      </w:r>
      <w:r w:rsidRPr="009343F2">
        <w:rPr>
          <w:color w:val="000000"/>
          <w:sz w:val="28"/>
          <w:szCs w:val="28"/>
        </w:rPr>
        <w:t>.</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Этот коэффициент указывает на то, какая часть собственных источников находится в мобильном состоянии.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Состояние запасов оценивают с помощью табл. 2.5.</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2.5</w:t>
      </w:r>
      <w:r w:rsidR="009343F2" w:rsidRPr="009343F2">
        <w:rPr>
          <w:color w:val="000000"/>
          <w:sz w:val="28"/>
          <w:szCs w:val="28"/>
        </w:rPr>
        <w:t xml:space="preserve">. </w:t>
      </w:r>
      <w:r w:rsidRPr="009343F2">
        <w:rPr>
          <w:color w:val="000000"/>
          <w:sz w:val="28"/>
          <w:szCs w:val="28"/>
        </w:rPr>
        <w:t>Анализ состояния запасов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63"/>
        <w:gridCol w:w="967"/>
        <w:gridCol w:w="1411"/>
        <w:gridCol w:w="967"/>
        <w:gridCol w:w="1411"/>
        <w:gridCol w:w="967"/>
        <w:gridCol w:w="1411"/>
      </w:tblGrid>
      <w:tr w:rsidR="000B2890" w:rsidRPr="009979EA" w:rsidTr="009979EA">
        <w:trPr>
          <w:cantSplit/>
          <w:jc w:val="center"/>
        </w:trPr>
        <w:tc>
          <w:tcPr>
            <w:tcW w:w="1163" w:type="pct"/>
            <w:vMerge w:val="restar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Материальные оборотные средства</w:t>
            </w:r>
          </w:p>
        </w:tc>
        <w:tc>
          <w:tcPr>
            <w:tcW w:w="1279"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1279"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1279"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0B2890" w:rsidRPr="009979EA" w:rsidTr="009979EA">
        <w:trPr>
          <w:cantSplit/>
          <w:jc w:val="center"/>
        </w:trPr>
        <w:tc>
          <w:tcPr>
            <w:tcW w:w="1163" w:type="pct"/>
            <w:vMerge/>
            <w:shd w:val="clear" w:color="auto" w:fill="auto"/>
          </w:tcPr>
          <w:p w:rsidR="000B2890" w:rsidRPr="009979EA" w:rsidRDefault="000B2890" w:rsidP="009979EA">
            <w:pPr>
              <w:spacing w:line="360" w:lineRule="auto"/>
              <w:jc w:val="both"/>
              <w:rPr>
                <w:color w:val="000000"/>
                <w:sz w:val="20"/>
                <w:szCs w:val="28"/>
              </w:rPr>
            </w:pP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0B2890" w:rsidRPr="009979EA" w:rsidTr="009979EA">
        <w:trPr>
          <w:cantSplit/>
          <w:jc w:val="center"/>
        </w:trPr>
        <w:tc>
          <w:tcPr>
            <w:tcW w:w="11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Производственные запасы</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26,5</w:t>
            </w:r>
          </w:p>
        </w:tc>
        <w:tc>
          <w:tcPr>
            <w:tcW w:w="7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17,9</w:t>
            </w:r>
          </w:p>
        </w:tc>
        <w:tc>
          <w:tcPr>
            <w:tcW w:w="7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12,4</w:t>
            </w:r>
          </w:p>
        </w:tc>
        <w:tc>
          <w:tcPr>
            <w:tcW w:w="7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r>
      <w:tr w:rsidR="000B2890" w:rsidRPr="009979EA" w:rsidTr="009979EA">
        <w:trPr>
          <w:cantSplit/>
          <w:jc w:val="center"/>
        </w:trPr>
        <w:tc>
          <w:tcPr>
            <w:tcW w:w="11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Всего</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w:t>
            </w:r>
          </w:p>
        </w:tc>
        <w:tc>
          <w:tcPr>
            <w:tcW w:w="7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17,9</w:t>
            </w:r>
          </w:p>
        </w:tc>
        <w:tc>
          <w:tcPr>
            <w:tcW w:w="7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c>
          <w:tcPr>
            <w:tcW w:w="52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12,4</w:t>
            </w:r>
          </w:p>
        </w:tc>
        <w:tc>
          <w:tcPr>
            <w:tcW w:w="75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w:t>
            </w:r>
          </w:p>
        </w:tc>
      </w:tr>
    </w:tbl>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Произошло уменьшение производственных запасов в анализируемом периоде, которые составили в </w:t>
      </w:r>
      <w:r w:rsidR="00590867" w:rsidRPr="009343F2">
        <w:rPr>
          <w:color w:val="000000"/>
          <w:sz w:val="28"/>
          <w:szCs w:val="28"/>
        </w:rPr>
        <w:t>2008</w:t>
      </w:r>
      <w:r w:rsidRPr="009343F2">
        <w:rPr>
          <w:color w:val="000000"/>
          <w:sz w:val="28"/>
          <w:szCs w:val="28"/>
        </w:rPr>
        <w:t xml:space="preserve"> году 23,5 </w:t>
      </w:r>
      <w:r w:rsidR="00990803" w:rsidRPr="009343F2">
        <w:rPr>
          <w:color w:val="000000"/>
          <w:sz w:val="28"/>
          <w:szCs w:val="28"/>
        </w:rPr>
        <w:t>тыс. г</w:t>
      </w:r>
      <w:r w:rsidRPr="009343F2">
        <w:rPr>
          <w:color w:val="000000"/>
          <w:sz w:val="28"/>
          <w:szCs w:val="28"/>
        </w:rPr>
        <w:t xml:space="preserve">рн., в </w:t>
      </w:r>
      <w:r w:rsidR="00590867" w:rsidRPr="009343F2">
        <w:rPr>
          <w:color w:val="000000"/>
          <w:sz w:val="28"/>
          <w:szCs w:val="28"/>
        </w:rPr>
        <w:t>2009</w:t>
      </w:r>
      <w:r w:rsidRPr="009343F2">
        <w:rPr>
          <w:color w:val="000000"/>
          <w:sz w:val="28"/>
          <w:szCs w:val="28"/>
        </w:rPr>
        <w:t xml:space="preserve"> году 17,9 </w:t>
      </w:r>
      <w:r w:rsidR="00990803" w:rsidRPr="009343F2">
        <w:rPr>
          <w:color w:val="000000"/>
          <w:sz w:val="28"/>
          <w:szCs w:val="28"/>
        </w:rPr>
        <w:t>тыс. г</w:t>
      </w:r>
      <w:r w:rsidRPr="009343F2">
        <w:rPr>
          <w:color w:val="000000"/>
          <w:sz w:val="28"/>
          <w:szCs w:val="28"/>
        </w:rPr>
        <w:t xml:space="preserve">рн., в </w:t>
      </w:r>
      <w:r w:rsidR="00590867" w:rsidRPr="009343F2">
        <w:rPr>
          <w:color w:val="000000"/>
          <w:sz w:val="28"/>
          <w:szCs w:val="28"/>
        </w:rPr>
        <w:t>2010</w:t>
      </w:r>
      <w:r w:rsidRPr="009343F2">
        <w:rPr>
          <w:color w:val="000000"/>
          <w:sz w:val="28"/>
          <w:szCs w:val="28"/>
        </w:rPr>
        <w:t xml:space="preserve"> году 12,4 </w:t>
      </w:r>
      <w:r w:rsidR="00990803" w:rsidRPr="009343F2">
        <w:rPr>
          <w:color w:val="000000"/>
          <w:sz w:val="28"/>
          <w:szCs w:val="28"/>
        </w:rPr>
        <w:t>тыс. г</w:t>
      </w:r>
      <w:r w:rsidRPr="009343F2">
        <w:rPr>
          <w:color w:val="000000"/>
          <w:sz w:val="28"/>
          <w:szCs w:val="28"/>
        </w:rPr>
        <w:t>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Анализ состояния дебиторской задолженности начнём из общей оценки динамики её объёма в целом и в разрезе статей (</w:t>
      </w:r>
      <w:r w:rsidR="00990803" w:rsidRPr="009343F2">
        <w:rPr>
          <w:color w:val="000000"/>
          <w:sz w:val="28"/>
          <w:szCs w:val="28"/>
        </w:rPr>
        <w:t>табл. 2</w:t>
      </w:r>
      <w:r w:rsidRPr="009343F2">
        <w:rPr>
          <w:color w:val="000000"/>
          <w:sz w:val="28"/>
          <w:szCs w:val="28"/>
        </w:rPr>
        <w:t>.6).</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2.6</w:t>
      </w:r>
      <w:r w:rsidR="009343F2" w:rsidRPr="009343F2">
        <w:rPr>
          <w:color w:val="000000"/>
          <w:sz w:val="28"/>
          <w:szCs w:val="28"/>
        </w:rPr>
        <w:t xml:space="preserve">. </w:t>
      </w:r>
      <w:r w:rsidRPr="009343F2">
        <w:rPr>
          <w:color w:val="000000"/>
          <w:sz w:val="28"/>
          <w:szCs w:val="28"/>
        </w:rPr>
        <w:t>Анализ состояния дебиторской задолженности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87"/>
        <w:gridCol w:w="130"/>
        <w:gridCol w:w="1099"/>
        <w:gridCol w:w="1341"/>
        <w:gridCol w:w="125"/>
        <w:gridCol w:w="1091"/>
        <w:gridCol w:w="13"/>
        <w:gridCol w:w="1341"/>
        <w:gridCol w:w="112"/>
        <w:gridCol w:w="1004"/>
        <w:gridCol w:w="113"/>
        <w:gridCol w:w="1341"/>
      </w:tblGrid>
      <w:tr w:rsidR="000B2890" w:rsidRPr="009979EA" w:rsidTr="009979EA">
        <w:trPr>
          <w:jc w:val="center"/>
        </w:trPr>
        <w:tc>
          <w:tcPr>
            <w:tcW w:w="924" w:type="pct"/>
            <w:gridSpan w:val="2"/>
            <w:vMerge w:val="restar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Дебиторская задолженность</w:t>
            </w:r>
          </w:p>
        </w:tc>
        <w:tc>
          <w:tcPr>
            <w:tcW w:w="1375" w:type="pct"/>
            <w:gridSpan w:val="3"/>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1375" w:type="pct"/>
            <w:gridSpan w:val="4"/>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1326" w:type="pct"/>
            <w:gridSpan w:val="3"/>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0B2890" w:rsidRPr="009979EA" w:rsidTr="009979EA">
        <w:trPr>
          <w:jc w:val="center"/>
        </w:trPr>
        <w:tc>
          <w:tcPr>
            <w:tcW w:w="924" w:type="pct"/>
            <w:gridSpan w:val="2"/>
            <w:vMerge/>
            <w:shd w:val="clear" w:color="auto" w:fill="auto"/>
          </w:tcPr>
          <w:p w:rsidR="000B2890" w:rsidRPr="009979EA" w:rsidRDefault="000B2890" w:rsidP="009979EA">
            <w:pPr>
              <w:spacing w:line="360" w:lineRule="auto"/>
              <w:jc w:val="both"/>
              <w:rPr>
                <w:color w:val="000000"/>
                <w:sz w:val="20"/>
                <w:szCs w:val="28"/>
              </w:rPr>
            </w:pPr>
          </w:p>
        </w:tc>
        <w:tc>
          <w:tcPr>
            <w:tcW w:w="58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8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8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88"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4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8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0B2890" w:rsidRPr="009979EA" w:rsidTr="009979EA">
        <w:trPr>
          <w:jc w:val="center"/>
        </w:trPr>
        <w:tc>
          <w:tcPr>
            <w:tcW w:w="92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Дебиторская задолженность за товары, работы, услуги</w:t>
            </w:r>
          </w:p>
        </w:tc>
        <w:tc>
          <w:tcPr>
            <w:tcW w:w="58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333,9</w:t>
            </w:r>
          </w:p>
        </w:tc>
        <w:tc>
          <w:tcPr>
            <w:tcW w:w="78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94,88</w:t>
            </w:r>
          </w:p>
        </w:tc>
        <w:tc>
          <w:tcPr>
            <w:tcW w:w="58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336,5</w:t>
            </w:r>
          </w:p>
        </w:tc>
        <w:tc>
          <w:tcPr>
            <w:tcW w:w="788"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98,48</w:t>
            </w:r>
          </w:p>
        </w:tc>
        <w:tc>
          <w:tcPr>
            <w:tcW w:w="54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213</w:t>
            </w:r>
          </w:p>
        </w:tc>
        <w:tc>
          <w:tcPr>
            <w:tcW w:w="78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99,16</w:t>
            </w:r>
          </w:p>
        </w:tc>
      </w:tr>
      <w:tr w:rsidR="000B2890" w:rsidRPr="009979EA" w:rsidTr="009979EA">
        <w:trPr>
          <w:jc w:val="center"/>
        </w:trPr>
        <w:tc>
          <w:tcPr>
            <w:tcW w:w="924"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Дебиторская задолженность по расчётам:</w:t>
            </w:r>
          </w:p>
        </w:tc>
        <w:tc>
          <w:tcPr>
            <w:tcW w:w="58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17,7</w:t>
            </w:r>
          </w:p>
        </w:tc>
        <w:tc>
          <w:tcPr>
            <w:tcW w:w="78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5,03</w:t>
            </w:r>
          </w:p>
        </w:tc>
        <w:tc>
          <w:tcPr>
            <w:tcW w:w="58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4,9</w:t>
            </w:r>
          </w:p>
        </w:tc>
        <w:tc>
          <w:tcPr>
            <w:tcW w:w="788"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1,43</w:t>
            </w:r>
          </w:p>
        </w:tc>
        <w:tc>
          <w:tcPr>
            <w:tcW w:w="54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1,8</w:t>
            </w:r>
          </w:p>
        </w:tc>
        <w:tc>
          <w:tcPr>
            <w:tcW w:w="78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0,84</w:t>
            </w:r>
          </w:p>
        </w:tc>
      </w:tr>
      <w:tr w:rsidR="000B2890" w:rsidRPr="009979EA" w:rsidTr="009979EA">
        <w:trPr>
          <w:jc w:val="center"/>
        </w:trPr>
        <w:tc>
          <w:tcPr>
            <w:tcW w:w="924"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с бюджетом</w:t>
            </w:r>
          </w:p>
        </w:tc>
        <w:tc>
          <w:tcPr>
            <w:tcW w:w="58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0,2</w:t>
            </w:r>
          </w:p>
        </w:tc>
        <w:tc>
          <w:tcPr>
            <w:tcW w:w="788"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0,057</w:t>
            </w:r>
          </w:p>
        </w:tc>
        <w:tc>
          <w:tcPr>
            <w:tcW w:w="58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0,2</w:t>
            </w:r>
          </w:p>
        </w:tc>
        <w:tc>
          <w:tcPr>
            <w:tcW w:w="788"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0,06</w:t>
            </w:r>
          </w:p>
        </w:tc>
        <w:tc>
          <w:tcPr>
            <w:tcW w:w="54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0,3</w:t>
            </w:r>
          </w:p>
        </w:tc>
        <w:tc>
          <w:tcPr>
            <w:tcW w:w="78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0,14</w:t>
            </w:r>
          </w:p>
        </w:tc>
      </w:tr>
      <w:tr w:rsidR="000B2890" w:rsidRPr="009979EA" w:rsidTr="009979EA">
        <w:trPr>
          <w:cantSplit/>
          <w:jc w:val="center"/>
        </w:trPr>
        <w:tc>
          <w:tcPr>
            <w:tcW w:w="854"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по внутренним расчётам</w:t>
            </w:r>
          </w:p>
        </w:tc>
        <w:tc>
          <w:tcPr>
            <w:tcW w:w="66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17,5</w:t>
            </w:r>
          </w:p>
        </w:tc>
        <w:tc>
          <w:tcPr>
            <w:tcW w:w="72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4,97</w:t>
            </w:r>
          </w:p>
        </w:tc>
        <w:tc>
          <w:tcPr>
            <w:tcW w:w="66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4,7</w:t>
            </w:r>
          </w:p>
        </w:tc>
        <w:tc>
          <w:tcPr>
            <w:tcW w:w="72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1,38</w:t>
            </w:r>
          </w:p>
        </w:tc>
        <w:tc>
          <w:tcPr>
            <w:tcW w:w="66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1,5</w:t>
            </w:r>
          </w:p>
        </w:tc>
        <w:tc>
          <w:tcPr>
            <w:tcW w:w="72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0,70</w:t>
            </w:r>
          </w:p>
        </w:tc>
      </w:tr>
      <w:tr w:rsidR="000B2890" w:rsidRPr="009979EA" w:rsidTr="009979EA">
        <w:trPr>
          <w:cantSplit/>
          <w:jc w:val="center"/>
        </w:trPr>
        <w:tc>
          <w:tcPr>
            <w:tcW w:w="85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Другая текущая дебиторская задолженность</w:t>
            </w:r>
          </w:p>
        </w:tc>
        <w:tc>
          <w:tcPr>
            <w:tcW w:w="66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0,3</w:t>
            </w:r>
          </w:p>
        </w:tc>
        <w:tc>
          <w:tcPr>
            <w:tcW w:w="72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0,085</w:t>
            </w:r>
          </w:p>
        </w:tc>
        <w:tc>
          <w:tcPr>
            <w:tcW w:w="66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0,3</w:t>
            </w:r>
          </w:p>
        </w:tc>
        <w:tc>
          <w:tcPr>
            <w:tcW w:w="72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0,09</w:t>
            </w:r>
          </w:p>
        </w:tc>
        <w:tc>
          <w:tcPr>
            <w:tcW w:w="66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72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r>
      <w:tr w:rsidR="000B2890" w:rsidRPr="009979EA" w:rsidTr="009979EA">
        <w:trPr>
          <w:cantSplit/>
          <w:jc w:val="center"/>
        </w:trPr>
        <w:tc>
          <w:tcPr>
            <w:tcW w:w="85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Всего</w:t>
            </w:r>
          </w:p>
        </w:tc>
        <w:tc>
          <w:tcPr>
            <w:tcW w:w="661"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351,9</w:t>
            </w:r>
          </w:p>
        </w:tc>
        <w:tc>
          <w:tcPr>
            <w:tcW w:w="72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66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341,7</w:t>
            </w:r>
          </w:p>
        </w:tc>
        <w:tc>
          <w:tcPr>
            <w:tcW w:w="72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661" w:type="pct"/>
            <w:gridSpan w:val="3"/>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214,8</w:t>
            </w:r>
          </w:p>
        </w:tc>
        <w:tc>
          <w:tcPr>
            <w:tcW w:w="721"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r>
    </w:tbl>
    <w:p w:rsidR="00C7568F" w:rsidRPr="009343F2" w:rsidRDefault="00C7568F"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Наибольший удельный вес занимает дебиторская задолженность за товары, работы, услуги, который в анализируемом периоде увеличился и составил в </w:t>
      </w:r>
      <w:r w:rsidR="00590867" w:rsidRPr="009343F2">
        <w:rPr>
          <w:color w:val="000000"/>
          <w:sz w:val="28"/>
          <w:szCs w:val="28"/>
        </w:rPr>
        <w:t>2008</w:t>
      </w:r>
      <w:r w:rsidRPr="009343F2">
        <w:rPr>
          <w:color w:val="000000"/>
          <w:sz w:val="28"/>
          <w:szCs w:val="28"/>
        </w:rPr>
        <w:t xml:space="preserve"> году – 94,8</w:t>
      </w:r>
      <w:r w:rsidR="00990803" w:rsidRPr="009343F2">
        <w:rPr>
          <w:color w:val="000000"/>
          <w:sz w:val="28"/>
          <w:szCs w:val="28"/>
        </w:rPr>
        <w:t>8%</w:t>
      </w:r>
      <w:r w:rsidRPr="009343F2">
        <w:rPr>
          <w:color w:val="000000"/>
          <w:sz w:val="28"/>
          <w:szCs w:val="28"/>
        </w:rPr>
        <w:t xml:space="preserve">, в </w:t>
      </w:r>
      <w:r w:rsidR="00590867" w:rsidRPr="009343F2">
        <w:rPr>
          <w:color w:val="000000"/>
          <w:sz w:val="28"/>
          <w:szCs w:val="28"/>
        </w:rPr>
        <w:t>2009</w:t>
      </w:r>
      <w:r w:rsidRPr="009343F2">
        <w:rPr>
          <w:color w:val="000000"/>
          <w:sz w:val="28"/>
          <w:szCs w:val="28"/>
        </w:rPr>
        <w:t xml:space="preserve"> году – 98,4</w:t>
      </w:r>
      <w:r w:rsidR="00990803" w:rsidRPr="009343F2">
        <w:rPr>
          <w:color w:val="000000"/>
          <w:sz w:val="28"/>
          <w:szCs w:val="28"/>
        </w:rPr>
        <w:t>8%</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 99,1</w:t>
      </w:r>
      <w:r w:rsidR="00990803" w:rsidRPr="009343F2">
        <w:rPr>
          <w:color w:val="000000"/>
          <w:sz w:val="28"/>
          <w:szCs w:val="28"/>
        </w:rPr>
        <w:t>6%</w:t>
      </w:r>
      <w:r w:rsidRPr="009343F2">
        <w:rPr>
          <w:color w:val="000000"/>
          <w:sz w:val="28"/>
          <w:szCs w:val="28"/>
        </w:rPr>
        <w:t>. Доля дебиторской задолженности по расчётам значительно снизилась, что составила</w:t>
      </w:r>
      <w:r w:rsidR="00990803" w:rsidRPr="009343F2">
        <w:rPr>
          <w:color w:val="000000"/>
          <w:sz w:val="28"/>
          <w:szCs w:val="28"/>
        </w:rPr>
        <w:t xml:space="preserve"> </w:t>
      </w:r>
      <w:r w:rsidRPr="009343F2">
        <w:rPr>
          <w:color w:val="000000"/>
          <w:sz w:val="28"/>
          <w:szCs w:val="28"/>
        </w:rPr>
        <w:t xml:space="preserve">в </w:t>
      </w:r>
      <w:r w:rsidR="00590867" w:rsidRPr="009343F2">
        <w:rPr>
          <w:color w:val="000000"/>
          <w:sz w:val="28"/>
          <w:szCs w:val="28"/>
        </w:rPr>
        <w:t>2008</w:t>
      </w:r>
      <w:r w:rsidRPr="009343F2">
        <w:rPr>
          <w:color w:val="000000"/>
          <w:sz w:val="28"/>
          <w:szCs w:val="28"/>
        </w:rPr>
        <w:t xml:space="preserve"> году – 5,0</w:t>
      </w:r>
      <w:r w:rsidR="00990803" w:rsidRPr="009343F2">
        <w:rPr>
          <w:color w:val="000000"/>
          <w:sz w:val="28"/>
          <w:szCs w:val="28"/>
        </w:rPr>
        <w:t>3%</w:t>
      </w:r>
      <w:r w:rsidRPr="009343F2">
        <w:rPr>
          <w:color w:val="000000"/>
          <w:sz w:val="28"/>
          <w:szCs w:val="28"/>
        </w:rPr>
        <w:t xml:space="preserve">, в </w:t>
      </w:r>
      <w:r w:rsidR="00590867" w:rsidRPr="009343F2">
        <w:rPr>
          <w:color w:val="000000"/>
          <w:sz w:val="28"/>
          <w:szCs w:val="28"/>
        </w:rPr>
        <w:t>2009</w:t>
      </w:r>
      <w:r w:rsidRPr="009343F2">
        <w:rPr>
          <w:color w:val="000000"/>
          <w:sz w:val="28"/>
          <w:szCs w:val="28"/>
        </w:rPr>
        <w:t xml:space="preserve"> году – 1,4</w:t>
      </w:r>
      <w:r w:rsidR="00990803" w:rsidRPr="009343F2">
        <w:rPr>
          <w:color w:val="000000"/>
          <w:sz w:val="28"/>
          <w:szCs w:val="28"/>
        </w:rPr>
        <w:t>3%</w:t>
      </w:r>
      <w:r w:rsidRPr="009343F2">
        <w:rPr>
          <w:color w:val="000000"/>
          <w:sz w:val="28"/>
          <w:szCs w:val="28"/>
        </w:rPr>
        <w:t xml:space="preserve">, в </w:t>
      </w:r>
      <w:r w:rsidR="00590867" w:rsidRPr="009343F2">
        <w:rPr>
          <w:color w:val="000000"/>
          <w:sz w:val="28"/>
          <w:szCs w:val="28"/>
        </w:rPr>
        <w:t>2010</w:t>
      </w:r>
      <w:r w:rsidRPr="009343F2">
        <w:rPr>
          <w:color w:val="000000"/>
          <w:sz w:val="28"/>
          <w:szCs w:val="28"/>
        </w:rPr>
        <w:t xml:space="preserve"> году – 0,8</w:t>
      </w:r>
      <w:r w:rsidR="00990803" w:rsidRPr="009343F2">
        <w:rPr>
          <w:color w:val="000000"/>
          <w:sz w:val="28"/>
          <w:szCs w:val="28"/>
        </w:rPr>
        <w:t>4%</w:t>
      </w:r>
      <w:r w:rsidRPr="009343F2">
        <w:rPr>
          <w:color w:val="000000"/>
          <w:sz w:val="28"/>
          <w:szCs w:val="28"/>
        </w:rPr>
        <w:t xml:space="preserve">. А в целом дебиторская задолженность уменьшилась с 351,9 тыс. грн. в </w:t>
      </w:r>
      <w:r w:rsidR="00590867" w:rsidRPr="009343F2">
        <w:rPr>
          <w:color w:val="000000"/>
          <w:sz w:val="28"/>
          <w:szCs w:val="28"/>
        </w:rPr>
        <w:t>2008</w:t>
      </w:r>
      <w:r w:rsidRPr="009343F2">
        <w:rPr>
          <w:color w:val="000000"/>
          <w:sz w:val="28"/>
          <w:szCs w:val="28"/>
        </w:rPr>
        <w:t xml:space="preserve"> году до 214,8 тыс. грн. в </w:t>
      </w:r>
      <w:r w:rsidR="00590867" w:rsidRPr="009343F2">
        <w:rPr>
          <w:color w:val="000000"/>
          <w:sz w:val="28"/>
          <w:szCs w:val="28"/>
        </w:rPr>
        <w:t>2010</w:t>
      </w:r>
      <w:r w:rsidRPr="009343F2">
        <w:rPr>
          <w:color w:val="000000"/>
          <w:sz w:val="28"/>
          <w:szCs w:val="28"/>
        </w:rPr>
        <w:t xml:space="preserve"> году, за счет уменьшения суммы дебиторской задолженности по внутренним расчетам и другой текущей дебиторской задолженности.</w:t>
      </w:r>
    </w:p>
    <w:p w:rsidR="00990803" w:rsidRPr="009343F2" w:rsidRDefault="00990803" w:rsidP="00990803">
      <w:pPr>
        <w:spacing w:line="360" w:lineRule="auto"/>
        <w:ind w:firstLine="709"/>
        <w:jc w:val="both"/>
        <w:rPr>
          <w:color w:val="000000"/>
          <w:sz w:val="28"/>
          <w:szCs w:val="28"/>
        </w:rPr>
      </w:pPr>
    </w:p>
    <w:p w:rsidR="000B2890" w:rsidRPr="009343F2" w:rsidRDefault="000B2890" w:rsidP="00990803">
      <w:pPr>
        <w:numPr>
          <w:ilvl w:val="1"/>
          <w:numId w:val="22"/>
        </w:numPr>
        <w:spacing w:line="360" w:lineRule="auto"/>
        <w:ind w:left="0" w:firstLine="709"/>
        <w:jc w:val="both"/>
        <w:rPr>
          <w:b/>
          <w:color w:val="000000"/>
          <w:sz w:val="28"/>
          <w:szCs w:val="28"/>
        </w:rPr>
      </w:pPr>
      <w:r w:rsidRPr="009343F2">
        <w:rPr>
          <w:b/>
          <w:color w:val="000000"/>
          <w:sz w:val="28"/>
          <w:szCs w:val="28"/>
        </w:rPr>
        <w:t>Анализ источников формирования капитала предприятия</w:t>
      </w:r>
    </w:p>
    <w:p w:rsidR="000B2890" w:rsidRPr="009343F2" w:rsidRDefault="000B2890"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Структура капитала является фактором, который оказывает непосредственное влияние на финансовое состояние предприятия.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Информация, которая приводится в пассиве баланса, дает возможность определить изменения в структуре собственного и заёмного капитала; размер привлечённых в оборот долгосрочных и краткосрочных заёмных средств. Пассив показывает, откуда взялись средства и кому предприятие за них обязано. От оптимальности соотношения собственного и заёмного капитала в значительной мере зависит финансовое состояние предприятия. Обработка правильной финансовой политики поможет предприятию повысить эффективность деятельности. В связи с этим проводят оценивание структуры источников финансовых ресурсов </w:t>
      </w:r>
      <w:r w:rsidR="00990803" w:rsidRPr="009343F2">
        <w:rPr>
          <w:color w:val="000000"/>
          <w:sz w:val="28"/>
          <w:szCs w:val="28"/>
        </w:rPr>
        <w:t xml:space="preserve">– </w:t>
      </w:r>
      <w:r w:rsidRPr="009343F2">
        <w:rPr>
          <w:color w:val="000000"/>
          <w:sz w:val="28"/>
          <w:szCs w:val="28"/>
        </w:rPr>
        <w:t>пассива баланса.</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Структура источников финансовых ресурсов характеризуется тремя показателями: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1. коэффициентом финансовой независимости (коэффициент автономии), который рассчитывается как отношение собственного капитала к общему капиталу (валюты баланса):</w:t>
      </w:r>
    </w:p>
    <w:p w:rsidR="009343F2" w:rsidRP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Кфн = (СК/ВБ)*10</w:t>
      </w:r>
      <w:r w:rsidR="00990803" w:rsidRPr="009343F2">
        <w:rPr>
          <w:color w:val="000000"/>
          <w:sz w:val="28"/>
          <w:szCs w:val="28"/>
        </w:rPr>
        <w:t>0%</w:t>
      </w:r>
      <w:r w:rsidRPr="009343F2">
        <w:rPr>
          <w:color w:val="000000"/>
          <w:sz w:val="28"/>
          <w:szCs w:val="28"/>
        </w:rPr>
        <w:t>,</w:t>
      </w:r>
      <w:r w:rsidR="00990803" w:rsidRPr="009343F2">
        <w:rPr>
          <w:color w:val="000000"/>
          <w:sz w:val="28"/>
          <w:szCs w:val="28"/>
        </w:rPr>
        <w:t xml:space="preserve"> </w:t>
      </w:r>
      <w:r w:rsidRPr="009343F2">
        <w:rPr>
          <w:color w:val="000000"/>
          <w:sz w:val="28"/>
          <w:szCs w:val="28"/>
        </w:rPr>
        <w:t>(2.15)</w:t>
      </w:r>
    </w:p>
    <w:p w:rsidR="009343F2" w:rsidRP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Кфн </w:t>
      </w:r>
      <w:r w:rsidR="00990803" w:rsidRPr="009343F2">
        <w:rPr>
          <w:color w:val="000000"/>
          <w:sz w:val="28"/>
          <w:szCs w:val="28"/>
        </w:rPr>
        <w:t xml:space="preserve">– </w:t>
      </w:r>
      <w:r w:rsidRPr="009343F2">
        <w:rPr>
          <w:color w:val="000000"/>
          <w:sz w:val="28"/>
          <w:szCs w:val="28"/>
        </w:rPr>
        <w:t>коэффициент финансовой независимости;</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СК </w:t>
      </w:r>
      <w:r w:rsidR="00990803" w:rsidRPr="009343F2">
        <w:rPr>
          <w:color w:val="000000"/>
          <w:sz w:val="28"/>
          <w:szCs w:val="28"/>
        </w:rPr>
        <w:t xml:space="preserve">– </w:t>
      </w:r>
      <w:r w:rsidRPr="009343F2">
        <w:rPr>
          <w:color w:val="000000"/>
          <w:sz w:val="28"/>
          <w:szCs w:val="28"/>
        </w:rPr>
        <w:t>собственный капитал;</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ВБ </w:t>
      </w:r>
      <w:r w:rsidR="00990803" w:rsidRPr="009343F2">
        <w:rPr>
          <w:color w:val="000000"/>
          <w:sz w:val="28"/>
          <w:szCs w:val="28"/>
        </w:rPr>
        <w:t xml:space="preserve">– </w:t>
      </w:r>
      <w:r w:rsidRPr="009343F2">
        <w:rPr>
          <w:color w:val="000000"/>
          <w:sz w:val="28"/>
          <w:szCs w:val="28"/>
        </w:rPr>
        <w:t>общий капитал (валюта баланса)</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Кфн </w:t>
      </w:r>
      <w:r w:rsidR="00590867" w:rsidRPr="009343F2">
        <w:rPr>
          <w:color w:val="000000"/>
          <w:sz w:val="28"/>
          <w:szCs w:val="28"/>
          <w:vertAlign w:val="subscript"/>
        </w:rPr>
        <w:t>2008</w:t>
      </w:r>
      <w:r w:rsidR="00990803" w:rsidRPr="009343F2">
        <w:rPr>
          <w:color w:val="000000"/>
          <w:sz w:val="28"/>
          <w:szCs w:val="28"/>
        </w:rPr>
        <w:t xml:space="preserve"> </w:t>
      </w:r>
      <w:r w:rsidRPr="009343F2">
        <w:rPr>
          <w:color w:val="000000"/>
          <w:sz w:val="28"/>
          <w:szCs w:val="28"/>
        </w:rPr>
        <w:t>= (23778,1/23926,6)*100=99,3</w:t>
      </w:r>
      <w:r w:rsidR="00990803" w:rsidRPr="009343F2">
        <w:rPr>
          <w:color w:val="000000"/>
          <w:sz w:val="28"/>
          <w:szCs w:val="28"/>
        </w:rPr>
        <w:t>8%</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Кфн </w:t>
      </w:r>
      <w:r w:rsidR="00590867" w:rsidRPr="009343F2">
        <w:rPr>
          <w:color w:val="000000"/>
          <w:sz w:val="28"/>
          <w:szCs w:val="28"/>
          <w:vertAlign w:val="subscript"/>
        </w:rPr>
        <w:t>2009</w:t>
      </w:r>
      <w:r w:rsidR="00990803" w:rsidRPr="009343F2">
        <w:rPr>
          <w:color w:val="000000"/>
          <w:sz w:val="28"/>
          <w:szCs w:val="28"/>
        </w:rPr>
        <w:t xml:space="preserve"> </w:t>
      </w:r>
      <w:r w:rsidRPr="009343F2">
        <w:rPr>
          <w:color w:val="000000"/>
          <w:sz w:val="28"/>
          <w:szCs w:val="28"/>
        </w:rPr>
        <w:t>= (23747,0/23908,8)*100=99,3</w:t>
      </w:r>
      <w:r w:rsidR="00990803" w:rsidRPr="009343F2">
        <w:rPr>
          <w:color w:val="000000"/>
          <w:sz w:val="28"/>
          <w:szCs w:val="28"/>
        </w:rPr>
        <w:t>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Кфн </w:t>
      </w:r>
      <w:r w:rsidR="00590867" w:rsidRPr="009343F2">
        <w:rPr>
          <w:color w:val="000000"/>
          <w:sz w:val="28"/>
          <w:szCs w:val="28"/>
          <w:vertAlign w:val="subscript"/>
        </w:rPr>
        <w:t>2010</w:t>
      </w:r>
      <w:r w:rsidRPr="009343F2">
        <w:rPr>
          <w:color w:val="000000"/>
          <w:sz w:val="28"/>
          <w:szCs w:val="28"/>
        </w:rPr>
        <w:t xml:space="preserve"> = (23705,3/23877,9)*100=99,2</w:t>
      </w:r>
      <w:r w:rsidR="00990803" w:rsidRPr="009343F2">
        <w:rPr>
          <w:color w:val="000000"/>
          <w:sz w:val="28"/>
          <w:szCs w:val="28"/>
        </w:rPr>
        <w:t>8%</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Этот коэффициент в </w:t>
      </w:r>
      <w:r w:rsidR="00990803" w:rsidRPr="009343F2">
        <w:rPr>
          <w:color w:val="000000"/>
          <w:sz w:val="28"/>
          <w:szCs w:val="28"/>
        </w:rPr>
        <w:t>2008 г</w:t>
      </w:r>
      <w:r w:rsidRPr="009343F2">
        <w:rPr>
          <w:color w:val="000000"/>
          <w:sz w:val="28"/>
          <w:szCs w:val="28"/>
        </w:rPr>
        <w:t>. составлял 99,3</w:t>
      </w:r>
      <w:r w:rsidR="00990803" w:rsidRPr="009343F2">
        <w:rPr>
          <w:color w:val="000000"/>
          <w:sz w:val="28"/>
          <w:szCs w:val="28"/>
        </w:rPr>
        <w:t>8%</w:t>
      </w:r>
      <w:r w:rsidRPr="009343F2">
        <w:rPr>
          <w:color w:val="000000"/>
          <w:sz w:val="28"/>
          <w:szCs w:val="28"/>
        </w:rPr>
        <w:t>, который уменьшился до 99,2</w:t>
      </w:r>
      <w:r w:rsidR="00990803" w:rsidRPr="009343F2">
        <w:rPr>
          <w:color w:val="000000"/>
          <w:sz w:val="28"/>
          <w:szCs w:val="28"/>
        </w:rPr>
        <w:t>8%</w:t>
      </w:r>
      <w:r w:rsidRPr="009343F2">
        <w:rPr>
          <w:color w:val="000000"/>
          <w:sz w:val="28"/>
          <w:szCs w:val="28"/>
        </w:rPr>
        <w:t xml:space="preserve"> в </w:t>
      </w:r>
      <w:r w:rsidR="00990803" w:rsidRPr="009343F2">
        <w:rPr>
          <w:color w:val="000000"/>
          <w:sz w:val="28"/>
          <w:szCs w:val="28"/>
        </w:rPr>
        <w:t>2010 г.</w:t>
      </w:r>
      <w:r w:rsidRPr="009343F2">
        <w:rPr>
          <w:color w:val="000000"/>
          <w:sz w:val="28"/>
          <w:szCs w:val="28"/>
        </w:rPr>
        <w:t>, что отрицательно влияет на автономию предприятия.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2.</w:t>
      </w:r>
      <w:r w:rsidRPr="009343F2">
        <w:rPr>
          <w:color w:val="000000"/>
          <w:sz w:val="28"/>
          <w:szCs w:val="28"/>
        </w:rPr>
        <w:tab/>
        <w:t>коэффициентом финансовой зависимости, который характеризует долю долга в общем капитале и рассчитывается как отношение заёмного капитала к общему капиталу (валюте баланса):</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Кфз = (ЗК/ВБ)*10</w:t>
      </w:r>
      <w:r w:rsidR="00990803" w:rsidRPr="009343F2">
        <w:rPr>
          <w:color w:val="000000"/>
          <w:sz w:val="28"/>
          <w:szCs w:val="28"/>
        </w:rPr>
        <w:t>0%</w:t>
      </w:r>
      <w:r w:rsidRPr="009343F2">
        <w:rPr>
          <w:color w:val="000000"/>
          <w:sz w:val="28"/>
          <w:szCs w:val="28"/>
        </w:rPr>
        <w:t>,</w:t>
      </w:r>
      <w:r w:rsidR="00990803" w:rsidRPr="009343F2">
        <w:rPr>
          <w:color w:val="000000"/>
          <w:sz w:val="28"/>
          <w:szCs w:val="28"/>
        </w:rPr>
        <w:t xml:space="preserve"> </w:t>
      </w:r>
      <w:r w:rsidRPr="009343F2">
        <w:rPr>
          <w:color w:val="000000"/>
          <w:sz w:val="28"/>
          <w:szCs w:val="28"/>
        </w:rPr>
        <w:t>(2.16)</w:t>
      </w:r>
    </w:p>
    <w:p w:rsidR="009343F2" w:rsidRP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Кфз </w:t>
      </w:r>
      <w:r w:rsidR="00990803" w:rsidRPr="009343F2">
        <w:rPr>
          <w:color w:val="000000"/>
          <w:sz w:val="28"/>
          <w:szCs w:val="28"/>
        </w:rPr>
        <w:t xml:space="preserve">– </w:t>
      </w:r>
      <w:r w:rsidRPr="009343F2">
        <w:rPr>
          <w:color w:val="000000"/>
          <w:sz w:val="28"/>
          <w:szCs w:val="28"/>
        </w:rPr>
        <w:t>коэффициент финансовой независимости;</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ЗК </w:t>
      </w:r>
      <w:r w:rsidR="00990803" w:rsidRPr="009343F2">
        <w:rPr>
          <w:color w:val="000000"/>
          <w:sz w:val="28"/>
          <w:szCs w:val="28"/>
        </w:rPr>
        <w:t xml:space="preserve">– </w:t>
      </w:r>
      <w:r w:rsidRPr="009343F2">
        <w:rPr>
          <w:color w:val="000000"/>
          <w:sz w:val="28"/>
          <w:szCs w:val="28"/>
        </w:rPr>
        <w:t>заемный капитал;</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ВБ </w:t>
      </w:r>
      <w:r w:rsidR="00990803" w:rsidRPr="009343F2">
        <w:rPr>
          <w:color w:val="000000"/>
          <w:sz w:val="28"/>
          <w:szCs w:val="28"/>
        </w:rPr>
        <w:t xml:space="preserve">– </w:t>
      </w:r>
      <w:r w:rsidRPr="009343F2">
        <w:rPr>
          <w:color w:val="000000"/>
          <w:sz w:val="28"/>
          <w:szCs w:val="28"/>
        </w:rPr>
        <w:t>общий капитал (валюта баланса)</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Кфз </w:t>
      </w:r>
      <w:r w:rsidR="00590867" w:rsidRPr="009343F2">
        <w:rPr>
          <w:color w:val="000000"/>
          <w:sz w:val="28"/>
          <w:szCs w:val="28"/>
          <w:vertAlign w:val="subscript"/>
        </w:rPr>
        <w:t>2008</w:t>
      </w:r>
      <w:r w:rsidRPr="009343F2">
        <w:rPr>
          <w:color w:val="000000"/>
          <w:sz w:val="28"/>
          <w:szCs w:val="28"/>
        </w:rPr>
        <w:t xml:space="preserve"> = (148,5/23926,6)*100=0,6</w:t>
      </w:r>
      <w:r w:rsidR="00990803" w:rsidRPr="009343F2">
        <w:rPr>
          <w:color w:val="000000"/>
          <w:sz w:val="28"/>
          <w:szCs w:val="28"/>
        </w:rPr>
        <w:t>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Кфз </w:t>
      </w:r>
      <w:r w:rsidR="00590867" w:rsidRPr="009343F2">
        <w:rPr>
          <w:color w:val="000000"/>
          <w:sz w:val="28"/>
          <w:szCs w:val="28"/>
          <w:vertAlign w:val="subscript"/>
        </w:rPr>
        <w:t>2009</w:t>
      </w:r>
      <w:r w:rsidRPr="009343F2">
        <w:rPr>
          <w:color w:val="000000"/>
          <w:sz w:val="28"/>
          <w:szCs w:val="28"/>
        </w:rPr>
        <w:t xml:space="preserve"> = (161,8/23908,8)*100=0,6</w:t>
      </w:r>
      <w:r w:rsidR="00990803" w:rsidRPr="009343F2">
        <w:rPr>
          <w:color w:val="000000"/>
          <w:sz w:val="28"/>
          <w:szCs w:val="28"/>
        </w:rPr>
        <w:t>8%</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Кфз </w:t>
      </w:r>
      <w:r w:rsidR="00590867" w:rsidRPr="009343F2">
        <w:rPr>
          <w:color w:val="000000"/>
          <w:sz w:val="28"/>
          <w:szCs w:val="28"/>
          <w:vertAlign w:val="subscript"/>
        </w:rPr>
        <w:t>2010</w:t>
      </w:r>
      <w:r w:rsidRPr="009343F2">
        <w:rPr>
          <w:color w:val="000000"/>
          <w:sz w:val="28"/>
          <w:szCs w:val="28"/>
          <w:vertAlign w:val="subscript"/>
        </w:rPr>
        <w:t xml:space="preserve"> </w:t>
      </w:r>
      <w:r w:rsidRPr="009343F2">
        <w:rPr>
          <w:color w:val="000000"/>
          <w:sz w:val="28"/>
          <w:szCs w:val="28"/>
        </w:rPr>
        <w:t>= (172,6/23877,9)*100=0,7</w:t>
      </w:r>
      <w:r w:rsidR="00990803" w:rsidRPr="009343F2">
        <w:rPr>
          <w:color w:val="000000"/>
          <w:sz w:val="28"/>
          <w:szCs w:val="28"/>
        </w:rPr>
        <w:t>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Рассчитав коэффициент финансовой зависимости видим, что доля долга в общем капитале увеличилась в </w:t>
      </w:r>
      <w:r w:rsidR="00990803" w:rsidRPr="009343F2">
        <w:rPr>
          <w:color w:val="000000"/>
          <w:sz w:val="28"/>
          <w:szCs w:val="28"/>
        </w:rPr>
        <w:t>2010 г</w:t>
      </w:r>
      <w:r w:rsidRPr="009343F2">
        <w:rPr>
          <w:color w:val="000000"/>
          <w:sz w:val="28"/>
          <w:szCs w:val="28"/>
        </w:rPr>
        <w:t>. (0,7</w:t>
      </w:r>
      <w:r w:rsidR="00990803" w:rsidRPr="009343F2">
        <w:rPr>
          <w:color w:val="000000"/>
          <w:sz w:val="28"/>
          <w:szCs w:val="28"/>
        </w:rPr>
        <w:t>3%</w:t>
      </w:r>
      <w:r w:rsidRPr="009343F2">
        <w:rPr>
          <w:color w:val="000000"/>
          <w:sz w:val="28"/>
          <w:szCs w:val="28"/>
        </w:rPr>
        <w:t xml:space="preserve">) в сравнении с </w:t>
      </w:r>
      <w:r w:rsidR="00990803" w:rsidRPr="009343F2">
        <w:rPr>
          <w:color w:val="000000"/>
          <w:sz w:val="28"/>
          <w:szCs w:val="28"/>
        </w:rPr>
        <w:t>2008 г</w:t>
      </w:r>
      <w:r w:rsidRPr="009343F2">
        <w:rPr>
          <w:color w:val="000000"/>
          <w:sz w:val="28"/>
          <w:szCs w:val="28"/>
        </w:rPr>
        <w:t>. (0,6</w:t>
      </w:r>
      <w:r w:rsidR="00990803" w:rsidRPr="009343F2">
        <w:rPr>
          <w:color w:val="000000"/>
          <w:sz w:val="28"/>
          <w:szCs w:val="28"/>
        </w:rPr>
        <w:t>2%</w:t>
      </w:r>
      <w:r w:rsidRPr="009343F2">
        <w:rPr>
          <w:color w:val="000000"/>
          <w:sz w:val="28"/>
          <w:szCs w:val="28"/>
        </w:rPr>
        <w:t>).</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3.</w:t>
      </w:r>
      <w:r w:rsidR="00990803" w:rsidRPr="009343F2">
        <w:rPr>
          <w:color w:val="000000"/>
          <w:sz w:val="28"/>
          <w:szCs w:val="28"/>
        </w:rPr>
        <w:t xml:space="preserve"> </w:t>
      </w:r>
      <w:r w:rsidRPr="009343F2">
        <w:rPr>
          <w:color w:val="000000"/>
          <w:sz w:val="28"/>
          <w:szCs w:val="28"/>
        </w:rPr>
        <w:t>коэффициентом финансового риска (плечо финансового рычага), который рассчитывается, как отношение заемного капитала к собственному:</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Кфр = (ЗК/СК)*10</w:t>
      </w:r>
      <w:r w:rsidR="00990803" w:rsidRPr="009343F2">
        <w:rPr>
          <w:color w:val="000000"/>
          <w:sz w:val="28"/>
          <w:szCs w:val="28"/>
        </w:rPr>
        <w:t>0%</w:t>
      </w:r>
      <w:r w:rsidRPr="009343F2">
        <w:rPr>
          <w:color w:val="000000"/>
          <w:sz w:val="28"/>
          <w:szCs w:val="28"/>
        </w:rPr>
        <w:t>,</w:t>
      </w:r>
      <w:r w:rsidR="00990803" w:rsidRPr="009343F2">
        <w:rPr>
          <w:color w:val="000000"/>
          <w:sz w:val="28"/>
          <w:szCs w:val="28"/>
        </w:rPr>
        <w:t xml:space="preserve"> </w:t>
      </w:r>
      <w:r w:rsidRPr="009343F2">
        <w:rPr>
          <w:color w:val="000000"/>
          <w:sz w:val="28"/>
          <w:szCs w:val="28"/>
        </w:rPr>
        <w:t>(2.17)</w:t>
      </w:r>
    </w:p>
    <w:p w:rsidR="009343F2" w:rsidRP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Кфр </w:t>
      </w:r>
      <w:r w:rsidR="00990803" w:rsidRPr="009343F2">
        <w:rPr>
          <w:color w:val="000000"/>
          <w:sz w:val="28"/>
          <w:szCs w:val="28"/>
        </w:rPr>
        <w:t xml:space="preserve">– </w:t>
      </w:r>
      <w:r w:rsidRPr="009343F2">
        <w:rPr>
          <w:color w:val="000000"/>
          <w:sz w:val="28"/>
          <w:szCs w:val="28"/>
        </w:rPr>
        <w:t>коэффициент финансового риска;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ЗК </w:t>
      </w:r>
      <w:r w:rsidR="00990803" w:rsidRPr="009343F2">
        <w:rPr>
          <w:color w:val="000000"/>
          <w:sz w:val="28"/>
          <w:szCs w:val="28"/>
        </w:rPr>
        <w:t xml:space="preserve">– </w:t>
      </w:r>
      <w:r w:rsidRPr="009343F2">
        <w:rPr>
          <w:color w:val="000000"/>
          <w:sz w:val="28"/>
          <w:szCs w:val="28"/>
        </w:rPr>
        <w:t>заемный капитал;</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СК </w:t>
      </w:r>
      <w:r w:rsidR="00990803" w:rsidRPr="009343F2">
        <w:rPr>
          <w:color w:val="000000"/>
          <w:sz w:val="28"/>
          <w:szCs w:val="28"/>
        </w:rPr>
        <w:t xml:space="preserve">– </w:t>
      </w:r>
      <w:r w:rsidRPr="009343F2">
        <w:rPr>
          <w:color w:val="000000"/>
          <w:sz w:val="28"/>
          <w:szCs w:val="28"/>
        </w:rPr>
        <w:t>собственный капитал.</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Кфр </w:t>
      </w:r>
      <w:r w:rsidR="00590867" w:rsidRPr="009343F2">
        <w:rPr>
          <w:color w:val="000000"/>
          <w:sz w:val="28"/>
          <w:szCs w:val="28"/>
          <w:vertAlign w:val="subscript"/>
        </w:rPr>
        <w:t>2008</w:t>
      </w:r>
      <w:r w:rsidRPr="009343F2">
        <w:rPr>
          <w:color w:val="000000"/>
          <w:sz w:val="28"/>
          <w:szCs w:val="28"/>
        </w:rPr>
        <w:t xml:space="preserve"> = (148,5/23778,1)*100=0,6</w:t>
      </w:r>
      <w:r w:rsidR="00990803" w:rsidRPr="009343F2">
        <w:rPr>
          <w:color w:val="000000"/>
          <w:sz w:val="28"/>
          <w:szCs w:val="28"/>
        </w:rPr>
        <w:t>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Кфр </w:t>
      </w:r>
      <w:r w:rsidR="00590867" w:rsidRPr="009343F2">
        <w:rPr>
          <w:color w:val="000000"/>
          <w:sz w:val="28"/>
          <w:szCs w:val="28"/>
          <w:vertAlign w:val="subscript"/>
        </w:rPr>
        <w:t>2009</w:t>
      </w:r>
      <w:r w:rsidRPr="009343F2">
        <w:rPr>
          <w:color w:val="000000"/>
          <w:sz w:val="28"/>
          <w:szCs w:val="28"/>
        </w:rPr>
        <w:t xml:space="preserve"> = (161,8/23747,0)*100=0,6</w:t>
      </w:r>
      <w:r w:rsidR="00990803" w:rsidRPr="009343F2">
        <w:rPr>
          <w:color w:val="000000"/>
          <w:sz w:val="28"/>
          <w:szCs w:val="28"/>
        </w:rPr>
        <w:t>8%</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Кфр </w:t>
      </w:r>
      <w:r w:rsidR="00590867" w:rsidRPr="009343F2">
        <w:rPr>
          <w:color w:val="000000"/>
          <w:sz w:val="28"/>
          <w:szCs w:val="28"/>
          <w:vertAlign w:val="subscript"/>
        </w:rPr>
        <w:t>2010</w:t>
      </w:r>
      <w:r w:rsidRPr="009343F2">
        <w:rPr>
          <w:color w:val="000000"/>
          <w:sz w:val="28"/>
          <w:szCs w:val="28"/>
        </w:rPr>
        <w:t xml:space="preserve"> = (172,6/23705,3)*100=0,7</w:t>
      </w:r>
      <w:r w:rsidR="00990803" w:rsidRPr="009343F2">
        <w:rPr>
          <w:color w:val="000000"/>
          <w:sz w:val="28"/>
          <w:szCs w:val="28"/>
        </w:rPr>
        <w:t>3%</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Увеличение коэффициента финансового риска с 0,6</w:t>
      </w:r>
      <w:r w:rsidR="00990803" w:rsidRPr="009343F2">
        <w:rPr>
          <w:color w:val="000000"/>
          <w:sz w:val="28"/>
          <w:szCs w:val="28"/>
        </w:rPr>
        <w:t>2%</w:t>
      </w:r>
      <w:r w:rsidRPr="009343F2">
        <w:rPr>
          <w:color w:val="000000"/>
          <w:sz w:val="28"/>
          <w:szCs w:val="28"/>
        </w:rPr>
        <w:t xml:space="preserve"> в </w:t>
      </w:r>
      <w:r w:rsidR="00990803" w:rsidRPr="009343F2">
        <w:rPr>
          <w:color w:val="000000"/>
          <w:sz w:val="28"/>
          <w:szCs w:val="28"/>
        </w:rPr>
        <w:t>2008 г</w:t>
      </w:r>
      <w:r w:rsidRPr="009343F2">
        <w:rPr>
          <w:color w:val="000000"/>
          <w:sz w:val="28"/>
          <w:szCs w:val="28"/>
        </w:rPr>
        <w:t>. до 0,7</w:t>
      </w:r>
      <w:r w:rsidR="00990803" w:rsidRPr="009343F2">
        <w:rPr>
          <w:color w:val="000000"/>
          <w:sz w:val="28"/>
          <w:szCs w:val="28"/>
        </w:rPr>
        <w:t>3%</w:t>
      </w:r>
      <w:r w:rsidRPr="009343F2">
        <w:rPr>
          <w:color w:val="000000"/>
          <w:sz w:val="28"/>
          <w:szCs w:val="28"/>
        </w:rPr>
        <w:t xml:space="preserve"> в </w:t>
      </w:r>
      <w:r w:rsidR="00990803" w:rsidRPr="009343F2">
        <w:rPr>
          <w:color w:val="000000"/>
          <w:sz w:val="28"/>
          <w:szCs w:val="28"/>
        </w:rPr>
        <w:t>2010 г</w:t>
      </w:r>
      <w:r w:rsidRPr="009343F2">
        <w:rPr>
          <w:color w:val="000000"/>
          <w:sz w:val="28"/>
          <w:szCs w:val="28"/>
        </w:rPr>
        <w:t>. отрицательно влияет на финансовое состояние предприятия.</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2.7</w:t>
      </w:r>
      <w:r w:rsidR="009343F2" w:rsidRPr="009343F2">
        <w:rPr>
          <w:color w:val="000000"/>
          <w:sz w:val="28"/>
          <w:szCs w:val="28"/>
        </w:rPr>
        <w:t xml:space="preserve">. </w:t>
      </w:r>
      <w:r w:rsidRPr="009343F2">
        <w:rPr>
          <w:color w:val="000000"/>
          <w:sz w:val="28"/>
          <w:szCs w:val="28"/>
        </w:rPr>
        <w:t>Динамика и структура собственного капитала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57"/>
        <w:gridCol w:w="1145"/>
        <w:gridCol w:w="1302"/>
        <w:gridCol w:w="86"/>
        <w:gridCol w:w="1060"/>
        <w:gridCol w:w="1302"/>
        <w:gridCol w:w="1145"/>
        <w:gridCol w:w="1300"/>
      </w:tblGrid>
      <w:tr w:rsidR="000B2890" w:rsidRPr="009979EA" w:rsidTr="009979EA">
        <w:trPr>
          <w:cantSplit/>
          <w:jc w:val="center"/>
        </w:trPr>
        <w:tc>
          <w:tcPr>
            <w:tcW w:w="1052" w:type="pct"/>
            <w:vMerge w:val="restar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Показатели</w:t>
            </w:r>
          </w:p>
        </w:tc>
        <w:tc>
          <w:tcPr>
            <w:tcW w:w="1362" w:type="pct"/>
            <w:gridSpan w:val="3"/>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1270"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1315"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0B2890" w:rsidRPr="009979EA" w:rsidTr="009979EA">
        <w:trPr>
          <w:cantSplit/>
          <w:jc w:val="center"/>
        </w:trPr>
        <w:tc>
          <w:tcPr>
            <w:tcW w:w="1052" w:type="pct"/>
            <w:vMerge/>
            <w:shd w:val="clear" w:color="auto" w:fill="auto"/>
          </w:tcPr>
          <w:p w:rsidR="000B2890" w:rsidRPr="009979EA" w:rsidRDefault="000B2890" w:rsidP="009979EA">
            <w:pPr>
              <w:spacing w:line="360" w:lineRule="auto"/>
              <w:jc w:val="both"/>
              <w:rPr>
                <w:color w:val="000000"/>
                <w:sz w:val="20"/>
                <w:szCs w:val="28"/>
              </w:rPr>
            </w:pP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61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69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0B2890" w:rsidRPr="009979EA" w:rsidTr="009979EA">
        <w:trPr>
          <w:cantSplit/>
          <w:jc w:val="center"/>
        </w:trPr>
        <w:tc>
          <w:tcPr>
            <w:tcW w:w="105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Собственный капитал</w:t>
            </w:r>
          </w:p>
        </w:tc>
        <w:tc>
          <w:tcPr>
            <w:tcW w:w="616" w:type="pct"/>
            <w:shd w:val="clear" w:color="auto" w:fill="auto"/>
          </w:tcPr>
          <w:p w:rsidR="000B2890" w:rsidRPr="009979EA" w:rsidRDefault="000B2890" w:rsidP="009979EA">
            <w:pPr>
              <w:spacing w:line="360" w:lineRule="auto"/>
              <w:jc w:val="both"/>
              <w:rPr>
                <w:color w:val="000000"/>
                <w:sz w:val="20"/>
                <w:szCs w:val="28"/>
              </w:rPr>
            </w:pPr>
          </w:p>
        </w:tc>
        <w:tc>
          <w:tcPr>
            <w:tcW w:w="700" w:type="pct"/>
            <w:shd w:val="clear" w:color="auto" w:fill="auto"/>
          </w:tcPr>
          <w:p w:rsidR="000B2890" w:rsidRPr="009979EA" w:rsidRDefault="000B2890" w:rsidP="009979EA">
            <w:pPr>
              <w:spacing w:line="360" w:lineRule="auto"/>
              <w:jc w:val="both"/>
              <w:rPr>
                <w:color w:val="000000"/>
                <w:sz w:val="20"/>
                <w:szCs w:val="28"/>
              </w:rPr>
            </w:pPr>
          </w:p>
        </w:tc>
        <w:tc>
          <w:tcPr>
            <w:tcW w:w="616" w:type="pct"/>
            <w:gridSpan w:val="2"/>
            <w:shd w:val="clear" w:color="auto" w:fill="auto"/>
          </w:tcPr>
          <w:p w:rsidR="000B2890" w:rsidRPr="009979EA" w:rsidRDefault="000B2890" w:rsidP="009979EA">
            <w:pPr>
              <w:spacing w:line="360" w:lineRule="auto"/>
              <w:jc w:val="both"/>
              <w:rPr>
                <w:color w:val="000000"/>
                <w:sz w:val="20"/>
                <w:szCs w:val="28"/>
              </w:rPr>
            </w:pPr>
          </w:p>
        </w:tc>
        <w:tc>
          <w:tcPr>
            <w:tcW w:w="700" w:type="pct"/>
            <w:shd w:val="clear" w:color="auto" w:fill="auto"/>
          </w:tcPr>
          <w:p w:rsidR="000B2890" w:rsidRPr="009979EA" w:rsidRDefault="000B2890" w:rsidP="009979EA">
            <w:pPr>
              <w:spacing w:line="360" w:lineRule="auto"/>
              <w:jc w:val="both"/>
              <w:rPr>
                <w:color w:val="000000"/>
                <w:sz w:val="20"/>
                <w:szCs w:val="28"/>
              </w:rPr>
            </w:pPr>
          </w:p>
        </w:tc>
        <w:tc>
          <w:tcPr>
            <w:tcW w:w="616" w:type="pct"/>
            <w:shd w:val="clear" w:color="auto" w:fill="auto"/>
          </w:tcPr>
          <w:p w:rsidR="000B2890" w:rsidRPr="009979EA" w:rsidRDefault="000B2890" w:rsidP="009979EA">
            <w:pPr>
              <w:spacing w:line="360" w:lineRule="auto"/>
              <w:jc w:val="both"/>
              <w:rPr>
                <w:color w:val="000000"/>
                <w:sz w:val="20"/>
                <w:szCs w:val="28"/>
              </w:rPr>
            </w:pPr>
          </w:p>
        </w:tc>
        <w:tc>
          <w:tcPr>
            <w:tcW w:w="699" w:type="pct"/>
            <w:shd w:val="clear" w:color="auto" w:fill="auto"/>
          </w:tcPr>
          <w:p w:rsidR="000B2890" w:rsidRPr="009979EA" w:rsidRDefault="000B2890" w:rsidP="009979EA">
            <w:pPr>
              <w:spacing w:line="360" w:lineRule="auto"/>
              <w:jc w:val="both"/>
              <w:rPr>
                <w:color w:val="000000"/>
                <w:sz w:val="20"/>
                <w:szCs w:val="28"/>
              </w:rPr>
            </w:pPr>
          </w:p>
        </w:tc>
      </w:tr>
      <w:tr w:rsidR="000B2890" w:rsidRPr="009979EA" w:rsidTr="009979EA">
        <w:trPr>
          <w:cantSplit/>
          <w:jc w:val="center"/>
        </w:trPr>
        <w:tc>
          <w:tcPr>
            <w:tcW w:w="105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Паевой капитал</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23544,2</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99,02</w:t>
            </w:r>
          </w:p>
        </w:tc>
        <w:tc>
          <w:tcPr>
            <w:tcW w:w="61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23544,2</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99,15</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23544,2</w:t>
            </w:r>
          </w:p>
        </w:tc>
        <w:tc>
          <w:tcPr>
            <w:tcW w:w="69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99,32</w:t>
            </w:r>
          </w:p>
        </w:tc>
      </w:tr>
      <w:tr w:rsidR="000B2890" w:rsidRPr="009979EA" w:rsidTr="009979EA">
        <w:trPr>
          <w:cantSplit/>
          <w:jc w:val="center"/>
        </w:trPr>
        <w:tc>
          <w:tcPr>
            <w:tcW w:w="105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Нераспределенная прибыль (непокрытый убыток)</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218,8</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0,92</w:t>
            </w:r>
          </w:p>
        </w:tc>
        <w:tc>
          <w:tcPr>
            <w:tcW w:w="61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202,8</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0,85</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117,8</w:t>
            </w:r>
          </w:p>
        </w:tc>
        <w:tc>
          <w:tcPr>
            <w:tcW w:w="69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0,50</w:t>
            </w:r>
          </w:p>
        </w:tc>
      </w:tr>
      <w:tr w:rsidR="000B2890" w:rsidRPr="009979EA" w:rsidTr="009979EA">
        <w:trPr>
          <w:cantSplit/>
          <w:jc w:val="center"/>
        </w:trPr>
        <w:tc>
          <w:tcPr>
            <w:tcW w:w="105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Целевое финансирование</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61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43,3</w:t>
            </w:r>
          </w:p>
        </w:tc>
        <w:tc>
          <w:tcPr>
            <w:tcW w:w="69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0,18</w:t>
            </w:r>
          </w:p>
        </w:tc>
      </w:tr>
      <w:tr w:rsidR="000B2890" w:rsidRPr="009979EA" w:rsidTr="009979EA">
        <w:trPr>
          <w:cantSplit/>
          <w:jc w:val="center"/>
        </w:trPr>
        <w:tc>
          <w:tcPr>
            <w:tcW w:w="105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Доходы будущих периодов</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15,1</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0,06</w:t>
            </w:r>
          </w:p>
        </w:tc>
        <w:tc>
          <w:tcPr>
            <w:tcW w:w="61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23705,3</w:t>
            </w:r>
          </w:p>
        </w:tc>
        <w:tc>
          <w:tcPr>
            <w:tcW w:w="69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99,82</w:t>
            </w:r>
          </w:p>
        </w:tc>
      </w:tr>
      <w:tr w:rsidR="000B2890" w:rsidRPr="009979EA" w:rsidTr="009979EA">
        <w:trPr>
          <w:cantSplit/>
          <w:jc w:val="center"/>
        </w:trPr>
        <w:tc>
          <w:tcPr>
            <w:tcW w:w="105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Всего</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23778,1</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61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23747</w:t>
            </w:r>
          </w:p>
        </w:tc>
        <w:tc>
          <w:tcPr>
            <w:tcW w:w="70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61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23544,2</w:t>
            </w:r>
          </w:p>
        </w:tc>
        <w:tc>
          <w:tcPr>
            <w:tcW w:w="69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99,32</w:t>
            </w:r>
          </w:p>
        </w:tc>
      </w:tr>
    </w:tbl>
    <w:p w:rsidR="000B2890" w:rsidRPr="009343F2" w:rsidRDefault="009343F2" w:rsidP="00990803">
      <w:pPr>
        <w:spacing w:line="360" w:lineRule="auto"/>
        <w:ind w:firstLine="709"/>
        <w:jc w:val="both"/>
        <w:rPr>
          <w:color w:val="000000"/>
          <w:sz w:val="28"/>
          <w:szCs w:val="28"/>
        </w:rPr>
      </w:pPr>
      <w:r w:rsidRPr="009343F2">
        <w:rPr>
          <w:color w:val="000000"/>
          <w:sz w:val="28"/>
          <w:szCs w:val="28"/>
        </w:rPr>
        <w:br w:type="page"/>
      </w:r>
      <w:r w:rsidR="000B2890" w:rsidRPr="009343F2">
        <w:rPr>
          <w:color w:val="000000"/>
          <w:sz w:val="28"/>
          <w:szCs w:val="28"/>
        </w:rPr>
        <w:t xml:space="preserve">Размеры паевого капитала за анализируемые три года остались неизменными. Удельный вес нераспределенной прибыли в </w:t>
      </w:r>
      <w:r w:rsidR="00590867" w:rsidRPr="009343F2">
        <w:rPr>
          <w:color w:val="000000"/>
          <w:sz w:val="28"/>
          <w:szCs w:val="28"/>
        </w:rPr>
        <w:t>2010</w:t>
      </w:r>
      <w:r w:rsidR="000B2890" w:rsidRPr="009343F2">
        <w:rPr>
          <w:color w:val="000000"/>
          <w:sz w:val="28"/>
          <w:szCs w:val="28"/>
        </w:rPr>
        <w:t xml:space="preserve"> году в сравнении с </w:t>
      </w:r>
      <w:r w:rsidR="00590867" w:rsidRPr="009343F2">
        <w:rPr>
          <w:color w:val="000000"/>
          <w:sz w:val="28"/>
          <w:szCs w:val="28"/>
        </w:rPr>
        <w:t>2008</w:t>
      </w:r>
      <w:r w:rsidR="000B2890" w:rsidRPr="009343F2">
        <w:rPr>
          <w:color w:val="000000"/>
          <w:sz w:val="28"/>
          <w:szCs w:val="28"/>
        </w:rPr>
        <w:t xml:space="preserve"> годом уменьшился, соответственно составил 0,5</w:t>
      </w:r>
      <w:r w:rsidR="00990803" w:rsidRPr="009343F2">
        <w:rPr>
          <w:color w:val="000000"/>
          <w:sz w:val="28"/>
          <w:szCs w:val="28"/>
        </w:rPr>
        <w:t>0%</w:t>
      </w:r>
      <w:r w:rsidR="000B2890" w:rsidRPr="009343F2">
        <w:rPr>
          <w:color w:val="000000"/>
          <w:sz w:val="28"/>
          <w:szCs w:val="28"/>
        </w:rPr>
        <w:t xml:space="preserve"> и 0,9</w:t>
      </w:r>
      <w:r w:rsidR="00990803" w:rsidRPr="009343F2">
        <w:rPr>
          <w:color w:val="000000"/>
          <w:sz w:val="28"/>
          <w:szCs w:val="28"/>
        </w:rPr>
        <w:t>2%</w:t>
      </w:r>
      <w:r w:rsidR="000B2890" w:rsidRPr="009343F2">
        <w:rPr>
          <w:color w:val="000000"/>
          <w:sz w:val="28"/>
          <w:szCs w:val="28"/>
        </w:rPr>
        <w:t xml:space="preserve">. В </w:t>
      </w:r>
      <w:r w:rsidR="00590867" w:rsidRPr="009343F2">
        <w:rPr>
          <w:color w:val="000000"/>
          <w:sz w:val="28"/>
          <w:szCs w:val="28"/>
        </w:rPr>
        <w:t>2010</w:t>
      </w:r>
      <w:r w:rsidR="000B2890" w:rsidRPr="009343F2">
        <w:rPr>
          <w:color w:val="000000"/>
          <w:sz w:val="28"/>
          <w:szCs w:val="28"/>
        </w:rPr>
        <w:t xml:space="preserve"> году появилось целевое финансирование (ассигнования из бюджета), доля его в структуре собственного капитала составила 0,1</w:t>
      </w:r>
      <w:r w:rsidR="00990803" w:rsidRPr="009343F2">
        <w:rPr>
          <w:color w:val="000000"/>
          <w:sz w:val="28"/>
          <w:szCs w:val="28"/>
        </w:rPr>
        <w:t>8%</w:t>
      </w:r>
      <w:r w:rsidR="000B2890" w:rsidRPr="009343F2">
        <w:rPr>
          <w:color w:val="000000"/>
          <w:sz w:val="28"/>
          <w:szCs w:val="28"/>
        </w:rPr>
        <w:t>.</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2.8</w:t>
      </w:r>
      <w:r w:rsidR="009343F2" w:rsidRPr="009343F2">
        <w:rPr>
          <w:color w:val="000000"/>
          <w:sz w:val="28"/>
          <w:szCs w:val="28"/>
        </w:rPr>
        <w:t xml:space="preserve">. </w:t>
      </w:r>
      <w:r w:rsidRPr="009343F2">
        <w:rPr>
          <w:color w:val="000000"/>
          <w:sz w:val="28"/>
          <w:szCs w:val="28"/>
        </w:rPr>
        <w:t>Динамика и структура заёмного капитала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19"/>
        <w:gridCol w:w="1093"/>
        <w:gridCol w:w="1467"/>
        <w:gridCol w:w="1093"/>
        <w:gridCol w:w="1467"/>
        <w:gridCol w:w="1093"/>
        <w:gridCol w:w="1465"/>
      </w:tblGrid>
      <w:tr w:rsidR="000B2890" w:rsidRPr="009979EA" w:rsidTr="009979EA">
        <w:trPr>
          <w:cantSplit/>
          <w:jc w:val="center"/>
        </w:trPr>
        <w:tc>
          <w:tcPr>
            <w:tcW w:w="870" w:type="pct"/>
            <w:vMerge w:val="restar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Показатели</w:t>
            </w:r>
          </w:p>
        </w:tc>
        <w:tc>
          <w:tcPr>
            <w:tcW w:w="1377"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1377"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1377"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0B2890" w:rsidRPr="009979EA" w:rsidTr="009979EA">
        <w:trPr>
          <w:cantSplit/>
          <w:jc w:val="center"/>
        </w:trPr>
        <w:tc>
          <w:tcPr>
            <w:tcW w:w="870" w:type="pct"/>
            <w:vMerge/>
            <w:shd w:val="clear" w:color="auto" w:fill="auto"/>
          </w:tcPr>
          <w:p w:rsidR="000B2890" w:rsidRPr="009979EA" w:rsidRDefault="000B2890" w:rsidP="009979EA">
            <w:pPr>
              <w:spacing w:line="360" w:lineRule="auto"/>
              <w:jc w:val="both"/>
              <w:rPr>
                <w:color w:val="000000"/>
                <w:sz w:val="20"/>
                <w:szCs w:val="28"/>
              </w:rPr>
            </w:pP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0B2890" w:rsidRPr="009979EA" w:rsidTr="009979EA">
        <w:trPr>
          <w:cantSplit/>
          <w:jc w:val="center"/>
        </w:trPr>
        <w:tc>
          <w:tcPr>
            <w:tcW w:w="87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Заёмные средства</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148,5</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161,8</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172,6</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r>
      <w:tr w:rsidR="000B2890" w:rsidRPr="009979EA" w:rsidTr="009979EA">
        <w:trPr>
          <w:cantSplit/>
          <w:jc w:val="center"/>
        </w:trPr>
        <w:tc>
          <w:tcPr>
            <w:tcW w:w="87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Текущие обязательства:</w:t>
            </w:r>
          </w:p>
        </w:tc>
        <w:tc>
          <w:tcPr>
            <w:tcW w:w="588" w:type="pct"/>
            <w:shd w:val="clear" w:color="auto" w:fill="auto"/>
          </w:tcPr>
          <w:p w:rsidR="000B2890" w:rsidRPr="009979EA" w:rsidRDefault="000B2890" w:rsidP="009979EA">
            <w:pPr>
              <w:spacing w:line="360" w:lineRule="auto"/>
              <w:jc w:val="both"/>
              <w:rPr>
                <w:color w:val="000000"/>
                <w:sz w:val="20"/>
                <w:szCs w:val="28"/>
              </w:rPr>
            </w:pPr>
          </w:p>
        </w:tc>
        <w:tc>
          <w:tcPr>
            <w:tcW w:w="789" w:type="pct"/>
            <w:shd w:val="clear" w:color="auto" w:fill="auto"/>
          </w:tcPr>
          <w:p w:rsidR="000B2890" w:rsidRPr="009979EA" w:rsidRDefault="000B2890" w:rsidP="009979EA">
            <w:pPr>
              <w:spacing w:line="360" w:lineRule="auto"/>
              <w:jc w:val="both"/>
              <w:rPr>
                <w:color w:val="000000"/>
                <w:sz w:val="20"/>
                <w:szCs w:val="28"/>
              </w:rPr>
            </w:pPr>
          </w:p>
        </w:tc>
        <w:tc>
          <w:tcPr>
            <w:tcW w:w="588" w:type="pct"/>
            <w:shd w:val="clear" w:color="auto" w:fill="auto"/>
          </w:tcPr>
          <w:p w:rsidR="000B2890" w:rsidRPr="009979EA" w:rsidRDefault="000B2890" w:rsidP="009979EA">
            <w:pPr>
              <w:spacing w:line="360" w:lineRule="auto"/>
              <w:jc w:val="both"/>
              <w:rPr>
                <w:color w:val="000000"/>
                <w:sz w:val="20"/>
                <w:szCs w:val="28"/>
              </w:rPr>
            </w:pPr>
          </w:p>
        </w:tc>
        <w:tc>
          <w:tcPr>
            <w:tcW w:w="789" w:type="pct"/>
            <w:shd w:val="clear" w:color="auto" w:fill="auto"/>
          </w:tcPr>
          <w:p w:rsidR="000B2890" w:rsidRPr="009979EA" w:rsidRDefault="000B2890" w:rsidP="009979EA">
            <w:pPr>
              <w:spacing w:line="360" w:lineRule="auto"/>
              <w:jc w:val="both"/>
              <w:rPr>
                <w:color w:val="000000"/>
                <w:sz w:val="20"/>
                <w:szCs w:val="28"/>
              </w:rPr>
            </w:pPr>
          </w:p>
        </w:tc>
        <w:tc>
          <w:tcPr>
            <w:tcW w:w="588" w:type="pct"/>
            <w:shd w:val="clear" w:color="auto" w:fill="auto"/>
          </w:tcPr>
          <w:p w:rsidR="000B2890" w:rsidRPr="009979EA" w:rsidRDefault="000B2890" w:rsidP="009979EA">
            <w:pPr>
              <w:spacing w:line="360" w:lineRule="auto"/>
              <w:jc w:val="both"/>
              <w:rPr>
                <w:color w:val="000000"/>
                <w:sz w:val="20"/>
                <w:szCs w:val="28"/>
              </w:rPr>
            </w:pPr>
          </w:p>
        </w:tc>
        <w:tc>
          <w:tcPr>
            <w:tcW w:w="789" w:type="pct"/>
            <w:shd w:val="clear" w:color="auto" w:fill="auto"/>
          </w:tcPr>
          <w:p w:rsidR="000B2890" w:rsidRPr="009979EA" w:rsidRDefault="000B2890" w:rsidP="009979EA">
            <w:pPr>
              <w:spacing w:line="360" w:lineRule="auto"/>
              <w:jc w:val="both"/>
              <w:rPr>
                <w:color w:val="000000"/>
                <w:sz w:val="20"/>
                <w:szCs w:val="28"/>
              </w:rPr>
            </w:pPr>
          </w:p>
        </w:tc>
      </w:tr>
      <w:tr w:rsidR="000B2890" w:rsidRPr="009979EA" w:rsidTr="009979EA">
        <w:trPr>
          <w:cantSplit/>
          <w:jc w:val="center"/>
        </w:trPr>
        <w:tc>
          <w:tcPr>
            <w:tcW w:w="870"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кредиторская задолженность за товары, работы, услуги</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108,5</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73,07</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127,3</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78,68</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129,8</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75,20</w:t>
            </w:r>
          </w:p>
        </w:tc>
      </w:tr>
      <w:tr w:rsidR="000B2890" w:rsidRPr="009979EA" w:rsidTr="009979EA">
        <w:trPr>
          <w:cantSplit/>
          <w:jc w:val="center"/>
        </w:trPr>
        <w:tc>
          <w:tcPr>
            <w:tcW w:w="870"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текущие обязательства</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35,3</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23,77</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27,8</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17,18</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36,2</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20,97</w:t>
            </w:r>
          </w:p>
        </w:tc>
      </w:tr>
      <w:tr w:rsidR="000B2890" w:rsidRPr="009979EA" w:rsidTr="009979EA">
        <w:trPr>
          <w:cantSplit/>
          <w:jc w:val="center"/>
        </w:trPr>
        <w:tc>
          <w:tcPr>
            <w:tcW w:w="870"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другие текущие обязательства</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4,7</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3,16</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6,7</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4,14</w:t>
            </w:r>
          </w:p>
        </w:tc>
        <w:tc>
          <w:tcPr>
            <w:tcW w:w="588"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6,6</w:t>
            </w:r>
          </w:p>
        </w:tc>
        <w:tc>
          <w:tcPr>
            <w:tcW w:w="7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3,82</w:t>
            </w:r>
          </w:p>
        </w:tc>
      </w:tr>
    </w:tbl>
    <w:p w:rsidR="009343F2" w:rsidRPr="009343F2" w:rsidRDefault="009343F2" w:rsidP="00990803">
      <w:pPr>
        <w:tabs>
          <w:tab w:val="left" w:pos="1177"/>
        </w:tabs>
        <w:spacing w:line="360" w:lineRule="auto"/>
        <w:ind w:firstLine="709"/>
        <w:jc w:val="both"/>
        <w:rPr>
          <w:color w:val="000000"/>
          <w:sz w:val="28"/>
          <w:szCs w:val="28"/>
        </w:rPr>
      </w:pPr>
    </w:p>
    <w:p w:rsidR="000B2890" w:rsidRPr="009343F2" w:rsidRDefault="000B2890" w:rsidP="00990803">
      <w:pPr>
        <w:tabs>
          <w:tab w:val="left" w:pos="1177"/>
        </w:tabs>
        <w:spacing w:line="360" w:lineRule="auto"/>
        <w:ind w:firstLine="709"/>
        <w:jc w:val="both"/>
        <w:rPr>
          <w:color w:val="000000"/>
          <w:sz w:val="28"/>
          <w:szCs w:val="28"/>
        </w:rPr>
      </w:pPr>
      <w:r w:rsidRPr="009343F2">
        <w:rPr>
          <w:color w:val="000000"/>
          <w:sz w:val="28"/>
          <w:szCs w:val="28"/>
        </w:rPr>
        <w:t xml:space="preserve">В ОЖК «Левада» только текущие обязательства являются заёмными средствами. Основную часть текущих обязательств занимает кредиторская задолженность за товары, работы, услуги, которая увеличились в </w:t>
      </w:r>
      <w:r w:rsidR="00590867" w:rsidRPr="009343F2">
        <w:rPr>
          <w:color w:val="000000"/>
          <w:sz w:val="28"/>
          <w:szCs w:val="28"/>
        </w:rPr>
        <w:t>2009</w:t>
      </w:r>
      <w:r w:rsidRPr="009343F2">
        <w:rPr>
          <w:color w:val="000000"/>
          <w:sz w:val="28"/>
          <w:szCs w:val="28"/>
        </w:rPr>
        <w:t xml:space="preserve"> году до 78,6</w:t>
      </w:r>
      <w:r w:rsidR="00990803" w:rsidRPr="009343F2">
        <w:rPr>
          <w:color w:val="000000"/>
          <w:sz w:val="28"/>
          <w:szCs w:val="28"/>
        </w:rPr>
        <w:t>8%</w:t>
      </w:r>
      <w:r w:rsidRPr="009343F2">
        <w:rPr>
          <w:color w:val="000000"/>
          <w:sz w:val="28"/>
          <w:szCs w:val="28"/>
        </w:rPr>
        <w:t xml:space="preserve"> и уменьшилась</w:t>
      </w:r>
      <w:r w:rsidR="00990803" w:rsidRPr="009343F2">
        <w:rPr>
          <w:color w:val="000000"/>
          <w:sz w:val="28"/>
          <w:szCs w:val="28"/>
        </w:rPr>
        <w:t xml:space="preserve"> </w:t>
      </w:r>
      <w:r w:rsidRPr="009343F2">
        <w:rPr>
          <w:color w:val="000000"/>
          <w:sz w:val="28"/>
          <w:szCs w:val="28"/>
        </w:rPr>
        <w:t xml:space="preserve">в </w:t>
      </w:r>
      <w:r w:rsidR="00590867" w:rsidRPr="009343F2">
        <w:rPr>
          <w:color w:val="000000"/>
          <w:sz w:val="28"/>
          <w:szCs w:val="28"/>
        </w:rPr>
        <w:t>2010</w:t>
      </w:r>
      <w:r w:rsidRPr="009343F2">
        <w:rPr>
          <w:color w:val="000000"/>
          <w:sz w:val="28"/>
          <w:szCs w:val="28"/>
        </w:rPr>
        <w:t xml:space="preserve"> году</w:t>
      </w:r>
      <w:r w:rsidR="00990803" w:rsidRPr="009343F2">
        <w:rPr>
          <w:color w:val="000000"/>
          <w:sz w:val="28"/>
          <w:szCs w:val="28"/>
        </w:rPr>
        <w:t xml:space="preserve"> </w:t>
      </w:r>
      <w:r w:rsidRPr="009343F2">
        <w:rPr>
          <w:color w:val="000000"/>
          <w:sz w:val="28"/>
          <w:szCs w:val="28"/>
        </w:rPr>
        <w:t>до 75,2</w:t>
      </w:r>
      <w:r w:rsidR="00990803" w:rsidRPr="009343F2">
        <w:rPr>
          <w:color w:val="000000"/>
          <w:sz w:val="28"/>
          <w:szCs w:val="28"/>
        </w:rPr>
        <w:t>0%</w:t>
      </w:r>
      <w:r w:rsidRPr="009343F2">
        <w:rPr>
          <w:color w:val="000000"/>
          <w:sz w:val="28"/>
          <w:szCs w:val="28"/>
        </w:rPr>
        <w:t>.</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Для изучения наличия, состава и структуры кредиторской задолженности, её динамики и причины образования просроченной кредиторской задолженности составим специальную табл. 2.9.</w:t>
      </w:r>
    </w:p>
    <w:p w:rsidR="00C7568F" w:rsidRPr="009343F2" w:rsidRDefault="00C7568F" w:rsidP="00990803">
      <w:pPr>
        <w:spacing w:line="360" w:lineRule="auto"/>
        <w:ind w:firstLine="709"/>
        <w:jc w:val="both"/>
        <w:rPr>
          <w:color w:val="000000"/>
          <w:sz w:val="28"/>
          <w:szCs w:val="28"/>
        </w:rPr>
      </w:pPr>
    </w:p>
    <w:p w:rsidR="000B2890" w:rsidRPr="009343F2" w:rsidRDefault="009343F2" w:rsidP="00990803">
      <w:pPr>
        <w:spacing w:line="360" w:lineRule="auto"/>
        <w:ind w:firstLine="709"/>
        <w:jc w:val="both"/>
        <w:rPr>
          <w:color w:val="000000"/>
          <w:sz w:val="28"/>
          <w:szCs w:val="28"/>
        </w:rPr>
      </w:pPr>
      <w:r w:rsidRPr="009343F2">
        <w:rPr>
          <w:color w:val="000000"/>
          <w:sz w:val="28"/>
          <w:szCs w:val="28"/>
        </w:rPr>
        <w:br w:type="page"/>
      </w:r>
      <w:r w:rsidR="000B2890" w:rsidRPr="009343F2">
        <w:rPr>
          <w:color w:val="000000"/>
          <w:sz w:val="28"/>
          <w:szCs w:val="28"/>
        </w:rPr>
        <w:t>Таблица 2.9</w:t>
      </w:r>
      <w:r w:rsidRPr="009343F2">
        <w:rPr>
          <w:color w:val="000000"/>
          <w:sz w:val="28"/>
          <w:szCs w:val="28"/>
        </w:rPr>
        <w:t xml:space="preserve">. </w:t>
      </w:r>
      <w:r w:rsidR="000B2890" w:rsidRPr="009343F2">
        <w:rPr>
          <w:color w:val="000000"/>
          <w:sz w:val="28"/>
          <w:szCs w:val="28"/>
        </w:rPr>
        <w:t>Анализ состава, структуры и динамики кредиторской задолженности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80"/>
        <w:gridCol w:w="1070"/>
        <w:gridCol w:w="1435"/>
        <w:gridCol w:w="54"/>
        <w:gridCol w:w="1015"/>
        <w:gridCol w:w="1439"/>
        <w:gridCol w:w="1069"/>
        <w:gridCol w:w="1435"/>
      </w:tblGrid>
      <w:tr w:rsidR="000B2890" w:rsidRPr="009979EA" w:rsidTr="009979EA">
        <w:trPr>
          <w:cantSplit/>
          <w:jc w:val="center"/>
        </w:trPr>
        <w:tc>
          <w:tcPr>
            <w:tcW w:w="957" w:type="pct"/>
            <w:vMerge w:val="restar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Показатели</w:t>
            </w:r>
          </w:p>
        </w:tc>
        <w:tc>
          <w:tcPr>
            <w:tcW w:w="1376" w:type="pct"/>
            <w:gridSpan w:val="3"/>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1320"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1347"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0B2890" w:rsidRPr="009979EA" w:rsidTr="009979EA">
        <w:trPr>
          <w:cantSplit/>
          <w:jc w:val="center"/>
        </w:trPr>
        <w:tc>
          <w:tcPr>
            <w:tcW w:w="957" w:type="pct"/>
            <w:vMerge/>
            <w:shd w:val="clear" w:color="auto" w:fill="auto"/>
          </w:tcPr>
          <w:p w:rsidR="000B2890" w:rsidRPr="009979EA" w:rsidRDefault="000B2890" w:rsidP="009979EA">
            <w:pPr>
              <w:spacing w:line="360" w:lineRule="auto"/>
              <w:jc w:val="both"/>
              <w:rPr>
                <w:color w:val="000000"/>
                <w:sz w:val="20"/>
                <w:szCs w:val="28"/>
              </w:rPr>
            </w:pP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75"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7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0B2890" w:rsidRPr="009979EA" w:rsidTr="009979EA">
        <w:trPr>
          <w:cantSplit/>
          <w:jc w:val="center"/>
        </w:trPr>
        <w:tc>
          <w:tcPr>
            <w:tcW w:w="95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Кредиторская задолженность за товары, работы, услуги</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108,5</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73,07</w:t>
            </w:r>
          </w:p>
        </w:tc>
        <w:tc>
          <w:tcPr>
            <w:tcW w:w="575"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127,3</w:t>
            </w:r>
          </w:p>
        </w:tc>
        <w:tc>
          <w:tcPr>
            <w:tcW w:w="77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78,68</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129,8</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75,20</w:t>
            </w:r>
          </w:p>
        </w:tc>
      </w:tr>
      <w:tr w:rsidR="000B2890" w:rsidRPr="009979EA" w:rsidTr="009979EA">
        <w:trPr>
          <w:cantSplit/>
          <w:jc w:val="center"/>
        </w:trPr>
        <w:tc>
          <w:tcPr>
            <w:tcW w:w="95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Текущие обязательства по расчетам</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35,3</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23,77</w:t>
            </w:r>
          </w:p>
        </w:tc>
        <w:tc>
          <w:tcPr>
            <w:tcW w:w="575"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27,8</w:t>
            </w:r>
          </w:p>
        </w:tc>
        <w:tc>
          <w:tcPr>
            <w:tcW w:w="77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17,18</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36,2</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20,97</w:t>
            </w:r>
          </w:p>
        </w:tc>
      </w:tr>
      <w:tr w:rsidR="000B2890" w:rsidRPr="009979EA" w:rsidTr="009979EA">
        <w:trPr>
          <w:cantSplit/>
          <w:jc w:val="center"/>
        </w:trPr>
        <w:tc>
          <w:tcPr>
            <w:tcW w:w="957"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с бюджетом</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4,0</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2,70</w:t>
            </w:r>
          </w:p>
        </w:tc>
        <w:tc>
          <w:tcPr>
            <w:tcW w:w="575"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0,7</w:t>
            </w:r>
          </w:p>
        </w:tc>
        <w:tc>
          <w:tcPr>
            <w:tcW w:w="77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0,43</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0,6</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0,35</w:t>
            </w:r>
          </w:p>
        </w:tc>
      </w:tr>
      <w:tr w:rsidR="000B2890" w:rsidRPr="009979EA" w:rsidTr="009979EA">
        <w:trPr>
          <w:cantSplit/>
          <w:jc w:val="center"/>
        </w:trPr>
        <w:tc>
          <w:tcPr>
            <w:tcW w:w="957"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по внебюджетным платежам</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1,9</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1,27</w:t>
            </w:r>
          </w:p>
        </w:tc>
        <w:tc>
          <w:tcPr>
            <w:tcW w:w="575"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2,4</w:t>
            </w:r>
          </w:p>
        </w:tc>
        <w:tc>
          <w:tcPr>
            <w:tcW w:w="77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1,48</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2,8</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1,62</w:t>
            </w:r>
          </w:p>
        </w:tc>
      </w:tr>
      <w:tr w:rsidR="000B2890" w:rsidRPr="009979EA" w:rsidTr="009979EA">
        <w:trPr>
          <w:cantSplit/>
          <w:jc w:val="center"/>
        </w:trPr>
        <w:tc>
          <w:tcPr>
            <w:tcW w:w="957"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по страхованию</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9,5</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6,40</w:t>
            </w:r>
          </w:p>
        </w:tc>
        <w:tc>
          <w:tcPr>
            <w:tcW w:w="575"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6,3</w:t>
            </w:r>
          </w:p>
        </w:tc>
        <w:tc>
          <w:tcPr>
            <w:tcW w:w="77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3,89</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7,2</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4,17</w:t>
            </w:r>
          </w:p>
        </w:tc>
      </w:tr>
      <w:tr w:rsidR="000B2890" w:rsidRPr="009979EA" w:rsidTr="009979EA">
        <w:trPr>
          <w:cantSplit/>
          <w:jc w:val="center"/>
        </w:trPr>
        <w:tc>
          <w:tcPr>
            <w:tcW w:w="957" w:type="pct"/>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 </w:t>
            </w:r>
            <w:r w:rsidR="000B2890" w:rsidRPr="009979EA">
              <w:rPr>
                <w:color w:val="000000"/>
                <w:sz w:val="20"/>
                <w:szCs w:val="28"/>
              </w:rPr>
              <w:t>по оплате труда</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19,9</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13,40</w:t>
            </w:r>
          </w:p>
        </w:tc>
        <w:tc>
          <w:tcPr>
            <w:tcW w:w="575"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18,4</w:t>
            </w:r>
          </w:p>
        </w:tc>
        <w:tc>
          <w:tcPr>
            <w:tcW w:w="77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11,37</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25,6</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14,83</w:t>
            </w:r>
          </w:p>
        </w:tc>
      </w:tr>
      <w:tr w:rsidR="000B2890" w:rsidRPr="009979EA" w:rsidTr="009979EA">
        <w:trPr>
          <w:cantSplit/>
          <w:jc w:val="center"/>
        </w:trPr>
        <w:tc>
          <w:tcPr>
            <w:tcW w:w="95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Другая текущая задолженность</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4,7</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3,16</w:t>
            </w:r>
          </w:p>
        </w:tc>
        <w:tc>
          <w:tcPr>
            <w:tcW w:w="575"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6,7</w:t>
            </w:r>
          </w:p>
        </w:tc>
        <w:tc>
          <w:tcPr>
            <w:tcW w:w="77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4,14</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6,6</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3,82</w:t>
            </w:r>
          </w:p>
        </w:tc>
      </w:tr>
      <w:tr w:rsidR="000B2890" w:rsidRPr="009979EA" w:rsidTr="009979EA">
        <w:trPr>
          <w:cantSplit/>
          <w:jc w:val="center"/>
        </w:trPr>
        <w:tc>
          <w:tcPr>
            <w:tcW w:w="95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Всего</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148,5</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575"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161,8</w:t>
            </w:r>
          </w:p>
        </w:tc>
        <w:tc>
          <w:tcPr>
            <w:tcW w:w="77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57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172,6</w:t>
            </w:r>
          </w:p>
        </w:tc>
        <w:tc>
          <w:tcPr>
            <w:tcW w:w="7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r>
    </w:tbl>
    <w:p w:rsidR="009343F2" w:rsidRPr="009343F2" w:rsidRDefault="009343F2" w:rsidP="00990803">
      <w:pPr>
        <w:tabs>
          <w:tab w:val="left" w:pos="5280"/>
        </w:tabs>
        <w:spacing w:line="360" w:lineRule="auto"/>
        <w:ind w:firstLine="709"/>
        <w:jc w:val="both"/>
        <w:rPr>
          <w:color w:val="000000"/>
          <w:sz w:val="28"/>
          <w:szCs w:val="28"/>
        </w:rPr>
      </w:pPr>
    </w:p>
    <w:p w:rsidR="000B2890" w:rsidRPr="009343F2" w:rsidRDefault="000B2890" w:rsidP="00990803">
      <w:pPr>
        <w:tabs>
          <w:tab w:val="left" w:pos="5280"/>
        </w:tabs>
        <w:spacing w:line="360" w:lineRule="auto"/>
        <w:ind w:firstLine="709"/>
        <w:jc w:val="both"/>
        <w:rPr>
          <w:color w:val="000000"/>
          <w:sz w:val="28"/>
          <w:szCs w:val="28"/>
        </w:rPr>
      </w:pPr>
      <w:r w:rsidRPr="009343F2">
        <w:rPr>
          <w:color w:val="000000"/>
          <w:sz w:val="28"/>
          <w:szCs w:val="28"/>
        </w:rPr>
        <w:t xml:space="preserve">Наибольший удельный вес занимает кредиторская задолженность за товары, работы, услуги, который в анализируемом периоде увеличился и составил в </w:t>
      </w:r>
      <w:r w:rsidR="00590867" w:rsidRPr="009343F2">
        <w:rPr>
          <w:color w:val="000000"/>
          <w:sz w:val="28"/>
          <w:szCs w:val="28"/>
        </w:rPr>
        <w:t>2008</w:t>
      </w:r>
      <w:r w:rsidR="00990803" w:rsidRPr="009343F2">
        <w:rPr>
          <w:color w:val="000000"/>
          <w:sz w:val="28"/>
          <w:szCs w:val="28"/>
        </w:rPr>
        <w:t> г</w:t>
      </w:r>
      <w:r w:rsidRPr="009343F2">
        <w:rPr>
          <w:color w:val="000000"/>
          <w:sz w:val="28"/>
          <w:szCs w:val="28"/>
        </w:rPr>
        <w:t>. – 73,0</w:t>
      </w:r>
      <w:r w:rsidR="00990803" w:rsidRPr="009343F2">
        <w:rPr>
          <w:color w:val="000000"/>
          <w:sz w:val="28"/>
          <w:szCs w:val="28"/>
        </w:rPr>
        <w:t>7%</w:t>
      </w:r>
      <w:r w:rsidRPr="009343F2">
        <w:rPr>
          <w:color w:val="000000"/>
          <w:sz w:val="28"/>
          <w:szCs w:val="28"/>
        </w:rPr>
        <w:t xml:space="preserve">, в </w:t>
      </w:r>
      <w:r w:rsidR="00590867" w:rsidRPr="009343F2">
        <w:rPr>
          <w:color w:val="000000"/>
          <w:sz w:val="28"/>
          <w:szCs w:val="28"/>
        </w:rPr>
        <w:t>2009</w:t>
      </w:r>
      <w:r w:rsidR="00990803" w:rsidRPr="009343F2">
        <w:rPr>
          <w:color w:val="000000"/>
          <w:sz w:val="28"/>
          <w:szCs w:val="28"/>
        </w:rPr>
        <w:t> г</w:t>
      </w:r>
      <w:r w:rsidRPr="009343F2">
        <w:rPr>
          <w:color w:val="000000"/>
          <w:sz w:val="28"/>
          <w:szCs w:val="28"/>
        </w:rPr>
        <w:t>. – 78,6</w:t>
      </w:r>
      <w:r w:rsidR="00990803" w:rsidRPr="009343F2">
        <w:rPr>
          <w:color w:val="000000"/>
          <w:sz w:val="28"/>
          <w:szCs w:val="28"/>
        </w:rPr>
        <w:t>8%</w:t>
      </w:r>
      <w:r w:rsidRPr="009343F2">
        <w:rPr>
          <w:color w:val="000000"/>
          <w:sz w:val="28"/>
          <w:szCs w:val="28"/>
        </w:rPr>
        <w:t xml:space="preserve">, в </w:t>
      </w:r>
      <w:r w:rsidR="00590867" w:rsidRPr="009343F2">
        <w:rPr>
          <w:color w:val="000000"/>
          <w:sz w:val="28"/>
          <w:szCs w:val="28"/>
        </w:rPr>
        <w:t>2010</w:t>
      </w:r>
      <w:r w:rsidR="00990803" w:rsidRPr="009343F2">
        <w:rPr>
          <w:color w:val="000000"/>
          <w:sz w:val="28"/>
          <w:szCs w:val="28"/>
        </w:rPr>
        <w:t> г</w:t>
      </w:r>
      <w:r w:rsidRPr="009343F2">
        <w:rPr>
          <w:color w:val="000000"/>
          <w:sz w:val="28"/>
          <w:szCs w:val="28"/>
        </w:rPr>
        <w:t>. – 75,2</w:t>
      </w:r>
      <w:r w:rsidR="00990803" w:rsidRPr="009343F2">
        <w:rPr>
          <w:color w:val="000000"/>
          <w:sz w:val="28"/>
          <w:szCs w:val="28"/>
        </w:rPr>
        <w:t>0%</w:t>
      </w:r>
      <w:r w:rsidRPr="009343F2">
        <w:rPr>
          <w:color w:val="000000"/>
          <w:sz w:val="28"/>
          <w:szCs w:val="28"/>
        </w:rPr>
        <w:t xml:space="preserve">. Текущие обязательства по расчетам занимают меньший удельный вес в структуре кредиторской задолженности: </w:t>
      </w:r>
      <w:r w:rsidR="00990803" w:rsidRPr="009343F2">
        <w:rPr>
          <w:color w:val="000000"/>
          <w:sz w:val="28"/>
          <w:szCs w:val="28"/>
        </w:rPr>
        <w:t>2008 г</w:t>
      </w:r>
      <w:r w:rsidRPr="009343F2">
        <w:rPr>
          <w:color w:val="000000"/>
          <w:sz w:val="28"/>
          <w:szCs w:val="28"/>
        </w:rPr>
        <w:t>. – 23,7</w:t>
      </w:r>
      <w:r w:rsidR="00990803" w:rsidRPr="009343F2">
        <w:rPr>
          <w:color w:val="000000"/>
          <w:sz w:val="28"/>
          <w:szCs w:val="28"/>
        </w:rPr>
        <w:t>7%</w:t>
      </w:r>
      <w:r w:rsidRPr="009343F2">
        <w:rPr>
          <w:color w:val="000000"/>
          <w:sz w:val="28"/>
          <w:szCs w:val="28"/>
        </w:rPr>
        <w:t xml:space="preserve">, </w:t>
      </w:r>
      <w:r w:rsidR="00990803" w:rsidRPr="009343F2">
        <w:rPr>
          <w:color w:val="000000"/>
          <w:sz w:val="28"/>
          <w:szCs w:val="28"/>
        </w:rPr>
        <w:t>2009 г</w:t>
      </w:r>
      <w:r w:rsidRPr="009343F2">
        <w:rPr>
          <w:color w:val="000000"/>
          <w:sz w:val="28"/>
          <w:szCs w:val="28"/>
        </w:rPr>
        <w:t>. – 17,1</w:t>
      </w:r>
      <w:r w:rsidR="00990803" w:rsidRPr="009343F2">
        <w:rPr>
          <w:color w:val="000000"/>
          <w:sz w:val="28"/>
          <w:szCs w:val="28"/>
        </w:rPr>
        <w:t>8%</w:t>
      </w:r>
      <w:r w:rsidRPr="009343F2">
        <w:rPr>
          <w:color w:val="000000"/>
          <w:sz w:val="28"/>
          <w:szCs w:val="28"/>
        </w:rPr>
        <w:t xml:space="preserve">, </w:t>
      </w:r>
      <w:r w:rsidR="00990803" w:rsidRPr="009343F2">
        <w:rPr>
          <w:color w:val="000000"/>
          <w:sz w:val="28"/>
          <w:szCs w:val="28"/>
        </w:rPr>
        <w:t>2010 г</w:t>
      </w:r>
      <w:r w:rsidRPr="009343F2">
        <w:rPr>
          <w:color w:val="000000"/>
          <w:sz w:val="28"/>
          <w:szCs w:val="28"/>
        </w:rPr>
        <w:t>. – 20,9</w:t>
      </w:r>
      <w:r w:rsidR="00990803" w:rsidRPr="009343F2">
        <w:rPr>
          <w:color w:val="000000"/>
          <w:sz w:val="28"/>
          <w:szCs w:val="28"/>
        </w:rPr>
        <w:t>7%</w:t>
      </w:r>
      <w:r w:rsidRPr="009343F2">
        <w:rPr>
          <w:color w:val="000000"/>
          <w:sz w:val="28"/>
          <w:szCs w:val="28"/>
        </w:rPr>
        <w:t>.</w:t>
      </w:r>
    </w:p>
    <w:p w:rsidR="00BC34FD" w:rsidRPr="009343F2" w:rsidRDefault="00BC34FD" w:rsidP="00990803">
      <w:pPr>
        <w:tabs>
          <w:tab w:val="left" w:pos="5280"/>
        </w:tabs>
        <w:spacing w:line="360" w:lineRule="auto"/>
        <w:ind w:firstLine="709"/>
        <w:jc w:val="both"/>
        <w:rPr>
          <w:color w:val="000000"/>
          <w:sz w:val="28"/>
          <w:szCs w:val="28"/>
        </w:rPr>
      </w:pPr>
    </w:p>
    <w:p w:rsidR="000B2890" w:rsidRPr="009343F2" w:rsidRDefault="009343F2" w:rsidP="00990803">
      <w:pPr>
        <w:spacing w:line="360" w:lineRule="auto"/>
        <w:ind w:firstLine="709"/>
        <w:jc w:val="both"/>
        <w:rPr>
          <w:b/>
          <w:color w:val="000000"/>
          <w:sz w:val="28"/>
          <w:szCs w:val="28"/>
        </w:rPr>
      </w:pPr>
      <w:r w:rsidRPr="009343F2">
        <w:rPr>
          <w:color w:val="000000"/>
          <w:sz w:val="28"/>
          <w:szCs w:val="28"/>
        </w:rPr>
        <w:br w:type="page"/>
      </w:r>
      <w:r w:rsidR="000B2890" w:rsidRPr="009343F2">
        <w:rPr>
          <w:b/>
          <w:color w:val="000000"/>
          <w:sz w:val="28"/>
          <w:szCs w:val="28"/>
        </w:rPr>
        <w:t>3. Комплексный финансовый анализ</w:t>
      </w:r>
    </w:p>
    <w:p w:rsidR="000B2890" w:rsidRPr="009343F2" w:rsidRDefault="000B2890" w:rsidP="00990803">
      <w:pPr>
        <w:spacing w:line="360" w:lineRule="auto"/>
        <w:ind w:firstLine="709"/>
        <w:jc w:val="both"/>
        <w:rPr>
          <w:b/>
          <w:color w:val="000000"/>
          <w:sz w:val="28"/>
          <w:szCs w:val="28"/>
        </w:rPr>
      </w:pPr>
    </w:p>
    <w:p w:rsidR="000B2890" w:rsidRPr="009343F2" w:rsidRDefault="000B2890" w:rsidP="00990803">
      <w:pPr>
        <w:spacing w:line="360" w:lineRule="auto"/>
        <w:ind w:firstLine="709"/>
        <w:jc w:val="both"/>
        <w:rPr>
          <w:b/>
          <w:color w:val="000000"/>
          <w:sz w:val="28"/>
          <w:szCs w:val="28"/>
        </w:rPr>
      </w:pPr>
      <w:r w:rsidRPr="009343F2">
        <w:rPr>
          <w:b/>
          <w:color w:val="000000"/>
          <w:sz w:val="28"/>
          <w:szCs w:val="28"/>
        </w:rPr>
        <w:t>3.1 Анализ платежеспособ</w:t>
      </w:r>
      <w:r w:rsidR="009343F2" w:rsidRPr="009343F2">
        <w:rPr>
          <w:b/>
          <w:color w:val="000000"/>
          <w:sz w:val="28"/>
          <w:szCs w:val="28"/>
        </w:rPr>
        <w:t>ности и ликвидности предприятия</w:t>
      </w:r>
    </w:p>
    <w:p w:rsidR="000B2890" w:rsidRPr="009343F2" w:rsidRDefault="000B2890"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Платежеспособность означает наличие у предприятия денежных средств и их эквивалентов, достаточных для расчетов по кредиторской задолженности, которая нуждается в немедленном погашении.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Основными признаками платежеспособности являются:</w:t>
      </w:r>
    </w:p>
    <w:p w:rsidR="000B2890" w:rsidRPr="009343F2" w:rsidRDefault="000B2890" w:rsidP="00990803">
      <w:pPr>
        <w:numPr>
          <w:ilvl w:val="0"/>
          <w:numId w:val="4"/>
        </w:numPr>
        <w:spacing w:line="360" w:lineRule="auto"/>
        <w:ind w:left="0" w:firstLine="709"/>
        <w:jc w:val="both"/>
        <w:rPr>
          <w:color w:val="000000"/>
          <w:sz w:val="28"/>
          <w:szCs w:val="28"/>
        </w:rPr>
      </w:pPr>
      <w:r w:rsidRPr="009343F2">
        <w:rPr>
          <w:color w:val="000000"/>
          <w:sz w:val="28"/>
          <w:szCs w:val="28"/>
        </w:rPr>
        <w:t>наличие в достаточном объёме денежных средств на расчётном счёте;</w:t>
      </w:r>
    </w:p>
    <w:p w:rsidR="000B2890" w:rsidRPr="009343F2" w:rsidRDefault="000B2890" w:rsidP="00990803">
      <w:pPr>
        <w:numPr>
          <w:ilvl w:val="0"/>
          <w:numId w:val="4"/>
        </w:numPr>
        <w:spacing w:line="360" w:lineRule="auto"/>
        <w:ind w:left="0" w:firstLine="709"/>
        <w:jc w:val="both"/>
        <w:rPr>
          <w:color w:val="000000"/>
          <w:sz w:val="28"/>
          <w:szCs w:val="28"/>
        </w:rPr>
      </w:pPr>
      <w:r w:rsidRPr="009343F2">
        <w:rPr>
          <w:color w:val="000000"/>
          <w:sz w:val="28"/>
          <w:szCs w:val="28"/>
        </w:rPr>
        <w:t>отсутствие у предприятия простроченной кредиторской задолженности.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Под ликвидностью любого актива понимают его способность превращаться в денежные средства</w:t>
      </w:r>
      <w:r w:rsidR="00BC34FD" w:rsidRPr="009343F2">
        <w:rPr>
          <w:color w:val="000000"/>
          <w:sz w:val="28"/>
          <w:szCs w:val="28"/>
        </w:rPr>
        <w:t>.</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Анализ ликвидности предприятия представляет собой анализ ликвидности баланса и заключается в сравнении средств по активам сгруппированным по степени ликвидности с обязательствами по пассиву, объединенными по срокам их погашения в порядке роста сроков.</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3.1</w:t>
      </w:r>
      <w:r w:rsidR="009343F2" w:rsidRPr="009343F2">
        <w:rPr>
          <w:color w:val="000000"/>
          <w:sz w:val="28"/>
          <w:szCs w:val="28"/>
        </w:rPr>
        <w:t xml:space="preserve">. </w:t>
      </w:r>
      <w:r w:rsidRPr="009343F2">
        <w:rPr>
          <w:color w:val="000000"/>
          <w:sz w:val="28"/>
          <w:szCs w:val="28"/>
        </w:rPr>
        <w:t>Классификация активов предприятия по ликвидности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31"/>
        <w:gridCol w:w="2025"/>
        <w:gridCol w:w="15"/>
        <w:gridCol w:w="1322"/>
        <w:gridCol w:w="3804"/>
      </w:tblGrid>
      <w:tr w:rsidR="009343F2" w:rsidRPr="009979EA" w:rsidTr="009979EA">
        <w:trPr>
          <w:cantSplit/>
          <w:jc w:val="center"/>
        </w:trPr>
        <w:tc>
          <w:tcPr>
            <w:tcW w:w="114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Виды активов</w:t>
            </w:r>
          </w:p>
        </w:tc>
        <w:tc>
          <w:tcPr>
            <w:tcW w:w="10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Сумма строк баланса</w:t>
            </w:r>
          </w:p>
        </w:tc>
        <w:tc>
          <w:tcPr>
            <w:tcW w:w="719"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Условное обозначение</w:t>
            </w:r>
          </w:p>
        </w:tc>
        <w:tc>
          <w:tcPr>
            <w:tcW w:w="204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Характеристика имущества</w:t>
            </w:r>
          </w:p>
        </w:tc>
      </w:tr>
      <w:tr w:rsidR="009343F2" w:rsidRPr="009979EA" w:rsidTr="009979EA">
        <w:trPr>
          <w:cantSplit/>
          <w:jc w:val="center"/>
        </w:trPr>
        <w:tc>
          <w:tcPr>
            <w:tcW w:w="114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w:t>
            </w:r>
            <w:r w:rsidR="00990803" w:rsidRPr="009979EA">
              <w:rPr>
                <w:color w:val="000000"/>
                <w:sz w:val="20"/>
                <w:szCs w:val="28"/>
              </w:rPr>
              <w:t>. Вы</w:t>
            </w:r>
            <w:r w:rsidRPr="009979EA">
              <w:rPr>
                <w:color w:val="000000"/>
                <w:sz w:val="20"/>
                <w:szCs w:val="28"/>
              </w:rPr>
              <w:t>соколиквидные</w:t>
            </w:r>
          </w:p>
        </w:tc>
        <w:tc>
          <w:tcPr>
            <w:tcW w:w="10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230+240+220</w:t>
            </w:r>
          </w:p>
        </w:tc>
        <w:tc>
          <w:tcPr>
            <w:tcW w:w="719"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А1</w:t>
            </w:r>
          </w:p>
        </w:tc>
        <w:tc>
          <w:tcPr>
            <w:tcW w:w="204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Денежные средства и краткосрочные финансовые вложения</w:t>
            </w:r>
          </w:p>
        </w:tc>
      </w:tr>
      <w:tr w:rsidR="009343F2" w:rsidRPr="009979EA" w:rsidTr="009979EA">
        <w:trPr>
          <w:cantSplit/>
          <w:jc w:val="center"/>
        </w:trPr>
        <w:tc>
          <w:tcPr>
            <w:tcW w:w="114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 Быстро ликвидные</w:t>
            </w:r>
          </w:p>
        </w:tc>
        <w:tc>
          <w:tcPr>
            <w:tcW w:w="10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130+140+150</w:t>
            </w:r>
          </w:p>
          <w:p w:rsidR="000B2890" w:rsidRPr="009979EA" w:rsidRDefault="000B2890" w:rsidP="009979EA">
            <w:pPr>
              <w:spacing w:line="360" w:lineRule="auto"/>
              <w:jc w:val="both"/>
              <w:rPr>
                <w:color w:val="000000"/>
                <w:sz w:val="20"/>
                <w:szCs w:val="28"/>
              </w:rPr>
            </w:pPr>
            <w:r w:rsidRPr="009979EA">
              <w:rPr>
                <w:color w:val="000000"/>
                <w:sz w:val="20"/>
                <w:szCs w:val="28"/>
              </w:rPr>
              <w:t>+160</w:t>
            </w:r>
          </w:p>
        </w:tc>
        <w:tc>
          <w:tcPr>
            <w:tcW w:w="719"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А2</w:t>
            </w:r>
          </w:p>
        </w:tc>
        <w:tc>
          <w:tcPr>
            <w:tcW w:w="204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Готовая продукция, товары, дебиторская задолженность, которая будет погашена согласно условиям договора</w:t>
            </w:r>
          </w:p>
        </w:tc>
      </w:tr>
      <w:tr w:rsidR="009343F2" w:rsidRPr="009979EA" w:rsidTr="009979EA">
        <w:trPr>
          <w:cantSplit/>
          <w:jc w:val="center"/>
        </w:trPr>
        <w:tc>
          <w:tcPr>
            <w:tcW w:w="114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w:t>
            </w:r>
            <w:r w:rsidR="00990803" w:rsidRPr="009979EA">
              <w:rPr>
                <w:color w:val="000000"/>
                <w:sz w:val="20"/>
                <w:szCs w:val="28"/>
              </w:rPr>
              <w:t>. Ме</w:t>
            </w:r>
            <w:r w:rsidRPr="009979EA">
              <w:rPr>
                <w:color w:val="000000"/>
                <w:sz w:val="20"/>
                <w:szCs w:val="28"/>
              </w:rPr>
              <w:t>дленно ликвидные</w:t>
            </w:r>
          </w:p>
        </w:tc>
        <w:tc>
          <w:tcPr>
            <w:tcW w:w="1097"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260+270</w:t>
            </w:r>
            <w:r w:rsidR="00990803" w:rsidRPr="009979EA">
              <w:rPr>
                <w:color w:val="000000"/>
                <w:sz w:val="20"/>
                <w:szCs w:val="28"/>
              </w:rPr>
              <w:t xml:space="preserve"> – А1</w:t>
            </w:r>
            <w:r w:rsidRPr="009979EA">
              <w:rPr>
                <w:color w:val="000000"/>
                <w:sz w:val="20"/>
                <w:szCs w:val="28"/>
              </w:rPr>
              <w:t xml:space="preserve"> </w:t>
            </w:r>
            <w:r w:rsidR="00990803" w:rsidRPr="009979EA">
              <w:rPr>
                <w:color w:val="000000"/>
                <w:sz w:val="20"/>
                <w:szCs w:val="28"/>
              </w:rPr>
              <w:t>– А</w:t>
            </w:r>
            <w:r w:rsidRPr="009979EA">
              <w:rPr>
                <w:color w:val="000000"/>
                <w:sz w:val="20"/>
                <w:szCs w:val="28"/>
              </w:rPr>
              <w:t>2</w:t>
            </w:r>
          </w:p>
        </w:tc>
        <w:tc>
          <w:tcPr>
            <w:tcW w:w="71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А3</w:t>
            </w:r>
          </w:p>
        </w:tc>
        <w:tc>
          <w:tcPr>
            <w:tcW w:w="204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Сырье, материалы, МБП, незавершенное производство</w:t>
            </w:r>
          </w:p>
        </w:tc>
      </w:tr>
      <w:tr w:rsidR="009343F2" w:rsidRPr="009979EA" w:rsidTr="009979EA">
        <w:trPr>
          <w:cantSplit/>
          <w:jc w:val="center"/>
        </w:trPr>
        <w:tc>
          <w:tcPr>
            <w:tcW w:w="114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 Тяжело ликвидные</w:t>
            </w:r>
          </w:p>
        </w:tc>
        <w:tc>
          <w:tcPr>
            <w:tcW w:w="1097"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080</w:t>
            </w:r>
          </w:p>
        </w:tc>
        <w:tc>
          <w:tcPr>
            <w:tcW w:w="71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А4</w:t>
            </w:r>
          </w:p>
        </w:tc>
        <w:tc>
          <w:tcPr>
            <w:tcW w:w="204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Основные средства, оборудование и незавершенные капитальные инвестиции, долгосрочные финансовые вложения, нематериальные активы</w:t>
            </w:r>
          </w:p>
        </w:tc>
      </w:tr>
    </w:tbl>
    <w:p w:rsidR="000B2890" w:rsidRPr="009343F2" w:rsidRDefault="009343F2" w:rsidP="00990803">
      <w:pPr>
        <w:spacing w:line="360" w:lineRule="auto"/>
        <w:ind w:firstLine="709"/>
        <w:jc w:val="both"/>
        <w:rPr>
          <w:color w:val="000000"/>
          <w:sz w:val="28"/>
          <w:szCs w:val="28"/>
        </w:rPr>
      </w:pPr>
      <w:r w:rsidRPr="009343F2">
        <w:rPr>
          <w:color w:val="000000"/>
          <w:sz w:val="28"/>
          <w:szCs w:val="28"/>
        </w:rPr>
        <w:br w:type="page"/>
      </w:r>
      <w:r w:rsidR="000B2890" w:rsidRPr="009343F2">
        <w:rPr>
          <w:color w:val="000000"/>
          <w:sz w:val="28"/>
          <w:szCs w:val="28"/>
        </w:rPr>
        <w:t>Таблица 3.2</w:t>
      </w:r>
      <w:r w:rsidRPr="009343F2">
        <w:rPr>
          <w:color w:val="000000"/>
          <w:sz w:val="28"/>
          <w:szCs w:val="28"/>
        </w:rPr>
        <w:t xml:space="preserve">. </w:t>
      </w:r>
      <w:r w:rsidR="000B2890" w:rsidRPr="009343F2">
        <w:rPr>
          <w:color w:val="000000"/>
          <w:sz w:val="28"/>
          <w:szCs w:val="28"/>
        </w:rPr>
        <w:t>Классификация пассивов предприятия по ликвидности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14"/>
        <w:gridCol w:w="2430"/>
        <w:gridCol w:w="1408"/>
        <w:gridCol w:w="3445"/>
      </w:tblGrid>
      <w:tr w:rsidR="000B2890" w:rsidRPr="009979EA" w:rsidTr="009979EA">
        <w:trPr>
          <w:cantSplit/>
          <w:jc w:val="center"/>
        </w:trPr>
        <w:tc>
          <w:tcPr>
            <w:tcW w:w="108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Виды пассивов</w:t>
            </w:r>
          </w:p>
        </w:tc>
        <w:tc>
          <w:tcPr>
            <w:tcW w:w="130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Сумма строк баланса</w:t>
            </w:r>
          </w:p>
        </w:tc>
        <w:tc>
          <w:tcPr>
            <w:tcW w:w="75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Условное обозначение</w:t>
            </w:r>
          </w:p>
        </w:tc>
        <w:tc>
          <w:tcPr>
            <w:tcW w:w="185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Характеристика имущества</w:t>
            </w:r>
          </w:p>
        </w:tc>
      </w:tr>
      <w:tr w:rsidR="000B2890" w:rsidRPr="009979EA" w:rsidTr="009979EA">
        <w:trPr>
          <w:cantSplit/>
          <w:jc w:val="center"/>
        </w:trPr>
        <w:tc>
          <w:tcPr>
            <w:tcW w:w="108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 Наиболее срочные обязательства</w:t>
            </w:r>
          </w:p>
        </w:tc>
        <w:tc>
          <w:tcPr>
            <w:tcW w:w="130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530</w:t>
            </w:r>
          </w:p>
        </w:tc>
        <w:tc>
          <w:tcPr>
            <w:tcW w:w="75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П1</w:t>
            </w:r>
          </w:p>
        </w:tc>
        <w:tc>
          <w:tcPr>
            <w:tcW w:w="185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Кредиторская задолженность за товары, работы, услуги</w:t>
            </w:r>
          </w:p>
        </w:tc>
      </w:tr>
      <w:tr w:rsidR="000B2890" w:rsidRPr="009979EA" w:rsidTr="009979EA">
        <w:trPr>
          <w:cantSplit/>
          <w:jc w:val="center"/>
        </w:trPr>
        <w:tc>
          <w:tcPr>
            <w:tcW w:w="108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 Краткосрочные пассивы</w:t>
            </w:r>
          </w:p>
        </w:tc>
        <w:tc>
          <w:tcPr>
            <w:tcW w:w="130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620</w:t>
            </w:r>
            <w:r w:rsidR="00990803" w:rsidRPr="009979EA">
              <w:rPr>
                <w:color w:val="000000"/>
                <w:sz w:val="20"/>
                <w:szCs w:val="28"/>
              </w:rPr>
              <w:t>–5</w:t>
            </w:r>
            <w:r w:rsidRPr="009979EA">
              <w:rPr>
                <w:color w:val="000000"/>
                <w:sz w:val="20"/>
                <w:szCs w:val="28"/>
              </w:rPr>
              <w:t>30</w:t>
            </w:r>
          </w:p>
        </w:tc>
        <w:tc>
          <w:tcPr>
            <w:tcW w:w="75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П2</w:t>
            </w:r>
          </w:p>
        </w:tc>
        <w:tc>
          <w:tcPr>
            <w:tcW w:w="185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Краткосрочные обязательства</w:t>
            </w:r>
          </w:p>
          <w:p w:rsidR="000B2890" w:rsidRPr="009979EA" w:rsidRDefault="000B2890" w:rsidP="009979EA">
            <w:pPr>
              <w:spacing w:line="360" w:lineRule="auto"/>
              <w:jc w:val="both"/>
              <w:rPr>
                <w:color w:val="000000"/>
                <w:sz w:val="20"/>
                <w:szCs w:val="28"/>
              </w:rPr>
            </w:pPr>
          </w:p>
        </w:tc>
      </w:tr>
      <w:tr w:rsidR="000B2890" w:rsidRPr="009979EA" w:rsidTr="009979EA">
        <w:trPr>
          <w:cantSplit/>
          <w:jc w:val="center"/>
        </w:trPr>
        <w:tc>
          <w:tcPr>
            <w:tcW w:w="108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 Долгосрочные пассивы</w:t>
            </w:r>
          </w:p>
        </w:tc>
        <w:tc>
          <w:tcPr>
            <w:tcW w:w="130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480</w:t>
            </w:r>
          </w:p>
        </w:tc>
        <w:tc>
          <w:tcPr>
            <w:tcW w:w="75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П3</w:t>
            </w:r>
          </w:p>
        </w:tc>
        <w:tc>
          <w:tcPr>
            <w:tcW w:w="185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Долгосрочные обязательства</w:t>
            </w:r>
          </w:p>
        </w:tc>
      </w:tr>
      <w:tr w:rsidR="000B2890" w:rsidRPr="009979EA" w:rsidTr="009979EA">
        <w:trPr>
          <w:cantSplit/>
          <w:jc w:val="center"/>
        </w:trPr>
        <w:tc>
          <w:tcPr>
            <w:tcW w:w="108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 Постоянные пассивы</w:t>
            </w:r>
          </w:p>
        </w:tc>
        <w:tc>
          <w:tcPr>
            <w:tcW w:w="130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380+430+630</w:t>
            </w:r>
          </w:p>
        </w:tc>
        <w:tc>
          <w:tcPr>
            <w:tcW w:w="757"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П4</w:t>
            </w:r>
          </w:p>
        </w:tc>
        <w:tc>
          <w:tcPr>
            <w:tcW w:w="185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Собственный капитал, обеспечения следующих затрат и платежей, доходы будущих периодов</w:t>
            </w:r>
          </w:p>
        </w:tc>
      </w:tr>
    </w:tbl>
    <w:p w:rsidR="0064797D" w:rsidRPr="009343F2" w:rsidRDefault="0064797D"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3</w:t>
      </w:r>
      <w:r w:rsidR="009343F2" w:rsidRPr="009343F2">
        <w:rPr>
          <w:color w:val="000000"/>
          <w:sz w:val="28"/>
          <w:szCs w:val="28"/>
        </w:rPr>
        <w:t xml:space="preserve">.3. </w:t>
      </w:r>
      <w:r w:rsidRPr="009343F2">
        <w:rPr>
          <w:color w:val="000000"/>
          <w:sz w:val="28"/>
          <w:szCs w:val="28"/>
        </w:rPr>
        <w:t>Анализ ликвидности актива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7"/>
        <w:gridCol w:w="1127"/>
        <w:gridCol w:w="1283"/>
        <w:gridCol w:w="1127"/>
        <w:gridCol w:w="1283"/>
        <w:gridCol w:w="1127"/>
        <w:gridCol w:w="1283"/>
      </w:tblGrid>
      <w:tr w:rsidR="000B2890" w:rsidRPr="009979EA" w:rsidTr="009979EA">
        <w:trPr>
          <w:cantSplit/>
          <w:trHeight w:val="695"/>
          <w:jc w:val="center"/>
        </w:trPr>
        <w:tc>
          <w:tcPr>
            <w:tcW w:w="1112" w:type="pct"/>
            <w:vMerge w:val="restar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Актив</w:t>
            </w:r>
          </w:p>
        </w:tc>
        <w:tc>
          <w:tcPr>
            <w:tcW w:w="1296"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1296"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1296"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0B2890" w:rsidRPr="009979EA" w:rsidTr="009979EA">
        <w:trPr>
          <w:cantSplit/>
          <w:trHeight w:val="704"/>
          <w:jc w:val="center"/>
        </w:trPr>
        <w:tc>
          <w:tcPr>
            <w:tcW w:w="1112" w:type="pct"/>
            <w:vMerge/>
            <w:shd w:val="clear" w:color="auto" w:fill="auto"/>
          </w:tcPr>
          <w:p w:rsidR="000B2890" w:rsidRPr="009979EA" w:rsidRDefault="000B2890" w:rsidP="009979EA">
            <w:pPr>
              <w:spacing w:line="360" w:lineRule="auto"/>
              <w:jc w:val="both"/>
              <w:rPr>
                <w:color w:val="000000"/>
                <w:sz w:val="20"/>
                <w:szCs w:val="28"/>
              </w:rPr>
            </w:pP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0B2890" w:rsidRPr="009979EA" w:rsidTr="009979EA">
        <w:trPr>
          <w:cantSplit/>
          <w:jc w:val="center"/>
        </w:trPr>
        <w:tc>
          <w:tcPr>
            <w:tcW w:w="111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w:t>
            </w:r>
            <w:r w:rsidR="00990803" w:rsidRPr="009979EA">
              <w:rPr>
                <w:color w:val="000000"/>
                <w:sz w:val="20"/>
                <w:szCs w:val="28"/>
              </w:rPr>
              <w:t>. Вы</w:t>
            </w:r>
            <w:r w:rsidRPr="009979EA">
              <w:rPr>
                <w:color w:val="000000"/>
                <w:sz w:val="20"/>
                <w:szCs w:val="28"/>
              </w:rPr>
              <w:t>соколиквидные</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0,01</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102,3</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0,43</w:t>
            </w:r>
          </w:p>
        </w:tc>
      </w:tr>
      <w:tr w:rsidR="000B2890" w:rsidRPr="009979EA" w:rsidTr="009979EA">
        <w:trPr>
          <w:cantSplit/>
          <w:jc w:val="center"/>
        </w:trPr>
        <w:tc>
          <w:tcPr>
            <w:tcW w:w="111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 Быстро ликвидные</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333,9</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1,40</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336,5</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1,41</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213</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0,89</w:t>
            </w:r>
          </w:p>
        </w:tc>
      </w:tr>
      <w:tr w:rsidR="000B2890" w:rsidRPr="009979EA" w:rsidTr="009979EA">
        <w:trPr>
          <w:cantSplit/>
          <w:jc w:val="center"/>
        </w:trPr>
        <w:tc>
          <w:tcPr>
            <w:tcW w:w="111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w:t>
            </w:r>
            <w:r w:rsidR="00990803" w:rsidRPr="009979EA">
              <w:rPr>
                <w:color w:val="000000"/>
                <w:sz w:val="20"/>
                <w:szCs w:val="28"/>
              </w:rPr>
              <w:t>. Ме</w:t>
            </w:r>
            <w:r w:rsidRPr="009979EA">
              <w:rPr>
                <w:color w:val="000000"/>
                <w:sz w:val="20"/>
                <w:szCs w:val="28"/>
              </w:rPr>
              <w:t>дленно ликвидные</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44,5</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0,19</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23,1</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0,10</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14,2</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0,06</w:t>
            </w:r>
          </w:p>
        </w:tc>
      </w:tr>
      <w:tr w:rsidR="000B2890" w:rsidRPr="009979EA" w:rsidTr="009979EA">
        <w:trPr>
          <w:cantSplit/>
          <w:jc w:val="center"/>
        </w:trPr>
        <w:tc>
          <w:tcPr>
            <w:tcW w:w="111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 Тяжело ликвидные</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23545,9</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98,41</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23549,2</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98,50</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23548,4</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98,62</w:t>
            </w:r>
          </w:p>
        </w:tc>
      </w:tr>
      <w:tr w:rsidR="000B2890" w:rsidRPr="009979EA" w:rsidTr="009979EA">
        <w:trPr>
          <w:cantSplit/>
          <w:jc w:val="center"/>
        </w:trPr>
        <w:tc>
          <w:tcPr>
            <w:tcW w:w="111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БАЛАНС</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23926,6</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23908,8</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60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23877,9</w:t>
            </w:r>
          </w:p>
        </w:tc>
        <w:tc>
          <w:tcPr>
            <w:tcW w:w="690"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r>
    </w:tbl>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3.4</w:t>
      </w:r>
      <w:r w:rsidR="009343F2" w:rsidRPr="009343F2">
        <w:rPr>
          <w:color w:val="000000"/>
          <w:sz w:val="28"/>
          <w:szCs w:val="28"/>
        </w:rPr>
        <w:t xml:space="preserve">. </w:t>
      </w:r>
      <w:r w:rsidRPr="009343F2">
        <w:rPr>
          <w:color w:val="000000"/>
          <w:sz w:val="28"/>
          <w:szCs w:val="28"/>
        </w:rPr>
        <w:t>Анализ ликвидности пассива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41"/>
        <w:gridCol w:w="7"/>
        <w:gridCol w:w="859"/>
        <w:gridCol w:w="1046"/>
        <w:gridCol w:w="866"/>
        <w:gridCol w:w="1046"/>
        <w:gridCol w:w="886"/>
        <w:gridCol w:w="1046"/>
      </w:tblGrid>
      <w:tr w:rsidR="009343F2" w:rsidRPr="009979EA" w:rsidTr="009979EA">
        <w:trPr>
          <w:cantSplit/>
          <w:trHeight w:val="695"/>
          <w:jc w:val="center"/>
        </w:trPr>
        <w:tc>
          <w:tcPr>
            <w:tcW w:w="1933" w:type="pct"/>
            <w:gridSpan w:val="2"/>
            <w:vMerge w:val="restar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Пассив</w:t>
            </w:r>
          </w:p>
        </w:tc>
        <w:tc>
          <w:tcPr>
            <w:tcW w:w="1025"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2008 г</w:t>
            </w:r>
            <w:r w:rsidR="000B2890" w:rsidRPr="009979EA">
              <w:rPr>
                <w:color w:val="000000"/>
                <w:sz w:val="20"/>
                <w:szCs w:val="28"/>
              </w:rPr>
              <w:t>.</w:t>
            </w:r>
          </w:p>
        </w:tc>
        <w:tc>
          <w:tcPr>
            <w:tcW w:w="955"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2009 г</w:t>
            </w:r>
            <w:r w:rsidR="000B2890" w:rsidRPr="009979EA">
              <w:rPr>
                <w:color w:val="000000"/>
                <w:sz w:val="20"/>
                <w:szCs w:val="28"/>
              </w:rPr>
              <w:t>.</w:t>
            </w:r>
          </w:p>
        </w:tc>
        <w:tc>
          <w:tcPr>
            <w:tcW w:w="1088" w:type="pct"/>
            <w:gridSpan w:val="2"/>
            <w:shd w:val="clear" w:color="auto" w:fill="auto"/>
          </w:tcPr>
          <w:p w:rsidR="000B2890" w:rsidRPr="009979EA" w:rsidRDefault="00990803" w:rsidP="009979EA">
            <w:pPr>
              <w:spacing w:line="360" w:lineRule="auto"/>
              <w:jc w:val="both"/>
              <w:rPr>
                <w:color w:val="000000"/>
                <w:sz w:val="20"/>
                <w:szCs w:val="28"/>
              </w:rPr>
            </w:pPr>
            <w:r w:rsidRPr="009979EA">
              <w:rPr>
                <w:color w:val="000000"/>
                <w:sz w:val="20"/>
                <w:szCs w:val="28"/>
              </w:rPr>
              <w:t>2010 г</w:t>
            </w:r>
            <w:r w:rsidR="000B2890" w:rsidRPr="009979EA">
              <w:rPr>
                <w:color w:val="000000"/>
                <w:sz w:val="20"/>
                <w:szCs w:val="28"/>
              </w:rPr>
              <w:t>.</w:t>
            </w:r>
          </w:p>
        </w:tc>
      </w:tr>
      <w:tr w:rsidR="009343F2" w:rsidRPr="009979EA" w:rsidTr="009979EA">
        <w:trPr>
          <w:cantSplit/>
          <w:trHeight w:val="704"/>
          <w:jc w:val="center"/>
        </w:trPr>
        <w:tc>
          <w:tcPr>
            <w:tcW w:w="1933" w:type="pct"/>
            <w:gridSpan w:val="2"/>
            <w:vMerge/>
            <w:shd w:val="clear" w:color="auto" w:fill="auto"/>
          </w:tcPr>
          <w:p w:rsidR="000B2890" w:rsidRPr="009979EA" w:rsidRDefault="000B2890" w:rsidP="009979EA">
            <w:pPr>
              <w:spacing w:line="360" w:lineRule="auto"/>
              <w:jc w:val="both"/>
              <w:rPr>
                <w:color w:val="000000"/>
                <w:sz w:val="20"/>
                <w:szCs w:val="28"/>
              </w:rPr>
            </w:pPr>
          </w:p>
        </w:tc>
        <w:tc>
          <w:tcPr>
            <w:tcW w:w="46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4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c>
          <w:tcPr>
            <w:tcW w:w="52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тыс. грн.</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удельный вес</w:t>
            </w:r>
            <w:r w:rsidR="00990803" w:rsidRPr="009979EA">
              <w:rPr>
                <w:color w:val="000000"/>
                <w:sz w:val="20"/>
                <w:szCs w:val="28"/>
              </w:rPr>
              <w:t>, %</w:t>
            </w:r>
          </w:p>
        </w:tc>
      </w:tr>
      <w:tr w:rsidR="009343F2" w:rsidRPr="009979EA" w:rsidTr="009979EA">
        <w:trPr>
          <w:cantSplit/>
          <w:jc w:val="center"/>
        </w:trPr>
        <w:tc>
          <w:tcPr>
            <w:tcW w:w="193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 Наиболее срочные обязательства</w:t>
            </w:r>
          </w:p>
        </w:tc>
        <w:tc>
          <w:tcPr>
            <w:tcW w:w="46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108,5</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0,45</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127,3</w:t>
            </w:r>
          </w:p>
        </w:tc>
        <w:tc>
          <w:tcPr>
            <w:tcW w:w="4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0,53</w:t>
            </w:r>
          </w:p>
        </w:tc>
        <w:tc>
          <w:tcPr>
            <w:tcW w:w="52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129,8</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0,54</w:t>
            </w:r>
          </w:p>
        </w:tc>
      </w:tr>
      <w:tr w:rsidR="009343F2" w:rsidRPr="009979EA" w:rsidTr="009979EA">
        <w:trPr>
          <w:cantSplit/>
          <w:jc w:val="center"/>
        </w:trPr>
        <w:tc>
          <w:tcPr>
            <w:tcW w:w="193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 Краткосрочные пассивы</w:t>
            </w:r>
          </w:p>
        </w:tc>
        <w:tc>
          <w:tcPr>
            <w:tcW w:w="46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40</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0,17</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34,5</w:t>
            </w:r>
          </w:p>
        </w:tc>
        <w:tc>
          <w:tcPr>
            <w:tcW w:w="4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0,14</w:t>
            </w:r>
          </w:p>
        </w:tc>
        <w:tc>
          <w:tcPr>
            <w:tcW w:w="52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42,8</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0,18</w:t>
            </w:r>
          </w:p>
        </w:tc>
      </w:tr>
      <w:tr w:rsidR="009343F2" w:rsidRPr="009979EA" w:rsidTr="009979EA">
        <w:trPr>
          <w:cantSplit/>
          <w:jc w:val="center"/>
        </w:trPr>
        <w:tc>
          <w:tcPr>
            <w:tcW w:w="1933"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 Долгосрочные пассивы</w:t>
            </w:r>
          </w:p>
        </w:tc>
        <w:tc>
          <w:tcPr>
            <w:tcW w:w="46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4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2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w:t>
            </w:r>
          </w:p>
        </w:tc>
      </w:tr>
      <w:tr w:rsidR="009343F2" w:rsidRPr="009979EA" w:rsidTr="009979EA">
        <w:trPr>
          <w:cantSplit/>
          <w:jc w:val="center"/>
        </w:trPr>
        <w:tc>
          <w:tcPr>
            <w:tcW w:w="192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 Постоянные пассивы</w:t>
            </w:r>
          </w:p>
        </w:tc>
        <w:tc>
          <w:tcPr>
            <w:tcW w:w="46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23778,1</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99,38</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23747</w:t>
            </w:r>
          </w:p>
        </w:tc>
        <w:tc>
          <w:tcPr>
            <w:tcW w:w="4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99,32</w:t>
            </w:r>
          </w:p>
        </w:tc>
        <w:tc>
          <w:tcPr>
            <w:tcW w:w="52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23705,3</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99,28</w:t>
            </w:r>
          </w:p>
        </w:tc>
      </w:tr>
      <w:tr w:rsidR="009343F2" w:rsidRPr="009979EA" w:rsidTr="009979EA">
        <w:trPr>
          <w:cantSplit/>
          <w:jc w:val="center"/>
        </w:trPr>
        <w:tc>
          <w:tcPr>
            <w:tcW w:w="192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БАЛАНС</w:t>
            </w:r>
          </w:p>
        </w:tc>
        <w:tc>
          <w:tcPr>
            <w:tcW w:w="466" w:type="pct"/>
            <w:gridSpan w:val="2"/>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23926,6</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466"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23908,8</w:t>
            </w:r>
          </w:p>
        </w:tc>
        <w:tc>
          <w:tcPr>
            <w:tcW w:w="48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c>
          <w:tcPr>
            <w:tcW w:w="525"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23877,9</w:t>
            </w:r>
          </w:p>
        </w:tc>
        <w:tc>
          <w:tcPr>
            <w:tcW w:w="56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100,00</w:t>
            </w:r>
          </w:p>
        </w:tc>
      </w:tr>
    </w:tbl>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Баланс считается абсолютно ликвидным, если выполняются условия: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А1 &gt;П1; А2 &gt;П2; А3&gt;П3; А4&lt;П4.</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Сравниваем показатели актива (А) и пассива (П) за </w:t>
      </w:r>
      <w:r w:rsidR="00590867" w:rsidRPr="009343F2">
        <w:rPr>
          <w:color w:val="000000"/>
          <w:sz w:val="28"/>
          <w:szCs w:val="28"/>
        </w:rPr>
        <w:t>2008</w:t>
      </w:r>
      <w:r w:rsidR="00990803" w:rsidRPr="009343F2">
        <w:rPr>
          <w:color w:val="000000"/>
          <w:sz w:val="28"/>
          <w:szCs w:val="28"/>
        </w:rPr>
        <w:t>–2</w:t>
      </w:r>
      <w:r w:rsidR="00590867" w:rsidRPr="009343F2">
        <w:rPr>
          <w:color w:val="000000"/>
          <w:sz w:val="28"/>
          <w:szCs w:val="28"/>
        </w:rPr>
        <w:t>010</w:t>
      </w:r>
      <w:r w:rsidR="00990803" w:rsidRPr="009343F2">
        <w:rPr>
          <w:color w:val="000000"/>
          <w:sz w:val="28"/>
          <w:szCs w:val="28"/>
        </w:rPr>
        <w:t> гг</w:t>
      </w:r>
      <w:r w:rsidRPr="009343F2">
        <w:rPr>
          <w:color w:val="000000"/>
          <w:sz w:val="28"/>
          <w:szCs w:val="28"/>
        </w:rPr>
        <w:t>.:</w:t>
      </w:r>
    </w:p>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3.5</w:t>
      </w:r>
      <w:r w:rsidR="009343F2" w:rsidRPr="009343F2">
        <w:rPr>
          <w:color w:val="000000"/>
          <w:sz w:val="28"/>
          <w:szCs w:val="28"/>
        </w:rPr>
        <w:t xml:space="preserve">. </w:t>
      </w:r>
      <w:r w:rsidRPr="009343F2">
        <w:rPr>
          <w:color w:val="000000"/>
          <w:sz w:val="28"/>
          <w:szCs w:val="28"/>
        </w:rPr>
        <w:t>Анализ ликвидности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66"/>
        <w:gridCol w:w="1679"/>
        <w:gridCol w:w="2123"/>
        <w:gridCol w:w="2179"/>
        <w:gridCol w:w="2350"/>
      </w:tblGrid>
      <w:tr w:rsidR="000B2890" w:rsidRPr="009979EA" w:rsidTr="009979EA">
        <w:trPr>
          <w:cantSplit/>
          <w:jc w:val="center"/>
        </w:trPr>
        <w:tc>
          <w:tcPr>
            <w:tcW w:w="51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 п/п</w:t>
            </w:r>
          </w:p>
        </w:tc>
        <w:tc>
          <w:tcPr>
            <w:tcW w:w="90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Условное обозначение</w:t>
            </w:r>
          </w:p>
        </w:tc>
        <w:tc>
          <w:tcPr>
            <w:tcW w:w="1142" w:type="pct"/>
            <w:shd w:val="clear" w:color="auto" w:fill="auto"/>
          </w:tcPr>
          <w:p w:rsidR="000B2890" w:rsidRPr="009979EA" w:rsidRDefault="00590867" w:rsidP="009979EA">
            <w:pPr>
              <w:spacing w:line="360" w:lineRule="auto"/>
              <w:jc w:val="both"/>
              <w:rPr>
                <w:color w:val="000000"/>
                <w:sz w:val="20"/>
                <w:szCs w:val="28"/>
              </w:rPr>
            </w:pPr>
            <w:r w:rsidRPr="009979EA">
              <w:rPr>
                <w:color w:val="000000"/>
                <w:sz w:val="20"/>
                <w:szCs w:val="28"/>
              </w:rPr>
              <w:t>2008</w:t>
            </w:r>
            <w:r w:rsidR="00990803" w:rsidRPr="009979EA">
              <w:rPr>
                <w:color w:val="000000"/>
                <w:sz w:val="20"/>
                <w:szCs w:val="28"/>
              </w:rPr>
              <w:t> г</w:t>
            </w:r>
            <w:r w:rsidR="000B2890" w:rsidRPr="009979EA">
              <w:rPr>
                <w:color w:val="000000"/>
                <w:sz w:val="20"/>
                <w:szCs w:val="28"/>
              </w:rPr>
              <w:t>.</w:t>
            </w:r>
          </w:p>
        </w:tc>
        <w:tc>
          <w:tcPr>
            <w:tcW w:w="1172" w:type="pct"/>
            <w:shd w:val="clear" w:color="auto" w:fill="auto"/>
          </w:tcPr>
          <w:p w:rsidR="000B2890" w:rsidRPr="009979EA" w:rsidRDefault="00590867" w:rsidP="009979EA">
            <w:pPr>
              <w:spacing w:line="360" w:lineRule="auto"/>
              <w:jc w:val="both"/>
              <w:rPr>
                <w:color w:val="000000"/>
                <w:sz w:val="20"/>
                <w:szCs w:val="28"/>
              </w:rPr>
            </w:pPr>
            <w:r w:rsidRPr="009979EA">
              <w:rPr>
                <w:color w:val="000000"/>
                <w:sz w:val="20"/>
                <w:szCs w:val="28"/>
              </w:rPr>
              <w:t>2009</w:t>
            </w:r>
            <w:r w:rsidR="00990803" w:rsidRPr="009979EA">
              <w:rPr>
                <w:color w:val="000000"/>
                <w:sz w:val="20"/>
                <w:szCs w:val="28"/>
              </w:rPr>
              <w:t> г</w:t>
            </w:r>
            <w:r w:rsidR="000B2890" w:rsidRPr="009979EA">
              <w:rPr>
                <w:color w:val="000000"/>
                <w:sz w:val="20"/>
                <w:szCs w:val="28"/>
              </w:rPr>
              <w:t>.</w:t>
            </w:r>
          </w:p>
        </w:tc>
        <w:tc>
          <w:tcPr>
            <w:tcW w:w="1264" w:type="pct"/>
            <w:shd w:val="clear" w:color="auto" w:fill="auto"/>
          </w:tcPr>
          <w:p w:rsidR="000B2890" w:rsidRPr="009979EA" w:rsidRDefault="00590867" w:rsidP="009979EA">
            <w:pPr>
              <w:spacing w:line="360" w:lineRule="auto"/>
              <w:jc w:val="both"/>
              <w:rPr>
                <w:color w:val="000000"/>
                <w:sz w:val="20"/>
                <w:szCs w:val="28"/>
              </w:rPr>
            </w:pPr>
            <w:r w:rsidRPr="009979EA">
              <w:rPr>
                <w:color w:val="000000"/>
                <w:sz w:val="20"/>
                <w:szCs w:val="28"/>
              </w:rPr>
              <w:t>2010</w:t>
            </w:r>
            <w:r w:rsidR="00990803" w:rsidRPr="009979EA">
              <w:rPr>
                <w:color w:val="000000"/>
                <w:sz w:val="20"/>
                <w:szCs w:val="28"/>
              </w:rPr>
              <w:t> г</w:t>
            </w:r>
            <w:r w:rsidR="000B2890" w:rsidRPr="009979EA">
              <w:rPr>
                <w:color w:val="000000"/>
                <w:sz w:val="20"/>
                <w:szCs w:val="28"/>
              </w:rPr>
              <w:t>.</w:t>
            </w:r>
          </w:p>
        </w:tc>
      </w:tr>
      <w:tr w:rsidR="000B2890" w:rsidRPr="009979EA" w:rsidTr="009979EA">
        <w:trPr>
          <w:cantSplit/>
          <w:jc w:val="center"/>
        </w:trPr>
        <w:tc>
          <w:tcPr>
            <w:tcW w:w="51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w:t>
            </w:r>
          </w:p>
        </w:tc>
        <w:tc>
          <w:tcPr>
            <w:tcW w:w="90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А1 &gt;П1</w:t>
            </w:r>
          </w:p>
        </w:tc>
        <w:tc>
          <w:tcPr>
            <w:tcW w:w="114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 &lt; 108,5</w:t>
            </w:r>
          </w:p>
        </w:tc>
        <w:tc>
          <w:tcPr>
            <w:tcW w:w="11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0 &lt; 127,3</w:t>
            </w:r>
          </w:p>
        </w:tc>
        <w:tc>
          <w:tcPr>
            <w:tcW w:w="126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102,3 &lt; 129,8</w:t>
            </w:r>
          </w:p>
        </w:tc>
      </w:tr>
      <w:tr w:rsidR="000B2890" w:rsidRPr="009979EA" w:rsidTr="009979EA">
        <w:trPr>
          <w:cantSplit/>
          <w:jc w:val="center"/>
        </w:trPr>
        <w:tc>
          <w:tcPr>
            <w:tcW w:w="51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w:t>
            </w:r>
          </w:p>
        </w:tc>
        <w:tc>
          <w:tcPr>
            <w:tcW w:w="90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А2 &gt;П2</w:t>
            </w:r>
          </w:p>
        </w:tc>
        <w:tc>
          <w:tcPr>
            <w:tcW w:w="114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333,9 &gt; 40,0</w:t>
            </w:r>
          </w:p>
        </w:tc>
        <w:tc>
          <w:tcPr>
            <w:tcW w:w="11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336,5 &gt; 34,5</w:t>
            </w:r>
          </w:p>
        </w:tc>
        <w:tc>
          <w:tcPr>
            <w:tcW w:w="126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213,0 &gt; 42,8</w:t>
            </w:r>
          </w:p>
        </w:tc>
      </w:tr>
      <w:tr w:rsidR="000B2890" w:rsidRPr="009979EA" w:rsidTr="009979EA">
        <w:trPr>
          <w:cantSplit/>
          <w:jc w:val="center"/>
        </w:trPr>
        <w:tc>
          <w:tcPr>
            <w:tcW w:w="51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3.</w:t>
            </w:r>
          </w:p>
        </w:tc>
        <w:tc>
          <w:tcPr>
            <w:tcW w:w="90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А3&gt;П3</w:t>
            </w:r>
          </w:p>
        </w:tc>
        <w:tc>
          <w:tcPr>
            <w:tcW w:w="114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44,5 &gt; 0</w:t>
            </w:r>
          </w:p>
        </w:tc>
        <w:tc>
          <w:tcPr>
            <w:tcW w:w="11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23,1 &gt; 0</w:t>
            </w:r>
          </w:p>
        </w:tc>
        <w:tc>
          <w:tcPr>
            <w:tcW w:w="126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14,2</w:t>
            </w:r>
            <w:r w:rsidR="00990803" w:rsidRPr="009979EA">
              <w:rPr>
                <w:color w:val="000000"/>
                <w:sz w:val="20"/>
                <w:szCs w:val="28"/>
              </w:rPr>
              <w:t xml:space="preserve"> </w:t>
            </w:r>
            <w:r w:rsidRPr="009979EA">
              <w:rPr>
                <w:color w:val="000000"/>
                <w:sz w:val="20"/>
                <w:szCs w:val="28"/>
              </w:rPr>
              <w:t>&gt;0</w:t>
            </w:r>
          </w:p>
        </w:tc>
      </w:tr>
      <w:tr w:rsidR="000B2890" w:rsidRPr="009979EA" w:rsidTr="009979EA">
        <w:trPr>
          <w:cantSplit/>
          <w:jc w:val="center"/>
        </w:trPr>
        <w:tc>
          <w:tcPr>
            <w:tcW w:w="519"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4.</w:t>
            </w:r>
          </w:p>
        </w:tc>
        <w:tc>
          <w:tcPr>
            <w:tcW w:w="903"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А4&lt;П4</w:t>
            </w:r>
          </w:p>
        </w:tc>
        <w:tc>
          <w:tcPr>
            <w:tcW w:w="114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98,41&lt;23778,1</w:t>
            </w:r>
          </w:p>
        </w:tc>
        <w:tc>
          <w:tcPr>
            <w:tcW w:w="1172"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23549,2&lt;23747</w:t>
            </w:r>
          </w:p>
        </w:tc>
        <w:tc>
          <w:tcPr>
            <w:tcW w:w="1264" w:type="pct"/>
            <w:shd w:val="clear" w:color="auto" w:fill="auto"/>
          </w:tcPr>
          <w:p w:rsidR="000B2890" w:rsidRPr="009979EA" w:rsidRDefault="000B2890" w:rsidP="009979EA">
            <w:pPr>
              <w:spacing w:line="360" w:lineRule="auto"/>
              <w:jc w:val="both"/>
              <w:rPr>
                <w:color w:val="000000"/>
                <w:sz w:val="20"/>
                <w:szCs w:val="28"/>
              </w:rPr>
            </w:pPr>
            <w:r w:rsidRPr="009979EA">
              <w:rPr>
                <w:color w:val="000000"/>
                <w:sz w:val="20"/>
                <w:szCs w:val="28"/>
              </w:rPr>
              <w:t>23548,4&lt;23705,3</w:t>
            </w:r>
          </w:p>
        </w:tc>
      </w:tr>
    </w:tbl>
    <w:p w:rsidR="009343F2" w:rsidRP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Проанализировав ликвидность баланса за </w:t>
      </w:r>
      <w:r w:rsidR="00590867" w:rsidRPr="009343F2">
        <w:rPr>
          <w:color w:val="000000"/>
          <w:sz w:val="28"/>
          <w:szCs w:val="28"/>
        </w:rPr>
        <w:t>2008</w:t>
      </w:r>
      <w:r w:rsidR="00990803" w:rsidRPr="009343F2">
        <w:rPr>
          <w:color w:val="000000"/>
          <w:sz w:val="28"/>
          <w:szCs w:val="28"/>
        </w:rPr>
        <w:t>–2</w:t>
      </w:r>
      <w:r w:rsidR="00590867" w:rsidRPr="009343F2">
        <w:rPr>
          <w:color w:val="000000"/>
          <w:sz w:val="28"/>
          <w:szCs w:val="28"/>
        </w:rPr>
        <w:t>010</w:t>
      </w:r>
      <w:r w:rsidR="00990803" w:rsidRPr="009343F2">
        <w:rPr>
          <w:color w:val="000000"/>
          <w:sz w:val="28"/>
          <w:szCs w:val="28"/>
        </w:rPr>
        <w:t> гг</w:t>
      </w:r>
      <w:r w:rsidRPr="009343F2">
        <w:rPr>
          <w:color w:val="000000"/>
          <w:sz w:val="28"/>
          <w:szCs w:val="28"/>
        </w:rPr>
        <w:t>. мы видим, что баланс является не абсолютно ликвидным, так как выполняются только три из четырёх указанных выше условий.</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Ликвидность и платежеспособность оценивается с помощью относительных показателей.</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Коэффициент текущей ликвидности (коэффициент прикрытия) даёт возможность установить, в какой мере оборотные активы покрывают краткосрочные пассивы:</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Ктл = ОА/КП,</w:t>
      </w:r>
      <w:r w:rsidR="00990803" w:rsidRPr="009343F2">
        <w:rPr>
          <w:color w:val="000000"/>
          <w:sz w:val="28"/>
          <w:szCs w:val="28"/>
        </w:rPr>
        <w:t xml:space="preserve"> </w:t>
      </w:r>
      <w:r w:rsidRPr="009343F2">
        <w:rPr>
          <w:color w:val="000000"/>
          <w:sz w:val="28"/>
          <w:szCs w:val="28"/>
        </w:rPr>
        <w:t>(3.1)</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ОА </w:t>
      </w:r>
      <w:r w:rsidR="00990803" w:rsidRPr="009343F2">
        <w:rPr>
          <w:color w:val="000000"/>
          <w:sz w:val="28"/>
          <w:szCs w:val="28"/>
        </w:rPr>
        <w:t xml:space="preserve">– </w:t>
      </w:r>
      <w:r w:rsidRPr="009343F2">
        <w:rPr>
          <w:color w:val="000000"/>
          <w:sz w:val="28"/>
          <w:szCs w:val="28"/>
        </w:rPr>
        <w:t>оборотные активы;</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КП </w:t>
      </w:r>
      <w:r w:rsidR="00990803" w:rsidRPr="009343F2">
        <w:rPr>
          <w:color w:val="000000"/>
          <w:sz w:val="28"/>
          <w:szCs w:val="28"/>
        </w:rPr>
        <w:t xml:space="preserve">– </w:t>
      </w:r>
      <w:r w:rsidRPr="009343F2">
        <w:rPr>
          <w:color w:val="000000"/>
          <w:sz w:val="28"/>
          <w:szCs w:val="28"/>
        </w:rPr>
        <w:t>краткосрочные пассивы.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Нижнее значение показателя равняется 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Ктл </w:t>
      </w:r>
      <w:r w:rsidR="00590867" w:rsidRPr="009343F2">
        <w:rPr>
          <w:color w:val="000000"/>
          <w:sz w:val="28"/>
          <w:szCs w:val="28"/>
          <w:vertAlign w:val="subscript"/>
        </w:rPr>
        <w:t>2008</w:t>
      </w:r>
      <w:r w:rsidR="00990803" w:rsidRPr="009343F2">
        <w:rPr>
          <w:color w:val="000000"/>
          <w:sz w:val="28"/>
          <w:szCs w:val="28"/>
        </w:rPr>
        <w:t xml:space="preserve"> </w:t>
      </w:r>
      <w:r w:rsidRPr="009343F2">
        <w:rPr>
          <w:color w:val="000000"/>
          <w:sz w:val="28"/>
          <w:szCs w:val="28"/>
        </w:rPr>
        <w:t>= 380,7/148,5=2,26</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Ктл </w:t>
      </w:r>
      <w:r w:rsidR="00590867" w:rsidRPr="009343F2">
        <w:rPr>
          <w:color w:val="000000"/>
          <w:sz w:val="28"/>
          <w:szCs w:val="28"/>
          <w:vertAlign w:val="subscript"/>
        </w:rPr>
        <w:t>2009</w:t>
      </w:r>
      <w:r w:rsidR="00990803" w:rsidRPr="009343F2">
        <w:rPr>
          <w:color w:val="000000"/>
          <w:sz w:val="28"/>
          <w:szCs w:val="28"/>
        </w:rPr>
        <w:t xml:space="preserve"> </w:t>
      </w:r>
      <w:r w:rsidRPr="009343F2">
        <w:rPr>
          <w:color w:val="000000"/>
          <w:sz w:val="28"/>
          <w:szCs w:val="28"/>
        </w:rPr>
        <w:t>= 359,6/161,8=2,22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Ктл </w:t>
      </w:r>
      <w:r w:rsidR="00590867" w:rsidRPr="009343F2">
        <w:rPr>
          <w:color w:val="000000"/>
          <w:sz w:val="28"/>
          <w:szCs w:val="28"/>
          <w:vertAlign w:val="subscript"/>
        </w:rPr>
        <w:t>2010</w:t>
      </w:r>
      <w:r w:rsidRPr="009343F2">
        <w:rPr>
          <w:color w:val="000000"/>
          <w:sz w:val="28"/>
          <w:szCs w:val="28"/>
        </w:rPr>
        <w:t xml:space="preserve"> = 329,5/172,6=1,91</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Произошло уменьшение коэффициента текущей ликвидности в </w:t>
      </w:r>
      <w:r w:rsidR="00590867" w:rsidRPr="009343F2">
        <w:rPr>
          <w:color w:val="000000"/>
          <w:sz w:val="28"/>
          <w:szCs w:val="28"/>
        </w:rPr>
        <w:t>2010</w:t>
      </w:r>
      <w:r w:rsidRPr="009343F2">
        <w:rPr>
          <w:color w:val="000000"/>
          <w:sz w:val="28"/>
          <w:szCs w:val="28"/>
        </w:rPr>
        <w:t xml:space="preserve"> году сравнительно с </w:t>
      </w:r>
      <w:r w:rsidR="00590867" w:rsidRPr="009343F2">
        <w:rPr>
          <w:color w:val="000000"/>
          <w:sz w:val="28"/>
          <w:szCs w:val="28"/>
        </w:rPr>
        <w:t>2008</w:t>
      </w:r>
      <w:r w:rsidRPr="009343F2">
        <w:rPr>
          <w:color w:val="000000"/>
          <w:sz w:val="28"/>
          <w:szCs w:val="28"/>
        </w:rPr>
        <w:t xml:space="preserve"> и </w:t>
      </w:r>
      <w:r w:rsidR="00590867" w:rsidRPr="009343F2">
        <w:rPr>
          <w:color w:val="000000"/>
          <w:sz w:val="28"/>
          <w:szCs w:val="28"/>
        </w:rPr>
        <w:t>2009</w:t>
      </w:r>
      <w:r w:rsidRPr="009343F2">
        <w:rPr>
          <w:color w:val="000000"/>
          <w:sz w:val="28"/>
          <w:szCs w:val="28"/>
        </w:rPr>
        <w:t xml:space="preserve"> годами. В </w:t>
      </w:r>
      <w:r w:rsidR="00590867" w:rsidRPr="009343F2">
        <w:rPr>
          <w:color w:val="000000"/>
          <w:sz w:val="28"/>
          <w:szCs w:val="28"/>
        </w:rPr>
        <w:t>2010</w:t>
      </w:r>
      <w:r w:rsidRPr="009343F2">
        <w:rPr>
          <w:color w:val="000000"/>
          <w:sz w:val="28"/>
          <w:szCs w:val="28"/>
        </w:rPr>
        <w:t xml:space="preserve"> году этот коэффициент не соответствует нормативному значению.</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Коэффициент быстрой ликвидности – показатель аналогичный коэффициенту текущей ликвидности. Он рассчитывается как отношение наиболее ликвидных оборотных средствс (средства и их эквивалентов, текущих финансовых инвестиций и дебиторской задолженности) к краткосрочным пассивам предприятия. Отображает платежные возможности предприятия относительно уплаты уплаты текущих обязательств при условии своевременного проведения расчетов с дебиторами.</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Кбл = (ОА </w:t>
      </w:r>
      <w:r w:rsidR="00990803" w:rsidRPr="009343F2">
        <w:rPr>
          <w:color w:val="000000"/>
          <w:sz w:val="28"/>
          <w:szCs w:val="28"/>
        </w:rPr>
        <w:t xml:space="preserve">– </w:t>
      </w:r>
      <w:r w:rsidRPr="009343F2">
        <w:rPr>
          <w:color w:val="000000"/>
          <w:sz w:val="28"/>
          <w:szCs w:val="28"/>
        </w:rPr>
        <w:t>ПЗ)/КП,</w:t>
      </w:r>
      <w:r w:rsidR="00990803" w:rsidRPr="009343F2">
        <w:rPr>
          <w:color w:val="000000"/>
          <w:sz w:val="28"/>
          <w:szCs w:val="28"/>
        </w:rPr>
        <w:t xml:space="preserve"> </w:t>
      </w:r>
      <w:r w:rsidRPr="009343F2">
        <w:rPr>
          <w:color w:val="000000"/>
          <w:sz w:val="28"/>
          <w:szCs w:val="28"/>
        </w:rPr>
        <w:t>(3.2)</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ПЗ </w:t>
      </w:r>
      <w:r w:rsidR="00990803" w:rsidRPr="009343F2">
        <w:rPr>
          <w:color w:val="000000"/>
          <w:sz w:val="28"/>
          <w:szCs w:val="28"/>
        </w:rPr>
        <w:t xml:space="preserve">– </w:t>
      </w:r>
      <w:r w:rsidRPr="009343F2">
        <w:rPr>
          <w:color w:val="000000"/>
          <w:sz w:val="28"/>
          <w:szCs w:val="28"/>
        </w:rPr>
        <w:t>величина производственных запасов.</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Нормативное значение коэффициента 0,5</w:t>
      </w:r>
      <w:r w:rsidR="00990803" w:rsidRPr="009343F2">
        <w:rPr>
          <w:color w:val="000000"/>
          <w:sz w:val="28"/>
          <w:szCs w:val="28"/>
        </w:rPr>
        <w:t>–1</w:t>
      </w:r>
      <w:r w:rsidRPr="009343F2">
        <w:rPr>
          <w:color w:val="000000"/>
          <w:sz w:val="28"/>
          <w:szCs w:val="28"/>
        </w:rPr>
        <w:t>,0.</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Кбл </w:t>
      </w:r>
      <w:r w:rsidR="00590867" w:rsidRPr="009343F2">
        <w:rPr>
          <w:color w:val="000000"/>
          <w:sz w:val="28"/>
          <w:szCs w:val="28"/>
          <w:vertAlign w:val="subscript"/>
        </w:rPr>
        <w:t>2008</w:t>
      </w:r>
      <w:r w:rsidRPr="009343F2">
        <w:rPr>
          <w:color w:val="000000"/>
          <w:sz w:val="28"/>
          <w:szCs w:val="28"/>
        </w:rPr>
        <w:t xml:space="preserve"> = (380,7</w:t>
      </w:r>
      <w:r w:rsidR="00990803" w:rsidRPr="009343F2">
        <w:rPr>
          <w:color w:val="000000"/>
          <w:sz w:val="28"/>
          <w:szCs w:val="28"/>
        </w:rPr>
        <w:t>–2</w:t>
      </w:r>
      <w:r w:rsidRPr="009343F2">
        <w:rPr>
          <w:color w:val="000000"/>
          <w:sz w:val="28"/>
          <w:szCs w:val="28"/>
        </w:rPr>
        <w:t>6,5)/148,5=2,38</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Кбл </w:t>
      </w:r>
      <w:r w:rsidR="00590867" w:rsidRPr="009343F2">
        <w:rPr>
          <w:color w:val="000000"/>
          <w:sz w:val="28"/>
          <w:szCs w:val="28"/>
          <w:vertAlign w:val="subscript"/>
        </w:rPr>
        <w:t>2009</w:t>
      </w:r>
      <w:r w:rsidRPr="009343F2">
        <w:rPr>
          <w:color w:val="000000"/>
          <w:sz w:val="28"/>
          <w:szCs w:val="28"/>
        </w:rPr>
        <w:t xml:space="preserve"> = (359,6</w:t>
      </w:r>
      <w:r w:rsidR="00990803" w:rsidRPr="009343F2">
        <w:rPr>
          <w:color w:val="000000"/>
          <w:sz w:val="28"/>
          <w:szCs w:val="28"/>
        </w:rPr>
        <w:t>–1</w:t>
      </w:r>
      <w:r w:rsidRPr="009343F2">
        <w:rPr>
          <w:color w:val="000000"/>
          <w:sz w:val="28"/>
          <w:szCs w:val="28"/>
        </w:rPr>
        <w:t>7,9)/161,8=2,11</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Кбл </w:t>
      </w:r>
      <w:r w:rsidR="00590867" w:rsidRPr="009343F2">
        <w:rPr>
          <w:color w:val="000000"/>
          <w:sz w:val="28"/>
          <w:szCs w:val="28"/>
          <w:vertAlign w:val="subscript"/>
        </w:rPr>
        <w:t>2010</w:t>
      </w:r>
      <w:r w:rsidRPr="009343F2">
        <w:rPr>
          <w:color w:val="000000"/>
          <w:sz w:val="28"/>
          <w:szCs w:val="28"/>
        </w:rPr>
        <w:t xml:space="preserve"> = (329,5</w:t>
      </w:r>
      <w:r w:rsidR="00990803" w:rsidRPr="009343F2">
        <w:rPr>
          <w:color w:val="000000"/>
          <w:sz w:val="28"/>
          <w:szCs w:val="28"/>
        </w:rPr>
        <w:t>–1</w:t>
      </w:r>
      <w:r w:rsidRPr="009343F2">
        <w:rPr>
          <w:color w:val="000000"/>
          <w:sz w:val="28"/>
          <w:szCs w:val="28"/>
        </w:rPr>
        <w:t>2,4)/172,6=1,84</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Коэффициент быстрой ликвидности в анализируемом периоде, хоть и не соостветсвует нормативному значению, но его снижение положительно влияет на финансое состояние этого предприятия.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Коэффициент абсолютной ликвидности является наиболее жестким критерием ликвидности предприятия. Он указывает, какая часть краткосрочных обязательств может быть по необходимости погашена немедленно за счет имеющихся денежных средств.</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Кал = ДА/КП,</w:t>
      </w:r>
      <w:r w:rsidR="00990803" w:rsidRPr="009343F2">
        <w:rPr>
          <w:color w:val="000000"/>
          <w:sz w:val="28"/>
          <w:szCs w:val="28"/>
        </w:rPr>
        <w:t xml:space="preserve"> </w:t>
      </w:r>
      <w:r w:rsidRPr="009343F2">
        <w:rPr>
          <w:color w:val="000000"/>
          <w:sz w:val="28"/>
          <w:szCs w:val="28"/>
        </w:rPr>
        <w:t>(3.3)</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ДА </w:t>
      </w:r>
      <w:r w:rsidR="00990803" w:rsidRPr="009343F2">
        <w:rPr>
          <w:color w:val="000000"/>
          <w:sz w:val="28"/>
          <w:szCs w:val="28"/>
        </w:rPr>
        <w:t xml:space="preserve">– </w:t>
      </w:r>
      <w:r w:rsidRPr="009343F2">
        <w:rPr>
          <w:color w:val="000000"/>
          <w:sz w:val="28"/>
          <w:szCs w:val="28"/>
        </w:rPr>
        <w:t>денежные активы.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Нормативное значение коэффициента 0,05</w:t>
      </w:r>
      <w:r w:rsidR="00990803" w:rsidRPr="009343F2">
        <w:rPr>
          <w:color w:val="000000"/>
          <w:sz w:val="28"/>
          <w:szCs w:val="28"/>
        </w:rPr>
        <w:t>–0</w:t>
      </w:r>
      <w:r w:rsidRPr="009343F2">
        <w:rPr>
          <w:color w:val="000000"/>
          <w:sz w:val="28"/>
          <w:szCs w:val="28"/>
        </w:rPr>
        <w:t>,2.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Кал </w:t>
      </w:r>
      <w:r w:rsidR="00590867" w:rsidRPr="009343F2">
        <w:rPr>
          <w:color w:val="000000"/>
          <w:sz w:val="28"/>
          <w:szCs w:val="28"/>
          <w:vertAlign w:val="subscript"/>
        </w:rPr>
        <w:t>2008</w:t>
      </w:r>
      <w:r w:rsidRPr="009343F2">
        <w:rPr>
          <w:color w:val="000000"/>
          <w:sz w:val="28"/>
          <w:szCs w:val="28"/>
        </w:rPr>
        <w:t xml:space="preserve"> = 2,3/148,5=0,015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Кал </w:t>
      </w:r>
      <w:r w:rsidR="00590867" w:rsidRPr="009343F2">
        <w:rPr>
          <w:color w:val="000000"/>
          <w:sz w:val="28"/>
          <w:szCs w:val="28"/>
          <w:vertAlign w:val="subscript"/>
        </w:rPr>
        <w:t>2009</w:t>
      </w:r>
      <w:r w:rsidRPr="009343F2">
        <w:rPr>
          <w:color w:val="000000"/>
          <w:sz w:val="28"/>
          <w:szCs w:val="28"/>
        </w:rPr>
        <w:t xml:space="preserve"> = 0/161,8=0</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Кал </w:t>
      </w:r>
      <w:r w:rsidR="00590867" w:rsidRPr="009343F2">
        <w:rPr>
          <w:color w:val="000000"/>
          <w:sz w:val="28"/>
          <w:szCs w:val="28"/>
          <w:vertAlign w:val="subscript"/>
        </w:rPr>
        <w:t>2010</w:t>
      </w:r>
      <w:r w:rsidRPr="009343F2">
        <w:rPr>
          <w:color w:val="000000"/>
          <w:sz w:val="28"/>
          <w:szCs w:val="28"/>
        </w:rPr>
        <w:t xml:space="preserve"> = 1,2/172,6=0,007</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В </w:t>
      </w:r>
      <w:r w:rsidR="00590867" w:rsidRPr="009343F2">
        <w:rPr>
          <w:color w:val="000000"/>
          <w:sz w:val="28"/>
          <w:szCs w:val="28"/>
        </w:rPr>
        <w:t>2008</w:t>
      </w:r>
      <w:r w:rsidR="00990803" w:rsidRPr="009343F2">
        <w:rPr>
          <w:color w:val="000000"/>
          <w:sz w:val="28"/>
          <w:szCs w:val="28"/>
        </w:rPr>
        <w:t>–2010</w:t>
      </w:r>
      <w:r w:rsidRPr="009343F2">
        <w:rPr>
          <w:color w:val="000000"/>
          <w:sz w:val="28"/>
          <w:szCs w:val="28"/>
        </w:rPr>
        <w:t xml:space="preserve"> годах коэффициент абсолютной ликвидности не отвечает нормативному значению, а также состоялось незначительное его уменьшение, что отрицательно влияет на ликвидность предприятия.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Чистый оборотный капитал рассчитывается как разность между обороними активами предприятия и его краткосрочными пассивами. Его наличие и величина свидетельствуют о возможности предприятия выплачивать свои обязательства и расширять дальнейшую деятельность.</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Чок = ОА-КП,</w:t>
      </w:r>
      <w:r w:rsidR="00990803" w:rsidRPr="009343F2">
        <w:rPr>
          <w:color w:val="000000"/>
          <w:sz w:val="28"/>
          <w:szCs w:val="28"/>
        </w:rPr>
        <w:t xml:space="preserve"> </w:t>
      </w:r>
      <w:r w:rsidRPr="009343F2">
        <w:rPr>
          <w:color w:val="000000"/>
          <w:sz w:val="28"/>
          <w:szCs w:val="28"/>
        </w:rPr>
        <w:t>(3.4)</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Чок </w:t>
      </w:r>
      <w:r w:rsidR="00590867" w:rsidRPr="009343F2">
        <w:rPr>
          <w:color w:val="000000"/>
          <w:sz w:val="28"/>
          <w:szCs w:val="28"/>
          <w:vertAlign w:val="subscript"/>
        </w:rPr>
        <w:t>2008</w:t>
      </w:r>
      <w:r w:rsidRPr="009343F2">
        <w:rPr>
          <w:color w:val="000000"/>
          <w:sz w:val="28"/>
          <w:szCs w:val="28"/>
        </w:rPr>
        <w:t xml:space="preserve"> = 380,7</w:t>
      </w:r>
      <w:r w:rsidR="00990803" w:rsidRPr="009343F2">
        <w:rPr>
          <w:color w:val="000000"/>
          <w:sz w:val="28"/>
          <w:szCs w:val="28"/>
        </w:rPr>
        <w:t>–1</w:t>
      </w:r>
      <w:r w:rsidRPr="009343F2">
        <w:rPr>
          <w:color w:val="000000"/>
          <w:sz w:val="28"/>
          <w:szCs w:val="28"/>
        </w:rPr>
        <w:t>48,5=232,2 тыс. грн.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Чок </w:t>
      </w:r>
      <w:r w:rsidR="00590867" w:rsidRPr="009343F2">
        <w:rPr>
          <w:color w:val="000000"/>
          <w:sz w:val="28"/>
          <w:szCs w:val="28"/>
          <w:vertAlign w:val="subscript"/>
        </w:rPr>
        <w:t>2009</w:t>
      </w:r>
      <w:r w:rsidRPr="009343F2">
        <w:rPr>
          <w:color w:val="000000"/>
          <w:sz w:val="28"/>
          <w:szCs w:val="28"/>
        </w:rPr>
        <w:t xml:space="preserve"> = 359,6</w:t>
      </w:r>
      <w:r w:rsidR="00990803" w:rsidRPr="009343F2">
        <w:rPr>
          <w:color w:val="000000"/>
          <w:sz w:val="28"/>
          <w:szCs w:val="28"/>
        </w:rPr>
        <w:t>–1</w:t>
      </w:r>
      <w:r w:rsidRPr="009343F2">
        <w:rPr>
          <w:color w:val="000000"/>
          <w:sz w:val="28"/>
          <w:szCs w:val="28"/>
        </w:rPr>
        <w:t>61,8=197,8 тыс. грн.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Чок </w:t>
      </w:r>
      <w:r w:rsidR="00590867" w:rsidRPr="009343F2">
        <w:rPr>
          <w:color w:val="000000"/>
          <w:sz w:val="28"/>
          <w:szCs w:val="28"/>
          <w:vertAlign w:val="subscript"/>
        </w:rPr>
        <w:t>2010</w:t>
      </w:r>
      <w:r w:rsidRPr="009343F2">
        <w:rPr>
          <w:color w:val="000000"/>
          <w:sz w:val="28"/>
          <w:szCs w:val="28"/>
        </w:rPr>
        <w:t xml:space="preserve"> =329,5</w:t>
      </w:r>
      <w:r w:rsidR="00990803" w:rsidRPr="009343F2">
        <w:rPr>
          <w:color w:val="000000"/>
          <w:sz w:val="28"/>
          <w:szCs w:val="28"/>
        </w:rPr>
        <w:t>–1</w:t>
      </w:r>
      <w:r w:rsidRPr="009343F2">
        <w:rPr>
          <w:color w:val="000000"/>
          <w:sz w:val="28"/>
          <w:szCs w:val="28"/>
        </w:rPr>
        <w:t>72,6=156,9 тыс. грн.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В анализируемом периоде произошло снижение чистого оборотного капитала с 232,2 тыс. грн. в </w:t>
      </w:r>
      <w:r w:rsidR="00990803" w:rsidRPr="009343F2">
        <w:rPr>
          <w:color w:val="000000"/>
          <w:sz w:val="28"/>
          <w:szCs w:val="28"/>
        </w:rPr>
        <w:t>2008 г</w:t>
      </w:r>
      <w:r w:rsidRPr="009343F2">
        <w:rPr>
          <w:color w:val="000000"/>
          <w:sz w:val="28"/>
          <w:szCs w:val="28"/>
        </w:rPr>
        <w:t xml:space="preserve">. до 156,9 тыс. грн. в </w:t>
      </w:r>
      <w:r w:rsidR="00990803" w:rsidRPr="009343F2">
        <w:rPr>
          <w:color w:val="000000"/>
          <w:sz w:val="28"/>
          <w:szCs w:val="28"/>
        </w:rPr>
        <w:t>2010 г.</w:t>
      </w:r>
      <w:r w:rsidRPr="009343F2">
        <w:rPr>
          <w:color w:val="000000"/>
          <w:sz w:val="28"/>
          <w:szCs w:val="28"/>
        </w:rPr>
        <w:t>, что негативно влияет на ликвидность предприятия.</w:t>
      </w:r>
    </w:p>
    <w:p w:rsidR="000B2890" w:rsidRPr="009343F2" w:rsidRDefault="000B2890"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b/>
          <w:color w:val="000000"/>
          <w:sz w:val="28"/>
          <w:szCs w:val="28"/>
        </w:rPr>
      </w:pPr>
      <w:r w:rsidRPr="009343F2">
        <w:rPr>
          <w:b/>
          <w:color w:val="000000"/>
          <w:sz w:val="28"/>
          <w:szCs w:val="28"/>
        </w:rPr>
        <w:t>3.2</w:t>
      </w:r>
      <w:r w:rsidR="00990803" w:rsidRPr="009343F2">
        <w:rPr>
          <w:b/>
          <w:color w:val="000000"/>
          <w:sz w:val="28"/>
          <w:szCs w:val="28"/>
        </w:rPr>
        <w:t xml:space="preserve"> </w:t>
      </w:r>
      <w:r w:rsidRPr="009343F2">
        <w:rPr>
          <w:b/>
          <w:color w:val="000000"/>
          <w:sz w:val="28"/>
          <w:szCs w:val="28"/>
        </w:rPr>
        <w:t>Анализ финансовой устойчивости предприятия</w:t>
      </w:r>
    </w:p>
    <w:p w:rsidR="000B2890" w:rsidRPr="009343F2" w:rsidRDefault="000B2890"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Оценка финансовой устойчивости предприятия предусматривает проведение объективного анализа величины и структуры актива и пассива, определение на этой основе его финансовой стабильности и независимости, а так же анализа соответствия финансово-хозяйственной деятельности </w:t>
      </w:r>
      <w:r w:rsidR="009343F2" w:rsidRPr="009343F2">
        <w:rPr>
          <w:color w:val="000000"/>
          <w:sz w:val="28"/>
          <w:szCs w:val="28"/>
        </w:rPr>
        <w:t>предприятия</w:t>
      </w:r>
      <w:r w:rsidRPr="009343F2">
        <w:rPr>
          <w:color w:val="000000"/>
          <w:sz w:val="28"/>
          <w:szCs w:val="28"/>
        </w:rPr>
        <w:t xml:space="preserve"> целям его деятельности, указанной в учредительных документах.</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Финансовая устойчивость отображает постоянное превышение доходов над затратами, свободное маневрирование денежными средствами предприятия, способность путем эффективного их использования обеспечить беспрерывный процесс производства и реализации продукции, а также затраты на их расширение и обновление.</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Значение и сущность финансовой устойчивости ярко отображаются в её показателях. Различают абсолютные и относительные показатели финансовой устойчивости.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Среди абсолютных основным является показатель, который характеризует величину собственных оборотных средств (СОС).</w:t>
      </w:r>
      <w:r w:rsidRPr="009343F2">
        <w:rPr>
          <w:color w:val="000000"/>
          <w:sz w:val="28"/>
          <w:szCs w:val="28"/>
        </w:rPr>
        <w:tab/>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Показатель СОС характеризует ту часть собственного капитала предприятия, которая является источником покрытия его текущих активов. Он является расчетным показателем, который зависит от структуры как активов, так и источников средств. При прочих равных условиях рост этого показателя в динамике рассматривается как положительная тенденция. Основным и постоянным источником увеличения собственных оборотных средств является прибыль.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Рассчитать этот показатель можно по формулам (2.12) или (2.13).</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Показатель СОС показывает, какая сумма оборотных средств остается в распоряжении предприятия после расчетов по краткосрочным обязательствам.</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В соответствии с показателем обеспечения запасов собственными и заёмными источниками можно выделить такие четыри типа финансовой устойчивости предприятия:</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1) абсолютная финансовая устойчивость – когда собственные оборотные средства обеспечивают запасы;</w:t>
      </w:r>
    </w:p>
    <w:p w:rsid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З &lt; СОС,</w:t>
      </w:r>
      <w:r w:rsidR="00990803" w:rsidRPr="009343F2">
        <w:rPr>
          <w:color w:val="000000"/>
          <w:sz w:val="28"/>
          <w:szCs w:val="28"/>
        </w:rPr>
        <w:t xml:space="preserve"> </w:t>
      </w:r>
      <w:r w:rsidRPr="009343F2">
        <w:rPr>
          <w:color w:val="000000"/>
          <w:sz w:val="28"/>
          <w:szCs w:val="28"/>
        </w:rPr>
        <w:t>(3.5)</w:t>
      </w:r>
    </w:p>
    <w:p w:rsid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где СОС – наличие собственного оборотного средства;</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З – запасы;</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2008 г</w:t>
      </w:r>
      <w:r w:rsidR="000B2890" w:rsidRPr="009343F2">
        <w:rPr>
          <w:color w:val="000000"/>
          <w:sz w:val="28"/>
          <w:szCs w:val="28"/>
        </w:rPr>
        <w:t>.: 26,5&lt;217,1</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2009 г</w:t>
      </w:r>
      <w:r w:rsidR="000B2890" w:rsidRPr="009343F2">
        <w:rPr>
          <w:color w:val="000000"/>
          <w:sz w:val="28"/>
          <w:szCs w:val="28"/>
        </w:rPr>
        <w:t>.: 17,9&lt;197,8</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2010 г</w:t>
      </w:r>
      <w:r w:rsidR="000B2890" w:rsidRPr="009343F2">
        <w:rPr>
          <w:color w:val="000000"/>
          <w:sz w:val="28"/>
          <w:szCs w:val="28"/>
        </w:rPr>
        <w:t>.: 12,4&lt;156,9</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2) нормально стойкое финансовое состояние </w:t>
      </w:r>
      <w:r w:rsidR="00990803" w:rsidRPr="009343F2">
        <w:rPr>
          <w:color w:val="000000"/>
          <w:sz w:val="28"/>
          <w:szCs w:val="28"/>
        </w:rPr>
        <w:t xml:space="preserve">– </w:t>
      </w:r>
      <w:r w:rsidRPr="009343F2">
        <w:rPr>
          <w:color w:val="000000"/>
          <w:sz w:val="28"/>
          <w:szCs w:val="28"/>
        </w:rPr>
        <w:t>когда запасы обеспечиваются суммой собственного оборотного средств и долгосрочными заемными источниками;</w:t>
      </w:r>
    </w:p>
    <w:p w:rsid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З &lt; СОС + Е д,</w:t>
      </w:r>
      <w:r w:rsidR="00990803" w:rsidRPr="009343F2">
        <w:rPr>
          <w:color w:val="000000"/>
          <w:sz w:val="28"/>
          <w:szCs w:val="28"/>
        </w:rPr>
        <w:t xml:space="preserve"> </w:t>
      </w:r>
      <w:r w:rsidRPr="009343F2">
        <w:rPr>
          <w:color w:val="000000"/>
          <w:sz w:val="28"/>
          <w:szCs w:val="28"/>
        </w:rPr>
        <w:t>(3.6)</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где Е д</w:t>
      </w:r>
      <w:r w:rsidR="00990803" w:rsidRPr="009343F2">
        <w:rPr>
          <w:color w:val="000000"/>
          <w:sz w:val="28"/>
          <w:szCs w:val="28"/>
        </w:rPr>
        <w:t xml:space="preserve"> – на</w:t>
      </w:r>
      <w:r w:rsidRPr="009343F2">
        <w:rPr>
          <w:color w:val="000000"/>
          <w:sz w:val="28"/>
          <w:szCs w:val="28"/>
        </w:rPr>
        <w:t>личие долгосрочного заемного средства;</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2008 г</w:t>
      </w:r>
      <w:r w:rsidR="000B2890" w:rsidRPr="009343F2">
        <w:rPr>
          <w:color w:val="000000"/>
          <w:sz w:val="28"/>
          <w:szCs w:val="28"/>
        </w:rPr>
        <w:t>.: 26,5&lt;217,1+0</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2009 г</w:t>
      </w:r>
      <w:r w:rsidR="000B2890" w:rsidRPr="009343F2">
        <w:rPr>
          <w:color w:val="000000"/>
          <w:sz w:val="28"/>
          <w:szCs w:val="28"/>
        </w:rPr>
        <w:t>.: 17,9&lt;197,8+0</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2010 г</w:t>
      </w:r>
      <w:r w:rsidR="000B2890" w:rsidRPr="009343F2">
        <w:rPr>
          <w:color w:val="000000"/>
          <w:sz w:val="28"/>
          <w:szCs w:val="28"/>
        </w:rPr>
        <w:t>.: 12,4&lt;156,9+0</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3</w:t>
      </w:r>
      <w:r w:rsidR="00990803" w:rsidRPr="009343F2">
        <w:rPr>
          <w:color w:val="000000"/>
          <w:sz w:val="28"/>
          <w:szCs w:val="28"/>
        </w:rPr>
        <w:t>) н</w:t>
      </w:r>
      <w:r w:rsidRPr="009343F2">
        <w:rPr>
          <w:color w:val="000000"/>
          <w:sz w:val="28"/>
          <w:szCs w:val="28"/>
        </w:rPr>
        <w:t xml:space="preserve">еустойчивый (предкризисный) финансовое состояние </w:t>
      </w:r>
      <w:r w:rsidR="00990803" w:rsidRPr="009343F2">
        <w:rPr>
          <w:color w:val="000000"/>
          <w:sz w:val="28"/>
          <w:szCs w:val="28"/>
        </w:rPr>
        <w:t xml:space="preserve">– </w:t>
      </w:r>
      <w:r w:rsidRPr="009343F2">
        <w:rPr>
          <w:color w:val="000000"/>
          <w:sz w:val="28"/>
          <w:szCs w:val="28"/>
        </w:rPr>
        <w:t xml:space="preserve">когда запасы обеспечиваются за счет собственных оборотных средств, долгосрочных заёмных источников и краткосрочных кредитов и займов, </w:t>
      </w:r>
      <w:r w:rsidR="00990803" w:rsidRPr="009343F2">
        <w:rPr>
          <w:color w:val="000000"/>
          <w:sz w:val="28"/>
          <w:szCs w:val="28"/>
        </w:rPr>
        <w:t>т.е.</w:t>
      </w:r>
      <w:r w:rsidRPr="009343F2">
        <w:rPr>
          <w:color w:val="000000"/>
          <w:sz w:val="28"/>
          <w:szCs w:val="28"/>
        </w:rPr>
        <w:t xml:space="preserve"> за счёт всех основных источников формирования запасов и затрат;</w:t>
      </w:r>
    </w:p>
    <w:p w:rsid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З &lt; СОС + Е д + Е к,</w:t>
      </w:r>
      <w:r w:rsidR="00990803" w:rsidRPr="009343F2">
        <w:rPr>
          <w:color w:val="000000"/>
          <w:sz w:val="28"/>
          <w:szCs w:val="28"/>
        </w:rPr>
        <w:t xml:space="preserve"> </w:t>
      </w:r>
      <w:r w:rsidRPr="009343F2">
        <w:rPr>
          <w:color w:val="000000"/>
          <w:sz w:val="28"/>
          <w:szCs w:val="28"/>
        </w:rPr>
        <w:t>(3.7)</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Е к </w:t>
      </w:r>
      <w:r w:rsidR="00990803" w:rsidRPr="009343F2">
        <w:rPr>
          <w:color w:val="000000"/>
          <w:sz w:val="28"/>
          <w:szCs w:val="28"/>
        </w:rPr>
        <w:t xml:space="preserve">– </w:t>
      </w:r>
      <w:r w:rsidRPr="009343F2">
        <w:rPr>
          <w:color w:val="000000"/>
          <w:sz w:val="28"/>
          <w:szCs w:val="28"/>
        </w:rPr>
        <w:t>сумма краткосрочных кредитов и займа для формирования запасов.</w:t>
      </w:r>
    </w:p>
    <w:p w:rsidR="000B2890" w:rsidRPr="009343F2" w:rsidRDefault="00990803" w:rsidP="00990803">
      <w:pPr>
        <w:tabs>
          <w:tab w:val="center" w:pos="4947"/>
        </w:tabs>
        <w:spacing w:line="360" w:lineRule="auto"/>
        <w:ind w:firstLine="709"/>
        <w:jc w:val="both"/>
        <w:rPr>
          <w:color w:val="000000"/>
          <w:sz w:val="28"/>
          <w:szCs w:val="28"/>
        </w:rPr>
      </w:pPr>
      <w:r w:rsidRPr="009343F2">
        <w:rPr>
          <w:color w:val="000000"/>
          <w:sz w:val="28"/>
          <w:szCs w:val="28"/>
        </w:rPr>
        <w:t>2008 г</w:t>
      </w:r>
      <w:r w:rsidR="000B2890" w:rsidRPr="009343F2">
        <w:rPr>
          <w:color w:val="000000"/>
          <w:sz w:val="28"/>
          <w:szCs w:val="28"/>
        </w:rPr>
        <w:t>.: 26,5&lt;217,1+0+148,5</w:t>
      </w:r>
      <w:r w:rsidR="000B2890" w:rsidRPr="009343F2">
        <w:rPr>
          <w:color w:val="000000"/>
          <w:sz w:val="28"/>
          <w:szCs w:val="28"/>
        </w:rPr>
        <w:tab/>
      </w:r>
      <w:r w:rsidRPr="009343F2">
        <w:rPr>
          <w:color w:val="000000"/>
          <w:sz w:val="28"/>
          <w:szCs w:val="28"/>
        </w:rPr>
        <w:t xml:space="preserve"> </w:t>
      </w:r>
      <w:r w:rsidR="000B2890" w:rsidRPr="009343F2">
        <w:rPr>
          <w:color w:val="000000"/>
          <w:sz w:val="28"/>
          <w:szCs w:val="28"/>
        </w:rPr>
        <w:t>26,5&lt;365,6</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2009 г</w:t>
      </w:r>
      <w:r w:rsidR="000B2890" w:rsidRPr="009343F2">
        <w:rPr>
          <w:color w:val="000000"/>
          <w:sz w:val="28"/>
          <w:szCs w:val="28"/>
        </w:rPr>
        <w:t>.: 17,9&lt;197,8+0+161,8</w:t>
      </w:r>
      <w:r w:rsidRPr="009343F2">
        <w:rPr>
          <w:color w:val="000000"/>
          <w:sz w:val="28"/>
          <w:szCs w:val="28"/>
        </w:rPr>
        <w:t xml:space="preserve"> </w:t>
      </w:r>
      <w:r w:rsidR="000B2890" w:rsidRPr="009343F2">
        <w:rPr>
          <w:color w:val="000000"/>
          <w:sz w:val="28"/>
          <w:szCs w:val="28"/>
        </w:rPr>
        <w:t>17,9&lt;359,6</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2010 г</w:t>
      </w:r>
      <w:r w:rsidR="000B2890" w:rsidRPr="009343F2">
        <w:rPr>
          <w:color w:val="000000"/>
          <w:sz w:val="28"/>
          <w:szCs w:val="28"/>
        </w:rPr>
        <w:t>.: 12,4&lt;156,9+0+172,6</w:t>
      </w:r>
      <w:r w:rsidRPr="009343F2">
        <w:rPr>
          <w:color w:val="000000"/>
          <w:sz w:val="28"/>
          <w:szCs w:val="28"/>
        </w:rPr>
        <w:t xml:space="preserve"> </w:t>
      </w:r>
      <w:r w:rsidR="000B2890" w:rsidRPr="009343F2">
        <w:rPr>
          <w:color w:val="000000"/>
          <w:sz w:val="28"/>
          <w:szCs w:val="28"/>
        </w:rPr>
        <w:t>12,4&lt;359,6</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4) кризисное финансовое состояние </w:t>
      </w:r>
      <w:r w:rsidR="00990803" w:rsidRPr="009343F2">
        <w:rPr>
          <w:color w:val="000000"/>
          <w:sz w:val="28"/>
          <w:szCs w:val="28"/>
        </w:rPr>
        <w:t xml:space="preserve">– </w:t>
      </w:r>
      <w:r w:rsidRPr="009343F2">
        <w:rPr>
          <w:color w:val="000000"/>
          <w:sz w:val="28"/>
          <w:szCs w:val="28"/>
        </w:rPr>
        <w:t>когда запасы не обеспечивают источниками их формирования и предприятие находится на границе банкротства;</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З &gt; СОС + Е д +Е к,</w:t>
      </w:r>
      <w:r w:rsidR="00990803" w:rsidRPr="009343F2">
        <w:rPr>
          <w:color w:val="000000"/>
          <w:sz w:val="28"/>
          <w:szCs w:val="28"/>
        </w:rPr>
        <w:t xml:space="preserve"> </w:t>
      </w:r>
      <w:r w:rsidRPr="009343F2">
        <w:rPr>
          <w:color w:val="000000"/>
          <w:sz w:val="28"/>
          <w:szCs w:val="28"/>
        </w:rPr>
        <w:t>(3.8)</w:t>
      </w:r>
    </w:p>
    <w:p w:rsidR="009343F2" w:rsidRDefault="009343F2" w:rsidP="00990803">
      <w:pPr>
        <w:tabs>
          <w:tab w:val="center" w:pos="4947"/>
        </w:tabs>
        <w:spacing w:line="360" w:lineRule="auto"/>
        <w:ind w:firstLine="709"/>
        <w:jc w:val="both"/>
        <w:rPr>
          <w:color w:val="000000"/>
          <w:sz w:val="28"/>
          <w:szCs w:val="28"/>
        </w:rPr>
      </w:pPr>
    </w:p>
    <w:p w:rsidR="000B2890" w:rsidRPr="009343F2" w:rsidRDefault="00990803" w:rsidP="00990803">
      <w:pPr>
        <w:tabs>
          <w:tab w:val="center" w:pos="4947"/>
        </w:tabs>
        <w:spacing w:line="360" w:lineRule="auto"/>
        <w:ind w:firstLine="709"/>
        <w:jc w:val="both"/>
        <w:rPr>
          <w:color w:val="000000"/>
          <w:sz w:val="28"/>
          <w:szCs w:val="28"/>
        </w:rPr>
      </w:pPr>
      <w:r w:rsidRPr="009343F2">
        <w:rPr>
          <w:color w:val="000000"/>
          <w:sz w:val="28"/>
          <w:szCs w:val="28"/>
        </w:rPr>
        <w:t>2008 г</w:t>
      </w:r>
      <w:r w:rsidR="000B2890" w:rsidRPr="009343F2">
        <w:rPr>
          <w:color w:val="000000"/>
          <w:sz w:val="28"/>
          <w:szCs w:val="28"/>
        </w:rPr>
        <w:t>.: 26,5&lt;217,1+0+148,5</w:t>
      </w:r>
      <w:r w:rsidR="000B2890" w:rsidRPr="009343F2">
        <w:rPr>
          <w:color w:val="000000"/>
          <w:sz w:val="28"/>
          <w:szCs w:val="28"/>
        </w:rPr>
        <w:tab/>
      </w:r>
      <w:r w:rsidRPr="009343F2">
        <w:rPr>
          <w:color w:val="000000"/>
          <w:sz w:val="28"/>
          <w:szCs w:val="28"/>
        </w:rPr>
        <w:t xml:space="preserve"> </w:t>
      </w:r>
      <w:r w:rsidR="000B2890" w:rsidRPr="009343F2">
        <w:rPr>
          <w:color w:val="000000"/>
          <w:sz w:val="28"/>
          <w:szCs w:val="28"/>
        </w:rPr>
        <w:t>26,5&lt;365,6</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2009 г</w:t>
      </w:r>
      <w:r w:rsidR="000B2890" w:rsidRPr="009343F2">
        <w:rPr>
          <w:color w:val="000000"/>
          <w:sz w:val="28"/>
          <w:szCs w:val="28"/>
        </w:rPr>
        <w:t>.: 17,9&lt;197,8+0+161,8</w:t>
      </w:r>
      <w:r w:rsidRPr="009343F2">
        <w:rPr>
          <w:color w:val="000000"/>
          <w:sz w:val="28"/>
          <w:szCs w:val="28"/>
        </w:rPr>
        <w:t xml:space="preserve"> </w:t>
      </w:r>
      <w:r w:rsidR="000B2890" w:rsidRPr="009343F2">
        <w:rPr>
          <w:color w:val="000000"/>
          <w:sz w:val="28"/>
          <w:szCs w:val="28"/>
        </w:rPr>
        <w:t>17,9&lt;359,6</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2010 г</w:t>
      </w:r>
      <w:r w:rsidR="000B2890" w:rsidRPr="009343F2">
        <w:rPr>
          <w:color w:val="000000"/>
          <w:sz w:val="28"/>
          <w:szCs w:val="28"/>
        </w:rPr>
        <w:t>.: 12,4&lt;156,9+0+172,6</w:t>
      </w:r>
      <w:r w:rsidRPr="009343F2">
        <w:rPr>
          <w:color w:val="000000"/>
          <w:sz w:val="28"/>
          <w:szCs w:val="28"/>
        </w:rPr>
        <w:t xml:space="preserve"> </w:t>
      </w:r>
      <w:r w:rsidR="000B2890" w:rsidRPr="009343F2">
        <w:rPr>
          <w:color w:val="000000"/>
          <w:sz w:val="28"/>
          <w:szCs w:val="28"/>
        </w:rPr>
        <w:t>12,4&lt;359,6</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Предприятие имеет неустойчивое финансовое состояние, так как запасы обеспечиваются не только за счёт собственных оборотных средств, но и за счет средств краткосрочных займов. Руководству предприятия необходимо немедленно выяснить причины такого состояния, разрабатывать мероприятия по воспроизведению финансовой устойчивости.</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Важной характеристикой устойчивости финансового состояния является коэффициент манёвренности (Км), который определяется как отношение собственных оборотных средств предприятия к сумме источников собственных и долгосрочных заемных средств. Он показывает, какая часть собственных средств предприятия находится в мобильной форме, которая даёт возможность свободнее маневрировать этими средствами.</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Км </w:t>
      </w:r>
      <w:r w:rsidR="00590867" w:rsidRPr="009343F2">
        <w:rPr>
          <w:color w:val="000000"/>
          <w:sz w:val="28"/>
          <w:szCs w:val="28"/>
          <w:vertAlign w:val="subscript"/>
        </w:rPr>
        <w:t>2008</w:t>
      </w:r>
      <w:r w:rsidRPr="009343F2">
        <w:rPr>
          <w:color w:val="000000"/>
          <w:sz w:val="28"/>
          <w:szCs w:val="28"/>
        </w:rPr>
        <w:t xml:space="preserve"> = 217,1/ (23778,1+0)= 0,009</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Км </w:t>
      </w:r>
      <w:r w:rsidR="00590867" w:rsidRPr="009343F2">
        <w:rPr>
          <w:color w:val="000000"/>
          <w:sz w:val="28"/>
          <w:szCs w:val="28"/>
          <w:vertAlign w:val="subscript"/>
        </w:rPr>
        <w:t>2009</w:t>
      </w:r>
      <w:r w:rsidRPr="009343F2">
        <w:rPr>
          <w:color w:val="000000"/>
          <w:sz w:val="28"/>
          <w:szCs w:val="28"/>
        </w:rPr>
        <w:t xml:space="preserve"> = 197,8/ (23747,0+0)= 0,008</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Км </w:t>
      </w:r>
      <w:r w:rsidR="00590867" w:rsidRPr="009343F2">
        <w:rPr>
          <w:color w:val="000000"/>
          <w:sz w:val="28"/>
          <w:szCs w:val="28"/>
          <w:vertAlign w:val="subscript"/>
        </w:rPr>
        <w:t>2010</w:t>
      </w:r>
      <w:r w:rsidRPr="009343F2">
        <w:rPr>
          <w:color w:val="000000"/>
          <w:sz w:val="28"/>
          <w:szCs w:val="28"/>
        </w:rPr>
        <w:t xml:space="preserve"> = 156,9/ (23662+43,3)= 0,007</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Коэффициент маневренности в </w:t>
      </w:r>
      <w:r w:rsidR="00590867" w:rsidRPr="009343F2">
        <w:rPr>
          <w:color w:val="000000"/>
          <w:sz w:val="28"/>
          <w:szCs w:val="28"/>
        </w:rPr>
        <w:t>2010</w:t>
      </w:r>
      <w:r w:rsidRPr="009343F2">
        <w:rPr>
          <w:color w:val="000000"/>
          <w:sz w:val="28"/>
          <w:szCs w:val="28"/>
        </w:rPr>
        <w:t xml:space="preserve"> году уменьшился сравнительно с </w:t>
      </w:r>
      <w:r w:rsidR="00590867" w:rsidRPr="009343F2">
        <w:rPr>
          <w:color w:val="000000"/>
          <w:sz w:val="28"/>
          <w:szCs w:val="28"/>
        </w:rPr>
        <w:t>2008</w:t>
      </w:r>
      <w:r w:rsidRPr="009343F2">
        <w:rPr>
          <w:color w:val="000000"/>
          <w:sz w:val="28"/>
          <w:szCs w:val="28"/>
        </w:rPr>
        <w:t xml:space="preserve"> годом, что отрицательно влияет на финансовое состояние предприятия.</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Коэффициент кредиторской задолженности и</w:t>
      </w:r>
      <w:r w:rsidR="00990803" w:rsidRPr="009343F2">
        <w:rPr>
          <w:color w:val="000000"/>
          <w:sz w:val="28"/>
          <w:szCs w:val="28"/>
        </w:rPr>
        <w:t xml:space="preserve"> </w:t>
      </w:r>
      <w:r w:rsidRPr="009343F2">
        <w:rPr>
          <w:color w:val="000000"/>
          <w:sz w:val="28"/>
          <w:szCs w:val="28"/>
        </w:rPr>
        <w:t>других текущих обязательств (Ккз) характеризует часть кредиторской задолженности и других текущих обязательств в общей сумме внешних обязательств предприятия.</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Ккз </w:t>
      </w:r>
      <w:r w:rsidR="00590867" w:rsidRPr="009343F2">
        <w:rPr>
          <w:color w:val="000000"/>
          <w:sz w:val="28"/>
          <w:szCs w:val="28"/>
          <w:vertAlign w:val="subscript"/>
        </w:rPr>
        <w:t>2008</w:t>
      </w:r>
      <w:r w:rsidRPr="009343F2">
        <w:rPr>
          <w:color w:val="000000"/>
          <w:sz w:val="28"/>
          <w:szCs w:val="28"/>
        </w:rPr>
        <w:t xml:space="preserve"> = (108,5+4,7)/148,5 =0,76</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Ккз </w:t>
      </w:r>
      <w:r w:rsidR="00590867" w:rsidRPr="009343F2">
        <w:rPr>
          <w:color w:val="000000"/>
          <w:sz w:val="28"/>
          <w:szCs w:val="28"/>
          <w:vertAlign w:val="subscript"/>
        </w:rPr>
        <w:t>2009</w:t>
      </w:r>
      <w:r w:rsidRPr="009343F2">
        <w:rPr>
          <w:color w:val="000000"/>
          <w:sz w:val="28"/>
          <w:szCs w:val="28"/>
        </w:rPr>
        <w:t xml:space="preserve"> = (127,3+6,7)/161,8 =0,83</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Ккз </w:t>
      </w:r>
      <w:r w:rsidR="00590867" w:rsidRPr="009343F2">
        <w:rPr>
          <w:color w:val="000000"/>
          <w:sz w:val="28"/>
          <w:szCs w:val="28"/>
          <w:vertAlign w:val="subscript"/>
        </w:rPr>
        <w:t>2010</w:t>
      </w:r>
      <w:r w:rsidRPr="009343F2">
        <w:rPr>
          <w:color w:val="000000"/>
          <w:sz w:val="28"/>
          <w:szCs w:val="28"/>
        </w:rPr>
        <w:t xml:space="preserve"> = (129,8+6,6)/172,6 =0,79</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Коэффициент кредиторской задолженности и других текущих обязательств в </w:t>
      </w:r>
      <w:r w:rsidR="00590867" w:rsidRPr="009343F2">
        <w:rPr>
          <w:color w:val="000000"/>
          <w:sz w:val="28"/>
          <w:szCs w:val="28"/>
        </w:rPr>
        <w:t>2009</w:t>
      </w:r>
      <w:r w:rsidRPr="009343F2">
        <w:rPr>
          <w:color w:val="000000"/>
          <w:sz w:val="28"/>
          <w:szCs w:val="28"/>
        </w:rPr>
        <w:t xml:space="preserve"> году сравнительно с </w:t>
      </w:r>
      <w:r w:rsidR="00590867" w:rsidRPr="009343F2">
        <w:rPr>
          <w:color w:val="000000"/>
          <w:sz w:val="28"/>
          <w:szCs w:val="28"/>
        </w:rPr>
        <w:t>2008</w:t>
      </w:r>
      <w:r w:rsidRPr="009343F2">
        <w:rPr>
          <w:color w:val="000000"/>
          <w:sz w:val="28"/>
          <w:szCs w:val="28"/>
        </w:rPr>
        <w:t xml:space="preserve"> годом увеличился, в </w:t>
      </w:r>
      <w:r w:rsidR="00590867" w:rsidRPr="009343F2">
        <w:rPr>
          <w:color w:val="000000"/>
          <w:sz w:val="28"/>
          <w:szCs w:val="28"/>
        </w:rPr>
        <w:t>2010</w:t>
      </w:r>
      <w:r w:rsidRPr="009343F2">
        <w:rPr>
          <w:color w:val="000000"/>
          <w:sz w:val="28"/>
          <w:szCs w:val="28"/>
        </w:rPr>
        <w:t xml:space="preserve"> году сравнительно с </w:t>
      </w:r>
      <w:r w:rsidR="00590867" w:rsidRPr="009343F2">
        <w:rPr>
          <w:color w:val="000000"/>
          <w:sz w:val="28"/>
          <w:szCs w:val="28"/>
        </w:rPr>
        <w:t>2009</w:t>
      </w:r>
      <w:r w:rsidRPr="009343F2">
        <w:rPr>
          <w:color w:val="000000"/>
          <w:sz w:val="28"/>
          <w:szCs w:val="28"/>
        </w:rPr>
        <w:t xml:space="preserve"> годом уменьшился.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При</w:t>
      </w:r>
      <w:r w:rsidR="00990803" w:rsidRPr="009343F2">
        <w:rPr>
          <w:color w:val="000000"/>
          <w:sz w:val="28"/>
          <w:szCs w:val="28"/>
        </w:rPr>
        <w:t xml:space="preserve"> </w:t>
      </w:r>
      <w:r w:rsidRPr="009343F2">
        <w:rPr>
          <w:color w:val="000000"/>
          <w:sz w:val="28"/>
          <w:szCs w:val="28"/>
        </w:rPr>
        <w:t>проведении финансового анализа предприятия важно определить запас финансовой стойкости (зоны безопасности), под которым понимают тот объем реализации, который обеспечивает предприятию определенную стойкость его финансового положения.</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Для этого используют такие показатели</w:t>
      </w:r>
      <w:r w:rsidR="00990803" w:rsidRPr="009343F2">
        <w:rPr>
          <w:color w:val="000000"/>
          <w:sz w:val="28"/>
          <w:szCs w:val="28"/>
        </w:rPr>
        <w:t>:</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1) чистая выручка от реализации;</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2) полная себестоимость продукции;</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3) прибыль;</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4) постоянные затраты;</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5) переменные затраты;</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6) маржинальний доход;</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7) порог рентабельности;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8) запас финансовой стойкости.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В краткосрочном периоде все затраты относительно объема производства разделяют на условно-переменные и условно-постоянные.</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Условно-переменные затраты изменяются с изменением объема производства. Это материалы, топливо, заработная плата рабочих, которые выполняют основные технологические работы, </w:t>
      </w:r>
      <w:r w:rsidR="00990803" w:rsidRPr="009343F2">
        <w:rPr>
          <w:color w:val="000000"/>
          <w:sz w:val="28"/>
          <w:szCs w:val="28"/>
        </w:rPr>
        <w:t>и т.п.</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Условно-постоянные затраты не изменяются с изменением объема производства. Это, например, амортизация основных средств, затраты на управление и организацию производства, заработная плата служащих, руководящего состава и др.</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Постоянные затраты и прибыль составляют маржинальний доход предприятия и определяются как разность чистого дохода (ЧД) и переменных затрат (ПЗ):</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МД = ЧД + ОД – ПЗ,</w:t>
      </w:r>
      <w:r w:rsidR="00990803" w:rsidRPr="009343F2">
        <w:rPr>
          <w:color w:val="000000"/>
          <w:sz w:val="28"/>
          <w:szCs w:val="28"/>
        </w:rPr>
        <w:t xml:space="preserve"> </w:t>
      </w:r>
      <w:r w:rsidRPr="009343F2">
        <w:rPr>
          <w:color w:val="000000"/>
          <w:sz w:val="28"/>
          <w:szCs w:val="28"/>
        </w:rPr>
        <w:t>(3.9)</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где</w:t>
      </w:r>
      <w:r w:rsidR="009343F2">
        <w:rPr>
          <w:color w:val="000000"/>
          <w:sz w:val="28"/>
          <w:szCs w:val="28"/>
        </w:rPr>
        <w:t xml:space="preserve"> </w:t>
      </w:r>
      <w:r w:rsidRPr="009343F2">
        <w:rPr>
          <w:color w:val="000000"/>
          <w:sz w:val="28"/>
          <w:szCs w:val="28"/>
        </w:rPr>
        <w:t xml:space="preserve">ОД </w:t>
      </w:r>
      <w:r w:rsidR="00990803" w:rsidRPr="009343F2">
        <w:rPr>
          <w:color w:val="000000"/>
          <w:sz w:val="28"/>
          <w:szCs w:val="28"/>
        </w:rPr>
        <w:t xml:space="preserve">– </w:t>
      </w:r>
      <w:r w:rsidRPr="009343F2">
        <w:rPr>
          <w:color w:val="000000"/>
          <w:sz w:val="28"/>
          <w:szCs w:val="28"/>
        </w:rPr>
        <w:t>другой операционный доход</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МД </w:t>
      </w:r>
      <w:r w:rsidR="00590867" w:rsidRPr="009343F2">
        <w:rPr>
          <w:color w:val="000000"/>
          <w:sz w:val="28"/>
          <w:szCs w:val="28"/>
          <w:vertAlign w:val="subscript"/>
        </w:rPr>
        <w:t>2008</w:t>
      </w:r>
      <w:r w:rsidRPr="009343F2">
        <w:rPr>
          <w:color w:val="000000"/>
          <w:sz w:val="28"/>
          <w:szCs w:val="28"/>
        </w:rPr>
        <w:t xml:space="preserve"> = 441,9+47,0</w:t>
      </w:r>
      <w:r w:rsidR="00990803" w:rsidRPr="009343F2">
        <w:rPr>
          <w:color w:val="000000"/>
          <w:sz w:val="28"/>
          <w:szCs w:val="28"/>
        </w:rPr>
        <w:t>–4</w:t>
      </w:r>
      <w:r w:rsidRPr="009343F2">
        <w:rPr>
          <w:color w:val="000000"/>
          <w:sz w:val="28"/>
          <w:szCs w:val="28"/>
        </w:rPr>
        <w:t>38,2= 50,7</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МД </w:t>
      </w:r>
      <w:r w:rsidR="00590867" w:rsidRPr="009343F2">
        <w:rPr>
          <w:color w:val="000000"/>
          <w:sz w:val="28"/>
          <w:szCs w:val="28"/>
          <w:vertAlign w:val="subscript"/>
        </w:rPr>
        <w:t>2009</w:t>
      </w:r>
      <w:r w:rsidRPr="009343F2">
        <w:rPr>
          <w:color w:val="000000"/>
          <w:sz w:val="28"/>
          <w:szCs w:val="28"/>
        </w:rPr>
        <w:t xml:space="preserve"> = 427,2+43,9</w:t>
      </w:r>
      <w:r w:rsidR="00990803" w:rsidRPr="009343F2">
        <w:rPr>
          <w:color w:val="000000"/>
          <w:sz w:val="28"/>
          <w:szCs w:val="28"/>
        </w:rPr>
        <w:t>–4</w:t>
      </w:r>
      <w:r w:rsidRPr="009343F2">
        <w:rPr>
          <w:color w:val="000000"/>
          <w:sz w:val="28"/>
          <w:szCs w:val="28"/>
        </w:rPr>
        <w:t>07,7= 63,4</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МД </w:t>
      </w:r>
      <w:r w:rsidR="00590867" w:rsidRPr="009343F2">
        <w:rPr>
          <w:color w:val="000000"/>
          <w:sz w:val="28"/>
          <w:szCs w:val="28"/>
          <w:vertAlign w:val="subscript"/>
        </w:rPr>
        <w:t>2010</w:t>
      </w:r>
      <w:r w:rsidRPr="009343F2">
        <w:rPr>
          <w:color w:val="000000"/>
          <w:sz w:val="28"/>
          <w:szCs w:val="28"/>
        </w:rPr>
        <w:t xml:space="preserve"> = 439,4+30,5</w:t>
      </w:r>
      <w:r w:rsidR="00990803" w:rsidRPr="009343F2">
        <w:rPr>
          <w:color w:val="000000"/>
          <w:sz w:val="28"/>
          <w:szCs w:val="28"/>
        </w:rPr>
        <w:t>–4</w:t>
      </w:r>
      <w:r w:rsidRPr="009343F2">
        <w:rPr>
          <w:color w:val="000000"/>
          <w:sz w:val="28"/>
          <w:szCs w:val="28"/>
        </w:rPr>
        <w:t>47,6= 22,3</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Порог рентабельности представляет собой отношение суммы постоянных затрат в себестоимости к удельному весу маржинального дохода в выручке</w:t>
      </w:r>
      <w:r w:rsidR="00990803" w:rsidRPr="009343F2">
        <w:rPr>
          <w:color w:val="000000"/>
          <w:sz w:val="28"/>
          <w:szCs w:val="28"/>
        </w:rPr>
        <w:t>:</w:t>
      </w:r>
    </w:p>
    <w:p w:rsid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Прен = ПЗ / УВМД,</w:t>
      </w:r>
      <w:r w:rsidR="00990803" w:rsidRPr="009343F2">
        <w:rPr>
          <w:color w:val="000000"/>
          <w:sz w:val="28"/>
          <w:szCs w:val="28"/>
        </w:rPr>
        <w:t xml:space="preserve"> </w:t>
      </w:r>
      <w:r w:rsidRPr="009343F2">
        <w:rPr>
          <w:color w:val="000000"/>
          <w:sz w:val="28"/>
          <w:szCs w:val="28"/>
        </w:rPr>
        <w:t>(3.10)</w:t>
      </w:r>
    </w:p>
    <w:p w:rsid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где</w:t>
      </w:r>
      <w:r w:rsidR="00990803" w:rsidRPr="009343F2">
        <w:rPr>
          <w:color w:val="000000"/>
          <w:sz w:val="28"/>
          <w:szCs w:val="28"/>
        </w:rPr>
        <w:t xml:space="preserve"> </w:t>
      </w:r>
      <w:r w:rsidRPr="009343F2">
        <w:rPr>
          <w:color w:val="000000"/>
          <w:sz w:val="28"/>
          <w:szCs w:val="28"/>
        </w:rPr>
        <w:t xml:space="preserve">Прен </w:t>
      </w:r>
      <w:r w:rsidR="00990803" w:rsidRPr="009343F2">
        <w:rPr>
          <w:color w:val="000000"/>
          <w:sz w:val="28"/>
          <w:szCs w:val="28"/>
        </w:rPr>
        <w:t xml:space="preserve">– </w:t>
      </w:r>
      <w:r w:rsidRPr="009343F2">
        <w:rPr>
          <w:color w:val="000000"/>
          <w:sz w:val="28"/>
          <w:szCs w:val="28"/>
        </w:rPr>
        <w:t>порог рентабельности;</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ПЗ </w:t>
      </w:r>
      <w:r w:rsidR="00990803" w:rsidRPr="009343F2">
        <w:rPr>
          <w:color w:val="000000"/>
          <w:sz w:val="28"/>
          <w:szCs w:val="28"/>
        </w:rPr>
        <w:t xml:space="preserve">– </w:t>
      </w:r>
      <w:r w:rsidRPr="009343F2">
        <w:rPr>
          <w:color w:val="000000"/>
          <w:sz w:val="28"/>
          <w:szCs w:val="28"/>
        </w:rPr>
        <w:t>постой затраты в себестоимости продукции;</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УВМД </w:t>
      </w:r>
      <w:r w:rsidR="00990803" w:rsidRPr="009343F2">
        <w:rPr>
          <w:color w:val="000000"/>
          <w:sz w:val="28"/>
          <w:szCs w:val="28"/>
        </w:rPr>
        <w:t xml:space="preserve">– </w:t>
      </w:r>
      <w:r w:rsidRPr="009343F2">
        <w:rPr>
          <w:color w:val="000000"/>
          <w:sz w:val="28"/>
          <w:szCs w:val="28"/>
        </w:rPr>
        <w:t>удельный вес маржинального дохода в выручке.</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Прен </w:t>
      </w:r>
      <w:r w:rsidR="00590867" w:rsidRPr="009343F2">
        <w:rPr>
          <w:color w:val="000000"/>
          <w:sz w:val="28"/>
          <w:szCs w:val="28"/>
          <w:vertAlign w:val="subscript"/>
        </w:rPr>
        <w:t>2008</w:t>
      </w:r>
      <w:r w:rsidRPr="009343F2">
        <w:rPr>
          <w:color w:val="000000"/>
          <w:sz w:val="28"/>
          <w:szCs w:val="28"/>
        </w:rPr>
        <w:t xml:space="preserve"> = 92,2/0,11= 838,18</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Прен </w:t>
      </w:r>
      <w:r w:rsidR="00590867" w:rsidRPr="009343F2">
        <w:rPr>
          <w:color w:val="000000"/>
          <w:sz w:val="28"/>
          <w:szCs w:val="28"/>
          <w:vertAlign w:val="subscript"/>
        </w:rPr>
        <w:t>2009</w:t>
      </w:r>
      <w:r w:rsidRPr="009343F2">
        <w:rPr>
          <w:color w:val="000000"/>
          <w:sz w:val="28"/>
          <w:szCs w:val="28"/>
        </w:rPr>
        <w:t xml:space="preserve"> = 91,7/0,15= 611,33</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Прен </w:t>
      </w:r>
      <w:r w:rsidR="00590867" w:rsidRPr="009343F2">
        <w:rPr>
          <w:color w:val="000000"/>
          <w:sz w:val="28"/>
          <w:szCs w:val="28"/>
          <w:vertAlign w:val="subscript"/>
        </w:rPr>
        <w:t>2010</w:t>
      </w:r>
      <w:r w:rsidRPr="009343F2">
        <w:rPr>
          <w:color w:val="000000"/>
          <w:sz w:val="28"/>
          <w:szCs w:val="28"/>
        </w:rPr>
        <w:t xml:space="preserve"> = 104,7/0,051= 2052,9</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УВМД = МД / ЧД,</w:t>
      </w:r>
      <w:r w:rsidR="00990803" w:rsidRPr="009343F2">
        <w:rPr>
          <w:color w:val="000000"/>
          <w:sz w:val="28"/>
          <w:szCs w:val="28"/>
        </w:rPr>
        <w:t xml:space="preserve"> </w:t>
      </w:r>
      <w:r w:rsidRPr="009343F2">
        <w:rPr>
          <w:color w:val="000000"/>
          <w:sz w:val="28"/>
          <w:szCs w:val="28"/>
        </w:rPr>
        <w:t>(3.11)</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УВМД </w:t>
      </w:r>
      <w:r w:rsidR="00590867" w:rsidRPr="009343F2">
        <w:rPr>
          <w:color w:val="000000"/>
          <w:sz w:val="28"/>
          <w:szCs w:val="28"/>
          <w:vertAlign w:val="subscript"/>
        </w:rPr>
        <w:t>2008</w:t>
      </w:r>
      <w:r w:rsidRPr="009343F2">
        <w:rPr>
          <w:color w:val="000000"/>
          <w:sz w:val="28"/>
          <w:szCs w:val="28"/>
        </w:rPr>
        <w:t xml:space="preserve"> = 50,7 /441,9= 0,11</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УВМД </w:t>
      </w:r>
      <w:r w:rsidR="00590867" w:rsidRPr="009343F2">
        <w:rPr>
          <w:color w:val="000000"/>
          <w:sz w:val="28"/>
          <w:szCs w:val="28"/>
          <w:vertAlign w:val="subscript"/>
        </w:rPr>
        <w:t>2009</w:t>
      </w:r>
      <w:r w:rsidRPr="009343F2">
        <w:rPr>
          <w:color w:val="000000"/>
          <w:sz w:val="28"/>
          <w:szCs w:val="28"/>
        </w:rPr>
        <w:t xml:space="preserve"> = 63,4 /427,2= 0,15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УВМД </w:t>
      </w:r>
      <w:r w:rsidR="00590867" w:rsidRPr="009343F2">
        <w:rPr>
          <w:color w:val="000000"/>
          <w:sz w:val="28"/>
          <w:szCs w:val="28"/>
          <w:vertAlign w:val="subscript"/>
        </w:rPr>
        <w:t>2010</w:t>
      </w:r>
      <w:r w:rsidRPr="009343F2">
        <w:rPr>
          <w:color w:val="000000"/>
          <w:sz w:val="28"/>
          <w:szCs w:val="28"/>
        </w:rPr>
        <w:t xml:space="preserve"> = 22,3/439,4= 0,051</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Экономическое содержание этого показателя состоит в потом, что определяется та сумма выручки, которая необходима для покрытия всех постоянных затрат предприятия. Прибыли при этом не будет, но не будет и убытков. Рентабельность здесь равняется нулю. Показатель используется для расчета запаса финансовой устойчивости (ЗФУ)</w:t>
      </w:r>
      <w:r w:rsidR="00990803" w:rsidRPr="009343F2">
        <w:rPr>
          <w:color w:val="000000"/>
          <w:sz w:val="28"/>
          <w:szCs w:val="28"/>
        </w:rPr>
        <w:t>:</w:t>
      </w:r>
    </w:p>
    <w:p w:rsid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ЗФУ = (ЧД </w:t>
      </w:r>
      <w:r w:rsidR="00990803" w:rsidRPr="009343F2">
        <w:rPr>
          <w:color w:val="000000"/>
          <w:sz w:val="28"/>
          <w:szCs w:val="28"/>
        </w:rPr>
        <w:t xml:space="preserve">– </w:t>
      </w:r>
      <w:r w:rsidRPr="009343F2">
        <w:rPr>
          <w:color w:val="000000"/>
          <w:sz w:val="28"/>
          <w:szCs w:val="28"/>
        </w:rPr>
        <w:t>Прен / ЧД)*10</w:t>
      </w:r>
      <w:r w:rsidR="00990803" w:rsidRPr="009343F2">
        <w:rPr>
          <w:color w:val="000000"/>
          <w:sz w:val="28"/>
          <w:szCs w:val="28"/>
        </w:rPr>
        <w:t xml:space="preserve">0% </w:t>
      </w:r>
      <w:r w:rsidRPr="009343F2">
        <w:rPr>
          <w:color w:val="000000"/>
          <w:sz w:val="28"/>
          <w:szCs w:val="28"/>
        </w:rPr>
        <w:t>или</w:t>
      </w:r>
      <w:r w:rsidR="00990803" w:rsidRPr="009343F2">
        <w:rPr>
          <w:color w:val="000000"/>
          <w:sz w:val="28"/>
          <w:szCs w:val="28"/>
        </w:rPr>
        <w:t xml:space="preserve"> </w:t>
      </w:r>
      <w:r w:rsidRPr="009343F2">
        <w:rPr>
          <w:color w:val="000000"/>
          <w:sz w:val="28"/>
          <w:szCs w:val="28"/>
        </w:rPr>
        <w:t>(3.12)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ЗФУ = ЧД – Прен,</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ЗФУ </w:t>
      </w:r>
      <w:r w:rsidR="00590867" w:rsidRPr="009343F2">
        <w:rPr>
          <w:color w:val="000000"/>
          <w:sz w:val="28"/>
          <w:szCs w:val="28"/>
          <w:vertAlign w:val="subscript"/>
        </w:rPr>
        <w:t>2008</w:t>
      </w:r>
      <w:r w:rsidRPr="009343F2">
        <w:rPr>
          <w:color w:val="000000"/>
          <w:sz w:val="28"/>
          <w:szCs w:val="28"/>
        </w:rPr>
        <w:t>= ((441,9</w:t>
      </w:r>
      <w:r w:rsidR="00990803" w:rsidRPr="009343F2">
        <w:rPr>
          <w:color w:val="000000"/>
          <w:sz w:val="28"/>
          <w:szCs w:val="28"/>
        </w:rPr>
        <w:t>–8</w:t>
      </w:r>
      <w:r w:rsidRPr="009343F2">
        <w:rPr>
          <w:color w:val="000000"/>
          <w:sz w:val="28"/>
          <w:szCs w:val="28"/>
        </w:rPr>
        <w:t>38,18)/441,9)*100= -89,68 или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ЗФУ </w:t>
      </w:r>
      <w:r w:rsidR="00590867" w:rsidRPr="009343F2">
        <w:rPr>
          <w:color w:val="000000"/>
          <w:sz w:val="28"/>
          <w:szCs w:val="28"/>
          <w:vertAlign w:val="subscript"/>
        </w:rPr>
        <w:t>2008</w:t>
      </w:r>
      <w:r w:rsidRPr="009343F2">
        <w:rPr>
          <w:color w:val="000000"/>
          <w:sz w:val="28"/>
          <w:szCs w:val="28"/>
        </w:rPr>
        <w:t xml:space="preserve"> = 441,9</w:t>
      </w:r>
      <w:r w:rsidR="00990803" w:rsidRPr="009343F2">
        <w:rPr>
          <w:color w:val="000000"/>
          <w:sz w:val="28"/>
          <w:szCs w:val="28"/>
        </w:rPr>
        <w:t>–8</w:t>
      </w:r>
      <w:r w:rsidRPr="009343F2">
        <w:rPr>
          <w:color w:val="000000"/>
          <w:sz w:val="28"/>
          <w:szCs w:val="28"/>
        </w:rPr>
        <w:t>38,18= -396,28 тыс. грн.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ЗФУ </w:t>
      </w:r>
      <w:r w:rsidR="00590867" w:rsidRPr="009343F2">
        <w:rPr>
          <w:color w:val="000000"/>
          <w:sz w:val="28"/>
          <w:szCs w:val="28"/>
          <w:vertAlign w:val="subscript"/>
        </w:rPr>
        <w:t>2009</w:t>
      </w:r>
      <w:r w:rsidRPr="009343F2">
        <w:rPr>
          <w:color w:val="000000"/>
          <w:sz w:val="28"/>
          <w:szCs w:val="28"/>
          <w:vertAlign w:val="subscript"/>
        </w:rPr>
        <w:t xml:space="preserve"> </w:t>
      </w:r>
      <w:r w:rsidRPr="009343F2">
        <w:rPr>
          <w:color w:val="000000"/>
          <w:sz w:val="28"/>
          <w:szCs w:val="28"/>
        </w:rPr>
        <w:t>= ((427,2</w:t>
      </w:r>
      <w:r w:rsidR="00990803" w:rsidRPr="009343F2">
        <w:rPr>
          <w:color w:val="000000"/>
          <w:sz w:val="28"/>
          <w:szCs w:val="28"/>
        </w:rPr>
        <w:t>–6</w:t>
      </w:r>
      <w:r w:rsidRPr="009343F2">
        <w:rPr>
          <w:color w:val="000000"/>
          <w:sz w:val="28"/>
          <w:szCs w:val="28"/>
        </w:rPr>
        <w:t>11,33)/427,2)*100= -43,</w:t>
      </w:r>
      <w:r w:rsidR="00990803" w:rsidRPr="009343F2">
        <w:rPr>
          <w:color w:val="000000"/>
          <w:sz w:val="28"/>
          <w:szCs w:val="28"/>
        </w:rPr>
        <w:t>1%</w:t>
      </w:r>
      <w:r w:rsidRPr="009343F2">
        <w:rPr>
          <w:color w:val="000000"/>
          <w:sz w:val="28"/>
          <w:szCs w:val="28"/>
        </w:rPr>
        <w:t xml:space="preserve"> или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ЗФУ </w:t>
      </w:r>
      <w:r w:rsidR="00590867" w:rsidRPr="009343F2">
        <w:rPr>
          <w:color w:val="000000"/>
          <w:sz w:val="28"/>
          <w:szCs w:val="28"/>
          <w:vertAlign w:val="subscript"/>
        </w:rPr>
        <w:t>2009</w:t>
      </w:r>
      <w:r w:rsidRPr="009343F2">
        <w:rPr>
          <w:color w:val="000000"/>
          <w:sz w:val="28"/>
          <w:szCs w:val="28"/>
        </w:rPr>
        <w:t xml:space="preserve"> = 427,2</w:t>
      </w:r>
      <w:r w:rsidR="00990803" w:rsidRPr="009343F2">
        <w:rPr>
          <w:color w:val="000000"/>
          <w:sz w:val="28"/>
          <w:szCs w:val="28"/>
        </w:rPr>
        <w:t>–6</w:t>
      </w:r>
      <w:r w:rsidRPr="009343F2">
        <w:rPr>
          <w:color w:val="000000"/>
          <w:sz w:val="28"/>
          <w:szCs w:val="28"/>
        </w:rPr>
        <w:t>11,33= -184,13 тыс. грн.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ЗФУ </w:t>
      </w:r>
      <w:r w:rsidR="00590867" w:rsidRPr="009343F2">
        <w:rPr>
          <w:color w:val="000000"/>
          <w:sz w:val="28"/>
          <w:szCs w:val="28"/>
          <w:vertAlign w:val="subscript"/>
        </w:rPr>
        <w:t>2010</w:t>
      </w:r>
      <w:r w:rsidRPr="009343F2">
        <w:rPr>
          <w:color w:val="000000"/>
          <w:sz w:val="28"/>
          <w:szCs w:val="28"/>
          <w:vertAlign w:val="subscript"/>
        </w:rPr>
        <w:t xml:space="preserve"> </w:t>
      </w:r>
      <w:r w:rsidRPr="009343F2">
        <w:rPr>
          <w:color w:val="000000"/>
          <w:sz w:val="28"/>
          <w:szCs w:val="28"/>
        </w:rPr>
        <w:t>= ((439,4</w:t>
      </w:r>
      <w:r w:rsidR="00990803" w:rsidRPr="009343F2">
        <w:rPr>
          <w:color w:val="000000"/>
          <w:sz w:val="28"/>
          <w:szCs w:val="28"/>
        </w:rPr>
        <w:t>–2</w:t>
      </w:r>
      <w:r w:rsidRPr="009343F2">
        <w:rPr>
          <w:color w:val="000000"/>
          <w:sz w:val="28"/>
          <w:szCs w:val="28"/>
        </w:rPr>
        <w:t>052,9)/439,4)*100= -374,0</w:t>
      </w:r>
      <w:r w:rsidR="00990803" w:rsidRPr="009343F2">
        <w:rPr>
          <w:color w:val="000000"/>
          <w:sz w:val="28"/>
          <w:szCs w:val="28"/>
        </w:rPr>
        <w:t>7%</w:t>
      </w:r>
      <w:r w:rsidRPr="009343F2">
        <w:rPr>
          <w:color w:val="000000"/>
          <w:sz w:val="28"/>
          <w:szCs w:val="28"/>
        </w:rPr>
        <w:t xml:space="preserve"> или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ЗФУ </w:t>
      </w:r>
      <w:r w:rsidR="00590867" w:rsidRPr="009343F2">
        <w:rPr>
          <w:color w:val="000000"/>
          <w:sz w:val="28"/>
          <w:szCs w:val="28"/>
          <w:vertAlign w:val="subscript"/>
        </w:rPr>
        <w:t>2010</w:t>
      </w:r>
      <w:r w:rsidRPr="009343F2">
        <w:rPr>
          <w:color w:val="000000"/>
          <w:sz w:val="28"/>
          <w:szCs w:val="28"/>
        </w:rPr>
        <w:t xml:space="preserve"> = 439,4</w:t>
      </w:r>
      <w:r w:rsidR="00990803" w:rsidRPr="009343F2">
        <w:rPr>
          <w:color w:val="000000"/>
          <w:sz w:val="28"/>
          <w:szCs w:val="28"/>
        </w:rPr>
        <w:t>–2</w:t>
      </w:r>
      <w:r w:rsidRPr="009343F2">
        <w:rPr>
          <w:color w:val="000000"/>
          <w:sz w:val="28"/>
          <w:szCs w:val="28"/>
        </w:rPr>
        <w:t>052,9= -1613,5 тыс. грн.</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Сила влияния операционного рычага (СОР) показывает в сколько раз изменится прибыль, при изменении выручки на </w:t>
      </w:r>
      <w:r w:rsidR="00990803" w:rsidRPr="009343F2">
        <w:rPr>
          <w:color w:val="000000"/>
          <w:sz w:val="28"/>
          <w:szCs w:val="28"/>
        </w:rPr>
        <w:t>1%</w:t>
      </w:r>
      <w:r w:rsidRPr="009343F2">
        <w:rPr>
          <w:color w:val="000000"/>
          <w:sz w:val="28"/>
          <w:szCs w:val="28"/>
        </w:rPr>
        <w:t xml:space="preserve"> и рассчитывается</w:t>
      </w:r>
      <w:r w:rsidR="00990803" w:rsidRPr="009343F2">
        <w:rPr>
          <w:color w:val="000000"/>
          <w:sz w:val="28"/>
          <w:szCs w:val="28"/>
        </w:rPr>
        <w:t>:</w:t>
      </w:r>
    </w:p>
    <w:p w:rsidR="009343F2" w:rsidRDefault="009343F2"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СОР = МД / П,</w:t>
      </w:r>
      <w:r w:rsidR="00990803" w:rsidRPr="009343F2">
        <w:rPr>
          <w:color w:val="000000"/>
          <w:sz w:val="28"/>
          <w:szCs w:val="28"/>
        </w:rPr>
        <w:t xml:space="preserve"> </w:t>
      </w:r>
      <w:r w:rsidRPr="009343F2">
        <w:rPr>
          <w:color w:val="000000"/>
          <w:sz w:val="28"/>
          <w:szCs w:val="28"/>
        </w:rPr>
        <w:t>(3.13)</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где П </w:t>
      </w:r>
      <w:r w:rsidR="00990803" w:rsidRPr="009343F2">
        <w:rPr>
          <w:color w:val="000000"/>
          <w:sz w:val="28"/>
          <w:szCs w:val="28"/>
        </w:rPr>
        <w:t xml:space="preserve">– </w:t>
      </w:r>
      <w:r w:rsidRPr="009343F2">
        <w:rPr>
          <w:color w:val="000000"/>
          <w:sz w:val="28"/>
          <w:szCs w:val="28"/>
        </w:rPr>
        <w:t>прибыль от операционной деятельности.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СОР </w:t>
      </w:r>
      <w:r w:rsidR="00590867" w:rsidRPr="009343F2">
        <w:rPr>
          <w:color w:val="000000"/>
          <w:sz w:val="28"/>
          <w:szCs w:val="28"/>
          <w:vertAlign w:val="subscript"/>
        </w:rPr>
        <w:t>2008</w:t>
      </w:r>
      <w:r w:rsidRPr="009343F2">
        <w:rPr>
          <w:color w:val="000000"/>
          <w:sz w:val="28"/>
          <w:szCs w:val="28"/>
        </w:rPr>
        <w:t xml:space="preserve"> =50,7/(-41,5)= -1,22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СОР </w:t>
      </w:r>
      <w:r w:rsidR="00590867" w:rsidRPr="009343F2">
        <w:rPr>
          <w:color w:val="000000"/>
          <w:sz w:val="28"/>
          <w:szCs w:val="28"/>
          <w:vertAlign w:val="subscript"/>
        </w:rPr>
        <w:t>2009</w:t>
      </w:r>
      <w:r w:rsidRPr="009343F2">
        <w:rPr>
          <w:color w:val="000000"/>
          <w:sz w:val="28"/>
          <w:szCs w:val="28"/>
        </w:rPr>
        <w:t xml:space="preserve"> =63,4/(-28,3)= -2,24</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СОР </w:t>
      </w:r>
      <w:r w:rsidR="00590867" w:rsidRPr="009343F2">
        <w:rPr>
          <w:color w:val="000000"/>
          <w:sz w:val="28"/>
          <w:szCs w:val="28"/>
          <w:vertAlign w:val="subscript"/>
        </w:rPr>
        <w:t>2010</w:t>
      </w:r>
      <w:r w:rsidRPr="009343F2">
        <w:rPr>
          <w:color w:val="000000"/>
          <w:sz w:val="28"/>
          <w:szCs w:val="28"/>
        </w:rPr>
        <w:t xml:space="preserve"> = 22,3/(-82,4)= -0,27</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Запас финансовой устойчивости и силу влияния операционного рычага за </w:t>
      </w:r>
      <w:r w:rsidR="00590867" w:rsidRPr="009343F2">
        <w:rPr>
          <w:color w:val="000000"/>
          <w:sz w:val="28"/>
          <w:szCs w:val="28"/>
        </w:rPr>
        <w:t>2008</w:t>
      </w:r>
      <w:r w:rsidR="00990803" w:rsidRPr="009343F2">
        <w:rPr>
          <w:color w:val="000000"/>
          <w:sz w:val="28"/>
          <w:szCs w:val="28"/>
        </w:rPr>
        <w:t>–2</w:t>
      </w:r>
      <w:r w:rsidR="00590867" w:rsidRPr="009343F2">
        <w:rPr>
          <w:color w:val="000000"/>
          <w:sz w:val="28"/>
          <w:szCs w:val="28"/>
        </w:rPr>
        <w:t>010</w:t>
      </w:r>
      <w:r w:rsidRPr="009343F2">
        <w:rPr>
          <w:color w:val="000000"/>
          <w:sz w:val="28"/>
          <w:szCs w:val="28"/>
        </w:rPr>
        <w:t xml:space="preserve"> года рассчитывать нецелесообразно, так как в этом периоде предприятие имело убытки.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Используя данные финансовой отчетности изобразим график безубыточности.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Данные по </w:t>
      </w:r>
      <w:r w:rsidR="00990803" w:rsidRPr="009343F2">
        <w:rPr>
          <w:color w:val="000000"/>
          <w:sz w:val="28"/>
          <w:szCs w:val="28"/>
        </w:rPr>
        <w:t>2008 году</w:t>
      </w:r>
      <w:r w:rsidRPr="009343F2">
        <w:rPr>
          <w:color w:val="000000"/>
          <w:sz w:val="28"/>
          <w:szCs w:val="28"/>
        </w:rPr>
        <w:t>:</w:t>
      </w:r>
    </w:p>
    <w:p w:rsidR="000B2890" w:rsidRPr="009343F2" w:rsidRDefault="000B2890" w:rsidP="00990803">
      <w:pPr>
        <w:numPr>
          <w:ilvl w:val="0"/>
          <w:numId w:val="25"/>
        </w:numPr>
        <w:tabs>
          <w:tab w:val="clear" w:pos="1965"/>
          <w:tab w:val="num" w:pos="900"/>
        </w:tabs>
        <w:spacing w:line="360" w:lineRule="auto"/>
        <w:ind w:left="0" w:firstLine="709"/>
        <w:jc w:val="both"/>
        <w:rPr>
          <w:color w:val="000000"/>
          <w:sz w:val="28"/>
          <w:szCs w:val="28"/>
        </w:rPr>
      </w:pPr>
      <w:r w:rsidRPr="009343F2">
        <w:rPr>
          <w:color w:val="000000"/>
          <w:sz w:val="28"/>
          <w:szCs w:val="28"/>
        </w:rPr>
        <w:t>выручка от реализации – 441,9 тыс. грн.</w:t>
      </w:r>
    </w:p>
    <w:p w:rsidR="000B2890" w:rsidRPr="009343F2" w:rsidRDefault="000B2890" w:rsidP="00990803">
      <w:pPr>
        <w:numPr>
          <w:ilvl w:val="0"/>
          <w:numId w:val="25"/>
        </w:numPr>
        <w:tabs>
          <w:tab w:val="clear" w:pos="1965"/>
          <w:tab w:val="num" w:pos="900"/>
        </w:tabs>
        <w:spacing w:line="360" w:lineRule="auto"/>
        <w:ind w:left="0" w:firstLine="709"/>
        <w:jc w:val="both"/>
        <w:rPr>
          <w:color w:val="000000"/>
          <w:sz w:val="28"/>
          <w:szCs w:val="28"/>
        </w:rPr>
      </w:pPr>
      <w:r w:rsidRPr="009343F2">
        <w:rPr>
          <w:color w:val="000000"/>
          <w:sz w:val="28"/>
          <w:szCs w:val="28"/>
        </w:rPr>
        <w:t>сменные затраты – 438,2 тыс. грн.</w:t>
      </w:r>
    </w:p>
    <w:p w:rsidR="000B2890" w:rsidRPr="009343F2" w:rsidRDefault="000B2890" w:rsidP="00990803">
      <w:pPr>
        <w:numPr>
          <w:ilvl w:val="0"/>
          <w:numId w:val="25"/>
        </w:numPr>
        <w:tabs>
          <w:tab w:val="clear" w:pos="1965"/>
          <w:tab w:val="num" w:pos="900"/>
        </w:tabs>
        <w:spacing w:line="360" w:lineRule="auto"/>
        <w:ind w:left="0" w:firstLine="709"/>
        <w:jc w:val="both"/>
        <w:rPr>
          <w:color w:val="000000"/>
          <w:sz w:val="28"/>
          <w:szCs w:val="28"/>
        </w:rPr>
      </w:pPr>
      <w:r w:rsidRPr="009343F2">
        <w:rPr>
          <w:color w:val="000000"/>
          <w:sz w:val="28"/>
          <w:szCs w:val="28"/>
        </w:rPr>
        <w:t>постоянные затраты – 92,2 тыс. грн.</w:t>
      </w:r>
    </w:p>
    <w:p w:rsidR="000B2890" w:rsidRDefault="000B2890" w:rsidP="00990803">
      <w:pPr>
        <w:numPr>
          <w:ilvl w:val="0"/>
          <w:numId w:val="25"/>
        </w:numPr>
        <w:tabs>
          <w:tab w:val="clear" w:pos="1965"/>
          <w:tab w:val="num" w:pos="900"/>
        </w:tabs>
        <w:spacing w:line="360" w:lineRule="auto"/>
        <w:ind w:left="0" w:firstLine="709"/>
        <w:jc w:val="both"/>
        <w:rPr>
          <w:color w:val="000000"/>
          <w:sz w:val="28"/>
          <w:szCs w:val="28"/>
        </w:rPr>
      </w:pPr>
      <w:r w:rsidRPr="009343F2">
        <w:rPr>
          <w:color w:val="000000"/>
          <w:sz w:val="28"/>
          <w:szCs w:val="28"/>
        </w:rPr>
        <w:t xml:space="preserve">суммарные затраты – 530,4 </w:t>
      </w:r>
      <w:r w:rsidR="00990803" w:rsidRPr="009343F2">
        <w:rPr>
          <w:color w:val="000000"/>
          <w:sz w:val="28"/>
          <w:szCs w:val="28"/>
        </w:rPr>
        <w:t>тыс. г</w:t>
      </w:r>
      <w:r w:rsidRPr="009343F2">
        <w:rPr>
          <w:color w:val="000000"/>
          <w:sz w:val="28"/>
          <w:szCs w:val="28"/>
        </w:rPr>
        <w:t>рн</w:t>
      </w:r>
    </w:p>
    <w:p w:rsidR="009343F2" w:rsidRDefault="009343F2" w:rsidP="009343F2">
      <w:pPr>
        <w:spacing w:line="360" w:lineRule="auto"/>
        <w:jc w:val="both"/>
        <w:rPr>
          <w:color w:val="000000"/>
          <w:sz w:val="28"/>
          <w:szCs w:val="28"/>
        </w:rPr>
      </w:pPr>
    </w:p>
    <w:p w:rsidR="000B2890" w:rsidRPr="009343F2" w:rsidRDefault="009343F2" w:rsidP="009343F2">
      <w:pPr>
        <w:spacing w:line="360" w:lineRule="auto"/>
        <w:ind w:firstLine="720"/>
        <w:jc w:val="both"/>
        <w:rPr>
          <w:color w:val="000000"/>
          <w:sz w:val="28"/>
          <w:szCs w:val="28"/>
        </w:rPr>
      </w:pPr>
      <w:r>
        <w:rPr>
          <w:color w:val="000000"/>
          <w:sz w:val="28"/>
          <w:szCs w:val="28"/>
        </w:rPr>
        <w:br w:type="page"/>
      </w:r>
      <w:r w:rsidR="00F16AA6">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97.25pt">
            <v:imagedata r:id="rId7" o:title=""/>
          </v:shape>
        </w:pic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Рис.</w:t>
      </w:r>
      <w:r w:rsidR="00990803" w:rsidRPr="009343F2">
        <w:rPr>
          <w:color w:val="000000"/>
          <w:sz w:val="28"/>
          <w:szCs w:val="28"/>
        </w:rPr>
        <w:t> 3</w:t>
      </w:r>
      <w:r w:rsidRPr="009343F2">
        <w:rPr>
          <w:color w:val="000000"/>
          <w:sz w:val="28"/>
          <w:szCs w:val="28"/>
        </w:rPr>
        <w:t xml:space="preserve">. 1 Точка безубыточности за </w:t>
      </w:r>
      <w:r w:rsidR="00590867" w:rsidRPr="009343F2">
        <w:rPr>
          <w:color w:val="000000"/>
          <w:sz w:val="28"/>
          <w:szCs w:val="28"/>
        </w:rPr>
        <w:t>2008</w:t>
      </w:r>
      <w:r w:rsidRPr="009343F2">
        <w:rPr>
          <w:color w:val="000000"/>
          <w:sz w:val="28"/>
          <w:szCs w:val="28"/>
        </w:rPr>
        <w:t xml:space="preserve"> год.</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Данные по </w:t>
      </w:r>
      <w:r w:rsidR="00590867" w:rsidRPr="009343F2">
        <w:rPr>
          <w:color w:val="000000"/>
          <w:sz w:val="28"/>
          <w:szCs w:val="28"/>
        </w:rPr>
        <w:t>2009</w:t>
      </w:r>
      <w:r w:rsidRPr="009343F2">
        <w:rPr>
          <w:color w:val="000000"/>
          <w:sz w:val="28"/>
          <w:szCs w:val="28"/>
        </w:rPr>
        <w:t xml:space="preserve"> году:</w:t>
      </w:r>
    </w:p>
    <w:p w:rsidR="000B2890" w:rsidRPr="009343F2" w:rsidRDefault="000B2890" w:rsidP="00990803">
      <w:pPr>
        <w:numPr>
          <w:ilvl w:val="0"/>
          <w:numId w:val="24"/>
        </w:numPr>
        <w:tabs>
          <w:tab w:val="clear" w:pos="1425"/>
          <w:tab w:val="num" w:pos="900"/>
        </w:tabs>
        <w:spacing w:line="360" w:lineRule="auto"/>
        <w:ind w:left="0" w:firstLine="709"/>
        <w:jc w:val="both"/>
        <w:rPr>
          <w:color w:val="000000"/>
          <w:sz w:val="28"/>
          <w:szCs w:val="28"/>
        </w:rPr>
      </w:pPr>
      <w:r w:rsidRPr="009343F2">
        <w:rPr>
          <w:color w:val="000000"/>
          <w:sz w:val="28"/>
          <w:szCs w:val="28"/>
        </w:rPr>
        <w:t xml:space="preserve">выручка от реализации </w:t>
      </w:r>
      <w:r w:rsidR="00990803" w:rsidRPr="009343F2">
        <w:rPr>
          <w:color w:val="000000"/>
          <w:sz w:val="28"/>
          <w:szCs w:val="28"/>
        </w:rPr>
        <w:t xml:space="preserve">– </w:t>
      </w:r>
      <w:r w:rsidRPr="009343F2">
        <w:rPr>
          <w:color w:val="000000"/>
          <w:sz w:val="28"/>
          <w:szCs w:val="28"/>
        </w:rPr>
        <w:t>427,2 тыс. грн.</w:t>
      </w:r>
    </w:p>
    <w:p w:rsidR="000B2890" w:rsidRPr="009343F2" w:rsidRDefault="000B2890" w:rsidP="00990803">
      <w:pPr>
        <w:numPr>
          <w:ilvl w:val="0"/>
          <w:numId w:val="24"/>
        </w:numPr>
        <w:tabs>
          <w:tab w:val="clear" w:pos="1425"/>
          <w:tab w:val="num" w:pos="900"/>
        </w:tabs>
        <w:spacing w:line="360" w:lineRule="auto"/>
        <w:ind w:left="0" w:firstLine="709"/>
        <w:jc w:val="both"/>
        <w:rPr>
          <w:color w:val="000000"/>
          <w:sz w:val="28"/>
          <w:szCs w:val="28"/>
        </w:rPr>
      </w:pPr>
      <w:r w:rsidRPr="009343F2">
        <w:rPr>
          <w:color w:val="000000"/>
          <w:sz w:val="28"/>
          <w:szCs w:val="28"/>
        </w:rPr>
        <w:t xml:space="preserve">сменные затраты </w:t>
      </w:r>
      <w:r w:rsidR="00990803" w:rsidRPr="009343F2">
        <w:rPr>
          <w:color w:val="000000"/>
          <w:sz w:val="28"/>
          <w:szCs w:val="28"/>
        </w:rPr>
        <w:t xml:space="preserve">– </w:t>
      </w:r>
      <w:r w:rsidRPr="009343F2">
        <w:rPr>
          <w:color w:val="000000"/>
          <w:sz w:val="28"/>
          <w:szCs w:val="28"/>
        </w:rPr>
        <w:t>407,7 тыс. грн.</w:t>
      </w:r>
    </w:p>
    <w:p w:rsidR="000B2890" w:rsidRPr="009343F2" w:rsidRDefault="000B2890" w:rsidP="00990803">
      <w:pPr>
        <w:numPr>
          <w:ilvl w:val="0"/>
          <w:numId w:val="24"/>
        </w:numPr>
        <w:tabs>
          <w:tab w:val="clear" w:pos="1425"/>
          <w:tab w:val="num" w:pos="900"/>
        </w:tabs>
        <w:spacing w:line="360" w:lineRule="auto"/>
        <w:ind w:left="0" w:firstLine="709"/>
        <w:jc w:val="both"/>
        <w:rPr>
          <w:color w:val="000000"/>
          <w:sz w:val="28"/>
          <w:szCs w:val="28"/>
        </w:rPr>
      </w:pPr>
      <w:r w:rsidRPr="009343F2">
        <w:rPr>
          <w:color w:val="000000"/>
          <w:sz w:val="28"/>
          <w:szCs w:val="28"/>
        </w:rPr>
        <w:t xml:space="preserve">постоянные затраты </w:t>
      </w:r>
      <w:r w:rsidR="00990803" w:rsidRPr="009343F2">
        <w:rPr>
          <w:color w:val="000000"/>
          <w:sz w:val="28"/>
          <w:szCs w:val="28"/>
        </w:rPr>
        <w:t xml:space="preserve">– </w:t>
      </w:r>
      <w:r w:rsidRPr="009343F2">
        <w:rPr>
          <w:color w:val="000000"/>
          <w:sz w:val="28"/>
          <w:szCs w:val="28"/>
        </w:rPr>
        <w:t>91,7 тыс. грн.</w:t>
      </w:r>
    </w:p>
    <w:p w:rsidR="000B2890" w:rsidRDefault="000B2890" w:rsidP="00990803">
      <w:pPr>
        <w:numPr>
          <w:ilvl w:val="0"/>
          <w:numId w:val="24"/>
        </w:numPr>
        <w:tabs>
          <w:tab w:val="clear" w:pos="1425"/>
          <w:tab w:val="num" w:pos="900"/>
        </w:tabs>
        <w:spacing w:line="360" w:lineRule="auto"/>
        <w:ind w:left="0" w:firstLine="709"/>
        <w:jc w:val="both"/>
        <w:rPr>
          <w:color w:val="000000"/>
          <w:sz w:val="28"/>
          <w:szCs w:val="28"/>
        </w:rPr>
      </w:pPr>
      <w:r w:rsidRPr="009343F2">
        <w:rPr>
          <w:color w:val="000000"/>
          <w:sz w:val="28"/>
          <w:szCs w:val="28"/>
        </w:rPr>
        <w:t xml:space="preserve">суммарные затраты </w:t>
      </w:r>
      <w:r w:rsidR="00990803" w:rsidRPr="009343F2">
        <w:rPr>
          <w:color w:val="000000"/>
          <w:sz w:val="28"/>
          <w:szCs w:val="28"/>
        </w:rPr>
        <w:t xml:space="preserve">– </w:t>
      </w:r>
      <w:r w:rsidRPr="009343F2">
        <w:rPr>
          <w:color w:val="000000"/>
          <w:sz w:val="28"/>
          <w:szCs w:val="28"/>
        </w:rPr>
        <w:t xml:space="preserve">499,4 </w:t>
      </w:r>
      <w:r w:rsidR="00990803" w:rsidRPr="009343F2">
        <w:rPr>
          <w:color w:val="000000"/>
          <w:sz w:val="28"/>
          <w:szCs w:val="28"/>
        </w:rPr>
        <w:t>тыс. г</w:t>
      </w:r>
      <w:r w:rsidRPr="009343F2">
        <w:rPr>
          <w:color w:val="000000"/>
          <w:sz w:val="28"/>
          <w:szCs w:val="28"/>
        </w:rPr>
        <w:t>рн</w:t>
      </w:r>
    </w:p>
    <w:p w:rsidR="009343F2" w:rsidRPr="009343F2" w:rsidRDefault="009343F2" w:rsidP="009343F2">
      <w:pPr>
        <w:spacing w:line="360" w:lineRule="auto"/>
        <w:jc w:val="both"/>
        <w:rPr>
          <w:color w:val="000000"/>
          <w:sz w:val="28"/>
          <w:szCs w:val="28"/>
        </w:rPr>
      </w:pPr>
    </w:p>
    <w:p w:rsidR="000B2890" w:rsidRPr="009343F2" w:rsidRDefault="00F16AA6" w:rsidP="00990803">
      <w:pPr>
        <w:spacing w:line="360" w:lineRule="auto"/>
        <w:ind w:firstLine="709"/>
        <w:jc w:val="both"/>
        <w:rPr>
          <w:color w:val="000000"/>
          <w:sz w:val="28"/>
          <w:szCs w:val="28"/>
        </w:rPr>
      </w:pPr>
      <w:r>
        <w:rPr>
          <w:color w:val="000000"/>
          <w:sz w:val="28"/>
          <w:szCs w:val="28"/>
        </w:rPr>
        <w:pict>
          <v:shape id="_x0000_i1026" type="#_x0000_t75" style="width:346.5pt;height:224.25pt">
            <v:imagedata r:id="rId8" o:title=""/>
          </v:shape>
        </w:pic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Рис.</w:t>
      </w:r>
      <w:r w:rsidR="00990803" w:rsidRPr="009343F2">
        <w:rPr>
          <w:color w:val="000000"/>
          <w:sz w:val="28"/>
          <w:szCs w:val="28"/>
        </w:rPr>
        <w:t> 3</w:t>
      </w:r>
      <w:r w:rsidRPr="009343F2">
        <w:rPr>
          <w:color w:val="000000"/>
          <w:sz w:val="28"/>
          <w:szCs w:val="28"/>
        </w:rPr>
        <w:t xml:space="preserve">. 2 Точка безубыточности за </w:t>
      </w:r>
      <w:r w:rsidR="00590867" w:rsidRPr="009343F2">
        <w:rPr>
          <w:color w:val="000000"/>
          <w:sz w:val="28"/>
          <w:szCs w:val="28"/>
        </w:rPr>
        <w:t>2009</w:t>
      </w:r>
      <w:r w:rsidRPr="009343F2">
        <w:rPr>
          <w:color w:val="000000"/>
          <w:sz w:val="28"/>
          <w:szCs w:val="28"/>
        </w:rPr>
        <w:t xml:space="preserve"> год.</w:t>
      </w:r>
    </w:p>
    <w:p w:rsidR="000B2890" w:rsidRPr="009343F2" w:rsidRDefault="000B2890"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Данные по </w:t>
      </w:r>
      <w:r w:rsidR="00590867" w:rsidRPr="009343F2">
        <w:rPr>
          <w:color w:val="000000"/>
          <w:sz w:val="28"/>
          <w:szCs w:val="28"/>
        </w:rPr>
        <w:t>2010</w:t>
      </w:r>
      <w:r w:rsidRPr="009343F2">
        <w:rPr>
          <w:color w:val="000000"/>
          <w:sz w:val="28"/>
          <w:szCs w:val="28"/>
        </w:rPr>
        <w:t xml:space="preserve"> году:</w:t>
      </w:r>
    </w:p>
    <w:p w:rsidR="000B2890" w:rsidRPr="009343F2" w:rsidRDefault="000B2890" w:rsidP="00990803">
      <w:pPr>
        <w:numPr>
          <w:ilvl w:val="0"/>
          <w:numId w:val="26"/>
        </w:numPr>
        <w:tabs>
          <w:tab w:val="clear" w:pos="1965"/>
          <w:tab w:val="num" w:pos="900"/>
        </w:tabs>
        <w:spacing w:line="360" w:lineRule="auto"/>
        <w:ind w:left="0" w:firstLine="709"/>
        <w:jc w:val="both"/>
        <w:rPr>
          <w:color w:val="000000"/>
          <w:sz w:val="28"/>
          <w:szCs w:val="28"/>
        </w:rPr>
      </w:pPr>
      <w:r w:rsidRPr="009343F2">
        <w:rPr>
          <w:color w:val="000000"/>
          <w:sz w:val="28"/>
          <w:szCs w:val="28"/>
        </w:rPr>
        <w:t>выручка от реализации – 439,4 тыс. грн.</w:t>
      </w:r>
    </w:p>
    <w:p w:rsidR="000B2890" w:rsidRPr="009343F2" w:rsidRDefault="000B2890" w:rsidP="00990803">
      <w:pPr>
        <w:numPr>
          <w:ilvl w:val="0"/>
          <w:numId w:val="26"/>
        </w:numPr>
        <w:tabs>
          <w:tab w:val="clear" w:pos="1965"/>
          <w:tab w:val="num" w:pos="900"/>
        </w:tabs>
        <w:spacing w:line="360" w:lineRule="auto"/>
        <w:ind w:left="0" w:firstLine="709"/>
        <w:jc w:val="both"/>
        <w:rPr>
          <w:color w:val="000000"/>
          <w:sz w:val="28"/>
          <w:szCs w:val="28"/>
        </w:rPr>
      </w:pPr>
      <w:r w:rsidRPr="009343F2">
        <w:rPr>
          <w:color w:val="000000"/>
          <w:sz w:val="28"/>
          <w:szCs w:val="28"/>
        </w:rPr>
        <w:t>сменные затраты – 447,6 тыс. грн.</w:t>
      </w:r>
    </w:p>
    <w:p w:rsidR="000B2890" w:rsidRPr="009343F2" w:rsidRDefault="000B2890" w:rsidP="00990803">
      <w:pPr>
        <w:numPr>
          <w:ilvl w:val="0"/>
          <w:numId w:val="26"/>
        </w:numPr>
        <w:tabs>
          <w:tab w:val="clear" w:pos="1965"/>
          <w:tab w:val="num" w:pos="900"/>
        </w:tabs>
        <w:spacing w:line="360" w:lineRule="auto"/>
        <w:ind w:left="0" w:firstLine="709"/>
        <w:jc w:val="both"/>
        <w:rPr>
          <w:color w:val="000000"/>
          <w:sz w:val="28"/>
          <w:szCs w:val="28"/>
        </w:rPr>
      </w:pPr>
      <w:r w:rsidRPr="009343F2">
        <w:rPr>
          <w:color w:val="000000"/>
          <w:sz w:val="28"/>
          <w:szCs w:val="28"/>
        </w:rPr>
        <w:t>постоянные затраты – 104,7 тыс. грн.</w:t>
      </w:r>
    </w:p>
    <w:p w:rsidR="000B2890" w:rsidRDefault="000B2890" w:rsidP="00990803">
      <w:pPr>
        <w:numPr>
          <w:ilvl w:val="0"/>
          <w:numId w:val="26"/>
        </w:numPr>
        <w:tabs>
          <w:tab w:val="clear" w:pos="1965"/>
          <w:tab w:val="num" w:pos="900"/>
        </w:tabs>
        <w:spacing w:line="360" w:lineRule="auto"/>
        <w:ind w:left="0" w:firstLine="709"/>
        <w:jc w:val="both"/>
        <w:rPr>
          <w:color w:val="000000"/>
          <w:sz w:val="28"/>
          <w:szCs w:val="28"/>
        </w:rPr>
      </w:pPr>
      <w:r w:rsidRPr="009343F2">
        <w:rPr>
          <w:color w:val="000000"/>
          <w:sz w:val="28"/>
          <w:szCs w:val="28"/>
        </w:rPr>
        <w:t xml:space="preserve">суммарные затраты – 552,3 </w:t>
      </w:r>
      <w:r w:rsidR="00990803" w:rsidRPr="009343F2">
        <w:rPr>
          <w:color w:val="000000"/>
          <w:sz w:val="28"/>
          <w:szCs w:val="28"/>
        </w:rPr>
        <w:t>тыс. г</w:t>
      </w:r>
      <w:r w:rsidRPr="009343F2">
        <w:rPr>
          <w:color w:val="000000"/>
          <w:sz w:val="28"/>
          <w:szCs w:val="28"/>
        </w:rPr>
        <w:t>рн</w:t>
      </w:r>
    </w:p>
    <w:p w:rsidR="009343F2" w:rsidRPr="009343F2" w:rsidRDefault="009343F2" w:rsidP="009343F2">
      <w:pPr>
        <w:spacing w:line="360" w:lineRule="auto"/>
        <w:jc w:val="both"/>
        <w:rPr>
          <w:color w:val="000000"/>
          <w:sz w:val="28"/>
          <w:szCs w:val="28"/>
        </w:rPr>
      </w:pPr>
    </w:p>
    <w:p w:rsidR="000B2890" w:rsidRPr="009343F2" w:rsidRDefault="00F16AA6" w:rsidP="00990803">
      <w:pPr>
        <w:spacing w:line="360" w:lineRule="auto"/>
        <w:ind w:firstLine="709"/>
        <w:jc w:val="both"/>
        <w:rPr>
          <w:color w:val="000000"/>
          <w:sz w:val="28"/>
          <w:szCs w:val="28"/>
        </w:rPr>
      </w:pPr>
      <w:r>
        <w:rPr>
          <w:color w:val="000000"/>
          <w:sz w:val="28"/>
          <w:szCs w:val="28"/>
        </w:rPr>
        <w:pict>
          <v:shape id="_x0000_i1027" type="#_x0000_t75" style="width:335.25pt;height:217.5pt">
            <v:imagedata r:id="rId9" o:title=""/>
          </v:shape>
        </w:pic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Рис.</w:t>
      </w:r>
      <w:r w:rsidR="00990803" w:rsidRPr="009343F2">
        <w:rPr>
          <w:color w:val="000000"/>
          <w:sz w:val="28"/>
          <w:szCs w:val="28"/>
        </w:rPr>
        <w:t> 3</w:t>
      </w:r>
      <w:r w:rsidRPr="009343F2">
        <w:rPr>
          <w:color w:val="000000"/>
          <w:sz w:val="28"/>
          <w:szCs w:val="28"/>
        </w:rPr>
        <w:t xml:space="preserve">. 3 Точка безубыточности за </w:t>
      </w:r>
      <w:r w:rsidR="00590867" w:rsidRPr="009343F2">
        <w:rPr>
          <w:color w:val="000000"/>
          <w:sz w:val="28"/>
          <w:szCs w:val="28"/>
        </w:rPr>
        <w:t>2010</w:t>
      </w:r>
      <w:r w:rsidRPr="009343F2">
        <w:rPr>
          <w:color w:val="000000"/>
          <w:sz w:val="28"/>
          <w:szCs w:val="28"/>
        </w:rPr>
        <w:t xml:space="preserve"> год.</w:t>
      </w:r>
    </w:p>
    <w:p w:rsidR="000B2890" w:rsidRPr="009343F2" w:rsidRDefault="000B2890"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b/>
          <w:color w:val="000000"/>
          <w:sz w:val="28"/>
          <w:szCs w:val="28"/>
        </w:rPr>
      </w:pPr>
      <w:r w:rsidRPr="009343F2">
        <w:rPr>
          <w:b/>
          <w:color w:val="000000"/>
          <w:sz w:val="28"/>
          <w:szCs w:val="28"/>
        </w:rPr>
        <w:t>3</w:t>
      </w:r>
      <w:r w:rsidR="009343F2" w:rsidRPr="009343F2">
        <w:rPr>
          <w:b/>
          <w:color w:val="000000"/>
          <w:sz w:val="28"/>
          <w:szCs w:val="28"/>
        </w:rPr>
        <w:t>.3</w:t>
      </w:r>
      <w:r w:rsidRPr="009343F2">
        <w:rPr>
          <w:b/>
          <w:color w:val="000000"/>
          <w:sz w:val="28"/>
          <w:szCs w:val="28"/>
        </w:rPr>
        <w:t xml:space="preserve"> Анализ деловой активности</w:t>
      </w:r>
    </w:p>
    <w:p w:rsidR="00990803" w:rsidRPr="009343F2" w:rsidRDefault="00990803" w:rsidP="00990803">
      <w:pPr>
        <w:spacing w:line="360" w:lineRule="auto"/>
        <w:ind w:firstLine="709"/>
        <w:jc w:val="both"/>
        <w:rPr>
          <w:color w:val="000000"/>
          <w:sz w:val="28"/>
          <w:szCs w:val="28"/>
        </w:rPr>
      </w:pPr>
    </w:p>
    <w:p w:rsidR="00990803" w:rsidRPr="009343F2" w:rsidRDefault="000B2890" w:rsidP="00990803">
      <w:pPr>
        <w:spacing w:line="360" w:lineRule="auto"/>
        <w:ind w:firstLine="709"/>
        <w:jc w:val="both"/>
        <w:rPr>
          <w:color w:val="000000"/>
          <w:sz w:val="28"/>
          <w:szCs w:val="28"/>
        </w:rPr>
      </w:pPr>
      <w:r w:rsidRPr="009343F2">
        <w:rPr>
          <w:color w:val="000000"/>
          <w:sz w:val="28"/>
          <w:szCs w:val="28"/>
        </w:rPr>
        <w:t>Деловая активность предприятия в финансовом аспекте проявляется прежде всего в скорости оборота его средств. Анализ её состоит в исследовании уровней и динамики разносторонних финансовых коэффициентов оборотности, которые являются относительными показателями финансовых результатов деятельности хозяйствующего субъекта.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Показатели, которые характеризуют деловую активность, являются следующими:</w:t>
      </w:r>
    </w:p>
    <w:p w:rsidR="00990803" w:rsidRPr="009343F2" w:rsidRDefault="000B2890" w:rsidP="00990803">
      <w:pPr>
        <w:tabs>
          <w:tab w:val="left" w:pos="1800"/>
        </w:tabs>
        <w:spacing w:line="360" w:lineRule="auto"/>
        <w:ind w:firstLine="709"/>
        <w:jc w:val="both"/>
        <w:rPr>
          <w:color w:val="000000"/>
          <w:sz w:val="28"/>
          <w:szCs w:val="28"/>
        </w:rPr>
      </w:pPr>
      <w:r w:rsidRPr="009343F2">
        <w:rPr>
          <w:color w:val="000000"/>
          <w:sz w:val="28"/>
          <w:szCs w:val="28"/>
        </w:rPr>
        <w:t>1.</w:t>
      </w:r>
      <w:r w:rsidR="00990803" w:rsidRPr="009343F2">
        <w:rPr>
          <w:color w:val="000000"/>
          <w:sz w:val="28"/>
          <w:szCs w:val="28"/>
        </w:rPr>
        <w:t xml:space="preserve"> </w:t>
      </w:r>
      <w:r w:rsidRPr="009343F2">
        <w:rPr>
          <w:color w:val="000000"/>
          <w:sz w:val="28"/>
          <w:szCs w:val="28"/>
        </w:rPr>
        <w:t>Коэффициент общей оборачиваемости капитала (Коз) исчисляется как отношение выручки от реализации (ВР) к средней стоимости общего капитала за определенный период (ОК)</w:t>
      </w:r>
      <w:r w:rsidR="00990803" w:rsidRPr="009343F2">
        <w:rPr>
          <w:color w:val="000000"/>
          <w:sz w:val="28"/>
          <w:szCs w:val="28"/>
        </w:rPr>
        <w:t>:</w:t>
      </w:r>
    </w:p>
    <w:p w:rsidR="000B2890" w:rsidRPr="009343F2" w:rsidRDefault="009343F2" w:rsidP="00990803">
      <w:pPr>
        <w:spacing w:line="360" w:lineRule="auto"/>
        <w:ind w:firstLine="709"/>
        <w:jc w:val="both"/>
        <w:rPr>
          <w:color w:val="000000"/>
          <w:sz w:val="28"/>
          <w:szCs w:val="28"/>
        </w:rPr>
      </w:pPr>
      <w:r>
        <w:rPr>
          <w:color w:val="000000"/>
          <w:sz w:val="28"/>
          <w:szCs w:val="28"/>
        </w:rPr>
        <w:br w:type="page"/>
      </w:r>
      <w:r w:rsidR="000B2890" w:rsidRPr="009343F2">
        <w:rPr>
          <w:color w:val="000000"/>
          <w:sz w:val="28"/>
          <w:szCs w:val="28"/>
        </w:rPr>
        <w:t>Коз = ВР / ОК,</w:t>
      </w:r>
      <w:r w:rsidR="00990803" w:rsidRPr="009343F2">
        <w:rPr>
          <w:color w:val="000000"/>
          <w:sz w:val="28"/>
          <w:szCs w:val="28"/>
        </w:rPr>
        <w:t xml:space="preserve"> </w:t>
      </w:r>
      <w:r w:rsidR="000B2890" w:rsidRPr="009343F2">
        <w:rPr>
          <w:color w:val="000000"/>
          <w:sz w:val="28"/>
          <w:szCs w:val="28"/>
        </w:rPr>
        <w:t>(3.14)</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Коз </w:t>
      </w:r>
      <w:r w:rsidR="00590867" w:rsidRPr="009343F2">
        <w:rPr>
          <w:color w:val="000000"/>
          <w:sz w:val="28"/>
          <w:szCs w:val="28"/>
          <w:vertAlign w:val="subscript"/>
        </w:rPr>
        <w:t>2008</w:t>
      </w:r>
      <w:r w:rsidRPr="009343F2">
        <w:rPr>
          <w:color w:val="000000"/>
          <w:sz w:val="28"/>
          <w:szCs w:val="28"/>
        </w:rPr>
        <w:t xml:space="preserve"> = 441,9/((24003,5+23926,6)/2) =0,018</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Коз </w:t>
      </w:r>
      <w:r w:rsidR="00590867" w:rsidRPr="009343F2">
        <w:rPr>
          <w:color w:val="000000"/>
          <w:sz w:val="28"/>
          <w:szCs w:val="28"/>
          <w:vertAlign w:val="subscript"/>
        </w:rPr>
        <w:t>2009</w:t>
      </w:r>
      <w:r w:rsidRPr="009343F2">
        <w:rPr>
          <w:color w:val="000000"/>
          <w:sz w:val="28"/>
          <w:szCs w:val="28"/>
        </w:rPr>
        <w:t xml:space="preserve"> = 427,2/((23926,6+23908,8)/2) =0,012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Коз </w:t>
      </w:r>
      <w:r w:rsidR="00590867" w:rsidRPr="009343F2">
        <w:rPr>
          <w:color w:val="000000"/>
          <w:sz w:val="28"/>
          <w:szCs w:val="28"/>
          <w:vertAlign w:val="subscript"/>
        </w:rPr>
        <w:t>2010</w:t>
      </w:r>
      <w:r w:rsidRPr="009343F2">
        <w:rPr>
          <w:color w:val="000000"/>
          <w:sz w:val="28"/>
          <w:szCs w:val="28"/>
        </w:rPr>
        <w:t xml:space="preserve"> = 439,4/((23908,8+23877,9)/2) =0,018</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Коэффициент общей оборачиваемости капитала уменьшился с 0,018 в </w:t>
      </w:r>
      <w:r w:rsidR="00990803" w:rsidRPr="009343F2">
        <w:rPr>
          <w:color w:val="000000"/>
          <w:sz w:val="28"/>
          <w:szCs w:val="28"/>
        </w:rPr>
        <w:t>2008 г</w:t>
      </w:r>
      <w:r w:rsidRPr="009343F2">
        <w:rPr>
          <w:color w:val="000000"/>
          <w:sz w:val="28"/>
          <w:szCs w:val="28"/>
        </w:rPr>
        <w:t xml:space="preserve">. до 0,012 в </w:t>
      </w:r>
      <w:r w:rsidR="00990803" w:rsidRPr="009343F2">
        <w:rPr>
          <w:color w:val="000000"/>
          <w:sz w:val="28"/>
          <w:szCs w:val="28"/>
        </w:rPr>
        <w:t>2009 г</w:t>
      </w:r>
      <w:r w:rsidRPr="009343F2">
        <w:rPr>
          <w:color w:val="000000"/>
          <w:sz w:val="28"/>
          <w:szCs w:val="28"/>
        </w:rPr>
        <w:t xml:space="preserve">. (отрицательно влияет на деловую активность ОЖК «Левада») и увеличился с 0,012 в </w:t>
      </w:r>
      <w:r w:rsidR="00990803" w:rsidRPr="009343F2">
        <w:rPr>
          <w:color w:val="000000"/>
          <w:sz w:val="28"/>
          <w:szCs w:val="28"/>
        </w:rPr>
        <w:t>2009 г</w:t>
      </w:r>
      <w:r w:rsidRPr="009343F2">
        <w:rPr>
          <w:color w:val="000000"/>
          <w:sz w:val="28"/>
          <w:szCs w:val="28"/>
        </w:rPr>
        <w:t xml:space="preserve">. до 0,018 в </w:t>
      </w:r>
      <w:r w:rsidR="00990803" w:rsidRPr="009343F2">
        <w:rPr>
          <w:color w:val="000000"/>
          <w:sz w:val="28"/>
          <w:szCs w:val="28"/>
        </w:rPr>
        <w:t>2010 г</w:t>
      </w:r>
      <w:r w:rsidRPr="009343F2">
        <w:rPr>
          <w:color w:val="000000"/>
          <w:sz w:val="28"/>
          <w:szCs w:val="28"/>
        </w:rPr>
        <w:t>. (положительно влияет на деловую активность ОЖК «Левада»).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2.</w:t>
      </w:r>
      <w:r w:rsidR="00990803" w:rsidRPr="009343F2">
        <w:rPr>
          <w:color w:val="000000"/>
          <w:sz w:val="28"/>
          <w:szCs w:val="28"/>
        </w:rPr>
        <w:t xml:space="preserve"> </w:t>
      </w:r>
      <w:r w:rsidRPr="009343F2">
        <w:rPr>
          <w:color w:val="000000"/>
          <w:sz w:val="28"/>
          <w:szCs w:val="28"/>
        </w:rPr>
        <w:t>Коэффициент оборотности мобильных средств (Ком) представляет собой отношение выручки от реализации к средней за период величине мобильных средств (запасы и затраты, денежные средства, расчёты, другие оборотные активы) в балансе (МС)</w:t>
      </w:r>
      <w:r w:rsidR="00990803" w:rsidRPr="009343F2">
        <w:rPr>
          <w:color w:val="000000"/>
          <w:sz w:val="28"/>
          <w:szCs w:val="28"/>
        </w:rPr>
        <w:t>:</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Ком = ВР / МС,</w:t>
      </w:r>
      <w:r w:rsidR="00990803" w:rsidRPr="009343F2">
        <w:rPr>
          <w:color w:val="000000"/>
          <w:sz w:val="28"/>
          <w:szCs w:val="28"/>
        </w:rPr>
        <w:t xml:space="preserve"> </w:t>
      </w:r>
      <w:r w:rsidRPr="009343F2">
        <w:rPr>
          <w:color w:val="000000"/>
          <w:sz w:val="28"/>
          <w:szCs w:val="28"/>
        </w:rPr>
        <w:t>(3.15)</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Ком </w:t>
      </w:r>
      <w:r w:rsidR="00590867" w:rsidRPr="009343F2">
        <w:rPr>
          <w:color w:val="000000"/>
          <w:sz w:val="28"/>
          <w:szCs w:val="28"/>
          <w:vertAlign w:val="subscript"/>
        </w:rPr>
        <w:t>2008</w:t>
      </w:r>
      <w:r w:rsidRPr="009343F2">
        <w:rPr>
          <w:color w:val="000000"/>
          <w:sz w:val="28"/>
          <w:szCs w:val="28"/>
        </w:rPr>
        <w:t xml:space="preserve"> = 441,9/((457,0+380,7)/2)=1,06</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Ком </w:t>
      </w:r>
      <w:r w:rsidR="00590867" w:rsidRPr="009343F2">
        <w:rPr>
          <w:color w:val="000000"/>
          <w:sz w:val="28"/>
          <w:szCs w:val="28"/>
          <w:vertAlign w:val="subscript"/>
        </w:rPr>
        <w:t>2009</w:t>
      </w:r>
      <w:r w:rsidRPr="009343F2">
        <w:rPr>
          <w:color w:val="000000"/>
          <w:sz w:val="28"/>
          <w:szCs w:val="28"/>
        </w:rPr>
        <w:t xml:space="preserve"> = 427,2/((380,7+359,6)/2)=1,54</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Ком </w:t>
      </w:r>
      <w:r w:rsidR="00590867" w:rsidRPr="009343F2">
        <w:rPr>
          <w:color w:val="000000"/>
          <w:sz w:val="28"/>
          <w:szCs w:val="28"/>
          <w:vertAlign w:val="subscript"/>
        </w:rPr>
        <w:t>2010</w:t>
      </w:r>
      <w:r w:rsidRPr="009343F2">
        <w:rPr>
          <w:color w:val="000000"/>
          <w:sz w:val="28"/>
          <w:szCs w:val="28"/>
        </w:rPr>
        <w:t xml:space="preserve"> = 439,4/((359,6+329,5)/2)=1,28</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Коэффициент оборотности мобильных средств увеличился с 1,06 в </w:t>
      </w:r>
      <w:r w:rsidR="00990803" w:rsidRPr="009343F2">
        <w:rPr>
          <w:color w:val="000000"/>
          <w:sz w:val="28"/>
          <w:szCs w:val="28"/>
        </w:rPr>
        <w:t>2008 г</w:t>
      </w:r>
      <w:r w:rsidRPr="009343F2">
        <w:rPr>
          <w:color w:val="000000"/>
          <w:sz w:val="28"/>
          <w:szCs w:val="28"/>
        </w:rPr>
        <w:t xml:space="preserve">. до 1,54 в </w:t>
      </w:r>
      <w:r w:rsidR="00990803" w:rsidRPr="009343F2">
        <w:rPr>
          <w:color w:val="000000"/>
          <w:sz w:val="28"/>
          <w:szCs w:val="28"/>
        </w:rPr>
        <w:t>2009 г</w:t>
      </w:r>
      <w:r w:rsidRPr="009343F2">
        <w:rPr>
          <w:color w:val="000000"/>
          <w:sz w:val="28"/>
          <w:szCs w:val="28"/>
        </w:rPr>
        <w:t xml:space="preserve">. (положительно влияет на деловую активность ОЖК «Левада»), а затем уменьшился с 1,54 в </w:t>
      </w:r>
      <w:r w:rsidR="00990803" w:rsidRPr="009343F2">
        <w:rPr>
          <w:color w:val="000000"/>
          <w:sz w:val="28"/>
          <w:szCs w:val="28"/>
        </w:rPr>
        <w:t>2009 г</w:t>
      </w:r>
      <w:r w:rsidRPr="009343F2">
        <w:rPr>
          <w:color w:val="000000"/>
          <w:sz w:val="28"/>
          <w:szCs w:val="28"/>
        </w:rPr>
        <w:t xml:space="preserve">. до 1,28 в </w:t>
      </w:r>
      <w:r w:rsidR="00990803" w:rsidRPr="009343F2">
        <w:rPr>
          <w:color w:val="000000"/>
          <w:sz w:val="28"/>
          <w:szCs w:val="28"/>
        </w:rPr>
        <w:t>2010 г</w:t>
      </w:r>
      <w:r w:rsidRPr="009343F2">
        <w:rPr>
          <w:color w:val="000000"/>
          <w:sz w:val="28"/>
          <w:szCs w:val="28"/>
        </w:rPr>
        <w:t>. (отрицательно влияет на деловую активность ОЖК «Левада»).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3.</w:t>
      </w:r>
      <w:r w:rsidR="00990803" w:rsidRPr="009343F2">
        <w:rPr>
          <w:color w:val="000000"/>
          <w:sz w:val="28"/>
          <w:szCs w:val="28"/>
        </w:rPr>
        <w:t xml:space="preserve"> </w:t>
      </w:r>
      <w:r w:rsidRPr="009343F2">
        <w:rPr>
          <w:color w:val="000000"/>
          <w:sz w:val="28"/>
          <w:szCs w:val="28"/>
        </w:rPr>
        <w:t xml:space="preserve">Средний срок оборота мобильных средств (продолжительность периода оборота в днях) (Тобм) как отношение календарного фонда времени за определенный период (за год </w:t>
      </w:r>
      <w:r w:rsidR="00990803" w:rsidRPr="009343F2">
        <w:rPr>
          <w:color w:val="000000"/>
          <w:sz w:val="28"/>
          <w:szCs w:val="28"/>
        </w:rPr>
        <w:t xml:space="preserve">– </w:t>
      </w:r>
      <w:r w:rsidRPr="009343F2">
        <w:rPr>
          <w:color w:val="000000"/>
          <w:sz w:val="28"/>
          <w:szCs w:val="28"/>
        </w:rPr>
        <w:t>365 дней) к коэффициенту оборотности мобильных средств (Ком):</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Тобм = 365/ Ком</w:t>
      </w:r>
      <w:r w:rsidR="00990803" w:rsidRPr="009343F2">
        <w:rPr>
          <w:color w:val="000000"/>
          <w:sz w:val="28"/>
          <w:szCs w:val="28"/>
        </w:rPr>
        <w:t xml:space="preserve"> </w:t>
      </w:r>
      <w:r w:rsidRPr="009343F2">
        <w:rPr>
          <w:color w:val="000000"/>
          <w:sz w:val="28"/>
          <w:szCs w:val="28"/>
        </w:rPr>
        <w:t>(3.16)</w:t>
      </w:r>
    </w:p>
    <w:p w:rsidR="000B2890" w:rsidRPr="009343F2" w:rsidRDefault="009343F2" w:rsidP="00990803">
      <w:pPr>
        <w:spacing w:line="360" w:lineRule="auto"/>
        <w:ind w:firstLine="709"/>
        <w:jc w:val="both"/>
        <w:rPr>
          <w:color w:val="000000"/>
          <w:sz w:val="28"/>
          <w:szCs w:val="28"/>
        </w:rPr>
      </w:pPr>
      <w:r>
        <w:rPr>
          <w:color w:val="000000"/>
          <w:sz w:val="28"/>
          <w:szCs w:val="28"/>
        </w:rPr>
        <w:br w:type="page"/>
      </w:r>
      <w:r w:rsidR="000B2890" w:rsidRPr="009343F2">
        <w:rPr>
          <w:color w:val="000000"/>
          <w:sz w:val="28"/>
          <w:szCs w:val="28"/>
        </w:rPr>
        <w:t xml:space="preserve">Тобм </w:t>
      </w:r>
      <w:r w:rsidR="00590867" w:rsidRPr="009343F2">
        <w:rPr>
          <w:color w:val="000000"/>
          <w:sz w:val="28"/>
          <w:szCs w:val="28"/>
          <w:vertAlign w:val="subscript"/>
        </w:rPr>
        <w:t>2008</w:t>
      </w:r>
      <w:r w:rsidR="000B2890" w:rsidRPr="009343F2">
        <w:rPr>
          <w:color w:val="000000"/>
          <w:sz w:val="28"/>
          <w:szCs w:val="28"/>
        </w:rPr>
        <w:t xml:space="preserve"> = 365/1,06=344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Тобм </w:t>
      </w:r>
      <w:r w:rsidR="00590867" w:rsidRPr="009343F2">
        <w:rPr>
          <w:color w:val="000000"/>
          <w:sz w:val="28"/>
          <w:szCs w:val="28"/>
          <w:vertAlign w:val="subscript"/>
        </w:rPr>
        <w:t>2009</w:t>
      </w:r>
      <w:r w:rsidRPr="009343F2">
        <w:rPr>
          <w:color w:val="000000"/>
          <w:sz w:val="28"/>
          <w:szCs w:val="28"/>
        </w:rPr>
        <w:t xml:space="preserve"> = 365/1,54=237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Тобм </w:t>
      </w:r>
      <w:r w:rsidR="00590867" w:rsidRPr="009343F2">
        <w:rPr>
          <w:color w:val="000000"/>
          <w:sz w:val="28"/>
          <w:szCs w:val="28"/>
          <w:vertAlign w:val="subscript"/>
        </w:rPr>
        <w:t>2010</w:t>
      </w:r>
      <w:r w:rsidRPr="009343F2">
        <w:rPr>
          <w:color w:val="000000"/>
          <w:sz w:val="28"/>
          <w:szCs w:val="28"/>
        </w:rPr>
        <w:t xml:space="preserve"> = 365/1,28=285 дн.</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Средний срок оборота мобильных средств уменьшился в </w:t>
      </w:r>
      <w:r w:rsidR="00990803" w:rsidRPr="009343F2">
        <w:rPr>
          <w:color w:val="000000"/>
          <w:sz w:val="28"/>
          <w:szCs w:val="28"/>
        </w:rPr>
        <w:t>2009 г</w:t>
      </w:r>
      <w:r w:rsidRPr="009343F2">
        <w:rPr>
          <w:color w:val="000000"/>
          <w:sz w:val="28"/>
          <w:szCs w:val="28"/>
        </w:rPr>
        <w:t xml:space="preserve">. сравнительно с </w:t>
      </w:r>
      <w:r w:rsidR="00990803" w:rsidRPr="009343F2">
        <w:rPr>
          <w:color w:val="000000"/>
          <w:sz w:val="28"/>
          <w:szCs w:val="28"/>
        </w:rPr>
        <w:t>2008 г</w:t>
      </w:r>
      <w:r w:rsidRPr="009343F2">
        <w:rPr>
          <w:color w:val="000000"/>
          <w:sz w:val="28"/>
          <w:szCs w:val="28"/>
        </w:rPr>
        <w:t xml:space="preserve">. (положительно влияет на деловую активность ОЖК «Левада»), а в </w:t>
      </w:r>
      <w:r w:rsidR="00990803" w:rsidRPr="009343F2">
        <w:rPr>
          <w:color w:val="000000"/>
          <w:sz w:val="28"/>
          <w:szCs w:val="28"/>
        </w:rPr>
        <w:t>2010 г</w:t>
      </w:r>
      <w:r w:rsidRPr="009343F2">
        <w:rPr>
          <w:color w:val="000000"/>
          <w:sz w:val="28"/>
          <w:szCs w:val="28"/>
        </w:rPr>
        <w:t xml:space="preserve">. сравнительно с </w:t>
      </w:r>
      <w:r w:rsidR="00990803" w:rsidRPr="009343F2">
        <w:rPr>
          <w:color w:val="000000"/>
          <w:sz w:val="28"/>
          <w:szCs w:val="28"/>
        </w:rPr>
        <w:t>2009 г</w:t>
      </w:r>
      <w:r w:rsidRPr="009343F2">
        <w:rPr>
          <w:color w:val="000000"/>
          <w:sz w:val="28"/>
          <w:szCs w:val="28"/>
        </w:rPr>
        <w:t>. увеличился (отрицательно влияет на деловую активность ОЖК «Левада»).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4.</w:t>
      </w:r>
      <w:r w:rsidR="00990803" w:rsidRPr="009343F2">
        <w:rPr>
          <w:color w:val="000000"/>
          <w:sz w:val="28"/>
          <w:szCs w:val="28"/>
        </w:rPr>
        <w:t xml:space="preserve"> </w:t>
      </w:r>
      <w:r w:rsidRPr="009343F2">
        <w:rPr>
          <w:color w:val="000000"/>
          <w:sz w:val="28"/>
          <w:szCs w:val="28"/>
        </w:rPr>
        <w:t>Коэффициент оборотности материальных оборотных средств (Комс) исчисляется как отношение выручки от реализации к средней за период стоимости запасов и затрат по балансу (МС)</w:t>
      </w:r>
      <w:r w:rsidR="00990803" w:rsidRPr="009343F2">
        <w:rPr>
          <w:color w:val="000000"/>
          <w:sz w:val="28"/>
          <w:szCs w:val="28"/>
        </w:rPr>
        <w:t>:</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Комз = ВР / МЗ,</w:t>
      </w:r>
      <w:r w:rsidR="00990803" w:rsidRPr="009343F2">
        <w:rPr>
          <w:color w:val="000000"/>
          <w:sz w:val="28"/>
          <w:szCs w:val="28"/>
        </w:rPr>
        <w:t xml:space="preserve"> </w:t>
      </w:r>
      <w:r w:rsidRPr="009343F2">
        <w:rPr>
          <w:color w:val="000000"/>
          <w:sz w:val="28"/>
          <w:szCs w:val="28"/>
        </w:rPr>
        <w:t>(3.17)</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Комс </w:t>
      </w:r>
      <w:r w:rsidR="00590867" w:rsidRPr="009343F2">
        <w:rPr>
          <w:color w:val="000000"/>
          <w:sz w:val="28"/>
          <w:szCs w:val="28"/>
          <w:vertAlign w:val="subscript"/>
        </w:rPr>
        <w:t>2008</w:t>
      </w:r>
      <w:r w:rsidRPr="009343F2">
        <w:rPr>
          <w:color w:val="000000"/>
          <w:sz w:val="28"/>
          <w:szCs w:val="28"/>
        </w:rPr>
        <w:t xml:space="preserve"> = 441,9/((41,9+26,5)/2) =12,92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Комс </w:t>
      </w:r>
      <w:r w:rsidR="00590867" w:rsidRPr="009343F2">
        <w:rPr>
          <w:color w:val="000000"/>
          <w:sz w:val="28"/>
          <w:szCs w:val="28"/>
          <w:vertAlign w:val="subscript"/>
        </w:rPr>
        <w:t>2009</w:t>
      </w:r>
      <w:r w:rsidRPr="009343F2">
        <w:rPr>
          <w:color w:val="000000"/>
          <w:sz w:val="28"/>
          <w:szCs w:val="28"/>
        </w:rPr>
        <w:t xml:space="preserve"> = 427,2/((26,5+17,9)/2) =19,24</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Комс </w:t>
      </w:r>
      <w:r w:rsidR="00590867" w:rsidRPr="009343F2">
        <w:rPr>
          <w:color w:val="000000"/>
          <w:sz w:val="28"/>
          <w:szCs w:val="28"/>
          <w:vertAlign w:val="subscript"/>
        </w:rPr>
        <w:t>2010</w:t>
      </w:r>
      <w:r w:rsidRPr="009343F2">
        <w:rPr>
          <w:color w:val="000000"/>
          <w:sz w:val="28"/>
          <w:szCs w:val="28"/>
        </w:rPr>
        <w:t xml:space="preserve"> = 439,4/((17,9+12,4)/2) =29,0</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Коэффициент оборотности материальных оборотных средств в течении рассматриваемого периода увеличился (положительно влияет на деловую активность этого предприятия).</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5.</w:t>
      </w:r>
      <w:r w:rsidR="00990803" w:rsidRPr="009343F2">
        <w:rPr>
          <w:color w:val="000000"/>
          <w:sz w:val="28"/>
          <w:szCs w:val="28"/>
        </w:rPr>
        <w:t xml:space="preserve"> </w:t>
      </w:r>
      <w:r w:rsidRPr="009343F2">
        <w:rPr>
          <w:color w:val="000000"/>
          <w:sz w:val="28"/>
          <w:szCs w:val="28"/>
        </w:rPr>
        <w:t>Средний срок оборота материальных оборотных средств (Томз) как отношение календарного фонда времени за определенный период к коэффициенту оборотности материальных оборотных средств (Комз) за этот же период</w:t>
      </w:r>
      <w:r w:rsidR="00990803" w:rsidRPr="009343F2">
        <w:rPr>
          <w:color w:val="000000"/>
          <w:sz w:val="28"/>
          <w:szCs w:val="28"/>
        </w:rPr>
        <w:t>:</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Томз = 365/ Комз</w:t>
      </w:r>
      <w:r w:rsidR="00990803" w:rsidRPr="009343F2">
        <w:rPr>
          <w:color w:val="000000"/>
          <w:sz w:val="28"/>
          <w:szCs w:val="28"/>
        </w:rPr>
        <w:t xml:space="preserve"> </w:t>
      </w:r>
      <w:r w:rsidRPr="009343F2">
        <w:rPr>
          <w:color w:val="000000"/>
          <w:sz w:val="28"/>
          <w:szCs w:val="28"/>
        </w:rPr>
        <w:t>(3.18)</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Томз </w:t>
      </w:r>
      <w:r w:rsidR="00590867" w:rsidRPr="009343F2">
        <w:rPr>
          <w:color w:val="000000"/>
          <w:sz w:val="28"/>
          <w:szCs w:val="28"/>
          <w:vertAlign w:val="subscript"/>
        </w:rPr>
        <w:t>2008</w:t>
      </w:r>
      <w:r w:rsidRPr="009343F2">
        <w:rPr>
          <w:color w:val="000000"/>
          <w:sz w:val="28"/>
          <w:szCs w:val="28"/>
        </w:rPr>
        <w:t xml:space="preserve"> = 365/12,92=28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Томз </w:t>
      </w:r>
      <w:r w:rsidR="00590867" w:rsidRPr="009343F2">
        <w:rPr>
          <w:color w:val="000000"/>
          <w:sz w:val="28"/>
          <w:szCs w:val="28"/>
          <w:vertAlign w:val="subscript"/>
        </w:rPr>
        <w:t>2009</w:t>
      </w:r>
      <w:r w:rsidRPr="009343F2">
        <w:rPr>
          <w:color w:val="000000"/>
          <w:sz w:val="28"/>
          <w:szCs w:val="28"/>
        </w:rPr>
        <w:t xml:space="preserve"> = 365/19,24=19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Томз </w:t>
      </w:r>
      <w:r w:rsidR="00590867" w:rsidRPr="009343F2">
        <w:rPr>
          <w:color w:val="000000"/>
          <w:sz w:val="28"/>
          <w:szCs w:val="28"/>
          <w:vertAlign w:val="subscript"/>
        </w:rPr>
        <w:t>2010</w:t>
      </w:r>
      <w:r w:rsidRPr="009343F2">
        <w:rPr>
          <w:color w:val="000000"/>
          <w:sz w:val="28"/>
          <w:szCs w:val="28"/>
        </w:rPr>
        <w:t xml:space="preserve"> = 365/29,0=13 дн.</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Средний срок оборота материальных оборотных средств в </w:t>
      </w:r>
      <w:r w:rsidR="00590867" w:rsidRPr="009343F2">
        <w:rPr>
          <w:color w:val="000000"/>
          <w:sz w:val="28"/>
          <w:szCs w:val="28"/>
        </w:rPr>
        <w:t>2008</w:t>
      </w:r>
      <w:r w:rsidR="00990803" w:rsidRPr="009343F2">
        <w:rPr>
          <w:color w:val="000000"/>
          <w:sz w:val="28"/>
          <w:szCs w:val="28"/>
        </w:rPr>
        <w:t xml:space="preserve">–2010 гг. </w:t>
      </w:r>
      <w:r w:rsidRPr="009343F2">
        <w:rPr>
          <w:color w:val="000000"/>
          <w:sz w:val="28"/>
          <w:szCs w:val="28"/>
        </w:rPr>
        <w:t>уменьшился (положительно влияет на деловую активность ОЖК «Левада»).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6.</w:t>
      </w:r>
      <w:r w:rsidR="00990803" w:rsidRPr="009343F2">
        <w:rPr>
          <w:color w:val="000000"/>
          <w:sz w:val="28"/>
          <w:szCs w:val="28"/>
        </w:rPr>
        <w:t xml:space="preserve"> </w:t>
      </w:r>
      <w:r w:rsidRPr="009343F2">
        <w:rPr>
          <w:color w:val="000000"/>
          <w:sz w:val="28"/>
          <w:szCs w:val="28"/>
        </w:rPr>
        <w:t>Коэффициент оборотности дебиторской задолженности (Кодз) определяется как отношение выручки от реализации к средней за период дебиторской задолженности (ДЗ)</w:t>
      </w:r>
      <w:r w:rsidR="00990803" w:rsidRPr="009343F2">
        <w:rPr>
          <w:color w:val="000000"/>
          <w:sz w:val="28"/>
          <w:szCs w:val="28"/>
        </w:rPr>
        <w:t>:</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Кодз = ВР / ДЗ,</w:t>
      </w:r>
      <w:r w:rsidR="00990803" w:rsidRPr="009343F2">
        <w:rPr>
          <w:color w:val="000000"/>
          <w:sz w:val="28"/>
          <w:szCs w:val="28"/>
        </w:rPr>
        <w:t xml:space="preserve"> </w:t>
      </w:r>
      <w:r w:rsidRPr="009343F2">
        <w:rPr>
          <w:color w:val="000000"/>
          <w:sz w:val="28"/>
          <w:szCs w:val="28"/>
        </w:rPr>
        <w:t>(3.19)</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Кодз </w:t>
      </w:r>
      <w:r w:rsidR="00590867" w:rsidRPr="009343F2">
        <w:rPr>
          <w:color w:val="000000"/>
          <w:sz w:val="28"/>
          <w:szCs w:val="28"/>
          <w:vertAlign w:val="subscript"/>
        </w:rPr>
        <w:t>2008</w:t>
      </w:r>
      <w:r w:rsidRPr="009343F2">
        <w:rPr>
          <w:color w:val="000000"/>
          <w:sz w:val="28"/>
          <w:szCs w:val="28"/>
        </w:rPr>
        <w:t xml:space="preserve"> = 441,9/((411,2+351,9)/2) =1,16</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Кодз </w:t>
      </w:r>
      <w:r w:rsidR="00590867" w:rsidRPr="009343F2">
        <w:rPr>
          <w:color w:val="000000"/>
          <w:sz w:val="28"/>
          <w:szCs w:val="28"/>
          <w:vertAlign w:val="subscript"/>
        </w:rPr>
        <w:t>2009</w:t>
      </w:r>
      <w:r w:rsidRPr="009343F2">
        <w:rPr>
          <w:color w:val="000000"/>
          <w:sz w:val="28"/>
          <w:szCs w:val="28"/>
        </w:rPr>
        <w:t xml:space="preserve"> = 427,2/((351,9+341,7)/2) =1,23</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Кодз </w:t>
      </w:r>
      <w:r w:rsidR="00590867" w:rsidRPr="009343F2">
        <w:rPr>
          <w:color w:val="000000"/>
          <w:sz w:val="28"/>
          <w:szCs w:val="28"/>
          <w:vertAlign w:val="subscript"/>
        </w:rPr>
        <w:t>2010</w:t>
      </w:r>
      <w:r w:rsidRPr="009343F2">
        <w:rPr>
          <w:color w:val="000000"/>
          <w:sz w:val="28"/>
          <w:szCs w:val="28"/>
        </w:rPr>
        <w:t xml:space="preserve"> = 439,4/((341,7+214,8)/2) =1,58</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Коэффициент оборотности дебиторской задолженности в анализируемом периоде увеличился (положительно влияет на деловую активность предприятия).</w:t>
      </w:r>
    </w:p>
    <w:p w:rsidR="00990803" w:rsidRPr="009343F2" w:rsidRDefault="000B2890" w:rsidP="00990803">
      <w:pPr>
        <w:tabs>
          <w:tab w:val="left" w:pos="1260"/>
        </w:tabs>
        <w:spacing w:line="360" w:lineRule="auto"/>
        <w:ind w:firstLine="709"/>
        <w:jc w:val="both"/>
        <w:rPr>
          <w:color w:val="000000"/>
          <w:sz w:val="28"/>
          <w:szCs w:val="28"/>
        </w:rPr>
      </w:pPr>
      <w:r w:rsidRPr="009343F2">
        <w:rPr>
          <w:color w:val="000000"/>
          <w:sz w:val="28"/>
          <w:szCs w:val="28"/>
        </w:rPr>
        <w:t xml:space="preserve">7. Средний срок оборота дебиторской задолженности (продолжительность периода оборота в днях) (Тобд) как отношение календарного фонда времени за определенный период (за год </w:t>
      </w:r>
      <w:r w:rsidR="00990803" w:rsidRPr="009343F2">
        <w:rPr>
          <w:color w:val="000000"/>
          <w:sz w:val="28"/>
          <w:szCs w:val="28"/>
        </w:rPr>
        <w:t xml:space="preserve">– </w:t>
      </w:r>
      <w:r w:rsidRPr="009343F2">
        <w:rPr>
          <w:color w:val="000000"/>
          <w:sz w:val="28"/>
          <w:szCs w:val="28"/>
        </w:rPr>
        <w:t>365 дней) к коэффициенту оборотности дебиторской задолженности (Кодз):</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Тодз = 365 / Кодз,</w:t>
      </w:r>
      <w:r w:rsidR="00990803" w:rsidRPr="009343F2">
        <w:rPr>
          <w:color w:val="000000"/>
          <w:sz w:val="28"/>
          <w:szCs w:val="28"/>
        </w:rPr>
        <w:t xml:space="preserve"> </w:t>
      </w:r>
      <w:r w:rsidRPr="009343F2">
        <w:rPr>
          <w:color w:val="000000"/>
          <w:sz w:val="28"/>
          <w:szCs w:val="28"/>
        </w:rPr>
        <w:t>(3.20)</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Тодз </w:t>
      </w:r>
      <w:r w:rsidR="00590867" w:rsidRPr="009343F2">
        <w:rPr>
          <w:color w:val="000000"/>
          <w:sz w:val="28"/>
          <w:szCs w:val="28"/>
          <w:vertAlign w:val="subscript"/>
        </w:rPr>
        <w:t>2008</w:t>
      </w:r>
      <w:r w:rsidRPr="009343F2">
        <w:rPr>
          <w:color w:val="000000"/>
          <w:sz w:val="28"/>
          <w:szCs w:val="28"/>
        </w:rPr>
        <w:t xml:space="preserve"> = 365/1,16=314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Тодз </w:t>
      </w:r>
      <w:r w:rsidR="00590867" w:rsidRPr="009343F2">
        <w:rPr>
          <w:color w:val="000000"/>
          <w:sz w:val="28"/>
          <w:szCs w:val="28"/>
          <w:vertAlign w:val="subscript"/>
        </w:rPr>
        <w:t>2009</w:t>
      </w:r>
      <w:r w:rsidRPr="009343F2">
        <w:rPr>
          <w:color w:val="000000"/>
          <w:sz w:val="28"/>
          <w:szCs w:val="28"/>
        </w:rPr>
        <w:t xml:space="preserve"> = 365/1,23=297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Тодз </w:t>
      </w:r>
      <w:r w:rsidR="00590867" w:rsidRPr="009343F2">
        <w:rPr>
          <w:color w:val="000000"/>
          <w:sz w:val="28"/>
          <w:szCs w:val="28"/>
          <w:vertAlign w:val="subscript"/>
        </w:rPr>
        <w:t>2010</w:t>
      </w:r>
      <w:r w:rsidRPr="009343F2">
        <w:rPr>
          <w:color w:val="000000"/>
          <w:sz w:val="28"/>
          <w:szCs w:val="28"/>
        </w:rPr>
        <w:t xml:space="preserve"> = 365/1,58=231 дн.</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Средний срок оборота дебиторской задолженности в </w:t>
      </w:r>
      <w:r w:rsidR="00590867" w:rsidRPr="009343F2">
        <w:rPr>
          <w:color w:val="000000"/>
          <w:sz w:val="28"/>
          <w:szCs w:val="28"/>
        </w:rPr>
        <w:t>2008</w:t>
      </w:r>
      <w:r w:rsidR="00990803" w:rsidRPr="009343F2">
        <w:rPr>
          <w:color w:val="000000"/>
          <w:sz w:val="28"/>
          <w:szCs w:val="28"/>
        </w:rPr>
        <w:t xml:space="preserve">–2010 гг. </w:t>
      </w:r>
      <w:r w:rsidRPr="009343F2">
        <w:rPr>
          <w:color w:val="000000"/>
          <w:sz w:val="28"/>
          <w:szCs w:val="28"/>
        </w:rPr>
        <w:t>уменьшился (положительно влияет на деловую активность ОЖК «Левада»).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8.</w:t>
      </w:r>
      <w:r w:rsidR="00990803" w:rsidRPr="009343F2">
        <w:rPr>
          <w:color w:val="000000"/>
          <w:sz w:val="28"/>
          <w:szCs w:val="28"/>
        </w:rPr>
        <w:t xml:space="preserve"> </w:t>
      </w:r>
      <w:r w:rsidRPr="009343F2">
        <w:rPr>
          <w:color w:val="000000"/>
          <w:sz w:val="28"/>
          <w:szCs w:val="28"/>
        </w:rPr>
        <w:t>Коэффициент оборотности кредиторской задолженности (Кокз) как отношение выручки от реализации к средней за период кредиторской задолженности (КЗ):</w:t>
      </w:r>
    </w:p>
    <w:p w:rsidR="000B2890" w:rsidRPr="009343F2" w:rsidRDefault="009343F2" w:rsidP="00990803">
      <w:pPr>
        <w:spacing w:line="360" w:lineRule="auto"/>
        <w:ind w:firstLine="709"/>
        <w:jc w:val="both"/>
        <w:rPr>
          <w:color w:val="000000"/>
          <w:sz w:val="28"/>
          <w:szCs w:val="28"/>
        </w:rPr>
      </w:pPr>
      <w:r>
        <w:rPr>
          <w:color w:val="000000"/>
          <w:sz w:val="28"/>
          <w:szCs w:val="28"/>
        </w:rPr>
        <w:br w:type="page"/>
      </w:r>
      <w:r w:rsidR="000B2890" w:rsidRPr="009343F2">
        <w:rPr>
          <w:color w:val="000000"/>
          <w:sz w:val="28"/>
          <w:szCs w:val="28"/>
        </w:rPr>
        <w:t>Кокз = ВР / КЗ,</w:t>
      </w:r>
      <w:r w:rsidR="00990803" w:rsidRPr="009343F2">
        <w:rPr>
          <w:color w:val="000000"/>
          <w:sz w:val="28"/>
          <w:szCs w:val="28"/>
        </w:rPr>
        <w:t xml:space="preserve"> </w:t>
      </w:r>
      <w:r w:rsidR="000B2890" w:rsidRPr="009343F2">
        <w:rPr>
          <w:color w:val="000000"/>
          <w:sz w:val="28"/>
          <w:szCs w:val="28"/>
        </w:rPr>
        <w:t>(3.21)</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Кокз </w:t>
      </w:r>
      <w:r w:rsidR="00590867" w:rsidRPr="009343F2">
        <w:rPr>
          <w:color w:val="000000"/>
          <w:sz w:val="28"/>
          <w:szCs w:val="28"/>
          <w:vertAlign w:val="subscript"/>
        </w:rPr>
        <w:t>2008</w:t>
      </w:r>
      <w:r w:rsidRPr="009343F2">
        <w:rPr>
          <w:color w:val="000000"/>
          <w:sz w:val="28"/>
          <w:szCs w:val="28"/>
        </w:rPr>
        <w:t xml:space="preserve"> = 441,9/((150,7+148,5)/2) =2,95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Кокз </w:t>
      </w:r>
      <w:r w:rsidR="00590867" w:rsidRPr="009343F2">
        <w:rPr>
          <w:color w:val="000000"/>
          <w:sz w:val="28"/>
          <w:szCs w:val="28"/>
          <w:vertAlign w:val="subscript"/>
        </w:rPr>
        <w:t>2009</w:t>
      </w:r>
      <w:r w:rsidRPr="009343F2">
        <w:rPr>
          <w:color w:val="000000"/>
          <w:sz w:val="28"/>
          <w:szCs w:val="28"/>
        </w:rPr>
        <w:t xml:space="preserve"> = 427,2/((148,5+161,8)/2) =2,75</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Кокз </w:t>
      </w:r>
      <w:r w:rsidR="00590867" w:rsidRPr="009343F2">
        <w:rPr>
          <w:color w:val="000000"/>
          <w:sz w:val="28"/>
          <w:szCs w:val="28"/>
          <w:vertAlign w:val="subscript"/>
        </w:rPr>
        <w:t>2010</w:t>
      </w:r>
      <w:r w:rsidRPr="009343F2">
        <w:rPr>
          <w:color w:val="000000"/>
          <w:sz w:val="28"/>
          <w:szCs w:val="28"/>
        </w:rPr>
        <w:t xml:space="preserve"> = 439,4/((161,8+172,6)/2) =2,63</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Коэффициент оборотности кредиторской задолженности в рассматриваемом периоде уменьшился (положительно влияет на деловую активность ОЖК «Левада»).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9.</w:t>
      </w:r>
      <w:r w:rsidR="00990803" w:rsidRPr="009343F2">
        <w:rPr>
          <w:color w:val="000000"/>
          <w:sz w:val="28"/>
          <w:szCs w:val="28"/>
        </w:rPr>
        <w:t xml:space="preserve"> </w:t>
      </w:r>
      <w:r w:rsidRPr="009343F2">
        <w:rPr>
          <w:color w:val="000000"/>
          <w:sz w:val="28"/>
          <w:szCs w:val="28"/>
        </w:rPr>
        <w:t>Средний срок оборота кредиторской задолженности (Тобк) как отношение календарного фонда времени за определенный период к коэффициенту оборотности кредиторской задолженности за этот же период:</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Токз = 365 / Кокз,</w:t>
      </w:r>
      <w:r w:rsidR="00990803" w:rsidRPr="009343F2">
        <w:rPr>
          <w:color w:val="000000"/>
          <w:sz w:val="28"/>
          <w:szCs w:val="28"/>
        </w:rPr>
        <w:t xml:space="preserve"> </w:t>
      </w:r>
      <w:r w:rsidRPr="009343F2">
        <w:rPr>
          <w:color w:val="000000"/>
          <w:sz w:val="28"/>
          <w:szCs w:val="28"/>
        </w:rPr>
        <w:t>(3.22)</w:t>
      </w:r>
    </w:p>
    <w:p w:rsidR="009343F2" w:rsidRPr="009343F2" w:rsidRDefault="009343F2" w:rsidP="009343F2">
      <w:pPr>
        <w:spacing w:line="360" w:lineRule="auto"/>
        <w:ind w:firstLine="709"/>
        <w:jc w:val="both"/>
        <w:rPr>
          <w:color w:val="FFFFFF"/>
          <w:sz w:val="28"/>
          <w:szCs w:val="28"/>
        </w:rPr>
      </w:pPr>
      <w:r w:rsidRPr="009343F2">
        <w:rPr>
          <w:color w:val="FFFFFF"/>
          <w:sz w:val="28"/>
          <w:szCs w:val="28"/>
        </w:rPr>
        <w:t>финансовый платежеспособность активность ликвидность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Токз </w:t>
      </w:r>
      <w:r w:rsidR="00590867" w:rsidRPr="009343F2">
        <w:rPr>
          <w:color w:val="000000"/>
          <w:sz w:val="28"/>
          <w:szCs w:val="28"/>
          <w:vertAlign w:val="subscript"/>
        </w:rPr>
        <w:t>2008</w:t>
      </w:r>
      <w:r w:rsidRPr="009343F2">
        <w:rPr>
          <w:color w:val="000000"/>
          <w:sz w:val="28"/>
          <w:szCs w:val="28"/>
        </w:rPr>
        <w:t xml:space="preserve"> = 365/2,95=123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Токз </w:t>
      </w:r>
      <w:r w:rsidR="00590867" w:rsidRPr="009343F2">
        <w:rPr>
          <w:color w:val="000000"/>
          <w:sz w:val="28"/>
          <w:szCs w:val="28"/>
          <w:vertAlign w:val="subscript"/>
        </w:rPr>
        <w:t>2009</w:t>
      </w:r>
      <w:r w:rsidRPr="009343F2">
        <w:rPr>
          <w:color w:val="000000"/>
          <w:sz w:val="28"/>
          <w:szCs w:val="28"/>
        </w:rPr>
        <w:t xml:space="preserve"> = 365/2,75=133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Токз </w:t>
      </w:r>
      <w:r w:rsidR="00590867" w:rsidRPr="009343F2">
        <w:rPr>
          <w:color w:val="000000"/>
          <w:sz w:val="28"/>
          <w:szCs w:val="28"/>
          <w:vertAlign w:val="subscript"/>
        </w:rPr>
        <w:t>2010</w:t>
      </w:r>
      <w:r w:rsidRPr="009343F2">
        <w:rPr>
          <w:color w:val="000000"/>
          <w:sz w:val="28"/>
          <w:szCs w:val="28"/>
        </w:rPr>
        <w:t xml:space="preserve"> = 365/2,63=139 дн.</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Средний срок оборота кредиторской задолженности в </w:t>
      </w:r>
      <w:r w:rsidR="00590867" w:rsidRPr="009343F2">
        <w:rPr>
          <w:color w:val="000000"/>
          <w:sz w:val="28"/>
          <w:szCs w:val="28"/>
        </w:rPr>
        <w:t>2008</w:t>
      </w:r>
      <w:r w:rsidR="00990803" w:rsidRPr="009343F2">
        <w:rPr>
          <w:color w:val="000000"/>
          <w:sz w:val="28"/>
          <w:szCs w:val="28"/>
        </w:rPr>
        <w:t xml:space="preserve">–2010 гг. </w:t>
      </w:r>
      <w:r w:rsidRPr="009343F2">
        <w:rPr>
          <w:color w:val="000000"/>
          <w:sz w:val="28"/>
          <w:szCs w:val="28"/>
        </w:rPr>
        <w:t>увеличился (положительно влияет на деловую активность предприятия).</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10.</w:t>
      </w:r>
      <w:r w:rsidR="00990803" w:rsidRPr="009343F2">
        <w:rPr>
          <w:color w:val="000000"/>
          <w:sz w:val="28"/>
          <w:szCs w:val="28"/>
        </w:rPr>
        <w:t xml:space="preserve"> </w:t>
      </w:r>
      <w:r w:rsidRPr="009343F2">
        <w:rPr>
          <w:color w:val="000000"/>
          <w:sz w:val="28"/>
          <w:szCs w:val="28"/>
        </w:rPr>
        <w:t>Коэффициент оборотности собственного капитала (Коск) как отношение выручки от реализации к средней за период стоимости собственного капитала (СК):</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Коск = ВР / ВК,</w:t>
      </w:r>
      <w:r w:rsidR="00990803" w:rsidRPr="009343F2">
        <w:rPr>
          <w:color w:val="000000"/>
          <w:sz w:val="28"/>
          <w:szCs w:val="28"/>
        </w:rPr>
        <w:t xml:space="preserve"> </w:t>
      </w:r>
      <w:r w:rsidRPr="009343F2">
        <w:rPr>
          <w:color w:val="000000"/>
          <w:sz w:val="28"/>
          <w:szCs w:val="28"/>
        </w:rPr>
        <w:t>(3.23)</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Коск </w:t>
      </w:r>
      <w:r w:rsidR="00590867" w:rsidRPr="009343F2">
        <w:rPr>
          <w:color w:val="000000"/>
          <w:sz w:val="28"/>
          <w:szCs w:val="28"/>
          <w:vertAlign w:val="subscript"/>
        </w:rPr>
        <w:t>2008</w:t>
      </w:r>
      <w:r w:rsidRPr="009343F2">
        <w:rPr>
          <w:color w:val="000000"/>
          <w:sz w:val="28"/>
          <w:szCs w:val="28"/>
        </w:rPr>
        <w:t xml:space="preserve"> = 441,9/((23852,8+23778,1)/2) =0,0186</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Коск </w:t>
      </w:r>
      <w:r w:rsidR="00590867" w:rsidRPr="009343F2">
        <w:rPr>
          <w:color w:val="000000"/>
          <w:sz w:val="28"/>
          <w:szCs w:val="28"/>
          <w:vertAlign w:val="subscript"/>
        </w:rPr>
        <w:t>2009</w:t>
      </w:r>
      <w:r w:rsidRPr="009343F2">
        <w:rPr>
          <w:color w:val="000000"/>
          <w:sz w:val="28"/>
          <w:szCs w:val="28"/>
        </w:rPr>
        <w:t xml:space="preserve"> = 427,2/((23778,1+23747,0)/2) =0,018</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Коск </w:t>
      </w:r>
      <w:r w:rsidR="00590867" w:rsidRPr="009343F2">
        <w:rPr>
          <w:color w:val="000000"/>
          <w:sz w:val="28"/>
          <w:szCs w:val="28"/>
          <w:vertAlign w:val="subscript"/>
        </w:rPr>
        <w:t>2010</w:t>
      </w:r>
      <w:r w:rsidRPr="009343F2">
        <w:rPr>
          <w:color w:val="000000"/>
          <w:sz w:val="28"/>
          <w:szCs w:val="28"/>
        </w:rPr>
        <w:t xml:space="preserve"> = 439,4/((23747,0+23662,0)/2) =0,019</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 xml:space="preserve">Коэффициент оборотности собственного капитала в </w:t>
      </w:r>
      <w:r w:rsidR="00590867" w:rsidRPr="009343F2">
        <w:rPr>
          <w:color w:val="000000"/>
          <w:sz w:val="28"/>
          <w:szCs w:val="28"/>
        </w:rPr>
        <w:t>2008</w:t>
      </w:r>
      <w:r w:rsidR="00990803" w:rsidRPr="009343F2">
        <w:rPr>
          <w:color w:val="000000"/>
          <w:sz w:val="28"/>
          <w:szCs w:val="28"/>
        </w:rPr>
        <w:t xml:space="preserve">–2010 гг. </w:t>
      </w:r>
      <w:r w:rsidRPr="009343F2">
        <w:rPr>
          <w:color w:val="000000"/>
          <w:sz w:val="28"/>
          <w:szCs w:val="28"/>
        </w:rPr>
        <w:t>увеличился (положительно влияет на деловую активность ОЖК «Левада»).</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11.</w:t>
      </w:r>
      <w:r w:rsidR="00990803" w:rsidRPr="009343F2">
        <w:rPr>
          <w:color w:val="000000"/>
          <w:sz w:val="28"/>
          <w:szCs w:val="28"/>
        </w:rPr>
        <w:t xml:space="preserve"> </w:t>
      </w:r>
      <w:r w:rsidRPr="009343F2">
        <w:rPr>
          <w:color w:val="000000"/>
          <w:sz w:val="28"/>
          <w:szCs w:val="28"/>
        </w:rPr>
        <w:t>Средний срок оборотности собственного капитала (Толок) как отношение календарного фонда времени за определенный период к коэффициенту оборотности собственного капитала (Коск)</w:t>
      </w:r>
      <w:r w:rsidR="00990803" w:rsidRPr="009343F2">
        <w:rPr>
          <w:color w:val="000000"/>
          <w:sz w:val="28"/>
          <w:szCs w:val="28"/>
        </w:rPr>
        <w:t xml:space="preserve"> </w:t>
      </w:r>
      <w:r w:rsidRPr="009343F2">
        <w:rPr>
          <w:color w:val="000000"/>
          <w:sz w:val="28"/>
          <w:szCs w:val="28"/>
        </w:rPr>
        <w:t>за этот же период:</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Толок = 365 / Коск,</w:t>
      </w:r>
      <w:r w:rsidR="00990803" w:rsidRPr="009343F2">
        <w:rPr>
          <w:color w:val="000000"/>
          <w:sz w:val="28"/>
          <w:szCs w:val="28"/>
        </w:rPr>
        <w:t xml:space="preserve"> </w:t>
      </w:r>
      <w:r w:rsidRPr="009343F2">
        <w:rPr>
          <w:color w:val="000000"/>
          <w:sz w:val="28"/>
          <w:szCs w:val="28"/>
        </w:rPr>
        <w:t>(3.24)</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Тоск </w:t>
      </w:r>
      <w:r w:rsidR="00590867" w:rsidRPr="009343F2">
        <w:rPr>
          <w:color w:val="000000"/>
          <w:sz w:val="28"/>
          <w:szCs w:val="28"/>
          <w:vertAlign w:val="subscript"/>
        </w:rPr>
        <w:t>2008</w:t>
      </w:r>
      <w:r w:rsidRPr="009343F2">
        <w:rPr>
          <w:color w:val="000000"/>
          <w:sz w:val="28"/>
          <w:szCs w:val="28"/>
        </w:rPr>
        <w:t xml:space="preserve"> = 365/0,0186=19624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Тоск </w:t>
      </w:r>
      <w:r w:rsidR="00590867" w:rsidRPr="009343F2">
        <w:rPr>
          <w:color w:val="000000"/>
          <w:sz w:val="28"/>
          <w:szCs w:val="28"/>
          <w:vertAlign w:val="subscript"/>
        </w:rPr>
        <w:t>2009</w:t>
      </w:r>
      <w:r w:rsidRPr="009343F2">
        <w:rPr>
          <w:color w:val="000000"/>
          <w:sz w:val="28"/>
          <w:szCs w:val="28"/>
        </w:rPr>
        <w:t xml:space="preserve"> = 365/0,018=20278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Тоск </w:t>
      </w:r>
      <w:r w:rsidR="00590867" w:rsidRPr="009343F2">
        <w:rPr>
          <w:color w:val="000000"/>
          <w:sz w:val="28"/>
          <w:szCs w:val="28"/>
          <w:vertAlign w:val="subscript"/>
        </w:rPr>
        <w:t>2010</w:t>
      </w:r>
      <w:r w:rsidRPr="009343F2">
        <w:rPr>
          <w:color w:val="000000"/>
          <w:sz w:val="28"/>
          <w:szCs w:val="28"/>
        </w:rPr>
        <w:t xml:space="preserve"> = 365/0,019=19211 дн.</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Средний срок оборотности собственного капитала увеличился с 19624 дней в </w:t>
      </w:r>
      <w:r w:rsidR="00990803" w:rsidRPr="009343F2">
        <w:rPr>
          <w:color w:val="000000"/>
          <w:sz w:val="28"/>
          <w:szCs w:val="28"/>
        </w:rPr>
        <w:t>2008 г</w:t>
      </w:r>
      <w:r w:rsidRPr="009343F2">
        <w:rPr>
          <w:color w:val="000000"/>
          <w:sz w:val="28"/>
          <w:szCs w:val="28"/>
        </w:rPr>
        <w:t xml:space="preserve">. до 20278 дней в </w:t>
      </w:r>
      <w:r w:rsidR="00990803" w:rsidRPr="009343F2">
        <w:rPr>
          <w:color w:val="000000"/>
          <w:sz w:val="28"/>
          <w:szCs w:val="28"/>
        </w:rPr>
        <w:t>2009 г</w:t>
      </w:r>
      <w:r w:rsidRPr="009343F2">
        <w:rPr>
          <w:color w:val="000000"/>
          <w:sz w:val="28"/>
          <w:szCs w:val="28"/>
        </w:rPr>
        <w:t xml:space="preserve">. (отрицательно влияет на деловую активность ОЖК «Левада»), а затем уменьшился с 20278 дней в </w:t>
      </w:r>
      <w:r w:rsidR="00990803" w:rsidRPr="009343F2">
        <w:rPr>
          <w:color w:val="000000"/>
          <w:sz w:val="28"/>
          <w:szCs w:val="28"/>
        </w:rPr>
        <w:t>2009 г</w:t>
      </w:r>
      <w:r w:rsidRPr="009343F2">
        <w:rPr>
          <w:color w:val="000000"/>
          <w:sz w:val="28"/>
          <w:szCs w:val="28"/>
        </w:rPr>
        <w:t xml:space="preserve">. до 19211 дней в </w:t>
      </w:r>
      <w:r w:rsidR="00990803" w:rsidRPr="009343F2">
        <w:rPr>
          <w:color w:val="000000"/>
          <w:sz w:val="28"/>
          <w:szCs w:val="28"/>
        </w:rPr>
        <w:t>2010 г</w:t>
      </w:r>
      <w:r w:rsidRPr="009343F2">
        <w:rPr>
          <w:color w:val="000000"/>
          <w:sz w:val="28"/>
          <w:szCs w:val="28"/>
        </w:rPr>
        <w:t>. (положительно влияет на деловую активность ОЖК «Левада»).</w:t>
      </w:r>
    </w:p>
    <w:p w:rsidR="000B2890" w:rsidRPr="009343F2" w:rsidRDefault="000B2890" w:rsidP="00990803">
      <w:pPr>
        <w:spacing w:line="360" w:lineRule="auto"/>
        <w:ind w:firstLine="709"/>
        <w:jc w:val="both"/>
        <w:rPr>
          <w:color w:val="000000"/>
          <w:sz w:val="28"/>
          <w:szCs w:val="28"/>
        </w:rPr>
      </w:pPr>
    </w:p>
    <w:p w:rsidR="000B2890" w:rsidRPr="009343F2" w:rsidRDefault="000B2890" w:rsidP="00990803">
      <w:pPr>
        <w:tabs>
          <w:tab w:val="num" w:pos="5040"/>
        </w:tabs>
        <w:spacing w:line="360" w:lineRule="auto"/>
        <w:ind w:firstLine="709"/>
        <w:jc w:val="both"/>
        <w:rPr>
          <w:b/>
          <w:color w:val="000000"/>
          <w:sz w:val="28"/>
          <w:szCs w:val="28"/>
        </w:rPr>
      </w:pPr>
      <w:r w:rsidRPr="009343F2">
        <w:rPr>
          <w:b/>
          <w:color w:val="000000"/>
          <w:sz w:val="28"/>
          <w:szCs w:val="28"/>
        </w:rPr>
        <w:t>3.4</w:t>
      </w:r>
      <w:r w:rsidR="00990803" w:rsidRPr="009343F2">
        <w:rPr>
          <w:b/>
          <w:color w:val="000000"/>
          <w:sz w:val="28"/>
          <w:szCs w:val="28"/>
        </w:rPr>
        <w:t xml:space="preserve"> </w:t>
      </w:r>
      <w:r w:rsidRPr="009343F2">
        <w:rPr>
          <w:b/>
          <w:color w:val="000000"/>
          <w:sz w:val="28"/>
          <w:szCs w:val="28"/>
        </w:rPr>
        <w:t>Анализ финансовых результатов предприятия</w:t>
      </w:r>
    </w:p>
    <w:p w:rsidR="000B2890" w:rsidRPr="009343F2" w:rsidRDefault="000B2890" w:rsidP="00990803">
      <w:pPr>
        <w:tabs>
          <w:tab w:val="num" w:pos="5040"/>
        </w:tabs>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Целью каждого предприятия является получение прибыли. Она является финансовым результатом деятельности предприятия и характеризует эффективность использования существующих ресурсов.</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Проанализируем прибыль предприятия рассмотрев общую прибыль.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Общая прибыль предприятия – это общая сумма прибылей предприятия от всех видов деятельности за определенный период.</w:t>
      </w:r>
    </w:p>
    <w:p w:rsidR="009343F2" w:rsidRDefault="009343F2"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Таблица 3.6</w:t>
      </w:r>
      <w:r w:rsidR="009343F2">
        <w:rPr>
          <w:color w:val="000000"/>
          <w:sz w:val="28"/>
          <w:szCs w:val="28"/>
        </w:rPr>
        <w:t xml:space="preserve">. </w:t>
      </w:r>
      <w:r w:rsidRPr="009343F2">
        <w:rPr>
          <w:color w:val="000000"/>
          <w:sz w:val="28"/>
          <w:szCs w:val="28"/>
        </w:rPr>
        <w:t>Анализ финансовых показателей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60"/>
        <w:gridCol w:w="1517"/>
        <w:gridCol w:w="1560"/>
        <w:gridCol w:w="1560"/>
      </w:tblGrid>
      <w:tr w:rsidR="000B2890" w:rsidRPr="009979EA" w:rsidTr="009979EA">
        <w:trPr>
          <w:cantSplit/>
          <w:trHeight w:val="416"/>
          <w:jc w:val="center"/>
        </w:trPr>
        <w:tc>
          <w:tcPr>
            <w:tcW w:w="2506"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Показатели</w:t>
            </w:r>
          </w:p>
        </w:tc>
        <w:tc>
          <w:tcPr>
            <w:tcW w:w="816" w:type="pct"/>
            <w:shd w:val="clear" w:color="auto" w:fill="auto"/>
          </w:tcPr>
          <w:p w:rsidR="000B2890" w:rsidRPr="009979EA" w:rsidRDefault="00990803" w:rsidP="009979EA">
            <w:pPr>
              <w:pStyle w:val="10"/>
              <w:widowControl/>
              <w:spacing w:line="360" w:lineRule="auto"/>
              <w:jc w:val="both"/>
              <w:rPr>
                <w:color w:val="000000"/>
                <w:szCs w:val="28"/>
              </w:rPr>
            </w:pPr>
            <w:r w:rsidRPr="009979EA">
              <w:rPr>
                <w:color w:val="000000"/>
                <w:szCs w:val="28"/>
              </w:rPr>
              <w:t>2008 г.,</w:t>
            </w:r>
          </w:p>
          <w:p w:rsidR="000B2890" w:rsidRPr="009979EA" w:rsidRDefault="000B2890" w:rsidP="009979EA">
            <w:pPr>
              <w:pStyle w:val="10"/>
              <w:widowControl/>
              <w:spacing w:line="360" w:lineRule="auto"/>
              <w:jc w:val="both"/>
              <w:rPr>
                <w:color w:val="000000"/>
                <w:szCs w:val="28"/>
              </w:rPr>
            </w:pPr>
            <w:r w:rsidRPr="009979EA">
              <w:rPr>
                <w:color w:val="000000"/>
                <w:szCs w:val="28"/>
              </w:rPr>
              <w:t>тыс. грн.</w:t>
            </w:r>
          </w:p>
        </w:tc>
        <w:tc>
          <w:tcPr>
            <w:tcW w:w="839" w:type="pct"/>
            <w:shd w:val="clear" w:color="auto" w:fill="auto"/>
          </w:tcPr>
          <w:p w:rsidR="000B2890" w:rsidRPr="009979EA" w:rsidRDefault="00990803" w:rsidP="009979EA">
            <w:pPr>
              <w:pStyle w:val="10"/>
              <w:widowControl/>
              <w:spacing w:line="360" w:lineRule="auto"/>
              <w:jc w:val="both"/>
              <w:rPr>
                <w:color w:val="000000"/>
                <w:szCs w:val="28"/>
              </w:rPr>
            </w:pPr>
            <w:r w:rsidRPr="009979EA">
              <w:rPr>
                <w:color w:val="000000"/>
                <w:szCs w:val="28"/>
              </w:rPr>
              <w:t>2009 г</w:t>
            </w:r>
            <w:r w:rsidR="000B2890" w:rsidRPr="009979EA">
              <w:rPr>
                <w:color w:val="000000"/>
                <w:szCs w:val="28"/>
              </w:rPr>
              <w:t>.,</w:t>
            </w:r>
          </w:p>
          <w:p w:rsidR="000B2890" w:rsidRPr="009979EA" w:rsidRDefault="000B2890" w:rsidP="009979EA">
            <w:pPr>
              <w:pStyle w:val="10"/>
              <w:widowControl/>
              <w:spacing w:line="360" w:lineRule="auto"/>
              <w:jc w:val="both"/>
              <w:rPr>
                <w:color w:val="000000"/>
                <w:szCs w:val="28"/>
              </w:rPr>
            </w:pPr>
            <w:r w:rsidRPr="009979EA">
              <w:rPr>
                <w:color w:val="000000"/>
                <w:szCs w:val="28"/>
              </w:rPr>
              <w:t>тыс. грн.</w:t>
            </w:r>
          </w:p>
        </w:tc>
        <w:tc>
          <w:tcPr>
            <w:tcW w:w="839" w:type="pct"/>
            <w:shd w:val="clear" w:color="auto" w:fill="auto"/>
          </w:tcPr>
          <w:p w:rsidR="000B2890" w:rsidRPr="009979EA" w:rsidRDefault="00990803" w:rsidP="009979EA">
            <w:pPr>
              <w:pStyle w:val="10"/>
              <w:widowControl/>
              <w:spacing w:line="360" w:lineRule="auto"/>
              <w:jc w:val="both"/>
              <w:rPr>
                <w:color w:val="000000"/>
                <w:szCs w:val="28"/>
              </w:rPr>
            </w:pPr>
            <w:r w:rsidRPr="009979EA">
              <w:rPr>
                <w:color w:val="000000"/>
                <w:szCs w:val="28"/>
              </w:rPr>
              <w:t>2010 г</w:t>
            </w:r>
            <w:r w:rsidR="000B2890" w:rsidRPr="009979EA">
              <w:rPr>
                <w:color w:val="000000"/>
                <w:szCs w:val="28"/>
              </w:rPr>
              <w:t>.,</w:t>
            </w:r>
          </w:p>
          <w:p w:rsidR="000B2890" w:rsidRPr="009979EA" w:rsidRDefault="000B2890" w:rsidP="009979EA">
            <w:pPr>
              <w:pStyle w:val="10"/>
              <w:widowControl/>
              <w:spacing w:line="360" w:lineRule="auto"/>
              <w:jc w:val="both"/>
              <w:rPr>
                <w:color w:val="000000"/>
                <w:szCs w:val="28"/>
              </w:rPr>
            </w:pPr>
            <w:r w:rsidRPr="009979EA">
              <w:rPr>
                <w:color w:val="000000"/>
                <w:szCs w:val="28"/>
              </w:rPr>
              <w:t>тыс. грн.</w:t>
            </w:r>
          </w:p>
        </w:tc>
      </w:tr>
      <w:tr w:rsidR="000B2890" w:rsidRPr="009979EA" w:rsidTr="009979EA">
        <w:trPr>
          <w:cantSplit/>
          <w:jc w:val="center"/>
        </w:trPr>
        <w:tc>
          <w:tcPr>
            <w:tcW w:w="2506" w:type="pct"/>
            <w:shd w:val="clear" w:color="auto" w:fill="auto"/>
          </w:tcPr>
          <w:p w:rsidR="000B2890" w:rsidRPr="009979EA" w:rsidRDefault="000B2890" w:rsidP="00990803">
            <w:pPr>
              <w:pStyle w:val="a4"/>
              <w:rPr>
                <w:color w:val="000000"/>
                <w:sz w:val="20"/>
                <w:szCs w:val="28"/>
                <w:lang w:val="ru-RU"/>
              </w:rPr>
            </w:pPr>
            <w:r w:rsidRPr="009979EA">
              <w:rPr>
                <w:color w:val="000000"/>
                <w:sz w:val="20"/>
                <w:szCs w:val="28"/>
                <w:lang w:val="ru-RU"/>
              </w:rPr>
              <w:t>1. Доходы</w:t>
            </w:r>
          </w:p>
        </w:tc>
        <w:tc>
          <w:tcPr>
            <w:tcW w:w="816"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487,41</w:t>
            </w:r>
          </w:p>
        </w:tc>
        <w:tc>
          <w:tcPr>
            <w:tcW w:w="839"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487,10</w:t>
            </w:r>
          </w:p>
        </w:tc>
        <w:tc>
          <w:tcPr>
            <w:tcW w:w="839"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469,92</w:t>
            </w:r>
          </w:p>
        </w:tc>
      </w:tr>
      <w:tr w:rsidR="000B2890" w:rsidRPr="009979EA" w:rsidTr="009979EA">
        <w:trPr>
          <w:cantSplit/>
          <w:trHeight w:val="131"/>
          <w:jc w:val="center"/>
        </w:trPr>
        <w:tc>
          <w:tcPr>
            <w:tcW w:w="2506" w:type="pct"/>
            <w:shd w:val="clear" w:color="auto" w:fill="auto"/>
          </w:tcPr>
          <w:p w:rsidR="000B2890" w:rsidRPr="009979EA" w:rsidRDefault="000B2890" w:rsidP="00990803">
            <w:pPr>
              <w:pStyle w:val="a4"/>
              <w:rPr>
                <w:color w:val="000000"/>
                <w:sz w:val="20"/>
                <w:szCs w:val="28"/>
                <w:lang w:val="ru-RU"/>
              </w:rPr>
            </w:pPr>
            <w:r w:rsidRPr="009979EA">
              <w:rPr>
                <w:color w:val="000000"/>
                <w:sz w:val="20"/>
                <w:szCs w:val="28"/>
                <w:lang w:val="ru-RU"/>
              </w:rPr>
              <w:t>2. Эксплуатационные расходы</w:t>
            </w:r>
          </w:p>
        </w:tc>
        <w:tc>
          <w:tcPr>
            <w:tcW w:w="816"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530,38</w:t>
            </w:r>
          </w:p>
        </w:tc>
        <w:tc>
          <w:tcPr>
            <w:tcW w:w="839"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499,42</w:t>
            </w:r>
          </w:p>
        </w:tc>
        <w:tc>
          <w:tcPr>
            <w:tcW w:w="839"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552,32</w:t>
            </w:r>
          </w:p>
        </w:tc>
      </w:tr>
      <w:tr w:rsidR="000B2890" w:rsidRPr="009979EA" w:rsidTr="009979EA">
        <w:trPr>
          <w:cantSplit/>
          <w:trHeight w:val="131"/>
          <w:jc w:val="center"/>
        </w:trPr>
        <w:tc>
          <w:tcPr>
            <w:tcW w:w="2506" w:type="pct"/>
            <w:shd w:val="clear" w:color="auto" w:fill="auto"/>
          </w:tcPr>
          <w:p w:rsidR="000B2890" w:rsidRPr="009979EA" w:rsidRDefault="000B2890" w:rsidP="00990803">
            <w:pPr>
              <w:pStyle w:val="a4"/>
              <w:rPr>
                <w:color w:val="000000"/>
                <w:sz w:val="20"/>
                <w:szCs w:val="28"/>
                <w:lang w:val="ru-RU"/>
              </w:rPr>
            </w:pPr>
            <w:r w:rsidRPr="009979EA">
              <w:rPr>
                <w:color w:val="000000"/>
                <w:sz w:val="20"/>
                <w:szCs w:val="28"/>
                <w:lang w:val="ru-RU"/>
              </w:rPr>
              <w:t>Убытки</w:t>
            </w:r>
          </w:p>
        </w:tc>
        <w:tc>
          <w:tcPr>
            <w:tcW w:w="816"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42,97</w:t>
            </w:r>
          </w:p>
        </w:tc>
        <w:tc>
          <w:tcPr>
            <w:tcW w:w="839"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12,32</w:t>
            </w:r>
          </w:p>
        </w:tc>
        <w:tc>
          <w:tcPr>
            <w:tcW w:w="839" w:type="pct"/>
            <w:shd w:val="clear" w:color="auto" w:fill="auto"/>
          </w:tcPr>
          <w:p w:rsidR="000B2890" w:rsidRPr="009979EA" w:rsidRDefault="000B2890" w:rsidP="009979EA">
            <w:pPr>
              <w:pStyle w:val="10"/>
              <w:widowControl/>
              <w:spacing w:line="360" w:lineRule="auto"/>
              <w:jc w:val="both"/>
              <w:rPr>
                <w:color w:val="000000"/>
                <w:szCs w:val="28"/>
              </w:rPr>
            </w:pPr>
            <w:r w:rsidRPr="009979EA">
              <w:rPr>
                <w:color w:val="000000"/>
                <w:szCs w:val="28"/>
              </w:rPr>
              <w:t>82,40</w:t>
            </w:r>
          </w:p>
        </w:tc>
      </w:tr>
    </w:tbl>
    <w:p w:rsidR="009343F2" w:rsidRDefault="009343F2" w:rsidP="00990803">
      <w:pPr>
        <w:spacing w:line="360" w:lineRule="auto"/>
        <w:ind w:firstLine="709"/>
        <w:jc w:val="both"/>
        <w:rPr>
          <w:color w:val="000000"/>
          <w:sz w:val="28"/>
          <w:szCs w:val="28"/>
        </w:rPr>
      </w:pPr>
    </w:p>
    <w:p w:rsidR="000B2890" w:rsidRPr="009343F2" w:rsidRDefault="009343F2" w:rsidP="00990803">
      <w:pPr>
        <w:spacing w:line="360" w:lineRule="auto"/>
        <w:ind w:firstLine="709"/>
        <w:jc w:val="both"/>
        <w:rPr>
          <w:color w:val="000000"/>
          <w:sz w:val="28"/>
          <w:szCs w:val="28"/>
        </w:rPr>
      </w:pPr>
      <w:r>
        <w:rPr>
          <w:color w:val="000000"/>
          <w:sz w:val="28"/>
          <w:szCs w:val="28"/>
        </w:rPr>
        <w:br w:type="page"/>
      </w:r>
      <w:r w:rsidR="000B2890" w:rsidRPr="009343F2">
        <w:rPr>
          <w:color w:val="000000"/>
          <w:sz w:val="28"/>
          <w:szCs w:val="28"/>
        </w:rPr>
        <w:t xml:space="preserve">Предприятие в период </w:t>
      </w:r>
      <w:r w:rsidR="00590867" w:rsidRPr="009343F2">
        <w:rPr>
          <w:color w:val="000000"/>
          <w:sz w:val="28"/>
          <w:szCs w:val="28"/>
        </w:rPr>
        <w:t>2008</w:t>
      </w:r>
      <w:r w:rsidR="00990803" w:rsidRPr="009343F2">
        <w:rPr>
          <w:color w:val="000000"/>
          <w:sz w:val="28"/>
          <w:szCs w:val="28"/>
        </w:rPr>
        <w:t>–2010 гг</w:t>
      </w:r>
      <w:r w:rsidR="000B2890" w:rsidRPr="009343F2">
        <w:rPr>
          <w:color w:val="000000"/>
          <w:sz w:val="28"/>
          <w:szCs w:val="28"/>
        </w:rPr>
        <w:t>. имело убытки.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Следует учитывать, что на протяжении </w:t>
      </w:r>
      <w:r w:rsidR="00590867" w:rsidRPr="009343F2">
        <w:rPr>
          <w:color w:val="000000"/>
          <w:sz w:val="28"/>
          <w:szCs w:val="28"/>
        </w:rPr>
        <w:t>2008</w:t>
      </w:r>
      <w:r w:rsidR="00990803" w:rsidRPr="009343F2">
        <w:rPr>
          <w:color w:val="000000"/>
          <w:sz w:val="28"/>
          <w:szCs w:val="28"/>
        </w:rPr>
        <w:t>–2010 гг</w:t>
      </w:r>
      <w:r w:rsidRPr="009343F2">
        <w:rPr>
          <w:color w:val="000000"/>
          <w:sz w:val="28"/>
          <w:szCs w:val="28"/>
        </w:rPr>
        <w:t>. у предприятия жилищного хозяйства через значительное превышение себестоимости 1</w:t>
      </w:r>
      <w:r w:rsidR="00990803" w:rsidRPr="009343F2">
        <w:rPr>
          <w:color w:val="000000"/>
          <w:sz w:val="28"/>
          <w:szCs w:val="28"/>
        </w:rPr>
        <w:t> </w:t>
      </w:r>
      <w:r w:rsidRPr="009343F2">
        <w:rPr>
          <w:color w:val="000000"/>
          <w:sz w:val="28"/>
          <w:szCs w:val="28"/>
        </w:rPr>
        <w:t>м</w:t>
      </w:r>
      <w:r w:rsidRPr="009343F2">
        <w:rPr>
          <w:color w:val="000000"/>
          <w:sz w:val="28"/>
          <w:szCs w:val="28"/>
          <w:vertAlign w:val="superscript"/>
        </w:rPr>
        <w:t>2</w:t>
      </w:r>
      <w:r w:rsidRPr="009343F2">
        <w:rPr>
          <w:color w:val="000000"/>
          <w:sz w:val="28"/>
          <w:szCs w:val="28"/>
        </w:rPr>
        <w:t xml:space="preserve"> общей площади жилья для населения финансовым результатом деятельности является общий убыток. Выручка является тем источником финансовых ресурсов, которым предприятие может управлять.</w:t>
      </w:r>
    </w:p>
    <w:p w:rsidR="00990803" w:rsidRPr="009343F2" w:rsidRDefault="000B2890" w:rsidP="00990803">
      <w:pPr>
        <w:spacing w:line="360" w:lineRule="auto"/>
        <w:ind w:firstLine="709"/>
        <w:jc w:val="both"/>
        <w:rPr>
          <w:color w:val="000000"/>
          <w:sz w:val="28"/>
          <w:szCs w:val="28"/>
        </w:rPr>
      </w:pPr>
      <w:r w:rsidRPr="009343F2">
        <w:rPr>
          <w:color w:val="000000"/>
          <w:sz w:val="28"/>
          <w:szCs w:val="28"/>
        </w:rPr>
        <w:t>Для получения в дальнейшем прибыли необходимо всестороннее, детальное изучение условий её формирования, выявление резервов повышения, которое разрешит обеспечить финансовыми ресурсами процессы хозяйственной деятельности предприятия.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Расчёт стоимости обслуживания жилищного фонда и территорий домовладений ЖСК производится исходя из среднегодовой эксплуатируемой жилой и нежилой оплачиваемой площади управления домами и его плановых расходов по сводной смете расходов и доходов утверждённой хозяйственно-финансовым планом на текущий год по следующим статьям:</w:t>
      </w:r>
    </w:p>
    <w:p w:rsidR="000B2890" w:rsidRPr="009343F2" w:rsidRDefault="000B2890" w:rsidP="00990803">
      <w:pPr>
        <w:numPr>
          <w:ilvl w:val="1"/>
          <w:numId w:val="9"/>
        </w:numPr>
        <w:spacing w:line="360" w:lineRule="auto"/>
        <w:ind w:left="0" w:firstLine="709"/>
        <w:jc w:val="both"/>
        <w:rPr>
          <w:color w:val="000000"/>
          <w:sz w:val="28"/>
          <w:szCs w:val="28"/>
        </w:rPr>
      </w:pPr>
      <w:r w:rsidRPr="009343F2">
        <w:rPr>
          <w:color w:val="000000"/>
          <w:sz w:val="28"/>
          <w:szCs w:val="28"/>
        </w:rPr>
        <w:t>административно-управленческие расходы;</w:t>
      </w:r>
    </w:p>
    <w:p w:rsidR="000B2890" w:rsidRPr="009343F2" w:rsidRDefault="000B2890" w:rsidP="00990803">
      <w:pPr>
        <w:numPr>
          <w:ilvl w:val="1"/>
          <w:numId w:val="9"/>
        </w:numPr>
        <w:spacing w:line="360" w:lineRule="auto"/>
        <w:ind w:left="0" w:firstLine="709"/>
        <w:jc w:val="both"/>
        <w:rPr>
          <w:color w:val="000000"/>
          <w:sz w:val="28"/>
          <w:szCs w:val="28"/>
        </w:rPr>
      </w:pPr>
      <w:r w:rsidRPr="009343F2">
        <w:rPr>
          <w:color w:val="000000"/>
          <w:sz w:val="28"/>
          <w:szCs w:val="28"/>
        </w:rPr>
        <w:t>содержание обслуживающего персонала;</w:t>
      </w:r>
    </w:p>
    <w:p w:rsidR="000B2890" w:rsidRPr="009343F2" w:rsidRDefault="000B2890" w:rsidP="00990803">
      <w:pPr>
        <w:numPr>
          <w:ilvl w:val="1"/>
          <w:numId w:val="9"/>
        </w:numPr>
        <w:spacing w:line="360" w:lineRule="auto"/>
        <w:ind w:left="0" w:firstLine="709"/>
        <w:jc w:val="both"/>
        <w:rPr>
          <w:color w:val="000000"/>
          <w:sz w:val="28"/>
          <w:szCs w:val="28"/>
        </w:rPr>
      </w:pPr>
      <w:r w:rsidRPr="009343F2">
        <w:rPr>
          <w:color w:val="000000"/>
          <w:sz w:val="28"/>
          <w:szCs w:val="28"/>
        </w:rPr>
        <w:t>содержание домового хозяйства;</w:t>
      </w:r>
    </w:p>
    <w:p w:rsidR="000B2890" w:rsidRPr="009343F2" w:rsidRDefault="000B2890" w:rsidP="00990803">
      <w:pPr>
        <w:numPr>
          <w:ilvl w:val="1"/>
          <w:numId w:val="9"/>
        </w:numPr>
        <w:spacing w:line="360" w:lineRule="auto"/>
        <w:ind w:left="0" w:firstLine="709"/>
        <w:jc w:val="both"/>
        <w:rPr>
          <w:color w:val="000000"/>
          <w:sz w:val="28"/>
          <w:szCs w:val="28"/>
        </w:rPr>
      </w:pPr>
      <w:r w:rsidRPr="009343F2">
        <w:rPr>
          <w:color w:val="000000"/>
          <w:sz w:val="28"/>
          <w:szCs w:val="28"/>
        </w:rPr>
        <w:t>текущий ремонт;</w:t>
      </w:r>
    </w:p>
    <w:p w:rsidR="000B2890" w:rsidRPr="009343F2" w:rsidRDefault="000B2890" w:rsidP="00990803">
      <w:pPr>
        <w:numPr>
          <w:ilvl w:val="1"/>
          <w:numId w:val="9"/>
        </w:numPr>
        <w:spacing w:line="360" w:lineRule="auto"/>
        <w:ind w:left="0" w:firstLine="709"/>
        <w:jc w:val="both"/>
        <w:rPr>
          <w:color w:val="000000"/>
          <w:sz w:val="28"/>
          <w:szCs w:val="28"/>
        </w:rPr>
      </w:pPr>
      <w:r w:rsidRPr="009343F2">
        <w:rPr>
          <w:color w:val="000000"/>
          <w:sz w:val="28"/>
          <w:szCs w:val="28"/>
        </w:rPr>
        <w:t>и др.</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Месячная расчётная стоимость одного квадратного метра площади, принимаемой для расчётов с кооперативами по обслуживанию его жилых домов и прилегающей территории, устанавливается самостоятельно согласно смете доходов и расходов.</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С 01.02.2000 года были введены новые тарифы на услуги по содержанию домов и придомовой территории (квартирная плата):</w:t>
      </w:r>
    </w:p>
    <w:p w:rsidR="000B2890" w:rsidRPr="009343F2" w:rsidRDefault="000B2890" w:rsidP="00990803">
      <w:pPr>
        <w:numPr>
          <w:ilvl w:val="2"/>
          <w:numId w:val="9"/>
        </w:numPr>
        <w:tabs>
          <w:tab w:val="clear" w:pos="1980"/>
          <w:tab w:val="num" w:pos="900"/>
        </w:tabs>
        <w:spacing w:line="360" w:lineRule="auto"/>
        <w:ind w:left="0" w:firstLine="709"/>
        <w:jc w:val="both"/>
        <w:rPr>
          <w:color w:val="000000"/>
          <w:sz w:val="28"/>
          <w:szCs w:val="28"/>
        </w:rPr>
      </w:pPr>
      <w:r w:rsidRPr="009343F2">
        <w:rPr>
          <w:color w:val="000000"/>
          <w:sz w:val="28"/>
          <w:szCs w:val="28"/>
        </w:rPr>
        <w:t>5</w:t>
      </w:r>
      <w:r w:rsidR="00990803" w:rsidRPr="009343F2">
        <w:rPr>
          <w:color w:val="000000"/>
          <w:sz w:val="28"/>
          <w:szCs w:val="28"/>
        </w:rPr>
        <w:t>-т</w:t>
      </w:r>
      <w:r w:rsidRPr="009343F2">
        <w:rPr>
          <w:color w:val="000000"/>
          <w:sz w:val="28"/>
          <w:szCs w:val="28"/>
        </w:rPr>
        <w:t>и этажного дома – 0,28 грн. за 1м2;</w:t>
      </w:r>
    </w:p>
    <w:p w:rsidR="000B2890" w:rsidRPr="009343F2" w:rsidRDefault="00990803" w:rsidP="00990803">
      <w:pPr>
        <w:spacing w:line="360" w:lineRule="auto"/>
        <w:ind w:firstLine="709"/>
        <w:jc w:val="both"/>
        <w:rPr>
          <w:color w:val="000000"/>
          <w:sz w:val="28"/>
          <w:szCs w:val="28"/>
        </w:rPr>
      </w:pPr>
      <w:r w:rsidRPr="009343F2">
        <w:rPr>
          <w:color w:val="000000"/>
          <w:sz w:val="28"/>
          <w:szCs w:val="28"/>
        </w:rPr>
        <w:t>– </w:t>
      </w:r>
      <w:r w:rsidR="000B2890" w:rsidRPr="009343F2">
        <w:rPr>
          <w:color w:val="000000"/>
          <w:sz w:val="28"/>
          <w:szCs w:val="28"/>
        </w:rPr>
        <w:t>9</w:t>
      </w:r>
      <w:r w:rsidRPr="009343F2">
        <w:rPr>
          <w:color w:val="000000"/>
          <w:sz w:val="28"/>
          <w:szCs w:val="28"/>
        </w:rPr>
        <w:t>-т</w:t>
      </w:r>
      <w:r w:rsidR="000B2890" w:rsidRPr="009343F2">
        <w:rPr>
          <w:color w:val="000000"/>
          <w:sz w:val="28"/>
          <w:szCs w:val="28"/>
        </w:rPr>
        <w:t>и этажного дома – 0,37 грн. за 1м2.</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Для качественного анализа финансовых результатов необходимо проанализировать: тариф на услуги, формирование прибыли, а также сравнить плановые показатели с фактическими.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Для оценки деятельности предприятия используют не только абсолютную сумму прибыли, а и относительный ее уровень, </w:t>
      </w:r>
      <w:r w:rsidR="00990803" w:rsidRPr="009343F2">
        <w:rPr>
          <w:color w:val="000000"/>
          <w:sz w:val="28"/>
          <w:szCs w:val="28"/>
        </w:rPr>
        <w:t>т.е.</w:t>
      </w:r>
      <w:r w:rsidRPr="009343F2">
        <w:rPr>
          <w:color w:val="000000"/>
          <w:sz w:val="28"/>
          <w:szCs w:val="28"/>
        </w:rPr>
        <w:t xml:space="preserve"> рентабельность.</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Но нет смысла рассчитывать показатели рентабельности через убыточную деятельность предприятия на протяжении трех последних лет.</w:t>
      </w:r>
    </w:p>
    <w:p w:rsidR="000B2890" w:rsidRPr="009343F2" w:rsidRDefault="000B2890"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p>
    <w:p w:rsidR="000B2890" w:rsidRPr="009343F2" w:rsidRDefault="009343F2" w:rsidP="00990803">
      <w:pPr>
        <w:spacing w:line="360" w:lineRule="auto"/>
        <w:ind w:firstLine="709"/>
        <w:jc w:val="both"/>
        <w:rPr>
          <w:color w:val="000000"/>
          <w:sz w:val="28"/>
          <w:szCs w:val="28"/>
        </w:rPr>
      </w:pPr>
      <w:r>
        <w:rPr>
          <w:color w:val="000000"/>
          <w:sz w:val="28"/>
          <w:szCs w:val="28"/>
        </w:rPr>
        <w:br w:type="page"/>
      </w:r>
      <w:r w:rsidR="000B2890" w:rsidRPr="009343F2">
        <w:rPr>
          <w:b/>
          <w:color w:val="000000"/>
          <w:sz w:val="28"/>
          <w:szCs w:val="28"/>
        </w:rPr>
        <w:t>Заключение</w:t>
      </w:r>
    </w:p>
    <w:p w:rsidR="000B2890" w:rsidRPr="009343F2" w:rsidRDefault="000B2890" w:rsidP="00990803">
      <w:pPr>
        <w:spacing w:line="360" w:lineRule="auto"/>
        <w:ind w:firstLine="709"/>
        <w:jc w:val="both"/>
        <w:rPr>
          <w:color w:val="000000"/>
          <w:sz w:val="28"/>
          <w:szCs w:val="28"/>
        </w:rPr>
      </w:pP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Таким образом, на основании анализа показателей финансового состояния, можно сделать вывод, что анализ имущественного состояния предприятия свидетельствует о том, что основные фонды не обновляются.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Анализ источников формирования капитала предприятия даёт возможность определить изменения в структуре собственного и заёмного капитала, а также узнать откуда взялись средства и кому предприятие за них обязано. Он свидетельствует о том, что собственный капитал в </w:t>
      </w:r>
      <w:r w:rsidR="00590867" w:rsidRPr="009343F2">
        <w:rPr>
          <w:color w:val="000000"/>
          <w:sz w:val="28"/>
          <w:szCs w:val="28"/>
        </w:rPr>
        <w:t>2010</w:t>
      </w:r>
      <w:r w:rsidRPr="009343F2">
        <w:rPr>
          <w:color w:val="000000"/>
          <w:sz w:val="28"/>
          <w:szCs w:val="28"/>
        </w:rPr>
        <w:t xml:space="preserve"> году увеличился за счет целевого финансирования, а также о незначительном увеличении заёмного капитала, за счёт роста кредиторской задолженности за товары, работы, услуги и текущих обязательств по расчетам.</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Анализ ликвидности предприятия, </w:t>
      </w:r>
      <w:r w:rsidR="00990803" w:rsidRPr="009343F2">
        <w:rPr>
          <w:color w:val="000000"/>
          <w:sz w:val="28"/>
          <w:szCs w:val="28"/>
        </w:rPr>
        <w:t>т.е.</w:t>
      </w:r>
      <w:r w:rsidRPr="009343F2">
        <w:rPr>
          <w:color w:val="000000"/>
          <w:sz w:val="28"/>
          <w:szCs w:val="28"/>
        </w:rPr>
        <w:t xml:space="preserve"> способность предприятия быстро продать активы и получить деньги для оплаты своих обязательств по данным </w:t>
      </w:r>
      <w:r w:rsidR="00590867" w:rsidRPr="009343F2">
        <w:rPr>
          <w:color w:val="000000"/>
          <w:sz w:val="28"/>
          <w:szCs w:val="28"/>
        </w:rPr>
        <w:t>2008</w:t>
      </w:r>
      <w:r w:rsidR="00990803" w:rsidRPr="009343F2">
        <w:rPr>
          <w:color w:val="000000"/>
          <w:sz w:val="28"/>
          <w:szCs w:val="28"/>
        </w:rPr>
        <w:t>–2</w:t>
      </w:r>
      <w:r w:rsidR="00590867" w:rsidRPr="009343F2">
        <w:rPr>
          <w:color w:val="000000"/>
          <w:sz w:val="28"/>
          <w:szCs w:val="28"/>
        </w:rPr>
        <w:t>010</w:t>
      </w:r>
      <w:r w:rsidR="00990803" w:rsidRPr="009343F2">
        <w:rPr>
          <w:color w:val="000000"/>
          <w:sz w:val="28"/>
          <w:szCs w:val="28"/>
        </w:rPr>
        <w:t> гг</w:t>
      </w:r>
      <w:r w:rsidRPr="009343F2">
        <w:rPr>
          <w:color w:val="000000"/>
          <w:sz w:val="28"/>
          <w:szCs w:val="28"/>
        </w:rPr>
        <w:t>. свидетельствует о неспособности предприятия выплачивать свои текущие обязательства, поскольку</w:t>
      </w:r>
      <w:r w:rsidR="00990803" w:rsidRPr="009343F2">
        <w:rPr>
          <w:color w:val="000000"/>
          <w:sz w:val="28"/>
          <w:szCs w:val="28"/>
        </w:rPr>
        <w:t xml:space="preserve"> </w:t>
      </w:r>
      <w:r w:rsidRPr="009343F2">
        <w:rPr>
          <w:color w:val="000000"/>
          <w:sz w:val="28"/>
          <w:szCs w:val="28"/>
        </w:rPr>
        <w:t xml:space="preserve">показатели </w:t>
      </w:r>
      <w:r w:rsidR="00990803" w:rsidRPr="009343F2">
        <w:rPr>
          <w:color w:val="000000"/>
          <w:sz w:val="28"/>
          <w:szCs w:val="28"/>
        </w:rPr>
        <w:t xml:space="preserve">– </w:t>
      </w:r>
      <w:r w:rsidRPr="009343F2">
        <w:rPr>
          <w:color w:val="000000"/>
          <w:sz w:val="28"/>
          <w:szCs w:val="28"/>
        </w:rPr>
        <w:t>коэффициент текущей ликвидности, коэффициент быстрой ликвидности и коэффициент абсолютной ликвидности являются неудовлетворительными.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Относительно анализа финансовой устойчивости следует отметить, что коэффициент автономии и коэффициент обеспечения собственными оборотными средствами на протяжении </w:t>
      </w:r>
      <w:r w:rsidR="00590867" w:rsidRPr="009343F2">
        <w:rPr>
          <w:color w:val="000000"/>
          <w:sz w:val="28"/>
          <w:szCs w:val="28"/>
        </w:rPr>
        <w:t>2008</w:t>
      </w:r>
      <w:r w:rsidR="00990803" w:rsidRPr="009343F2">
        <w:rPr>
          <w:color w:val="000000"/>
          <w:sz w:val="28"/>
          <w:szCs w:val="28"/>
        </w:rPr>
        <w:t>–2</w:t>
      </w:r>
      <w:r w:rsidR="00590867" w:rsidRPr="009343F2">
        <w:rPr>
          <w:color w:val="000000"/>
          <w:sz w:val="28"/>
          <w:szCs w:val="28"/>
        </w:rPr>
        <w:t>009</w:t>
      </w:r>
      <w:r w:rsidR="00990803" w:rsidRPr="009343F2">
        <w:rPr>
          <w:color w:val="000000"/>
          <w:sz w:val="28"/>
          <w:szCs w:val="28"/>
        </w:rPr>
        <w:t> гг</w:t>
      </w:r>
      <w:r w:rsidRPr="009343F2">
        <w:rPr>
          <w:color w:val="000000"/>
          <w:sz w:val="28"/>
          <w:szCs w:val="28"/>
        </w:rPr>
        <w:t>. являются удовлетворительными, хотя они снизились. Превышение текущих обязательств над собственным оборотным средством предприятия может привести к снижению финансовой устойчивости предприятия.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Анализ деловой активности свидетельствует об эффективном использовании ресурсов, которые имеются на предприятии, сокращении времени для оплаты кредиторской задолженности. Однако наблюдается уменьшение коэффициента оборотности мобильных средств, который отрицательно влияет на деловую активность предприятия.</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 xml:space="preserve">Таким образом, несмотря на удовлетворительную платежеспособности и деловую активность предприятия в анализируемом периоде имущественное состояние и ликвидность предприятия остаются низкими. А рентабельность ОЖК «Левада» в </w:t>
      </w:r>
      <w:r w:rsidR="00590867" w:rsidRPr="009343F2">
        <w:rPr>
          <w:color w:val="000000"/>
          <w:sz w:val="28"/>
          <w:szCs w:val="28"/>
        </w:rPr>
        <w:t>2008</w:t>
      </w:r>
      <w:r w:rsidR="00990803" w:rsidRPr="009343F2">
        <w:rPr>
          <w:color w:val="000000"/>
          <w:sz w:val="28"/>
          <w:szCs w:val="28"/>
        </w:rPr>
        <w:t>–2010 гг</w:t>
      </w:r>
      <w:r w:rsidRPr="009343F2">
        <w:rPr>
          <w:color w:val="000000"/>
          <w:sz w:val="28"/>
          <w:szCs w:val="28"/>
        </w:rPr>
        <w:t>. отсутствует, так как предприятие несёт убытки.</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Достижение безубыточности должно осуществляться при условии:</w:t>
      </w:r>
    </w:p>
    <w:p w:rsidR="000B2890" w:rsidRPr="009343F2" w:rsidRDefault="000B2890" w:rsidP="00990803">
      <w:pPr>
        <w:numPr>
          <w:ilvl w:val="2"/>
          <w:numId w:val="9"/>
        </w:numPr>
        <w:tabs>
          <w:tab w:val="clear" w:pos="1980"/>
          <w:tab w:val="num" w:pos="1080"/>
        </w:tabs>
        <w:spacing w:line="360" w:lineRule="auto"/>
        <w:ind w:left="0" w:firstLine="709"/>
        <w:jc w:val="both"/>
        <w:rPr>
          <w:color w:val="000000"/>
          <w:sz w:val="28"/>
          <w:szCs w:val="28"/>
        </w:rPr>
      </w:pPr>
      <w:r w:rsidRPr="009343F2">
        <w:rPr>
          <w:color w:val="000000"/>
          <w:sz w:val="28"/>
          <w:szCs w:val="28"/>
        </w:rPr>
        <w:t>стимулирования создания механизмов формирования тарифов на жилищно-коммунальные услуги, направленных на экономию финансовых, трудовых, энергетических и материальных ресурсов;</w:t>
      </w:r>
    </w:p>
    <w:p w:rsidR="000B2890" w:rsidRPr="009343F2" w:rsidRDefault="000B2890" w:rsidP="00990803">
      <w:pPr>
        <w:numPr>
          <w:ilvl w:val="2"/>
          <w:numId w:val="9"/>
        </w:numPr>
        <w:tabs>
          <w:tab w:val="clear" w:pos="1980"/>
          <w:tab w:val="num" w:pos="1080"/>
        </w:tabs>
        <w:spacing w:line="360" w:lineRule="auto"/>
        <w:ind w:left="0" w:firstLine="709"/>
        <w:jc w:val="both"/>
        <w:rPr>
          <w:color w:val="000000"/>
          <w:sz w:val="28"/>
          <w:szCs w:val="28"/>
        </w:rPr>
      </w:pPr>
      <w:r w:rsidRPr="009343F2">
        <w:rPr>
          <w:color w:val="000000"/>
          <w:sz w:val="28"/>
          <w:szCs w:val="28"/>
        </w:rPr>
        <w:t>обеспечение прозрачности разработки и рассматривания тарифов на оплату жилищно-коммунальных услуг;</w:t>
      </w:r>
    </w:p>
    <w:p w:rsidR="000B2890" w:rsidRPr="009343F2" w:rsidRDefault="000B2890" w:rsidP="00990803">
      <w:pPr>
        <w:numPr>
          <w:ilvl w:val="2"/>
          <w:numId w:val="9"/>
        </w:numPr>
        <w:tabs>
          <w:tab w:val="clear" w:pos="1980"/>
          <w:tab w:val="num" w:pos="1080"/>
        </w:tabs>
        <w:spacing w:line="360" w:lineRule="auto"/>
        <w:ind w:left="0" w:firstLine="709"/>
        <w:jc w:val="both"/>
        <w:rPr>
          <w:color w:val="000000"/>
          <w:sz w:val="28"/>
          <w:szCs w:val="28"/>
        </w:rPr>
      </w:pPr>
      <w:r w:rsidRPr="009343F2">
        <w:rPr>
          <w:color w:val="000000"/>
          <w:sz w:val="28"/>
          <w:szCs w:val="28"/>
        </w:rPr>
        <w:t>постоянное информирование населения через проведения собраний о составе расходов, которые входят в тарифы.</w:t>
      </w:r>
    </w:p>
    <w:p w:rsidR="000B2890" w:rsidRPr="009343F2" w:rsidRDefault="000B2890" w:rsidP="00990803">
      <w:pPr>
        <w:spacing w:line="360" w:lineRule="auto"/>
        <w:ind w:firstLine="709"/>
        <w:jc w:val="both"/>
        <w:rPr>
          <w:color w:val="000000"/>
          <w:sz w:val="28"/>
          <w:szCs w:val="28"/>
        </w:rPr>
      </w:pPr>
      <w:r w:rsidRPr="009343F2">
        <w:rPr>
          <w:color w:val="000000"/>
          <w:sz w:val="28"/>
          <w:szCs w:val="28"/>
        </w:rPr>
        <w:t>То есть, при дальнейшем снижении вышеуказанных показателей предприятие близко к банкротству. Причиной этого являются экономически необоснованные тарифы на услуги по содержанию жилья, которые не пересматривались в течении 6 лет и не соответствуют расходам на содержание жилых домов и придомовой территории. Для улучшения ситуации необходимо повысить имущественное состояние и ликвидность предприятия.</w:t>
      </w:r>
    </w:p>
    <w:p w:rsidR="00751773" w:rsidRPr="009343F2" w:rsidRDefault="00C113D5" w:rsidP="00990803">
      <w:pPr>
        <w:spacing w:line="360" w:lineRule="auto"/>
        <w:ind w:firstLine="709"/>
        <w:jc w:val="both"/>
        <w:rPr>
          <w:color w:val="000000"/>
          <w:sz w:val="28"/>
          <w:szCs w:val="28"/>
        </w:rPr>
      </w:pPr>
      <w:r w:rsidRPr="009343F2">
        <w:rPr>
          <w:color w:val="000000"/>
          <w:sz w:val="28"/>
          <w:szCs w:val="28"/>
        </w:rPr>
        <w:t>Анализ структуры эксплуатационных затрат даёт возможность выявить значимость отдельных элементов в формировании себестоимости продукции (услуг) и определить пути уменьшения себестоимости в ОЖК «Левада».</w:t>
      </w:r>
    </w:p>
    <w:p w:rsidR="00990803" w:rsidRPr="009343F2" w:rsidRDefault="00990803" w:rsidP="00990803">
      <w:pPr>
        <w:spacing w:line="360" w:lineRule="auto"/>
        <w:ind w:firstLine="709"/>
        <w:jc w:val="both"/>
        <w:rPr>
          <w:color w:val="000000"/>
          <w:sz w:val="28"/>
        </w:rPr>
      </w:pPr>
      <w:bookmarkStart w:id="0" w:name="_GoBack"/>
      <w:bookmarkEnd w:id="0"/>
    </w:p>
    <w:sectPr w:rsidR="00990803" w:rsidRPr="009343F2" w:rsidSect="00990803">
      <w:headerReference w:type="even" r:id="rId10"/>
      <w:headerReference w:type="default" r:id="rId11"/>
      <w:headerReference w:type="first" r:id="rId1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9EA" w:rsidRDefault="009979EA">
      <w:r>
        <w:separator/>
      </w:r>
    </w:p>
  </w:endnote>
  <w:endnote w:type="continuationSeparator" w:id="0">
    <w:p w:rsidR="009979EA" w:rsidRDefault="009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9EA" w:rsidRDefault="009979EA">
      <w:r>
        <w:separator/>
      </w:r>
    </w:p>
  </w:footnote>
  <w:footnote w:type="continuationSeparator" w:id="0">
    <w:p w:rsidR="009979EA" w:rsidRDefault="009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873" w:rsidRDefault="000D2873" w:rsidP="009656B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D2873" w:rsidRDefault="000D2873" w:rsidP="00E04CB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873" w:rsidRPr="00990803" w:rsidRDefault="000D2873" w:rsidP="009656B3">
    <w:pPr>
      <w:pStyle w:val="a6"/>
      <w:framePr w:wrap="around" w:vAnchor="text" w:hAnchor="margin" w:xAlign="right" w:y="1"/>
      <w:rPr>
        <w:rStyle w:val="a8"/>
        <w:sz w:val="28"/>
      </w:rPr>
    </w:pPr>
  </w:p>
  <w:p w:rsidR="000D2873" w:rsidRPr="00990803" w:rsidRDefault="000D2873" w:rsidP="00990803">
    <w:pPr>
      <w:pStyle w:val="a6"/>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803" w:rsidRPr="00990803" w:rsidRDefault="00990803" w:rsidP="00990803">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6A2D"/>
    <w:multiLevelType w:val="multilevel"/>
    <w:tmpl w:val="0AA6BFB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
    <w:nsid w:val="05094A5D"/>
    <w:multiLevelType w:val="hybridMultilevel"/>
    <w:tmpl w:val="12D01480"/>
    <w:lvl w:ilvl="0" w:tplc="04190013">
      <w:start w:val="1"/>
      <w:numFmt w:val="upperRoman"/>
      <w:lvlText w:val="%1."/>
      <w:lvlJc w:val="right"/>
      <w:pPr>
        <w:tabs>
          <w:tab w:val="num" w:pos="720"/>
        </w:tabs>
        <w:ind w:left="720" w:hanging="18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ABB52DE"/>
    <w:multiLevelType w:val="hybridMultilevel"/>
    <w:tmpl w:val="A8122546"/>
    <w:lvl w:ilvl="0" w:tplc="0419000F">
      <w:start w:val="1"/>
      <w:numFmt w:val="decimal"/>
      <w:lvlText w:val="%1."/>
      <w:lvlJc w:val="left"/>
      <w:pPr>
        <w:tabs>
          <w:tab w:val="num" w:pos="790"/>
        </w:tabs>
        <w:ind w:left="790" w:hanging="360"/>
      </w:pPr>
      <w:rPr>
        <w:rFonts w:cs="Times New Roman"/>
      </w:rPr>
    </w:lvl>
    <w:lvl w:ilvl="1" w:tplc="04190019" w:tentative="1">
      <w:start w:val="1"/>
      <w:numFmt w:val="lowerLetter"/>
      <w:lvlText w:val="%2."/>
      <w:lvlJc w:val="left"/>
      <w:pPr>
        <w:tabs>
          <w:tab w:val="num" w:pos="1510"/>
        </w:tabs>
        <w:ind w:left="1510" w:hanging="360"/>
      </w:pPr>
      <w:rPr>
        <w:rFonts w:cs="Times New Roman"/>
      </w:rPr>
    </w:lvl>
    <w:lvl w:ilvl="2" w:tplc="0419001B" w:tentative="1">
      <w:start w:val="1"/>
      <w:numFmt w:val="lowerRoman"/>
      <w:lvlText w:val="%3."/>
      <w:lvlJc w:val="right"/>
      <w:pPr>
        <w:tabs>
          <w:tab w:val="num" w:pos="2230"/>
        </w:tabs>
        <w:ind w:left="2230" w:hanging="180"/>
      </w:pPr>
      <w:rPr>
        <w:rFonts w:cs="Times New Roman"/>
      </w:rPr>
    </w:lvl>
    <w:lvl w:ilvl="3" w:tplc="0419000F" w:tentative="1">
      <w:start w:val="1"/>
      <w:numFmt w:val="decimal"/>
      <w:lvlText w:val="%4."/>
      <w:lvlJc w:val="left"/>
      <w:pPr>
        <w:tabs>
          <w:tab w:val="num" w:pos="2950"/>
        </w:tabs>
        <w:ind w:left="2950" w:hanging="360"/>
      </w:pPr>
      <w:rPr>
        <w:rFonts w:cs="Times New Roman"/>
      </w:rPr>
    </w:lvl>
    <w:lvl w:ilvl="4" w:tplc="04190019" w:tentative="1">
      <w:start w:val="1"/>
      <w:numFmt w:val="lowerLetter"/>
      <w:lvlText w:val="%5."/>
      <w:lvlJc w:val="left"/>
      <w:pPr>
        <w:tabs>
          <w:tab w:val="num" w:pos="3670"/>
        </w:tabs>
        <w:ind w:left="3670" w:hanging="360"/>
      </w:pPr>
      <w:rPr>
        <w:rFonts w:cs="Times New Roman"/>
      </w:rPr>
    </w:lvl>
    <w:lvl w:ilvl="5" w:tplc="0419001B" w:tentative="1">
      <w:start w:val="1"/>
      <w:numFmt w:val="lowerRoman"/>
      <w:lvlText w:val="%6."/>
      <w:lvlJc w:val="right"/>
      <w:pPr>
        <w:tabs>
          <w:tab w:val="num" w:pos="4390"/>
        </w:tabs>
        <w:ind w:left="4390" w:hanging="180"/>
      </w:pPr>
      <w:rPr>
        <w:rFonts w:cs="Times New Roman"/>
      </w:rPr>
    </w:lvl>
    <w:lvl w:ilvl="6" w:tplc="0419000F" w:tentative="1">
      <w:start w:val="1"/>
      <w:numFmt w:val="decimal"/>
      <w:lvlText w:val="%7."/>
      <w:lvlJc w:val="left"/>
      <w:pPr>
        <w:tabs>
          <w:tab w:val="num" w:pos="5110"/>
        </w:tabs>
        <w:ind w:left="5110" w:hanging="360"/>
      </w:pPr>
      <w:rPr>
        <w:rFonts w:cs="Times New Roman"/>
      </w:rPr>
    </w:lvl>
    <w:lvl w:ilvl="7" w:tplc="04190019" w:tentative="1">
      <w:start w:val="1"/>
      <w:numFmt w:val="lowerLetter"/>
      <w:lvlText w:val="%8."/>
      <w:lvlJc w:val="left"/>
      <w:pPr>
        <w:tabs>
          <w:tab w:val="num" w:pos="5830"/>
        </w:tabs>
        <w:ind w:left="5830" w:hanging="360"/>
      </w:pPr>
      <w:rPr>
        <w:rFonts w:cs="Times New Roman"/>
      </w:rPr>
    </w:lvl>
    <w:lvl w:ilvl="8" w:tplc="0419001B" w:tentative="1">
      <w:start w:val="1"/>
      <w:numFmt w:val="lowerRoman"/>
      <w:lvlText w:val="%9."/>
      <w:lvlJc w:val="right"/>
      <w:pPr>
        <w:tabs>
          <w:tab w:val="num" w:pos="6550"/>
        </w:tabs>
        <w:ind w:left="6550" w:hanging="180"/>
      </w:pPr>
      <w:rPr>
        <w:rFonts w:cs="Times New Roman"/>
      </w:rPr>
    </w:lvl>
  </w:abstractNum>
  <w:abstractNum w:abstractNumId="3">
    <w:nsid w:val="0D9B2061"/>
    <w:multiLevelType w:val="hybridMultilevel"/>
    <w:tmpl w:val="DE0CF8E8"/>
    <w:lvl w:ilvl="0" w:tplc="39D048D2">
      <w:start w:val="2"/>
      <w:numFmt w:val="bullet"/>
      <w:lvlText w:val="-"/>
      <w:lvlJc w:val="left"/>
      <w:pPr>
        <w:tabs>
          <w:tab w:val="num" w:pos="1425"/>
        </w:tabs>
        <w:ind w:left="142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46136C"/>
    <w:multiLevelType w:val="multilevel"/>
    <w:tmpl w:val="3BE884D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2520"/>
        </w:tabs>
        <w:ind w:left="2520" w:hanging="36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560"/>
        </w:tabs>
        <w:ind w:left="7560" w:hanging="108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2240"/>
        </w:tabs>
        <w:ind w:left="12240" w:hanging="1440"/>
      </w:pPr>
      <w:rPr>
        <w:rFonts w:cs="Times New Roman" w:hint="default"/>
      </w:rPr>
    </w:lvl>
    <w:lvl w:ilvl="6">
      <w:start w:val="1"/>
      <w:numFmt w:val="decimal"/>
      <w:lvlText w:val="%1.%2.%3.%4.%5.%6.%7"/>
      <w:lvlJc w:val="left"/>
      <w:pPr>
        <w:tabs>
          <w:tab w:val="num" w:pos="14400"/>
        </w:tabs>
        <w:ind w:left="14400" w:hanging="1440"/>
      </w:pPr>
      <w:rPr>
        <w:rFonts w:cs="Times New Roman" w:hint="default"/>
      </w:rPr>
    </w:lvl>
    <w:lvl w:ilvl="7">
      <w:start w:val="1"/>
      <w:numFmt w:val="decimal"/>
      <w:lvlText w:val="%1.%2.%3.%4.%5.%6.%7.%8"/>
      <w:lvlJc w:val="left"/>
      <w:pPr>
        <w:tabs>
          <w:tab w:val="num" w:pos="16920"/>
        </w:tabs>
        <w:ind w:left="16920" w:hanging="1800"/>
      </w:pPr>
      <w:rPr>
        <w:rFonts w:cs="Times New Roman" w:hint="default"/>
      </w:rPr>
    </w:lvl>
    <w:lvl w:ilvl="8">
      <w:start w:val="1"/>
      <w:numFmt w:val="decimal"/>
      <w:lvlText w:val="%1.%2.%3.%4.%5.%6.%7.%8.%9"/>
      <w:lvlJc w:val="left"/>
      <w:pPr>
        <w:tabs>
          <w:tab w:val="num" w:pos="19440"/>
        </w:tabs>
        <w:ind w:left="19440" w:hanging="2160"/>
      </w:pPr>
      <w:rPr>
        <w:rFonts w:cs="Times New Roman" w:hint="default"/>
      </w:rPr>
    </w:lvl>
  </w:abstractNum>
  <w:abstractNum w:abstractNumId="5">
    <w:nsid w:val="164039AB"/>
    <w:multiLevelType w:val="hybridMultilevel"/>
    <w:tmpl w:val="1DA6BFC6"/>
    <w:lvl w:ilvl="0" w:tplc="39D048D2">
      <w:start w:val="2"/>
      <w:numFmt w:val="bullet"/>
      <w:lvlText w:val="-"/>
      <w:lvlJc w:val="left"/>
      <w:pPr>
        <w:tabs>
          <w:tab w:val="num" w:pos="1965"/>
        </w:tabs>
        <w:ind w:left="1965"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71063DB"/>
    <w:multiLevelType w:val="multilevel"/>
    <w:tmpl w:val="3BE884D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2520"/>
        </w:tabs>
        <w:ind w:left="2520" w:hanging="36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560"/>
        </w:tabs>
        <w:ind w:left="7560" w:hanging="108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2240"/>
        </w:tabs>
        <w:ind w:left="12240" w:hanging="1440"/>
      </w:pPr>
      <w:rPr>
        <w:rFonts w:cs="Times New Roman" w:hint="default"/>
      </w:rPr>
    </w:lvl>
    <w:lvl w:ilvl="6">
      <w:start w:val="1"/>
      <w:numFmt w:val="decimal"/>
      <w:lvlText w:val="%1.%2.%3.%4.%5.%6.%7"/>
      <w:lvlJc w:val="left"/>
      <w:pPr>
        <w:tabs>
          <w:tab w:val="num" w:pos="14400"/>
        </w:tabs>
        <w:ind w:left="14400" w:hanging="1440"/>
      </w:pPr>
      <w:rPr>
        <w:rFonts w:cs="Times New Roman" w:hint="default"/>
      </w:rPr>
    </w:lvl>
    <w:lvl w:ilvl="7">
      <w:start w:val="1"/>
      <w:numFmt w:val="decimal"/>
      <w:lvlText w:val="%1.%2.%3.%4.%5.%6.%7.%8"/>
      <w:lvlJc w:val="left"/>
      <w:pPr>
        <w:tabs>
          <w:tab w:val="num" w:pos="16920"/>
        </w:tabs>
        <w:ind w:left="16920" w:hanging="1800"/>
      </w:pPr>
      <w:rPr>
        <w:rFonts w:cs="Times New Roman" w:hint="default"/>
      </w:rPr>
    </w:lvl>
    <w:lvl w:ilvl="8">
      <w:start w:val="1"/>
      <w:numFmt w:val="decimal"/>
      <w:lvlText w:val="%1.%2.%3.%4.%5.%6.%7.%8.%9"/>
      <w:lvlJc w:val="left"/>
      <w:pPr>
        <w:tabs>
          <w:tab w:val="num" w:pos="19440"/>
        </w:tabs>
        <w:ind w:left="19440" w:hanging="2160"/>
      </w:pPr>
      <w:rPr>
        <w:rFonts w:cs="Times New Roman" w:hint="default"/>
      </w:rPr>
    </w:lvl>
  </w:abstractNum>
  <w:abstractNum w:abstractNumId="7">
    <w:nsid w:val="20E65774"/>
    <w:multiLevelType w:val="hybridMultilevel"/>
    <w:tmpl w:val="A2D0AA80"/>
    <w:lvl w:ilvl="0" w:tplc="BB729EEE">
      <w:start w:val="1"/>
      <w:numFmt w:val="bullet"/>
      <w:lvlText w:val=""/>
      <w:lvlJc w:val="left"/>
      <w:pPr>
        <w:tabs>
          <w:tab w:val="num" w:pos="1425"/>
        </w:tabs>
        <w:ind w:left="1425" w:hanging="360"/>
      </w:pPr>
      <w:rPr>
        <w:rFonts w:ascii="Symbol" w:hAnsi="Symbol" w:hint="default"/>
        <w:color w:val="auto"/>
      </w:rPr>
    </w:lvl>
    <w:lvl w:ilvl="1" w:tplc="39D048D2">
      <w:start w:val="2"/>
      <w:numFmt w:val="bullet"/>
      <w:lvlText w:val="-"/>
      <w:lvlJc w:val="left"/>
      <w:pPr>
        <w:tabs>
          <w:tab w:val="num" w:pos="1440"/>
        </w:tabs>
        <w:ind w:left="1440" w:hanging="360"/>
      </w:pPr>
      <w:rPr>
        <w:rFonts w:ascii="Times New Roman" w:eastAsia="Times New Roman" w:hAnsi="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E500B5"/>
    <w:multiLevelType w:val="hybridMultilevel"/>
    <w:tmpl w:val="F1D63654"/>
    <w:lvl w:ilvl="0" w:tplc="9E7EF8C2">
      <w:start w:val="1"/>
      <w:numFmt w:val="decimal"/>
      <w:lvlText w:val="%1."/>
      <w:lvlJc w:val="left"/>
      <w:pPr>
        <w:tabs>
          <w:tab w:val="num" w:pos="720"/>
        </w:tabs>
        <w:ind w:left="720" w:hanging="360"/>
      </w:pPr>
      <w:rPr>
        <w:rFonts w:cs="Times New Roman"/>
      </w:rPr>
    </w:lvl>
    <w:lvl w:ilvl="1" w:tplc="BFACA608">
      <w:numFmt w:val="none"/>
      <w:lvlText w:val=""/>
      <w:lvlJc w:val="left"/>
      <w:pPr>
        <w:tabs>
          <w:tab w:val="num" w:pos="360"/>
        </w:tabs>
      </w:pPr>
      <w:rPr>
        <w:rFonts w:cs="Times New Roman"/>
      </w:rPr>
    </w:lvl>
    <w:lvl w:ilvl="2" w:tplc="00EA8C30">
      <w:numFmt w:val="none"/>
      <w:lvlText w:val=""/>
      <w:lvlJc w:val="left"/>
      <w:pPr>
        <w:tabs>
          <w:tab w:val="num" w:pos="360"/>
        </w:tabs>
      </w:pPr>
      <w:rPr>
        <w:rFonts w:cs="Times New Roman"/>
      </w:rPr>
    </w:lvl>
    <w:lvl w:ilvl="3" w:tplc="91A6F1D2">
      <w:numFmt w:val="none"/>
      <w:lvlText w:val=""/>
      <w:lvlJc w:val="left"/>
      <w:pPr>
        <w:tabs>
          <w:tab w:val="num" w:pos="360"/>
        </w:tabs>
      </w:pPr>
      <w:rPr>
        <w:rFonts w:cs="Times New Roman"/>
      </w:rPr>
    </w:lvl>
    <w:lvl w:ilvl="4" w:tplc="C0AAC45C">
      <w:numFmt w:val="none"/>
      <w:lvlText w:val=""/>
      <w:lvlJc w:val="left"/>
      <w:pPr>
        <w:tabs>
          <w:tab w:val="num" w:pos="360"/>
        </w:tabs>
      </w:pPr>
      <w:rPr>
        <w:rFonts w:cs="Times New Roman"/>
      </w:rPr>
    </w:lvl>
    <w:lvl w:ilvl="5" w:tplc="B68E1296">
      <w:numFmt w:val="none"/>
      <w:lvlText w:val=""/>
      <w:lvlJc w:val="left"/>
      <w:pPr>
        <w:tabs>
          <w:tab w:val="num" w:pos="360"/>
        </w:tabs>
      </w:pPr>
      <w:rPr>
        <w:rFonts w:cs="Times New Roman"/>
      </w:rPr>
    </w:lvl>
    <w:lvl w:ilvl="6" w:tplc="5ACA7794">
      <w:numFmt w:val="none"/>
      <w:lvlText w:val=""/>
      <w:lvlJc w:val="left"/>
      <w:pPr>
        <w:tabs>
          <w:tab w:val="num" w:pos="360"/>
        </w:tabs>
      </w:pPr>
      <w:rPr>
        <w:rFonts w:cs="Times New Roman"/>
      </w:rPr>
    </w:lvl>
    <w:lvl w:ilvl="7" w:tplc="D7F6B3DC">
      <w:numFmt w:val="none"/>
      <w:lvlText w:val=""/>
      <w:lvlJc w:val="left"/>
      <w:pPr>
        <w:tabs>
          <w:tab w:val="num" w:pos="360"/>
        </w:tabs>
      </w:pPr>
      <w:rPr>
        <w:rFonts w:cs="Times New Roman"/>
      </w:rPr>
    </w:lvl>
    <w:lvl w:ilvl="8" w:tplc="A172178A">
      <w:numFmt w:val="none"/>
      <w:lvlText w:val=""/>
      <w:lvlJc w:val="left"/>
      <w:pPr>
        <w:tabs>
          <w:tab w:val="num" w:pos="360"/>
        </w:tabs>
      </w:pPr>
      <w:rPr>
        <w:rFonts w:cs="Times New Roman"/>
      </w:rPr>
    </w:lvl>
  </w:abstractNum>
  <w:abstractNum w:abstractNumId="9">
    <w:nsid w:val="3A9C422C"/>
    <w:multiLevelType w:val="multilevel"/>
    <w:tmpl w:val="BA68D61E"/>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046764B"/>
    <w:multiLevelType w:val="multilevel"/>
    <w:tmpl w:val="702852E4"/>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2700"/>
        </w:tabs>
        <w:ind w:left="270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3240"/>
        </w:tabs>
        <w:ind w:left="3240" w:hanging="180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960"/>
        </w:tabs>
        <w:ind w:left="3960" w:hanging="2160"/>
      </w:pPr>
      <w:rPr>
        <w:rFonts w:cs="Times New Roman" w:hint="default"/>
      </w:rPr>
    </w:lvl>
  </w:abstractNum>
  <w:abstractNum w:abstractNumId="11">
    <w:nsid w:val="4191144A"/>
    <w:multiLevelType w:val="hybridMultilevel"/>
    <w:tmpl w:val="6374DA74"/>
    <w:lvl w:ilvl="0" w:tplc="13A271C2">
      <w:start w:val="2"/>
      <w:numFmt w:val="upperRoman"/>
      <w:lvlText w:val="%1."/>
      <w:lvlJc w:val="right"/>
      <w:pPr>
        <w:tabs>
          <w:tab w:val="num" w:pos="720"/>
        </w:tabs>
        <w:ind w:left="720" w:hanging="180"/>
      </w:pPr>
      <w:rPr>
        <w:rFonts w:cs="Times New Roman" w:hint="default"/>
      </w:rPr>
    </w:lvl>
    <w:lvl w:ilvl="1" w:tplc="93246D22">
      <w:numFmt w:val="none"/>
      <w:lvlText w:val=""/>
      <w:lvlJc w:val="left"/>
      <w:pPr>
        <w:tabs>
          <w:tab w:val="num" w:pos="360"/>
        </w:tabs>
      </w:pPr>
      <w:rPr>
        <w:rFonts w:cs="Times New Roman"/>
      </w:rPr>
    </w:lvl>
    <w:lvl w:ilvl="2" w:tplc="334EA952">
      <w:numFmt w:val="none"/>
      <w:lvlText w:val=""/>
      <w:lvlJc w:val="left"/>
      <w:pPr>
        <w:tabs>
          <w:tab w:val="num" w:pos="360"/>
        </w:tabs>
      </w:pPr>
      <w:rPr>
        <w:rFonts w:cs="Times New Roman"/>
      </w:rPr>
    </w:lvl>
    <w:lvl w:ilvl="3" w:tplc="2DF0BD2C">
      <w:numFmt w:val="none"/>
      <w:lvlText w:val=""/>
      <w:lvlJc w:val="left"/>
      <w:pPr>
        <w:tabs>
          <w:tab w:val="num" w:pos="360"/>
        </w:tabs>
      </w:pPr>
      <w:rPr>
        <w:rFonts w:cs="Times New Roman"/>
      </w:rPr>
    </w:lvl>
    <w:lvl w:ilvl="4" w:tplc="E6166FE2">
      <w:numFmt w:val="none"/>
      <w:lvlText w:val=""/>
      <w:lvlJc w:val="left"/>
      <w:pPr>
        <w:tabs>
          <w:tab w:val="num" w:pos="360"/>
        </w:tabs>
      </w:pPr>
      <w:rPr>
        <w:rFonts w:cs="Times New Roman"/>
      </w:rPr>
    </w:lvl>
    <w:lvl w:ilvl="5" w:tplc="D1F2EFD0">
      <w:numFmt w:val="none"/>
      <w:lvlText w:val=""/>
      <w:lvlJc w:val="left"/>
      <w:pPr>
        <w:tabs>
          <w:tab w:val="num" w:pos="360"/>
        </w:tabs>
      </w:pPr>
      <w:rPr>
        <w:rFonts w:cs="Times New Roman"/>
      </w:rPr>
    </w:lvl>
    <w:lvl w:ilvl="6" w:tplc="BBCADF18">
      <w:numFmt w:val="none"/>
      <w:lvlText w:val=""/>
      <w:lvlJc w:val="left"/>
      <w:pPr>
        <w:tabs>
          <w:tab w:val="num" w:pos="360"/>
        </w:tabs>
      </w:pPr>
      <w:rPr>
        <w:rFonts w:cs="Times New Roman"/>
      </w:rPr>
    </w:lvl>
    <w:lvl w:ilvl="7" w:tplc="3F2266FA">
      <w:numFmt w:val="none"/>
      <w:lvlText w:val=""/>
      <w:lvlJc w:val="left"/>
      <w:pPr>
        <w:tabs>
          <w:tab w:val="num" w:pos="360"/>
        </w:tabs>
      </w:pPr>
      <w:rPr>
        <w:rFonts w:cs="Times New Roman"/>
      </w:rPr>
    </w:lvl>
    <w:lvl w:ilvl="8" w:tplc="ED58D9F2">
      <w:numFmt w:val="none"/>
      <w:lvlText w:val=""/>
      <w:lvlJc w:val="left"/>
      <w:pPr>
        <w:tabs>
          <w:tab w:val="num" w:pos="360"/>
        </w:tabs>
      </w:pPr>
      <w:rPr>
        <w:rFonts w:cs="Times New Roman"/>
      </w:rPr>
    </w:lvl>
  </w:abstractNum>
  <w:abstractNum w:abstractNumId="12">
    <w:nsid w:val="4994070C"/>
    <w:multiLevelType w:val="hybridMultilevel"/>
    <w:tmpl w:val="A4EA3394"/>
    <w:lvl w:ilvl="0" w:tplc="3BC2FA7C">
      <w:start w:val="1"/>
      <w:numFmt w:val="decimal"/>
      <w:lvlText w:val="%1."/>
      <w:lvlJc w:val="left"/>
      <w:pPr>
        <w:tabs>
          <w:tab w:val="num" w:pos="720"/>
        </w:tabs>
        <w:ind w:left="720" w:hanging="360"/>
      </w:pPr>
      <w:rPr>
        <w:rFonts w:cs="Times New Roman"/>
      </w:rPr>
    </w:lvl>
    <w:lvl w:ilvl="1" w:tplc="EBF245AC">
      <w:numFmt w:val="none"/>
      <w:lvlText w:val=""/>
      <w:lvlJc w:val="left"/>
      <w:pPr>
        <w:tabs>
          <w:tab w:val="num" w:pos="360"/>
        </w:tabs>
      </w:pPr>
      <w:rPr>
        <w:rFonts w:cs="Times New Roman"/>
      </w:rPr>
    </w:lvl>
    <w:lvl w:ilvl="2" w:tplc="2CB0A6CC">
      <w:numFmt w:val="none"/>
      <w:lvlText w:val=""/>
      <w:lvlJc w:val="left"/>
      <w:pPr>
        <w:tabs>
          <w:tab w:val="num" w:pos="360"/>
        </w:tabs>
      </w:pPr>
      <w:rPr>
        <w:rFonts w:cs="Times New Roman"/>
      </w:rPr>
    </w:lvl>
    <w:lvl w:ilvl="3" w:tplc="5FBE613C">
      <w:numFmt w:val="none"/>
      <w:lvlText w:val=""/>
      <w:lvlJc w:val="left"/>
      <w:pPr>
        <w:tabs>
          <w:tab w:val="num" w:pos="360"/>
        </w:tabs>
      </w:pPr>
      <w:rPr>
        <w:rFonts w:cs="Times New Roman"/>
      </w:rPr>
    </w:lvl>
    <w:lvl w:ilvl="4" w:tplc="CFA69E24">
      <w:numFmt w:val="none"/>
      <w:lvlText w:val=""/>
      <w:lvlJc w:val="left"/>
      <w:pPr>
        <w:tabs>
          <w:tab w:val="num" w:pos="360"/>
        </w:tabs>
      </w:pPr>
      <w:rPr>
        <w:rFonts w:cs="Times New Roman"/>
      </w:rPr>
    </w:lvl>
    <w:lvl w:ilvl="5" w:tplc="67A0FE08">
      <w:numFmt w:val="none"/>
      <w:lvlText w:val=""/>
      <w:lvlJc w:val="left"/>
      <w:pPr>
        <w:tabs>
          <w:tab w:val="num" w:pos="360"/>
        </w:tabs>
      </w:pPr>
      <w:rPr>
        <w:rFonts w:cs="Times New Roman"/>
      </w:rPr>
    </w:lvl>
    <w:lvl w:ilvl="6" w:tplc="2EA02F6E">
      <w:numFmt w:val="none"/>
      <w:lvlText w:val=""/>
      <w:lvlJc w:val="left"/>
      <w:pPr>
        <w:tabs>
          <w:tab w:val="num" w:pos="360"/>
        </w:tabs>
      </w:pPr>
      <w:rPr>
        <w:rFonts w:cs="Times New Roman"/>
      </w:rPr>
    </w:lvl>
    <w:lvl w:ilvl="7" w:tplc="04F68F16">
      <w:numFmt w:val="none"/>
      <w:lvlText w:val=""/>
      <w:lvlJc w:val="left"/>
      <w:pPr>
        <w:tabs>
          <w:tab w:val="num" w:pos="360"/>
        </w:tabs>
      </w:pPr>
      <w:rPr>
        <w:rFonts w:cs="Times New Roman"/>
      </w:rPr>
    </w:lvl>
    <w:lvl w:ilvl="8" w:tplc="A704BF2A">
      <w:numFmt w:val="none"/>
      <w:lvlText w:val=""/>
      <w:lvlJc w:val="left"/>
      <w:pPr>
        <w:tabs>
          <w:tab w:val="num" w:pos="360"/>
        </w:tabs>
      </w:pPr>
      <w:rPr>
        <w:rFonts w:cs="Times New Roman"/>
      </w:rPr>
    </w:lvl>
  </w:abstractNum>
  <w:abstractNum w:abstractNumId="13">
    <w:nsid w:val="4BB17DF8"/>
    <w:multiLevelType w:val="multilevel"/>
    <w:tmpl w:val="9FFC1578"/>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2520"/>
        </w:tabs>
        <w:ind w:left="2520" w:hanging="36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560"/>
        </w:tabs>
        <w:ind w:left="7560" w:hanging="108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2240"/>
        </w:tabs>
        <w:ind w:left="12240" w:hanging="1440"/>
      </w:pPr>
      <w:rPr>
        <w:rFonts w:cs="Times New Roman" w:hint="default"/>
      </w:rPr>
    </w:lvl>
    <w:lvl w:ilvl="6">
      <w:start w:val="1"/>
      <w:numFmt w:val="decimal"/>
      <w:lvlText w:val="%1.%2.%3.%4.%5.%6.%7"/>
      <w:lvlJc w:val="left"/>
      <w:pPr>
        <w:tabs>
          <w:tab w:val="num" w:pos="14400"/>
        </w:tabs>
        <w:ind w:left="14400" w:hanging="1440"/>
      </w:pPr>
      <w:rPr>
        <w:rFonts w:cs="Times New Roman" w:hint="default"/>
      </w:rPr>
    </w:lvl>
    <w:lvl w:ilvl="7">
      <w:start w:val="1"/>
      <w:numFmt w:val="decimal"/>
      <w:lvlText w:val="%1.%2.%3.%4.%5.%6.%7.%8"/>
      <w:lvlJc w:val="left"/>
      <w:pPr>
        <w:tabs>
          <w:tab w:val="num" w:pos="16920"/>
        </w:tabs>
        <w:ind w:left="16920" w:hanging="1800"/>
      </w:pPr>
      <w:rPr>
        <w:rFonts w:cs="Times New Roman" w:hint="default"/>
      </w:rPr>
    </w:lvl>
    <w:lvl w:ilvl="8">
      <w:start w:val="1"/>
      <w:numFmt w:val="decimal"/>
      <w:lvlText w:val="%1.%2.%3.%4.%5.%6.%7.%8.%9"/>
      <w:lvlJc w:val="left"/>
      <w:pPr>
        <w:tabs>
          <w:tab w:val="num" w:pos="19440"/>
        </w:tabs>
        <w:ind w:left="19440" w:hanging="2160"/>
      </w:pPr>
      <w:rPr>
        <w:rFonts w:cs="Times New Roman" w:hint="default"/>
      </w:rPr>
    </w:lvl>
  </w:abstractNum>
  <w:abstractNum w:abstractNumId="14">
    <w:nsid w:val="4C616E8E"/>
    <w:multiLevelType w:val="multilevel"/>
    <w:tmpl w:val="AA2857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5270688B"/>
    <w:multiLevelType w:val="hybridMultilevel"/>
    <w:tmpl w:val="DED41B28"/>
    <w:lvl w:ilvl="0" w:tplc="39D048D2">
      <w:start w:val="2"/>
      <w:numFmt w:val="bullet"/>
      <w:lvlText w:val="-"/>
      <w:lvlJc w:val="left"/>
      <w:pPr>
        <w:tabs>
          <w:tab w:val="num" w:pos="1965"/>
        </w:tabs>
        <w:ind w:left="1965"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595A12E3"/>
    <w:multiLevelType w:val="multilevel"/>
    <w:tmpl w:val="2286CB4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633D69B0"/>
    <w:multiLevelType w:val="hybridMultilevel"/>
    <w:tmpl w:val="BA68D61E"/>
    <w:lvl w:ilvl="0" w:tplc="04190013">
      <w:start w:val="1"/>
      <w:numFmt w:val="upperRoman"/>
      <w:lvlText w:val="%1."/>
      <w:lvlJc w:val="right"/>
      <w:pPr>
        <w:tabs>
          <w:tab w:val="num" w:pos="720"/>
        </w:tabs>
        <w:ind w:left="720" w:hanging="18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78653B6"/>
    <w:multiLevelType w:val="hybridMultilevel"/>
    <w:tmpl w:val="2B42021E"/>
    <w:lvl w:ilvl="0" w:tplc="86F4CA90">
      <w:start w:val="1"/>
      <w:numFmt w:val="decimal"/>
      <w:lvlText w:val="%1."/>
      <w:lvlJc w:val="left"/>
      <w:pPr>
        <w:tabs>
          <w:tab w:val="num" w:pos="900"/>
        </w:tabs>
        <w:ind w:left="900" w:hanging="360"/>
      </w:pPr>
      <w:rPr>
        <w:rFonts w:cs="Times New Roman" w:hint="default"/>
      </w:rPr>
    </w:lvl>
    <w:lvl w:ilvl="1" w:tplc="8EA62092">
      <w:numFmt w:val="none"/>
      <w:lvlText w:val=""/>
      <w:lvlJc w:val="left"/>
      <w:pPr>
        <w:tabs>
          <w:tab w:val="num" w:pos="360"/>
        </w:tabs>
      </w:pPr>
      <w:rPr>
        <w:rFonts w:cs="Times New Roman"/>
      </w:rPr>
    </w:lvl>
    <w:lvl w:ilvl="2" w:tplc="DA64C3F8">
      <w:numFmt w:val="none"/>
      <w:lvlText w:val=""/>
      <w:lvlJc w:val="left"/>
      <w:pPr>
        <w:tabs>
          <w:tab w:val="num" w:pos="360"/>
        </w:tabs>
      </w:pPr>
      <w:rPr>
        <w:rFonts w:cs="Times New Roman"/>
      </w:rPr>
    </w:lvl>
    <w:lvl w:ilvl="3" w:tplc="B59836FE">
      <w:numFmt w:val="none"/>
      <w:lvlText w:val=""/>
      <w:lvlJc w:val="left"/>
      <w:pPr>
        <w:tabs>
          <w:tab w:val="num" w:pos="360"/>
        </w:tabs>
      </w:pPr>
      <w:rPr>
        <w:rFonts w:cs="Times New Roman"/>
      </w:rPr>
    </w:lvl>
    <w:lvl w:ilvl="4" w:tplc="0C46187A">
      <w:numFmt w:val="none"/>
      <w:lvlText w:val=""/>
      <w:lvlJc w:val="left"/>
      <w:pPr>
        <w:tabs>
          <w:tab w:val="num" w:pos="360"/>
        </w:tabs>
      </w:pPr>
      <w:rPr>
        <w:rFonts w:cs="Times New Roman"/>
      </w:rPr>
    </w:lvl>
    <w:lvl w:ilvl="5" w:tplc="83668894">
      <w:numFmt w:val="none"/>
      <w:lvlText w:val=""/>
      <w:lvlJc w:val="left"/>
      <w:pPr>
        <w:tabs>
          <w:tab w:val="num" w:pos="360"/>
        </w:tabs>
      </w:pPr>
      <w:rPr>
        <w:rFonts w:cs="Times New Roman"/>
      </w:rPr>
    </w:lvl>
    <w:lvl w:ilvl="6" w:tplc="09C66D70">
      <w:numFmt w:val="none"/>
      <w:lvlText w:val=""/>
      <w:lvlJc w:val="left"/>
      <w:pPr>
        <w:tabs>
          <w:tab w:val="num" w:pos="360"/>
        </w:tabs>
      </w:pPr>
      <w:rPr>
        <w:rFonts w:cs="Times New Roman"/>
      </w:rPr>
    </w:lvl>
    <w:lvl w:ilvl="7" w:tplc="E3E45324">
      <w:numFmt w:val="none"/>
      <w:lvlText w:val=""/>
      <w:lvlJc w:val="left"/>
      <w:pPr>
        <w:tabs>
          <w:tab w:val="num" w:pos="360"/>
        </w:tabs>
      </w:pPr>
      <w:rPr>
        <w:rFonts w:cs="Times New Roman"/>
      </w:rPr>
    </w:lvl>
    <w:lvl w:ilvl="8" w:tplc="E2741910">
      <w:numFmt w:val="none"/>
      <w:lvlText w:val=""/>
      <w:lvlJc w:val="left"/>
      <w:pPr>
        <w:tabs>
          <w:tab w:val="num" w:pos="360"/>
        </w:tabs>
      </w:pPr>
      <w:rPr>
        <w:rFonts w:cs="Times New Roman"/>
      </w:rPr>
    </w:lvl>
  </w:abstractNum>
  <w:abstractNum w:abstractNumId="19">
    <w:nsid w:val="68D15C68"/>
    <w:multiLevelType w:val="multilevel"/>
    <w:tmpl w:val="D7743936"/>
    <w:lvl w:ilvl="0">
      <w:start w:val="1"/>
      <w:numFmt w:val="upperRoman"/>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6AD37F50"/>
    <w:multiLevelType w:val="multilevel"/>
    <w:tmpl w:val="AA2857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6B4F752C"/>
    <w:multiLevelType w:val="hybridMultilevel"/>
    <w:tmpl w:val="D68C679E"/>
    <w:lvl w:ilvl="0" w:tplc="39D048D2">
      <w:start w:val="2"/>
      <w:numFmt w:val="bullet"/>
      <w:lvlText w:val="-"/>
      <w:lvlJc w:val="left"/>
      <w:pPr>
        <w:tabs>
          <w:tab w:val="num" w:pos="1749"/>
        </w:tabs>
        <w:ind w:left="1749" w:hanging="360"/>
      </w:pPr>
      <w:rPr>
        <w:rFonts w:ascii="Times New Roman" w:eastAsia="Times New Roman" w:hAnsi="Times New Roman" w:hint="default"/>
        <w:color w:val="auto"/>
      </w:rPr>
    </w:lvl>
    <w:lvl w:ilvl="1" w:tplc="04190003" w:tentative="1">
      <w:start w:val="1"/>
      <w:numFmt w:val="bullet"/>
      <w:lvlText w:val="o"/>
      <w:lvlJc w:val="left"/>
      <w:pPr>
        <w:tabs>
          <w:tab w:val="num" w:pos="1510"/>
        </w:tabs>
        <w:ind w:left="1510" w:hanging="360"/>
      </w:pPr>
      <w:rPr>
        <w:rFonts w:ascii="Courier New" w:hAnsi="Courier New" w:hint="default"/>
      </w:rPr>
    </w:lvl>
    <w:lvl w:ilvl="2" w:tplc="04190005" w:tentative="1">
      <w:start w:val="1"/>
      <w:numFmt w:val="bullet"/>
      <w:lvlText w:val=""/>
      <w:lvlJc w:val="left"/>
      <w:pPr>
        <w:tabs>
          <w:tab w:val="num" w:pos="2230"/>
        </w:tabs>
        <w:ind w:left="2230" w:hanging="360"/>
      </w:pPr>
      <w:rPr>
        <w:rFonts w:ascii="Wingdings" w:hAnsi="Wingdings" w:hint="default"/>
      </w:rPr>
    </w:lvl>
    <w:lvl w:ilvl="3" w:tplc="04190001" w:tentative="1">
      <w:start w:val="1"/>
      <w:numFmt w:val="bullet"/>
      <w:lvlText w:val=""/>
      <w:lvlJc w:val="left"/>
      <w:pPr>
        <w:tabs>
          <w:tab w:val="num" w:pos="2950"/>
        </w:tabs>
        <w:ind w:left="2950" w:hanging="360"/>
      </w:pPr>
      <w:rPr>
        <w:rFonts w:ascii="Symbol" w:hAnsi="Symbol" w:hint="default"/>
      </w:rPr>
    </w:lvl>
    <w:lvl w:ilvl="4" w:tplc="04190003" w:tentative="1">
      <w:start w:val="1"/>
      <w:numFmt w:val="bullet"/>
      <w:lvlText w:val="o"/>
      <w:lvlJc w:val="left"/>
      <w:pPr>
        <w:tabs>
          <w:tab w:val="num" w:pos="3670"/>
        </w:tabs>
        <w:ind w:left="3670" w:hanging="360"/>
      </w:pPr>
      <w:rPr>
        <w:rFonts w:ascii="Courier New" w:hAnsi="Courier New" w:hint="default"/>
      </w:rPr>
    </w:lvl>
    <w:lvl w:ilvl="5" w:tplc="04190005" w:tentative="1">
      <w:start w:val="1"/>
      <w:numFmt w:val="bullet"/>
      <w:lvlText w:val=""/>
      <w:lvlJc w:val="left"/>
      <w:pPr>
        <w:tabs>
          <w:tab w:val="num" w:pos="4390"/>
        </w:tabs>
        <w:ind w:left="4390" w:hanging="360"/>
      </w:pPr>
      <w:rPr>
        <w:rFonts w:ascii="Wingdings" w:hAnsi="Wingdings" w:hint="default"/>
      </w:rPr>
    </w:lvl>
    <w:lvl w:ilvl="6" w:tplc="04190001" w:tentative="1">
      <w:start w:val="1"/>
      <w:numFmt w:val="bullet"/>
      <w:lvlText w:val=""/>
      <w:lvlJc w:val="left"/>
      <w:pPr>
        <w:tabs>
          <w:tab w:val="num" w:pos="5110"/>
        </w:tabs>
        <w:ind w:left="5110" w:hanging="360"/>
      </w:pPr>
      <w:rPr>
        <w:rFonts w:ascii="Symbol" w:hAnsi="Symbol" w:hint="default"/>
      </w:rPr>
    </w:lvl>
    <w:lvl w:ilvl="7" w:tplc="04190003" w:tentative="1">
      <w:start w:val="1"/>
      <w:numFmt w:val="bullet"/>
      <w:lvlText w:val="o"/>
      <w:lvlJc w:val="left"/>
      <w:pPr>
        <w:tabs>
          <w:tab w:val="num" w:pos="5830"/>
        </w:tabs>
        <w:ind w:left="5830" w:hanging="360"/>
      </w:pPr>
      <w:rPr>
        <w:rFonts w:ascii="Courier New" w:hAnsi="Courier New" w:hint="default"/>
      </w:rPr>
    </w:lvl>
    <w:lvl w:ilvl="8" w:tplc="04190005" w:tentative="1">
      <w:start w:val="1"/>
      <w:numFmt w:val="bullet"/>
      <w:lvlText w:val=""/>
      <w:lvlJc w:val="left"/>
      <w:pPr>
        <w:tabs>
          <w:tab w:val="num" w:pos="6550"/>
        </w:tabs>
        <w:ind w:left="6550" w:hanging="360"/>
      </w:pPr>
      <w:rPr>
        <w:rFonts w:ascii="Wingdings" w:hAnsi="Wingdings" w:hint="default"/>
      </w:rPr>
    </w:lvl>
  </w:abstractNum>
  <w:abstractNum w:abstractNumId="22">
    <w:nsid w:val="6DF34528"/>
    <w:multiLevelType w:val="hybridMultilevel"/>
    <w:tmpl w:val="971EDBA2"/>
    <w:lvl w:ilvl="0" w:tplc="04190005">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96741FB"/>
    <w:multiLevelType w:val="hybridMultilevel"/>
    <w:tmpl w:val="DF4ABB96"/>
    <w:lvl w:ilvl="0" w:tplc="39D048D2">
      <w:start w:val="2"/>
      <w:numFmt w:val="bullet"/>
      <w:lvlText w:val="-"/>
      <w:lvlJc w:val="left"/>
      <w:pPr>
        <w:tabs>
          <w:tab w:val="num" w:pos="1425"/>
        </w:tabs>
        <w:ind w:left="142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A196103"/>
    <w:multiLevelType w:val="hybridMultilevel"/>
    <w:tmpl w:val="87C4CA1C"/>
    <w:lvl w:ilvl="0" w:tplc="0419000B">
      <w:start w:val="1"/>
      <w:numFmt w:val="decimal"/>
      <w:lvlText w:val="%1."/>
      <w:lvlJc w:val="left"/>
      <w:pPr>
        <w:tabs>
          <w:tab w:val="num" w:pos="360"/>
        </w:tabs>
        <w:ind w:left="360" w:hanging="360"/>
      </w:pPr>
      <w:rPr>
        <w:rFonts w:cs="Times New Roman"/>
      </w:rPr>
    </w:lvl>
    <w:lvl w:ilvl="1" w:tplc="04190003">
      <w:start w:val="1"/>
      <w:numFmt w:val="bullet"/>
      <w:lvlText w:val=""/>
      <w:lvlJc w:val="left"/>
      <w:pPr>
        <w:tabs>
          <w:tab w:val="num" w:pos="1080"/>
        </w:tabs>
        <w:ind w:left="1080" w:hanging="360"/>
      </w:pPr>
      <w:rPr>
        <w:rFonts w:ascii="Symbol" w:hAnsi="Symbol" w:hint="default"/>
      </w:rPr>
    </w:lvl>
    <w:lvl w:ilvl="2" w:tplc="39D048D2">
      <w:start w:val="2"/>
      <w:numFmt w:val="bullet"/>
      <w:lvlText w:val="-"/>
      <w:lvlJc w:val="left"/>
      <w:pPr>
        <w:tabs>
          <w:tab w:val="num" w:pos="1980"/>
        </w:tabs>
        <w:ind w:left="1980" w:hanging="360"/>
      </w:pPr>
      <w:rPr>
        <w:rFonts w:ascii="Times New Roman" w:eastAsia="Times New Roman" w:hAnsi="Times New Roman" w:hint="default"/>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5">
    <w:nsid w:val="7B6350CB"/>
    <w:multiLevelType w:val="hybridMultilevel"/>
    <w:tmpl w:val="8C66CC74"/>
    <w:lvl w:ilvl="0" w:tplc="39D048D2">
      <w:start w:val="2"/>
      <w:numFmt w:val="bullet"/>
      <w:lvlText w:val="-"/>
      <w:lvlJc w:val="left"/>
      <w:pPr>
        <w:tabs>
          <w:tab w:val="num" w:pos="1425"/>
        </w:tabs>
        <w:ind w:left="142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BC16FB0"/>
    <w:multiLevelType w:val="hybridMultilevel"/>
    <w:tmpl w:val="658E651A"/>
    <w:lvl w:ilvl="0" w:tplc="0419000F">
      <w:start w:val="1"/>
      <w:numFmt w:val="decimal"/>
      <w:lvlText w:val="%1."/>
      <w:lvlJc w:val="left"/>
      <w:pPr>
        <w:tabs>
          <w:tab w:val="num" w:pos="720"/>
        </w:tabs>
        <w:ind w:left="720" w:hanging="360"/>
      </w:pPr>
      <w:rPr>
        <w:rFonts w:cs="Times New Roman"/>
      </w:rPr>
    </w:lvl>
    <w:lvl w:ilvl="1" w:tplc="39D048D2">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3"/>
  </w:num>
  <w:num w:numId="3">
    <w:abstractNumId w:val="23"/>
  </w:num>
  <w:num w:numId="4">
    <w:abstractNumId w:val="8"/>
  </w:num>
  <w:num w:numId="5">
    <w:abstractNumId w:val="14"/>
  </w:num>
  <w:num w:numId="6">
    <w:abstractNumId w:val="7"/>
  </w:num>
  <w:num w:numId="7">
    <w:abstractNumId w:val="21"/>
  </w:num>
  <w:num w:numId="8">
    <w:abstractNumId w:val="22"/>
  </w:num>
  <w:num w:numId="9">
    <w:abstractNumId w:val="24"/>
  </w:num>
  <w:num w:numId="10">
    <w:abstractNumId w:val="12"/>
  </w:num>
  <w:num w:numId="11">
    <w:abstractNumId w:val="19"/>
  </w:num>
  <w:num w:numId="12">
    <w:abstractNumId w:val="4"/>
  </w:num>
  <w:num w:numId="13">
    <w:abstractNumId w:val="2"/>
  </w:num>
  <w:num w:numId="14">
    <w:abstractNumId w:val="17"/>
  </w:num>
  <w:num w:numId="15">
    <w:abstractNumId w:val="1"/>
  </w:num>
  <w:num w:numId="16">
    <w:abstractNumId w:val="9"/>
  </w:num>
  <w:num w:numId="17">
    <w:abstractNumId w:val="11"/>
  </w:num>
  <w:num w:numId="18">
    <w:abstractNumId w:val="16"/>
  </w:num>
  <w:num w:numId="19">
    <w:abstractNumId w:val="20"/>
  </w:num>
  <w:num w:numId="20">
    <w:abstractNumId w:val="13"/>
  </w:num>
  <w:num w:numId="21">
    <w:abstractNumId w:val="18"/>
  </w:num>
  <w:num w:numId="22">
    <w:abstractNumId w:val="0"/>
  </w:num>
  <w:num w:numId="23">
    <w:abstractNumId w:val="10"/>
  </w:num>
  <w:num w:numId="24">
    <w:abstractNumId w:val="25"/>
  </w:num>
  <w:num w:numId="25">
    <w:abstractNumId w:val="5"/>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441"/>
    <w:rsid w:val="00002530"/>
    <w:rsid w:val="0000358B"/>
    <w:rsid w:val="00012855"/>
    <w:rsid w:val="00024EF7"/>
    <w:rsid w:val="0003584C"/>
    <w:rsid w:val="00065E4C"/>
    <w:rsid w:val="000744D2"/>
    <w:rsid w:val="00084B38"/>
    <w:rsid w:val="00086D8E"/>
    <w:rsid w:val="00087431"/>
    <w:rsid w:val="000A57D5"/>
    <w:rsid w:val="000B2890"/>
    <w:rsid w:val="000B325A"/>
    <w:rsid w:val="000B39D8"/>
    <w:rsid w:val="000C5818"/>
    <w:rsid w:val="000D2873"/>
    <w:rsid w:val="000E4F2C"/>
    <w:rsid w:val="000E6EE1"/>
    <w:rsid w:val="000F2B53"/>
    <w:rsid w:val="000F440D"/>
    <w:rsid w:val="00106032"/>
    <w:rsid w:val="001156D1"/>
    <w:rsid w:val="00121A16"/>
    <w:rsid w:val="0012572C"/>
    <w:rsid w:val="00142FB6"/>
    <w:rsid w:val="0014603D"/>
    <w:rsid w:val="00157F5D"/>
    <w:rsid w:val="001658E9"/>
    <w:rsid w:val="00177790"/>
    <w:rsid w:val="001813CF"/>
    <w:rsid w:val="0019365F"/>
    <w:rsid w:val="001C525E"/>
    <w:rsid w:val="001D181F"/>
    <w:rsid w:val="002008FD"/>
    <w:rsid w:val="00221BFF"/>
    <w:rsid w:val="0023091C"/>
    <w:rsid w:val="00237928"/>
    <w:rsid w:val="0025251E"/>
    <w:rsid w:val="00262BEA"/>
    <w:rsid w:val="002630E1"/>
    <w:rsid w:val="002717CF"/>
    <w:rsid w:val="00274CD8"/>
    <w:rsid w:val="002B0B78"/>
    <w:rsid w:val="002B47DF"/>
    <w:rsid w:val="002C45CA"/>
    <w:rsid w:val="002C69AE"/>
    <w:rsid w:val="002F2CC8"/>
    <w:rsid w:val="00314E5D"/>
    <w:rsid w:val="00317227"/>
    <w:rsid w:val="003265E6"/>
    <w:rsid w:val="00345CA6"/>
    <w:rsid w:val="003613D4"/>
    <w:rsid w:val="0036650D"/>
    <w:rsid w:val="003717DB"/>
    <w:rsid w:val="00395218"/>
    <w:rsid w:val="003A1BAE"/>
    <w:rsid w:val="003B56CE"/>
    <w:rsid w:val="003B5CE6"/>
    <w:rsid w:val="003E4B72"/>
    <w:rsid w:val="003F211A"/>
    <w:rsid w:val="00404A6A"/>
    <w:rsid w:val="00412A2C"/>
    <w:rsid w:val="00414190"/>
    <w:rsid w:val="00432B17"/>
    <w:rsid w:val="004401C1"/>
    <w:rsid w:val="00453CDA"/>
    <w:rsid w:val="004575C6"/>
    <w:rsid w:val="00470363"/>
    <w:rsid w:val="004901D6"/>
    <w:rsid w:val="004934C4"/>
    <w:rsid w:val="00494799"/>
    <w:rsid w:val="00496B5A"/>
    <w:rsid w:val="004A43EC"/>
    <w:rsid w:val="004B5CBD"/>
    <w:rsid w:val="004C1B96"/>
    <w:rsid w:val="004C1EE8"/>
    <w:rsid w:val="004C52B4"/>
    <w:rsid w:val="004C71E0"/>
    <w:rsid w:val="004F0CF8"/>
    <w:rsid w:val="004F20E6"/>
    <w:rsid w:val="004F7299"/>
    <w:rsid w:val="00507C6A"/>
    <w:rsid w:val="00543AC8"/>
    <w:rsid w:val="0056428A"/>
    <w:rsid w:val="005663F6"/>
    <w:rsid w:val="00574B6D"/>
    <w:rsid w:val="00581C41"/>
    <w:rsid w:val="00590867"/>
    <w:rsid w:val="00592C9D"/>
    <w:rsid w:val="005E4F9F"/>
    <w:rsid w:val="005F2429"/>
    <w:rsid w:val="006052F6"/>
    <w:rsid w:val="00607147"/>
    <w:rsid w:val="006073FD"/>
    <w:rsid w:val="0061248B"/>
    <w:rsid w:val="00621114"/>
    <w:rsid w:val="006246F6"/>
    <w:rsid w:val="00626699"/>
    <w:rsid w:val="00636E24"/>
    <w:rsid w:val="00643E60"/>
    <w:rsid w:val="0064797D"/>
    <w:rsid w:val="00653AA2"/>
    <w:rsid w:val="00662323"/>
    <w:rsid w:val="00663C6B"/>
    <w:rsid w:val="00665E0C"/>
    <w:rsid w:val="00674262"/>
    <w:rsid w:val="00684CCE"/>
    <w:rsid w:val="00695365"/>
    <w:rsid w:val="00696920"/>
    <w:rsid w:val="006B0CE7"/>
    <w:rsid w:val="006C6FBE"/>
    <w:rsid w:val="006D40BD"/>
    <w:rsid w:val="006D435E"/>
    <w:rsid w:val="006F3F95"/>
    <w:rsid w:val="00700A2D"/>
    <w:rsid w:val="0070532D"/>
    <w:rsid w:val="00710A5E"/>
    <w:rsid w:val="00715887"/>
    <w:rsid w:val="00716F1A"/>
    <w:rsid w:val="0072491A"/>
    <w:rsid w:val="00751773"/>
    <w:rsid w:val="00756804"/>
    <w:rsid w:val="0076448D"/>
    <w:rsid w:val="00792234"/>
    <w:rsid w:val="00795374"/>
    <w:rsid w:val="007A5ADC"/>
    <w:rsid w:val="007B27F5"/>
    <w:rsid w:val="007D00BA"/>
    <w:rsid w:val="007D193B"/>
    <w:rsid w:val="007D4B56"/>
    <w:rsid w:val="007D63B7"/>
    <w:rsid w:val="007F6A89"/>
    <w:rsid w:val="00806C28"/>
    <w:rsid w:val="008233BB"/>
    <w:rsid w:val="00830C72"/>
    <w:rsid w:val="00833DB2"/>
    <w:rsid w:val="00842CDC"/>
    <w:rsid w:val="0089573C"/>
    <w:rsid w:val="008A23AD"/>
    <w:rsid w:val="008B4F30"/>
    <w:rsid w:val="008B644E"/>
    <w:rsid w:val="008C0899"/>
    <w:rsid w:val="008C18CC"/>
    <w:rsid w:val="008D5AB2"/>
    <w:rsid w:val="0090529E"/>
    <w:rsid w:val="00907D9E"/>
    <w:rsid w:val="0091190E"/>
    <w:rsid w:val="00913638"/>
    <w:rsid w:val="009260C6"/>
    <w:rsid w:val="009343F2"/>
    <w:rsid w:val="00935A1D"/>
    <w:rsid w:val="0094109B"/>
    <w:rsid w:val="0094335E"/>
    <w:rsid w:val="00960729"/>
    <w:rsid w:val="009656B3"/>
    <w:rsid w:val="009679C6"/>
    <w:rsid w:val="00977F88"/>
    <w:rsid w:val="00990803"/>
    <w:rsid w:val="009979EA"/>
    <w:rsid w:val="009A11BD"/>
    <w:rsid w:val="009A4972"/>
    <w:rsid w:val="009A6234"/>
    <w:rsid w:val="009A6A2A"/>
    <w:rsid w:val="009F45DA"/>
    <w:rsid w:val="009F59D6"/>
    <w:rsid w:val="00A26A07"/>
    <w:rsid w:val="00A314FF"/>
    <w:rsid w:val="00A33F45"/>
    <w:rsid w:val="00A404C7"/>
    <w:rsid w:val="00A4075B"/>
    <w:rsid w:val="00A441C7"/>
    <w:rsid w:val="00A51E79"/>
    <w:rsid w:val="00A55634"/>
    <w:rsid w:val="00A65053"/>
    <w:rsid w:val="00A83860"/>
    <w:rsid w:val="00A87327"/>
    <w:rsid w:val="00A966BF"/>
    <w:rsid w:val="00AF2374"/>
    <w:rsid w:val="00AF5A8E"/>
    <w:rsid w:val="00B00413"/>
    <w:rsid w:val="00B25CD9"/>
    <w:rsid w:val="00B3173D"/>
    <w:rsid w:val="00B64421"/>
    <w:rsid w:val="00B76592"/>
    <w:rsid w:val="00B96E3D"/>
    <w:rsid w:val="00BC2843"/>
    <w:rsid w:val="00BC34FD"/>
    <w:rsid w:val="00BC3F2E"/>
    <w:rsid w:val="00BC5F45"/>
    <w:rsid w:val="00BD4EA9"/>
    <w:rsid w:val="00BE2F71"/>
    <w:rsid w:val="00BF4441"/>
    <w:rsid w:val="00C0681E"/>
    <w:rsid w:val="00C113D5"/>
    <w:rsid w:val="00C1494A"/>
    <w:rsid w:val="00C2532A"/>
    <w:rsid w:val="00C25E38"/>
    <w:rsid w:val="00C26BF6"/>
    <w:rsid w:val="00C304CB"/>
    <w:rsid w:val="00C3747B"/>
    <w:rsid w:val="00C426AB"/>
    <w:rsid w:val="00C52652"/>
    <w:rsid w:val="00C5510B"/>
    <w:rsid w:val="00C627C2"/>
    <w:rsid w:val="00C7568F"/>
    <w:rsid w:val="00CA36EF"/>
    <w:rsid w:val="00CB008F"/>
    <w:rsid w:val="00CC6705"/>
    <w:rsid w:val="00CC77D6"/>
    <w:rsid w:val="00CD499F"/>
    <w:rsid w:val="00CD5092"/>
    <w:rsid w:val="00CD61BA"/>
    <w:rsid w:val="00CF3D99"/>
    <w:rsid w:val="00CF7535"/>
    <w:rsid w:val="00D4195F"/>
    <w:rsid w:val="00D42BAE"/>
    <w:rsid w:val="00D57E2D"/>
    <w:rsid w:val="00D77809"/>
    <w:rsid w:val="00D811DE"/>
    <w:rsid w:val="00D93E28"/>
    <w:rsid w:val="00DA1A19"/>
    <w:rsid w:val="00DA25F2"/>
    <w:rsid w:val="00DB3FC9"/>
    <w:rsid w:val="00DB7207"/>
    <w:rsid w:val="00DC2ECA"/>
    <w:rsid w:val="00DC68CE"/>
    <w:rsid w:val="00DD1348"/>
    <w:rsid w:val="00DE1022"/>
    <w:rsid w:val="00DE459C"/>
    <w:rsid w:val="00DF3D45"/>
    <w:rsid w:val="00E04CBE"/>
    <w:rsid w:val="00E06296"/>
    <w:rsid w:val="00E12C0B"/>
    <w:rsid w:val="00E31D9A"/>
    <w:rsid w:val="00E34426"/>
    <w:rsid w:val="00E7026C"/>
    <w:rsid w:val="00E81730"/>
    <w:rsid w:val="00EB1B66"/>
    <w:rsid w:val="00EB465E"/>
    <w:rsid w:val="00F00717"/>
    <w:rsid w:val="00F020EC"/>
    <w:rsid w:val="00F16AA6"/>
    <w:rsid w:val="00F35196"/>
    <w:rsid w:val="00F35DB7"/>
    <w:rsid w:val="00F62B0A"/>
    <w:rsid w:val="00F73233"/>
    <w:rsid w:val="00FB5AE1"/>
    <w:rsid w:val="00FD3E61"/>
    <w:rsid w:val="00FD4BD9"/>
    <w:rsid w:val="00FE45A1"/>
    <w:rsid w:val="00FE5C3E"/>
    <w:rsid w:val="00FF0314"/>
    <w:rsid w:val="00FF5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B2C4F980-B068-4A03-97A8-6C29D81E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C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B5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 10"/>
    <w:basedOn w:val="a"/>
    <w:uiPriority w:val="99"/>
    <w:rsid w:val="004B5CBD"/>
    <w:pPr>
      <w:widowControl w:val="0"/>
    </w:pPr>
    <w:rPr>
      <w:sz w:val="20"/>
      <w:szCs w:val="20"/>
    </w:rPr>
  </w:style>
  <w:style w:type="paragraph" w:styleId="a4">
    <w:name w:val="Body Text"/>
    <w:basedOn w:val="a"/>
    <w:link w:val="a5"/>
    <w:uiPriority w:val="99"/>
    <w:rsid w:val="00C0681E"/>
    <w:pPr>
      <w:spacing w:line="360" w:lineRule="auto"/>
      <w:jc w:val="both"/>
    </w:pPr>
    <w:rPr>
      <w:sz w:val="28"/>
      <w:szCs w:val="20"/>
      <w:lang w:val="uk-UA"/>
    </w:rPr>
  </w:style>
  <w:style w:type="character" w:customStyle="1" w:styleId="a5">
    <w:name w:val="Основной текст Знак"/>
    <w:link w:val="a4"/>
    <w:uiPriority w:val="99"/>
    <w:semiHidden/>
    <w:rPr>
      <w:sz w:val="24"/>
      <w:szCs w:val="24"/>
    </w:rPr>
  </w:style>
  <w:style w:type="paragraph" w:styleId="a6">
    <w:name w:val="header"/>
    <w:basedOn w:val="a"/>
    <w:link w:val="a7"/>
    <w:uiPriority w:val="99"/>
    <w:rsid w:val="00E04CBE"/>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E04CBE"/>
    <w:rPr>
      <w:rFonts w:cs="Times New Roman"/>
    </w:rPr>
  </w:style>
  <w:style w:type="paragraph" w:styleId="a9">
    <w:name w:val="footer"/>
    <w:basedOn w:val="a"/>
    <w:link w:val="aa"/>
    <w:uiPriority w:val="99"/>
    <w:rsid w:val="000B2890"/>
    <w:pPr>
      <w:tabs>
        <w:tab w:val="center" w:pos="4677"/>
        <w:tab w:val="right" w:pos="9355"/>
      </w:tabs>
    </w:pPr>
  </w:style>
  <w:style w:type="character" w:customStyle="1" w:styleId="aa">
    <w:name w:val="Нижний колонтитул Знак"/>
    <w:link w:val="a9"/>
    <w:uiPriority w:val="99"/>
    <w:semiHidden/>
    <w:rPr>
      <w:sz w:val="24"/>
      <w:szCs w:val="24"/>
    </w:rPr>
  </w:style>
  <w:style w:type="table" w:styleId="1">
    <w:name w:val="Table Grid 1"/>
    <w:basedOn w:val="a1"/>
    <w:uiPriority w:val="99"/>
    <w:rsid w:val="0099080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09116">
      <w:marLeft w:val="0"/>
      <w:marRight w:val="0"/>
      <w:marTop w:val="0"/>
      <w:marBottom w:val="0"/>
      <w:divBdr>
        <w:top w:val="none" w:sz="0" w:space="0" w:color="auto"/>
        <w:left w:val="none" w:sz="0" w:space="0" w:color="auto"/>
        <w:bottom w:val="none" w:sz="0" w:space="0" w:color="auto"/>
        <w:right w:val="none" w:sz="0" w:space="0" w:color="auto"/>
      </w:divBdr>
    </w:div>
    <w:div w:id="1705209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8130</Words>
  <Characters>46342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Company>
  <LinksUpToDate>false</LinksUpToDate>
  <CharactersWithSpaces>54364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dc:creator>
  <cp:keywords/>
  <dc:description/>
  <cp:lastModifiedBy>admin</cp:lastModifiedBy>
  <cp:revision>2</cp:revision>
  <cp:lastPrinted>2006-04-11T15:42:00Z</cp:lastPrinted>
  <dcterms:created xsi:type="dcterms:W3CDTF">2014-03-26T22:19:00Z</dcterms:created>
  <dcterms:modified xsi:type="dcterms:W3CDTF">2014-03-26T22:19:00Z</dcterms:modified>
</cp:coreProperties>
</file>